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7777777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5220B">
        <w:rPr>
          <w:b/>
          <w:sz w:val="24"/>
          <w:szCs w:val="24"/>
          <w:lang w:eastAsia="ko-KR"/>
        </w:rPr>
        <w:t>4</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0F2246">
        <w:rPr>
          <w:rFonts w:hint="eastAsia"/>
          <w:b/>
          <w:i/>
          <w:noProof/>
          <w:sz w:val="24"/>
          <w:szCs w:val="24"/>
          <w:lang w:eastAsia="ko-KR"/>
        </w:rPr>
        <w:t>2181</w:t>
      </w:r>
    </w:p>
    <w:bookmarkEnd w:id="0"/>
    <w:bookmarkEnd w:id="1"/>
    <w:p w14:paraId="36A6E7DB" w14:textId="77777777" w:rsidR="006D2ED0" w:rsidRPr="006E473F" w:rsidRDefault="0095220B" w:rsidP="006D2ED0">
      <w:pPr>
        <w:pStyle w:val="CRCoverPage"/>
        <w:spacing w:after="240"/>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59155C">
        <w:rPr>
          <w:b/>
          <w:noProof/>
          <w:sz w:val="24"/>
          <w:szCs w:val="24"/>
          <w:lang w:eastAsia="ko-KR"/>
        </w:rPr>
        <w:t xml:space="preserve">th – </w:t>
      </w:r>
      <w:r>
        <w:rPr>
          <w:b/>
          <w:noProof/>
          <w:sz w:val="24"/>
          <w:szCs w:val="24"/>
          <w:lang w:eastAsia="ko-KR"/>
        </w:rPr>
        <w:t>15</w:t>
      </w:r>
      <w:r w:rsidR="006D2ED0" w:rsidRPr="0059155C">
        <w:rPr>
          <w:b/>
          <w:noProof/>
          <w:sz w:val="24"/>
          <w:szCs w:val="24"/>
          <w:lang w:eastAsia="ko-KR"/>
        </w:rPr>
        <w:t xml:space="preserve">th </w:t>
      </w:r>
      <w:r>
        <w:rPr>
          <w:b/>
          <w:noProof/>
          <w:sz w:val="24"/>
          <w:szCs w:val="24"/>
          <w:lang w:eastAsia="ko-KR"/>
        </w:rPr>
        <w:t>April 2016</w:t>
      </w:r>
    </w:p>
    <w:p w14:paraId="3C199CB1" w14:textId="4C82667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C07CB">
        <w:rPr>
          <w:rFonts w:ascii="Arial" w:hAnsi="Arial" w:hint="eastAsia"/>
          <w:sz w:val="24"/>
          <w:lang w:eastAsia="ko-KR"/>
        </w:rPr>
        <w:t>8.1.6.1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F2246" w:rsidRPr="000F2246">
        <w:rPr>
          <w:rFonts w:ascii="Arial" w:hAnsi="Arial"/>
          <w:sz w:val="24"/>
        </w:rPr>
        <w:t>Channel coding for 5G new radio interface</w:t>
      </w:r>
    </w:p>
    <w:p w14:paraId="53492CA0" w14:textId="77777777"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3941CCF8" w14:textId="77777777" w:rsidR="0072162A" w:rsidRPr="002958FD" w:rsidRDefault="0072162A" w:rsidP="002958FD">
      <w:pPr>
        <w:pStyle w:val="Heading1"/>
      </w:pPr>
      <w:r w:rsidRPr="002958FD">
        <w:t>I</w:t>
      </w:r>
      <w:r w:rsidRPr="002958FD">
        <w:rPr>
          <w:rFonts w:hint="eastAsia"/>
        </w:rPr>
        <w:t>ntroduction</w:t>
      </w:r>
    </w:p>
    <w:p w14:paraId="2C610D94" w14:textId="77777777" w:rsidR="007B05D8" w:rsidRDefault="007B05D8" w:rsidP="007B05D8">
      <w:pPr>
        <w:pStyle w:val="maintext"/>
        <w:ind w:firstLine="400"/>
      </w:pPr>
      <w:r>
        <w:t>In the last RAN plenary (RAN#71), a study item on ‘</w:t>
      </w:r>
      <w:r w:rsidRPr="006F4D44">
        <w:t>New Radio Access Technology</w:t>
      </w:r>
      <w:r>
        <w:t>’ was approved [1] based on consensus that a new non-backward compatible radio access technology need to be developed in order to meet the challenges of next generation cellular communications. The SI will study and evaluate potential technologies targeted for meeting key 5G requirements under future 5G deployment scenarios and applications.</w:t>
      </w:r>
    </w:p>
    <w:p w14:paraId="2252A52F" w14:textId="651F3F10" w:rsidR="002907A9" w:rsidRDefault="007B05D8" w:rsidP="002907A9">
      <w:pPr>
        <w:pStyle w:val="maintext"/>
        <w:ind w:firstLine="400"/>
        <w:rPr>
          <w:lang w:val="en-US"/>
        </w:rPr>
      </w:pPr>
      <w:r>
        <w:t xml:space="preserve">One of the key areas of specification design in any air interface is channel coding. It is what allows wireless communications to achieve capacity close to the theoretical limits of </w:t>
      </w:r>
      <w:r w:rsidR="00FD54BE">
        <w:t xml:space="preserve">the </w:t>
      </w:r>
      <w:r>
        <w:t>Shannon bound.</w:t>
      </w:r>
      <w:r w:rsidR="00FD54BE">
        <w:t xml:space="preserve"> Due to its importance in wireless communications, significant research effort have been spent over the last couple of decades on this topic that lead to new developments </w:t>
      </w:r>
      <w:r w:rsidR="00C8531A">
        <w:t>in</w:t>
      </w:r>
      <w:r w:rsidR="00FD54BE">
        <w:t xml:space="preserve"> turbo, LDPC, polar codes, </w:t>
      </w:r>
      <w:r w:rsidR="0055061D">
        <w:t xml:space="preserve">etc. Contrary to the ongoing </w:t>
      </w:r>
      <w:r w:rsidR="00C8531A">
        <w:t>researches and new developments in this area, channel coding in 3GPP is pretty much unchanged from its first introduction in Rel-99, UMTS. The same turbo code that was developed for W-CDMA which supports a peak UE data rate of 384</w:t>
      </w:r>
      <w:r w:rsidR="006A3597">
        <w:rPr>
          <w:rFonts w:hint="eastAsia"/>
        </w:rPr>
        <w:t xml:space="preserve"> </w:t>
      </w:r>
      <w:r w:rsidR="008B10D5">
        <w:rPr>
          <w:rFonts w:hint="eastAsia"/>
        </w:rPr>
        <w:t>K</w:t>
      </w:r>
      <w:r w:rsidR="008B10D5">
        <w:t xml:space="preserve">bps </w:t>
      </w:r>
      <w:r w:rsidR="00C8531A">
        <w:t xml:space="preserve">is currently still being used for LTE where a Cat 9 </w:t>
      </w:r>
      <w:r w:rsidR="00F96093">
        <w:t xml:space="preserve">UE </w:t>
      </w:r>
      <w:r w:rsidR="00C8531A">
        <w:t>supports a peak data rate of 450</w:t>
      </w:r>
      <w:r w:rsidR="006A3597">
        <w:rPr>
          <w:rFonts w:hint="eastAsia"/>
        </w:rPr>
        <w:t xml:space="preserve"> </w:t>
      </w:r>
      <w:r w:rsidR="00C8531A">
        <w:t>Mbps.</w:t>
      </w:r>
      <w:r w:rsidR="00F96093">
        <w:t xml:space="preserve"> </w:t>
      </w:r>
      <w:r w:rsidR="002907A9">
        <w:rPr>
          <w:lang w:val="en-US"/>
        </w:rPr>
        <w:t>Considering the fact that 5G new radio will be a non-backward compatible air interface that needs to meet significantly higher requirements compared to LTE, we think that it is a good opportunity to consider adoption of a new channel coding scheme.</w:t>
      </w:r>
    </w:p>
    <w:p w14:paraId="5797BB50" w14:textId="77777777" w:rsidR="008C07CB" w:rsidRPr="008C3FDD" w:rsidRDefault="00222331" w:rsidP="001A49D7">
      <w:pPr>
        <w:pStyle w:val="maintext"/>
        <w:ind w:firstLine="400"/>
      </w:pPr>
      <w:r>
        <w:rPr>
          <w:lang w:val="en-US"/>
        </w:rPr>
        <w:t xml:space="preserve">As part of the 3GPP work on 5G new air interface, RAN plenary undertook a study on the </w:t>
      </w:r>
      <w:r>
        <w:t>deployment scenarios and requirements of the new air interface. The result of the RAN study item is summarized in technical report 3GPP TR38.913 [</w:t>
      </w:r>
      <w:r>
        <w:rPr>
          <w:rFonts w:hint="eastAsia"/>
        </w:rPr>
        <w:t>2</w:t>
      </w:r>
      <w:r>
        <w:t xml:space="preserve">] which provides guidance for future technical in RAN working groups. </w:t>
      </w:r>
      <w:r w:rsidR="001A49D7">
        <w:t xml:space="preserve">This contribution </w:t>
      </w:r>
      <w:r w:rsidR="00FC4A68">
        <w:t xml:space="preserve">takes into account the work done by RAN plenary and </w:t>
      </w:r>
      <w:r w:rsidR="001A49D7">
        <w:t xml:space="preserve">summarizes Samsung’s view </w:t>
      </w:r>
      <w:r w:rsidR="00FC4A68">
        <w:t xml:space="preserve">on how to determine the most adequate channel coding scheme(s) for 5G new air interface. Specifically, this contribution will address </w:t>
      </w:r>
      <w:r w:rsidR="001A49D7">
        <w:t xml:space="preserve">the </w:t>
      </w:r>
      <w:r w:rsidR="00FC4A68">
        <w:t xml:space="preserve">relevant </w:t>
      </w:r>
      <w:r w:rsidR="001A49D7">
        <w:t>technical and procedural aspects with emphasis on technical criteria and evaluation methodology.</w:t>
      </w:r>
    </w:p>
    <w:p w14:paraId="72F9D196" w14:textId="77777777" w:rsidR="003E633B" w:rsidRDefault="008C07CB" w:rsidP="008C07CB">
      <w:pPr>
        <w:pStyle w:val="Heading1"/>
      </w:pPr>
      <w:r w:rsidRPr="008C07CB">
        <w:t>Requirements for channel coding scheme of new RAT</w:t>
      </w:r>
    </w:p>
    <w:p w14:paraId="74EA6C69"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04E0156"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B963090" w14:textId="6028C9B8" w:rsidR="00C37289" w:rsidRDefault="00FC4A68" w:rsidP="0007206C">
      <w:pPr>
        <w:pStyle w:val="maintext"/>
        <w:ind w:firstLine="400"/>
      </w:pPr>
      <w:r>
        <w:t xml:space="preserve">In determining the most adequate channel coding scheme for 5G new air </w:t>
      </w:r>
      <w:proofErr w:type="gramStart"/>
      <w:r>
        <w:t>interface</w:t>
      </w:r>
      <w:proofErr w:type="gramEnd"/>
      <w:r>
        <w:t>, the relevant requirements</w:t>
      </w:r>
      <w:r w:rsidR="00FB49AF">
        <w:t xml:space="preserve"> need to be identified</w:t>
      </w:r>
      <w:r>
        <w:t xml:space="preserve">. In order to do so, we need to understand the different scenarios and applications in which the new channel coding scheme will operate. </w:t>
      </w:r>
      <w:r w:rsidR="00CE7857">
        <w:t>Furthermore,</w:t>
      </w:r>
      <w:r>
        <w:t xml:space="preserve"> we have to consider how each requirement will impact future implementation of UEs and </w:t>
      </w:r>
      <w:proofErr w:type="spellStart"/>
      <w:r>
        <w:t>eNBs</w:t>
      </w:r>
      <w:proofErr w:type="spellEnd"/>
      <w:r>
        <w:t xml:space="preserve">. </w:t>
      </w:r>
      <w:r w:rsidR="00C37289">
        <w:t>It is a well-known fact that two</w:t>
      </w:r>
      <w:r w:rsidR="00CE7857">
        <w:t xml:space="preserve"> different</w:t>
      </w:r>
      <w:r w:rsidR="00C37289">
        <w:t xml:space="preserve"> channel coding schemes may have similar performance but </w:t>
      </w:r>
      <w:r w:rsidR="00CE7857">
        <w:t xml:space="preserve">significantly different </w:t>
      </w:r>
      <w:r w:rsidR="00C37289">
        <w:t xml:space="preserve">implementation. Given that </w:t>
      </w:r>
      <w:r w:rsidR="00CE7857">
        <w:t xml:space="preserve">the </w:t>
      </w:r>
      <w:r w:rsidR="00C37289">
        <w:t xml:space="preserve">channel decoder in a UE accounts for </w:t>
      </w:r>
      <w:r w:rsidR="00E028DC">
        <w:rPr>
          <w:rFonts w:hint="eastAsia"/>
        </w:rPr>
        <w:t>significant</w:t>
      </w:r>
      <w:r w:rsidR="00E028DC">
        <w:t xml:space="preserve"> </w:t>
      </w:r>
      <w:r w:rsidR="009247D3">
        <w:rPr>
          <w:rFonts w:hint="eastAsia"/>
        </w:rPr>
        <w:t xml:space="preserve">percentage </w:t>
      </w:r>
      <w:r w:rsidR="00C37289">
        <w:t xml:space="preserve">of its implementation complexity, it is essential that complexity be considered alongside performance as one of the key factors in determining the channel coding scheme for 5G new air </w:t>
      </w:r>
      <w:proofErr w:type="gramStart"/>
      <w:r w:rsidR="00C37289">
        <w:t>interface</w:t>
      </w:r>
      <w:proofErr w:type="gramEnd"/>
      <w:r w:rsidR="00C37289">
        <w:t>.</w:t>
      </w:r>
    </w:p>
    <w:p w14:paraId="3BD1C281" w14:textId="22BBD9B2" w:rsidR="008C07CB" w:rsidRDefault="008C07CB" w:rsidP="0007206C">
      <w:pPr>
        <w:pStyle w:val="maintext"/>
        <w:ind w:firstLine="400"/>
      </w:pPr>
      <w:r w:rsidRPr="008C07CB">
        <w:t>In this section, we present KPIs defined in TR38.913 [</w:t>
      </w:r>
      <w:r w:rsidR="00F21ECF">
        <w:rPr>
          <w:rFonts w:hint="eastAsia"/>
        </w:rPr>
        <w:t>2</w:t>
      </w:r>
      <w:r w:rsidRPr="008C07CB">
        <w:t xml:space="preserve">] </w:t>
      </w:r>
      <w:r w:rsidR="00C37289">
        <w:t xml:space="preserve">and additional </w:t>
      </w:r>
      <w:r w:rsidRPr="008C07CB">
        <w:t xml:space="preserve">requirements </w:t>
      </w:r>
      <w:r w:rsidR="00C37289">
        <w:t xml:space="preserve">that need to be considered </w:t>
      </w:r>
      <w:r w:rsidRPr="008C07CB">
        <w:t xml:space="preserve">for </w:t>
      </w:r>
      <w:r w:rsidR="00C37289">
        <w:t xml:space="preserve">successful </w:t>
      </w:r>
      <w:r w:rsidRPr="008C07CB">
        <w:t>commercial</w:t>
      </w:r>
      <w:r w:rsidR="00C37289">
        <w:t>ization 5G new air interface.</w:t>
      </w:r>
    </w:p>
    <w:p w14:paraId="791F9F8F" w14:textId="77777777" w:rsidR="00AD6148" w:rsidRDefault="008C07CB" w:rsidP="00AD6148">
      <w:pPr>
        <w:pStyle w:val="Heading2"/>
      </w:pPr>
      <w:r>
        <w:rPr>
          <w:rFonts w:hint="eastAsia"/>
        </w:rPr>
        <w:t xml:space="preserve">Key </w:t>
      </w:r>
      <w:r w:rsidR="006254BC">
        <w:rPr>
          <w:rFonts w:hint="eastAsia"/>
        </w:rPr>
        <w:t>p</w:t>
      </w:r>
      <w:r>
        <w:rPr>
          <w:rFonts w:hint="eastAsia"/>
        </w:rPr>
        <w:t xml:space="preserve">erformance </w:t>
      </w:r>
      <w:r w:rsidR="006254BC">
        <w:rPr>
          <w:rFonts w:hint="eastAsia"/>
        </w:rPr>
        <w:t>i</w:t>
      </w:r>
      <w:r>
        <w:rPr>
          <w:rFonts w:hint="eastAsia"/>
        </w:rPr>
        <w:t>ndicator</w:t>
      </w:r>
      <w:r w:rsidR="006254BC">
        <w:rPr>
          <w:rFonts w:hint="eastAsia"/>
        </w:rPr>
        <w:t>s</w:t>
      </w:r>
      <w:r>
        <w:rPr>
          <w:rFonts w:hint="eastAsia"/>
        </w:rPr>
        <w:t xml:space="preserve"> </w:t>
      </w:r>
    </w:p>
    <w:p w14:paraId="4D3922D7" w14:textId="79C55787" w:rsidR="00CE7857" w:rsidRPr="00793811" w:rsidRDefault="00CE7857" w:rsidP="00842316">
      <w:pPr>
        <w:pStyle w:val="maintext"/>
        <w:ind w:firstLine="400"/>
      </w:pPr>
      <w:r>
        <w:t xml:space="preserve">In </w:t>
      </w:r>
      <w:r>
        <w:fldChar w:fldCharType="begin"/>
      </w:r>
      <w:r>
        <w:instrText xml:space="preserve"> REF _Ref446750236 \h </w:instrText>
      </w:r>
      <w:r>
        <w:fldChar w:fldCharType="separate"/>
      </w:r>
      <w:r w:rsidR="00871FA3">
        <w:t xml:space="preserve">Table </w:t>
      </w:r>
      <w:r w:rsidR="00871FA3">
        <w:rPr>
          <w:noProof/>
        </w:rPr>
        <w:t>1</w:t>
      </w:r>
      <w:r>
        <w:fldChar w:fldCharType="end"/>
      </w:r>
      <w:r>
        <w:t xml:space="preserve">, we provide a summary of KPIs in </w:t>
      </w:r>
      <w:r w:rsidRPr="003F4F43">
        <w:t>TR38.91</w:t>
      </w:r>
      <w:r>
        <w:rPr>
          <w:rFonts w:hint="eastAsia"/>
        </w:rPr>
        <w:t>3</w:t>
      </w:r>
      <w:r w:rsidRPr="003F4F43">
        <w:t xml:space="preserve"> [</w:t>
      </w:r>
      <w:r w:rsidR="001F29A1">
        <w:rPr>
          <w:rFonts w:hint="eastAsia"/>
        </w:rPr>
        <w:t>2</w:t>
      </w:r>
      <w:r w:rsidRPr="003F4F43">
        <w:t>]</w:t>
      </w:r>
      <w:r w:rsidR="00793811">
        <w:t xml:space="preserve"> related to channel coding and how they might impact </w:t>
      </w:r>
      <w:r w:rsidR="00FB49AF">
        <w:t>its</w:t>
      </w:r>
      <w:r w:rsidR="00793811">
        <w:t xml:space="preserve"> performance or implementation</w:t>
      </w:r>
      <w:r w:rsidR="00FB49AF">
        <w:t xml:space="preserve"> complexity</w:t>
      </w:r>
      <w:r w:rsidR="00793811">
        <w:t>.</w:t>
      </w:r>
      <w:r w:rsidR="00793811" w:rsidRPr="00793811">
        <w:t xml:space="preserve"> </w:t>
      </w:r>
      <w:r w:rsidR="00793811">
        <w:t xml:space="preserve">For those interested, a </w:t>
      </w:r>
      <w:r w:rsidR="00793811" w:rsidRPr="008C07CB">
        <w:t xml:space="preserve">full description of the KPIs </w:t>
      </w:r>
      <w:r w:rsidR="00793811">
        <w:t>for 5G new air interface can be found in Section 7 of TR38.913 [</w:t>
      </w:r>
      <w:r w:rsidR="001F29A1">
        <w:rPr>
          <w:rFonts w:hint="eastAsia"/>
        </w:rPr>
        <w:t>2</w:t>
      </w:r>
      <w:r w:rsidR="00793811">
        <w:t>].</w:t>
      </w:r>
    </w:p>
    <w:p w14:paraId="23FA6F8B" w14:textId="1B9B3AB0" w:rsidR="00CE7857" w:rsidRDefault="00CE7857" w:rsidP="00793811">
      <w:pPr>
        <w:pStyle w:val="Caption"/>
        <w:keepNext/>
        <w:spacing w:before="240"/>
        <w:jc w:val="center"/>
      </w:pPr>
      <w:bookmarkStart w:id="4" w:name="_Ref446750236"/>
      <w:proofErr w:type="gramStart"/>
      <w:r>
        <w:lastRenderedPageBreak/>
        <w:t xml:space="preserve">Table </w:t>
      </w:r>
      <w:r>
        <w:fldChar w:fldCharType="begin"/>
      </w:r>
      <w:r>
        <w:instrText xml:space="preserve"> SEQ Table \* ARABIC </w:instrText>
      </w:r>
      <w:r>
        <w:fldChar w:fldCharType="separate"/>
      </w:r>
      <w:r w:rsidR="00871FA3">
        <w:rPr>
          <w:noProof/>
        </w:rPr>
        <w:t>1</w:t>
      </w:r>
      <w:r>
        <w:fldChar w:fldCharType="end"/>
      </w:r>
      <w:bookmarkEnd w:id="4"/>
      <w:r>
        <w:t>.</w:t>
      </w:r>
      <w:proofErr w:type="gramEnd"/>
      <w:r>
        <w:t xml:space="preserve"> </w:t>
      </w:r>
      <w:proofErr w:type="gramStart"/>
      <w:r>
        <w:t xml:space="preserve">Summary of KPIs in </w:t>
      </w:r>
      <w:r w:rsidRPr="003F4F43">
        <w:t>3GPP TR38.91</w:t>
      </w:r>
      <w:r>
        <w:rPr>
          <w:rFonts w:hint="eastAsia"/>
        </w:rPr>
        <w:t>3</w:t>
      </w:r>
      <w:r>
        <w:t xml:space="preserve"> and its impact to channel coding.</w:t>
      </w:r>
      <w:proofErr w:type="gramEnd"/>
    </w:p>
    <w:tbl>
      <w:tblPr>
        <w:tblStyle w:val="LightGrid"/>
        <w:tblW w:w="9542" w:type="dxa"/>
        <w:jc w:val="center"/>
        <w:tblLook w:val="04A0" w:firstRow="1" w:lastRow="0" w:firstColumn="1" w:lastColumn="0" w:noHBand="0" w:noVBand="1"/>
      </w:tblPr>
      <w:tblGrid>
        <w:gridCol w:w="316"/>
        <w:gridCol w:w="1430"/>
        <w:gridCol w:w="4678"/>
        <w:gridCol w:w="3118"/>
      </w:tblGrid>
      <w:tr w:rsidR="00A31DEB" w:rsidRPr="00E744C3" w14:paraId="7720278D" w14:textId="77777777" w:rsidTr="00B11A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6" w:type="dxa"/>
            <w:shd w:val="clear" w:color="auto" w:fill="404040" w:themeFill="text1" w:themeFillTint="BF"/>
            <w:vAlign w:val="center"/>
          </w:tcPr>
          <w:p w14:paraId="5995EE61" w14:textId="77777777" w:rsidR="003F4F43" w:rsidRPr="00D639D8" w:rsidRDefault="003F4F43" w:rsidP="00931FC9">
            <w:pPr>
              <w:wordWrap w:val="0"/>
              <w:spacing w:after="0" w:line="244" w:lineRule="atLeast"/>
              <w:ind w:firstLine="480"/>
              <w:rPr>
                <w:color w:val="FFFFFF"/>
                <w:kern w:val="24"/>
                <w:lang w:eastAsia="ko-KR"/>
              </w:rPr>
            </w:pPr>
          </w:p>
        </w:tc>
        <w:tc>
          <w:tcPr>
            <w:tcW w:w="1430" w:type="dxa"/>
            <w:shd w:val="clear" w:color="auto" w:fill="404040" w:themeFill="text1" w:themeFillTint="BF"/>
            <w:vAlign w:val="center"/>
          </w:tcPr>
          <w:p w14:paraId="67E6D2A2" w14:textId="77777777" w:rsidR="003F4F43" w:rsidRPr="00F10B0D" w:rsidRDefault="003F4F43" w:rsidP="00D639D8">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sidRPr="00F10B0D">
              <w:rPr>
                <w:rFonts w:ascii="Times New Roman" w:hAnsi="Times New Roman" w:cs="Times New Roman" w:hint="eastAsia"/>
                <w:color w:val="FFFFFF"/>
                <w:kern w:val="24"/>
                <w:lang w:eastAsia="ko-KR"/>
              </w:rPr>
              <w:t>KPI</w:t>
            </w:r>
          </w:p>
        </w:tc>
        <w:tc>
          <w:tcPr>
            <w:tcW w:w="4678" w:type="dxa"/>
            <w:shd w:val="clear" w:color="auto" w:fill="404040" w:themeFill="text1" w:themeFillTint="BF"/>
            <w:vAlign w:val="center"/>
          </w:tcPr>
          <w:p w14:paraId="1D2B7110" w14:textId="77777777" w:rsidR="003F4F43" w:rsidRPr="00F10B0D" w:rsidRDefault="00A31DEB" w:rsidP="00A31DEB">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Pr>
                <w:rFonts w:ascii="Times New Roman" w:hAnsi="Times New Roman" w:cs="Times New Roman"/>
                <w:color w:val="FFFFFF"/>
                <w:kern w:val="24"/>
                <w:lang w:eastAsia="ko-KR"/>
              </w:rPr>
              <w:t xml:space="preserve">Requirement as </w:t>
            </w:r>
            <w:r w:rsidR="00D639D8">
              <w:rPr>
                <w:rFonts w:ascii="Times New Roman" w:hAnsi="Times New Roman" w:cs="Times New Roman" w:hint="eastAsia"/>
                <w:color w:val="FFFFFF"/>
                <w:kern w:val="24"/>
                <w:lang w:eastAsia="ko-KR"/>
              </w:rPr>
              <w:t xml:space="preserve">described </w:t>
            </w:r>
            <w:r w:rsidR="003F4F43" w:rsidRPr="00F10B0D">
              <w:rPr>
                <w:rFonts w:ascii="Times New Roman" w:hAnsi="Times New Roman" w:cs="Times New Roman" w:hint="eastAsia"/>
                <w:color w:val="FFFFFF"/>
                <w:kern w:val="24"/>
                <w:lang w:eastAsia="ko-KR"/>
              </w:rPr>
              <w:t>in [</w:t>
            </w:r>
            <w:r w:rsidR="00D639D8">
              <w:rPr>
                <w:rFonts w:ascii="Times New Roman" w:hAnsi="Times New Roman" w:cs="Times New Roman" w:hint="eastAsia"/>
                <w:color w:val="FFFFFF"/>
                <w:kern w:val="24"/>
                <w:lang w:eastAsia="ko-KR"/>
              </w:rPr>
              <w:t>2</w:t>
            </w:r>
            <w:r w:rsidR="003F4F43" w:rsidRPr="00F10B0D">
              <w:rPr>
                <w:rFonts w:ascii="Times New Roman" w:hAnsi="Times New Roman" w:cs="Times New Roman" w:hint="eastAsia"/>
                <w:color w:val="FFFFFF"/>
                <w:kern w:val="24"/>
                <w:lang w:eastAsia="ko-KR"/>
              </w:rPr>
              <w:t>]</w:t>
            </w:r>
          </w:p>
        </w:tc>
        <w:tc>
          <w:tcPr>
            <w:tcW w:w="3118" w:type="dxa"/>
            <w:shd w:val="clear" w:color="auto" w:fill="404040" w:themeFill="text1" w:themeFillTint="BF"/>
            <w:vAlign w:val="center"/>
          </w:tcPr>
          <w:p w14:paraId="269D2EFB" w14:textId="77777777" w:rsidR="003F4F43" w:rsidRPr="00F10B0D" w:rsidRDefault="003F4F43" w:rsidP="00D639D8">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sidRPr="00F10B0D">
              <w:rPr>
                <w:rFonts w:ascii="Times New Roman" w:hAnsi="Times New Roman" w:cs="Times New Roman" w:hint="eastAsia"/>
                <w:color w:val="FFFFFF"/>
                <w:kern w:val="24"/>
                <w:lang w:eastAsia="ko-KR"/>
              </w:rPr>
              <w:t>Impact to channel coding</w:t>
            </w:r>
          </w:p>
        </w:tc>
      </w:tr>
      <w:tr w:rsidR="00A31DEB" w:rsidRPr="000F00D3" w14:paraId="0C6059EE" w14:textId="77777777" w:rsidTr="00B11A88">
        <w:trPr>
          <w:cnfStyle w:val="000000100000" w:firstRow="0" w:lastRow="0" w:firstColumn="0" w:lastColumn="0" w:oddVBand="0" w:evenVBand="0" w:oddHBand="1" w:evenHBand="0" w:firstRowFirstColumn="0" w:firstRowLastColumn="0" w:lastRowFirstColumn="0" w:lastRowLastColumn="0"/>
          <w:trHeight w:val="62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279A3A4B" w14:textId="77777777" w:rsidR="003F4F43" w:rsidRPr="00A36FE2" w:rsidRDefault="003F4F43" w:rsidP="00A36FE2">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1</w:t>
            </w:r>
          </w:p>
        </w:tc>
        <w:tc>
          <w:tcPr>
            <w:tcW w:w="1430" w:type="dxa"/>
            <w:tcMar>
              <w:left w:w="57" w:type="dxa"/>
              <w:right w:w="57" w:type="dxa"/>
            </w:tcMar>
            <w:vAlign w:val="center"/>
          </w:tcPr>
          <w:p w14:paraId="62BB22A4" w14:textId="77777777" w:rsidR="003F4F43" w:rsidRPr="00D639D8" w:rsidRDefault="003F4F43" w:rsidP="00771FA2">
            <w:pPr>
              <w:wordWrap w:val="0"/>
              <w:spacing w:after="0"/>
              <w:jc w:val="center"/>
              <w:cnfStyle w:val="000000100000" w:firstRow="0" w:lastRow="0" w:firstColumn="0" w:lastColumn="0" w:oddVBand="0" w:evenVBand="0" w:oddHBand="1" w:evenHBand="0" w:firstRowFirstColumn="0" w:firstRowLastColumn="0" w:lastRowFirstColumn="0" w:lastRowLastColumn="0"/>
              <w:rPr>
                <w:rFonts w:eastAsia="굴림"/>
                <w:bCs/>
                <w:lang w:eastAsia="ko-KR"/>
              </w:rPr>
            </w:pPr>
            <w:r w:rsidRPr="00D639D8">
              <w:rPr>
                <w:rFonts w:eastAsia="굴림" w:hint="eastAsia"/>
                <w:bCs/>
                <w:lang w:eastAsia="ko-KR"/>
              </w:rPr>
              <w:t>Peak data rate</w:t>
            </w:r>
          </w:p>
        </w:tc>
        <w:tc>
          <w:tcPr>
            <w:tcW w:w="4678" w:type="dxa"/>
            <w:tcMar>
              <w:left w:w="57" w:type="dxa"/>
              <w:right w:w="57" w:type="dxa"/>
            </w:tcMar>
            <w:vAlign w:val="center"/>
          </w:tcPr>
          <w:p w14:paraId="402CCDC9" w14:textId="77777777" w:rsidR="003F4F43" w:rsidRPr="00F10B0D" w:rsidRDefault="003F4F43" w:rsidP="002B2F5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 xml:space="preserve">20 </w:t>
            </w:r>
            <w:proofErr w:type="spellStart"/>
            <w:r w:rsidRPr="00F10B0D">
              <w:rPr>
                <w:rFonts w:eastAsia="굴림" w:hint="eastAsia"/>
                <w:lang w:eastAsia="ko-KR"/>
              </w:rPr>
              <w:t>Gbps</w:t>
            </w:r>
            <w:proofErr w:type="spellEnd"/>
            <w:r w:rsidRPr="00F10B0D">
              <w:rPr>
                <w:rFonts w:eastAsia="굴림" w:hint="eastAsia"/>
                <w:lang w:eastAsia="ko-KR"/>
              </w:rPr>
              <w:t xml:space="preserve"> for downlink</w:t>
            </w:r>
          </w:p>
          <w:p w14:paraId="11DF7A8E" w14:textId="77777777" w:rsidR="003F4F43" w:rsidRPr="00F10B0D" w:rsidRDefault="003F4F43" w:rsidP="002B2F5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 xml:space="preserve">10 </w:t>
            </w:r>
            <w:proofErr w:type="spellStart"/>
            <w:r w:rsidRPr="00F10B0D">
              <w:rPr>
                <w:rFonts w:eastAsia="굴림" w:hint="eastAsia"/>
                <w:lang w:eastAsia="ko-KR"/>
              </w:rPr>
              <w:t>Gbps</w:t>
            </w:r>
            <w:proofErr w:type="spellEnd"/>
            <w:r w:rsidRPr="00F10B0D">
              <w:rPr>
                <w:rFonts w:eastAsia="굴림" w:hint="eastAsia"/>
                <w:lang w:eastAsia="ko-KR"/>
              </w:rPr>
              <w:t xml:space="preserve"> for uplink</w:t>
            </w:r>
          </w:p>
        </w:tc>
        <w:tc>
          <w:tcPr>
            <w:tcW w:w="3118" w:type="dxa"/>
            <w:tcMar>
              <w:left w:w="57" w:type="dxa"/>
              <w:right w:w="57" w:type="dxa"/>
            </w:tcMar>
            <w:vAlign w:val="center"/>
          </w:tcPr>
          <w:p w14:paraId="456D4798" w14:textId="77777777" w:rsidR="003F4F43" w:rsidRPr="0025221F" w:rsidRDefault="0025221F" w:rsidP="00CA413B">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lang w:eastAsia="ko-KR"/>
              </w:rPr>
              <w:t xml:space="preserve">UE complexity for </w:t>
            </w:r>
            <w:r w:rsidR="003F4F43" w:rsidRPr="00F10B0D">
              <w:rPr>
                <w:rFonts w:eastAsia="굴림" w:hint="eastAsia"/>
                <w:lang w:eastAsia="ko-KR"/>
              </w:rPr>
              <w:t>20</w:t>
            </w:r>
            <w:r w:rsidR="00143F07">
              <w:rPr>
                <w:rFonts w:eastAsia="굴림" w:hint="eastAsia"/>
                <w:lang w:eastAsia="ko-KR"/>
              </w:rPr>
              <w:t xml:space="preserve"> </w:t>
            </w:r>
            <w:proofErr w:type="spellStart"/>
            <w:r w:rsidR="003F4F43" w:rsidRPr="00F10B0D">
              <w:rPr>
                <w:rFonts w:eastAsia="굴림" w:hint="eastAsia"/>
                <w:lang w:eastAsia="ko-KR"/>
              </w:rPr>
              <w:t>Gbps</w:t>
            </w:r>
            <w:proofErr w:type="spellEnd"/>
            <w:r w:rsidR="003F4F43" w:rsidRPr="00F10B0D">
              <w:rPr>
                <w:rFonts w:eastAsia="굴림" w:hint="eastAsia"/>
                <w:lang w:eastAsia="ko-KR"/>
              </w:rPr>
              <w:t xml:space="preserve"> decoder</w:t>
            </w:r>
          </w:p>
        </w:tc>
      </w:tr>
      <w:tr w:rsidR="00A31DEB" w:rsidRPr="00E744C3" w14:paraId="77372054" w14:textId="77777777" w:rsidTr="00B11A88">
        <w:trPr>
          <w:cnfStyle w:val="000000010000" w:firstRow="0" w:lastRow="0" w:firstColumn="0" w:lastColumn="0" w:oddVBand="0" w:evenVBand="0" w:oddHBand="0" w:evenHBand="1" w:firstRowFirstColumn="0" w:firstRowLastColumn="0" w:lastRowFirstColumn="0" w:lastRowLastColumn="0"/>
          <w:trHeight w:val="1247"/>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6766AC6A" w14:textId="77777777" w:rsidR="003F4F43" w:rsidRPr="00A36FE2" w:rsidRDefault="003F4F43" w:rsidP="00A36FE2">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2</w:t>
            </w:r>
          </w:p>
        </w:tc>
        <w:tc>
          <w:tcPr>
            <w:tcW w:w="1430" w:type="dxa"/>
            <w:tcMar>
              <w:left w:w="57" w:type="dxa"/>
              <w:right w:w="57" w:type="dxa"/>
            </w:tcMar>
            <w:vAlign w:val="center"/>
          </w:tcPr>
          <w:p w14:paraId="68F15E1C" w14:textId="77777777" w:rsidR="003F4F43" w:rsidRPr="00D639D8" w:rsidRDefault="003F4F43" w:rsidP="00771FA2">
            <w:pPr>
              <w:wordWrap w:val="0"/>
              <w:spacing w:after="0"/>
              <w:jc w:val="center"/>
              <w:cnfStyle w:val="000000010000" w:firstRow="0" w:lastRow="0" w:firstColumn="0" w:lastColumn="0" w:oddVBand="0" w:evenVBand="0" w:oddHBand="0" w:evenHBand="1" w:firstRowFirstColumn="0" w:firstRowLastColumn="0" w:lastRowFirstColumn="0" w:lastRowLastColumn="0"/>
              <w:rPr>
                <w:rFonts w:eastAsia="굴림"/>
                <w:bCs/>
                <w:lang w:eastAsia="ko-KR"/>
              </w:rPr>
            </w:pPr>
            <w:r w:rsidRPr="00D639D8">
              <w:rPr>
                <w:rFonts w:eastAsia="굴림" w:hint="eastAsia"/>
                <w:lang w:eastAsia="ko-KR"/>
              </w:rPr>
              <w:t>Reliability</w:t>
            </w:r>
          </w:p>
        </w:tc>
        <w:tc>
          <w:tcPr>
            <w:tcW w:w="4678" w:type="dxa"/>
            <w:tcMar>
              <w:left w:w="57" w:type="dxa"/>
              <w:right w:w="57" w:type="dxa"/>
            </w:tcMar>
            <w:vAlign w:val="center"/>
          </w:tcPr>
          <w:p w14:paraId="0EB43ED4" w14:textId="77777777" w:rsidR="003F4F43" w:rsidRPr="002B2F55" w:rsidRDefault="003F4F43" w:rsidP="002B2F55">
            <w:pPr>
              <w:pStyle w:val="ListParagraph"/>
              <w:numPr>
                <w:ilvl w:val="0"/>
                <w:numId w:val="3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sidRPr="00375F88">
              <w:rPr>
                <w:rFonts w:eastAsia="굴림" w:hint="eastAsia"/>
                <w:lang w:eastAsia="ko-KR"/>
              </w:rPr>
              <w:t>The s</w:t>
            </w:r>
            <w:r w:rsidRPr="00375F88">
              <w:rPr>
                <w:rFonts w:eastAsia="굴림"/>
                <w:lang w:eastAsia="ko-KR"/>
              </w:rPr>
              <w:t>uccess probability of transmitting</w:t>
            </w:r>
            <w:r w:rsidRPr="00375F88">
              <w:rPr>
                <w:rFonts w:eastAsia="굴림" w:hint="eastAsia"/>
                <w:lang w:eastAsia="ko-KR"/>
              </w:rPr>
              <w:t xml:space="preserve"> should be </w:t>
            </w:r>
            <w:r w:rsidRPr="00375F88">
              <w:rPr>
                <w:rFonts w:eastAsia="굴림"/>
                <w:lang w:eastAsia="ko-KR"/>
              </w:rPr>
              <w:t>1</w:t>
            </w:r>
            <w:r w:rsidRPr="00375F88">
              <w:rPr>
                <w:rFonts w:eastAsia="굴림" w:hint="eastAsia"/>
                <w:lang w:eastAsia="ko-KR"/>
              </w:rPr>
              <w:t xml:space="preserve"> </w:t>
            </w:r>
            <w:r w:rsidRPr="00375F88">
              <w:rPr>
                <w:rFonts w:eastAsia="굴림"/>
                <w:lang w:eastAsia="ko-KR"/>
              </w:rPr>
              <w:t>–</w:t>
            </w:r>
            <w:r w:rsidRPr="00375F88">
              <w:rPr>
                <w:rFonts w:eastAsia="굴림" w:hint="eastAsia"/>
                <w:lang w:eastAsia="ko-KR"/>
              </w:rPr>
              <w:t xml:space="preserve"> </w:t>
            </w:r>
            <w:r w:rsidR="002B2F55" w:rsidRPr="00F10B0D">
              <w:rPr>
                <w:rFonts w:eastAsia="굴림"/>
                <w:lang w:eastAsia="ko-KR"/>
              </w:rPr>
              <w:t>10</w:t>
            </w:r>
            <w:r w:rsidR="002B2F55" w:rsidRPr="002B2F55">
              <w:rPr>
                <w:rFonts w:eastAsia="굴림"/>
                <w:vertAlign w:val="superscript"/>
                <w:lang w:eastAsia="ko-KR"/>
              </w:rPr>
              <w:t>-5</w:t>
            </w:r>
            <w:r w:rsidR="002B2F55">
              <w:rPr>
                <w:rFonts w:eastAsia="굴림" w:hint="eastAsia"/>
                <w:lang w:eastAsia="ko-KR"/>
              </w:rPr>
              <w:t xml:space="preserve"> w</w:t>
            </w:r>
            <w:r w:rsidRPr="002B2F55">
              <w:rPr>
                <w:rFonts w:eastAsia="굴림" w:hint="eastAsia"/>
                <w:lang w:eastAsia="ko-KR"/>
              </w:rPr>
              <w:t>ithin 1</w:t>
            </w:r>
            <w:r w:rsidR="008A0648">
              <w:rPr>
                <w:rFonts w:eastAsia="굴림" w:hint="eastAsia"/>
                <w:lang w:eastAsia="ko-KR"/>
              </w:rPr>
              <w:t xml:space="preserve"> </w:t>
            </w:r>
            <w:proofErr w:type="spellStart"/>
            <w:r w:rsidRPr="002B2F55">
              <w:rPr>
                <w:rFonts w:eastAsia="굴림" w:hint="eastAsia"/>
                <w:lang w:eastAsia="ko-KR"/>
              </w:rPr>
              <w:t>ms</w:t>
            </w:r>
            <w:proofErr w:type="spellEnd"/>
          </w:p>
          <w:p w14:paraId="33DAF8A6" w14:textId="77777777" w:rsidR="003F4F43" w:rsidRPr="00375F88" w:rsidRDefault="003F4F43" w:rsidP="002B2F55">
            <w:pPr>
              <w:pStyle w:val="ListParagraph"/>
              <w:numPr>
                <w:ilvl w:val="0"/>
                <w:numId w:val="3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sidRPr="00375F88">
              <w:rPr>
                <w:rFonts w:eastAsia="굴림" w:hint="eastAsia"/>
                <w:lang w:eastAsia="ko-KR"/>
              </w:rPr>
              <w:t xml:space="preserve">User experience data rate in the order of 300 Mbps for eHealth surgical robots operating mainly in very deep indoor </w:t>
            </w:r>
            <w:r w:rsidRPr="00375F88">
              <w:rPr>
                <w:rFonts w:eastAsia="굴림"/>
                <w:lang w:eastAsia="ko-KR"/>
              </w:rPr>
              <w:t>environment</w:t>
            </w:r>
          </w:p>
        </w:tc>
        <w:tc>
          <w:tcPr>
            <w:tcW w:w="3118" w:type="dxa"/>
            <w:tcMar>
              <w:left w:w="57" w:type="dxa"/>
              <w:right w:w="57" w:type="dxa"/>
            </w:tcMar>
            <w:vAlign w:val="center"/>
          </w:tcPr>
          <w:p w14:paraId="7281C388" w14:textId="21535692" w:rsidR="003F4F43" w:rsidRPr="00087C1D" w:rsidRDefault="00CA413B" w:rsidP="00C90C71">
            <w:pPr>
              <w:pStyle w:val="ListParagraph"/>
              <w:numPr>
                <w:ilvl w:val="0"/>
                <w:numId w:val="3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Pr>
                <w:rFonts w:eastAsia="굴림"/>
                <w:lang w:eastAsia="ko-KR"/>
              </w:rPr>
              <w:t>C</w:t>
            </w:r>
            <w:r w:rsidR="0025221F">
              <w:rPr>
                <w:rFonts w:eastAsia="굴림"/>
                <w:lang w:eastAsia="ko-KR"/>
              </w:rPr>
              <w:t>oding performance to a</w:t>
            </w:r>
            <w:r w:rsidR="003F4F43" w:rsidRPr="00F10B0D">
              <w:rPr>
                <w:rFonts w:eastAsia="굴림" w:hint="eastAsia"/>
                <w:lang w:eastAsia="ko-KR"/>
              </w:rPr>
              <w:t xml:space="preserve">chieve </w:t>
            </w:r>
            <w:r w:rsidR="00193C02">
              <w:rPr>
                <w:rFonts w:eastAsia="굴림" w:hint="eastAsia"/>
                <w:lang w:eastAsia="ko-KR"/>
              </w:rPr>
              <w:t>transport block error rate</w:t>
            </w:r>
            <w:r w:rsidR="003F4F43" w:rsidRPr="00F10B0D">
              <w:rPr>
                <w:rFonts w:eastAsia="굴림" w:hint="eastAsia"/>
                <w:lang w:eastAsia="ko-KR"/>
              </w:rPr>
              <w:t xml:space="preserve"> </w:t>
            </w:r>
            <w:r w:rsidR="00D2682C">
              <w:rPr>
                <w:rFonts w:eastAsia="굴림" w:hint="eastAsia"/>
                <w:lang w:eastAsia="ko-KR"/>
              </w:rPr>
              <w:t>at least equal</w:t>
            </w:r>
            <w:r w:rsidR="00A37485">
              <w:rPr>
                <w:rFonts w:eastAsia="굴림" w:hint="eastAsia"/>
                <w:lang w:eastAsia="ko-KR"/>
              </w:rPr>
              <w:t xml:space="preserve"> to</w:t>
            </w:r>
            <w:r w:rsidR="003F4F43" w:rsidRPr="00F10B0D">
              <w:rPr>
                <w:rFonts w:eastAsia="굴림"/>
                <w:lang w:eastAsia="ko-KR"/>
              </w:rPr>
              <w:t>10</w:t>
            </w:r>
            <w:r w:rsidR="003F4F43" w:rsidRPr="002B2F55">
              <w:rPr>
                <w:rFonts w:eastAsia="굴림"/>
                <w:vertAlign w:val="superscript"/>
                <w:lang w:eastAsia="ko-KR"/>
              </w:rPr>
              <w:t>-5</w:t>
            </w:r>
            <w:r w:rsidR="00C90C71">
              <w:rPr>
                <w:rFonts w:eastAsia="굴림" w:hint="eastAsia"/>
                <w:lang w:eastAsia="ko-KR"/>
              </w:rPr>
              <w:t xml:space="preserve"> or lower</w:t>
            </w:r>
          </w:p>
        </w:tc>
      </w:tr>
      <w:tr w:rsidR="00A31DEB" w:rsidRPr="00E744C3" w14:paraId="4C930B7E" w14:textId="77777777" w:rsidTr="00B11A88">
        <w:trPr>
          <w:cnfStyle w:val="000000100000" w:firstRow="0" w:lastRow="0" w:firstColumn="0" w:lastColumn="0" w:oddVBand="0" w:evenVBand="0" w:oddHBand="1" w:evenHBand="0" w:firstRowFirstColumn="0" w:firstRowLastColumn="0" w:lastRowFirstColumn="0" w:lastRowLastColumn="0"/>
          <w:trHeight w:val="79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18E03453" w14:textId="77777777" w:rsidR="003F4F43" w:rsidRPr="00A36FE2" w:rsidRDefault="003F4F43" w:rsidP="00A36FE2">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3</w:t>
            </w:r>
          </w:p>
        </w:tc>
        <w:tc>
          <w:tcPr>
            <w:tcW w:w="1430" w:type="dxa"/>
            <w:tcMar>
              <w:left w:w="57" w:type="dxa"/>
              <w:right w:w="57" w:type="dxa"/>
            </w:tcMar>
            <w:vAlign w:val="center"/>
          </w:tcPr>
          <w:p w14:paraId="6C4406BA" w14:textId="77777777" w:rsidR="003F4F43" w:rsidRPr="00D639D8" w:rsidRDefault="003F4F43" w:rsidP="00771FA2">
            <w:pPr>
              <w:wordWrap w:val="0"/>
              <w:spacing w:after="0"/>
              <w:jc w:val="center"/>
              <w:cnfStyle w:val="000000100000" w:firstRow="0" w:lastRow="0" w:firstColumn="0" w:lastColumn="0" w:oddVBand="0" w:evenVBand="0" w:oddHBand="1" w:evenHBand="0" w:firstRowFirstColumn="0" w:firstRowLastColumn="0" w:lastRowFirstColumn="0" w:lastRowLastColumn="0"/>
              <w:rPr>
                <w:rFonts w:eastAsia="굴림"/>
                <w:bCs/>
                <w:lang w:eastAsia="ko-KR"/>
              </w:rPr>
            </w:pPr>
            <w:r w:rsidRPr="00D639D8">
              <w:rPr>
                <w:rFonts w:eastAsia="굴림" w:hint="eastAsia"/>
                <w:lang w:eastAsia="ko-KR"/>
              </w:rPr>
              <w:t>Coverage</w:t>
            </w:r>
          </w:p>
        </w:tc>
        <w:tc>
          <w:tcPr>
            <w:tcW w:w="4678" w:type="dxa"/>
            <w:tcMar>
              <w:left w:w="57" w:type="dxa"/>
              <w:right w:w="57" w:type="dxa"/>
            </w:tcMar>
            <w:vAlign w:val="center"/>
          </w:tcPr>
          <w:p w14:paraId="08C2FEB7" w14:textId="77777777" w:rsidR="003F4F43" w:rsidRPr="00F10B0D" w:rsidRDefault="003F4F43" w:rsidP="002B2F5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 xml:space="preserve">[X bps] at </w:t>
            </w:r>
            <w:r w:rsidR="00A31DEB">
              <w:rPr>
                <w:rFonts w:eastAsia="굴림"/>
                <w:lang w:eastAsia="ko-KR"/>
              </w:rPr>
              <w:t>m</w:t>
            </w:r>
            <w:r w:rsidRPr="00F10B0D">
              <w:rPr>
                <w:rFonts w:eastAsia="굴림" w:hint="eastAsia"/>
                <w:lang w:eastAsia="ko-KR"/>
              </w:rPr>
              <w:t xml:space="preserve">ax </w:t>
            </w:r>
            <w:r w:rsidR="00A31DEB">
              <w:rPr>
                <w:rFonts w:eastAsia="굴림"/>
                <w:lang w:eastAsia="ko-KR"/>
              </w:rPr>
              <w:t>c</w:t>
            </w:r>
            <w:r w:rsidRPr="00F10B0D">
              <w:rPr>
                <w:rFonts w:eastAsia="굴림" w:hint="eastAsia"/>
                <w:lang w:eastAsia="ko-KR"/>
              </w:rPr>
              <w:t xml:space="preserve">oupling </w:t>
            </w:r>
            <w:r w:rsidR="00A31DEB">
              <w:rPr>
                <w:rFonts w:eastAsia="굴림"/>
                <w:lang w:eastAsia="ko-KR"/>
              </w:rPr>
              <w:t>l</w:t>
            </w:r>
            <w:r w:rsidRPr="00F10B0D">
              <w:rPr>
                <w:rFonts w:eastAsia="굴림" w:hint="eastAsia"/>
                <w:lang w:eastAsia="ko-KR"/>
              </w:rPr>
              <w:t>oss [164</w:t>
            </w:r>
            <w:r w:rsidR="00931FC9">
              <w:rPr>
                <w:rFonts w:eastAsia="굴림" w:hint="eastAsia"/>
                <w:lang w:eastAsia="ko-KR"/>
              </w:rPr>
              <w:t xml:space="preserve"> </w:t>
            </w:r>
            <w:r w:rsidRPr="00F10B0D">
              <w:rPr>
                <w:rFonts w:eastAsia="굴림" w:hint="eastAsia"/>
                <w:lang w:eastAsia="ko-KR"/>
              </w:rPr>
              <w:t>dB]</w:t>
            </w:r>
          </w:p>
          <w:p w14:paraId="3BB270BF" w14:textId="152CDAE9" w:rsidR="003F4F43" w:rsidRPr="00F10B0D" w:rsidRDefault="003F4F43" w:rsidP="008B10D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lang w:eastAsia="ko-KR"/>
              </w:rPr>
              <w:t xml:space="preserve">For extreme </w:t>
            </w:r>
            <w:r w:rsidR="00A31DEB">
              <w:rPr>
                <w:rFonts w:eastAsia="굴림"/>
                <w:lang w:eastAsia="ko-KR"/>
              </w:rPr>
              <w:t>c</w:t>
            </w:r>
            <w:r w:rsidRPr="00F10B0D">
              <w:rPr>
                <w:rFonts w:eastAsia="굴림"/>
                <w:lang w:eastAsia="ko-KR"/>
              </w:rPr>
              <w:t>overage: up to [2</w:t>
            </w:r>
            <w:r w:rsidR="00931FC9">
              <w:rPr>
                <w:rFonts w:eastAsia="굴림" w:hint="eastAsia"/>
                <w:lang w:eastAsia="ko-KR"/>
              </w:rPr>
              <w:t xml:space="preserve"> </w:t>
            </w:r>
            <w:r w:rsidRPr="00F10B0D">
              <w:rPr>
                <w:rFonts w:eastAsia="굴림"/>
                <w:lang w:eastAsia="ko-KR"/>
              </w:rPr>
              <w:t>Mbps] for stationary and up to [384</w:t>
            </w:r>
            <w:r w:rsidR="00931FC9">
              <w:rPr>
                <w:rFonts w:eastAsia="굴림" w:hint="eastAsia"/>
                <w:lang w:eastAsia="ko-KR"/>
              </w:rPr>
              <w:t xml:space="preserve"> </w:t>
            </w:r>
            <w:r w:rsidR="008B10D5">
              <w:rPr>
                <w:rFonts w:eastAsia="굴림" w:hint="eastAsia"/>
                <w:lang w:eastAsia="ko-KR"/>
              </w:rPr>
              <w:t>K</w:t>
            </w:r>
            <w:r w:rsidR="008B10D5" w:rsidRPr="00F10B0D">
              <w:rPr>
                <w:rFonts w:eastAsia="굴림"/>
                <w:lang w:eastAsia="ko-KR"/>
              </w:rPr>
              <w:t>bps</w:t>
            </w:r>
            <w:r w:rsidRPr="00F10B0D">
              <w:rPr>
                <w:rFonts w:eastAsia="굴림"/>
                <w:lang w:eastAsia="ko-KR"/>
              </w:rPr>
              <w:t>] for moving, assuming [100</w:t>
            </w:r>
            <w:r w:rsidR="00931FC9">
              <w:rPr>
                <w:rFonts w:eastAsia="굴림" w:hint="eastAsia"/>
                <w:lang w:eastAsia="ko-KR"/>
              </w:rPr>
              <w:t xml:space="preserve"> </w:t>
            </w:r>
            <w:r w:rsidRPr="00F10B0D">
              <w:rPr>
                <w:rFonts w:eastAsia="굴림"/>
                <w:lang w:eastAsia="ko-KR"/>
              </w:rPr>
              <w:t>km]</w:t>
            </w:r>
          </w:p>
        </w:tc>
        <w:tc>
          <w:tcPr>
            <w:tcW w:w="3118" w:type="dxa"/>
            <w:tcMar>
              <w:left w:w="57" w:type="dxa"/>
              <w:right w:w="57" w:type="dxa"/>
            </w:tcMar>
            <w:vAlign w:val="center"/>
          </w:tcPr>
          <w:p w14:paraId="479C270D" w14:textId="77777777" w:rsidR="003F4F43" w:rsidRPr="00F10B0D" w:rsidRDefault="00CA413B" w:rsidP="00CA413B">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lang w:eastAsia="ko-KR"/>
              </w:rPr>
              <w:t>C</w:t>
            </w:r>
            <w:r w:rsidR="0025221F">
              <w:rPr>
                <w:rFonts w:eastAsia="굴림"/>
                <w:lang w:eastAsia="ko-KR"/>
              </w:rPr>
              <w:t xml:space="preserve">oding performance at low </w:t>
            </w:r>
            <w:r w:rsidR="00657777">
              <w:rPr>
                <w:rFonts w:eastAsia="굴림" w:hint="eastAsia"/>
                <w:lang w:eastAsia="ko-KR"/>
              </w:rPr>
              <w:t>signal-to-noise ratio (</w:t>
            </w:r>
            <w:r w:rsidR="0025221F">
              <w:rPr>
                <w:rFonts w:eastAsia="굴림"/>
                <w:lang w:eastAsia="ko-KR"/>
              </w:rPr>
              <w:t>SNR</w:t>
            </w:r>
            <w:r w:rsidR="00657777">
              <w:rPr>
                <w:rFonts w:eastAsia="굴림" w:hint="eastAsia"/>
                <w:lang w:eastAsia="ko-KR"/>
              </w:rPr>
              <w:t>)</w:t>
            </w:r>
          </w:p>
        </w:tc>
      </w:tr>
      <w:tr w:rsidR="00A31DEB" w:rsidRPr="00E744C3" w14:paraId="3D5A6A6E" w14:textId="77777777" w:rsidTr="00B11A88">
        <w:trPr>
          <w:cnfStyle w:val="000000010000" w:firstRow="0" w:lastRow="0" w:firstColumn="0" w:lastColumn="0" w:oddVBand="0" w:evenVBand="0" w:oddHBand="0" w:evenHBand="1" w:firstRowFirstColumn="0" w:firstRowLastColumn="0" w:lastRowFirstColumn="0" w:lastRowLastColumn="0"/>
          <w:trHeight w:val="62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402CBE95" w14:textId="77777777" w:rsidR="003F4F43" w:rsidRPr="00A36FE2" w:rsidRDefault="003F4F43" w:rsidP="00A36FE2">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4</w:t>
            </w:r>
          </w:p>
        </w:tc>
        <w:tc>
          <w:tcPr>
            <w:tcW w:w="1430" w:type="dxa"/>
            <w:tcMar>
              <w:left w:w="57" w:type="dxa"/>
              <w:right w:w="57" w:type="dxa"/>
            </w:tcMar>
            <w:vAlign w:val="center"/>
          </w:tcPr>
          <w:p w14:paraId="0F9843DB" w14:textId="77777777" w:rsidR="003F4F43" w:rsidRPr="00A31DEB" w:rsidRDefault="003F4F43" w:rsidP="00771FA2">
            <w:pPr>
              <w:wordWrap w:val="0"/>
              <w:spacing w:after="0"/>
              <w:jc w:val="center"/>
              <w:cnfStyle w:val="000000010000" w:firstRow="0" w:lastRow="0" w:firstColumn="0" w:lastColumn="0" w:oddVBand="0" w:evenVBand="0" w:oddHBand="0" w:evenHBand="1" w:firstRowFirstColumn="0" w:firstRowLastColumn="0" w:lastRowFirstColumn="0" w:lastRowLastColumn="0"/>
              <w:rPr>
                <w:rFonts w:eastAsia="굴림"/>
                <w:bCs/>
                <w:lang w:eastAsia="ko-KR"/>
              </w:rPr>
            </w:pPr>
            <w:r w:rsidRPr="00D639D8">
              <w:rPr>
                <w:rFonts w:eastAsia="굴림"/>
                <w:bCs/>
                <w:lang w:eastAsia="ko-KR"/>
              </w:rPr>
              <w:t>UE battery life</w:t>
            </w:r>
          </w:p>
        </w:tc>
        <w:tc>
          <w:tcPr>
            <w:tcW w:w="4678" w:type="dxa"/>
            <w:tcMar>
              <w:left w:w="57" w:type="dxa"/>
              <w:right w:w="57" w:type="dxa"/>
            </w:tcMar>
            <w:vAlign w:val="center"/>
          </w:tcPr>
          <w:p w14:paraId="5F6FE759" w14:textId="77777777" w:rsidR="003F4F43" w:rsidRPr="00F10B0D" w:rsidRDefault="003F4F43" w:rsidP="002B2F55">
            <w:pPr>
              <w:pStyle w:val="ListParagraph"/>
              <w:numPr>
                <w:ilvl w:val="0"/>
                <w:numId w:val="3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sidRPr="00F10B0D">
              <w:rPr>
                <w:rFonts w:eastAsia="굴림" w:hint="eastAsia"/>
                <w:lang w:eastAsia="ko-KR"/>
              </w:rPr>
              <w:t xml:space="preserve">The target for the UE battery should be [15 years] for </w:t>
            </w:r>
            <w:proofErr w:type="spellStart"/>
            <w:r w:rsidRPr="00F10B0D">
              <w:rPr>
                <w:rFonts w:eastAsia="굴림" w:hint="eastAsia"/>
                <w:lang w:eastAsia="ko-KR"/>
              </w:rPr>
              <w:t>mMTC</w:t>
            </w:r>
            <w:proofErr w:type="spellEnd"/>
          </w:p>
        </w:tc>
        <w:tc>
          <w:tcPr>
            <w:tcW w:w="3118" w:type="dxa"/>
            <w:tcMar>
              <w:left w:w="57" w:type="dxa"/>
              <w:right w:w="57" w:type="dxa"/>
            </w:tcMar>
            <w:vAlign w:val="center"/>
          </w:tcPr>
          <w:p w14:paraId="630B2369" w14:textId="77777777" w:rsidR="001C0A76" w:rsidRPr="00F10B0D" w:rsidRDefault="0025221F" w:rsidP="0025221F">
            <w:pPr>
              <w:pStyle w:val="ListParagraph"/>
              <w:numPr>
                <w:ilvl w:val="0"/>
                <w:numId w:val="3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Pr>
                <w:rFonts w:eastAsia="굴림"/>
                <w:lang w:eastAsia="ko-KR"/>
              </w:rPr>
              <w:t>Decoding with low power consumption</w:t>
            </w:r>
          </w:p>
        </w:tc>
      </w:tr>
      <w:tr w:rsidR="00A31DEB" w:rsidRPr="00E744C3" w14:paraId="552D98CD" w14:textId="77777777" w:rsidTr="00B11A88">
        <w:trPr>
          <w:cnfStyle w:val="000000100000" w:firstRow="0" w:lastRow="0" w:firstColumn="0" w:lastColumn="0" w:oddVBand="0" w:evenVBand="0" w:oddHBand="1" w:evenHBand="0" w:firstRowFirstColumn="0" w:firstRowLastColumn="0" w:lastRowFirstColumn="0" w:lastRowLastColumn="0"/>
          <w:trHeight w:val="79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50B1DE65" w14:textId="77777777" w:rsidR="003F4F43" w:rsidRPr="00A36FE2" w:rsidRDefault="003F4F43" w:rsidP="00A36FE2">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5</w:t>
            </w:r>
          </w:p>
        </w:tc>
        <w:tc>
          <w:tcPr>
            <w:tcW w:w="1430" w:type="dxa"/>
            <w:tcMar>
              <w:left w:w="57" w:type="dxa"/>
              <w:right w:w="57" w:type="dxa"/>
            </w:tcMar>
            <w:vAlign w:val="center"/>
          </w:tcPr>
          <w:p w14:paraId="52AD99C3" w14:textId="77777777" w:rsidR="003F4F43" w:rsidRPr="00D639D8" w:rsidRDefault="003F4F43" w:rsidP="00771FA2">
            <w:pPr>
              <w:wordWrap w:val="0"/>
              <w:spacing w:after="0"/>
              <w:jc w:val="center"/>
              <w:cnfStyle w:val="000000100000" w:firstRow="0" w:lastRow="0" w:firstColumn="0" w:lastColumn="0" w:oddVBand="0" w:evenVBand="0" w:oddHBand="1" w:evenHBand="0" w:firstRowFirstColumn="0" w:firstRowLastColumn="0" w:lastRowFirstColumn="0" w:lastRowLastColumn="0"/>
              <w:rPr>
                <w:rFonts w:eastAsia="굴림"/>
                <w:bCs/>
                <w:lang w:eastAsia="ko-KR"/>
              </w:rPr>
            </w:pPr>
            <w:r w:rsidRPr="00D639D8">
              <w:rPr>
                <w:rFonts w:eastAsia="굴림" w:hint="eastAsia"/>
                <w:lang w:eastAsia="ko-KR"/>
              </w:rPr>
              <w:t>Latency</w:t>
            </w:r>
          </w:p>
        </w:tc>
        <w:tc>
          <w:tcPr>
            <w:tcW w:w="4678" w:type="dxa"/>
            <w:tcMar>
              <w:left w:w="57" w:type="dxa"/>
              <w:right w:w="57" w:type="dxa"/>
            </w:tcMar>
            <w:vAlign w:val="center"/>
          </w:tcPr>
          <w:p w14:paraId="68F0BC35" w14:textId="77777777" w:rsidR="003F4F43" w:rsidRPr="00F10B0D" w:rsidRDefault="003F4F43" w:rsidP="002B2F5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Control plane latency: 10</w:t>
            </w:r>
            <w:r w:rsidR="00193C02">
              <w:rPr>
                <w:rFonts w:eastAsia="굴림" w:hint="eastAsia"/>
                <w:lang w:eastAsia="ko-KR"/>
              </w:rPr>
              <w:t xml:space="preserve"> </w:t>
            </w:r>
            <w:proofErr w:type="spellStart"/>
            <w:r w:rsidRPr="00F10B0D">
              <w:rPr>
                <w:rFonts w:eastAsia="굴림" w:hint="eastAsia"/>
                <w:lang w:eastAsia="ko-KR"/>
              </w:rPr>
              <w:t>ms</w:t>
            </w:r>
            <w:proofErr w:type="spellEnd"/>
          </w:p>
          <w:p w14:paraId="76712C72" w14:textId="77777777" w:rsidR="00007949" w:rsidRDefault="003F4F43" w:rsidP="002B2F55">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User plane latency: 4</w:t>
            </w:r>
            <w:r w:rsidR="00193C02">
              <w:rPr>
                <w:rFonts w:eastAsia="굴림" w:hint="eastAsia"/>
                <w:lang w:eastAsia="ko-KR"/>
              </w:rPr>
              <w:t xml:space="preserve"> </w:t>
            </w:r>
            <w:proofErr w:type="spellStart"/>
            <w:r w:rsidRPr="00F10B0D">
              <w:rPr>
                <w:rFonts w:eastAsia="굴림" w:hint="eastAsia"/>
                <w:lang w:eastAsia="ko-KR"/>
              </w:rPr>
              <w:t>ms</w:t>
            </w:r>
            <w:proofErr w:type="spellEnd"/>
            <w:r w:rsidR="00C3096D">
              <w:rPr>
                <w:rFonts w:eastAsia="굴림" w:hint="eastAsia"/>
                <w:lang w:eastAsia="ko-KR"/>
              </w:rPr>
              <w:t xml:space="preserve"> </w:t>
            </w:r>
            <w:r w:rsidRPr="00F10B0D">
              <w:rPr>
                <w:rFonts w:eastAsia="굴림" w:hint="eastAsia"/>
                <w:lang w:eastAsia="ko-KR"/>
              </w:rPr>
              <w:t xml:space="preserve">for </w:t>
            </w:r>
            <w:proofErr w:type="spellStart"/>
            <w:r w:rsidRPr="00F10B0D">
              <w:rPr>
                <w:rFonts w:eastAsia="굴림" w:hint="eastAsia"/>
                <w:lang w:eastAsia="ko-KR"/>
              </w:rPr>
              <w:t>eMBB</w:t>
            </w:r>
            <w:proofErr w:type="spellEnd"/>
            <w:r w:rsidR="00225067">
              <w:rPr>
                <w:rFonts w:eastAsia="굴림" w:hint="eastAsia"/>
                <w:lang w:eastAsia="ko-KR"/>
              </w:rPr>
              <w:t xml:space="preserve"> </w:t>
            </w:r>
            <w:r w:rsidR="00225067" w:rsidRPr="00F10B0D">
              <w:rPr>
                <w:rFonts w:eastAsia="굴림" w:hint="eastAsia"/>
                <w:lang w:eastAsia="ko-KR"/>
              </w:rPr>
              <w:t>UL/DL</w:t>
            </w:r>
            <w:r w:rsidRPr="00F10B0D">
              <w:rPr>
                <w:rFonts w:eastAsia="굴림" w:hint="eastAsia"/>
                <w:lang w:eastAsia="ko-KR"/>
              </w:rPr>
              <w:t xml:space="preserve">, </w:t>
            </w:r>
          </w:p>
          <w:p w14:paraId="6EC30088" w14:textId="77777777" w:rsidR="003F4F43" w:rsidRPr="00F10B0D" w:rsidRDefault="003F4F43" w:rsidP="00225067">
            <w:pPr>
              <w:pStyle w:val="ListParagraph"/>
              <w:wordWrap w:val="0"/>
              <w:spacing w:after="0"/>
              <w:ind w:leftChars="0" w:left="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0.5</w:t>
            </w:r>
            <w:r w:rsidR="00193C02">
              <w:rPr>
                <w:rFonts w:eastAsia="굴림" w:hint="eastAsia"/>
                <w:lang w:eastAsia="ko-KR"/>
              </w:rPr>
              <w:t xml:space="preserve"> </w:t>
            </w:r>
            <w:proofErr w:type="spellStart"/>
            <w:r w:rsidRPr="00F10B0D">
              <w:rPr>
                <w:rFonts w:eastAsia="굴림" w:hint="eastAsia"/>
                <w:lang w:eastAsia="ko-KR"/>
              </w:rPr>
              <w:t>ms</w:t>
            </w:r>
            <w:proofErr w:type="spellEnd"/>
            <w:r w:rsidRPr="00F10B0D">
              <w:rPr>
                <w:rFonts w:eastAsia="굴림" w:hint="eastAsia"/>
                <w:lang w:eastAsia="ko-KR"/>
              </w:rPr>
              <w:t xml:space="preserve"> for URLLC</w:t>
            </w:r>
            <w:r w:rsidR="00225067">
              <w:rPr>
                <w:rFonts w:eastAsia="굴림" w:hint="eastAsia"/>
                <w:lang w:eastAsia="ko-KR"/>
              </w:rPr>
              <w:t xml:space="preserve"> </w:t>
            </w:r>
            <w:r w:rsidR="00225067" w:rsidRPr="00F10B0D">
              <w:rPr>
                <w:rFonts w:eastAsia="굴림" w:hint="eastAsia"/>
                <w:lang w:eastAsia="ko-KR"/>
              </w:rPr>
              <w:t>UL/DL</w:t>
            </w:r>
          </w:p>
        </w:tc>
        <w:tc>
          <w:tcPr>
            <w:tcW w:w="3118" w:type="dxa"/>
            <w:tcMar>
              <w:left w:w="57" w:type="dxa"/>
              <w:right w:w="57" w:type="dxa"/>
            </w:tcMar>
            <w:vAlign w:val="center"/>
          </w:tcPr>
          <w:p w14:paraId="49F849A2" w14:textId="022CF2F2" w:rsidR="003F4F43" w:rsidRPr="00F10B0D" w:rsidRDefault="008A6EE8" w:rsidP="0025221F">
            <w:pPr>
              <w:pStyle w:val="ListParagraph"/>
              <w:numPr>
                <w:ilvl w:val="0"/>
                <w:numId w:val="3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hint="eastAsia"/>
                <w:lang w:eastAsia="ko-KR"/>
              </w:rPr>
              <w:t>Encoding/</w:t>
            </w:r>
            <w:r w:rsidR="0025221F">
              <w:rPr>
                <w:rFonts w:eastAsia="굴림"/>
                <w:lang w:eastAsia="ko-KR"/>
              </w:rPr>
              <w:t>Decoding with low</w:t>
            </w:r>
            <w:r w:rsidR="003F4F43" w:rsidRPr="00F10B0D">
              <w:rPr>
                <w:rFonts w:eastAsia="굴림" w:hint="eastAsia"/>
                <w:lang w:eastAsia="ko-KR"/>
              </w:rPr>
              <w:t xml:space="preserve"> latency</w:t>
            </w:r>
          </w:p>
        </w:tc>
      </w:tr>
    </w:tbl>
    <w:p w14:paraId="66BF2CA6" w14:textId="12749450" w:rsidR="0017085B" w:rsidRDefault="00C367C6" w:rsidP="00434808">
      <w:pPr>
        <w:pStyle w:val="Heading2"/>
        <w:spacing w:before="360"/>
      </w:pPr>
      <w:r>
        <w:rPr>
          <w:rFonts w:hint="eastAsia"/>
        </w:rPr>
        <w:t xml:space="preserve">Feasibility of Implementation </w:t>
      </w:r>
    </w:p>
    <w:p w14:paraId="4F20DD2E" w14:textId="77777777" w:rsidR="00FB49AF" w:rsidRDefault="004D03D2" w:rsidP="00805E97">
      <w:pPr>
        <w:pStyle w:val="maintext"/>
        <w:ind w:firstLine="400"/>
        <w:rPr>
          <w:lang w:val="en-US"/>
        </w:rPr>
      </w:pPr>
      <w:r>
        <w:rPr>
          <w:lang w:val="en-US"/>
        </w:rPr>
        <w:t>In order to determine the adoption of a certain technology in the standards, one needs to carefully consider whether this technology is mature enough in terms of implementation feasibility. For example, new technologies are constantly developed in the academia but only a few of them ever make it to standards. In many cases, these technologies are simply not feasible from implementation point of view.</w:t>
      </w:r>
    </w:p>
    <w:p w14:paraId="28E561F6" w14:textId="4D602A1D" w:rsidR="004D03D2" w:rsidRDefault="004D03D2" w:rsidP="00805E97">
      <w:pPr>
        <w:pStyle w:val="maintext"/>
        <w:ind w:firstLine="400"/>
        <w:rPr>
          <w:lang w:val="en-US"/>
        </w:rPr>
      </w:pPr>
      <w:r>
        <w:rPr>
          <w:lang w:val="en-US"/>
        </w:rPr>
        <w:t xml:space="preserve">Implementation of turbo codes have been around for quite a while and one might claim that such long history of implementation makes it suitable for 5G new air </w:t>
      </w:r>
      <w:proofErr w:type="gramStart"/>
      <w:r>
        <w:rPr>
          <w:lang w:val="en-US"/>
        </w:rPr>
        <w:t>interface</w:t>
      </w:r>
      <w:proofErr w:type="gramEnd"/>
      <w:r>
        <w:rPr>
          <w:lang w:val="en-US"/>
        </w:rPr>
        <w:t xml:space="preserve">. However, it should be noted that there is not a single commercial implementation of turbo decoder that supports peak data rate in excess of 5Gbps. LTE specification does support peak data rate above </w:t>
      </w:r>
      <w:r w:rsidR="00632586">
        <w:rPr>
          <w:lang w:val="en-US"/>
        </w:rPr>
        <w:t>5Gbps but a commercialized product is far behind. Compared to turbo codes, LDPC</w:t>
      </w:r>
      <w:r w:rsidR="00F9281B">
        <w:rPr>
          <w:rFonts w:hint="eastAsia"/>
          <w:lang w:val="en-US"/>
        </w:rPr>
        <w:t xml:space="preserve"> code</w:t>
      </w:r>
      <w:r w:rsidR="00632586">
        <w:rPr>
          <w:lang w:val="en-US"/>
        </w:rPr>
        <w:t xml:space="preserve"> is adopted in many standards that supports multi-</w:t>
      </w:r>
      <w:proofErr w:type="spellStart"/>
      <w:r w:rsidR="00632586">
        <w:rPr>
          <w:lang w:val="en-US"/>
        </w:rPr>
        <w:t>Gbps</w:t>
      </w:r>
      <w:proofErr w:type="spellEnd"/>
      <w:r w:rsidR="00632586">
        <w:rPr>
          <w:lang w:val="en-US"/>
        </w:rPr>
        <w:t xml:space="preserve"> and widely commercialized as well. Some examples are </w:t>
      </w:r>
      <w:r w:rsidR="00632586">
        <w:rPr>
          <w:rFonts w:hint="eastAsia"/>
        </w:rPr>
        <w:t xml:space="preserve">IEEE </w:t>
      </w:r>
      <w:r w:rsidR="00632586" w:rsidRPr="008E4608">
        <w:t>802.11</w:t>
      </w:r>
      <w:r w:rsidR="00632586">
        <w:rPr>
          <w:rFonts w:hint="eastAsia"/>
        </w:rPr>
        <w:t>ac/</w:t>
      </w:r>
      <w:r w:rsidR="00632586" w:rsidRPr="008E4608">
        <w:t>ad</w:t>
      </w:r>
      <w:r w:rsidR="00A05076">
        <w:t xml:space="preserve"> and</w:t>
      </w:r>
      <w:r w:rsidR="00632586">
        <w:t xml:space="preserve"> </w:t>
      </w:r>
      <w:r w:rsidR="00632586" w:rsidRPr="008E4608">
        <w:t>10GBASE-T Ethernet</w:t>
      </w:r>
      <w:r w:rsidR="00632586">
        <w:t xml:space="preserve">. Furthermore, there are many researches from academia and industry which confirm that </w:t>
      </w:r>
      <w:r w:rsidR="00632586">
        <w:rPr>
          <w:rFonts w:hint="eastAsia"/>
        </w:rPr>
        <w:t>turbo code</w:t>
      </w:r>
      <w:r w:rsidR="00632586">
        <w:t xml:space="preserve"> is not adequate for multi-</w:t>
      </w:r>
      <w:proofErr w:type="spellStart"/>
      <w:r w:rsidR="00632586">
        <w:t>Gbps</w:t>
      </w:r>
      <w:proofErr w:type="spellEnd"/>
      <w:r w:rsidR="00632586">
        <w:t xml:space="preserve"> compared to LDPC</w:t>
      </w:r>
      <w:r w:rsidR="00F9281B">
        <w:rPr>
          <w:rFonts w:hint="eastAsia"/>
        </w:rPr>
        <w:t xml:space="preserve"> code</w:t>
      </w:r>
      <w:r w:rsidR="00632586">
        <w:t xml:space="preserve"> when implementation feasibility is considered. </w:t>
      </w:r>
      <w:r w:rsidR="00A05076">
        <w:t>At least in terms of implementation feasibility to support multi-</w:t>
      </w:r>
      <w:proofErr w:type="spellStart"/>
      <w:r w:rsidR="00A05076">
        <w:t>Gbps</w:t>
      </w:r>
      <w:proofErr w:type="spellEnd"/>
      <w:r w:rsidR="00A05076">
        <w:t xml:space="preserve"> data rate, evidence suggests that LDPC </w:t>
      </w:r>
      <w:r w:rsidR="00F9281B">
        <w:rPr>
          <w:rFonts w:hint="eastAsia"/>
        </w:rPr>
        <w:t xml:space="preserve">code </w:t>
      </w:r>
      <w:r w:rsidR="00A05076">
        <w:t>is more mature than turbo code.</w:t>
      </w:r>
    </w:p>
    <w:p w14:paraId="2EABEB85" w14:textId="699FBC2D" w:rsidR="00591ED1" w:rsidRDefault="002F35E8" w:rsidP="00185FC0">
      <w:pPr>
        <w:pStyle w:val="maintext"/>
        <w:ind w:firstLine="400"/>
      </w:pPr>
      <w:r>
        <w:rPr>
          <w:rFonts w:hint="eastAsia"/>
        </w:rPr>
        <w:t xml:space="preserve">To </w:t>
      </w:r>
      <w:r>
        <w:t xml:space="preserve">determine </w:t>
      </w:r>
      <w:r w:rsidR="00407CAC">
        <w:rPr>
          <w:rFonts w:hint="eastAsia"/>
        </w:rPr>
        <w:t>a</w:t>
      </w:r>
      <w:r>
        <w:t xml:space="preserve"> channel coding scheme</w:t>
      </w:r>
      <w:r w:rsidR="00407CAC">
        <w:rPr>
          <w:rFonts w:hint="eastAsia"/>
        </w:rPr>
        <w:t xml:space="preserve"> for new </w:t>
      </w:r>
      <w:r w:rsidR="00A05076">
        <w:t>air interface</w:t>
      </w:r>
      <w:r>
        <w:rPr>
          <w:rFonts w:hint="eastAsia"/>
        </w:rPr>
        <w:t xml:space="preserve">, we should </w:t>
      </w:r>
      <w:r w:rsidR="00444BE4">
        <w:rPr>
          <w:rFonts w:hint="eastAsia"/>
        </w:rPr>
        <w:t>identify the implementation</w:t>
      </w:r>
      <w:r w:rsidR="00A05076">
        <w:t xml:space="preserve"> </w:t>
      </w:r>
      <w:r w:rsidR="00A05076">
        <w:rPr>
          <w:rFonts w:hint="eastAsia"/>
        </w:rPr>
        <w:t>feasibility</w:t>
      </w:r>
      <w:r>
        <w:rPr>
          <w:rFonts w:hint="eastAsia"/>
        </w:rPr>
        <w:t xml:space="preserve">. </w:t>
      </w:r>
      <w:r w:rsidR="00795AE3">
        <w:rPr>
          <w:rFonts w:hint="eastAsia"/>
        </w:rPr>
        <w:t>For this</w:t>
      </w:r>
      <w:r>
        <w:rPr>
          <w:rFonts w:hint="eastAsia"/>
        </w:rPr>
        <w:t xml:space="preserve">, we </w:t>
      </w:r>
      <w:r w:rsidR="008034DF">
        <w:rPr>
          <w:rFonts w:hint="eastAsia"/>
        </w:rPr>
        <w:t>propose</w:t>
      </w:r>
      <w:r>
        <w:rPr>
          <w:rFonts w:hint="eastAsia"/>
        </w:rPr>
        <w:t xml:space="preserve"> to discuss h</w:t>
      </w:r>
      <w:r w:rsidR="00444BE4">
        <w:rPr>
          <w:rFonts w:hint="eastAsia"/>
        </w:rPr>
        <w:t>ardware complexity</w:t>
      </w:r>
      <w:r w:rsidR="00591C57">
        <w:rPr>
          <w:rFonts w:hint="eastAsia"/>
        </w:rPr>
        <w:t xml:space="preserve"> and</w:t>
      </w:r>
      <w:r w:rsidR="00CF2A46">
        <w:rPr>
          <w:rFonts w:hint="eastAsia"/>
        </w:rPr>
        <w:t xml:space="preserve"> </w:t>
      </w:r>
      <w:r w:rsidR="00A05076">
        <w:t>other</w:t>
      </w:r>
      <w:r w:rsidR="00CF2A46">
        <w:rPr>
          <w:rFonts w:hint="eastAsia"/>
        </w:rPr>
        <w:t xml:space="preserve"> important</w:t>
      </w:r>
      <w:r w:rsidR="00591C57">
        <w:rPr>
          <w:rFonts w:hint="eastAsia"/>
        </w:rPr>
        <w:t xml:space="preserve"> </w:t>
      </w:r>
      <w:r w:rsidR="00A05076">
        <w:t>channel coding</w:t>
      </w:r>
      <w:r w:rsidR="00591ED1">
        <w:rPr>
          <w:rFonts w:hint="eastAsia"/>
        </w:rPr>
        <w:t xml:space="preserve"> </w:t>
      </w:r>
      <w:r w:rsidR="00591ED1">
        <w:t>characteristic</w:t>
      </w:r>
      <w:r w:rsidR="008034DF">
        <w:rPr>
          <w:rFonts w:hint="eastAsia"/>
        </w:rPr>
        <w:t>s</w:t>
      </w:r>
      <w:r w:rsidR="00A05076">
        <w:t xml:space="preserve"> including </w:t>
      </w:r>
      <w:r w:rsidR="008A6EE8">
        <w:rPr>
          <w:rFonts w:hint="eastAsia"/>
        </w:rPr>
        <w:t>encoding/</w:t>
      </w:r>
      <w:r w:rsidR="00444BE4">
        <w:rPr>
          <w:rFonts w:hint="eastAsia"/>
        </w:rPr>
        <w:t xml:space="preserve">decoding </w:t>
      </w:r>
      <w:r w:rsidR="00444BE4">
        <w:t>latency</w:t>
      </w:r>
      <w:r w:rsidR="00444BE4">
        <w:rPr>
          <w:rFonts w:hint="eastAsia"/>
        </w:rPr>
        <w:t xml:space="preserve"> </w:t>
      </w:r>
      <w:r w:rsidR="00A05076">
        <w:t xml:space="preserve">and </w:t>
      </w:r>
      <w:r w:rsidR="00444BE4">
        <w:rPr>
          <w:rFonts w:hint="eastAsia"/>
        </w:rPr>
        <w:t>low error floor</w:t>
      </w:r>
      <w:r w:rsidR="00A05076">
        <w:t>. Note that these characteristics are part of the</w:t>
      </w:r>
      <w:r w:rsidR="00CB3F10">
        <w:rPr>
          <w:rFonts w:hint="eastAsia"/>
        </w:rPr>
        <w:t xml:space="preserve"> </w:t>
      </w:r>
      <w:r w:rsidR="00A05076">
        <w:t>5G</w:t>
      </w:r>
      <w:r w:rsidR="00CB3F10">
        <w:rPr>
          <w:rFonts w:hint="eastAsia"/>
        </w:rPr>
        <w:t xml:space="preserve"> KPIs. </w:t>
      </w:r>
      <w:r w:rsidR="00A05076">
        <w:t>Then by process of elimination, we can down select candidate channel coding schemes if a certain proposal is not feasible in terms of implementation or does not meet one of the criterions.</w:t>
      </w:r>
    </w:p>
    <w:p w14:paraId="14770956" w14:textId="77777777" w:rsidR="00C367C6" w:rsidRDefault="00C367C6" w:rsidP="00A34A3D">
      <w:pPr>
        <w:pStyle w:val="Heading2"/>
        <w:numPr>
          <w:ilvl w:val="2"/>
          <w:numId w:val="1"/>
        </w:numPr>
      </w:pPr>
      <w:r>
        <w:rPr>
          <w:rFonts w:hint="eastAsia"/>
        </w:rPr>
        <w:t>Hardware Complexity</w:t>
      </w:r>
    </w:p>
    <w:p w14:paraId="35ADEEAD" w14:textId="77777777" w:rsidR="00CA413B" w:rsidRDefault="00CA413B" w:rsidP="0017085B">
      <w:pPr>
        <w:pStyle w:val="maintext"/>
        <w:ind w:firstLine="400"/>
        <w:rPr>
          <w:lang w:val="en-US"/>
        </w:rPr>
      </w:pPr>
      <w:r>
        <w:rPr>
          <w:lang w:val="en-US"/>
        </w:rPr>
        <w:t>Current LTE channel coding scheme which was initially developed for UMTS may not be an adequate channel coding scheme for 5G new air interface. The following summarizes this aspect:</w:t>
      </w:r>
    </w:p>
    <w:p w14:paraId="6CAA32CB" w14:textId="2D9E9F0B" w:rsidR="00CA413B" w:rsidRDefault="00A05076" w:rsidP="00CA413B">
      <w:pPr>
        <w:pStyle w:val="maintext"/>
        <w:numPr>
          <w:ilvl w:val="0"/>
          <w:numId w:val="38"/>
        </w:numPr>
        <w:ind w:firstLineChars="0"/>
      </w:pPr>
      <w:r w:rsidRPr="00434808">
        <w:rPr>
          <w:b/>
        </w:rPr>
        <w:t>Need to support e</w:t>
      </w:r>
      <w:r w:rsidR="00CA413B" w:rsidRPr="00434808">
        <w:rPr>
          <w:b/>
        </w:rPr>
        <w:t>xtremely high data rate</w:t>
      </w:r>
      <w:r w:rsidR="00CA413B">
        <w:t>: Turbo code was initially developed for a peak data rate of 384</w:t>
      </w:r>
      <w:r w:rsidR="00F82A7D">
        <w:rPr>
          <w:rFonts w:hint="eastAsia"/>
        </w:rPr>
        <w:t xml:space="preserve"> </w:t>
      </w:r>
      <w:r w:rsidR="00CA413B">
        <w:t>Kbps. Channel coding for 5G new air interface will have to support a peak data rate of 20</w:t>
      </w:r>
      <w:r w:rsidR="001C19BF">
        <w:rPr>
          <w:rFonts w:hint="eastAsia"/>
        </w:rPr>
        <w:t xml:space="preserve"> </w:t>
      </w:r>
      <w:proofErr w:type="spellStart"/>
      <w:r w:rsidR="00CA413B">
        <w:t>Gbps</w:t>
      </w:r>
      <w:proofErr w:type="spellEnd"/>
      <w:r w:rsidR="00CA413B">
        <w:t xml:space="preserve"> (</w:t>
      </w:r>
      <w:r w:rsidR="00CA413B">
        <w:rPr>
          <w:rFonts w:cs="Times New Roman"/>
        </w:rPr>
        <w:t>×</w:t>
      </w:r>
      <w:r w:rsidR="004F28C8">
        <w:rPr>
          <w:rFonts w:cs="Times New Roman" w:hint="eastAsia"/>
        </w:rPr>
        <w:t xml:space="preserve"> </w:t>
      </w:r>
      <w:r w:rsidR="00CA413B">
        <w:t>50,000).</w:t>
      </w:r>
    </w:p>
    <w:p w14:paraId="586B8EAE" w14:textId="39484349" w:rsidR="00CA413B" w:rsidRPr="00CB313D" w:rsidRDefault="00A05076" w:rsidP="00CA413B">
      <w:pPr>
        <w:pStyle w:val="maintext"/>
        <w:numPr>
          <w:ilvl w:val="0"/>
          <w:numId w:val="38"/>
        </w:numPr>
        <w:ind w:firstLineChars="0"/>
      </w:pPr>
      <w:r w:rsidRPr="00434808">
        <w:rPr>
          <w:b/>
        </w:rPr>
        <w:t>Need to achieve e</w:t>
      </w:r>
      <w:r w:rsidR="00CA413B" w:rsidRPr="00434808">
        <w:rPr>
          <w:b/>
        </w:rPr>
        <w:t>xtremely low error rate</w:t>
      </w:r>
      <w:r w:rsidR="00CA413B">
        <w:t xml:space="preserve">: It is well known that turbo code starts </w:t>
      </w:r>
      <w:r w:rsidR="00CA413B">
        <w:rPr>
          <w:lang w:val="en-US"/>
        </w:rPr>
        <w:t xml:space="preserve">to show error floor in BLER of </w:t>
      </w:r>
      <w:r w:rsidR="00CA413B" w:rsidRPr="004D5D3E">
        <w:rPr>
          <w:lang w:val="en-US"/>
        </w:rPr>
        <w:t>10</w:t>
      </w:r>
      <w:r w:rsidR="00CA413B" w:rsidRPr="004D5D3E">
        <w:rPr>
          <w:vertAlign w:val="superscript"/>
          <w:lang w:val="en-US"/>
        </w:rPr>
        <w:t>-4</w:t>
      </w:r>
      <w:r w:rsidR="00CA413B" w:rsidRPr="00CA413B">
        <w:rPr>
          <w:lang w:val="en-US"/>
        </w:rPr>
        <w:t>.</w:t>
      </w:r>
      <w:r w:rsidR="00CA413B">
        <w:rPr>
          <w:lang w:val="en-US"/>
        </w:rPr>
        <w:t xml:space="preserve"> </w:t>
      </w:r>
      <w:r w:rsidR="004452B9">
        <w:rPr>
          <w:lang w:val="en-US"/>
        </w:rPr>
        <w:t xml:space="preserve">In order to efficiently support </w:t>
      </w:r>
      <w:r w:rsidR="00CA413B">
        <w:rPr>
          <w:lang w:val="en-US"/>
        </w:rPr>
        <w:t>URLLC</w:t>
      </w:r>
      <w:r w:rsidR="004452B9">
        <w:rPr>
          <w:lang w:val="en-US"/>
        </w:rPr>
        <w:t xml:space="preserve">, the new channel coding should be able to achieve BLER of </w:t>
      </w:r>
      <w:r w:rsidR="004452B9" w:rsidRPr="004D5D3E">
        <w:rPr>
          <w:lang w:val="en-US"/>
        </w:rPr>
        <w:t>10</w:t>
      </w:r>
      <w:r w:rsidR="004452B9" w:rsidRPr="004D5D3E">
        <w:rPr>
          <w:vertAlign w:val="superscript"/>
          <w:lang w:val="en-US"/>
        </w:rPr>
        <w:t>-</w:t>
      </w:r>
      <w:r w:rsidR="004452B9">
        <w:rPr>
          <w:vertAlign w:val="superscript"/>
          <w:lang w:val="en-US"/>
        </w:rPr>
        <w:t>5</w:t>
      </w:r>
      <w:r w:rsidR="004452B9">
        <w:rPr>
          <w:lang w:val="en-US"/>
        </w:rPr>
        <w:t xml:space="preserve"> effectively.</w:t>
      </w:r>
    </w:p>
    <w:p w14:paraId="314D89A5" w14:textId="271FFB87" w:rsidR="00CB313D" w:rsidRPr="004452B9" w:rsidRDefault="00944728" w:rsidP="00400D22">
      <w:pPr>
        <w:pStyle w:val="maintext"/>
        <w:numPr>
          <w:ilvl w:val="0"/>
          <w:numId w:val="38"/>
        </w:numPr>
        <w:ind w:firstLineChars="0"/>
      </w:pPr>
      <w:r w:rsidRPr="00434808">
        <w:rPr>
          <w:b/>
        </w:rPr>
        <w:lastRenderedPageBreak/>
        <w:t>Need to support l</w:t>
      </w:r>
      <w:r w:rsidR="00CB313D" w:rsidRPr="00434808">
        <w:rPr>
          <w:b/>
        </w:rPr>
        <w:t>ow latency</w:t>
      </w:r>
      <w:r w:rsidRPr="00434808">
        <w:rPr>
          <w:b/>
        </w:rPr>
        <w:t xml:space="preserve"> </w:t>
      </w:r>
      <w:r w:rsidR="00F61B91">
        <w:rPr>
          <w:rFonts w:hint="eastAsia"/>
          <w:b/>
        </w:rPr>
        <w:t>encoding/</w:t>
      </w:r>
      <w:r w:rsidRPr="00434808">
        <w:rPr>
          <w:b/>
        </w:rPr>
        <w:t>decoding</w:t>
      </w:r>
      <w:r w:rsidR="00CB313D">
        <w:rPr>
          <w:rFonts w:hint="eastAsia"/>
        </w:rPr>
        <w:t xml:space="preserve">: </w:t>
      </w:r>
      <w:r w:rsidR="00B91166">
        <w:rPr>
          <w:rFonts w:hint="eastAsia"/>
        </w:rPr>
        <w:t>L</w:t>
      </w:r>
      <w:r w:rsidR="00192A7E">
        <w:rPr>
          <w:rFonts w:hint="eastAsia"/>
        </w:rPr>
        <w:t>ow</w:t>
      </w:r>
      <w:r w:rsidR="00B91166">
        <w:rPr>
          <w:rFonts w:hint="eastAsia"/>
        </w:rPr>
        <w:t xml:space="preserve"> latency communication is an important </w:t>
      </w:r>
      <w:r w:rsidR="00B91166">
        <w:t>requirement</w:t>
      </w:r>
      <w:r w:rsidR="00B91166">
        <w:rPr>
          <w:rFonts w:hint="eastAsia"/>
        </w:rPr>
        <w:t xml:space="preserve"> taking into account </w:t>
      </w:r>
      <w:r>
        <w:t xml:space="preserve">applications such as </w:t>
      </w:r>
      <w:r w:rsidR="00244B7C">
        <w:rPr>
          <w:rFonts w:hint="eastAsia"/>
        </w:rPr>
        <w:t>industrial control</w:t>
      </w:r>
      <w:r>
        <w:t xml:space="preserve"> and </w:t>
      </w:r>
      <w:r w:rsidR="00B91166">
        <w:rPr>
          <w:rFonts w:hint="eastAsia"/>
        </w:rPr>
        <w:t>e</w:t>
      </w:r>
      <w:r w:rsidR="00B91166" w:rsidRPr="005C31D9">
        <w:t>xtreme real-time communications</w:t>
      </w:r>
      <w:r w:rsidR="0036777E">
        <w:rPr>
          <w:rFonts w:hint="eastAsia"/>
        </w:rPr>
        <w:t xml:space="preserve"> for </w:t>
      </w:r>
      <w:r>
        <w:t xml:space="preserve">both </w:t>
      </w:r>
      <w:r w:rsidR="0036777E">
        <w:rPr>
          <w:rFonts w:hint="eastAsia"/>
        </w:rPr>
        <w:t>URLLC and</w:t>
      </w:r>
      <w:r w:rsidR="00B91166">
        <w:rPr>
          <w:rFonts w:hint="eastAsia"/>
        </w:rPr>
        <w:t xml:space="preserve"> </w:t>
      </w:r>
      <w:proofErr w:type="spellStart"/>
      <w:r w:rsidR="00B91166">
        <w:rPr>
          <w:rFonts w:hint="eastAsia"/>
        </w:rPr>
        <w:t>eMBB</w:t>
      </w:r>
      <w:proofErr w:type="spellEnd"/>
      <w:r w:rsidR="0036777E">
        <w:rPr>
          <w:rFonts w:hint="eastAsia"/>
        </w:rPr>
        <w:t xml:space="preserve"> systems</w:t>
      </w:r>
      <w:r w:rsidR="00244B7C">
        <w:rPr>
          <w:rFonts w:hint="eastAsia"/>
        </w:rPr>
        <w:t>.</w:t>
      </w:r>
    </w:p>
    <w:p w14:paraId="06A65005" w14:textId="0A483CDA" w:rsidR="004452B9" w:rsidRPr="00CA413B" w:rsidRDefault="00944728" w:rsidP="00CA413B">
      <w:pPr>
        <w:pStyle w:val="maintext"/>
        <w:numPr>
          <w:ilvl w:val="0"/>
          <w:numId w:val="38"/>
        </w:numPr>
        <w:ind w:firstLineChars="0"/>
      </w:pPr>
      <w:r w:rsidRPr="00434808">
        <w:rPr>
          <w:b/>
        </w:rPr>
        <w:t>Need to operate with l</w:t>
      </w:r>
      <w:r w:rsidR="004452B9" w:rsidRPr="00434808">
        <w:rPr>
          <w:b/>
        </w:rPr>
        <w:t>ow power consumption</w:t>
      </w:r>
      <w:r w:rsidR="004452B9">
        <w:t xml:space="preserve">: Considering new verticals such as </w:t>
      </w:r>
      <w:proofErr w:type="spellStart"/>
      <w:r w:rsidR="004452B9">
        <w:t>mMTC</w:t>
      </w:r>
      <w:proofErr w:type="spellEnd"/>
      <w:r w:rsidR="004452B9">
        <w:t>, being able to achieve target performance with minimal UE power consumption will be essential.</w:t>
      </w:r>
    </w:p>
    <w:p w14:paraId="46083336" w14:textId="10533D8E" w:rsidR="006B7EB4" w:rsidRDefault="004452B9" w:rsidP="00B82DCC">
      <w:pPr>
        <w:pStyle w:val="maintext"/>
        <w:ind w:firstLine="400"/>
      </w:pPr>
      <w:r w:rsidRPr="00434808">
        <w:t xml:space="preserve">Hardware complexity will be especially important for </w:t>
      </w:r>
      <w:proofErr w:type="spellStart"/>
      <w:r w:rsidRPr="00434808">
        <w:t>eMBB</w:t>
      </w:r>
      <w:proofErr w:type="spellEnd"/>
      <w:r w:rsidRPr="00434808">
        <w:t xml:space="preserve"> where the design has to account for a peak data rate of 20</w:t>
      </w:r>
      <w:r w:rsidR="00A44E40" w:rsidRPr="00434808">
        <w:t xml:space="preserve"> </w:t>
      </w:r>
      <w:proofErr w:type="spellStart"/>
      <w:r w:rsidRPr="00434808">
        <w:t>Gbps</w:t>
      </w:r>
      <w:proofErr w:type="spellEnd"/>
      <w:r w:rsidRPr="00434808">
        <w:t>. Given UE’s decoder complexity will be proportional to</w:t>
      </w:r>
      <w:r w:rsidR="00944728">
        <w:t xml:space="preserve"> the</w:t>
      </w:r>
      <w:r w:rsidRPr="00434808">
        <w:t xml:space="preserve"> peak data rate, it is important </w:t>
      </w:r>
      <w:r w:rsidR="00944728">
        <w:t>that UE</w:t>
      </w:r>
      <w:r w:rsidRPr="00434808">
        <w:t xml:space="preserve"> hardware complexity be considered as one of the key factors in determining channel coding. At this</w:t>
      </w:r>
      <w:r>
        <w:t xml:space="preserve"> point RAN1 does not have formal agreement on how to compare hardware complexity (</w:t>
      </w:r>
      <w:r w:rsidRPr="00434808">
        <w:t>computational complexity, gate count, area efficiency of chipset, maximum power consumption</w:t>
      </w:r>
      <w:r w:rsidR="00382DE3" w:rsidRPr="00434808">
        <w:t>, etc.</w:t>
      </w:r>
      <w:r>
        <w:t xml:space="preserve">). </w:t>
      </w:r>
      <w:r w:rsidR="009F7279">
        <w:t>As such</w:t>
      </w:r>
      <w:r w:rsidR="00944728">
        <w:t>,</w:t>
      </w:r>
      <w:r w:rsidR="009F7279">
        <w:t xml:space="preserve"> this topic should be one of the initial discussion points for channel coding schemes for 5G new air interface. A possible way forward could be for each company to provide </w:t>
      </w:r>
      <w:r w:rsidR="009F7279" w:rsidRPr="00434808">
        <w:t>qualitative and/or quantitative information on hardware complexity</w:t>
      </w:r>
      <w:r w:rsidR="00FA609C" w:rsidRPr="00434808">
        <w:t>,</w:t>
      </w:r>
      <w:r w:rsidR="00FA609C" w:rsidRPr="00FA609C">
        <w:rPr>
          <w:rFonts w:hint="eastAsia"/>
        </w:rPr>
        <w:t xml:space="preserve"> </w:t>
      </w:r>
      <w:r w:rsidR="00FA609C">
        <w:rPr>
          <w:rFonts w:hint="eastAsia"/>
        </w:rPr>
        <w:t xml:space="preserve">e.g., </w:t>
      </w:r>
      <w:r w:rsidR="00FA609C" w:rsidRPr="008E4608">
        <w:t>measured in decoding power [</w:t>
      </w:r>
      <w:proofErr w:type="spellStart"/>
      <w:r w:rsidR="00FA609C" w:rsidRPr="008E4608">
        <w:t>pJ</w:t>
      </w:r>
      <w:proofErr w:type="spellEnd"/>
      <w:r w:rsidR="00FA609C" w:rsidRPr="008E4608">
        <w:t>/b</w:t>
      </w:r>
      <w:r w:rsidR="00FA609C">
        <w:rPr>
          <w:rFonts w:hint="eastAsia"/>
        </w:rPr>
        <w:t>it</w:t>
      </w:r>
      <w:r w:rsidR="00FA609C" w:rsidRPr="008E4608">
        <w:t>]</w:t>
      </w:r>
      <w:r w:rsidR="00944728">
        <w:t>. Reference</w:t>
      </w:r>
      <w:r w:rsidR="00110755">
        <w:t>s</w:t>
      </w:r>
      <w:r w:rsidR="00944728">
        <w:t xml:space="preserve"> can be found from many of the published work </w:t>
      </w:r>
      <w:r w:rsidR="00110755">
        <w:t xml:space="preserve">on </w:t>
      </w:r>
      <w:r w:rsidR="00944728">
        <w:t>decoder hardware implementation should one need further information in accessing hardware complexity.</w:t>
      </w:r>
    </w:p>
    <w:p w14:paraId="77C08FC8" w14:textId="76EE8C64" w:rsidR="002321A0" w:rsidRDefault="009203D3" w:rsidP="002321A0">
      <w:pPr>
        <w:pStyle w:val="Heading2"/>
        <w:numPr>
          <w:ilvl w:val="2"/>
          <w:numId w:val="1"/>
        </w:numPr>
      </w:pPr>
      <w:r>
        <w:rPr>
          <w:rFonts w:hint="eastAsia"/>
        </w:rPr>
        <w:t xml:space="preserve">Encoding and </w:t>
      </w:r>
      <w:r w:rsidR="002321A0">
        <w:rPr>
          <w:rFonts w:hint="eastAsia"/>
        </w:rPr>
        <w:t>Decoding Latency</w:t>
      </w:r>
    </w:p>
    <w:p w14:paraId="3158D3CF" w14:textId="167EBB19" w:rsidR="00CB313D" w:rsidRDefault="00110755" w:rsidP="002321A0">
      <w:pPr>
        <w:pStyle w:val="maintext"/>
        <w:ind w:firstLine="400"/>
        <w:rPr>
          <w:lang w:val="en-US"/>
        </w:rPr>
      </w:pPr>
      <w:r>
        <w:t xml:space="preserve">Channel coding for 5G new air interface should be able to support </w:t>
      </w:r>
      <w:r w:rsidR="002E2938">
        <w:rPr>
          <w:rFonts w:hint="eastAsia"/>
        </w:rPr>
        <w:t xml:space="preserve">encoder and </w:t>
      </w:r>
      <w:r w:rsidR="00FD0A9E">
        <w:rPr>
          <w:rFonts w:hint="eastAsia"/>
        </w:rPr>
        <w:t>decod</w:t>
      </w:r>
      <w:r>
        <w:t>er</w:t>
      </w:r>
      <w:r w:rsidR="00FD0A9E">
        <w:rPr>
          <w:rFonts w:hint="eastAsia"/>
        </w:rPr>
        <w:t xml:space="preserve"> process</w:t>
      </w:r>
      <w:r>
        <w:t>ing</w:t>
      </w:r>
      <w:r w:rsidR="00FD0A9E">
        <w:rPr>
          <w:rFonts w:hint="eastAsia"/>
        </w:rPr>
        <w:t xml:space="preserve"> time </w:t>
      </w:r>
      <w:r>
        <w:t xml:space="preserve">that is </w:t>
      </w:r>
      <w:r w:rsidR="00FD0A9E">
        <w:rPr>
          <w:rFonts w:hint="eastAsia"/>
        </w:rPr>
        <w:t xml:space="preserve">small </w:t>
      </w:r>
      <w:r>
        <w:rPr>
          <w:rFonts w:hint="eastAsia"/>
        </w:rPr>
        <w:t xml:space="preserve">enough </w:t>
      </w:r>
      <w:r>
        <w:t xml:space="preserve">for </w:t>
      </w:r>
      <w:r w:rsidR="00FD0A9E">
        <w:rPr>
          <w:rFonts w:hint="eastAsia"/>
        </w:rPr>
        <w:t xml:space="preserve">low latency services. </w:t>
      </w:r>
      <w:r>
        <w:t xml:space="preserve">Although </w:t>
      </w:r>
      <w:r w:rsidR="002E2938">
        <w:rPr>
          <w:rFonts w:hint="eastAsia"/>
        </w:rPr>
        <w:t xml:space="preserve">encoder and </w:t>
      </w:r>
      <w:r>
        <w:t xml:space="preserve">decoder processing time might not account for the entire latency experienced by a UE, </w:t>
      </w:r>
      <w:r w:rsidR="00D20A22">
        <w:rPr>
          <w:rFonts w:hint="eastAsia"/>
          <w:lang w:val="en-US"/>
        </w:rPr>
        <w:t xml:space="preserve">it is </w:t>
      </w:r>
      <w:r>
        <w:rPr>
          <w:lang w:val="en-US"/>
        </w:rPr>
        <w:t>still beneficial to minimize this duration as much as possible.</w:t>
      </w:r>
    </w:p>
    <w:p w14:paraId="37C27242" w14:textId="327B4362" w:rsidR="00C02FA8" w:rsidRDefault="00110755" w:rsidP="00185FC0">
      <w:pPr>
        <w:pStyle w:val="maintext"/>
        <w:ind w:firstLine="400"/>
        <w:rPr>
          <w:lang w:val="en-US"/>
        </w:rPr>
      </w:pPr>
      <w:r>
        <w:rPr>
          <w:lang w:val="en-US"/>
        </w:rPr>
        <w:t xml:space="preserve">One way to mitigate decoder processing time is to design a decoder with parallel processors so that </w:t>
      </w:r>
      <w:r w:rsidR="0070728D">
        <w:rPr>
          <w:lang w:val="en-US"/>
        </w:rPr>
        <w:t>multiple processors participate in the decoding operation</w:t>
      </w:r>
      <w:r>
        <w:rPr>
          <w:lang w:val="en-US"/>
        </w:rPr>
        <w:t xml:space="preserve"> simultaneously.</w:t>
      </w:r>
      <w:r w:rsidR="0070728D">
        <w:rPr>
          <w:lang w:val="en-US"/>
        </w:rPr>
        <w:t xml:space="preserve"> Some </w:t>
      </w:r>
      <w:r>
        <w:rPr>
          <w:lang w:val="en-US"/>
        </w:rPr>
        <w:t>LTE decoders</w:t>
      </w:r>
      <w:r w:rsidR="0070728D">
        <w:rPr>
          <w:lang w:val="en-US"/>
        </w:rPr>
        <w:t xml:space="preserve"> are implemented this way</w:t>
      </w:r>
      <w:r w:rsidR="00361E31">
        <w:rPr>
          <w:rFonts w:hint="eastAsia"/>
          <w:lang w:val="en-US"/>
        </w:rPr>
        <w:t xml:space="preserve"> since </w:t>
      </w:r>
      <w:r w:rsidR="00361E31">
        <w:rPr>
          <w:rFonts w:hint="eastAsia"/>
        </w:rPr>
        <w:t xml:space="preserve">turbo </w:t>
      </w:r>
      <w:r w:rsidR="00361E31">
        <w:t xml:space="preserve">code </w:t>
      </w:r>
      <w:r w:rsidR="00361E31">
        <w:rPr>
          <w:rFonts w:hint="eastAsia"/>
        </w:rPr>
        <w:t xml:space="preserve">can </w:t>
      </w:r>
      <w:r w:rsidR="00361E31">
        <w:t>support parallelization corresponding to any divisor in a length of QPP</w:t>
      </w:r>
      <w:r w:rsidR="00C2745B">
        <w:rPr>
          <w:rFonts w:hint="eastAsia"/>
        </w:rPr>
        <w:t xml:space="preserve"> (q</w:t>
      </w:r>
      <w:r w:rsidR="00C2745B" w:rsidRPr="00C2745B">
        <w:t xml:space="preserve">uadratic </w:t>
      </w:r>
      <w:r w:rsidR="00C2745B">
        <w:rPr>
          <w:rFonts w:hint="eastAsia"/>
        </w:rPr>
        <w:t>p</w:t>
      </w:r>
      <w:r w:rsidR="00C2745B" w:rsidRPr="00C2745B">
        <w:t xml:space="preserve">ermutation </w:t>
      </w:r>
      <w:r w:rsidR="00C2745B">
        <w:rPr>
          <w:rFonts w:hint="eastAsia"/>
        </w:rPr>
        <w:t>p</w:t>
      </w:r>
      <w:r w:rsidR="00C2745B" w:rsidRPr="00C2745B">
        <w:t>olynomial</w:t>
      </w:r>
      <w:r w:rsidR="00C2745B">
        <w:rPr>
          <w:rFonts w:hint="eastAsia"/>
        </w:rPr>
        <w:t xml:space="preserve">) </w:t>
      </w:r>
      <w:r w:rsidR="00361E31">
        <w:t>interleaver</w:t>
      </w:r>
      <w:r w:rsidR="0070728D">
        <w:rPr>
          <w:lang w:val="en-US"/>
        </w:rPr>
        <w:t>. However, t</w:t>
      </w:r>
      <w:r>
        <w:rPr>
          <w:lang w:val="en-US"/>
        </w:rPr>
        <w:t xml:space="preserve">he channel decoder </w:t>
      </w:r>
      <w:r w:rsidR="0070728D">
        <w:rPr>
          <w:lang w:val="en-US"/>
        </w:rPr>
        <w:t xml:space="preserve">implemented according to </w:t>
      </w:r>
      <w:r>
        <w:rPr>
          <w:lang w:val="en-US"/>
        </w:rPr>
        <w:t>the LTE specificatio</w:t>
      </w:r>
      <w:r w:rsidR="0070728D">
        <w:rPr>
          <w:lang w:val="en-US"/>
        </w:rPr>
        <w:t xml:space="preserve">n has a </w:t>
      </w:r>
      <w:r w:rsidR="00361E31">
        <w:rPr>
          <w:rFonts w:hint="eastAsia"/>
          <w:lang w:val="en-US"/>
        </w:rPr>
        <w:t xml:space="preserve">substantial </w:t>
      </w:r>
      <w:r w:rsidR="0070728D">
        <w:rPr>
          <w:lang w:val="en-US"/>
        </w:rPr>
        <w:t>limitation on how much parallelization can be done</w:t>
      </w:r>
      <w:r w:rsidR="007B46DB">
        <w:rPr>
          <w:rFonts w:hint="eastAsia"/>
          <w:lang w:val="en-US"/>
        </w:rPr>
        <w:t xml:space="preserve"> since </w:t>
      </w:r>
      <w:r w:rsidR="00045417">
        <w:rPr>
          <w:rFonts w:hint="eastAsia"/>
          <w:lang w:val="en-US"/>
        </w:rPr>
        <w:t>there is a trade-off between the paralleli</w:t>
      </w:r>
      <w:r w:rsidR="007B58CA">
        <w:rPr>
          <w:rFonts w:hint="eastAsia"/>
          <w:lang w:val="en-US"/>
        </w:rPr>
        <w:t>zation</w:t>
      </w:r>
      <w:r w:rsidR="00045417">
        <w:rPr>
          <w:rFonts w:hint="eastAsia"/>
          <w:lang w:val="en-US"/>
        </w:rPr>
        <w:t xml:space="preserve"> and coding performance</w:t>
      </w:r>
      <w:r w:rsidR="005F033A">
        <w:rPr>
          <w:rFonts w:hint="eastAsia"/>
          <w:lang w:val="en-US"/>
        </w:rPr>
        <w:t>, more precisely</w:t>
      </w:r>
      <w:r w:rsidR="00A32F12">
        <w:rPr>
          <w:rFonts w:hint="eastAsia"/>
          <w:lang w:val="en-US"/>
        </w:rPr>
        <w:t xml:space="preserve">, </w:t>
      </w:r>
      <w:r w:rsidR="00DA1239">
        <w:rPr>
          <w:rFonts w:hint="eastAsia"/>
          <w:lang w:val="en-US"/>
        </w:rPr>
        <w:t xml:space="preserve">a large </w:t>
      </w:r>
      <w:r w:rsidR="00DA1239">
        <w:rPr>
          <w:lang w:val="en-US"/>
        </w:rPr>
        <w:t>parallelism</w:t>
      </w:r>
      <w:r w:rsidR="00DA1239">
        <w:rPr>
          <w:rFonts w:hint="eastAsia"/>
          <w:lang w:val="en-US"/>
        </w:rPr>
        <w:t xml:space="preserve"> </w:t>
      </w:r>
      <w:r w:rsidR="00126BA7">
        <w:rPr>
          <w:lang w:val="en-US"/>
        </w:rPr>
        <w:t>induce</w:t>
      </w:r>
      <w:r w:rsidR="00126BA7">
        <w:rPr>
          <w:rFonts w:hint="eastAsia"/>
          <w:lang w:val="en-US"/>
        </w:rPr>
        <w:t xml:space="preserve">s </w:t>
      </w:r>
      <w:r w:rsidR="00906007">
        <w:rPr>
          <w:rFonts w:hint="eastAsia"/>
          <w:lang w:val="en-US"/>
        </w:rPr>
        <w:t xml:space="preserve">a </w:t>
      </w:r>
      <w:r w:rsidR="00126BA7">
        <w:rPr>
          <w:rFonts w:hint="eastAsia"/>
          <w:lang w:val="en-US"/>
        </w:rPr>
        <w:t>drastic degradation of coding performance</w:t>
      </w:r>
      <w:r w:rsidR="0070728D">
        <w:rPr>
          <w:lang w:val="en-US"/>
        </w:rPr>
        <w:t xml:space="preserve">. </w:t>
      </w:r>
      <w:r w:rsidR="004F0AE4">
        <w:rPr>
          <w:lang w:val="en-US"/>
        </w:rPr>
        <w:t xml:space="preserve">Compared to turbo codes, LDPC </w:t>
      </w:r>
      <w:r w:rsidR="00911BB3">
        <w:rPr>
          <w:rFonts w:hint="eastAsia"/>
          <w:lang w:val="en-US"/>
        </w:rPr>
        <w:t>code</w:t>
      </w:r>
      <w:r w:rsidR="00502B0C">
        <w:rPr>
          <w:rFonts w:hint="eastAsia"/>
          <w:lang w:val="en-US"/>
        </w:rPr>
        <w:t xml:space="preserve">s </w:t>
      </w:r>
      <w:r w:rsidR="004F0AE4">
        <w:rPr>
          <w:lang w:val="en-US"/>
        </w:rPr>
        <w:t xml:space="preserve">do not have a limit on how much parallelization can be done </w:t>
      </w:r>
      <w:r w:rsidR="0017085B" w:rsidRPr="002321A0">
        <w:rPr>
          <w:lang w:val="en-US"/>
        </w:rPr>
        <w:t xml:space="preserve">in the sense that </w:t>
      </w:r>
      <w:r w:rsidR="00FF066C">
        <w:rPr>
          <w:rFonts w:hint="eastAsia"/>
          <w:lang w:val="en-US"/>
        </w:rPr>
        <w:t>we</w:t>
      </w:r>
      <w:r w:rsidR="0017085B" w:rsidRPr="002321A0">
        <w:rPr>
          <w:lang w:val="en-US"/>
        </w:rPr>
        <w:t xml:space="preserve"> can implement a processor for each bit and each parity-check equation in </w:t>
      </w:r>
      <w:r w:rsidR="00E00831">
        <w:rPr>
          <w:rFonts w:hint="eastAsia"/>
          <w:lang w:val="en-US"/>
        </w:rPr>
        <w:t xml:space="preserve">the parity-check matrix </w:t>
      </w:r>
      <w:r w:rsidR="006C2F6B">
        <w:rPr>
          <w:rFonts w:hint="eastAsia"/>
          <w:lang w:val="en-US"/>
        </w:rPr>
        <w:t>of</w:t>
      </w:r>
      <w:r w:rsidR="00E00831">
        <w:rPr>
          <w:rFonts w:hint="eastAsia"/>
          <w:lang w:val="en-US"/>
        </w:rPr>
        <w:t xml:space="preserve"> LDPC codes</w:t>
      </w:r>
      <w:r w:rsidR="0017085B" w:rsidRPr="002321A0">
        <w:rPr>
          <w:lang w:val="en-US"/>
        </w:rPr>
        <w:t xml:space="preserve">. Consequently, LDPC </w:t>
      </w:r>
      <w:r w:rsidR="00045417">
        <w:rPr>
          <w:rFonts w:hint="eastAsia"/>
          <w:lang w:val="en-US"/>
        </w:rPr>
        <w:t xml:space="preserve">code </w:t>
      </w:r>
      <w:r w:rsidR="0017085B" w:rsidRPr="002321A0">
        <w:rPr>
          <w:lang w:val="en-US"/>
        </w:rPr>
        <w:t>is capable of achieving lower latency than turbo code at high throughputs.</w:t>
      </w:r>
    </w:p>
    <w:p w14:paraId="671CB489" w14:textId="3AEC11E8" w:rsidR="005E2A7C" w:rsidRDefault="005F3E31" w:rsidP="00185FC0">
      <w:pPr>
        <w:pStyle w:val="maintext"/>
        <w:ind w:firstLine="400"/>
        <w:rPr>
          <w:lang w:val="en-US"/>
        </w:rPr>
      </w:pPr>
      <w:r>
        <w:rPr>
          <w:rFonts w:hint="eastAsia"/>
          <w:lang w:val="en-US"/>
        </w:rPr>
        <w:t xml:space="preserve">In most </w:t>
      </w:r>
      <w:r w:rsidR="00FE10EE">
        <w:rPr>
          <w:rFonts w:hint="eastAsia"/>
          <w:lang w:val="en-US"/>
        </w:rPr>
        <w:t xml:space="preserve">cases </w:t>
      </w:r>
      <w:r>
        <w:rPr>
          <w:rFonts w:hint="eastAsia"/>
          <w:lang w:val="en-US"/>
        </w:rPr>
        <w:t>the hardware com</w:t>
      </w:r>
      <w:r w:rsidR="00502B0C">
        <w:rPr>
          <w:rFonts w:hint="eastAsia"/>
          <w:lang w:val="en-US"/>
        </w:rPr>
        <w:t>plexity of encoder does</w:t>
      </w:r>
      <w:r w:rsidR="004B6B5D">
        <w:rPr>
          <w:rFonts w:hint="eastAsia"/>
          <w:lang w:val="en-US"/>
        </w:rPr>
        <w:t xml:space="preserve"> no</w:t>
      </w:r>
      <w:r w:rsidR="00502B0C">
        <w:rPr>
          <w:rFonts w:hint="eastAsia"/>
          <w:lang w:val="en-US"/>
        </w:rPr>
        <w:t xml:space="preserve">t </w:t>
      </w:r>
      <w:r w:rsidR="004B6B5D">
        <w:rPr>
          <w:rFonts w:hint="eastAsia"/>
          <w:lang w:val="en-US"/>
        </w:rPr>
        <w:t xml:space="preserve">matter from the point of </w:t>
      </w:r>
      <w:r w:rsidR="004B6B5D">
        <w:rPr>
          <w:lang w:val="en-US"/>
        </w:rPr>
        <w:t>view</w:t>
      </w:r>
      <w:r w:rsidR="004B6B5D">
        <w:rPr>
          <w:rFonts w:hint="eastAsia"/>
          <w:lang w:val="en-US"/>
        </w:rPr>
        <w:t xml:space="preserve"> of overall system.</w:t>
      </w:r>
      <w:r w:rsidR="00862CB5">
        <w:rPr>
          <w:rFonts w:hint="eastAsia"/>
          <w:lang w:val="en-US"/>
        </w:rPr>
        <w:t xml:space="preserve"> However, </w:t>
      </w:r>
      <w:r w:rsidR="00CE529B">
        <w:rPr>
          <w:rFonts w:hint="eastAsia"/>
          <w:lang w:val="en-US"/>
        </w:rPr>
        <w:t xml:space="preserve">for URLLC, </w:t>
      </w:r>
      <w:r w:rsidR="002E5DC2">
        <w:rPr>
          <w:rFonts w:hint="eastAsia"/>
          <w:lang w:val="en-US"/>
        </w:rPr>
        <w:t xml:space="preserve">the encoding latency </w:t>
      </w:r>
      <w:r w:rsidR="005E2A7C">
        <w:rPr>
          <w:rFonts w:hint="eastAsia"/>
          <w:lang w:val="en-US"/>
        </w:rPr>
        <w:t>(</w:t>
      </w:r>
      <m:oMath>
        <m:sSub>
          <m:sSubPr>
            <m:ctrlPr>
              <w:rPr>
                <w:rFonts w:ascii="Cambria Math" w:hAnsi="Cambria Math"/>
                <w:i/>
              </w:rPr>
            </m:ctrlPr>
          </m:sSubPr>
          <m:e>
            <m:r>
              <w:rPr>
                <w:rFonts w:ascii="Cambria Math" w:hAnsi="Cambria Math"/>
              </w:rPr>
              <m:t>L</m:t>
            </m:r>
          </m:e>
          <m:sub>
            <m:r>
              <w:rPr>
                <w:rFonts w:ascii="Cambria Math" w:hAnsi="Cambria Math"/>
              </w:rPr>
              <m:t>enc</m:t>
            </m:r>
          </m:sub>
        </m:sSub>
      </m:oMath>
      <w:r w:rsidR="005E2A7C">
        <w:rPr>
          <w:rFonts w:hint="eastAsia"/>
        </w:rPr>
        <w:t>)</w:t>
      </w:r>
      <w:r w:rsidR="005E2A7C">
        <w:rPr>
          <w:rFonts w:hint="eastAsia"/>
          <w:lang w:val="en-US"/>
        </w:rPr>
        <w:t xml:space="preserve"> may</w:t>
      </w:r>
      <w:r w:rsidR="002E5DC2">
        <w:rPr>
          <w:rFonts w:hint="eastAsia"/>
          <w:lang w:val="en-US"/>
        </w:rPr>
        <w:t xml:space="preserve"> not </w:t>
      </w:r>
      <w:r w:rsidR="005E2A7C">
        <w:rPr>
          <w:rFonts w:hint="eastAsia"/>
          <w:lang w:val="en-US"/>
        </w:rPr>
        <w:t xml:space="preserve">be </w:t>
      </w:r>
      <w:r w:rsidR="002E5DC2">
        <w:rPr>
          <w:rFonts w:hint="eastAsia"/>
          <w:lang w:val="en-US"/>
        </w:rPr>
        <w:t>negligible</w:t>
      </w:r>
      <w:r w:rsidR="00CE529B">
        <w:rPr>
          <w:rFonts w:hint="eastAsia"/>
          <w:lang w:val="en-US"/>
        </w:rPr>
        <w:t xml:space="preserve"> </w:t>
      </w:r>
      <w:r w:rsidR="005E2A7C">
        <w:rPr>
          <w:rFonts w:hint="eastAsia"/>
          <w:lang w:val="en-US"/>
        </w:rPr>
        <w:t>since it depends on the number of clock cycles (</w:t>
      </w:r>
      <m:oMath>
        <m:sSub>
          <m:sSubPr>
            <m:ctrlPr>
              <w:rPr>
                <w:rFonts w:ascii="Cambria Math" w:hAnsi="Cambria Math"/>
                <w:i/>
              </w:rPr>
            </m:ctrlPr>
          </m:sSubPr>
          <m:e>
            <m:r>
              <w:rPr>
                <w:rFonts w:ascii="Cambria Math" w:hAnsi="Cambria Math"/>
              </w:rPr>
              <m:t>N</m:t>
            </m:r>
          </m:e>
          <m:sub>
            <m:r>
              <w:rPr>
                <w:rFonts w:ascii="Cambria Math" w:hAnsi="Cambria Math"/>
              </w:rPr>
              <m:t>clk</m:t>
            </m:r>
          </m:sub>
        </m:sSub>
      </m:oMath>
      <w:r w:rsidR="005E2A7C">
        <w:rPr>
          <w:rFonts w:hint="eastAsia"/>
        </w:rPr>
        <w:t>)</w:t>
      </w:r>
      <w:r w:rsidR="005E2A7C">
        <w:rPr>
          <w:rFonts w:hint="eastAsia"/>
          <w:lang w:val="en-US"/>
        </w:rPr>
        <w:t xml:space="preserve"> </w:t>
      </w:r>
      <w:r w:rsidR="00874AD1">
        <w:rPr>
          <w:rFonts w:hint="eastAsia"/>
          <w:lang w:val="en-US"/>
        </w:rPr>
        <w:t xml:space="preserve">required for encoding </w:t>
      </w:r>
      <w:r w:rsidR="005E2A7C">
        <w:rPr>
          <w:rFonts w:hint="eastAsia"/>
          <w:lang w:val="en-US"/>
        </w:rPr>
        <w:t>and system clock frequency (</w:t>
      </w:r>
      <m:oMath>
        <m:r>
          <w:rPr>
            <w:rFonts w:ascii="Cambria Math" w:hAnsi="Cambria Math"/>
          </w:rPr>
          <m:t>Fre</m:t>
        </m:r>
        <m:sSub>
          <m:sSubPr>
            <m:ctrlPr>
              <w:rPr>
                <w:rFonts w:ascii="Cambria Math" w:hAnsi="Cambria Math"/>
                <w:i/>
              </w:rPr>
            </m:ctrlPr>
          </m:sSubPr>
          <m:e>
            <m:r>
              <w:rPr>
                <w:rFonts w:ascii="Cambria Math" w:hAnsi="Cambria Math"/>
              </w:rPr>
              <m:t>q</m:t>
            </m:r>
          </m:e>
          <m:sub>
            <m:r>
              <w:rPr>
                <w:rFonts w:ascii="Cambria Math" w:hAnsi="Cambria Math"/>
              </w:rPr>
              <m:t>system</m:t>
            </m:r>
          </m:sub>
        </m:sSub>
      </m:oMath>
      <w:r w:rsidR="005E2A7C">
        <w:rPr>
          <w:rFonts w:hint="eastAsia"/>
        </w:rPr>
        <w:t>)</w:t>
      </w:r>
      <w:r w:rsidR="00290D9F">
        <w:rPr>
          <w:rFonts w:hint="eastAsia"/>
          <w:lang w:val="en-US"/>
        </w:rPr>
        <w:t xml:space="preserve"> </w:t>
      </w:r>
      <w:r w:rsidR="005E2A7C">
        <w:rPr>
          <w:rFonts w:hint="eastAsia"/>
          <w:lang w:val="en-US"/>
        </w:rPr>
        <w:t>as follows</w:t>
      </w:r>
      <w:r w:rsidR="00290D9F">
        <w:rPr>
          <w:rFonts w:hint="eastAsia"/>
          <w:lang w:val="en-US"/>
        </w:rPr>
        <w:t>:</w:t>
      </w:r>
      <w:r w:rsidR="005E2A7C">
        <w:rPr>
          <w:rFonts w:hint="eastAsia"/>
          <w:lang w:val="en-US"/>
        </w:rPr>
        <w:t xml:space="preserve"> </w:t>
      </w:r>
    </w:p>
    <w:p w14:paraId="60BB1971" w14:textId="5D836077" w:rsidR="005E2A7C" w:rsidRPr="006D4652" w:rsidRDefault="00ED0E5B" w:rsidP="00185FC0">
      <w:pPr>
        <w:pStyle w:val="maintext"/>
        <w:ind w:firstLine="400"/>
      </w:pPr>
      <m:oMathPara>
        <m:oMath>
          <m:sSub>
            <m:sSubPr>
              <m:ctrlPr>
                <w:rPr>
                  <w:rFonts w:ascii="Cambria Math" w:hAnsi="Cambria Math"/>
                  <w:i/>
                </w:rPr>
              </m:ctrlPr>
            </m:sSubPr>
            <m:e>
              <m:r>
                <w:rPr>
                  <w:rFonts w:ascii="Cambria Math" w:hAnsi="Cambria Math"/>
                </w:rPr>
                <m:t>L</m:t>
              </m:r>
            </m:e>
            <m:sub>
              <m:r>
                <w:rPr>
                  <w:rFonts w:ascii="Cambria Math" w:hAnsi="Cambria Math"/>
                </w:rPr>
                <m:t>enc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clk</m:t>
                  </m:r>
                </m:sub>
              </m:sSub>
            </m:num>
            <m:den>
              <m:r>
                <w:rPr>
                  <w:rFonts w:ascii="Cambria Math" w:hAnsi="Cambria Math"/>
                </w:rPr>
                <m:t>Fre</m:t>
              </m:r>
              <m:sSub>
                <m:sSubPr>
                  <m:ctrlPr>
                    <w:rPr>
                      <w:rFonts w:ascii="Cambria Math" w:hAnsi="Cambria Math"/>
                      <w:i/>
                    </w:rPr>
                  </m:ctrlPr>
                </m:sSubPr>
                <m:e>
                  <m:r>
                    <w:rPr>
                      <w:rFonts w:ascii="Cambria Math" w:hAnsi="Cambria Math"/>
                    </w:rPr>
                    <m:t>q</m:t>
                  </m:r>
                </m:e>
                <m:sub>
                  <m:r>
                    <w:rPr>
                      <w:rFonts w:ascii="Cambria Math" w:hAnsi="Cambria Math"/>
                    </w:rPr>
                    <m:t>system</m:t>
                  </m:r>
                </m:sub>
              </m:sSub>
            </m:den>
          </m:f>
          <m:r>
            <w:rPr>
              <w:rFonts w:ascii="Cambria Math" w:hAnsi="Cambria Math"/>
            </w:rPr>
            <m:t>.</m:t>
          </m:r>
        </m:oMath>
      </m:oMathPara>
    </w:p>
    <w:p w14:paraId="72C9157D" w14:textId="1E72B409" w:rsidR="005F3E31" w:rsidRDefault="005E2A7C" w:rsidP="000F00D3">
      <w:pPr>
        <w:pStyle w:val="maintext"/>
        <w:ind w:firstLineChars="0" w:firstLine="0"/>
        <w:rPr>
          <w:lang w:val="en-US"/>
        </w:rPr>
      </w:pPr>
      <w:r>
        <w:rPr>
          <w:rFonts w:hint="eastAsia"/>
          <w:lang w:val="en-US"/>
        </w:rPr>
        <w:t xml:space="preserve">For example, </w:t>
      </w:r>
      <w:r w:rsidR="006D4652">
        <w:rPr>
          <w:lang w:val="en-US"/>
        </w:rPr>
        <w:t>when</w:t>
      </w:r>
      <w:r w:rsidR="006D4652">
        <w:rPr>
          <w:rFonts w:hint="eastAsia"/>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clk</m:t>
            </m:r>
          </m:sub>
        </m:sSub>
        <m:r>
          <w:rPr>
            <w:rFonts w:ascii="Cambria Math" w:hAnsi="Cambria Math"/>
          </w:rPr>
          <m:t>=5000</m:t>
        </m:r>
      </m:oMath>
      <w:r w:rsidR="00874AD1">
        <w:rPr>
          <w:rFonts w:hint="eastAsia"/>
        </w:rPr>
        <w:t xml:space="preserve">, </w:t>
      </w:r>
      <m:oMath>
        <m:r>
          <w:rPr>
            <w:rFonts w:ascii="Cambria Math" w:hAnsi="Cambria Math"/>
          </w:rPr>
          <m:t>Fre</m:t>
        </m:r>
        <m:sSub>
          <m:sSubPr>
            <m:ctrlPr>
              <w:rPr>
                <w:rFonts w:ascii="Cambria Math" w:hAnsi="Cambria Math"/>
                <w:i/>
              </w:rPr>
            </m:ctrlPr>
          </m:sSubPr>
          <m:e>
            <m:r>
              <w:rPr>
                <w:rFonts w:ascii="Cambria Math" w:hAnsi="Cambria Math"/>
              </w:rPr>
              <m:t>q</m:t>
            </m:r>
          </m:e>
          <m:sub>
            <m:r>
              <w:rPr>
                <w:rFonts w:ascii="Cambria Math" w:hAnsi="Cambria Math"/>
              </w:rPr>
              <m:t>system</m:t>
            </m:r>
          </m:sub>
        </m:sSub>
        <m:r>
          <m:rPr>
            <m:sty m:val="p"/>
          </m:rPr>
          <w:rPr>
            <w:rFonts w:ascii="Cambria Math" w:hAnsi="Cambria Math"/>
          </w:rPr>
          <m:t xml:space="preserve">=500MHz </m:t>
        </m:r>
      </m:oMath>
      <w:r w:rsidR="00874AD1">
        <w:rPr>
          <w:rFonts w:hint="eastAsia"/>
        </w:rPr>
        <w:t xml:space="preserve">, the encoding latency </w:t>
      </w:r>
      <m:oMath>
        <m:sSub>
          <m:sSubPr>
            <m:ctrlPr>
              <w:rPr>
                <w:rFonts w:ascii="Cambria Math" w:hAnsi="Cambria Math"/>
                <w:i/>
              </w:rPr>
            </m:ctrlPr>
          </m:sSubPr>
          <m:e>
            <m:r>
              <w:rPr>
                <w:rFonts w:ascii="Cambria Math" w:hAnsi="Cambria Math"/>
              </w:rPr>
              <m:t>L</m:t>
            </m:r>
          </m:e>
          <m:sub>
            <m:r>
              <w:rPr>
                <w:rFonts w:ascii="Cambria Math" w:hAnsi="Cambria Math"/>
              </w:rPr>
              <m:t>enc</m:t>
            </m:r>
          </m:sub>
        </m:sSub>
      </m:oMath>
      <w:r w:rsidR="00874AD1">
        <w:rPr>
          <w:rFonts w:hint="eastAsia"/>
        </w:rPr>
        <w:t xml:space="preserve"> becomes 10 us</w:t>
      </w:r>
      <w:r w:rsidR="00D2588E">
        <w:rPr>
          <w:rFonts w:hint="eastAsia"/>
        </w:rPr>
        <w:t xml:space="preserve"> </w:t>
      </w:r>
      <w:r w:rsidR="00E334CD">
        <w:rPr>
          <w:rFonts w:hint="eastAsia"/>
        </w:rPr>
        <w:t>which</w:t>
      </w:r>
      <w:r w:rsidR="00D2588E">
        <w:rPr>
          <w:rFonts w:hint="eastAsia"/>
        </w:rPr>
        <w:t xml:space="preserve"> </w:t>
      </w:r>
      <w:r w:rsidR="003E200F">
        <w:rPr>
          <w:rFonts w:hint="eastAsia"/>
        </w:rPr>
        <w:t>is not n</w:t>
      </w:r>
      <w:r w:rsidR="00D2588E">
        <w:rPr>
          <w:rFonts w:hint="eastAsia"/>
        </w:rPr>
        <w:t xml:space="preserve">egligible in comparison with </w:t>
      </w:r>
      <w:r w:rsidR="000F00D3">
        <w:rPr>
          <w:rFonts w:hint="eastAsia"/>
        </w:rPr>
        <w:t xml:space="preserve">maximum </w:t>
      </w:r>
      <w:r w:rsidR="00D2588E">
        <w:rPr>
          <w:rFonts w:hint="eastAsia"/>
        </w:rPr>
        <w:t xml:space="preserve">user plane latency </w:t>
      </w:r>
      <w:r w:rsidR="00D2588E" w:rsidRPr="00F10B0D">
        <w:rPr>
          <w:rFonts w:eastAsia="굴림" w:hint="eastAsia"/>
        </w:rPr>
        <w:t>5</w:t>
      </w:r>
      <w:r w:rsidR="00D2588E">
        <w:rPr>
          <w:rFonts w:eastAsia="굴림" w:hint="eastAsia"/>
        </w:rPr>
        <w:t xml:space="preserve">00 </w:t>
      </w:r>
      <w:proofErr w:type="spellStart"/>
      <w:r w:rsidR="00D2588E">
        <w:rPr>
          <w:rFonts w:eastAsia="굴림" w:hint="eastAsia"/>
        </w:rPr>
        <w:t>us</w:t>
      </w:r>
      <w:proofErr w:type="spellEnd"/>
      <w:r w:rsidR="00D2588E">
        <w:rPr>
          <w:rFonts w:eastAsia="굴림" w:hint="eastAsia"/>
        </w:rPr>
        <w:t xml:space="preserve"> required f</w:t>
      </w:r>
      <w:r w:rsidR="00D2588E" w:rsidRPr="00F10B0D">
        <w:rPr>
          <w:rFonts w:eastAsia="굴림" w:hint="eastAsia"/>
        </w:rPr>
        <w:t>or URLLC</w:t>
      </w:r>
      <w:r w:rsidR="00D2588E">
        <w:rPr>
          <w:rFonts w:eastAsia="굴림" w:hint="eastAsia"/>
        </w:rPr>
        <w:t xml:space="preserve"> </w:t>
      </w:r>
      <w:r w:rsidR="00D2588E" w:rsidRPr="00F10B0D">
        <w:rPr>
          <w:rFonts w:eastAsia="굴림" w:hint="eastAsia"/>
        </w:rPr>
        <w:t>UL/DL</w:t>
      </w:r>
      <w:r w:rsidR="00CE529B">
        <w:rPr>
          <w:rFonts w:eastAsia="굴림" w:hint="eastAsia"/>
        </w:rPr>
        <w:t>, defined</w:t>
      </w:r>
      <w:r w:rsidR="00D2588E">
        <w:rPr>
          <w:rFonts w:eastAsia="굴림" w:hint="eastAsia"/>
        </w:rPr>
        <w:t xml:space="preserve"> in </w:t>
      </w:r>
      <w:r w:rsidR="00D2588E">
        <w:t>TR38.913 [</w:t>
      </w:r>
      <w:r w:rsidR="00D2588E">
        <w:rPr>
          <w:rFonts w:hint="eastAsia"/>
        </w:rPr>
        <w:t>2</w:t>
      </w:r>
      <w:r w:rsidR="00D2588E">
        <w:t>]</w:t>
      </w:r>
      <w:r w:rsidR="00D2588E">
        <w:rPr>
          <w:rFonts w:hint="eastAsia"/>
        </w:rPr>
        <w:t>.</w:t>
      </w:r>
      <w:r w:rsidR="005B1698">
        <w:rPr>
          <w:rFonts w:hint="eastAsia"/>
        </w:rPr>
        <w:t xml:space="preserve"> </w:t>
      </w:r>
      <w:r w:rsidR="000F00D3">
        <w:rPr>
          <w:rFonts w:hint="eastAsia"/>
        </w:rPr>
        <w:t>T</w:t>
      </w:r>
      <w:r w:rsidR="005B1698">
        <w:rPr>
          <w:rFonts w:hint="eastAsia"/>
        </w:rPr>
        <w:t xml:space="preserve">he larger </w:t>
      </w:r>
      <m:oMath>
        <m:sSub>
          <m:sSubPr>
            <m:ctrlPr>
              <w:rPr>
                <w:rFonts w:ascii="Cambria Math" w:hAnsi="Cambria Math"/>
                <w:i/>
              </w:rPr>
            </m:ctrlPr>
          </m:sSubPr>
          <m:e>
            <m:r>
              <w:rPr>
                <w:rFonts w:ascii="Cambria Math" w:hAnsi="Cambria Math"/>
              </w:rPr>
              <m:t>N</m:t>
            </m:r>
          </m:e>
          <m:sub>
            <m:r>
              <w:rPr>
                <w:rFonts w:ascii="Cambria Math" w:hAnsi="Cambria Math"/>
              </w:rPr>
              <m:t>clk</m:t>
            </m:r>
          </m:sub>
        </m:sSub>
      </m:oMath>
      <w:r w:rsidR="005B1698">
        <w:rPr>
          <w:rFonts w:hint="eastAsia"/>
        </w:rPr>
        <w:t xml:space="preserve"> is</w:t>
      </w:r>
      <w:proofErr w:type="gramStart"/>
      <w:r w:rsidR="005B1698">
        <w:rPr>
          <w:rFonts w:hint="eastAsia"/>
        </w:rPr>
        <w:t>,</w:t>
      </w:r>
      <w:proofErr w:type="gramEnd"/>
      <w:r w:rsidR="005B1698">
        <w:rPr>
          <w:rFonts w:hint="eastAsia"/>
        </w:rPr>
        <w:t xml:space="preserve"> the longer encoding latency becomes. </w:t>
      </w:r>
      <w:r w:rsidR="00457FB3">
        <w:rPr>
          <w:rFonts w:hint="eastAsia"/>
        </w:rPr>
        <w:t>Consequently</w:t>
      </w:r>
      <w:r w:rsidR="005B1698">
        <w:rPr>
          <w:rFonts w:hint="eastAsia"/>
        </w:rPr>
        <w:t xml:space="preserve">, </w:t>
      </w:r>
      <w:r w:rsidR="00FB4DEA">
        <w:rPr>
          <w:rFonts w:hint="eastAsia"/>
        </w:rPr>
        <w:t xml:space="preserve">a fast </w:t>
      </w:r>
      <w:proofErr w:type="spellStart"/>
      <w:r w:rsidR="00FB4DEA">
        <w:rPr>
          <w:rFonts w:hint="eastAsia"/>
        </w:rPr>
        <w:t>encodable</w:t>
      </w:r>
      <w:proofErr w:type="spellEnd"/>
      <w:r w:rsidR="00FB4DEA">
        <w:rPr>
          <w:rFonts w:hint="eastAsia"/>
        </w:rPr>
        <w:t xml:space="preserve"> channel coding</w:t>
      </w:r>
      <w:r w:rsidR="00C30137">
        <w:rPr>
          <w:rFonts w:hint="eastAsia"/>
        </w:rPr>
        <w:t xml:space="preserve"> </w:t>
      </w:r>
      <w:r w:rsidR="00C30137">
        <w:t>scheme</w:t>
      </w:r>
      <w:r w:rsidR="00C30137">
        <w:rPr>
          <w:rFonts w:hint="eastAsia"/>
        </w:rPr>
        <w:t xml:space="preserve"> is</w:t>
      </w:r>
      <w:r w:rsidR="00FB4DEA">
        <w:rPr>
          <w:rFonts w:hint="eastAsia"/>
        </w:rPr>
        <w:t xml:space="preserve"> prefer</w:t>
      </w:r>
      <w:r w:rsidR="00C30137">
        <w:rPr>
          <w:rFonts w:hint="eastAsia"/>
        </w:rPr>
        <w:t>able for low latency service.</w:t>
      </w:r>
    </w:p>
    <w:p w14:paraId="52386509" w14:textId="77777777" w:rsidR="00200145" w:rsidRDefault="00182932" w:rsidP="00200145">
      <w:pPr>
        <w:pStyle w:val="Heading2"/>
        <w:numPr>
          <w:ilvl w:val="2"/>
          <w:numId w:val="1"/>
        </w:numPr>
      </w:pPr>
      <w:r>
        <w:rPr>
          <w:rFonts w:hint="eastAsia"/>
        </w:rPr>
        <w:t>Extremely Low Error Rate</w:t>
      </w:r>
    </w:p>
    <w:p w14:paraId="5888F651" w14:textId="123F4E38" w:rsidR="00F84C43" w:rsidRDefault="00F84C43" w:rsidP="00F84C43">
      <w:pPr>
        <w:pStyle w:val="maintext"/>
        <w:ind w:firstLine="400"/>
      </w:pPr>
      <w:r>
        <w:rPr>
          <w:rFonts w:hint="eastAsia"/>
          <w:lang w:val="en-US"/>
        </w:rPr>
        <w:t>For URLLC, t</w:t>
      </w:r>
      <w:r w:rsidRPr="00D2682C">
        <w:t xml:space="preserve">he success probability </w:t>
      </w:r>
      <w:r>
        <w:rPr>
          <w:rFonts w:hint="eastAsia"/>
        </w:rPr>
        <w:t>(</w:t>
      </w:r>
      <m:oMath>
        <m:sSub>
          <m:sSubPr>
            <m:ctrlPr>
              <w:rPr>
                <w:rFonts w:ascii="Cambria Math" w:hAnsi="Cambria Math"/>
                <w:i/>
              </w:rPr>
            </m:ctrlPr>
          </m:sSubPr>
          <m:e>
            <m:r>
              <w:rPr>
                <w:rFonts w:ascii="Cambria Math" w:hAnsi="Cambria Math"/>
              </w:rPr>
              <m:t>P</m:t>
            </m:r>
          </m:e>
          <m:sub>
            <m:r>
              <w:rPr>
                <w:rFonts w:ascii="Cambria Math" w:hAnsi="Cambria Math"/>
              </w:rPr>
              <m:t>Tr,sussess</m:t>
            </m:r>
          </m:sub>
        </m:sSub>
        <m:r>
          <w:rPr>
            <w:rFonts w:ascii="Cambria Math" w:hAnsi="Cambria Math"/>
          </w:rPr>
          <m:t xml:space="preserve">) </m:t>
        </m:r>
      </m:oMath>
      <w:r w:rsidRPr="00D2682C">
        <w:t>of transmitting</w:t>
      </w:r>
      <w:r>
        <w:rPr>
          <w:rFonts w:hint="eastAsia"/>
        </w:rPr>
        <w:t xml:space="preserve"> </w:t>
      </w:r>
      <w:r w:rsidR="004F0AE4">
        <w:t>is</w:t>
      </w:r>
      <w:r>
        <w:rPr>
          <w:rFonts w:hint="eastAsia"/>
        </w:rPr>
        <w:t xml:space="preserve"> determined by transport block size (</w:t>
      </w:r>
      <m:oMath>
        <m:sSub>
          <m:sSubPr>
            <m:ctrlPr>
              <w:rPr>
                <w:rFonts w:ascii="Cambria Math" w:hAnsi="Cambria Math"/>
                <w:i/>
              </w:rPr>
            </m:ctrlPr>
          </m:sSubPr>
          <m:e>
            <m:r>
              <w:rPr>
                <w:rFonts w:ascii="Cambria Math" w:hAnsi="Cambria Math"/>
              </w:rPr>
              <m:t>N</m:t>
            </m:r>
          </m:e>
          <m:sub>
            <m:r>
              <w:rPr>
                <w:rFonts w:ascii="Cambria Math" w:hAnsi="Cambria Math"/>
              </w:rPr>
              <m:t>TB</m:t>
            </m:r>
          </m:sub>
        </m:sSub>
      </m:oMath>
      <w:r>
        <w:rPr>
          <w:rFonts w:hint="eastAsia"/>
        </w:rPr>
        <w:t>) transmitted within 1</w:t>
      </w:r>
      <w:r w:rsidR="007114AD">
        <w:rPr>
          <w:rFonts w:hint="eastAsia"/>
        </w:rPr>
        <w:t xml:space="preserve"> </w:t>
      </w:r>
      <w:proofErr w:type="spellStart"/>
      <w:proofErr w:type="gramStart"/>
      <w:r>
        <w:rPr>
          <w:rFonts w:hint="eastAsia"/>
        </w:rPr>
        <w:t>ms</w:t>
      </w:r>
      <w:proofErr w:type="spellEnd"/>
      <w:proofErr w:type="gramEnd"/>
      <w:r w:rsidR="00397EBE">
        <w:rPr>
          <w:rFonts w:hint="eastAsia"/>
        </w:rPr>
        <w:t>,</w:t>
      </w:r>
      <w:r>
        <w:rPr>
          <w:rFonts w:hint="eastAsia"/>
        </w:rPr>
        <w:t xml:space="preserve"> maximum code block size (</w:t>
      </w:r>
      <m:oMath>
        <m:sSub>
          <m:sSubPr>
            <m:ctrlPr>
              <w:rPr>
                <w:rFonts w:ascii="Cambria Math" w:hAnsi="Cambria Math"/>
                <w:i/>
              </w:rPr>
            </m:ctrlPr>
          </m:sSubPr>
          <m:e>
            <m:r>
              <w:rPr>
                <w:rFonts w:ascii="Cambria Math" w:hAnsi="Cambria Math"/>
              </w:rPr>
              <m:t>N</m:t>
            </m:r>
          </m:e>
          <m:sub>
            <m:r>
              <w:rPr>
                <w:rFonts w:ascii="Cambria Math" w:hAnsi="Cambria Math"/>
              </w:rPr>
              <m:t>CB,max</m:t>
            </m:r>
          </m:sub>
        </m:sSub>
      </m:oMath>
      <w:r>
        <w:rPr>
          <w:rFonts w:hint="eastAsia"/>
        </w:rPr>
        <w:t>) and code block error rate (</w:t>
      </w:r>
      <m:oMath>
        <m:sSub>
          <m:sSubPr>
            <m:ctrlPr>
              <w:rPr>
                <w:rFonts w:ascii="Cambria Math" w:hAnsi="Cambria Math"/>
                <w:i/>
              </w:rPr>
            </m:ctrlPr>
          </m:sSubPr>
          <m:e>
            <m:r>
              <w:rPr>
                <w:rFonts w:ascii="Cambria Math" w:hAnsi="Cambria Math"/>
              </w:rPr>
              <m:t>P</m:t>
            </m:r>
          </m:e>
          <m:sub>
            <m:r>
              <w:rPr>
                <w:rFonts w:ascii="Cambria Math" w:hAnsi="Cambria Math"/>
              </w:rPr>
              <m:t>CBLER</m:t>
            </m:r>
          </m:sub>
        </m:sSub>
      </m:oMath>
      <w:r>
        <w:rPr>
          <w:rFonts w:hint="eastAsia"/>
        </w:rPr>
        <w:t xml:space="preserve">), as follows: </w:t>
      </w:r>
    </w:p>
    <w:p w14:paraId="195E586C" w14:textId="0C8183C6" w:rsidR="00F84C43" w:rsidRDefault="00ED0E5B" w:rsidP="00F84C43">
      <w:pPr>
        <w:pStyle w:val="maintext"/>
        <w:ind w:firstLine="400"/>
      </w:pPr>
      <m:oMathPara>
        <m:oMath>
          <m:sSub>
            <m:sSubPr>
              <m:ctrlPr>
                <w:rPr>
                  <w:rFonts w:ascii="Cambria Math" w:hAnsi="Cambria Math"/>
                  <w:i/>
                </w:rPr>
              </m:ctrlPr>
            </m:sSubPr>
            <m:e>
              <m:r>
                <w:rPr>
                  <w:rFonts w:ascii="Cambria Math" w:hAnsi="Cambria Math"/>
                </w:rPr>
                <m:t>P</m:t>
              </m:r>
            </m:e>
            <m:sub>
              <m:r>
                <w:rPr>
                  <w:rFonts w:ascii="Cambria Math" w:hAnsi="Cambria Math"/>
                </w:rPr>
                <m:t>Tr,sussess</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CBLER</m:t>
                      </m:r>
                    </m:sub>
                  </m:sSub>
                </m:e>
              </m:d>
            </m:e>
            <m:sup>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sSub>
                        <m:sSubPr>
                          <m:ctrlPr>
                            <w:rPr>
                              <w:rFonts w:ascii="Cambria Math" w:hAnsi="Cambria Math"/>
                              <w:i/>
                            </w:rPr>
                          </m:ctrlPr>
                        </m:sSubPr>
                        <m:e>
                          <m:r>
                            <w:rPr>
                              <w:rFonts w:ascii="Cambria Math" w:hAnsi="Cambria Math"/>
                            </w:rPr>
                            <m:t>N</m:t>
                          </m:r>
                        </m:e>
                        <m:sub>
                          <m:r>
                            <w:rPr>
                              <w:rFonts w:ascii="Cambria Math" w:hAnsi="Cambria Math"/>
                            </w:rPr>
                            <m:t>CB,max</m:t>
                          </m:r>
                        </m:sub>
                      </m:sSub>
                    </m:den>
                  </m:f>
                </m:e>
              </m:d>
            </m:sup>
          </m:sSup>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CBLER</m:t>
              </m:r>
            </m:sub>
          </m:sSub>
          <m:r>
            <w:rPr>
              <w:rFonts w:ascii="Cambria Math" w:hAnsi="Cambria Math"/>
            </w:rPr>
            <m:t>=1-</m:t>
          </m:r>
          <m:sSup>
            <m:sSupPr>
              <m:ctrlPr>
                <w:rPr>
                  <w:rFonts w:ascii="Cambria Math" w:hAnsi="Cambria Math"/>
                  <w:i/>
                </w:rPr>
              </m:ctrlPr>
            </m:sSupPr>
            <m:e>
              <m:sSub>
                <m:sSubPr>
                  <m:ctrlPr>
                    <w:rPr>
                      <w:rFonts w:ascii="Cambria Math" w:hAnsi="Cambria Math"/>
                      <w:i/>
                    </w:rPr>
                  </m:ctrlPr>
                </m:sSubPr>
                <m:e>
                  <m:r>
                    <w:rPr>
                      <w:rFonts w:ascii="Cambria Math" w:hAnsi="Cambria Math"/>
                    </w:rPr>
                    <m:t>P</m:t>
                  </m:r>
                </m:e>
                <m:sub>
                  <m:r>
                    <w:rPr>
                      <w:rFonts w:ascii="Cambria Math" w:hAnsi="Cambria Math"/>
                    </w:rPr>
                    <m:t>Tr,sussess</m:t>
                  </m:r>
                </m:sub>
              </m:sSub>
            </m:e>
            <m:sup>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sSub>
                            <m:sSubPr>
                              <m:ctrlPr>
                                <w:rPr>
                                  <w:rFonts w:ascii="Cambria Math" w:hAnsi="Cambria Math"/>
                                  <w:i/>
                                </w:rPr>
                              </m:ctrlPr>
                            </m:sSubPr>
                            <m:e>
                              <m:r>
                                <w:rPr>
                                  <w:rFonts w:ascii="Cambria Math" w:hAnsi="Cambria Math"/>
                                </w:rPr>
                                <m:t>N</m:t>
                              </m:r>
                            </m:e>
                            <m:sub>
                              <m:r>
                                <w:rPr>
                                  <w:rFonts w:ascii="Cambria Math" w:hAnsi="Cambria Math"/>
                                </w:rPr>
                                <m:t>CB,max</m:t>
                              </m:r>
                            </m:sub>
                          </m:sSub>
                        </m:den>
                      </m:f>
                    </m:e>
                  </m:d>
                </m:e>
                <m:sup>
                  <m:r>
                    <w:rPr>
                      <w:rFonts w:ascii="Cambria Math" w:hAnsi="Cambria Math"/>
                    </w:rPr>
                    <m:t>-1</m:t>
                  </m:r>
                </m:sup>
              </m:sSup>
            </m:sup>
          </m:sSup>
          <m:r>
            <m:rPr>
              <m:sty m:val="p"/>
            </m:rPr>
            <w:rPr>
              <w:rFonts w:ascii="Cambria Math" w:hAnsi="Cambria Math"/>
            </w:rPr>
            <m:t>.</m:t>
          </m:r>
        </m:oMath>
      </m:oMathPara>
    </w:p>
    <w:p w14:paraId="60EE3244" w14:textId="52265359" w:rsidR="00195F66" w:rsidRDefault="00FC6940" w:rsidP="00843336">
      <w:pPr>
        <w:pStyle w:val="maintext"/>
        <w:ind w:firstLineChars="0" w:firstLine="0"/>
        <w:rPr>
          <w:lang w:val="en-US"/>
        </w:rPr>
      </w:pPr>
      <w:r>
        <w:rPr>
          <w:rFonts w:hint="eastAsia"/>
        </w:rPr>
        <w:t>T</w:t>
      </w:r>
      <w:r w:rsidR="004F0AE4">
        <w:t xml:space="preserve">o </w:t>
      </w:r>
      <w:proofErr w:type="gramStart"/>
      <w:r w:rsidR="004F0AE4">
        <w:t>achieve</w:t>
      </w:r>
      <w:r w:rsidR="00F84C43">
        <w:rPr>
          <w:rFonts w:hint="eastAsia"/>
        </w:rPr>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Tr,sussess</m:t>
            </m:r>
          </m:sub>
        </m:sSub>
        <m:r>
          <m:rPr>
            <m:sty m:val="p"/>
          </m:rPr>
          <w:rPr>
            <w:rFonts w:ascii="Cambria Math" w:hAnsi="Cambria Math"/>
          </w:rPr>
          <m:t>=1-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F84C43">
        <w:rPr>
          <w:rFonts w:hint="eastAsia"/>
        </w:rPr>
        <w:t xml:space="preserve">, </w:t>
      </w:r>
      <w:r w:rsidR="007806DA">
        <w:rPr>
          <w:rFonts w:hint="eastAsia"/>
        </w:rPr>
        <w:t>the</w:t>
      </w:r>
      <w:r w:rsidR="00FD38F0">
        <w:rPr>
          <w:rFonts w:hint="eastAsia"/>
        </w:rPr>
        <w:t xml:space="preserve"> </w:t>
      </w:r>
      <w:r w:rsidR="00F84C43">
        <w:rPr>
          <w:rFonts w:hint="eastAsia"/>
          <w:lang w:val="en-US"/>
        </w:rPr>
        <w:t>channel coding scheme ha</w:t>
      </w:r>
      <w:r w:rsidR="00DC683D">
        <w:rPr>
          <w:rFonts w:hint="eastAsia"/>
          <w:lang w:val="en-US"/>
        </w:rPr>
        <w:t>s</w:t>
      </w:r>
      <w:r w:rsidR="00F84C43">
        <w:rPr>
          <w:rFonts w:hint="eastAsia"/>
          <w:lang w:val="en-US"/>
        </w:rPr>
        <w:t xml:space="preserve"> to </w:t>
      </w:r>
      <w:r w:rsidR="004F0AE4">
        <w:rPr>
          <w:lang w:val="en-US"/>
        </w:rPr>
        <w:t>support</w:t>
      </w:r>
      <w:r w:rsidR="00F84C43">
        <w:rPr>
          <w:rFonts w:hint="eastAsia"/>
          <w:lang w:val="en-US"/>
        </w:rPr>
        <w:t xml:space="preserve"> </w:t>
      </w:r>
      <w:r w:rsidR="00843336">
        <w:rPr>
          <w:rFonts w:hint="eastAsia"/>
          <w:lang w:val="en-US"/>
        </w:rPr>
        <w:t xml:space="preserve">a </w:t>
      </w:r>
      <w:r w:rsidR="00F84C43">
        <w:rPr>
          <w:rFonts w:hint="eastAsia"/>
          <w:lang w:val="en-US"/>
        </w:rPr>
        <w:t xml:space="preserve">CBLER </w:t>
      </w:r>
      <w:r w:rsidR="004F0AE4">
        <w:rPr>
          <w:lang w:val="en-US"/>
        </w:rPr>
        <w:t xml:space="preserve">that is </w:t>
      </w:r>
      <w:r w:rsidR="00F84C43">
        <w:rPr>
          <w:rFonts w:hint="eastAsia"/>
          <w:lang w:val="en-US"/>
        </w:rPr>
        <w:t xml:space="preserve">at least equal to </w:t>
      </w:r>
      <w:r w:rsidR="00F84C43" w:rsidRPr="004D5D3E">
        <w:rPr>
          <w:lang w:val="en-US"/>
        </w:rPr>
        <w:t>10</w:t>
      </w:r>
      <w:r w:rsidR="00F84C43" w:rsidRPr="004D5D3E">
        <w:rPr>
          <w:vertAlign w:val="superscript"/>
          <w:lang w:val="en-US"/>
        </w:rPr>
        <w:t>-</w:t>
      </w:r>
      <w:r w:rsidR="00F84C43">
        <w:rPr>
          <w:rFonts w:hint="eastAsia"/>
          <w:vertAlign w:val="superscript"/>
          <w:lang w:val="en-US"/>
        </w:rPr>
        <w:t>5</w:t>
      </w:r>
      <w:r w:rsidR="004F0AE4">
        <w:rPr>
          <w:lang w:val="en-US"/>
        </w:rPr>
        <w:t xml:space="preserve"> or lower.</w:t>
      </w:r>
      <w:r w:rsidR="00AF1992">
        <w:rPr>
          <w:rFonts w:hint="eastAsia"/>
          <w:lang w:val="en-US"/>
        </w:rPr>
        <w:t xml:space="preserve"> For example, the target CBLER becomes </w:t>
      </w:r>
      <m:oMath>
        <m:r>
          <m:rPr>
            <m:sty m:val="p"/>
          </m:rPr>
          <w:rPr>
            <w:rFonts w:ascii="Cambria Math" w:hAnsi="Cambria Math"/>
            <w:lang w:val="en-US"/>
          </w:rPr>
          <m:t>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sidR="00AC6D46">
        <w:rPr>
          <w:rFonts w:hint="eastAsia"/>
        </w:rPr>
        <w:t xml:space="preserve"> </w:t>
      </w:r>
      <w:proofErr w:type="gramStart"/>
      <w:r w:rsidR="00AF1992">
        <w:rPr>
          <w:rFonts w:hint="eastAsia"/>
        </w:rPr>
        <w:t>when</w:t>
      </w:r>
      <w:r w:rsidR="00AC6D46">
        <w:rPr>
          <w:rFonts w:hint="eastAsia"/>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sSub>
                  <m:sSubPr>
                    <m:ctrlPr>
                      <w:rPr>
                        <w:rFonts w:ascii="Cambria Math" w:hAnsi="Cambria Math"/>
                        <w:i/>
                      </w:rPr>
                    </m:ctrlPr>
                  </m:sSubPr>
                  <m:e>
                    <m:r>
                      <w:rPr>
                        <w:rFonts w:ascii="Cambria Math" w:hAnsi="Cambria Math"/>
                      </w:rPr>
                      <m:t>N</m:t>
                    </m:r>
                  </m:e>
                  <m:sub>
                    <m:r>
                      <w:rPr>
                        <w:rFonts w:ascii="Cambria Math" w:hAnsi="Cambria Math"/>
                      </w:rPr>
                      <m:t>CB,max</m:t>
                    </m:r>
                  </m:sub>
                </m:sSub>
              </m:den>
            </m:f>
          </m:e>
        </m:d>
        <m:r>
          <w:rPr>
            <w:rFonts w:ascii="Cambria Math" w:hAnsi="Cambria Math"/>
          </w:rPr>
          <m:t>=2</m:t>
        </m:r>
      </m:oMath>
      <w:r w:rsidR="009C4498">
        <w:rPr>
          <w:rFonts w:hint="eastAsia"/>
        </w:rPr>
        <w:t>.</w:t>
      </w:r>
      <w:r w:rsidR="00F84C43">
        <w:rPr>
          <w:rFonts w:hint="eastAsia"/>
          <w:lang w:val="en-US"/>
        </w:rPr>
        <w:t xml:space="preserve"> </w:t>
      </w:r>
      <w:r w:rsidR="00CF21A7">
        <w:rPr>
          <w:rFonts w:hint="eastAsia"/>
        </w:rPr>
        <w:t xml:space="preserve">Since </w:t>
      </w:r>
      <w:r w:rsidR="00F84C43">
        <w:rPr>
          <w:rFonts w:hint="eastAsia"/>
        </w:rPr>
        <w:t>LTE t</w:t>
      </w:r>
      <w:r w:rsidR="00F84C43">
        <w:t xml:space="preserve">urbo code starts </w:t>
      </w:r>
      <w:r w:rsidR="00F84C43">
        <w:rPr>
          <w:lang w:val="en-US"/>
        </w:rPr>
        <w:t xml:space="preserve">to show error floor </w:t>
      </w:r>
      <w:r w:rsidR="0031509D">
        <w:rPr>
          <w:lang w:val="en-US"/>
        </w:rPr>
        <w:t>around</w:t>
      </w:r>
      <w:r w:rsidR="00F84C43">
        <w:rPr>
          <w:lang w:val="en-US"/>
        </w:rPr>
        <w:t xml:space="preserve"> </w:t>
      </w:r>
      <w:r w:rsidR="00CF21A7">
        <w:rPr>
          <w:rFonts w:hint="eastAsia"/>
          <w:lang w:val="en-US"/>
        </w:rPr>
        <w:t>C</w:t>
      </w:r>
      <w:r w:rsidR="00F84C43">
        <w:rPr>
          <w:lang w:val="en-US"/>
        </w:rPr>
        <w:t xml:space="preserve">BLER of </w:t>
      </w:r>
      <w:r w:rsidR="00F84C43" w:rsidRPr="004D5D3E">
        <w:rPr>
          <w:lang w:val="en-US"/>
        </w:rPr>
        <w:t>10</w:t>
      </w:r>
      <w:r w:rsidR="00F84C43" w:rsidRPr="004D5D3E">
        <w:rPr>
          <w:vertAlign w:val="superscript"/>
          <w:lang w:val="en-US"/>
        </w:rPr>
        <w:t>-4</w:t>
      </w:r>
      <w:r w:rsidR="00CF21A7">
        <w:rPr>
          <w:rFonts w:hint="eastAsia"/>
          <w:lang w:val="en-US"/>
        </w:rPr>
        <w:t xml:space="preserve">, </w:t>
      </w:r>
      <w:r w:rsidR="0031509D">
        <w:rPr>
          <w:lang w:val="en-US"/>
        </w:rPr>
        <w:t xml:space="preserve">it is not adequate in terms of performance to </w:t>
      </w:r>
      <w:r w:rsidR="00F84C43">
        <w:rPr>
          <w:lang w:val="en-US"/>
        </w:rPr>
        <w:t>support URLLC</w:t>
      </w:r>
      <w:r w:rsidR="00CF21A7">
        <w:rPr>
          <w:rFonts w:hint="eastAsia"/>
          <w:lang w:val="en-US"/>
        </w:rPr>
        <w:t>.</w:t>
      </w:r>
      <w:r w:rsidR="00195F66">
        <w:rPr>
          <w:lang w:val="en-US"/>
        </w:rPr>
        <w:t xml:space="preserve"> This point can be quickly checked by individual companies by generating turbo code performance for </w:t>
      </w:r>
      <w:r w:rsidR="00195F66" w:rsidRPr="00434808">
        <w:rPr>
          <w:lang w:val="en-US"/>
        </w:rPr>
        <w:t>BLER = 10</w:t>
      </w:r>
      <w:r w:rsidR="00195F66" w:rsidRPr="00434808">
        <w:rPr>
          <w:vertAlign w:val="superscript"/>
          <w:lang w:val="en-US"/>
        </w:rPr>
        <w:t>-5</w:t>
      </w:r>
      <w:r w:rsidR="00195F66">
        <w:rPr>
          <w:lang w:val="en-US"/>
        </w:rPr>
        <w:t xml:space="preserve"> and comparing that with other channel coding schemes such as LDPC</w:t>
      </w:r>
      <w:r w:rsidR="00653610">
        <w:rPr>
          <w:rFonts w:hint="eastAsia"/>
          <w:lang w:val="en-US"/>
        </w:rPr>
        <w:t xml:space="preserve"> codes</w:t>
      </w:r>
      <w:r w:rsidR="00195F66">
        <w:rPr>
          <w:lang w:val="en-US"/>
        </w:rPr>
        <w:t>.</w:t>
      </w:r>
    </w:p>
    <w:p w14:paraId="31CC3455" w14:textId="28BCAE27" w:rsidR="009C4794" w:rsidRDefault="009C4794" w:rsidP="00266D0C">
      <w:pPr>
        <w:pStyle w:val="maintext"/>
        <w:ind w:firstLineChars="0" w:firstLine="0"/>
        <w:rPr>
          <w:b/>
          <w:i/>
        </w:rPr>
      </w:pPr>
      <w:r w:rsidRPr="003F4F43">
        <w:rPr>
          <w:b/>
          <w:i/>
        </w:rPr>
        <w:lastRenderedPageBreak/>
        <w:t xml:space="preserve">Proposal </w:t>
      </w:r>
      <w:r>
        <w:rPr>
          <w:rFonts w:hint="eastAsia"/>
          <w:b/>
          <w:i/>
        </w:rPr>
        <w:t>1</w:t>
      </w:r>
      <w:r w:rsidRPr="003F4F43">
        <w:rPr>
          <w:b/>
          <w:i/>
        </w:rPr>
        <w:t>:</w:t>
      </w:r>
      <w:r w:rsidR="00B50B42">
        <w:rPr>
          <w:b/>
          <w:i/>
        </w:rPr>
        <w:t xml:space="preserve"> </w:t>
      </w:r>
      <w:r w:rsidR="00630F18" w:rsidRPr="00630F18">
        <w:rPr>
          <w:b/>
          <w:i/>
        </w:rPr>
        <w:t>Companies are encouraged to provide qualitative and/or quantitative info on hardware complexity in order to support 20</w:t>
      </w:r>
      <w:r w:rsidR="007114AD">
        <w:rPr>
          <w:rFonts w:hint="eastAsia"/>
          <w:b/>
          <w:i/>
        </w:rPr>
        <w:t xml:space="preserve"> </w:t>
      </w:r>
      <w:proofErr w:type="spellStart"/>
      <w:r w:rsidR="00630F18" w:rsidRPr="00630F18">
        <w:rPr>
          <w:b/>
          <w:i/>
        </w:rPr>
        <w:t>Gbps</w:t>
      </w:r>
      <w:proofErr w:type="spellEnd"/>
      <w:r w:rsidR="00630F18" w:rsidRPr="00630F18">
        <w:rPr>
          <w:b/>
          <w:i/>
        </w:rPr>
        <w:t xml:space="preserve"> decoding throughput (for both new channel coding scheme and LTE turbo code)</w:t>
      </w:r>
    </w:p>
    <w:p w14:paraId="6382C665" w14:textId="02566D3E" w:rsidR="00B50B42" w:rsidRDefault="003A7EF7" w:rsidP="003A7EF7">
      <w:pPr>
        <w:pStyle w:val="maintext"/>
        <w:ind w:firstLineChars="0" w:firstLine="0"/>
        <w:rPr>
          <w:b/>
          <w:i/>
        </w:rPr>
      </w:pPr>
      <w:r w:rsidRPr="003F4F43">
        <w:rPr>
          <w:b/>
          <w:i/>
        </w:rPr>
        <w:t xml:space="preserve">Proposal </w:t>
      </w:r>
      <w:r w:rsidR="009C4794">
        <w:rPr>
          <w:rFonts w:hint="eastAsia"/>
          <w:b/>
          <w:i/>
        </w:rPr>
        <w:t>2</w:t>
      </w:r>
      <w:r w:rsidRPr="003F4F43">
        <w:rPr>
          <w:b/>
          <w:i/>
        </w:rPr>
        <w:t>:</w:t>
      </w:r>
      <w:r w:rsidR="00993F2B">
        <w:rPr>
          <w:rFonts w:hint="eastAsia"/>
          <w:b/>
          <w:i/>
        </w:rPr>
        <w:t xml:space="preserve"> </w:t>
      </w:r>
      <w:r w:rsidR="00B50B42">
        <w:rPr>
          <w:b/>
          <w:i/>
        </w:rPr>
        <w:t>HW complexity should be one of the key criterions for down selection of new channel coding schemes</w:t>
      </w:r>
      <w:r w:rsidR="00FC1E1B">
        <w:rPr>
          <w:b/>
          <w:i/>
        </w:rPr>
        <w:t xml:space="preserve"> in RAN1. Details on how to do down selection should be discussed.</w:t>
      </w:r>
    </w:p>
    <w:p w14:paraId="719F1A09" w14:textId="7CED2E4D" w:rsidR="00FC1E1B" w:rsidRDefault="00FC1E1B" w:rsidP="00FC1E1B">
      <w:pPr>
        <w:pStyle w:val="maintext"/>
        <w:ind w:firstLineChars="0" w:firstLine="0"/>
        <w:rPr>
          <w:b/>
          <w:i/>
        </w:rPr>
      </w:pPr>
      <w:r w:rsidRPr="003F4F43">
        <w:rPr>
          <w:b/>
          <w:i/>
        </w:rPr>
        <w:t xml:space="preserve">Proposal </w:t>
      </w:r>
      <w:r>
        <w:rPr>
          <w:b/>
          <w:i/>
        </w:rPr>
        <w:t>3</w:t>
      </w:r>
      <w:r w:rsidRPr="003F4F43">
        <w:rPr>
          <w:b/>
          <w:i/>
        </w:rPr>
        <w:t>:</w:t>
      </w:r>
      <w:r>
        <w:rPr>
          <w:rFonts w:hint="eastAsia"/>
          <w:b/>
          <w:i/>
        </w:rPr>
        <w:t xml:space="preserve"> </w:t>
      </w:r>
      <w:r>
        <w:rPr>
          <w:b/>
          <w:i/>
        </w:rPr>
        <w:t xml:space="preserve">In addition to HW complexity, other factors such as </w:t>
      </w:r>
      <w:r w:rsidR="00D90E55">
        <w:rPr>
          <w:rFonts w:hint="eastAsia"/>
          <w:b/>
          <w:i/>
        </w:rPr>
        <w:t>encoding/</w:t>
      </w:r>
      <w:r>
        <w:rPr>
          <w:b/>
          <w:i/>
        </w:rPr>
        <w:t>decoding latency and performance at extremely low error rate that relate to 5G KPIs should be considered.</w:t>
      </w:r>
    </w:p>
    <w:p w14:paraId="68CB6CD0" w14:textId="77777777" w:rsidR="004D7CAE" w:rsidRPr="00317BEA" w:rsidRDefault="008C07CB" w:rsidP="00317BEA">
      <w:pPr>
        <w:pStyle w:val="Heading2"/>
      </w:pPr>
      <w:r>
        <w:rPr>
          <w:rFonts w:hint="eastAsia"/>
        </w:rPr>
        <w:t>Flexibility</w:t>
      </w:r>
    </w:p>
    <w:p w14:paraId="5F1A5EFF" w14:textId="00B567D4" w:rsidR="002C1DFB" w:rsidRPr="005D2D5A" w:rsidRDefault="00FC1E1B" w:rsidP="00185FC0">
      <w:pPr>
        <w:pStyle w:val="maintext"/>
        <w:ind w:firstLine="400"/>
        <w:rPr>
          <w:color w:val="000000" w:themeColor="text1"/>
        </w:rPr>
      </w:pPr>
      <w:r>
        <w:rPr>
          <w:color w:val="000000" w:themeColor="text1"/>
        </w:rPr>
        <w:t xml:space="preserve">5G new air interface is being developed for not only </w:t>
      </w:r>
      <w:proofErr w:type="spellStart"/>
      <w:r>
        <w:rPr>
          <w:color w:val="000000" w:themeColor="text1"/>
        </w:rPr>
        <w:t>eMBB</w:t>
      </w:r>
      <w:proofErr w:type="spellEnd"/>
      <w:r>
        <w:rPr>
          <w:color w:val="000000" w:themeColor="text1"/>
        </w:rPr>
        <w:t xml:space="preserve"> but new verticals such as URLLC and </w:t>
      </w:r>
      <w:proofErr w:type="spellStart"/>
      <w:r>
        <w:rPr>
          <w:color w:val="000000" w:themeColor="text1"/>
        </w:rPr>
        <w:t>mMTC</w:t>
      </w:r>
      <w:proofErr w:type="spellEnd"/>
      <w:r>
        <w:rPr>
          <w:color w:val="000000" w:themeColor="text1"/>
        </w:rPr>
        <w:t>. Therefore, the new channel coding scheme for 5G new air interface needs to consider different requirements of 5G deployment scenarios and applications so that sufficient flexibility is inherently built into its design.</w:t>
      </w:r>
      <w:r w:rsidR="002C1DFB" w:rsidRPr="005D2D5A">
        <w:rPr>
          <w:rFonts w:hint="eastAsia"/>
          <w:color w:val="000000" w:themeColor="text1"/>
        </w:rPr>
        <w:t xml:space="preserve"> </w:t>
      </w:r>
      <w:r w:rsidR="00730C8A">
        <w:rPr>
          <w:color w:val="000000" w:themeColor="text1"/>
        </w:rPr>
        <w:t xml:space="preserve">For example, </w:t>
      </w:r>
      <w:r w:rsidR="002C1DFB" w:rsidRPr="005D2D5A">
        <w:rPr>
          <w:color w:val="000000" w:themeColor="text1"/>
        </w:rPr>
        <w:t>the</w:t>
      </w:r>
      <w:r w:rsidR="00730C8A">
        <w:rPr>
          <w:color w:val="000000" w:themeColor="text1"/>
        </w:rPr>
        <w:t xml:space="preserve"> new</w:t>
      </w:r>
      <w:r w:rsidR="002C1DFB" w:rsidRPr="005D2D5A">
        <w:rPr>
          <w:color w:val="000000" w:themeColor="text1"/>
        </w:rPr>
        <w:t xml:space="preserve"> channel coding scheme should have a sufficient flexibility</w:t>
      </w:r>
      <w:r w:rsidR="00730C8A">
        <w:rPr>
          <w:color w:val="000000" w:themeColor="text1"/>
        </w:rPr>
        <w:t xml:space="preserve"> to efficiently support </w:t>
      </w:r>
      <w:r w:rsidR="002C1DFB" w:rsidRPr="005D2D5A">
        <w:rPr>
          <w:color w:val="000000" w:themeColor="text1"/>
        </w:rPr>
        <w:t>variable data size</w:t>
      </w:r>
      <w:r w:rsidR="00730C8A">
        <w:rPr>
          <w:color w:val="000000" w:themeColor="text1"/>
        </w:rPr>
        <w:t>s</w:t>
      </w:r>
      <w:r w:rsidR="002C1DFB" w:rsidRPr="005D2D5A">
        <w:rPr>
          <w:color w:val="000000" w:themeColor="text1"/>
        </w:rPr>
        <w:t xml:space="preserve"> and rate compatibility </w:t>
      </w:r>
      <w:r w:rsidR="00973B24">
        <w:rPr>
          <w:color w:val="000000" w:themeColor="text1"/>
        </w:rPr>
        <w:t>so that different</w:t>
      </w:r>
      <w:r w:rsidR="00730C8A">
        <w:rPr>
          <w:color w:val="000000" w:themeColor="text1"/>
        </w:rPr>
        <w:t xml:space="preserve"> levels of</w:t>
      </w:r>
      <w:r w:rsidR="002C1DFB" w:rsidRPr="005D2D5A">
        <w:rPr>
          <w:color w:val="000000" w:themeColor="text1"/>
        </w:rPr>
        <w:t xml:space="preserve"> robustness</w:t>
      </w:r>
      <w:r w:rsidR="00973B24">
        <w:rPr>
          <w:color w:val="000000" w:themeColor="text1"/>
        </w:rPr>
        <w:t xml:space="preserve"> can be efficiently achieved</w:t>
      </w:r>
      <w:r w:rsidR="002C1DFB" w:rsidRPr="005D2D5A">
        <w:rPr>
          <w:color w:val="000000" w:themeColor="text1"/>
        </w:rPr>
        <w:t>.</w:t>
      </w:r>
    </w:p>
    <w:p w14:paraId="11BB4B02" w14:textId="7541BCAE" w:rsidR="002C1DFB" w:rsidRPr="005D2D5A" w:rsidRDefault="003B579E">
      <w:pPr>
        <w:pStyle w:val="maintext"/>
        <w:ind w:firstLine="400"/>
        <w:rPr>
          <w:color w:val="000000" w:themeColor="text1"/>
        </w:rPr>
      </w:pPr>
      <w:r>
        <w:rPr>
          <w:color w:val="000000" w:themeColor="text1"/>
        </w:rPr>
        <w:t>Following aspects need to be considered in order to make a quantitative comparison among different channel coding schemes for 5G new air interface in relation to flexibility:</w:t>
      </w:r>
    </w:p>
    <w:p w14:paraId="5939548E" w14:textId="6687C107" w:rsidR="00011FAA" w:rsidRPr="005D2D5A" w:rsidRDefault="00973B24" w:rsidP="00011FAA">
      <w:pPr>
        <w:pStyle w:val="maintext"/>
        <w:numPr>
          <w:ilvl w:val="0"/>
          <w:numId w:val="38"/>
        </w:numPr>
        <w:ind w:firstLineChars="0"/>
        <w:rPr>
          <w:color w:val="000000" w:themeColor="text1"/>
        </w:rPr>
      </w:pPr>
      <w:r>
        <w:rPr>
          <w:color w:val="000000" w:themeColor="text1"/>
        </w:rPr>
        <w:t>Flexibility on data size</w:t>
      </w:r>
    </w:p>
    <w:p w14:paraId="076DBAB5" w14:textId="77777777" w:rsidR="00011FAA" w:rsidRPr="005D2D5A" w:rsidRDefault="00011FAA" w:rsidP="00011FAA">
      <w:pPr>
        <w:pStyle w:val="maintext"/>
        <w:numPr>
          <w:ilvl w:val="1"/>
          <w:numId w:val="38"/>
        </w:numPr>
        <w:ind w:firstLineChars="0"/>
        <w:rPr>
          <w:color w:val="000000" w:themeColor="text1"/>
        </w:rPr>
      </w:pPr>
      <w:r w:rsidRPr="005D2D5A">
        <w:rPr>
          <w:rFonts w:hint="eastAsia"/>
          <w:color w:val="000000" w:themeColor="text1"/>
        </w:rPr>
        <w:t>Maximum/minimum code block size (CBS) in the connection with practical transport block size (TBS)</w:t>
      </w:r>
    </w:p>
    <w:p w14:paraId="17A0738B" w14:textId="42FD6817" w:rsidR="00011FAA" w:rsidRPr="005D2D5A" w:rsidRDefault="00011FAA" w:rsidP="00011FAA">
      <w:pPr>
        <w:pStyle w:val="maintext"/>
        <w:numPr>
          <w:ilvl w:val="1"/>
          <w:numId w:val="38"/>
        </w:numPr>
        <w:ind w:firstLineChars="0"/>
        <w:rPr>
          <w:color w:val="000000" w:themeColor="text1"/>
        </w:rPr>
      </w:pPr>
      <w:r w:rsidRPr="005D2D5A">
        <w:rPr>
          <w:rFonts w:hint="eastAsia"/>
          <w:color w:val="000000" w:themeColor="text1"/>
        </w:rPr>
        <w:t xml:space="preserve">Granularity of CBS to support </w:t>
      </w:r>
      <w:r w:rsidR="00EB38B6">
        <w:rPr>
          <w:color w:val="000000" w:themeColor="text1"/>
        </w:rPr>
        <w:t>different types of</w:t>
      </w:r>
      <w:r w:rsidRPr="005D2D5A">
        <w:rPr>
          <w:rFonts w:hint="eastAsia"/>
          <w:color w:val="000000" w:themeColor="text1"/>
        </w:rPr>
        <w:t xml:space="preserve"> data stream</w:t>
      </w:r>
      <w:r w:rsidR="00EB38B6">
        <w:rPr>
          <w:color w:val="000000" w:themeColor="text1"/>
        </w:rPr>
        <w:t>s</w:t>
      </w:r>
      <w:r w:rsidRPr="005D2D5A">
        <w:rPr>
          <w:rFonts w:hint="eastAsia"/>
          <w:color w:val="000000" w:themeColor="text1"/>
        </w:rPr>
        <w:t xml:space="preserve"> and </w:t>
      </w:r>
      <w:r w:rsidR="00EB38B6">
        <w:rPr>
          <w:color w:val="000000" w:themeColor="text1"/>
        </w:rPr>
        <w:t xml:space="preserve">to </w:t>
      </w:r>
      <w:r w:rsidRPr="005D2D5A">
        <w:rPr>
          <w:rFonts w:hint="eastAsia"/>
          <w:color w:val="000000" w:themeColor="text1"/>
        </w:rPr>
        <w:t xml:space="preserve">minimize the performance impact </w:t>
      </w:r>
      <w:r w:rsidR="00EB38B6">
        <w:rPr>
          <w:rFonts w:hint="eastAsia"/>
          <w:color w:val="000000" w:themeColor="text1"/>
        </w:rPr>
        <w:t>f</w:t>
      </w:r>
      <w:r w:rsidR="00EB38B6">
        <w:rPr>
          <w:color w:val="000000" w:themeColor="text1"/>
        </w:rPr>
        <w:t>rom</w:t>
      </w:r>
      <w:r w:rsidRPr="005D2D5A">
        <w:rPr>
          <w:rFonts w:hint="eastAsia"/>
          <w:color w:val="000000" w:themeColor="text1"/>
        </w:rPr>
        <w:t xml:space="preserve"> </w:t>
      </w:r>
      <w:r w:rsidR="00EB38B6">
        <w:rPr>
          <w:color w:val="000000" w:themeColor="text1"/>
        </w:rPr>
        <w:t>advanced</w:t>
      </w:r>
      <w:r w:rsidRPr="005D2D5A">
        <w:rPr>
          <w:rFonts w:hint="eastAsia"/>
          <w:color w:val="000000" w:themeColor="text1"/>
        </w:rPr>
        <w:t xml:space="preserve"> coding techniques, e.g., bit shortening and puncturing</w:t>
      </w:r>
    </w:p>
    <w:p w14:paraId="017D6169" w14:textId="21881987" w:rsidR="00011FAA" w:rsidRPr="005D2D5A" w:rsidRDefault="00973B24" w:rsidP="00011FAA">
      <w:pPr>
        <w:pStyle w:val="maintext"/>
        <w:numPr>
          <w:ilvl w:val="0"/>
          <w:numId w:val="38"/>
        </w:numPr>
        <w:ind w:firstLineChars="0"/>
        <w:rPr>
          <w:color w:val="000000" w:themeColor="text1"/>
        </w:rPr>
      </w:pPr>
      <w:r>
        <w:rPr>
          <w:color w:val="000000" w:themeColor="text1"/>
        </w:rPr>
        <w:t>Flexibility on c</w:t>
      </w:r>
      <w:r w:rsidR="002C1DFB" w:rsidRPr="005D2D5A">
        <w:rPr>
          <w:rFonts w:hint="eastAsia"/>
          <w:color w:val="000000" w:themeColor="text1"/>
        </w:rPr>
        <w:t>ode rate</w:t>
      </w:r>
    </w:p>
    <w:p w14:paraId="420E9851" w14:textId="17DC6A87" w:rsidR="00011FAA" w:rsidRPr="005D2D5A" w:rsidRDefault="002C1DFB" w:rsidP="00011FAA">
      <w:pPr>
        <w:pStyle w:val="maintext"/>
        <w:numPr>
          <w:ilvl w:val="1"/>
          <w:numId w:val="38"/>
        </w:numPr>
        <w:ind w:firstLineChars="0"/>
        <w:rPr>
          <w:color w:val="000000" w:themeColor="text1"/>
        </w:rPr>
      </w:pPr>
      <w:r w:rsidRPr="005D2D5A">
        <w:rPr>
          <w:rFonts w:hint="eastAsia"/>
          <w:color w:val="000000" w:themeColor="text1"/>
        </w:rPr>
        <w:t>Range of code rate and targeted code rate for the practical usage scenario</w:t>
      </w:r>
      <w:r w:rsidR="00EB38B6">
        <w:rPr>
          <w:color w:val="000000" w:themeColor="text1"/>
        </w:rPr>
        <w:t>s</w:t>
      </w:r>
    </w:p>
    <w:p w14:paraId="44F6247B" w14:textId="650EDF69" w:rsidR="002C1DFB" w:rsidRPr="005D2D5A" w:rsidRDefault="00EB38B6" w:rsidP="00011FAA">
      <w:pPr>
        <w:pStyle w:val="maintext"/>
        <w:numPr>
          <w:ilvl w:val="1"/>
          <w:numId w:val="38"/>
        </w:numPr>
        <w:ind w:firstLineChars="0"/>
        <w:rPr>
          <w:color w:val="000000" w:themeColor="text1"/>
        </w:rPr>
      </w:pPr>
      <w:r>
        <w:rPr>
          <w:color w:val="000000" w:themeColor="text1"/>
        </w:rPr>
        <w:t xml:space="preserve">Support for </w:t>
      </w:r>
      <w:r w:rsidR="002C1DFB" w:rsidRPr="005D2D5A">
        <w:rPr>
          <w:rFonts w:hint="eastAsia"/>
          <w:color w:val="000000" w:themeColor="text1"/>
        </w:rPr>
        <w:t>variable code rate</w:t>
      </w:r>
      <w:r>
        <w:rPr>
          <w:color w:val="000000" w:themeColor="text1"/>
        </w:rPr>
        <w:t xml:space="preserve">s in order to support </w:t>
      </w:r>
      <w:r w:rsidR="002C1DFB" w:rsidRPr="005D2D5A">
        <w:rPr>
          <w:rFonts w:hint="eastAsia"/>
          <w:color w:val="000000" w:themeColor="text1"/>
        </w:rPr>
        <w:t xml:space="preserve">HARQ </w:t>
      </w:r>
      <w:r>
        <w:rPr>
          <w:color w:val="000000" w:themeColor="text1"/>
        </w:rPr>
        <w:t>and</w:t>
      </w:r>
      <w:r w:rsidR="002C1DFB" w:rsidRPr="005D2D5A">
        <w:rPr>
          <w:rFonts w:hint="eastAsia"/>
          <w:color w:val="000000" w:themeColor="text1"/>
        </w:rPr>
        <w:t xml:space="preserve"> </w:t>
      </w:r>
      <w:r>
        <w:rPr>
          <w:color w:val="000000" w:themeColor="text1"/>
        </w:rPr>
        <w:t>link</w:t>
      </w:r>
      <w:r w:rsidR="002C1DFB" w:rsidRPr="005D2D5A">
        <w:rPr>
          <w:rFonts w:hint="eastAsia"/>
          <w:color w:val="000000" w:themeColor="text1"/>
        </w:rPr>
        <w:t xml:space="preserve"> adaptation</w:t>
      </w:r>
    </w:p>
    <w:p w14:paraId="2C984C79" w14:textId="66FCA5FA" w:rsidR="00EB38B6" w:rsidRDefault="003779B1" w:rsidP="00434808">
      <w:pPr>
        <w:pStyle w:val="maintext"/>
        <w:spacing w:before="240"/>
        <w:ind w:firstLineChars="0" w:firstLine="0"/>
        <w:rPr>
          <w:b/>
          <w:i/>
        </w:rPr>
      </w:pPr>
      <w:r>
        <w:rPr>
          <w:rFonts w:hint="eastAsia"/>
          <w:b/>
          <w:i/>
        </w:rPr>
        <w:t xml:space="preserve">Proposal 4: </w:t>
      </w:r>
      <w:r w:rsidR="00EB38B6">
        <w:rPr>
          <w:b/>
          <w:i/>
        </w:rPr>
        <w:t>Flexibility related to code block size and code rate are important aspects to be considered when determining the channel coding scheme for 5G new air interface. RAN1 should discuss how to capture this aspect in the study item phase.</w:t>
      </w:r>
    </w:p>
    <w:p w14:paraId="1A152375" w14:textId="77777777" w:rsidR="00AD6148" w:rsidRDefault="008C07CB" w:rsidP="00AD6148">
      <w:pPr>
        <w:pStyle w:val="Heading2"/>
      </w:pPr>
      <w:r>
        <w:rPr>
          <w:rFonts w:hint="eastAsia"/>
        </w:rPr>
        <w:t>Performance</w:t>
      </w:r>
    </w:p>
    <w:p w14:paraId="05785C7D" w14:textId="5568A5D7" w:rsidR="00EB38B6" w:rsidRDefault="00EB38B6" w:rsidP="008C07CB">
      <w:pPr>
        <w:pStyle w:val="maintext"/>
        <w:ind w:firstLine="400"/>
      </w:pPr>
      <w:r>
        <w:t>State of the art channel coding schemes such as turbo, LDPC, and polar code</w:t>
      </w:r>
      <w:r w:rsidR="00965349">
        <w:rPr>
          <w:rFonts w:hint="eastAsia"/>
        </w:rPr>
        <w:t>s</w:t>
      </w:r>
      <w:r>
        <w:t xml:space="preserve"> </w:t>
      </w:r>
      <w:r w:rsidR="00C64C39">
        <w:t xml:space="preserve">can </w:t>
      </w:r>
      <w:r>
        <w:t xml:space="preserve">provide good coding gain </w:t>
      </w:r>
      <w:r w:rsidR="00EA0024">
        <w:t xml:space="preserve">when observed from </w:t>
      </w:r>
      <w:proofErr w:type="spellStart"/>
      <w:r>
        <w:t>eMBB</w:t>
      </w:r>
      <w:proofErr w:type="spellEnd"/>
      <w:r>
        <w:t xml:space="preserve"> </w:t>
      </w:r>
      <w:r w:rsidR="00EA0024">
        <w:t>point of view.</w:t>
      </w:r>
      <w:r>
        <w:t xml:space="preserve"> </w:t>
      </w:r>
      <w:r w:rsidR="00EA0024">
        <w:t xml:space="preserve">There are, however, fundamental differences between the coding schemes. One such aspect is how each coding scheme is different in terms of their </w:t>
      </w:r>
      <w:r w:rsidR="00EA0024">
        <w:rPr>
          <w:rFonts w:hint="eastAsia"/>
        </w:rPr>
        <w:t>water fall region</w:t>
      </w:r>
      <w:r w:rsidR="00EA0024">
        <w:t>s</w:t>
      </w:r>
      <w:r w:rsidR="00EA0024">
        <w:rPr>
          <w:rFonts w:hint="eastAsia"/>
        </w:rPr>
        <w:t xml:space="preserve"> and </w:t>
      </w:r>
      <w:r w:rsidR="00EA0024">
        <w:t>error floors according to variable code block sizes</w:t>
      </w:r>
      <w:r w:rsidR="00EA0024">
        <w:rPr>
          <w:rFonts w:hint="eastAsia"/>
        </w:rPr>
        <w:t xml:space="preserve"> and code-rates</w:t>
      </w:r>
      <w:r w:rsidR="00EA0024">
        <w:t xml:space="preserve">. Furthermore, 5G new air interface targets not only </w:t>
      </w:r>
      <w:proofErr w:type="spellStart"/>
      <w:r w:rsidR="00EA0024">
        <w:t>eMBB</w:t>
      </w:r>
      <w:proofErr w:type="spellEnd"/>
      <w:r w:rsidR="00EA0024">
        <w:t xml:space="preserve"> but other verticals as well. While different coding schemes might provide similar </w:t>
      </w:r>
      <w:proofErr w:type="spellStart"/>
      <w:r w:rsidR="00EA0024">
        <w:t>eMBB</w:t>
      </w:r>
      <w:proofErr w:type="spellEnd"/>
      <w:r w:rsidR="00EA0024">
        <w:t xml:space="preserve"> performance, the same cannot be guaranteed for new verticals such as URLLC where 5G </w:t>
      </w:r>
      <w:r w:rsidR="00C64C39">
        <w:t xml:space="preserve">new air interface </w:t>
      </w:r>
      <w:r w:rsidR="00EA0024">
        <w:t>will have to rely on channel coding to achieve extremely low error rates. For these reasons, the comparison of performance for all channel coding candidates is still important.</w:t>
      </w:r>
    </w:p>
    <w:p w14:paraId="455B411C" w14:textId="25C7877C" w:rsidR="00C40D1F" w:rsidRDefault="00C40D1F" w:rsidP="00770F89">
      <w:pPr>
        <w:pStyle w:val="maintext"/>
        <w:ind w:firstLine="400"/>
      </w:pPr>
      <w:r>
        <w:t>One thing to check before initiating an evaluation campaign on new channel coding schemes is the hardware complexity of the decoders. As mentioned in the previous sections, whether a certain channel coding scheme’s decoder can be implemented with reasonable complexi</w:t>
      </w:r>
      <w:r w:rsidR="00185FC0">
        <w:t>ty or not is going to be critical in determining a new channel coding scheme</w:t>
      </w:r>
      <w:r>
        <w:t xml:space="preserve">. Considering this aspect, we prefer to do a down selection where channel coding schemes which cannot be implemented with reasonable hardware </w:t>
      </w:r>
      <w:proofErr w:type="gramStart"/>
      <w:r>
        <w:t>complex</w:t>
      </w:r>
      <w:r w:rsidR="00185FC0">
        <w:t>ity are</w:t>
      </w:r>
      <w:proofErr w:type="gramEnd"/>
      <w:r w:rsidR="00185FC0">
        <w:t xml:space="preserve"> removed before the evaluation campaign begins.</w:t>
      </w:r>
    </w:p>
    <w:p w14:paraId="5EFDAB85" w14:textId="163BE52D" w:rsidR="00C64C39" w:rsidRDefault="008C07CB">
      <w:pPr>
        <w:pStyle w:val="maintext"/>
        <w:ind w:firstLine="400"/>
      </w:pPr>
      <w:r>
        <w:t>To compare</w:t>
      </w:r>
      <w:r w:rsidR="00C40D1F">
        <w:t xml:space="preserve"> the</w:t>
      </w:r>
      <w:r>
        <w:t xml:space="preserve"> performance</w:t>
      </w:r>
      <w:r w:rsidR="00861D57" w:rsidRPr="00861D57">
        <w:rPr>
          <w:rFonts w:hint="eastAsia"/>
        </w:rPr>
        <w:t xml:space="preserve"> </w:t>
      </w:r>
      <w:r w:rsidR="00861D57">
        <w:rPr>
          <w:rFonts w:hint="eastAsia"/>
        </w:rPr>
        <w:t xml:space="preserve">of </w:t>
      </w:r>
      <w:r w:rsidR="00C40D1F">
        <w:t>different</w:t>
      </w:r>
      <w:r w:rsidR="00861D57">
        <w:rPr>
          <w:rFonts w:hint="eastAsia"/>
        </w:rPr>
        <w:t xml:space="preserve"> channel coding schemes with acceptable </w:t>
      </w:r>
      <w:r w:rsidR="00185FC0">
        <w:t xml:space="preserve">hardware </w:t>
      </w:r>
      <w:r w:rsidR="00861D57">
        <w:rPr>
          <w:rFonts w:hint="eastAsia"/>
        </w:rPr>
        <w:t>complexity</w:t>
      </w:r>
      <w:r>
        <w:t xml:space="preserve">, </w:t>
      </w:r>
      <w:r w:rsidR="00185FC0">
        <w:t>details on evaluation parameters would need to be first agreed. A good starting point is to determine the tar</w:t>
      </w:r>
      <w:r>
        <w:t xml:space="preserve">get error probability, </w:t>
      </w:r>
      <w:r w:rsidR="006C2770">
        <w:rPr>
          <w:rFonts w:hint="eastAsia"/>
        </w:rPr>
        <w:t xml:space="preserve">and </w:t>
      </w:r>
      <w:r>
        <w:t>range of code block size</w:t>
      </w:r>
      <w:r w:rsidR="00185FC0">
        <w:t>s,</w:t>
      </w:r>
      <w:r w:rsidR="009D0D46">
        <w:rPr>
          <w:rFonts w:hint="eastAsia"/>
        </w:rPr>
        <w:t xml:space="preserve"> and code rate</w:t>
      </w:r>
      <w:r w:rsidR="00185FC0">
        <w:t xml:space="preserve"> depending on the target application.</w:t>
      </w:r>
      <w:r w:rsidR="00C64C39">
        <w:t xml:space="preserve"> For </w:t>
      </w:r>
      <w:proofErr w:type="spellStart"/>
      <w:r w:rsidR="00C64C39">
        <w:t>eMBB</w:t>
      </w:r>
      <w:proofErr w:type="spellEnd"/>
      <w:r w:rsidR="00C64C39">
        <w:t xml:space="preserve"> application, the following can be a possible set of values for evaluation:</w:t>
      </w:r>
    </w:p>
    <w:p w14:paraId="47AE4841" w14:textId="2AFAC268" w:rsidR="00C64C39" w:rsidRPr="00434808" w:rsidRDefault="00C64C39" w:rsidP="00C64C39">
      <w:pPr>
        <w:pStyle w:val="maintext"/>
        <w:numPr>
          <w:ilvl w:val="0"/>
          <w:numId w:val="38"/>
        </w:numPr>
        <w:ind w:firstLineChars="0"/>
        <w:rPr>
          <w:color w:val="000000" w:themeColor="text1"/>
        </w:rPr>
      </w:pPr>
      <w:r>
        <w:t>T</w:t>
      </w:r>
      <w:r>
        <w:rPr>
          <w:rFonts w:hint="eastAsia"/>
        </w:rPr>
        <w:t xml:space="preserve">arget </w:t>
      </w:r>
      <w:r w:rsidR="00D571DB">
        <w:rPr>
          <w:rFonts w:hint="eastAsia"/>
        </w:rPr>
        <w:t xml:space="preserve">transport </w:t>
      </w:r>
      <w:r>
        <w:rPr>
          <w:rFonts w:hint="eastAsia"/>
        </w:rPr>
        <w:t>BLER</w:t>
      </w:r>
      <w:r>
        <w:t>:</w:t>
      </w:r>
      <w:r>
        <w:rPr>
          <w:rFonts w:hint="eastAsia"/>
        </w:rPr>
        <w:t xml:space="preserve"> [10</w:t>
      </w:r>
      <w:r w:rsidRPr="00A62655">
        <w:rPr>
          <w:vertAlign w:val="superscript"/>
        </w:rPr>
        <w:t>-1</w:t>
      </w:r>
      <w:r>
        <w:rPr>
          <w:rFonts w:hint="eastAsia"/>
        </w:rPr>
        <w:t>]</w:t>
      </w:r>
    </w:p>
    <w:p w14:paraId="5E98502C" w14:textId="0E9E10BF" w:rsidR="00C64C39" w:rsidRPr="00434808" w:rsidRDefault="00C64C39" w:rsidP="00C64C39">
      <w:pPr>
        <w:pStyle w:val="maintext"/>
        <w:numPr>
          <w:ilvl w:val="0"/>
          <w:numId w:val="38"/>
        </w:numPr>
        <w:ind w:firstLineChars="0"/>
        <w:rPr>
          <w:color w:val="000000" w:themeColor="text1"/>
        </w:rPr>
      </w:pPr>
      <w:r>
        <w:rPr>
          <w:rFonts w:hint="eastAsia"/>
        </w:rPr>
        <w:t>Range of code block size</w:t>
      </w:r>
      <w:r>
        <w:t>:</w:t>
      </w:r>
      <w:r>
        <w:rPr>
          <w:rFonts w:hint="eastAsia"/>
        </w:rPr>
        <w:t xml:space="preserve"> [48 ~ 12288]</w:t>
      </w:r>
    </w:p>
    <w:p w14:paraId="073866C5" w14:textId="3701476A" w:rsidR="00C64C39" w:rsidRPr="005D2D5A" w:rsidRDefault="00C64C39" w:rsidP="00C64C39">
      <w:pPr>
        <w:pStyle w:val="maintext"/>
        <w:numPr>
          <w:ilvl w:val="0"/>
          <w:numId w:val="38"/>
        </w:numPr>
        <w:ind w:firstLineChars="0"/>
        <w:rPr>
          <w:color w:val="000000" w:themeColor="text1"/>
        </w:rPr>
      </w:pPr>
      <w:r>
        <w:t>R</w:t>
      </w:r>
      <w:r>
        <w:rPr>
          <w:rFonts w:hint="eastAsia"/>
        </w:rPr>
        <w:t>ange of code rate: from [1/16] to [15/16]</w:t>
      </w:r>
    </w:p>
    <w:p w14:paraId="7716AC93" w14:textId="2AAF129B" w:rsidR="00C64C39" w:rsidRDefault="00C64C39" w:rsidP="00434808">
      <w:pPr>
        <w:pStyle w:val="maintext"/>
        <w:ind w:firstLineChars="0" w:firstLine="0"/>
      </w:pPr>
      <w:r>
        <w:lastRenderedPageBreak/>
        <w:t xml:space="preserve">Similar sets of values can be determined for URLLC and </w:t>
      </w:r>
      <w:proofErr w:type="spellStart"/>
      <w:r>
        <w:t>mMTC</w:t>
      </w:r>
      <w:proofErr w:type="spellEnd"/>
      <w:r>
        <w:t xml:space="preserve"> considering their individual requirements. A set of values </w:t>
      </w:r>
      <w:r w:rsidR="008B10D5">
        <w:rPr>
          <w:rFonts w:hint="eastAsia"/>
        </w:rPr>
        <w:t>is</w:t>
      </w:r>
      <w:r w:rsidR="008B10D5">
        <w:t xml:space="preserve"> </w:t>
      </w:r>
      <w:r>
        <w:t xml:space="preserve">provided in </w:t>
      </w:r>
      <w:r w:rsidR="00025E1D">
        <w:rPr>
          <w:rFonts w:hint="eastAsia"/>
        </w:rPr>
        <w:t>Section 2.5</w:t>
      </w:r>
      <w:r w:rsidR="00861D57">
        <w:rPr>
          <w:rFonts w:hint="eastAsia"/>
        </w:rPr>
        <w:t>.</w:t>
      </w:r>
    </w:p>
    <w:p w14:paraId="26C95D0D" w14:textId="7B8D1621" w:rsidR="00861D57" w:rsidRDefault="00C64C39">
      <w:pPr>
        <w:pStyle w:val="maintext"/>
        <w:ind w:firstLine="400"/>
      </w:pPr>
      <w:r>
        <w:t>With the necessary evaluation parameters determined, link simulations can be used to compare the required SNRs to achieve target BLER.</w:t>
      </w:r>
      <w:r w:rsidR="0030416E">
        <w:rPr>
          <w:rFonts w:hint="eastAsia"/>
        </w:rPr>
        <w:t xml:space="preserve"> </w:t>
      </w:r>
      <w:r w:rsidR="008E1990">
        <w:rPr>
          <w:rFonts w:hint="eastAsia"/>
        </w:rPr>
        <w:t>However, s</w:t>
      </w:r>
      <w:r w:rsidR="0030416E">
        <w:rPr>
          <w:rFonts w:hint="eastAsia"/>
        </w:rPr>
        <w:t xml:space="preserve">ince there are too many possible combinations of CBSs and code rates to conduct simulations, </w:t>
      </w:r>
      <w:r>
        <w:t xml:space="preserve">we prefer to reduce the number of </w:t>
      </w:r>
      <w:r w:rsidR="0030416E">
        <w:rPr>
          <w:rFonts w:hint="eastAsia"/>
        </w:rPr>
        <w:t>test cases</w:t>
      </w:r>
      <w:r>
        <w:t xml:space="preserve"> to a manageable level.</w:t>
      </w:r>
      <w:r w:rsidR="0030416E">
        <w:rPr>
          <w:rFonts w:hint="eastAsia"/>
        </w:rPr>
        <w:t xml:space="preserve"> </w:t>
      </w:r>
      <w:r>
        <w:t xml:space="preserve">Likewise, </w:t>
      </w:r>
      <w:r w:rsidR="00770F89">
        <w:rPr>
          <w:rFonts w:hint="eastAsia"/>
        </w:rPr>
        <w:t xml:space="preserve">we </w:t>
      </w:r>
      <w:r>
        <w:t xml:space="preserve">prefer to </w:t>
      </w:r>
      <w:r w:rsidR="00861D57">
        <w:rPr>
          <w:rFonts w:hint="eastAsia"/>
        </w:rPr>
        <w:t xml:space="preserve">focus </w:t>
      </w:r>
      <w:r w:rsidR="00770F89">
        <w:rPr>
          <w:rFonts w:hint="eastAsia"/>
        </w:rPr>
        <w:t>on</w:t>
      </w:r>
      <w:r w:rsidR="00861D57">
        <w:rPr>
          <w:rFonts w:hint="eastAsia"/>
        </w:rPr>
        <w:t xml:space="preserve"> QPSK modulation and AWGN</w:t>
      </w:r>
      <w:r w:rsidR="00770F89">
        <w:rPr>
          <w:rFonts w:hint="eastAsia"/>
        </w:rPr>
        <w:t xml:space="preserve"> channel </w:t>
      </w:r>
      <w:r w:rsidR="007A06BE">
        <w:t>at least in the initial phase</w:t>
      </w:r>
      <w:r w:rsidR="00770F89">
        <w:rPr>
          <w:rFonts w:hint="eastAsia"/>
        </w:rPr>
        <w:t xml:space="preserve">. In </w:t>
      </w:r>
      <w:r w:rsidR="007A06BE">
        <w:t>short</w:t>
      </w:r>
      <w:r w:rsidR="00770F89">
        <w:rPr>
          <w:rFonts w:hint="eastAsia"/>
        </w:rPr>
        <w:t xml:space="preserve">, </w:t>
      </w:r>
      <w:r w:rsidR="007A06BE">
        <w:t xml:space="preserve">we prefer to </w:t>
      </w:r>
      <w:r w:rsidR="00770F89">
        <w:rPr>
          <w:rFonts w:hint="eastAsia"/>
        </w:rPr>
        <w:t>focus on the performance of channel coding itself without</w:t>
      </w:r>
      <w:r w:rsidR="007A06BE">
        <w:t xml:space="preserve"> considering implications with other functionalities such as </w:t>
      </w:r>
      <w:r w:rsidR="006D1B6A">
        <w:rPr>
          <w:rFonts w:hint="eastAsia"/>
        </w:rPr>
        <w:t xml:space="preserve">channel </w:t>
      </w:r>
      <w:r w:rsidR="00770F89">
        <w:rPr>
          <w:rFonts w:hint="eastAsia"/>
        </w:rPr>
        <w:t>interleav</w:t>
      </w:r>
      <w:r w:rsidR="006D1B6A">
        <w:rPr>
          <w:rFonts w:hint="eastAsia"/>
        </w:rPr>
        <w:t>er</w:t>
      </w:r>
      <w:r w:rsidR="001661E6">
        <w:rPr>
          <w:rFonts w:hint="eastAsia"/>
        </w:rPr>
        <w:t xml:space="preserve"> and constellation mapper for higher order modulation</w:t>
      </w:r>
      <w:r w:rsidR="00770F89">
        <w:rPr>
          <w:rFonts w:hint="eastAsia"/>
        </w:rPr>
        <w:t xml:space="preserve">. </w:t>
      </w:r>
    </w:p>
    <w:p w14:paraId="16039172" w14:textId="1969948F" w:rsidR="006B6B41" w:rsidRPr="00BF5286" w:rsidRDefault="007A06BE">
      <w:pPr>
        <w:pStyle w:val="maintext"/>
        <w:ind w:firstLine="400"/>
        <w:rPr>
          <w:color w:val="000000" w:themeColor="text1"/>
        </w:rPr>
      </w:pPr>
      <w:r>
        <w:fldChar w:fldCharType="begin"/>
      </w:r>
      <w:r>
        <w:instrText xml:space="preserve"> </w:instrText>
      </w:r>
      <w:r>
        <w:rPr>
          <w:rFonts w:hint="eastAsia"/>
        </w:rPr>
        <w:instrText>REF _Ref447193239 \h</w:instrText>
      </w:r>
      <w:r>
        <w:instrText xml:space="preserve"> </w:instrText>
      </w:r>
      <w:r>
        <w:fldChar w:fldCharType="separate"/>
      </w:r>
      <w:r w:rsidR="00871FA3" w:rsidRPr="00231BB1">
        <w:t xml:space="preserve">Figure </w:t>
      </w:r>
      <w:r w:rsidR="00871FA3">
        <w:rPr>
          <w:noProof/>
        </w:rPr>
        <w:t>1</w:t>
      </w:r>
      <w:r>
        <w:fldChar w:fldCharType="end"/>
      </w:r>
      <w:r>
        <w:t xml:space="preserve"> </w:t>
      </w:r>
      <w:r w:rsidR="00791210">
        <w:rPr>
          <w:rFonts w:hint="eastAsia"/>
        </w:rPr>
        <w:t xml:space="preserve">shows </w:t>
      </w:r>
      <w:r>
        <w:t>an</w:t>
      </w:r>
      <w:r w:rsidR="00A37D37">
        <w:rPr>
          <w:rFonts w:hint="eastAsia"/>
        </w:rPr>
        <w:t xml:space="preserve"> example </w:t>
      </w:r>
      <w:r>
        <w:t>of performance comparison between different channel coding schemes</w:t>
      </w:r>
      <w:r w:rsidR="00A37D37">
        <w:rPr>
          <w:rFonts w:hint="eastAsia"/>
        </w:rPr>
        <w:t xml:space="preserve">. </w:t>
      </w:r>
      <w:r>
        <w:t xml:space="preserve">It is a plot of the </w:t>
      </w:r>
      <w:r w:rsidR="009A4D77" w:rsidRPr="00BF5286">
        <w:rPr>
          <w:rFonts w:hint="eastAsia"/>
          <w:color w:val="000000" w:themeColor="text1"/>
        </w:rPr>
        <w:t xml:space="preserve">required SNR </w:t>
      </w:r>
      <w:r>
        <w:rPr>
          <w:color w:val="000000" w:themeColor="text1"/>
        </w:rPr>
        <w:t xml:space="preserve">to achieve </w:t>
      </w:r>
      <w:r w:rsidR="009A4D77" w:rsidRPr="00BF5286">
        <w:rPr>
          <w:rFonts w:hint="eastAsia"/>
          <w:color w:val="000000" w:themeColor="text1"/>
        </w:rPr>
        <w:t>target error probability</w:t>
      </w:r>
      <w:r w:rsidR="009A4D77">
        <w:rPr>
          <w:rFonts w:hint="eastAsia"/>
          <w:color w:val="000000" w:themeColor="text1"/>
        </w:rPr>
        <w:t xml:space="preserve"> </w:t>
      </w:r>
      <w:r>
        <w:rPr>
          <w:color w:val="000000" w:themeColor="text1"/>
        </w:rPr>
        <w:t xml:space="preserve">as a function of </w:t>
      </w:r>
      <w:r w:rsidR="009A4D77">
        <w:rPr>
          <w:rFonts w:hint="eastAsia"/>
          <w:color w:val="000000" w:themeColor="text1"/>
        </w:rPr>
        <w:t>CBS for a fixed code-rate.</w:t>
      </w:r>
      <w:r>
        <w:rPr>
          <w:color w:val="000000" w:themeColor="text1"/>
        </w:rPr>
        <w:t xml:space="preserve"> Evaluation results such as those summarized in </w:t>
      </w:r>
      <w:r>
        <w:fldChar w:fldCharType="begin"/>
      </w:r>
      <w:r>
        <w:instrText xml:space="preserve"> </w:instrText>
      </w:r>
      <w:r>
        <w:rPr>
          <w:rFonts w:hint="eastAsia"/>
        </w:rPr>
        <w:instrText>REF _Ref447193239 \h</w:instrText>
      </w:r>
      <w:r>
        <w:instrText xml:space="preserve"> </w:instrText>
      </w:r>
      <w:r>
        <w:fldChar w:fldCharType="separate"/>
      </w:r>
      <w:r w:rsidR="00871FA3" w:rsidRPr="00231BB1">
        <w:t xml:space="preserve">Figure </w:t>
      </w:r>
      <w:r w:rsidR="00871FA3">
        <w:rPr>
          <w:noProof/>
        </w:rPr>
        <w:t>1</w:t>
      </w:r>
      <w:r>
        <w:fldChar w:fldCharType="end"/>
      </w:r>
      <w:r>
        <w:rPr>
          <w:color w:val="000000" w:themeColor="text1"/>
        </w:rPr>
        <w:t xml:space="preserve"> can be used to check whether a certain channel coding scheme can be efficiently applied for </w:t>
      </w:r>
      <w:r w:rsidR="00400197">
        <w:rPr>
          <w:rFonts w:hint="eastAsia"/>
          <w:color w:val="000000" w:themeColor="text1"/>
        </w:rPr>
        <w:t xml:space="preserve">data services </w:t>
      </w:r>
      <w:r w:rsidR="00D2471F">
        <w:rPr>
          <w:rFonts w:hint="eastAsia"/>
          <w:color w:val="000000" w:themeColor="text1"/>
        </w:rPr>
        <w:t>consisted of</w:t>
      </w:r>
      <w:r w:rsidR="00400197">
        <w:rPr>
          <w:rFonts w:hint="eastAsia"/>
          <w:color w:val="000000" w:themeColor="text1"/>
        </w:rPr>
        <w:t xml:space="preserve"> </w:t>
      </w:r>
      <w:r w:rsidR="00D2471F">
        <w:rPr>
          <w:rFonts w:hint="eastAsia"/>
          <w:color w:val="000000" w:themeColor="text1"/>
        </w:rPr>
        <w:t xml:space="preserve">variable length </w:t>
      </w:r>
      <w:r w:rsidR="00400197">
        <w:rPr>
          <w:rFonts w:hint="eastAsia"/>
          <w:color w:val="000000" w:themeColor="text1"/>
        </w:rPr>
        <w:t>transport block</w:t>
      </w:r>
      <w:r w:rsidR="006E7B3F">
        <w:rPr>
          <w:rFonts w:hint="eastAsia"/>
          <w:color w:val="000000" w:themeColor="text1"/>
        </w:rPr>
        <w:t>s</w:t>
      </w:r>
      <w:r>
        <w:rPr>
          <w:color w:val="000000" w:themeColor="text1"/>
        </w:rPr>
        <w:t>.</w:t>
      </w:r>
      <w:r w:rsidR="00F03ED6">
        <w:rPr>
          <w:rFonts w:hint="eastAsia"/>
          <w:color w:val="000000" w:themeColor="text1"/>
        </w:rPr>
        <w:t xml:space="preserve"> The less </w:t>
      </w:r>
      <w:r w:rsidR="00D90FD7">
        <w:rPr>
          <w:color w:val="000000" w:themeColor="text1"/>
        </w:rPr>
        <w:t>required</w:t>
      </w:r>
      <w:r w:rsidR="00D90FD7">
        <w:rPr>
          <w:rFonts w:hint="eastAsia"/>
          <w:color w:val="000000" w:themeColor="text1"/>
        </w:rPr>
        <w:t xml:space="preserve"> SNR and </w:t>
      </w:r>
      <w:r w:rsidR="00F03ED6">
        <w:rPr>
          <w:color w:val="000000" w:themeColor="text1"/>
        </w:rPr>
        <w:t>fluctuation</w:t>
      </w:r>
      <w:r w:rsidR="00F03ED6">
        <w:rPr>
          <w:rFonts w:hint="eastAsia"/>
          <w:color w:val="000000" w:themeColor="text1"/>
        </w:rPr>
        <w:t xml:space="preserve"> of perfor</w:t>
      </w:r>
      <w:r w:rsidR="008F00D6">
        <w:rPr>
          <w:rFonts w:hint="eastAsia"/>
          <w:color w:val="000000" w:themeColor="text1"/>
        </w:rPr>
        <w:t>mance</w:t>
      </w:r>
      <w:r w:rsidR="001E068B">
        <w:rPr>
          <w:rFonts w:hint="eastAsia"/>
          <w:color w:val="000000" w:themeColor="text1"/>
        </w:rPr>
        <w:t xml:space="preserve">, </w:t>
      </w:r>
      <w:r w:rsidR="008F00D6">
        <w:rPr>
          <w:rFonts w:hint="eastAsia"/>
          <w:color w:val="000000" w:themeColor="text1"/>
        </w:rPr>
        <w:t xml:space="preserve">the more </w:t>
      </w:r>
      <w:r w:rsidR="00D90FD7">
        <w:rPr>
          <w:rFonts w:hint="eastAsia"/>
          <w:color w:val="000000" w:themeColor="text1"/>
        </w:rPr>
        <w:t xml:space="preserve">robust and </w:t>
      </w:r>
      <w:r w:rsidR="008F00D6">
        <w:rPr>
          <w:rFonts w:hint="eastAsia"/>
          <w:color w:val="000000" w:themeColor="text1"/>
        </w:rPr>
        <w:t>stable system</w:t>
      </w:r>
      <w:r w:rsidR="00F03ED6">
        <w:rPr>
          <w:rFonts w:hint="eastAsia"/>
          <w:color w:val="000000" w:themeColor="text1"/>
        </w:rPr>
        <w:t>.</w:t>
      </w:r>
    </w:p>
    <w:p w14:paraId="795F8AF2" w14:textId="77777777" w:rsidR="00861D57" w:rsidRDefault="00861D57" w:rsidP="00861D57">
      <w:pPr>
        <w:pStyle w:val="maintext"/>
        <w:ind w:firstLineChars="0" w:firstLine="760"/>
      </w:pPr>
      <w:r>
        <w:rPr>
          <w:noProof/>
          <w:lang w:val="en-US"/>
        </w:rPr>
        <w:drawing>
          <wp:inline distT="0" distB="0" distL="0" distR="0" wp14:anchorId="1845BC3A" wp14:editId="4652C6A6">
            <wp:extent cx="5167573" cy="248194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6705" cy="2481526"/>
                    </a:xfrm>
                    <a:prstGeom prst="rect">
                      <a:avLst/>
                    </a:prstGeom>
                    <a:noFill/>
                  </pic:spPr>
                </pic:pic>
              </a:graphicData>
            </a:graphic>
          </wp:inline>
        </w:drawing>
      </w:r>
    </w:p>
    <w:p w14:paraId="61626C42" w14:textId="0274FA09" w:rsidR="00473426" w:rsidRDefault="00473426" w:rsidP="00473426">
      <w:pPr>
        <w:pStyle w:val="Caption"/>
        <w:spacing w:before="180" w:line="288" w:lineRule="auto"/>
        <w:jc w:val="center"/>
        <w:rPr>
          <w:lang w:eastAsia="ko-KR"/>
        </w:rPr>
      </w:pPr>
      <w:bookmarkStart w:id="5" w:name="_Ref447193239"/>
      <w:proofErr w:type="gramStart"/>
      <w:r w:rsidRPr="00231BB1">
        <w:t xml:space="preserve">Figure </w:t>
      </w:r>
      <w:r w:rsidRPr="00231BB1">
        <w:fldChar w:fldCharType="begin"/>
      </w:r>
      <w:r w:rsidRPr="00231BB1">
        <w:instrText xml:space="preserve"> SEQ Figure \* ARABIC </w:instrText>
      </w:r>
      <w:r w:rsidRPr="00231BB1">
        <w:fldChar w:fldCharType="separate"/>
      </w:r>
      <w:r w:rsidR="00871FA3">
        <w:rPr>
          <w:noProof/>
        </w:rPr>
        <w:t>1</w:t>
      </w:r>
      <w:r w:rsidRPr="00231BB1">
        <w:fldChar w:fldCharType="end"/>
      </w:r>
      <w:bookmarkEnd w:id="5"/>
      <w:r w:rsidRPr="00231BB1">
        <w:t>.</w:t>
      </w:r>
      <w:proofErr w:type="gramEnd"/>
      <w:r w:rsidRPr="00231BB1">
        <w:t xml:space="preserve"> </w:t>
      </w:r>
      <w:r w:rsidR="0009687E">
        <w:rPr>
          <w:rFonts w:hint="eastAsia"/>
          <w:lang w:eastAsia="ko-KR"/>
        </w:rPr>
        <w:t>E</w:t>
      </w:r>
      <w:r w:rsidR="00A545D0">
        <w:rPr>
          <w:rFonts w:hint="eastAsia"/>
          <w:lang w:eastAsia="ko-KR"/>
        </w:rPr>
        <w:t xml:space="preserve">xample of </w:t>
      </w:r>
      <w:r w:rsidR="00A545D0">
        <w:rPr>
          <w:lang w:eastAsia="ko-KR"/>
        </w:rPr>
        <w:t>performance</w:t>
      </w:r>
      <w:r w:rsidR="00A545D0">
        <w:rPr>
          <w:rFonts w:hint="eastAsia"/>
          <w:lang w:eastAsia="ko-KR"/>
        </w:rPr>
        <w:t xml:space="preserve"> comparison</w:t>
      </w:r>
      <w:r w:rsidR="0009687E">
        <w:rPr>
          <w:rFonts w:hint="eastAsia"/>
          <w:lang w:eastAsia="ko-KR"/>
        </w:rPr>
        <w:t>: Required SNR vs. Code Block Size</w:t>
      </w:r>
      <w:r w:rsidR="00A545D0">
        <w:rPr>
          <w:rFonts w:hint="eastAsia"/>
          <w:lang w:eastAsia="ko-KR"/>
        </w:rPr>
        <w:t xml:space="preserve"> </w:t>
      </w:r>
    </w:p>
    <w:p w14:paraId="6DEDE731" w14:textId="44A2BDAE" w:rsidR="007A06BE" w:rsidRPr="00BF5286" w:rsidRDefault="007A06BE" w:rsidP="007A06BE">
      <w:pPr>
        <w:pStyle w:val="maintext"/>
        <w:ind w:firstLine="400"/>
        <w:rPr>
          <w:color w:val="000000" w:themeColor="text1"/>
        </w:rPr>
      </w:pPr>
      <w:r>
        <w:fldChar w:fldCharType="begin"/>
      </w:r>
      <w:r>
        <w:instrText xml:space="preserve"> </w:instrText>
      </w:r>
      <w:r>
        <w:rPr>
          <w:rFonts w:hint="eastAsia"/>
        </w:rPr>
        <w:instrText>REF _Ref447193347 \h</w:instrText>
      </w:r>
      <w:r>
        <w:instrText xml:space="preserve"> </w:instrText>
      </w:r>
      <w:r>
        <w:fldChar w:fldCharType="separate"/>
      </w:r>
      <w:r w:rsidR="00871FA3" w:rsidRPr="00231BB1">
        <w:t xml:space="preserve">Figure </w:t>
      </w:r>
      <w:r w:rsidR="00871FA3">
        <w:rPr>
          <w:noProof/>
        </w:rPr>
        <w:t>2</w:t>
      </w:r>
      <w:r>
        <w:fldChar w:fldCharType="end"/>
      </w:r>
      <w:r>
        <w:t xml:space="preserve"> </w:t>
      </w:r>
      <w:r>
        <w:rPr>
          <w:rFonts w:hint="eastAsia"/>
        </w:rPr>
        <w:t xml:space="preserve">shows </w:t>
      </w:r>
      <w:r>
        <w:t xml:space="preserve">another </w:t>
      </w:r>
      <w:r>
        <w:rPr>
          <w:rFonts w:hint="eastAsia"/>
        </w:rPr>
        <w:t xml:space="preserve">example </w:t>
      </w:r>
      <w:r>
        <w:t>of performance comparison between different channel coding schemes</w:t>
      </w:r>
      <w:r>
        <w:rPr>
          <w:rFonts w:hint="eastAsia"/>
        </w:rPr>
        <w:t xml:space="preserve">. </w:t>
      </w:r>
      <w:r>
        <w:t xml:space="preserve">It is a plot of the </w:t>
      </w:r>
      <w:r w:rsidRPr="00BF5286">
        <w:rPr>
          <w:rFonts w:hint="eastAsia"/>
          <w:color w:val="000000" w:themeColor="text1"/>
        </w:rPr>
        <w:t xml:space="preserve">required SNR </w:t>
      </w:r>
      <w:r>
        <w:rPr>
          <w:color w:val="000000" w:themeColor="text1"/>
        </w:rPr>
        <w:t xml:space="preserve">to achieve </w:t>
      </w:r>
      <w:r w:rsidRPr="00BF5286">
        <w:rPr>
          <w:rFonts w:hint="eastAsia"/>
          <w:color w:val="000000" w:themeColor="text1"/>
        </w:rPr>
        <w:t>target error probability</w:t>
      </w:r>
      <w:r>
        <w:rPr>
          <w:rFonts w:hint="eastAsia"/>
          <w:color w:val="000000" w:themeColor="text1"/>
        </w:rPr>
        <w:t xml:space="preserve"> </w:t>
      </w:r>
      <w:r>
        <w:rPr>
          <w:color w:val="000000" w:themeColor="text1"/>
        </w:rPr>
        <w:t xml:space="preserve">as a function of code rate for </w:t>
      </w:r>
      <w:r>
        <w:rPr>
          <w:rFonts w:hint="eastAsia"/>
          <w:color w:val="000000" w:themeColor="text1"/>
        </w:rPr>
        <w:t>a fixed CBS.</w:t>
      </w:r>
      <w:r>
        <w:rPr>
          <w:color w:val="000000" w:themeColor="text1"/>
        </w:rPr>
        <w:t xml:space="preserve"> Evaluation results such as those summarized in </w:t>
      </w:r>
      <w:r>
        <w:fldChar w:fldCharType="begin"/>
      </w:r>
      <w:r>
        <w:instrText xml:space="preserve"> </w:instrText>
      </w:r>
      <w:r>
        <w:rPr>
          <w:rFonts w:hint="eastAsia"/>
        </w:rPr>
        <w:instrText>REF _Ref447193239 \h</w:instrText>
      </w:r>
      <w:r>
        <w:instrText xml:space="preserve"> </w:instrText>
      </w:r>
      <w:r>
        <w:fldChar w:fldCharType="separate"/>
      </w:r>
      <w:r w:rsidR="00871FA3" w:rsidRPr="00231BB1">
        <w:t xml:space="preserve">Figure </w:t>
      </w:r>
      <w:r w:rsidR="00871FA3">
        <w:rPr>
          <w:noProof/>
        </w:rPr>
        <w:t>1</w:t>
      </w:r>
      <w:r>
        <w:fldChar w:fldCharType="end"/>
      </w:r>
      <w:r>
        <w:rPr>
          <w:color w:val="000000" w:themeColor="text1"/>
        </w:rPr>
        <w:t xml:space="preserve"> can be used to check whether a certain channel coding scheme flexibly applied on arbitrary number of resource elements (REs) allowing efficient wireless resource utilization.</w:t>
      </w:r>
    </w:p>
    <w:p w14:paraId="2C52C4B5" w14:textId="77777777" w:rsidR="00861D57" w:rsidRDefault="00150638" w:rsidP="00AF1F75">
      <w:pPr>
        <w:pStyle w:val="maintext"/>
        <w:ind w:firstLineChars="0" w:firstLine="0"/>
        <w:jc w:val="center"/>
      </w:pPr>
      <w:r>
        <w:rPr>
          <w:noProof/>
          <w:lang w:val="en-US"/>
        </w:rPr>
        <w:drawing>
          <wp:inline distT="0" distB="0" distL="0" distR="0" wp14:anchorId="709BB661" wp14:editId="20B08C8B">
            <wp:extent cx="5230368" cy="254568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2447" cy="2546700"/>
                    </a:xfrm>
                    <a:prstGeom prst="rect">
                      <a:avLst/>
                    </a:prstGeom>
                    <a:noFill/>
                  </pic:spPr>
                </pic:pic>
              </a:graphicData>
            </a:graphic>
          </wp:inline>
        </w:drawing>
      </w:r>
    </w:p>
    <w:p w14:paraId="7E510BA6" w14:textId="4A804A0F" w:rsidR="00473426" w:rsidRDefault="00473426" w:rsidP="00473426">
      <w:pPr>
        <w:pStyle w:val="Caption"/>
        <w:spacing w:before="180" w:line="288" w:lineRule="auto"/>
        <w:jc w:val="center"/>
        <w:rPr>
          <w:lang w:eastAsia="ko-KR"/>
        </w:rPr>
      </w:pPr>
      <w:bookmarkStart w:id="6" w:name="_Ref447193347"/>
      <w:proofErr w:type="gramStart"/>
      <w:r w:rsidRPr="00231BB1">
        <w:t xml:space="preserve">Figure </w:t>
      </w:r>
      <w:r w:rsidRPr="00231BB1">
        <w:fldChar w:fldCharType="begin"/>
      </w:r>
      <w:r w:rsidRPr="00231BB1">
        <w:instrText xml:space="preserve"> SEQ Figure \* ARABIC </w:instrText>
      </w:r>
      <w:r w:rsidRPr="00231BB1">
        <w:fldChar w:fldCharType="separate"/>
      </w:r>
      <w:r w:rsidR="00871FA3">
        <w:rPr>
          <w:noProof/>
        </w:rPr>
        <w:t>2</w:t>
      </w:r>
      <w:r w:rsidRPr="00231BB1">
        <w:fldChar w:fldCharType="end"/>
      </w:r>
      <w:bookmarkEnd w:id="6"/>
      <w:r w:rsidRPr="00231BB1">
        <w:t>.</w:t>
      </w:r>
      <w:proofErr w:type="gramEnd"/>
      <w:r w:rsidRPr="00231BB1">
        <w:t xml:space="preserve"> </w:t>
      </w:r>
      <w:r w:rsidR="0009687E">
        <w:rPr>
          <w:rFonts w:hint="eastAsia"/>
          <w:lang w:eastAsia="ko-KR"/>
        </w:rPr>
        <w:t xml:space="preserve">Example of </w:t>
      </w:r>
      <w:r w:rsidR="0009687E">
        <w:rPr>
          <w:lang w:eastAsia="ko-KR"/>
        </w:rPr>
        <w:t>performance</w:t>
      </w:r>
      <w:r w:rsidR="0009687E">
        <w:rPr>
          <w:rFonts w:hint="eastAsia"/>
          <w:lang w:eastAsia="ko-KR"/>
        </w:rPr>
        <w:t xml:space="preserve"> comparison: Required SNR vs. Number of </w:t>
      </w:r>
      <w:proofErr w:type="spellStart"/>
      <w:r w:rsidR="0009687E">
        <w:rPr>
          <w:rFonts w:hint="eastAsia"/>
          <w:lang w:eastAsia="ko-KR"/>
        </w:rPr>
        <w:t>R</w:t>
      </w:r>
      <w:r w:rsidR="00D45AAF">
        <w:rPr>
          <w:rFonts w:hint="eastAsia"/>
          <w:lang w:eastAsia="ko-KR"/>
        </w:rPr>
        <w:t>E</w:t>
      </w:r>
      <w:r w:rsidR="0009687E">
        <w:rPr>
          <w:rFonts w:hint="eastAsia"/>
          <w:lang w:eastAsia="ko-KR"/>
        </w:rPr>
        <w:t>s</w:t>
      </w:r>
      <w:r w:rsidRPr="00231BB1">
        <w:t>.</w:t>
      </w:r>
      <w:proofErr w:type="spellEnd"/>
    </w:p>
    <w:p w14:paraId="17A2D397" w14:textId="043AA412" w:rsidR="00111EE9" w:rsidRDefault="00950D60" w:rsidP="00701DA2">
      <w:pPr>
        <w:pStyle w:val="maintext"/>
        <w:ind w:firstLineChars="0" w:firstLine="0"/>
      </w:pPr>
      <w:r>
        <w:rPr>
          <w:rFonts w:hint="eastAsia"/>
          <w:b/>
          <w:i/>
        </w:rPr>
        <w:lastRenderedPageBreak/>
        <w:t xml:space="preserve">Proposal 5: </w:t>
      </w:r>
      <w:r w:rsidR="007A06BE">
        <w:rPr>
          <w:b/>
          <w:i/>
        </w:rPr>
        <w:t xml:space="preserve">Determine parameters for evaluation of new channel coding schemes for 5G new interface considering different requirements for </w:t>
      </w:r>
      <w:proofErr w:type="spellStart"/>
      <w:r w:rsidR="007A06BE">
        <w:rPr>
          <w:b/>
          <w:i/>
        </w:rPr>
        <w:t>eMBB</w:t>
      </w:r>
      <w:proofErr w:type="spellEnd"/>
      <w:r w:rsidR="007A06BE">
        <w:rPr>
          <w:b/>
          <w:i/>
        </w:rPr>
        <w:t xml:space="preserve">, URLLC, and </w:t>
      </w:r>
      <w:proofErr w:type="spellStart"/>
      <w:r w:rsidR="007A06BE">
        <w:rPr>
          <w:b/>
          <w:i/>
        </w:rPr>
        <w:t>mMTC</w:t>
      </w:r>
      <w:proofErr w:type="spellEnd"/>
      <w:r w:rsidR="007A06BE">
        <w:rPr>
          <w:b/>
          <w:i/>
        </w:rPr>
        <w:t>. Initial evaluations can be done using QPSK modulation in AWGN channel considering</w:t>
      </w:r>
    </w:p>
    <w:p w14:paraId="5C9BFF87" w14:textId="77777777" w:rsidR="008C07CB" w:rsidRDefault="008C07CB" w:rsidP="008C07CB">
      <w:pPr>
        <w:pStyle w:val="Heading2"/>
      </w:pPr>
      <w:r>
        <w:rPr>
          <w:rFonts w:hint="eastAsia"/>
        </w:rPr>
        <w:t>Proposed Parameters for Evaluation</w:t>
      </w:r>
      <w:r w:rsidR="006254BC">
        <w:rPr>
          <w:rFonts w:hint="eastAsia"/>
        </w:rPr>
        <w:t xml:space="preserve"> </w:t>
      </w:r>
    </w:p>
    <w:p w14:paraId="67A6B64E" w14:textId="00A7600C" w:rsidR="00122743" w:rsidRDefault="00122743" w:rsidP="008C07CB">
      <w:pPr>
        <w:pStyle w:val="maintext"/>
        <w:ind w:firstLine="400"/>
      </w:pPr>
      <w:r>
        <w:rPr>
          <w:rFonts w:hint="eastAsia"/>
        </w:rPr>
        <w:t>In Table 2, we propose a tentative set of parameters for evaluation.</w:t>
      </w:r>
      <w:r w:rsidR="001A6DD2">
        <w:rPr>
          <w:rFonts w:hint="eastAsia"/>
        </w:rPr>
        <w:t xml:space="preserve"> </w:t>
      </w:r>
      <w:r w:rsidR="001A6DD2">
        <w:rPr>
          <w:rFonts w:hint="eastAsia"/>
          <w:color w:val="000000" w:themeColor="text1"/>
        </w:rPr>
        <w:t>I</w:t>
      </w:r>
      <w:r w:rsidR="001A6DD2" w:rsidRPr="005D2D5A">
        <w:rPr>
          <w:rFonts w:hint="eastAsia"/>
          <w:color w:val="000000" w:themeColor="text1"/>
        </w:rPr>
        <w:t xml:space="preserve">t </w:t>
      </w:r>
      <w:r w:rsidR="006E5F60">
        <w:rPr>
          <w:rFonts w:hint="eastAsia"/>
          <w:color w:val="000000" w:themeColor="text1"/>
        </w:rPr>
        <w:t>can</w:t>
      </w:r>
      <w:r w:rsidR="006E5F60" w:rsidRPr="005D2D5A">
        <w:rPr>
          <w:rFonts w:hint="eastAsia"/>
          <w:color w:val="000000" w:themeColor="text1"/>
        </w:rPr>
        <w:t xml:space="preserve"> </w:t>
      </w:r>
      <w:r w:rsidR="001A6DD2" w:rsidRPr="005D2D5A">
        <w:rPr>
          <w:rFonts w:hint="eastAsia"/>
          <w:color w:val="000000" w:themeColor="text1"/>
        </w:rPr>
        <w:t>be changed in the future</w:t>
      </w:r>
      <w:r w:rsidR="001A6DD2">
        <w:rPr>
          <w:rFonts w:hint="eastAsia"/>
          <w:color w:val="000000" w:themeColor="text1"/>
        </w:rPr>
        <w:t xml:space="preserve"> </w:t>
      </w:r>
      <w:r w:rsidR="001A6DD2">
        <w:rPr>
          <w:color w:val="000000" w:themeColor="text1"/>
        </w:rPr>
        <w:t>according to</w:t>
      </w:r>
      <w:r w:rsidR="001A6DD2">
        <w:rPr>
          <w:rFonts w:hint="eastAsia"/>
          <w:color w:val="000000" w:themeColor="text1"/>
        </w:rPr>
        <w:t xml:space="preserve"> </w:t>
      </w:r>
      <w:r w:rsidR="001A6DD2" w:rsidRPr="005D2D5A">
        <w:rPr>
          <w:rFonts w:hint="eastAsia"/>
          <w:color w:val="000000" w:themeColor="text1"/>
        </w:rPr>
        <w:t>frame structure, resource management, system requirements, etc.</w:t>
      </w:r>
      <w:r w:rsidR="001D5EFC">
        <w:rPr>
          <w:rFonts w:hint="eastAsia"/>
          <w:color w:val="000000" w:themeColor="text1"/>
        </w:rPr>
        <w:t xml:space="preserve"> (</w:t>
      </w:r>
      <w:r w:rsidR="001D5EFC" w:rsidRPr="001D5EFC">
        <w:rPr>
          <w:color w:val="000000" w:themeColor="text1"/>
        </w:rPr>
        <w:t>[ ] means that further confirmation is needed.</w:t>
      </w:r>
      <w:r w:rsidR="001D5EFC">
        <w:rPr>
          <w:rFonts w:hint="eastAsia"/>
          <w:color w:val="000000" w:themeColor="text1"/>
        </w:rPr>
        <w:t>)</w:t>
      </w:r>
    </w:p>
    <w:p w14:paraId="537315A7" w14:textId="77777777" w:rsidR="00DB4C17" w:rsidRDefault="00DB4C17" w:rsidP="00DB4C17">
      <w:pPr>
        <w:pStyle w:val="Caption"/>
        <w:keepNext/>
        <w:spacing w:before="240"/>
        <w:jc w:val="center"/>
        <w:rPr>
          <w:lang w:eastAsia="ko-KR"/>
        </w:rPr>
      </w:pPr>
      <w:proofErr w:type="gramStart"/>
      <w:r>
        <w:t xml:space="preserve">Table </w:t>
      </w:r>
      <w:r>
        <w:fldChar w:fldCharType="begin"/>
      </w:r>
      <w:r>
        <w:instrText xml:space="preserve"> SEQ Table \* ARABIC </w:instrText>
      </w:r>
      <w:r>
        <w:fldChar w:fldCharType="separate"/>
      </w:r>
      <w:r w:rsidR="00871FA3">
        <w:rPr>
          <w:noProof/>
        </w:rPr>
        <w:t>2</w:t>
      </w:r>
      <w:r>
        <w:fldChar w:fldCharType="end"/>
      </w:r>
      <w:r>
        <w:t>.</w:t>
      </w:r>
      <w:proofErr w:type="gramEnd"/>
      <w:r>
        <w:t xml:space="preserve"> </w:t>
      </w:r>
      <w:r>
        <w:rPr>
          <w:rFonts w:hint="eastAsia"/>
          <w:lang w:eastAsia="ko-KR"/>
        </w:rPr>
        <w:t xml:space="preserve">A set of parameters for evaluation </w:t>
      </w:r>
    </w:p>
    <w:tbl>
      <w:tblPr>
        <w:tblW w:w="9753" w:type="dxa"/>
        <w:jc w:val="center"/>
        <w:tblCellMar>
          <w:left w:w="0" w:type="dxa"/>
          <w:right w:w="0" w:type="dxa"/>
        </w:tblCellMar>
        <w:tblLook w:val="0420" w:firstRow="1" w:lastRow="0" w:firstColumn="0" w:lastColumn="0" w:noHBand="0" w:noVBand="1"/>
      </w:tblPr>
      <w:tblGrid>
        <w:gridCol w:w="1475"/>
        <w:gridCol w:w="1701"/>
        <w:gridCol w:w="850"/>
        <w:gridCol w:w="1843"/>
        <w:gridCol w:w="1985"/>
        <w:gridCol w:w="1899"/>
      </w:tblGrid>
      <w:tr w:rsidR="007B4045" w:rsidRPr="001B6567" w14:paraId="03BB66BC" w14:textId="77777777" w:rsidTr="007B4045">
        <w:trPr>
          <w:trHeight w:val="244"/>
          <w:jc w:val="center"/>
        </w:trPr>
        <w:tc>
          <w:tcPr>
            <w:tcW w:w="1475" w:type="dxa"/>
            <w:tcBorders>
              <w:top w:val="single" w:sz="8" w:space="0" w:color="7F7F7F"/>
              <w:left w:val="single" w:sz="8" w:space="0" w:color="7F7F7F"/>
              <w:bottom w:val="single" w:sz="8" w:space="0" w:color="7F7F7F"/>
              <w:right w:val="single" w:sz="8" w:space="0" w:color="7F7F7F"/>
            </w:tcBorders>
            <w:shd w:val="clear" w:color="auto" w:fill="404040"/>
            <w:tcMar>
              <w:top w:w="57" w:type="dxa"/>
              <w:left w:w="57" w:type="dxa"/>
              <w:bottom w:w="57" w:type="dxa"/>
              <w:right w:w="57" w:type="dxa"/>
            </w:tcMar>
            <w:vAlign w:val="center"/>
            <w:hideMark/>
          </w:tcPr>
          <w:p w14:paraId="011290A6" w14:textId="77777777" w:rsidR="00DB4C17" w:rsidRPr="008C07CB" w:rsidRDefault="00DB4C17" w:rsidP="00E750E7">
            <w:pPr>
              <w:spacing w:after="0" w:line="244" w:lineRule="atLeast"/>
              <w:jc w:val="center"/>
              <w:rPr>
                <w:rFonts w:eastAsia="굴림"/>
                <w:lang w:eastAsia="ko-KR"/>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404040"/>
            <w:vAlign w:val="center"/>
          </w:tcPr>
          <w:p w14:paraId="4043CFC6" w14:textId="77777777" w:rsidR="00DB4C17" w:rsidRPr="008C07CB" w:rsidRDefault="00DB4C17" w:rsidP="00E750E7">
            <w:pPr>
              <w:spacing w:after="0" w:line="244" w:lineRule="atLeast"/>
              <w:jc w:val="center"/>
              <w:rPr>
                <w:rFonts w:eastAsia="굴림"/>
                <w:lang w:eastAsia="ko-KR"/>
              </w:rPr>
            </w:pPr>
          </w:p>
        </w:tc>
        <w:tc>
          <w:tcPr>
            <w:tcW w:w="1843" w:type="dxa"/>
            <w:tcBorders>
              <w:top w:val="single" w:sz="8" w:space="0" w:color="7F7F7F"/>
              <w:left w:val="single" w:sz="8" w:space="0" w:color="7F7F7F"/>
              <w:bottom w:val="single" w:sz="8" w:space="0" w:color="7F7F7F"/>
              <w:right w:val="single" w:sz="8" w:space="0" w:color="7F7F7F"/>
            </w:tcBorders>
            <w:shd w:val="clear" w:color="auto" w:fill="404040"/>
            <w:vAlign w:val="center"/>
          </w:tcPr>
          <w:p w14:paraId="0486C3DD" w14:textId="77777777" w:rsidR="00DB4C17" w:rsidRPr="008C07CB" w:rsidRDefault="00DB4C17" w:rsidP="00E750E7">
            <w:pPr>
              <w:spacing w:after="0" w:line="244" w:lineRule="atLeast"/>
              <w:jc w:val="center"/>
              <w:rPr>
                <w:b/>
                <w:bCs/>
                <w:color w:val="FFFFFF"/>
                <w:kern w:val="24"/>
              </w:rPr>
            </w:pPr>
            <w:proofErr w:type="spellStart"/>
            <w:r w:rsidRPr="008C07CB">
              <w:rPr>
                <w:b/>
                <w:bCs/>
                <w:color w:val="FFFFFF"/>
                <w:kern w:val="24"/>
              </w:rPr>
              <w:t>eMBB</w:t>
            </w:r>
            <w:proofErr w:type="spellEnd"/>
          </w:p>
        </w:tc>
        <w:tc>
          <w:tcPr>
            <w:tcW w:w="1985" w:type="dxa"/>
            <w:tcBorders>
              <w:top w:val="single" w:sz="8" w:space="0" w:color="7F7F7F"/>
              <w:left w:val="single" w:sz="8" w:space="0" w:color="7F7F7F"/>
              <w:bottom w:val="single" w:sz="8" w:space="0" w:color="7F7F7F"/>
              <w:right w:val="single" w:sz="8" w:space="0" w:color="7F7F7F"/>
            </w:tcBorders>
            <w:shd w:val="clear" w:color="auto" w:fill="404040"/>
            <w:vAlign w:val="center"/>
          </w:tcPr>
          <w:p w14:paraId="4114A790" w14:textId="77777777" w:rsidR="00DB4C17" w:rsidRPr="008C07CB" w:rsidRDefault="00DB4C17" w:rsidP="00E750E7">
            <w:pPr>
              <w:spacing w:after="0" w:line="244" w:lineRule="atLeast"/>
              <w:jc w:val="center"/>
              <w:rPr>
                <w:b/>
                <w:bCs/>
                <w:color w:val="FFFFFF"/>
                <w:kern w:val="24"/>
              </w:rPr>
            </w:pPr>
            <w:r w:rsidRPr="008C07CB">
              <w:rPr>
                <w:b/>
                <w:bCs/>
                <w:color w:val="FFFFFF"/>
                <w:kern w:val="24"/>
              </w:rPr>
              <w:t>URLLC</w:t>
            </w:r>
          </w:p>
        </w:tc>
        <w:tc>
          <w:tcPr>
            <w:tcW w:w="1899" w:type="dxa"/>
            <w:tcBorders>
              <w:top w:val="single" w:sz="8" w:space="0" w:color="7F7F7F"/>
              <w:left w:val="single" w:sz="8" w:space="0" w:color="7F7F7F"/>
              <w:bottom w:val="single" w:sz="8" w:space="0" w:color="7F7F7F"/>
              <w:right w:val="single" w:sz="8" w:space="0" w:color="7F7F7F"/>
            </w:tcBorders>
            <w:shd w:val="clear" w:color="auto" w:fill="404040"/>
            <w:tcMar>
              <w:top w:w="57" w:type="dxa"/>
              <w:left w:w="57" w:type="dxa"/>
              <w:bottom w:w="57" w:type="dxa"/>
              <w:right w:w="57" w:type="dxa"/>
            </w:tcMar>
            <w:vAlign w:val="center"/>
            <w:hideMark/>
          </w:tcPr>
          <w:p w14:paraId="506D1495" w14:textId="77777777" w:rsidR="00DB4C17" w:rsidRPr="008C07CB" w:rsidRDefault="00DB4C17" w:rsidP="00E750E7">
            <w:pPr>
              <w:spacing w:after="0" w:line="244" w:lineRule="atLeast"/>
              <w:jc w:val="center"/>
              <w:rPr>
                <w:b/>
                <w:bCs/>
                <w:color w:val="FFFFFF"/>
                <w:kern w:val="24"/>
              </w:rPr>
            </w:pPr>
            <w:proofErr w:type="spellStart"/>
            <w:r w:rsidRPr="008C07CB">
              <w:rPr>
                <w:b/>
                <w:bCs/>
                <w:color w:val="FFFFFF"/>
                <w:kern w:val="24"/>
              </w:rPr>
              <w:t>mMTC</w:t>
            </w:r>
            <w:proofErr w:type="spellEnd"/>
          </w:p>
        </w:tc>
      </w:tr>
      <w:tr w:rsidR="007B4045" w:rsidRPr="001B6567" w14:paraId="0D6CF22B" w14:textId="77777777" w:rsidTr="007B4045">
        <w:trPr>
          <w:trHeight w:val="390"/>
          <w:jc w:val="center"/>
        </w:trPr>
        <w:tc>
          <w:tcPr>
            <w:tcW w:w="1475" w:type="dxa"/>
            <w:vMerge w:val="restart"/>
            <w:tcBorders>
              <w:top w:val="single" w:sz="8" w:space="0" w:color="7F7F7F"/>
              <w:left w:val="single" w:sz="8" w:space="0" w:color="7F7F7F"/>
              <w:right w:val="single" w:sz="8" w:space="0" w:color="7F7F7F"/>
            </w:tcBorders>
            <w:shd w:val="clear" w:color="auto" w:fill="D9D9D9"/>
            <w:tcMar>
              <w:top w:w="57" w:type="dxa"/>
              <w:left w:w="57" w:type="dxa"/>
              <w:bottom w:w="57" w:type="dxa"/>
              <w:right w:w="57" w:type="dxa"/>
            </w:tcMar>
            <w:vAlign w:val="center"/>
          </w:tcPr>
          <w:p w14:paraId="4760DC2A" w14:textId="77777777" w:rsidR="00DB4C17" w:rsidRPr="008C07CB" w:rsidRDefault="00DB4C17" w:rsidP="00E750E7">
            <w:pPr>
              <w:spacing w:after="0"/>
              <w:jc w:val="center"/>
              <w:rPr>
                <w:color w:val="000000"/>
                <w:kern w:val="24"/>
                <w:lang w:eastAsia="ko-KR"/>
              </w:rPr>
            </w:pPr>
            <w:r w:rsidRPr="008C07CB">
              <w:rPr>
                <w:color w:val="000000"/>
                <w:kern w:val="24"/>
                <w:lang w:eastAsia="ko-KR"/>
              </w:rPr>
              <w:t>Performance</w:t>
            </w: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D9D9D9"/>
            <w:vAlign w:val="center"/>
          </w:tcPr>
          <w:p w14:paraId="69EB14FE" w14:textId="77777777" w:rsidR="00DB4C17" w:rsidRPr="008C07CB" w:rsidRDefault="00DB4C17" w:rsidP="00E750E7">
            <w:pPr>
              <w:spacing w:after="0"/>
              <w:jc w:val="center"/>
              <w:rPr>
                <w:rFonts w:eastAsia="굴림"/>
                <w:lang w:eastAsia="ko-KR"/>
              </w:rPr>
            </w:pPr>
            <w:r>
              <w:rPr>
                <w:rFonts w:hint="eastAsia"/>
                <w:color w:val="000000"/>
                <w:kern w:val="24"/>
                <w:lang w:eastAsia="ko-KR"/>
              </w:rPr>
              <w:t>Target TBLER</w:t>
            </w:r>
          </w:p>
        </w:tc>
        <w:tc>
          <w:tcPr>
            <w:tcW w:w="1843"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7A913707" w14:textId="77777777" w:rsidR="00DB4C17" w:rsidRPr="008C07CB" w:rsidRDefault="00DB4C17" w:rsidP="00E750E7">
            <w:pPr>
              <w:spacing w:after="0"/>
              <w:jc w:val="center"/>
              <w:rPr>
                <w:rFonts w:eastAsia="굴림"/>
                <w:lang w:eastAsia="ko-KR"/>
              </w:rPr>
            </w:pPr>
            <w:r w:rsidRPr="008C07CB">
              <w:rPr>
                <w:rFonts w:eastAsia="굴림"/>
              </w:rPr>
              <w:t>10</w:t>
            </w:r>
            <w:r w:rsidRPr="008C07CB">
              <w:rPr>
                <w:rFonts w:eastAsia="굴림"/>
                <w:vertAlign w:val="superscript"/>
              </w:rPr>
              <w:t>-</w:t>
            </w:r>
            <w:r>
              <w:rPr>
                <w:rFonts w:eastAsia="굴림" w:hint="eastAsia"/>
                <w:vertAlign w:val="superscript"/>
                <w:lang w:eastAsia="ko-KR"/>
              </w:rPr>
              <w:t>1</w:t>
            </w:r>
          </w:p>
        </w:tc>
        <w:tc>
          <w:tcPr>
            <w:tcW w:w="1985"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2FF8F0D2" w14:textId="77777777" w:rsidR="00DB4C17" w:rsidRPr="008C07CB" w:rsidRDefault="00DB4C17" w:rsidP="00E750E7">
            <w:pPr>
              <w:spacing w:after="0"/>
              <w:jc w:val="center"/>
              <w:rPr>
                <w:rFonts w:eastAsia="굴림"/>
              </w:rPr>
            </w:pPr>
            <w:r w:rsidRPr="008C07CB">
              <w:rPr>
                <w:rFonts w:eastAsia="굴림"/>
              </w:rPr>
              <w:t>10</w:t>
            </w:r>
            <w:r w:rsidRPr="008C07CB">
              <w:rPr>
                <w:rFonts w:eastAsia="굴림"/>
                <w:vertAlign w:val="superscript"/>
              </w:rPr>
              <w:t>-5</w:t>
            </w:r>
          </w:p>
        </w:tc>
        <w:tc>
          <w:tcPr>
            <w:tcW w:w="1899" w:type="dxa"/>
            <w:tcBorders>
              <w:top w:val="single" w:sz="8" w:space="0" w:color="7F7F7F"/>
              <w:left w:val="single" w:sz="8" w:space="0" w:color="7F7F7F"/>
              <w:bottom w:val="single" w:sz="8" w:space="0" w:color="7F7F7F"/>
              <w:right w:val="single" w:sz="8" w:space="0" w:color="7F7F7F"/>
            </w:tcBorders>
            <w:shd w:val="clear" w:color="auto" w:fill="D9D9D9"/>
            <w:tcMar>
              <w:top w:w="57" w:type="dxa"/>
              <w:left w:w="57" w:type="dxa"/>
              <w:bottom w:w="57" w:type="dxa"/>
              <w:right w:w="57" w:type="dxa"/>
            </w:tcMar>
            <w:vAlign w:val="center"/>
          </w:tcPr>
          <w:p w14:paraId="7C3B63B4" w14:textId="77777777" w:rsidR="00DB4C17" w:rsidRPr="008C07CB" w:rsidRDefault="00DB4C17" w:rsidP="00E750E7">
            <w:pPr>
              <w:spacing w:after="0"/>
              <w:jc w:val="center"/>
              <w:rPr>
                <w:rFonts w:eastAsia="굴림"/>
                <w:lang w:eastAsia="ko-KR"/>
              </w:rPr>
            </w:pPr>
            <w:r>
              <w:rPr>
                <w:rFonts w:eastAsia="굴림" w:hint="eastAsia"/>
                <w:lang w:eastAsia="ko-KR"/>
              </w:rPr>
              <w:t>[</w:t>
            </w:r>
            <w:r w:rsidRPr="008C07CB">
              <w:rPr>
                <w:rFonts w:eastAsia="굴림"/>
              </w:rPr>
              <w:t>10</w:t>
            </w:r>
            <w:r w:rsidRPr="008C07CB">
              <w:rPr>
                <w:rFonts w:eastAsia="굴림"/>
                <w:vertAlign w:val="superscript"/>
              </w:rPr>
              <w:t>-</w:t>
            </w:r>
            <w:r>
              <w:rPr>
                <w:rFonts w:eastAsia="굴림" w:hint="eastAsia"/>
                <w:vertAlign w:val="superscript"/>
                <w:lang w:eastAsia="ko-KR"/>
              </w:rPr>
              <w:t>1</w:t>
            </w:r>
            <w:r>
              <w:rPr>
                <w:rFonts w:eastAsia="굴림" w:hint="eastAsia"/>
                <w:lang w:eastAsia="ko-KR"/>
              </w:rPr>
              <w:t>]</w:t>
            </w:r>
          </w:p>
        </w:tc>
      </w:tr>
      <w:tr w:rsidR="00DB4C17" w:rsidRPr="001B6567" w14:paraId="15438D8B" w14:textId="77777777" w:rsidTr="007C143B">
        <w:trPr>
          <w:trHeight w:val="427"/>
          <w:jc w:val="center"/>
        </w:trPr>
        <w:tc>
          <w:tcPr>
            <w:tcW w:w="1475" w:type="dxa"/>
            <w:vMerge/>
            <w:tcBorders>
              <w:left w:val="single" w:sz="8" w:space="0" w:color="7F7F7F"/>
              <w:bottom w:val="single" w:sz="8" w:space="0" w:color="7F7F7F"/>
              <w:right w:val="single" w:sz="8" w:space="0" w:color="7F7F7F"/>
            </w:tcBorders>
            <w:shd w:val="clear" w:color="auto" w:fill="FFFFFF"/>
            <w:tcMar>
              <w:top w:w="57" w:type="dxa"/>
              <w:left w:w="57" w:type="dxa"/>
              <w:bottom w:w="57" w:type="dxa"/>
              <w:right w:w="57" w:type="dxa"/>
            </w:tcMar>
            <w:vAlign w:val="center"/>
          </w:tcPr>
          <w:p w14:paraId="2793262D" w14:textId="77777777" w:rsidR="00DB4C17" w:rsidRPr="008C07CB" w:rsidRDefault="00DB4C17" w:rsidP="00E750E7">
            <w:pPr>
              <w:spacing w:after="0"/>
              <w:jc w:val="center"/>
              <w:rPr>
                <w:color w:val="000000"/>
                <w:kern w:val="24"/>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vAlign w:val="center"/>
          </w:tcPr>
          <w:p w14:paraId="532C5BEC" w14:textId="77777777" w:rsidR="00DB4C17" w:rsidRPr="008C07CB" w:rsidRDefault="00DB4C17" w:rsidP="00E750E7">
            <w:pPr>
              <w:spacing w:after="0" w:line="230" w:lineRule="atLeast"/>
              <w:jc w:val="center"/>
              <w:rPr>
                <w:rFonts w:eastAsia="굴림"/>
                <w:lang w:eastAsia="ko-KR"/>
              </w:rPr>
            </w:pPr>
            <w:r>
              <w:rPr>
                <w:rFonts w:eastAsia="굴림" w:hint="eastAsia"/>
                <w:lang w:eastAsia="ko-KR"/>
              </w:rPr>
              <w:t>Channel</w:t>
            </w:r>
          </w:p>
        </w:tc>
        <w:tc>
          <w:tcPr>
            <w:tcW w:w="5727" w:type="dxa"/>
            <w:gridSpan w:val="3"/>
            <w:tcBorders>
              <w:top w:val="single" w:sz="8" w:space="0" w:color="7F7F7F"/>
              <w:left w:val="single" w:sz="8" w:space="0" w:color="7F7F7F"/>
              <w:bottom w:val="single" w:sz="8" w:space="0" w:color="7F7F7F"/>
              <w:right w:val="single" w:sz="8" w:space="0" w:color="7F7F7F"/>
            </w:tcBorders>
            <w:shd w:val="clear" w:color="auto" w:fill="FFFFFF"/>
            <w:vAlign w:val="center"/>
          </w:tcPr>
          <w:p w14:paraId="67CF42D3" w14:textId="77777777" w:rsidR="00DB4C17" w:rsidRPr="008C07CB" w:rsidRDefault="00DB4C17" w:rsidP="00E750E7">
            <w:pPr>
              <w:spacing w:after="0" w:line="230" w:lineRule="atLeast"/>
              <w:jc w:val="center"/>
              <w:rPr>
                <w:rFonts w:eastAsia="굴림"/>
                <w:lang w:eastAsia="ko-KR"/>
              </w:rPr>
            </w:pPr>
            <w:r>
              <w:rPr>
                <w:rFonts w:eastAsia="굴림" w:hint="eastAsia"/>
                <w:lang w:eastAsia="ko-KR"/>
              </w:rPr>
              <w:t xml:space="preserve">AWGN </w:t>
            </w:r>
          </w:p>
        </w:tc>
      </w:tr>
      <w:tr w:rsidR="007B4045" w:rsidRPr="001B6567" w14:paraId="2EE84CFC" w14:textId="77777777" w:rsidTr="007B4045">
        <w:trPr>
          <w:trHeight w:val="885"/>
          <w:jc w:val="center"/>
        </w:trPr>
        <w:tc>
          <w:tcPr>
            <w:tcW w:w="1475" w:type="dxa"/>
            <w:vMerge w:val="restart"/>
            <w:tcBorders>
              <w:top w:val="single" w:sz="8" w:space="0" w:color="7F7F7F"/>
              <w:left w:val="single" w:sz="8" w:space="0" w:color="7F7F7F"/>
              <w:right w:val="single" w:sz="8" w:space="0" w:color="7F7F7F"/>
            </w:tcBorders>
            <w:shd w:val="clear" w:color="auto" w:fill="D9D9D9"/>
            <w:tcMar>
              <w:top w:w="57" w:type="dxa"/>
              <w:left w:w="57" w:type="dxa"/>
              <w:bottom w:w="57" w:type="dxa"/>
              <w:right w:w="57" w:type="dxa"/>
            </w:tcMar>
            <w:vAlign w:val="center"/>
          </w:tcPr>
          <w:p w14:paraId="5B99CEC2" w14:textId="77777777" w:rsidR="00DB4C17" w:rsidRPr="008C07CB" w:rsidRDefault="00DB4C17" w:rsidP="00E750E7">
            <w:pPr>
              <w:spacing w:after="0"/>
              <w:jc w:val="center"/>
              <w:rPr>
                <w:rFonts w:eastAsia="굴림"/>
              </w:rPr>
            </w:pPr>
            <w:r w:rsidRPr="008C07CB">
              <w:rPr>
                <w:rFonts w:eastAsia="굴림"/>
              </w:rPr>
              <w:t>Flexibility</w:t>
            </w:r>
          </w:p>
          <w:p w14:paraId="369DCA55" w14:textId="77777777" w:rsidR="00DB4C17" w:rsidRPr="008C07CB" w:rsidRDefault="00DB4C17"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D9D9D9"/>
            <w:vAlign w:val="center"/>
          </w:tcPr>
          <w:p w14:paraId="5E680142" w14:textId="12F6B017" w:rsidR="00DB4C17" w:rsidRPr="008C07CB" w:rsidRDefault="00DB4C17" w:rsidP="006745D0">
            <w:pPr>
              <w:spacing w:after="0"/>
              <w:jc w:val="center"/>
              <w:rPr>
                <w:rFonts w:eastAsia="굴림"/>
              </w:rPr>
            </w:pPr>
            <w:r w:rsidRPr="008C07CB">
              <w:rPr>
                <w:rFonts w:eastAsia="굴림"/>
              </w:rPr>
              <w:t xml:space="preserve">Code </w:t>
            </w:r>
            <w:r w:rsidR="006745D0">
              <w:rPr>
                <w:rFonts w:eastAsia="굴림" w:hint="eastAsia"/>
                <w:lang w:eastAsia="ko-KR"/>
              </w:rPr>
              <w:t>r</w:t>
            </w:r>
            <w:r w:rsidRPr="008C07CB">
              <w:rPr>
                <w:rFonts w:eastAsia="굴림"/>
              </w:rPr>
              <w:t>ates</w:t>
            </w:r>
          </w:p>
        </w:tc>
        <w:tc>
          <w:tcPr>
            <w:tcW w:w="1843"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57052DC5" w14:textId="77777777" w:rsidR="00DB4C17" w:rsidRPr="004934B2" w:rsidRDefault="00DB4C17" w:rsidP="00E750E7">
            <w:pPr>
              <w:spacing w:after="0"/>
              <w:jc w:val="center"/>
              <w:rPr>
                <w:rFonts w:eastAsia="굴림"/>
                <w:lang w:eastAsia="ko-KR"/>
              </w:rPr>
            </w:pPr>
            <w:r>
              <w:rPr>
                <w:rFonts w:eastAsia="굴림" w:hint="eastAsia"/>
                <w:lang w:eastAsia="ko-KR"/>
              </w:rPr>
              <w:t xml:space="preserve">1/16, 2/16, </w:t>
            </w:r>
            <w:r>
              <w:rPr>
                <w:rFonts w:eastAsia="굴림"/>
                <w:lang w:eastAsia="ko-KR"/>
              </w:rPr>
              <w:t>…</w:t>
            </w:r>
            <w:r>
              <w:rPr>
                <w:rFonts w:eastAsia="굴림" w:hint="eastAsia"/>
                <w:lang w:eastAsia="ko-KR"/>
              </w:rPr>
              <w:t xml:space="preserve"> 15/16</w:t>
            </w:r>
            <w:r w:rsidRPr="004934B2">
              <w:rPr>
                <w:rFonts w:eastAsia="굴림" w:hint="eastAsia"/>
                <w:vertAlign w:val="superscript"/>
                <w:lang w:eastAsia="ko-KR"/>
              </w:rPr>
              <w:t>1)</w:t>
            </w:r>
          </w:p>
        </w:tc>
        <w:tc>
          <w:tcPr>
            <w:tcW w:w="1985"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7CB9D4E0" w14:textId="77777777" w:rsidR="00DB4C17" w:rsidRPr="008C07CB" w:rsidRDefault="00DB4C17" w:rsidP="00E750E7">
            <w:pPr>
              <w:spacing w:after="0"/>
              <w:jc w:val="center"/>
              <w:rPr>
                <w:rFonts w:eastAsia="굴림"/>
              </w:rPr>
            </w:pPr>
            <w:r>
              <w:rPr>
                <w:rFonts w:eastAsia="굴림" w:hint="eastAsia"/>
                <w:lang w:eastAsia="ko-KR"/>
              </w:rPr>
              <w:t xml:space="preserve">1/16, 2/16, </w:t>
            </w:r>
            <w:r>
              <w:rPr>
                <w:rFonts w:eastAsia="굴림"/>
                <w:lang w:eastAsia="ko-KR"/>
              </w:rPr>
              <w:t>…</w:t>
            </w:r>
            <w:r>
              <w:rPr>
                <w:rFonts w:eastAsia="굴림" w:hint="eastAsia"/>
                <w:lang w:eastAsia="ko-KR"/>
              </w:rPr>
              <w:t xml:space="preserve"> 15/16</w:t>
            </w:r>
          </w:p>
        </w:tc>
        <w:tc>
          <w:tcPr>
            <w:tcW w:w="1899" w:type="dxa"/>
            <w:tcBorders>
              <w:top w:val="single" w:sz="8" w:space="0" w:color="7F7F7F"/>
              <w:left w:val="single" w:sz="8" w:space="0" w:color="7F7F7F"/>
              <w:bottom w:val="single" w:sz="8" w:space="0" w:color="7F7F7F"/>
              <w:right w:val="single" w:sz="8" w:space="0" w:color="7F7F7F"/>
            </w:tcBorders>
            <w:shd w:val="clear" w:color="auto" w:fill="D9D9D9"/>
            <w:tcMar>
              <w:top w:w="57" w:type="dxa"/>
              <w:left w:w="57" w:type="dxa"/>
              <w:bottom w:w="57" w:type="dxa"/>
              <w:right w:w="57" w:type="dxa"/>
            </w:tcMar>
            <w:vAlign w:val="center"/>
          </w:tcPr>
          <w:p w14:paraId="00C05498" w14:textId="77777777" w:rsidR="00327C47" w:rsidRDefault="00DB4C17" w:rsidP="00E750E7">
            <w:pPr>
              <w:spacing w:after="0"/>
              <w:jc w:val="center"/>
              <w:rPr>
                <w:color w:val="000000"/>
                <w:kern w:val="24"/>
                <w:lang w:eastAsia="ko-KR"/>
              </w:rPr>
            </w:pPr>
            <w:r w:rsidRPr="008C07CB">
              <w:rPr>
                <w:color w:val="000000"/>
                <w:kern w:val="24"/>
              </w:rPr>
              <w:t>1/48</w:t>
            </w:r>
            <w:r w:rsidRPr="008C07CB">
              <w:rPr>
                <w:rFonts w:hint="eastAsia"/>
                <w:color w:val="000000"/>
                <w:kern w:val="24"/>
                <w:lang w:eastAsia="ko-KR"/>
              </w:rPr>
              <w:t xml:space="preserve"> </w:t>
            </w:r>
          </w:p>
          <w:p w14:paraId="00288E50" w14:textId="6D79EEA8" w:rsidR="00DB4C17" w:rsidRPr="008C07CB" w:rsidRDefault="00DB4C17" w:rsidP="00E750E7">
            <w:pPr>
              <w:spacing w:after="0"/>
              <w:jc w:val="center"/>
              <w:rPr>
                <w:rFonts w:eastAsia="굴림"/>
              </w:rPr>
            </w:pPr>
            <w:r w:rsidRPr="008C07CB">
              <w:rPr>
                <w:rFonts w:hint="eastAsia"/>
                <w:color w:val="000000"/>
                <w:kern w:val="24"/>
                <w:lang w:eastAsia="ko-KR"/>
              </w:rPr>
              <w:t>(</w:t>
            </w:r>
            <w:proofErr w:type="gramStart"/>
            <w:r w:rsidRPr="008C07CB">
              <w:rPr>
                <w:rFonts w:hint="eastAsia"/>
                <w:color w:val="000000"/>
                <w:kern w:val="24"/>
                <w:lang w:eastAsia="ko-KR"/>
              </w:rPr>
              <w:t>with</w:t>
            </w:r>
            <w:proofErr w:type="gramEnd"/>
            <w:r w:rsidRPr="008C07CB">
              <w:rPr>
                <w:rFonts w:hint="eastAsia"/>
                <w:color w:val="000000"/>
                <w:kern w:val="24"/>
                <w:lang w:eastAsia="ko-KR"/>
              </w:rPr>
              <w:t xml:space="preserve"> rep.)</w:t>
            </w:r>
          </w:p>
        </w:tc>
      </w:tr>
      <w:tr w:rsidR="00DB4C17" w:rsidRPr="007B791F" w14:paraId="31FF3C0B" w14:textId="77777777" w:rsidTr="007B4045">
        <w:trPr>
          <w:trHeight w:val="390"/>
          <w:jc w:val="center"/>
        </w:trPr>
        <w:tc>
          <w:tcPr>
            <w:tcW w:w="1475" w:type="dxa"/>
            <w:vMerge/>
            <w:tcBorders>
              <w:left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20DE22B0" w14:textId="77777777" w:rsidR="00DB4C17" w:rsidRPr="008C07CB" w:rsidRDefault="00DB4C17" w:rsidP="00E750E7">
            <w:pPr>
              <w:spacing w:after="0"/>
              <w:jc w:val="center"/>
              <w:rPr>
                <w:color w:val="000000"/>
                <w:kern w:val="24"/>
              </w:rPr>
            </w:pPr>
          </w:p>
        </w:tc>
        <w:tc>
          <w:tcPr>
            <w:tcW w:w="1701" w:type="dxa"/>
            <w:vMerge w:val="restart"/>
            <w:tcBorders>
              <w:top w:val="single" w:sz="8" w:space="0" w:color="7F7F7F"/>
              <w:left w:val="single" w:sz="8" w:space="0" w:color="7F7F7F"/>
              <w:right w:val="single" w:sz="4" w:space="0" w:color="auto"/>
            </w:tcBorders>
            <w:shd w:val="clear" w:color="auto" w:fill="FFFFFF" w:themeFill="background1"/>
            <w:vAlign w:val="center"/>
          </w:tcPr>
          <w:p w14:paraId="577AF24F" w14:textId="12E8895A" w:rsidR="00DB4C17" w:rsidRDefault="00DB4C17" w:rsidP="00E750E7">
            <w:pPr>
              <w:spacing w:after="0"/>
              <w:jc w:val="center"/>
              <w:rPr>
                <w:color w:val="000000"/>
                <w:kern w:val="24"/>
                <w:lang w:eastAsia="ko-KR"/>
              </w:rPr>
            </w:pPr>
            <w:r>
              <w:rPr>
                <w:rFonts w:hint="eastAsia"/>
                <w:color w:val="000000"/>
                <w:kern w:val="24"/>
                <w:lang w:eastAsia="ko-KR"/>
              </w:rPr>
              <w:t xml:space="preserve">Code </w:t>
            </w:r>
            <w:r w:rsidR="006745D0">
              <w:rPr>
                <w:rFonts w:hint="eastAsia"/>
                <w:color w:val="000000"/>
                <w:kern w:val="24"/>
                <w:lang w:eastAsia="ko-KR"/>
              </w:rPr>
              <w:t>b</w:t>
            </w:r>
            <w:r>
              <w:rPr>
                <w:rFonts w:hint="eastAsia"/>
                <w:color w:val="000000"/>
                <w:kern w:val="24"/>
                <w:lang w:eastAsia="ko-KR"/>
              </w:rPr>
              <w:t xml:space="preserve">lock </w:t>
            </w:r>
            <w:r w:rsidR="006745D0">
              <w:rPr>
                <w:rFonts w:hint="eastAsia"/>
                <w:color w:val="000000"/>
                <w:kern w:val="24"/>
                <w:lang w:eastAsia="ko-KR"/>
              </w:rPr>
              <w:t>s</w:t>
            </w:r>
            <w:r>
              <w:rPr>
                <w:rFonts w:hint="eastAsia"/>
                <w:color w:val="000000"/>
                <w:kern w:val="24"/>
                <w:lang w:eastAsia="ko-KR"/>
              </w:rPr>
              <w:t>ize</w:t>
            </w:r>
          </w:p>
          <w:p w14:paraId="04E57236" w14:textId="22AEA9C0" w:rsidR="00A52512" w:rsidRPr="008C07CB" w:rsidRDefault="00A52512" w:rsidP="00E750E7">
            <w:pPr>
              <w:spacing w:after="0"/>
              <w:jc w:val="center"/>
              <w:rPr>
                <w:color w:val="000000"/>
                <w:kern w:val="24"/>
              </w:rPr>
            </w:pPr>
            <w:r>
              <w:rPr>
                <w:rFonts w:hint="eastAsia"/>
                <w:color w:val="000000"/>
                <w:kern w:val="24"/>
                <w:lang w:eastAsia="ko-KR"/>
              </w:rPr>
              <w:t>(bit)</w:t>
            </w:r>
          </w:p>
        </w:tc>
        <w:tc>
          <w:tcPr>
            <w:tcW w:w="850" w:type="dxa"/>
            <w:tcBorders>
              <w:top w:val="single" w:sz="8" w:space="0" w:color="7F7F7F"/>
              <w:left w:val="single" w:sz="4" w:space="0" w:color="auto"/>
              <w:bottom w:val="single" w:sz="4" w:space="0" w:color="auto"/>
              <w:right w:val="single" w:sz="8" w:space="0" w:color="7F7F7F"/>
            </w:tcBorders>
            <w:shd w:val="clear" w:color="auto" w:fill="FFFFFF" w:themeFill="background1"/>
            <w:vAlign w:val="center"/>
          </w:tcPr>
          <w:p w14:paraId="715B44E6" w14:textId="77777777" w:rsidR="00DB4C17" w:rsidRPr="008C07CB" w:rsidRDefault="00DB4C17" w:rsidP="00E750E7">
            <w:pPr>
              <w:spacing w:after="0"/>
              <w:jc w:val="center"/>
              <w:rPr>
                <w:color w:val="000000"/>
                <w:kern w:val="24"/>
              </w:rPr>
            </w:pPr>
            <w:proofErr w:type="spellStart"/>
            <w:r w:rsidRPr="008C07CB">
              <w:rPr>
                <w:i/>
                <w:color w:val="000000"/>
                <w:kern w:val="24"/>
              </w:rPr>
              <w:t>K</w:t>
            </w:r>
            <w:r w:rsidRPr="008C07CB">
              <w:rPr>
                <w:rFonts w:hint="eastAsia"/>
                <w:i/>
                <w:color w:val="000000"/>
                <w:kern w:val="24"/>
                <w:vertAlign w:val="subscript"/>
                <w:lang w:eastAsia="ko-KR"/>
              </w:rPr>
              <w:t>min</w:t>
            </w:r>
            <w:proofErr w:type="spellEnd"/>
          </w:p>
        </w:tc>
        <w:tc>
          <w:tcPr>
            <w:tcW w:w="1843"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556F301A" w14:textId="77777777" w:rsidR="00DB4C17" w:rsidRPr="008C07CB" w:rsidRDefault="00DB4C17" w:rsidP="00E750E7">
            <w:pPr>
              <w:spacing w:after="0"/>
              <w:jc w:val="center"/>
              <w:rPr>
                <w:color w:val="000000"/>
                <w:kern w:val="24"/>
                <w:lang w:eastAsia="ko-KR"/>
              </w:rPr>
            </w:pPr>
            <w:r>
              <w:rPr>
                <w:rFonts w:hint="eastAsia"/>
                <w:color w:val="000000"/>
                <w:kern w:val="24"/>
                <w:lang w:eastAsia="ko-KR"/>
              </w:rPr>
              <w:t>48</w:t>
            </w:r>
          </w:p>
        </w:tc>
        <w:tc>
          <w:tcPr>
            <w:tcW w:w="1985"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25953BB9" w14:textId="77777777" w:rsidR="00DB4C17" w:rsidRPr="008C07CB" w:rsidRDefault="00DB4C17" w:rsidP="00E750E7">
            <w:pPr>
              <w:spacing w:after="0"/>
              <w:jc w:val="center"/>
              <w:rPr>
                <w:color w:val="000000"/>
                <w:kern w:val="24"/>
                <w:lang w:eastAsia="ko-KR"/>
              </w:rPr>
            </w:pPr>
            <w:r>
              <w:rPr>
                <w:rFonts w:hint="eastAsia"/>
                <w:color w:val="000000"/>
                <w:kern w:val="24"/>
                <w:lang w:eastAsia="ko-KR"/>
              </w:rPr>
              <w:t>48</w:t>
            </w:r>
          </w:p>
        </w:tc>
        <w:tc>
          <w:tcPr>
            <w:tcW w:w="1899" w:type="dxa"/>
            <w:tcBorders>
              <w:top w:val="single" w:sz="8" w:space="0" w:color="7F7F7F"/>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7F514C95" w14:textId="77777777" w:rsidR="00707849" w:rsidRDefault="00DB4C17" w:rsidP="00E750E7">
            <w:pPr>
              <w:spacing w:after="0"/>
              <w:jc w:val="center"/>
              <w:rPr>
                <w:color w:val="000000"/>
                <w:kern w:val="24"/>
                <w:lang w:eastAsia="ko-KR"/>
              </w:rPr>
            </w:pPr>
            <w:r>
              <w:rPr>
                <w:rFonts w:hint="eastAsia"/>
                <w:color w:val="000000"/>
                <w:kern w:val="24"/>
                <w:lang w:eastAsia="ko-KR"/>
              </w:rPr>
              <w:t>160</w:t>
            </w:r>
            <w:r w:rsidR="00707849">
              <w:rPr>
                <w:rFonts w:hint="eastAsia"/>
                <w:color w:val="000000"/>
                <w:kern w:val="24"/>
                <w:lang w:eastAsia="ko-KR"/>
              </w:rPr>
              <w:t xml:space="preserve"> for DL</w:t>
            </w:r>
          </w:p>
          <w:p w14:paraId="6920FFB9" w14:textId="65B69A48" w:rsidR="00DB4C17" w:rsidRPr="00222ED9" w:rsidRDefault="00707849" w:rsidP="00E750E7">
            <w:pPr>
              <w:spacing w:after="0"/>
              <w:jc w:val="center"/>
              <w:rPr>
                <w:color w:val="000000"/>
                <w:kern w:val="24"/>
                <w:vertAlign w:val="superscript"/>
                <w:lang w:eastAsia="ko-KR"/>
              </w:rPr>
            </w:pPr>
            <w:r>
              <w:rPr>
                <w:rFonts w:hint="eastAsia"/>
                <w:color w:val="000000"/>
                <w:kern w:val="24"/>
                <w:lang w:eastAsia="ko-KR"/>
              </w:rPr>
              <w:t>/1600 for UL</w:t>
            </w:r>
            <w:r w:rsidR="00DB4C17">
              <w:rPr>
                <w:rFonts w:hint="eastAsia"/>
                <w:color w:val="000000"/>
                <w:kern w:val="24"/>
                <w:vertAlign w:val="superscript"/>
                <w:lang w:eastAsia="ko-KR"/>
              </w:rPr>
              <w:t>2</w:t>
            </w:r>
            <w:r w:rsidR="00DB4C17" w:rsidRPr="00222ED9">
              <w:rPr>
                <w:rFonts w:hint="eastAsia"/>
                <w:color w:val="000000"/>
                <w:kern w:val="24"/>
                <w:vertAlign w:val="superscript"/>
                <w:lang w:eastAsia="ko-KR"/>
              </w:rPr>
              <w:t>)</w:t>
            </w:r>
          </w:p>
        </w:tc>
      </w:tr>
      <w:tr w:rsidR="00DB4C17" w:rsidRPr="001B6567" w14:paraId="1C735A51" w14:textId="77777777" w:rsidTr="007B4045">
        <w:trPr>
          <w:trHeight w:val="390"/>
          <w:jc w:val="center"/>
        </w:trPr>
        <w:tc>
          <w:tcPr>
            <w:tcW w:w="1475" w:type="dxa"/>
            <w:vMerge/>
            <w:tcBorders>
              <w:left w:val="single" w:sz="8" w:space="0" w:color="7F7F7F"/>
              <w:right w:val="single" w:sz="8" w:space="0" w:color="7F7F7F"/>
            </w:tcBorders>
            <w:shd w:val="clear" w:color="auto" w:fill="D9D9D9"/>
            <w:tcMar>
              <w:top w:w="57" w:type="dxa"/>
              <w:left w:w="57" w:type="dxa"/>
              <w:bottom w:w="57" w:type="dxa"/>
              <w:right w:w="57" w:type="dxa"/>
            </w:tcMar>
            <w:vAlign w:val="center"/>
          </w:tcPr>
          <w:p w14:paraId="27AF31B0" w14:textId="6CF3F2CD" w:rsidR="00DB4C17" w:rsidRPr="008C07CB" w:rsidRDefault="00DB4C17" w:rsidP="00E750E7">
            <w:pPr>
              <w:spacing w:after="0"/>
              <w:jc w:val="center"/>
              <w:rPr>
                <w:rFonts w:eastAsia="굴림"/>
              </w:rPr>
            </w:pPr>
          </w:p>
        </w:tc>
        <w:tc>
          <w:tcPr>
            <w:tcW w:w="1701" w:type="dxa"/>
            <w:vMerge/>
            <w:tcBorders>
              <w:left w:val="single" w:sz="8" w:space="0" w:color="7F7F7F"/>
              <w:bottom w:val="single" w:sz="8" w:space="0" w:color="7F7F7F"/>
              <w:right w:val="single" w:sz="4" w:space="0" w:color="auto"/>
            </w:tcBorders>
            <w:shd w:val="clear" w:color="auto" w:fill="D9D9D9"/>
            <w:vAlign w:val="center"/>
          </w:tcPr>
          <w:p w14:paraId="0711EF8D" w14:textId="77777777" w:rsidR="00DB4C17" w:rsidRPr="008C07CB" w:rsidRDefault="00DB4C17" w:rsidP="00E750E7">
            <w:pPr>
              <w:spacing w:after="0"/>
              <w:ind w:leftChars="70" w:left="140" w:firstLineChars="59" w:firstLine="118"/>
              <w:jc w:val="center"/>
              <w:rPr>
                <w:rFonts w:eastAsia="굴림"/>
              </w:rPr>
            </w:pPr>
          </w:p>
        </w:tc>
        <w:tc>
          <w:tcPr>
            <w:tcW w:w="850" w:type="dxa"/>
            <w:tcBorders>
              <w:top w:val="single" w:sz="4" w:space="0" w:color="auto"/>
              <w:left w:val="single" w:sz="4" w:space="0" w:color="auto"/>
              <w:bottom w:val="single" w:sz="8" w:space="0" w:color="7F7F7F"/>
              <w:right w:val="single" w:sz="8" w:space="0" w:color="7F7F7F"/>
            </w:tcBorders>
            <w:shd w:val="clear" w:color="auto" w:fill="D9D9D9"/>
            <w:vAlign w:val="center"/>
          </w:tcPr>
          <w:p w14:paraId="561FBA0E" w14:textId="77777777" w:rsidR="00DB4C17" w:rsidRPr="008C07CB" w:rsidRDefault="00DB4C17" w:rsidP="00E750E7">
            <w:pPr>
              <w:spacing w:after="0"/>
              <w:jc w:val="center"/>
              <w:rPr>
                <w:rFonts w:eastAsia="굴림"/>
              </w:rPr>
            </w:pPr>
            <w:proofErr w:type="spellStart"/>
            <w:r w:rsidRPr="008C07CB">
              <w:rPr>
                <w:rFonts w:eastAsia="굴림" w:hint="eastAsia"/>
                <w:i/>
                <w:lang w:eastAsia="ko-KR"/>
              </w:rPr>
              <w:t>K</w:t>
            </w:r>
            <w:r w:rsidRPr="008C07CB">
              <w:rPr>
                <w:rFonts w:eastAsia="굴림" w:hint="eastAsia"/>
                <w:i/>
                <w:vertAlign w:val="subscript"/>
                <w:lang w:eastAsia="ko-KR"/>
              </w:rPr>
              <w:t>max</w:t>
            </w:r>
            <w:proofErr w:type="spellEnd"/>
          </w:p>
        </w:tc>
        <w:tc>
          <w:tcPr>
            <w:tcW w:w="1843"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1A319004" w14:textId="63158818" w:rsidR="00DB4C17" w:rsidRPr="008C07CB" w:rsidRDefault="00DB4C17" w:rsidP="00E750E7">
            <w:pPr>
              <w:spacing w:after="0"/>
              <w:jc w:val="center"/>
              <w:rPr>
                <w:rFonts w:eastAsia="굴림"/>
                <w:lang w:eastAsia="ko-KR"/>
              </w:rPr>
            </w:pPr>
            <w:r>
              <w:rPr>
                <w:rFonts w:eastAsia="굴림" w:hint="eastAsia"/>
                <w:lang w:eastAsia="ko-KR"/>
              </w:rPr>
              <w:t>12</w:t>
            </w:r>
            <w:r w:rsidR="001D5EFC">
              <w:rPr>
                <w:rFonts w:eastAsia="굴림" w:hint="eastAsia"/>
                <w:lang w:eastAsia="ko-KR"/>
              </w:rPr>
              <w:t>,</w:t>
            </w:r>
            <w:r>
              <w:rPr>
                <w:rFonts w:eastAsia="굴림" w:hint="eastAsia"/>
                <w:lang w:eastAsia="ko-KR"/>
              </w:rPr>
              <w:t>288</w:t>
            </w:r>
            <w:r>
              <w:rPr>
                <w:rFonts w:eastAsia="굴림" w:hint="eastAsia"/>
                <w:vertAlign w:val="superscript"/>
                <w:lang w:eastAsia="ko-KR"/>
              </w:rPr>
              <w:t>3</w:t>
            </w:r>
            <w:r w:rsidRPr="0017085B">
              <w:rPr>
                <w:rFonts w:eastAsia="굴림" w:hint="eastAsia"/>
                <w:vertAlign w:val="superscript"/>
                <w:lang w:eastAsia="ko-KR"/>
              </w:rPr>
              <w:t>)</w:t>
            </w:r>
          </w:p>
        </w:tc>
        <w:tc>
          <w:tcPr>
            <w:tcW w:w="1985"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7A6EB6A0" w14:textId="4C12EF50" w:rsidR="00DB4C17" w:rsidRPr="008C07CB" w:rsidRDefault="00DB4C17" w:rsidP="00E750E7">
            <w:pPr>
              <w:spacing w:after="0"/>
              <w:jc w:val="center"/>
              <w:rPr>
                <w:rFonts w:eastAsia="굴림"/>
                <w:lang w:eastAsia="ko-KR"/>
              </w:rPr>
            </w:pPr>
            <w:r w:rsidRPr="008C07CB">
              <w:rPr>
                <w:rFonts w:hint="eastAsia"/>
                <w:color w:val="000000"/>
                <w:kern w:val="24"/>
                <w:lang w:eastAsia="ko-KR"/>
              </w:rPr>
              <w:t>1</w:t>
            </w:r>
            <w:r>
              <w:rPr>
                <w:rFonts w:hint="eastAsia"/>
                <w:color w:val="000000"/>
                <w:kern w:val="24"/>
                <w:lang w:eastAsia="ko-KR"/>
              </w:rPr>
              <w:t>2</w:t>
            </w:r>
            <w:r w:rsidR="001D5EFC">
              <w:rPr>
                <w:rFonts w:hint="eastAsia"/>
                <w:color w:val="000000"/>
                <w:kern w:val="24"/>
                <w:lang w:eastAsia="ko-KR"/>
              </w:rPr>
              <w:t>,</w:t>
            </w:r>
            <w:r>
              <w:rPr>
                <w:rFonts w:hint="eastAsia"/>
                <w:color w:val="000000"/>
                <w:kern w:val="24"/>
                <w:lang w:eastAsia="ko-KR"/>
              </w:rPr>
              <w:t xml:space="preserve">288 </w:t>
            </w:r>
          </w:p>
        </w:tc>
        <w:tc>
          <w:tcPr>
            <w:tcW w:w="1899" w:type="dxa"/>
            <w:tcBorders>
              <w:top w:val="single" w:sz="8" w:space="0" w:color="7F7F7F"/>
              <w:left w:val="single" w:sz="8" w:space="0" w:color="7F7F7F"/>
              <w:bottom w:val="single" w:sz="8" w:space="0" w:color="7F7F7F"/>
              <w:right w:val="single" w:sz="8" w:space="0" w:color="7F7F7F"/>
            </w:tcBorders>
            <w:shd w:val="clear" w:color="auto" w:fill="D9D9D9"/>
            <w:tcMar>
              <w:top w:w="57" w:type="dxa"/>
              <w:left w:w="57" w:type="dxa"/>
              <w:bottom w:w="57" w:type="dxa"/>
              <w:right w:w="57" w:type="dxa"/>
            </w:tcMar>
            <w:vAlign w:val="center"/>
          </w:tcPr>
          <w:p w14:paraId="0666D81D" w14:textId="77777777" w:rsidR="00276E71" w:rsidRDefault="00276E71" w:rsidP="00276E71">
            <w:pPr>
              <w:spacing w:after="0"/>
              <w:jc w:val="center"/>
              <w:rPr>
                <w:color w:val="000000"/>
                <w:kern w:val="24"/>
                <w:lang w:eastAsia="ko-KR"/>
              </w:rPr>
            </w:pPr>
            <w:r>
              <w:rPr>
                <w:rFonts w:hint="eastAsia"/>
                <w:color w:val="000000"/>
                <w:kern w:val="24"/>
                <w:lang w:eastAsia="ko-KR"/>
              </w:rPr>
              <w:t>160 for DL</w:t>
            </w:r>
          </w:p>
          <w:p w14:paraId="04611BC7" w14:textId="37D48F03" w:rsidR="00DB4C17" w:rsidRPr="00222ED9" w:rsidRDefault="00276E71" w:rsidP="004054E9">
            <w:pPr>
              <w:spacing w:after="0"/>
              <w:jc w:val="center"/>
              <w:rPr>
                <w:rFonts w:eastAsia="굴림"/>
                <w:vertAlign w:val="superscript"/>
                <w:lang w:eastAsia="ko-KR"/>
              </w:rPr>
            </w:pPr>
            <w:r>
              <w:rPr>
                <w:rFonts w:hint="eastAsia"/>
                <w:color w:val="000000"/>
                <w:kern w:val="24"/>
                <w:lang w:eastAsia="ko-KR"/>
              </w:rPr>
              <w:t>/8000 for UL</w:t>
            </w:r>
            <w:r w:rsidR="00DB4C17">
              <w:rPr>
                <w:rFonts w:eastAsia="굴림" w:hint="eastAsia"/>
                <w:vertAlign w:val="superscript"/>
                <w:lang w:eastAsia="ko-KR"/>
              </w:rPr>
              <w:t>4</w:t>
            </w:r>
            <w:r w:rsidR="00DB4C17" w:rsidRPr="00222ED9">
              <w:rPr>
                <w:rFonts w:eastAsia="굴림" w:hint="eastAsia"/>
                <w:vertAlign w:val="superscript"/>
                <w:lang w:eastAsia="ko-KR"/>
              </w:rPr>
              <w:t>)</w:t>
            </w:r>
          </w:p>
        </w:tc>
      </w:tr>
      <w:tr w:rsidR="007B4045" w:rsidRPr="001B6567" w14:paraId="424EEAEA" w14:textId="77777777" w:rsidTr="007B4045">
        <w:trPr>
          <w:trHeight w:val="390"/>
          <w:jc w:val="center"/>
        </w:trPr>
        <w:tc>
          <w:tcPr>
            <w:tcW w:w="1475" w:type="dxa"/>
            <w:vMerge/>
            <w:tcBorders>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105C91AC" w14:textId="77777777" w:rsidR="00DB4C17" w:rsidRPr="008C07CB" w:rsidRDefault="00DB4C17"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8F83B21" w14:textId="77777777" w:rsidR="00840F09" w:rsidRDefault="00840F09" w:rsidP="00E750E7">
            <w:pPr>
              <w:spacing w:after="0"/>
              <w:ind w:leftChars="70" w:left="140" w:firstLineChars="59" w:firstLine="118"/>
              <w:jc w:val="center"/>
              <w:rPr>
                <w:rFonts w:eastAsia="굴림"/>
                <w:lang w:eastAsia="ko-KR"/>
              </w:rPr>
            </w:pPr>
            <w:r>
              <w:rPr>
                <w:rFonts w:eastAsia="굴림" w:hint="eastAsia"/>
                <w:lang w:eastAsia="ko-KR"/>
              </w:rPr>
              <w:t xml:space="preserve">Maximum </w:t>
            </w:r>
          </w:p>
          <w:p w14:paraId="4A4D2875" w14:textId="46A82CF3" w:rsidR="00DB4C17" w:rsidRPr="008C07CB" w:rsidRDefault="006745D0" w:rsidP="006745D0">
            <w:pPr>
              <w:spacing w:after="0"/>
              <w:ind w:leftChars="70" w:left="140" w:firstLineChars="59" w:firstLine="118"/>
              <w:jc w:val="center"/>
              <w:rPr>
                <w:rFonts w:eastAsia="굴림"/>
                <w:lang w:eastAsia="ko-KR"/>
              </w:rPr>
            </w:pPr>
            <w:r>
              <w:rPr>
                <w:rFonts w:eastAsia="굴림" w:hint="eastAsia"/>
                <w:lang w:eastAsia="ko-KR"/>
              </w:rPr>
              <w:t>t</w:t>
            </w:r>
            <w:r w:rsidR="00DB4C17">
              <w:rPr>
                <w:rFonts w:eastAsia="굴림" w:hint="eastAsia"/>
                <w:lang w:eastAsia="ko-KR"/>
              </w:rPr>
              <w:t xml:space="preserve">ransport </w:t>
            </w:r>
            <w:r>
              <w:rPr>
                <w:rFonts w:eastAsia="굴림" w:hint="eastAsia"/>
                <w:lang w:eastAsia="ko-KR"/>
              </w:rPr>
              <w:t>b</w:t>
            </w:r>
            <w:r w:rsidR="00DB4C17">
              <w:rPr>
                <w:rFonts w:eastAsia="굴림" w:hint="eastAsia"/>
                <w:lang w:eastAsia="ko-KR"/>
              </w:rPr>
              <w:t xml:space="preserve">lock </w:t>
            </w:r>
            <w:r>
              <w:rPr>
                <w:rFonts w:eastAsia="굴림" w:hint="eastAsia"/>
                <w:lang w:eastAsia="ko-KR"/>
              </w:rPr>
              <w:t>s</w:t>
            </w:r>
            <w:r w:rsidR="00DB4C17">
              <w:rPr>
                <w:rFonts w:eastAsia="굴림" w:hint="eastAsia"/>
                <w:lang w:eastAsia="ko-KR"/>
              </w:rPr>
              <w:t>ize</w:t>
            </w:r>
            <w:r w:rsidR="00A52512">
              <w:rPr>
                <w:rFonts w:eastAsia="굴림" w:hint="eastAsia"/>
                <w:lang w:eastAsia="ko-KR"/>
              </w:rPr>
              <w:t xml:space="preserve"> (bit)</w:t>
            </w:r>
          </w:p>
        </w:tc>
        <w:tc>
          <w:tcPr>
            <w:tcW w:w="1843"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D15FA75" w14:textId="224FCAB9" w:rsidR="00DB4C17" w:rsidRPr="008C07CB" w:rsidRDefault="00DB4C17" w:rsidP="007C143B">
            <w:pPr>
              <w:spacing w:after="0"/>
              <w:jc w:val="center"/>
              <w:rPr>
                <w:rFonts w:eastAsia="굴림"/>
                <w:lang w:eastAsia="ko-KR"/>
              </w:rPr>
            </w:pPr>
            <w:r>
              <w:rPr>
                <w:rFonts w:eastAsia="굴림" w:hint="eastAsia"/>
                <w:lang w:eastAsia="ko-KR"/>
              </w:rPr>
              <w:t>[</w:t>
            </w:r>
            <w:r w:rsidR="007C143B">
              <w:rPr>
                <w:rFonts w:eastAsia="굴림" w:hint="eastAsia"/>
                <w:lang w:eastAsia="ko-KR"/>
              </w:rPr>
              <w:t>TBD</w:t>
            </w:r>
            <w:r>
              <w:rPr>
                <w:rFonts w:eastAsia="굴림" w:hint="eastAsia"/>
                <w:lang w:eastAsia="ko-KR"/>
              </w:rPr>
              <w:t>]</w:t>
            </w:r>
            <w:r>
              <w:rPr>
                <w:rFonts w:eastAsia="굴림" w:hint="eastAsia"/>
                <w:vertAlign w:val="superscript"/>
                <w:lang w:eastAsia="ko-KR"/>
              </w:rPr>
              <w:t>5</w:t>
            </w:r>
            <w:r w:rsidRPr="00D31549">
              <w:rPr>
                <w:rFonts w:eastAsia="굴림" w:hint="eastAsia"/>
                <w:vertAlign w:val="superscript"/>
                <w:lang w:eastAsia="ko-KR"/>
              </w:rPr>
              <w:t>)</w:t>
            </w:r>
          </w:p>
        </w:tc>
        <w:tc>
          <w:tcPr>
            <w:tcW w:w="1985"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1F3607D6" w14:textId="57F58AA0" w:rsidR="00DB4C17" w:rsidRDefault="00DB4C17" w:rsidP="003C7CED">
            <w:pPr>
              <w:spacing w:after="0"/>
              <w:jc w:val="center"/>
              <w:rPr>
                <w:rFonts w:eastAsia="굴림"/>
                <w:lang w:eastAsia="ko-KR"/>
              </w:rPr>
            </w:pPr>
            <w:r>
              <w:rPr>
                <w:rFonts w:eastAsia="굴림" w:hint="eastAsia"/>
                <w:lang w:eastAsia="ko-KR"/>
              </w:rPr>
              <w:t>[</w:t>
            </w:r>
            <w:r w:rsidR="007C143B">
              <w:rPr>
                <w:rFonts w:eastAsia="굴림" w:hint="eastAsia"/>
                <w:lang w:eastAsia="ko-KR"/>
              </w:rPr>
              <w:t>TBD</w:t>
            </w:r>
            <w:r>
              <w:rPr>
                <w:rFonts w:eastAsia="굴림" w:hint="eastAsia"/>
                <w:lang w:eastAsia="ko-KR"/>
              </w:rPr>
              <w:t>]</w:t>
            </w:r>
            <w:r>
              <w:rPr>
                <w:rFonts w:eastAsia="굴림" w:hint="eastAsia"/>
                <w:vertAlign w:val="superscript"/>
                <w:lang w:eastAsia="ko-KR"/>
              </w:rPr>
              <w:t>5</w:t>
            </w:r>
            <w:r w:rsidRPr="00D31549">
              <w:rPr>
                <w:rFonts w:eastAsia="굴림" w:hint="eastAsia"/>
                <w:vertAlign w:val="superscript"/>
                <w:lang w:eastAsia="ko-KR"/>
              </w:rPr>
              <w:t>)</w:t>
            </w:r>
          </w:p>
        </w:tc>
        <w:tc>
          <w:tcPr>
            <w:tcW w:w="1899" w:type="dxa"/>
            <w:tcBorders>
              <w:top w:val="single" w:sz="8" w:space="0" w:color="7F7F7F"/>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76D77275" w14:textId="2E1B298B" w:rsidR="00DB4C17" w:rsidRDefault="00A52512" w:rsidP="00A52512">
            <w:pPr>
              <w:spacing w:after="0"/>
              <w:jc w:val="center"/>
              <w:rPr>
                <w:rFonts w:eastAsia="굴림"/>
                <w:lang w:eastAsia="ko-KR"/>
              </w:rPr>
            </w:pPr>
            <w:r>
              <w:rPr>
                <w:rFonts w:eastAsia="굴림" w:hint="eastAsia"/>
                <w:lang w:eastAsia="ko-KR"/>
              </w:rPr>
              <w:t>120</w:t>
            </w:r>
            <w:r w:rsidR="001D5EFC">
              <w:rPr>
                <w:rFonts w:eastAsia="굴림" w:hint="eastAsia"/>
                <w:lang w:eastAsia="ko-KR"/>
              </w:rPr>
              <w:t>,</w:t>
            </w:r>
            <w:r w:rsidR="00840F09">
              <w:rPr>
                <w:rFonts w:eastAsia="굴림" w:hint="eastAsia"/>
                <w:lang w:eastAsia="ko-KR"/>
              </w:rPr>
              <w:t>000</w:t>
            </w:r>
            <w:r w:rsidR="00DB4C17">
              <w:rPr>
                <w:rFonts w:eastAsia="굴림" w:hint="eastAsia"/>
                <w:vertAlign w:val="superscript"/>
                <w:lang w:eastAsia="ko-KR"/>
              </w:rPr>
              <w:t>4</w:t>
            </w:r>
            <w:r w:rsidR="00DB4C17" w:rsidRPr="00222ED9">
              <w:rPr>
                <w:rFonts w:eastAsia="굴림" w:hint="eastAsia"/>
                <w:vertAlign w:val="superscript"/>
                <w:lang w:eastAsia="ko-KR"/>
              </w:rPr>
              <w:t>)</w:t>
            </w:r>
          </w:p>
        </w:tc>
      </w:tr>
      <w:tr w:rsidR="007B4045" w:rsidRPr="001B6567" w14:paraId="6877AAD9" w14:textId="77777777" w:rsidTr="007B4045">
        <w:trPr>
          <w:trHeight w:val="390"/>
          <w:jc w:val="center"/>
        </w:trPr>
        <w:tc>
          <w:tcPr>
            <w:tcW w:w="1475" w:type="dxa"/>
            <w:vMerge/>
            <w:tcBorders>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6896E8F3" w14:textId="77777777" w:rsidR="00DB4C17" w:rsidRPr="008C07CB" w:rsidRDefault="00DB4C17"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073993C" w14:textId="77777777" w:rsidR="00DB4C17" w:rsidRPr="008C07CB" w:rsidRDefault="00DB4C17" w:rsidP="00E750E7">
            <w:pPr>
              <w:spacing w:after="0"/>
              <w:ind w:leftChars="70" w:left="140" w:firstLineChars="59" w:firstLine="118"/>
              <w:jc w:val="center"/>
              <w:rPr>
                <w:rFonts w:eastAsia="굴림"/>
              </w:rPr>
            </w:pPr>
            <w:r w:rsidRPr="008C07CB">
              <w:rPr>
                <w:rFonts w:eastAsia="굴림"/>
              </w:rPr>
              <w:t>HARQ</w:t>
            </w:r>
          </w:p>
        </w:tc>
        <w:tc>
          <w:tcPr>
            <w:tcW w:w="1843"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6DCA35F0" w14:textId="183B6783" w:rsidR="00DB4C17" w:rsidRPr="008C07CB" w:rsidRDefault="00757779" w:rsidP="00757779">
            <w:pPr>
              <w:spacing w:after="0"/>
              <w:jc w:val="center"/>
              <w:rPr>
                <w:rFonts w:eastAsia="굴림"/>
                <w:lang w:eastAsia="ko-KR"/>
              </w:rPr>
            </w:pPr>
            <w:r>
              <w:rPr>
                <w:rFonts w:eastAsia="굴림" w:hint="eastAsia"/>
                <w:lang w:eastAsia="ko-KR"/>
              </w:rPr>
              <w:t>S</w:t>
            </w:r>
            <w:r w:rsidR="00DB4C17" w:rsidRPr="008C07CB">
              <w:rPr>
                <w:rFonts w:eastAsia="굴림" w:hint="eastAsia"/>
                <w:lang w:eastAsia="ko-KR"/>
              </w:rPr>
              <w:t>upport</w:t>
            </w:r>
          </w:p>
        </w:tc>
        <w:tc>
          <w:tcPr>
            <w:tcW w:w="1985"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184194D" w14:textId="77777777" w:rsidR="00DB4C17" w:rsidRPr="00DC5C6F" w:rsidRDefault="00DB4C17" w:rsidP="00E750E7">
            <w:pPr>
              <w:spacing w:after="0"/>
              <w:jc w:val="center"/>
              <w:rPr>
                <w:rFonts w:eastAsia="굴림"/>
                <w:lang w:eastAsia="ko-KR"/>
              </w:rPr>
            </w:pPr>
            <w:r>
              <w:rPr>
                <w:rFonts w:eastAsia="굴림" w:hint="eastAsia"/>
                <w:lang w:eastAsia="ko-KR"/>
              </w:rPr>
              <w:t>[No support]</w:t>
            </w:r>
          </w:p>
        </w:tc>
        <w:tc>
          <w:tcPr>
            <w:tcW w:w="1899" w:type="dxa"/>
            <w:tcBorders>
              <w:top w:val="single" w:sz="8" w:space="0" w:color="7F7F7F"/>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43CB4736" w14:textId="1DC6F90D" w:rsidR="00DB4C17" w:rsidRPr="008C07CB" w:rsidRDefault="00DB4C17" w:rsidP="00322B60">
            <w:pPr>
              <w:spacing w:after="0"/>
              <w:jc w:val="center"/>
              <w:rPr>
                <w:rFonts w:eastAsia="굴림"/>
                <w:lang w:eastAsia="ko-KR"/>
              </w:rPr>
            </w:pPr>
            <w:r>
              <w:rPr>
                <w:rFonts w:eastAsia="굴림" w:hint="eastAsia"/>
                <w:lang w:eastAsia="ko-KR"/>
              </w:rPr>
              <w:t>No support</w:t>
            </w:r>
          </w:p>
        </w:tc>
      </w:tr>
      <w:tr w:rsidR="007B4045" w:rsidRPr="001B6567" w14:paraId="167E1810" w14:textId="77777777" w:rsidTr="007B4045">
        <w:trPr>
          <w:trHeight w:val="390"/>
          <w:jc w:val="center"/>
        </w:trPr>
        <w:tc>
          <w:tcPr>
            <w:tcW w:w="1475" w:type="dxa"/>
            <w:vMerge w:val="restart"/>
            <w:tcBorders>
              <w:top w:val="single" w:sz="8" w:space="0" w:color="7F7F7F"/>
              <w:left w:val="single" w:sz="8" w:space="0" w:color="7F7F7F"/>
              <w:right w:val="single" w:sz="8" w:space="0" w:color="7F7F7F"/>
            </w:tcBorders>
            <w:shd w:val="clear" w:color="auto" w:fill="D9D9D9"/>
            <w:tcMar>
              <w:top w:w="57" w:type="dxa"/>
              <w:left w:w="57" w:type="dxa"/>
              <w:bottom w:w="57" w:type="dxa"/>
              <w:right w:w="57" w:type="dxa"/>
            </w:tcMar>
            <w:vAlign w:val="center"/>
          </w:tcPr>
          <w:p w14:paraId="51E23008" w14:textId="77777777" w:rsidR="00DB4C17" w:rsidRPr="008C07CB" w:rsidRDefault="00DB4C17" w:rsidP="00E750E7">
            <w:pPr>
              <w:spacing w:after="0"/>
              <w:jc w:val="center"/>
              <w:rPr>
                <w:rFonts w:eastAsia="굴림"/>
                <w:lang w:eastAsia="ko-KR"/>
              </w:rPr>
            </w:pPr>
            <w:r w:rsidRPr="008C07CB">
              <w:rPr>
                <w:rFonts w:eastAsia="굴림" w:hint="eastAsia"/>
                <w:lang w:eastAsia="ko-KR"/>
              </w:rPr>
              <w:t>Complexity</w:t>
            </w: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D9D9D9"/>
            <w:vAlign w:val="center"/>
          </w:tcPr>
          <w:p w14:paraId="43C0B66B" w14:textId="77777777" w:rsidR="007E110F" w:rsidRDefault="007E110F" w:rsidP="007E110F">
            <w:pPr>
              <w:spacing w:after="0"/>
              <w:jc w:val="center"/>
              <w:rPr>
                <w:rFonts w:eastAsia="굴림"/>
                <w:lang w:eastAsia="ko-KR"/>
              </w:rPr>
            </w:pPr>
            <w:r>
              <w:rPr>
                <w:rFonts w:eastAsia="굴림" w:hint="eastAsia"/>
                <w:lang w:eastAsia="ko-KR"/>
              </w:rPr>
              <w:t xml:space="preserve">Maximum </w:t>
            </w:r>
          </w:p>
          <w:p w14:paraId="6D597DA4" w14:textId="12755FE4" w:rsidR="00DB4C17" w:rsidRPr="008C07CB" w:rsidRDefault="006745D0" w:rsidP="006745D0">
            <w:pPr>
              <w:spacing w:after="0"/>
              <w:jc w:val="center"/>
              <w:rPr>
                <w:rFonts w:eastAsia="굴림"/>
              </w:rPr>
            </w:pPr>
            <w:r>
              <w:rPr>
                <w:rFonts w:eastAsia="굴림" w:hint="eastAsia"/>
                <w:lang w:eastAsia="ko-KR"/>
              </w:rPr>
              <w:t>d</w:t>
            </w:r>
            <w:r w:rsidR="00DB4C17" w:rsidRPr="008C07CB">
              <w:rPr>
                <w:rFonts w:eastAsia="굴림"/>
              </w:rPr>
              <w:t xml:space="preserve">ecoding </w:t>
            </w:r>
            <w:r>
              <w:rPr>
                <w:rFonts w:eastAsia="굴림" w:hint="eastAsia"/>
                <w:lang w:eastAsia="ko-KR"/>
              </w:rPr>
              <w:t>t</w:t>
            </w:r>
            <w:r w:rsidR="00DB4C17" w:rsidRPr="008C07CB">
              <w:rPr>
                <w:rFonts w:eastAsia="굴림"/>
              </w:rPr>
              <w:t>hroughput</w:t>
            </w:r>
          </w:p>
        </w:tc>
        <w:tc>
          <w:tcPr>
            <w:tcW w:w="1843"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1D35FB82" w14:textId="77777777" w:rsidR="00DB4C17" w:rsidRPr="008C07CB" w:rsidRDefault="00DB4C17" w:rsidP="00E750E7">
            <w:pPr>
              <w:spacing w:after="0"/>
              <w:jc w:val="center"/>
              <w:rPr>
                <w:rFonts w:eastAsia="굴림"/>
                <w:lang w:eastAsia="ko-KR"/>
              </w:rPr>
            </w:pPr>
            <w:r w:rsidRPr="008C07CB">
              <w:rPr>
                <w:rFonts w:eastAsia="굴림" w:hint="eastAsia"/>
                <w:lang w:eastAsia="ko-KR"/>
              </w:rPr>
              <w:t>20</w:t>
            </w:r>
            <w:r>
              <w:rPr>
                <w:rFonts w:eastAsia="굴림" w:hint="eastAsia"/>
                <w:lang w:eastAsia="ko-KR"/>
              </w:rPr>
              <w:t xml:space="preserve"> </w:t>
            </w:r>
            <w:proofErr w:type="spellStart"/>
            <w:r w:rsidRPr="008C07CB">
              <w:rPr>
                <w:rFonts w:eastAsia="굴림" w:hint="eastAsia"/>
                <w:lang w:eastAsia="ko-KR"/>
              </w:rPr>
              <w:t>Gbps</w:t>
            </w:r>
            <w:proofErr w:type="spellEnd"/>
          </w:p>
        </w:tc>
        <w:tc>
          <w:tcPr>
            <w:tcW w:w="1985" w:type="dxa"/>
            <w:tcBorders>
              <w:top w:val="single" w:sz="8" w:space="0" w:color="7F7F7F"/>
              <w:left w:val="single" w:sz="8" w:space="0" w:color="7F7F7F"/>
              <w:bottom w:val="single" w:sz="8" w:space="0" w:color="7F7F7F"/>
              <w:right w:val="single" w:sz="8" w:space="0" w:color="7F7F7F"/>
            </w:tcBorders>
            <w:shd w:val="clear" w:color="auto" w:fill="D9D9D9"/>
            <w:vAlign w:val="center"/>
          </w:tcPr>
          <w:p w14:paraId="3AFE7887" w14:textId="77777777" w:rsidR="00DB4C17" w:rsidRPr="008C07CB" w:rsidRDefault="00DB4C17" w:rsidP="00E750E7">
            <w:pPr>
              <w:spacing w:after="0"/>
              <w:jc w:val="center"/>
              <w:rPr>
                <w:rFonts w:eastAsia="굴림"/>
                <w:lang w:eastAsia="ko-KR"/>
              </w:rPr>
            </w:pPr>
            <w:r>
              <w:rPr>
                <w:rFonts w:eastAsia="굴림" w:hint="eastAsia"/>
                <w:lang w:eastAsia="ko-KR"/>
              </w:rPr>
              <w:t>300 Mbps</w:t>
            </w:r>
            <w:r>
              <w:rPr>
                <w:rFonts w:eastAsia="굴림" w:hint="eastAsia"/>
                <w:vertAlign w:val="superscript"/>
                <w:lang w:eastAsia="ko-KR"/>
              </w:rPr>
              <w:t>6)</w:t>
            </w:r>
          </w:p>
        </w:tc>
        <w:tc>
          <w:tcPr>
            <w:tcW w:w="1899" w:type="dxa"/>
            <w:tcBorders>
              <w:top w:val="single" w:sz="8" w:space="0" w:color="7F7F7F"/>
              <w:left w:val="single" w:sz="8" w:space="0" w:color="7F7F7F"/>
              <w:bottom w:val="single" w:sz="8" w:space="0" w:color="7F7F7F"/>
              <w:right w:val="single" w:sz="8" w:space="0" w:color="7F7F7F"/>
            </w:tcBorders>
            <w:shd w:val="clear" w:color="auto" w:fill="D9D9D9"/>
            <w:tcMar>
              <w:top w:w="57" w:type="dxa"/>
              <w:left w:w="57" w:type="dxa"/>
              <w:bottom w:w="57" w:type="dxa"/>
              <w:right w:w="57" w:type="dxa"/>
            </w:tcMar>
            <w:vAlign w:val="center"/>
          </w:tcPr>
          <w:p w14:paraId="4F62A5C3" w14:textId="209F8ED0" w:rsidR="00DB4C17" w:rsidRPr="008C07CB" w:rsidRDefault="00D232D6" w:rsidP="00E750E7">
            <w:pPr>
              <w:spacing w:after="0"/>
              <w:jc w:val="center"/>
              <w:rPr>
                <w:rFonts w:eastAsia="굴림"/>
                <w:lang w:eastAsia="ko-KR"/>
              </w:rPr>
            </w:pPr>
            <w:r>
              <w:rPr>
                <w:rFonts w:eastAsia="굴림" w:hint="eastAsia"/>
                <w:lang w:eastAsia="ko-KR"/>
              </w:rPr>
              <w:t>-</w:t>
            </w:r>
          </w:p>
        </w:tc>
      </w:tr>
      <w:tr w:rsidR="00345F90" w:rsidRPr="001B6567" w14:paraId="1BDD3E75" w14:textId="77777777" w:rsidTr="002D15FA">
        <w:trPr>
          <w:trHeight w:val="390"/>
          <w:jc w:val="center"/>
        </w:trPr>
        <w:tc>
          <w:tcPr>
            <w:tcW w:w="1475" w:type="dxa"/>
            <w:vMerge/>
            <w:tcBorders>
              <w:left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7E6DD8B4" w14:textId="77777777" w:rsidR="00345F90" w:rsidRPr="008C07CB" w:rsidRDefault="00345F90"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571F68C0" w14:textId="3E8E5AE3" w:rsidR="00345F90" w:rsidRPr="00F7159D" w:rsidRDefault="00345F90" w:rsidP="006745D0">
            <w:pPr>
              <w:spacing w:after="0"/>
              <w:jc w:val="center"/>
              <w:rPr>
                <w:rFonts w:eastAsia="굴림"/>
                <w:vertAlign w:val="superscript"/>
                <w:lang w:eastAsia="ko-KR"/>
              </w:rPr>
            </w:pPr>
            <w:r w:rsidRPr="008C07CB">
              <w:rPr>
                <w:rFonts w:eastAsia="굴림"/>
              </w:rPr>
              <w:t xml:space="preserve">Decoder </w:t>
            </w:r>
            <w:r>
              <w:rPr>
                <w:rFonts w:eastAsia="굴림" w:hint="eastAsia"/>
                <w:lang w:eastAsia="ko-KR"/>
              </w:rPr>
              <w:t>p</w:t>
            </w:r>
            <w:r w:rsidRPr="008C07CB">
              <w:rPr>
                <w:rFonts w:eastAsia="굴림"/>
              </w:rPr>
              <w:t>ower</w:t>
            </w:r>
            <w:r w:rsidRPr="008C07CB">
              <w:rPr>
                <w:rFonts w:eastAsia="굴림" w:hint="eastAsia"/>
                <w:lang w:eastAsia="ko-KR"/>
              </w:rPr>
              <w:br/>
            </w:r>
            <w:r>
              <w:rPr>
                <w:rFonts w:eastAsia="굴림" w:hint="eastAsia"/>
                <w:lang w:eastAsia="ko-KR"/>
              </w:rPr>
              <w:t>efficiency (</w:t>
            </w:r>
            <w:proofErr w:type="spellStart"/>
            <w:r>
              <w:rPr>
                <w:rFonts w:eastAsia="굴림" w:hint="eastAsia"/>
                <w:lang w:eastAsia="ko-KR"/>
              </w:rPr>
              <w:t>pJ</w:t>
            </w:r>
            <w:proofErr w:type="spellEnd"/>
            <w:r>
              <w:rPr>
                <w:rFonts w:eastAsia="굴림" w:hint="eastAsia"/>
                <w:lang w:eastAsia="ko-KR"/>
              </w:rPr>
              <w:t>/bit)</w:t>
            </w:r>
            <w:r>
              <w:rPr>
                <w:rFonts w:eastAsia="굴림" w:hint="eastAsia"/>
                <w:vertAlign w:val="superscript"/>
                <w:lang w:eastAsia="ko-KR"/>
              </w:rPr>
              <w:t>7</w:t>
            </w:r>
            <w:r w:rsidRPr="00D31549">
              <w:rPr>
                <w:rFonts w:eastAsia="굴림" w:hint="eastAsia"/>
                <w:vertAlign w:val="superscript"/>
                <w:lang w:eastAsia="ko-KR"/>
              </w:rPr>
              <w:t>)</w:t>
            </w:r>
          </w:p>
        </w:tc>
        <w:tc>
          <w:tcPr>
            <w:tcW w:w="5727" w:type="dxa"/>
            <w:gridSpan w:val="3"/>
            <w:vMerge w:val="restart"/>
            <w:tcBorders>
              <w:top w:val="single" w:sz="8" w:space="0" w:color="7F7F7F"/>
              <w:left w:val="single" w:sz="8" w:space="0" w:color="7F7F7F"/>
              <w:right w:val="single" w:sz="8" w:space="0" w:color="7F7F7F"/>
            </w:tcBorders>
            <w:shd w:val="clear" w:color="auto" w:fill="FFFFFF" w:themeFill="background1"/>
            <w:vAlign w:val="center"/>
          </w:tcPr>
          <w:p w14:paraId="42B9DF4C" w14:textId="77777777" w:rsidR="00B600CB" w:rsidRPr="00B73C34" w:rsidRDefault="00B600CB" w:rsidP="00AB1A8D">
            <w:pPr>
              <w:spacing w:after="0"/>
              <w:jc w:val="center"/>
              <w:rPr>
                <w:i/>
                <w:lang w:eastAsia="ko-KR"/>
              </w:rPr>
            </w:pPr>
            <w:r w:rsidRPr="00B73C34">
              <w:rPr>
                <w:i/>
                <w:lang w:eastAsia="ko-KR"/>
              </w:rPr>
              <w:t xml:space="preserve">Companies are </w:t>
            </w:r>
            <w:r w:rsidRPr="00B73C34">
              <w:rPr>
                <w:rFonts w:hint="eastAsia"/>
                <w:i/>
                <w:lang w:eastAsia="ko-KR"/>
              </w:rPr>
              <w:t>e</w:t>
            </w:r>
            <w:r w:rsidR="00345F90" w:rsidRPr="00B73C34">
              <w:rPr>
                <w:i/>
              </w:rPr>
              <w:t xml:space="preserve">ncouraged </w:t>
            </w:r>
          </w:p>
          <w:p w14:paraId="43EAA588" w14:textId="6FB836DB" w:rsidR="00345F90" w:rsidRPr="00481642" w:rsidRDefault="00345F90" w:rsidP="00AB1A8D">
            <w:pPr>
              <w:spacing w:after="0"/>
              <w:jc w:val="center"/>
              <w:rPr>
                <w:rFonts w:eastAsia="굴림"/>
                <w:lang w:eastAsia="ko-KR"/>
              </w:rPr>
            </w:pPr>
            <w:r w:rsidRPr="00B73C34">
              <w:rPr>
                <w:i/>
              </w:rPr>
              <w:t>to provide qualitative and/or quantitative info</w:t>
            </w:r>
            <w:r w:rsidRPr="00B73C34">
              <w:rPr>
                <w:rFonts w:hint="eastAsia"/>
                <w:i/>
                <w:lang w:eastAsia="ko-KR"/>
              </w:rPr>
              <w:t>rmation</w:t>
            </w:r>
          </w:p>
        </w:tc>
      </w:tr>
      <w:tr w:rsidR="00345F90" w:rsidRPr="001B6567" w14:paraId="0C1359D3" w14:textId="77777777" w:rsidTr="002D15FA">
        <w:trPr>
          <w:trHeight w:val="390"/>
          <w:jc w:val="center"/>
        </w:trPr>
        <w:tc>
          <w:tcPr>
            <w:tcW w:w="1475" w:type="dxa"/>
            <w:vMerge/>
            <w:tcBorders>
              <w:left w:val="single" w:sz="8" w:space="0" w:color="7F7F7F"/>
              <w:right w:val="single" w:sz="8" w:space="0" w:color="7F7F7F"/>
            </w:tcBorders>
            <w:shd w:val="clear" w:color="auto" w:fill="D9D9D9"/>
            <w:tcMar>
              <w:top w:w="57" w:type="dxa"/>
              <w:left w:w="57" w:type="dxa"/>
              <w:bottom w:w="57" w:type="dxa"/>
              <w:right w:w="57" w:type="dxa"/>
            </w:tcMar>
            <w:vAlign w:val="center"/>
          </w:tcPr>
          <w:p w14:paraId="11B1BF23" w14:textId="77777777" w:rsidR="00345F90" w:rsidRPr="008C07CB" w:rsidRDefault="00345F90"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D9D9D9"/>
            <w:vAlign w:val="center"/>
          </w:tcPr>
          <w:p w14:paraId="6AFE50C4" w14:textId="0A4662AA" w:rsidR="00345F90" w:rsidRPr="008C07CB" w:rsidRDefault="00345F90" w:rsidP="00B13F33">
            <w:pPr>
              <w:spacing w:after="0"/>
              <w:jc w:val="center"/>
              <w:rPr>
                <w:rFonts w:eastAsia="굴림"/>
                <w:lang w:eastAsia="ko-KR"/>
              </w:rPr>
            </w:pPr>
            <w:r>
              <w:rPr>
                <w:rFonts w:eastAsia="굴림"/>
              </w:rPr>
              <w:t xml:space="preserve">Decoder </w:t>
            </w:r>
            <w:r>
              <w:rPr>
                <w:rFonts w:eastAsia="굴림" w:hint="eastAsia"/>
                <w:lang w:eastAsia="ko-KR"/>
              </w:rPr>
              <w:t>a</w:t>
            </w:r>
            <w:r w:rsidRPr="008C07CB">
              <w:rPr>
                <w:rFonts w:eastAsia="굴림"/>
              </w:rPr>
              <w:t>rea</w:t>
            </w:r>
            <w:r>
              <w:rPr>
                <w:rFonts w:eastAsia="굴림" w:hint="eastAsia"/>
                <w:lang w:eastAsia="ko-KR"/>
              </w:rPr>
              <w:t xml:space="preserve"> (mm</w:t>
            </w:r>
            <w:r w:rsidRPr="005162A7">
              <w:rPr>
                <w:rFonts w:eastAsia="굴림"/>
                <w:vertAlign w:val="superscript"/>
                <w:lang w:eastAsia="ko-KR"/>
              </w:rPr>
              <w:t>2</w:t>
            </w:r>
            <w:r>
              <w:rPr>
                <w:rFonts w:eastAsia="굴림" w:hint="eastAsia"/>
                <w:lang w:eastAsia="ko-KR"/>
              </w:rPr>
              <w:t>)</w:t>
            </w:r>
            <w:r>
              <w:rPr>
                <w:rFonts w:eastAsia="굴림" w:hint="eastAsia"/>
                <w:vertAlign w:val="superscript"/>
                <w:lang w:eastAsia="ko-KR"/>
              </w:rPr>
              <w:t>7</w:t>
            </w:r>
            <w:r w:rsidRPr="00D31549">
              <w:rPr>
                <w:rFonts w:eastAsia="굴림" w:hint="eastAsia"/>
                <w:vertAlign w:val="superscript"/>
                <w:lang w:eastAsia="ko-KR"/>
              </w:rPr>
              <w:t>)</w:t>
            </w:r>
          </w:p>
        </w:tc>
        <w:tc>
          <w:tcPr>
            <w:tcW w:w="5727" w:type="dxa"/>
            <w:gridSpan w:val="3"/>
            <w:vMerge/>
            <w:tcBorders>
              <w:left w:val="single" w:sz="8" w:space="0" w:color="7F7F7F"/>
              <w:bottom w:val="single" w:sz="8" w:space="0" w:color="7F7F7F"/>
              <w:right w:val="single" w:sz="8" w:space="0" w:color="7F7F7F"/>
            </w:tcBorders>
            <w:shd w:val="clear" w:color="auto" w:fill="D9D9D9"/>
            <w:vAlign w:val="center"/>
          </w:tcPr>
          <w:p w14:paraId="60829177" w14:textId="4907B552" w:rsidR="00345F90" w:rsidRPr="008C07CB" w:rsidRDefault="00345F90" w:rsidP="00E750E7">
            <w:pPr>
              <w:spacing w:after="0"/>
              <w:jc w:val="center"/>
              <w:rPr>
                <w:rFonts w:eastAsia="굴림"/>
              </w:rPr>
            </w:pPr>
          </w:p>
        </w:tc>
      </w:tr>
      <w:tr w:rsidR="00E3197D" w:rsidRPr="001B6567" w14:paraId="5571215E" w14:textId="77777777" w:rsidTr="0006780A">
        <w:trPr>
          <w:trHeight w:val="390"/>
          <w:jc w:val="center"/>
        </w:trPr>
        <w:tc>
          <w:tcPr>
            <w:tcW w:w="1475" w:type="dxa"/>
            <w:vMerge/>
            <w:tcBorders>
              <w:left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5D69B417" w14:textId="77777777" w:rsidR="00E3197D" w:rsidRPr="008C07CB" w:rsidRDefault="00E3197D"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7466FF7" w14:textId="61C7DD90" w:rsidR="00E3197D" w:rsidRDefault="00E3197D" w:rsidP="00CB1224">
            <w:pPr>
              <w:spacing w:after="0"/>
              <w:jc w:val="center"/>
              <w:rPr>
                <w:rFonts w:eastAsia="굴림"/>
                <w:lang w:eastAsia="ko-KR"/>
              </w:rPr>
            </w:pPr>
            <w:r>
              <w:rPr>
                <w:rFonts w:eastAsia="굴림" w:hint="eastAsia"/>
                <w:lang w:eastAsia="ko-KR"/>
              </w:rPr>
              <w:t xml:space="preserve"> Number of clock cycles for encoding one code b</w:t>
            </w:r>
            <w:r>
              <w:rPr>
                <w:rFonts w:eastAsia="굴림"/>
                <w:lang w:eastAsia="ko-KR"/>
              </w:rPr>
              <w:t>l</w:t>
            </w:r>
            <w:r>
              <w:rPr>
                <w:rFonts w:eastAsia="굴림" w:hint="eastAsia"/>
                <w:lang w:eastAsia="ko-KR"/>
              </w:rPr>
              <w:t>ock</w:t>
            </w:r>
            <w:r>
              <w:rPr>
                <w:rFonts w:eastAsia="굴림" w:hint="eastAsia"/>
                <w:vertAlign w:val="superscript"/>
                <w:lang w:eastAsia="ko-KR"/>
              </w:rPr>
              <w:t>8)</w:t>
            </w:r>
            <w:r w:rsidDel="00B96944">
              <w:rPr>
                <w:rFonts w:eastAsia="굴림" w:hint="eastAsia"/>
                <w:lang w:eastAsia="ko-KR"/>
              </w:rPr>
              <w:t xml:space="preserve"> </w:t>
            </w:r>
          </w:p>
          <w:p w14:paraId="3B2EB84A" w14:textId="7F491D92" w:rsidR="00E3197D" w:rsidRPr="008C07CB" w:rsidRDefault="00E3197D" w:rsidP="00481642">
            <w:pPr>
              <w:spacing w:after="0"/>
              <w:jc w:val="center"/>
              <w:rPr>
                <w:rFonts w:eastAsia="굴림"/>
                <w:lang w:eastAsia="ko-KR"/>
              </w:rPr>
            </w:pPr>
            <w:r>
              <w:rPr>
                <w:rFonts w:eastAsia="굴림" w:hint="eastAsia"/>
                <w:lang w:eastAsia="ko-KR"/>
              </w:rPr>
              <w:t>(clocks)</w:t>
            </w:r>
          </w:p>
        </w:tc>
        <w:tc>
          <w:tcPr>
            <w:tcW w:w="1843"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A60B1DF" w14:textId="6BBD4A41" w:rsidR="00E3197D" w:rsidRPr="008C07CB" w:rsidRDefault="00E3197D" w:rsidP="0006780A">
            <w:pPr>
              <w:spacing w:after="0"/>
              <w:ind w:leftChars="-71" w:left="-142" w:firstLineChars="71" w:firstLine="142"/>
              <w:jc w:val="center"/>
              <w:rPr>
                <w:rFonts w:eastAsia="굴림"/>
                <w:lang w:eastAsia="ko-KR"/>
              </w:rPr>
            </w:pPr>
            <w:r>
              <w:rPr>
                <w:rFonts w:eastAsia="굴림" w:hint="eastAsia"/>
                <w:lang w:eastAsia="ko-KR"/>
              </w:rPr>
              <w:t>-</w:t>
            </w:r>
          </w:p>
        </w:tc>
        <w:tc>
          <w:tcPr>
            <w:tcW w:w="1985"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0C503F07" w14:textId="77777777" w:rsidR="001F3407" w:rsidRDefault="00781D11" w:rsidP="00F773CB">
            <w:pPr>
              <w:spacing w:after="0"/>
              <w:ind w:leftChars="-71" w:left="-142" w:firstLineChars="71" w:firstLine="142"/>
              <w:jc w:val="center"/>
              <w:rPr>
                <w:rFonts w:eastAsia="굴림" w:hint="eastAsia"/>
                <w:lang w:eastAsia="ko-KR"/>
              </w:rPr>
            </w:pPr>
            <w:r>
              <w:rPr>
                <w:rFonts w:eastAsia="굴림" w:hint="eastAsia"/>
                <w:lang w:eastAsia="ko-KR"/>
              </w:rPr>
              <w:t xml:space="preserve">To be submitted </w:t>
            </w:r>
          </w:p>
          <w:p w14:paraId="3A947A53" w14:textId="7D8EB7EC" w:rsidR="00E3197D" w:rsidRPr="008C07CB" w:rsidRDefault="00781D11" w:rsidP="00F773CB">
            <w:pPr>
              <w:spacing w:after="0"/>
              <w:ind w:leftChars="-71" w:left="-142" w:firstLineChars="71" w:firstLine="142"/>
              <w:jc w:val="center"/>
              <w:rPr>
                <w:rFonts w:eastAsia="굴림"/>
                <w:lang w:eastAsia="ko-KR"/>
              </w:rPr>
            </w:pPr>
            <w:r>
              <w:rPr>
                <w:rFonts w:eastAsia="굴림" w:hint="eastAsia"/>
                <w:lang w:eastAsia="ko-KR"/>
              </w:rPr>
              <w:t>by each proponent</w:t>
            </w:r>
          </w:p>
        </w:tc>
        <w:tc>
          <w:tcPr>
            <w:tcW w:w="1899" w:type="dxa"/>
            <w:tcBorders>
              <w:top w:val="single" w:sz="8" w:space="0" w:color="7F7F7F"/>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6D259279" w14:textId="57D8D671" w:rsidR="00E3197D" w:rsidRPr="008C07CB" w:rsidRDefault="00E3197D" w:rsidP="0006780A">
            <w:pPr>
              <w:spacing w:after="0"/>
              <w:jc w:val="center"/>
              <w:rPr>
                <w:rFonts w:eastAsia="굴림"/>
                <w:lang w:eastAsia="ko-KR"/>
              </w:rPr>
            </w:pPr>
            <w:r>
              <w:rPr>
                <w:rFonts w:eastAsia="굴림" w:hint="eastAsia"/>
                <w:lang w:eastAsia="ko-KR"/>
              </w:rPr>
              <w:t>-</w:t>
            </w:r>
          </w:p>
        </w:tc>
      </w:tr>
      <w:tr w:rsidR="00E3197D" w:rsidRPr="001B6567" w14:paraId="21C8D4EB" w14:textId="77777777" w:rsidTr="0006780A">
        <w:trPr>
          <w:trHeight w:val="390"/>
          <w:jc w:val="center"/>
        </w:trPr>
        <w:tc>
          <w:tcPr>
            <w:tcW w:w="1475" w:type="dxa"/>
            <w:vMerge/>
            <w:tcBorders>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701A0543" w14:textId="77777777" w:rsidR="00E3197D" w:rsidRPr="008C07CB" w:rsidRDefault="00E3197D" w:rsidP="00E750E7">
            <w:pPr>
              <w:spacing w:after="0"/>
              <w:jc w:val="center"/>
              <w:rPr>
                <w:rFonts w:eastAsia="굴림"/>
              </w:rPr>
            </w:pPr>
          </w:p>
        </w:tc>
        <w:tc>
          <w:tcPr>
            <w:tcW w:w="2551" w:type="dxa"/>
            <w:gridSpan w:val="2"/>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4DF38250" w14:textId="4B3A569D" w:rsidR="00E3197D" w:rsidRDefault="00E3197D" w:rsidP="00CB1224">
            <w:pPr>
              <w:spacing w:after="0"/>
              <w:jc w:val="center"/>
              <w:rPr>
                <w:rFonts w:eastAsia="굴림"/>
                <w:vertAlign w:val="superscript"/>
                <w:lang w:eastAsia="ko-KR"/>
              </w:rPr>
            </w:pPr>
            <w:r>
              <w:rPr>
                <w:rFonts w:eastAsia="굴림" w:hint="eastAsia"/>
                <w:lang w:eastAsia="ko-KR"/>
              </w:rPr>
              <w:t>Number of clock cycles for decoding one code block</w:t>
            </w:r>
            <w:r>
              <w:rPr>
                <w:rFonts w:eastAsia="굴림" w:hint="eastAsia"/>
                <w:vertAlign w:val="superscript"/>
                <w:lang w:eastAsia="ko-KR"/>
              </w:rPr>
              <w:t>8)</w:t>
            </w:r>
          </w:p>
          <w:p w14:paraId="3148CDAE" w14:textId="11DB0A16" w:rsidR="00E3197D" w:rsidRDefault="00E3197D" w:rsidP="00CB1224">
            <w:pPr>
              <w:spacing w:after="0"/>
              <w:jc w:val="center"/>
              <w:rPr>
                <w:rFonts w:eastAsia="굴림"/>
                <w:lang w:eastAsia="ko-KR"/>
              </w:rPr>
            </w:pPr>
            <w:r w:rsidRPr="00CB1224">
              <w:rPr>
                <w:rFonts w:eastAsia="굴림" w:hint="eastAsia"/>
                <w:lang w:eastAsia="ko-KR"/>
              </w:rPr>
              <w:t>(clocks)</w:t>
            </w:r>
          </w:p>
        </w:tc>
        <w:tc>
          <w:tcPr>
            <w:tcW w:w="1843"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43540E68" w14:textId="77777777" w:rsidR="001F3407" w:rsidRDefault="00F773CB" w:rsidP="00781D11">
            <w:pPr>
              <w:spacing w:after="0"/>
              <w:ind w:leftChars="-71" w:left="-142" w:firstLineChars="71" w:firstLine="142"/>
              <w:jc w:val="center"/>
              <w:rPr>
                <w:rFonts w:eastAsia="굴림" w:hint="eastAsia"/>
                <w:lang w:eastAsia="ko-KR"/>
              </w:rPr>
            </w:pPr>
            <w:r>
              <w:rPr>
                <w:rFonts w:eastAsia="굴림" w:hint="eastAsia"/>
                <w:lang w:eastAsia="ko-KR"/>
              </w:rPr>
              <w:t xml:space="preserve">To be submitted </w:t>
            </w:r>
          </w:p>
          <w:p w14:paraId="51076D18" w14:textId="0AB99330" w:rsidR="00E3197D" w:rsidRDefault="00F773CB" w:rsidP="00781D11">
            <w:pPr>
              <w:spacing w:after="0"/>
              <w:ind w:leftChars="-71" w:left="-142" w:firstLineChars="71" w:firstLine="142"/>
              <w:jc w:val="center"/>
              <w:rPr>
                <w:rFonts w:eastAsia="굴림"/>
                <w:lang w:eastAsia="ko-KR"/>
              </w:rPr>
            </w:pPr>
            <w:r>
              <w:rPr>
                <w:rFonts w:eastAsia="굴림" w:hint="eastAsia"/>
                <w:lang w:eastAsia="ko-KR"/>
              </w:rPr>
              <w:t xml:space="preserve">by </w:t>
            </w:r>
            <w:r w:rsidR="00781D11">
              <w:rPr>
                <w:rFonts w:eastAsia="굴림" w:hint="eastAsia"/>
                <w:lang w:eastAsia="ko-KR"/>
              </w:rPr>
              <w:t xml:space="preserve">each </w:t>
            </w:r>
            <w:r>
              <w:rPr>
                <w:rFonts w:eastAsia="굴림" w:hint="eastAsia"/>
                <w:lang w:eastAsia="ko-KR"/>
              </w:rPr>
              <w:t>proponent</w:t>
            </w:r>
          </w:p>
        </w:tc>
        <w:tc>
          <w:tcPr>
            <w:tcW w:w="1985" w:type="dxa"/>
            <w:tcBorders>
              <w:top w:val="single" w:sz="8" w:space="0" w:color="7F7F7F"/>
              <w:left w:val="single" w:sz="8" w:space="0" w:color="7F7F7F"/>
              <w:bottom w:val="single" w:sz="8" w:space="0" w:color="7F7F7F"/>
              <w:right w:val="single" w:sz="8" w:space="0" w:color="7F7F7F"/>
            </w:tcBorders>
            <w:shd w:val="clear" w:color="auto" w:fill="FFFFFF" w:themeFill="background1"/>
            <w:vAlign w:val="center"/>
          </w:tcPr>
          <w:p w14:paraId="6732C467" w14:textId="77777777" w:rsidR="001F3407" w:rsidRDefault="00781D11" w:rsidP="0006780A">
            <w:pPr>
              <w:spacing w:after="0"/>
              <w:ind w:leftChars="-71" w:left="-142" w:firstLineChars="71" w:firstLine="142"/>
              <w:jc w:val="center"/>
              <w:rPr>
                <w:rFonts w:eastAsia="굴림" w:hint="eastAsia"/>
                <w:lang w:eastAsia="ko-KR"/>
              </w:rPr>
            </w:pPr>
            <w:r>
              <w:rPr>
                <w:rFonts w:eastAsia="굴림" w:hint="eastAsia"/>
                <w:lang w:eastAsia="ko-KR"/>
              </w:rPr>
              <w:t xml:space="preserve">To be submitted </w:t>
            </w:r>
          </w:p>
          <w:p w14:paraId="24F1063D" w14:textId="21A5A45F" w:rsidR="00E3197D" w:rsidRDefault="00781D11" w:rsidP="0006780A">
            <w:pPr>
              <w:spacing w:after="0"/>
              <w:ind w:leftChars="-71" w:left="-142" w:firstLineChars="71" w:firstLine="142"/>
              <w:jc w:val="center"/>
              <w:rPr>
                <w:rFonts w:eastAsia="굴림"/>
                <w:lang w:eastAsia="ko-KR"/>
              </w:rPr>
            </w:pPr>
            <w:r>
              <w:rPr>
                <w:rFonts w:eastAsia="굴림" w:hint="eastAsia"/>
                <w:lang w:eastAsia="ko-KR"/>
              </w:rPr>
              <w:t>by each proponent</w:t>
            </w:r>
          </w:p>
        </w:tc>
        <w:tc>
          <w:tcPr>
            <w:tcW w:w="1899" w:type="dxa"/>
            <w:tcBorders>
              <w:top w:val="single" w:sz="8" w:space="0" w:color="7F7F7F"/>
              <w:left w:val="single" w:sz="8" w:space="0" w:color="7F7F7F"/>
              <w:bottom w:val="single" w:sz="8" w:space="0" w:color="7F7F7F"/>
              <w:right w:val="single" w:sz="8" w:space="0" w:color="7F7F7F"/>
            </w:tcBorders>
            <w:shd w:val="clear" w:color="auto" w:fill="FFFFFF" w:themeFill="background1"/>
            <w:tcMar>
              <w:top w:w="57" w:type="dxa"/>
              <w:left w:w="57" w:type="dxa"/>
              <w:bottom w:w="57" w:type="dxa"/>
              <w:right w:w="57" w:type="dxa"/>
            </w:tcMar>
            <w:vAlign w:val="center"/>
          </w:tcPr>
          <w:p w14:paraId="4D8927CD" w14:textId="1C614E4F" w:rsidR="00E3197D" w:rsidRDefault="00E3197D" w:rsidP="0006780A">
            <w:pPr>
              <w:spacing w:after="0"/>
              <w:jc w:val="center"/>
              <w:rPr>
                <w:rFonts w:eastAsia="굴림"/>
                <w:lang w:eastAsia="ko-KR"/>
              </w:rPr>
            </w:pPr>
            <w:r>
              <w:rPr>
                <w:rFonts w:eastAsia="굴림" w:hint="eastAsia"/>
                <w:lang w:eastAsia="ko-KR"/>
              </w:rPr>
              <w:t>-</w:t>
            </w:r>
          </w:p>
        </w:tc>
      </w:tr>
    </w:tbl>
    <w:p w14:paraId="309CEEFF" w14:textId="51D9470A" w:rsidR="00DB4C17" w:rsidRPr="001D5EFC" w:rsidRDefault="00DB4C17" w:rsidP="001D5EFC">
      <w:pPr>
        <w:pStyle w:val="maintext"/>
        <w:ind w:firstLine="320"/>
        <w:jc w:val="right"/>
        <w:rPr>
          <w:b/>
          <w:sz w:val="16"/>
          <w:lang w:val="en-US"/>
        </w:rPr>
      </w:pPr>
    </w:p>
    <w:p w14:paraId="0F898C40" w14:textId="77777777" w:rsidR="00DB4C17" w:rsidRDefault="00DB4C17" w:rsidP="00DB4C17">
      <w:pPr>
        <w:pStyle w:val="maintext"/>
        <w:numPr>
          <w:ilvl w:val="0"/>
          <w:numId w:val="47"/>
        </w:numPr>
        <w:ind w:firstLineChars="0"/>
      </w:pPr>
      <w:r>
        <w:rPr>
          <w:rFonts w:hint="eastAsia"/>
        </w:rPr>
        <w:t>R(</w:t>
      </w:r>
      <w:proofErr w:type="spellStart"/>
      <w:r>
        <w:rPr>
          <w:rFonts w:hint="eastAsia"/>
        </w:rPr>
        <w:t>i</w:t>
      </w:r>
      <w:proofErr w:type="spellEnd"/>
      <w:r>
        <w:rPr>
          <w:rFonts w:hint="eastAsia"/>
        </w:rPr>
        <w:t>): Basic code rates to be supported, M: the number of basic code rates to be supported</w:t>
      </w:r>
    </w:p>
    <w:p w14:paraId="2AD61E09" w14:textId="331B07AB" w:rsidR="00DB4C17" w:rsidRDefault="00DB4C17" w:rsidP="00DB4C17">
      <w:pPr>
        <w:pStyle w:val="maintext"/>
        <w:ind w:left="790" w:firstLineChars="0" w:firstLine="0"/>
      </w:pPr>
      <w:proofErr w:type="gramStart"/>
      <w:r>
        <w:rPr>
          <w:rFonts w:hint="eastAsia"/>
        </w:rPr>
        <w:t>R(</w:t>
      </w:r>
      <w:proofErr w:type="gramEnd"/>
      <w:r>
        <w:rPr>
          <w:rFonts w:hint="eastAsia"/>
        </w:rPr>
        <w:t>0): Minimum code-rate, R(M-1): Maximum code-rate,</w:t>
      </w:r>
    </w:p>
    <w:p w14:paraId="734B0E3E" w14:textId="77777777" w:rsidR="00DB4C17" w:rsidRPr="002B0C8D" w:rsidRDefault="00DB4C17" w:rsidP="00DB4C17">
      <w:pPr>
        <w:pStyle w:val="maintext"/>
        <w:ind w:left="790" w:firstLineChars="0" w:firstLine="0"/>
      </w:pPr>
      <m:oMathPara>
        <m:oMath>
          <m:r>
            <w:rPr>
              <w:rFonts w:ascii="Cambria Math" w:eastAsia="굴림" w:hAnsi="Cambria Math"/>
            </w:rPr>
            <m:t>R</m:t>
          </m:r>
          <m:d>
            <m:dPr>
              <m:ctrlPr>
                <w:rPr>
                  <w:rFonts w:ascii="Cambria Math" w:eastAsia="굴림" w:hAnsi="Cambria Math"/>
                  <w:i/>
                </w:rPr>
              </m:ctrlPr>
            </m:dPr>
            <m:e>
              <m:r>
                <w:rPr>
                  <w:rFonts w:ascii="Cambria Math" w:eastAsia="굴림" w:hAnsi="Cambria Math"/>
                </w:rPr>
                <m:t>i</m:t>
              </m:r>
            </m:e>
          </m:d>
          <m:r>
            <w:rPr>
              <w:rFonts w:ascii="Cambria Math" w:eastAsia="굴림" w:hAnsi="Cambria Math"/>
            </w:rPr>
            <m:t>=R</m:t>
          </m:r>
          <m:d>
            <m:dPr>
              <m:ctrlPr>
                <w:rPr>
                  <w:rFonts w:ascii="Cambria Math" w:eastAsia="굴림" w:hAnsi="Cambria Math"/>
                  <w:i/>
                </w:rPr>
              </m:ctrlPr>
            </m:dPr>
            <m:e>
              <m:r>
                <w:rPr>
                  <w:rFonts w:ascii="Cambria Math" w:eastAsia="굴림" w:hAnsi="Cambria Math"/>
                </w:rPr>
                <m:t>0</m:t>
              </m:r>
            </m:e>
          </m:d>
          <m:r>
            <w:rPr>
              <w:rFonts w:ascii="Cambria Math" w:eastAsia="굴림" w:hAnsi="Cambria Math"/>
            </w:rPr>
            <m:t>+i×</m:t>
          </m:r>
          <m:f>
            <m:fPr>
              <m:ctrlPr>
                <w:rPr>
                  <w:rFonts w:ascii="Cambria Math" w:eastAsia="굴림" w:hAnsi="Cambria Math"/>
                  <w:i/>
                </w:rPr>
              </m:ctrlPr>
            </m:fPr>
            <m:num>
              <m:r>
                <w:rPr>
                  <w:rFonts w:ascii="Cambria Math" w:eastAsia="굴림" w:hAnsi="Cambria Math"/>
                </w:rPr>
                <m:t>(R</m:t>
              </m:r>
              <m:d>
                <m:dPr>
                  <m:ctrlPr>
                    <w:rPr>
                      <w:rFonts w:ascii="Cambria Math" w:eastAsia="굴림" w:hAnsi="Cambria Math"/>
                      <w:i/>
                    </w:rPr>
                  </m:ctrlPr>
                </m:dPr>
                <m:e>
                  <m:r>
                    <w:rPr>
                      <w:rFonts w:ascii="Cambria Math" w:eastAsia="굴림" w:hAnsi="Cambria Math"/>
                    </w:rPr>
                    <m:t>M-1</m:t>
                  </m:r>
                </m:e>
              </m:d>
              <m:r>
                <w:rPr>
                  <w:rFonts w:ascii="Cambria Math" w:eastAsia="굴림" w:hAnsi="Cambria Math"/>
                </w:rPr>
                <m:t>–R</m:t>
              </m:r>
              <m:d>
                <m:dPr>
                  <m:ctrlPr>
                    <w:rPr>
                      <w:rFonts w:ascii="Cambria Math" w:eastAsia="굴림" w:hAnsi="Cambria Math"/>
                      <w:i/>
                    </w:rPr>
                  </m:ctrlPr>
                </m:dPr>
                <m:e>
                  <m:r>
                    <w:rPr>
                      <w:rFonts w:ascii="Cambria Math" w:eastAsia="굴림" w:hAnsi="Cambria Math"/>
                    </w:rPr>
                    <m:t>0</m:t>
                  </m:r>
                </m:e>
              </m:d>
              <m:r>
                <w:rPr>
                  <w:rFonts w:ascii="Cambria Math" w:eastAsia="굴림" w:hAnsi="Cambria Math"/>
                </w:rPr>
                <m:t>)</m:t>
              </m:r>
            </m:num>
            <m:den>
              <m:r>
                <w:rPr>
                  <w:rFonts w:ascii="Cambria Math" w:eastAsia="굴림" w:hAnsi="Cambria Math"/>
                </w:rPr>
                <m:t>M-1</m:t>
              </m:r>
            </m:den>
          </m:f>
          <m:r>
            <m:rPr>
              <m:sty m:val="p"/>
            </m:rPr>
            <w:rPr>
              <w:rFonts w:ascii="Cambria Math" w:hAnsi="Cambria Math"/>
            </w:rPr>
            <m:t xml:space="preserve">   for  </m:t>
          </m:r>
          <m:r>
            <w:rPr>
              <w:rFonts w:ascii="Cambria Math" w:hAnsi="Cambria Math"/>
            </w:rPr>
            <m:t>i=0, 1, 2, …, M-1</m:t>
          </m:r>
        </m:oMath>
      </m:oMathPara>
    </w:p>
    <w:p w14:paraId="216E4B99" w14:textId="2F020064" w:rsidR="00DB4C17" w:rsidRDefault="00DB4C17" w:rsidP="00DB4C17">
      <w:pPr>
        <w:pStyle w:val="maintext"/>
        <w:ind w:left="790" w:firstLineChars="0" w:firstLine="0"/>
      </w:pPr>
      <w:r>
        <w:rPr>
          <w:rFonts w:hint="eastAsia"/>
        </w:rPr>
        <w:t xml:space="preserve">M = 15, </w:t>
      </w:r>
      <w:proofErr w:type="gramStart"/>
      <w:r>
        <w:rPr>
          <w:rFonts w:hint="eastAsia"/>
        </w:rPr>
        <w:t>R(</w:t>
      </w:r>
      <w:proofErr w:type="gramEnd"/>
      <w:r>
        <w:rPr>
          <w:rFonts w:hint="eastAsia"/>
        </w:rPr>
        <w:t xml:space="preserve">0)=1/16, R(14)=15/16 </w:t>
      </w:r>
      <w:r>
        <w:sym w:font="Wingdings" w:char="F0E0"/>
      </w:r>
      <w:r>
        <w:rPr>
          <w:rFonts w:hint="eastAsia"/>
        </w:rPr>
        <w:t xml:space="preserve"> R(</w:t>
      </w:r>
      <w:proofErr w:type="spellStart"/>
      <w:r>
        <w:rPr>
          <w:rFonts w:hint="eastAsia"/>
        </w:rPr>
        <w:t>i</w:t>
      </w:r>
      <w:proofErr w:type="spellEnd"/>
      <w:r>
        <w:rPr>
          <w:rFonts w:hint="eastAsia"/>
        </w:rPr>
        <w:t xml:space="preserve">) = </w:t>
      </w:r>
      <w:proofErr w:type="spellStart"/>
      <w:r>
        <w:rPr>
          <w:rFonts w:hint="eastAsia"/>
        </w:rPr>
        <w:t>i</w:t>
      </w:r>
      <w:proofErr w:type="spellEnd"/>
      <w:r>
        <w:rPr>
          <w:rFonts w:hint="eastAsia"/>
        </w:rPr>
        <w:t xml:space="preserve">/16 for </w:t>
      </w:r>
      <w:proofErr w:type="spellStart"/>
      <w:r>
        <w:rPr>
          <w:rFonts w:hint="eastAsia"/>
        </w:rPr>
        <w:t>i</w:t>
      </w:r>
      <w:proofErr w:type="spellEnd"/>
      <w:r>
        <w:rPr>
          <w:rFonts w:hint="eastAsia"/>
        </w:rPr>
        <w:t>=0, 1,</w:t>
      </w:r>
      <w:r>
        <w:t>…</w:t>
      </w:r>
      <w:r>
        <w:rPr>
          <w:rFonts w:hint="eastAsia"/>
        </w:rPr>
        <w:t>, 14</w:t>
      </w:r>
    </w:p>
    <w:p w14:paraId="1F56F5CA" w14:textId="37CB14E5" w:rsidR="00DB4C17" w:rsidRPr="00222ED9" w:rsidRDefault="00DB4C17" w:rsidP="00DB4C17">
      <w:pPr>
        <w:pStyle w:val="maintext"/>
        <w:numPr>
          <w:ilvl w:val="0"/>
          <w:numId w:val="47"/>
        </w:numPr>
        <w:ind w:firstLineChars="0"/>
      </w:pPr>
      <w:r w:rsidRPr="00222ED9">
        <w:rPr>
          <w:lang w:val="en-US"/>
        </w:rPr>
        <w:t>Information length will be derived based on the requirement of [200 bytes] UL per day followed by [20 bytes] DL as described in [</w:t>
      </w:r>
      <w:r w:rsidR="004F77EC">
        <w:rPr>
          <w:rFonts w:hint="eastAsia"/>
          <w:lang w:val="en-US"/>
        </w:rPr>
        <w:t>3</w:t>
      </w:r>
      <w:r w:rsidRPr="00222ED9">
        <w:rPr>
          <w:lang w:val="en-US"/>
        </w:rPr>
        <w:t>]</w:t>
      </w:r>
      <w:r w:rsidR="008842C1">
        <w:rPr>
          <w:rFonts w:hint="eastAsia"/>
          <w:lang w:val="en-US"/>
        </w:rPr>
        <w:t>.</w:t>
      </w:r>
    </w:p>
    <w:p w14:paraId="66200B9D" w14:textId="0AA37BD9" w:rsidR="00DB4C17" w:rsidRDefault="00DB4C17" w:rsidP="00DB4C17">
      <w:pPr>
        <w:pStyle w:val="maintext"/>
        <w:numPr>
          <w:ilvl w:val="0"/>
          <w:numId w:val="47"/>
        </w:numPr>
        <w:ind w:firstLineChars="0"/>
      </w:pPr>
      <w:r>
        <w:rPr>
          <w:rFonts w:hint="eastAsia"/>
        </w:rPr>
        <w:t>In [</w:t>
      </w:r>
      <w:r w:rsidR="004F77EC">
        <w:rPr>
          <w:rFonts w:hint="eastAsia"/>
        </w:rPr>
        <w:t>4</w:t>
      </w:r>
      <w:r w:rsidR="000047C3">
        <w:rPr>
          <w:rFonts w:hint="eastAsia"/>
        </w:rPr>
        <w:t>]</w:t>
      </w:r>
      <w:r>
        <w:rPr>
          <w:rFonts w:hint="eastAsia"/>
        </w:rPr>
        <w:t>,</w:t>
      </w:r>
      <w:r w:rsidR="00F56D6C">
        <w:rPr>
          <w:rFonts w:hint="eastAsia"/>
        </w:rPr>
        <w:t xml:space="preserve"> </w:t>
      </w:r>
      <w:r w:rsidR="000047C3">
        <w:rPr>
          <w:rFonts w:hint="eastAsia"/>
        </w:rPr>
        <w:t>[</w:t>
      </w:r>
      <w:r w:rsidR="004F77EC">
        <w:rPr>
          <w:rFonts w:hint="eastAsia"/>
        </w:rPr>
        <w:t>5</w:t>
      </w:r>
      <w:r>
        <w:rPr>
          <w:rFonts w:hint="eastAsia"/>
        </w:rPr>
        <w:t>]</w:t>
      </w:r>
      <w:r w:rsidR="00B6601B">
        <w:rPr>
          <w:rFonts w:hint="eastAsia"/>
        </w:rPr>
        <w:t>,</w:t>
      </w:r>
      <w:r>
        <w:rPr>
          <w:rFonts w:hint="eastAsia"/>
        </w:rPr>
        <w:t xml:space="preserve"> maximum CBS for LTE turbo code is fixed as 6144 for </w:t>
      </w:r>
      <w:r w:rsidRPr="006F50FB">
        <w:t>supporting IP packet transmission efficiently (half size of IP packet).</w:t>
      </w:r>
      <w:r>
        <w:rPr>
          <w:rFonts w:hint="eastAsia"/>
        </w:rPr>
        <w:t xml:space="preserve"> We propose the change of maximum CBS from 6144 to 12288 to support full size IP packet transmission without segmentation.</w:t>
      </w:r>
    </w:p>
    <w:p w14:paraId="766A7FF1" w14:textId="7FB82553" w:rsidR="00DB4C17" w:rsidRPr="00222ED9" w:rsidRDefault="00DB4C17" w:rsidP="00DB4C17">
      <w:pPr>
        <w:pStyle w:val="maintext"/>
        <w:numPr>
          <w:ilvl w:val="0"/>
          <w:numId w:val="47"/>
        </w:numPr>
        <w:ind w:firstLineChars="0"/>
      </w:pPr>
      <w:r w:rsidRPr="00222ED9">
        <w:rPr>
          <w:lang w:val="en-US"/>
        </w:rPr>
        <w:lastRenderedPageBreak/>
        <w:t>Information length will be derived based on the requirement of [15000 bytes] UL transfer and [200 bytes] DL transfer per [10 minutes] as described in [</w:t>
      </w:r>
      <w:r w:rsidR="004F77EC">
        <w:rPr>
          <w:rFonts w:hint="eastAsia"/>
          <w:lang w:val="en-US"/>
        </w:rPr>
        <w:t>6</w:t>
      </w:r>
      <w:r w:rsidRPr="00222ED9">
        <w:rPr>
          <w:lang w:val="en-US"/>
        </w:rPr>
        <w:t>]</w:t>
      </w:r>
    </w:p>
    <w:p w14:paraId="6EBB2EB1" w14:textId="18C539B0" w:rsidR="00DB4C17" w:rsidRPr="005162A7" w:rsidRDefault="00DB4C17" w:rsidP="00DB4C17">
      <w:pPr>
        <w:pStyle w:val="maintext"/>
        <w:numPr>
          <w:ilvl w:val="0"/>
          <w:numId w:val="47"/>
        </w:numPr>
        <w:ind w:firstLineChars="0"/>
      </w:pPr>
      <w:proofErr w:type="spellStart"/>
      <w:r w:rsidRPr="00D31549">
        <w:rPr>
          <w:rFonts w:eastAsiaTheme="minorEastAsia" w:hint="eastAsia"/>
          <w:i/>
          <w:lang w:val="en-US"/>
        </w:rPr>
        <w:t>T</w:t>
      </w:r>
      <w:r>
        <w:rPr>
          <w:rFonts w:eastAsiaTheme="minorEastAsia" w:hint="eastAsia"/>
          <w:i/>
          <w:lang w:val="en-US"/>
        </w:rPr>
        <w:t>BS</w:t>
      </w:r>
      <w:r>
        <w:rPr>
          <w:rFonts w:eastAsiaTheme="minorEastAsia" w:hint="eastAsia"/>
          <w:i/>
          <w:vertAlign w:val="subscript"/>
          <w:lang w:val="en-US"/>
        </w:rPr>
        <w:t>max</w:t>
      </w:r>
      <w:proofErr w:type="spellEnd"/>
      <w:r w:rsidRPr="00D31549">
        <w:rPr>
          <w:rFonts w:eastAsiaTheme="minorEastAsia"/>
          <w:lang w:val="en-US"/>
        </w:rPr>
        <w:t xml:space="preserve"> </w:t>
      </w:r>
      <w:r w:rsidRPr="00D31549">
        <w:rPr>
          <w:rFonts w:eastAsiaTheme="minorEastAsia" w:hint="eastAsia"/>
          <w:lang w:val="en-US"/>
        </w:rPr>
        <w:t xml:space="preserve">: </w:t>
      </w:r>
      <w:r w:rsidR="00031578">
        <w:rPr>
          <w:rFonts w:eastAsiaTheme="minorEastAsia" w:hint="eastAsia"/>
          <w:lang w:val="en-US"/>
        </w:rPr>
        <w:t>M</w:t>
      </w:r>
      <w:r>
        <w:rPr>
          <w:rFonts w:eastAsiaTheme="minorEastAsia" w:hint="eastAsia"/>
          <w:lang w:val="en-US"/>
        </w:rPr>
        <w:t>aximum transport block size</w:t>
      </w:r>
      <w:r w:rsidR="007344AF">
        <w:rPr>
          <w:rFonts w:eastAsiaTheme="minorEastAsia" w:hint="eastAsia"/>
          <w:lang w:val="en-US"/>
        </w:rPr>
        <w:t>,</w:t>
      </w:r>
    </w:p>
    <w:p w14:paraId="23A2BC97" w14:textId="61B8CEC0" w:rsidR="00C06ECE" w:rsidRDefault="00DB4C17" w:rsidP="00DB4C17">
      <w:pPr>
        <w:pStyle w:val="maintext"/>
        <w:ind w:left="865" w:firstLineChars="0" w:firstLine="0"/>
        <w:rPr>
          <w:rFonts w:eastAsiaTheme="minorEastAsia"/>
          <w:lang w:val="en-US"/>
        </w:rPr>
      </w:pPr>
      <w:proofErr w:type="spellStart"/>
      <w:proofErr w:type="gramStart"/>
      <w:r w:rsidRPr="00D31549">
        <w:rPr>
          <w:rFonts w:eastAsiaTheme="minorEastAsia" w:hint="eastAsia"/>
          <w:i/>
          <w:lang w:val="en-US"/>
        </w:rPr>
        <w:t>T</w:t>
      </w:r>
      <w:r>
        <w:rPr>
          <w:rFonts w:eastAsiaTheme="minorEastAsia" w:hint="eastAsia"/>
          <w:i/>
          <w:vertAlign w:val="subscript"/>
          <w:lang w:val="en-US"/>
        </w:rPr>
        <w:t>net</w:t>
      </w:r>
      <w:proofErr w:type="spellEnd"/>
      <w:r w:rsidRPr="00D31549">
        <w:rPr>
          <w:rFonts w:eastAsiaTheme="minorEastAsia"/>
          <w:lang w:val="en-US"/>
        </w:rPr>
        <w:t xml:space="preserve"> </w:t>
      </w:r>
      <w:r w:rsidRPr="00D31549">
        <w:rPr>
          <w:rFonts w:eastAsiaTheme="minorEastAsia" w:hint="eastAsia"/>
          <w:lang w:val="en-US"/>
        </w:rPr>
        <w:t>:</w:t>
      </w:r>
      <w:proofErr w:type="gramEnd"/>
      <w:r w:rsidRPr="00D31549">
        <w:rPr>
          <w:rFonts w:eastAsiaTheme="minorEastAsia" w:hint="eastAsia"/>
          <w:lang w:val="en-US"/>
        </w:rPr>
        <w:t xml:space="preserve"> </w:t>
      </w:r>
      <w:r w:rsidR="00C06ECE">
        <w:rPr>
          <w:rFonts w:eastAsiaTheme="minorEastAsia" w:hint="eastAsia"/>
          <w:lang w:val="en-US"/>
        </w:rPr>
        <w:t>Maximum</w:t>
      </w:r>
      <w:r w:rsidR="008124A5">
        <w:rPr>
          <w:rFonts w:eastAsiaTheme="minorEastAsia" w:hint="eastAsia"/>
          <w:lang w:val="en-US"/>
        </w:rPr>
        <w:t xml:space="preserve"> </w:t>
      </w:r>
      <w:r w:rsidR="00C06ECE">
        <w:rPr>
          <w:rFonts w:eastAsiaTheme="minorEastAsia" w:hint="eastAsia"/>
          <w:lang w:val="en-US"/>
        </w:rPr>
        <w:t>r</w:t>
      </w:r>
      <w:r w:rsidRPr="00D31549">
        <w:rPr>
          <w:rFonts w:eastAsiaTheme="minorEastAsia" w:hint="eastAsia"/>
          <w:lang w:val="en-US"/>
        </w:rPr>
        <w:t xml:space="preserve">equired </w:t>
      </w:r>
      <w:r>
        <w:rPr>
          <w:rFonts w:eastAsiaTheme="minorEastAsia" w:hint="eastAsia"/>
          <w:lang w:val="en-US"/>
        </w:rPr>
        <w:t xml:space="preserve">net </w:t>
      </w:r>
      <w:r w:rsidRPr="00D31549">
        <w:rPr>
          <w:rFonts w:eastAsiaTheme="minorEastAsia"/>
          <w:lang w:val="en-US"/>
        </w:rPr>
        <w:t>th</w:t>
      </w:r>
      <w:r w:rsidRPr="00D31549">
        <w:rPr>
          <w:rFonts w:eastAsiaTheme="minorEastAsia" w:hint="eastAsia"/>
          <w:lang w:val="en-US"/>
        </w:rPr>
        <w:t>r</w:t>
      </w:r>
      <w:r w:rsidRPr="00D31549">
        <w:rPr>
          <w:rFonts w:eastAsiaTheme="minorEastAsia"/>
          <w:lang w:val="en-US"/>
        </w:rPr>
        <w:t>ough</w:t>
      </w:r>
      <w:r w:rsidRPr="00D31549">
        <w:rPr>
          <w:rFonts w:eastAsiaTheme="minorEastAsia" w:hint="eastAsia"/>
          <w:lang w:val="en-US"/>
        </w:rPr>
        <w:t xml:space="preserve">put, </w:t>
      </w:r>
    </w:p>
    <w:p w14:paraId="1EAA86A8" w14:textId="6D3592CD" w:rsidR="00C06ECE" w:rsidRDefault="00DB4C17" w:rsidP="00DB4C17">
      <w:pPr>
        <w:pStyle w:val="maintext"/>
        <w:ind w:left="865" w:firstLineChars="0" w:firstLine="0"/>
        <w:rPr>
          <w:rFonts w:eastAsiaTheme="minorEastAsia"/>
          <w:lang w:val="en-US"/>
        </w:rPr>
      </w:pPr>
      <w:proofErr w:type="spellStart"/>
      <w:r w:rsidRPr="00D31549">
        <w:rPr>
          <w:rFonts w:hint="eastAsia"/>
          <w:i/>
        </w:rPr>
        <w:t>T</w:t>
      </w:r>
      <w:r w:rsidRPr="00D31549">
        <w:rPr>
          <w:rFonts w:hint="eastAsia"/>
          <w:i/>
          <w:vertAlign w:val="subscript"/>
        </w:rPr>
        <w:t>sub_</w:t>
      </w:r>
      <w:proofErr w:type="gramStart"/>
      <w:r w:rsidRPr="00D31549">
        <w:rPr>
          <w:rFonts w:hint="eastAsia"/>
          <w:i/>
          <w:vertAlign w:val="subscript"/>
        </w:rPr>
        <w:t>frame</w:t>
      </w:r>
      <w:proofErr w:type="spellEnd"/>
      <w:r w:rsidRPr="00D31549">
        <w:rPr>
          <w:rFonts w:eastAsiaTheme="minorEastAsia" w:hint="eastAsia"/>
          <w:lang w:val="en-US"/>
        </w:rPr>
        <w:t xml:space="preserve"> :</w:t>
      </w:r>
      <w:proofErr w:type="gramEnd"/>
      <w:r w:rsidRPr="00D31549">
        <w:rPr>
          <w:rFonts w:eastAsiaTheme="minorEastAsia" w:hint="eastAsia"/>
          <w:lang w:val="en-US"/>
        </w:rPr>
        <w:t xml:space="preserve"> </w:t>
      </w:r>
      <w:proofErr w:type="spellStart"/>
      <w:r w:rsidR="00C06ECE">
        <w:rPr>
          <w:rFonts w:eastAsiaTheme="minorEastAsia" w:hint="eastAsia"/>
          <w:lang w:val="en-US"/>
        </w:rPr>
        <w:t>S</w:t>
      </w:r>
      <w:r w:rsidRPr="00D31549">
        <w:rPr>
          <w:rFonts w:eastAsiaTheme="minorEastAsia" w:hint="eastAsia"/>
          <w:lang w:val="en-US"/>
        </w:rPr>
        <w:t>ubframe</w:t>
      </w:r>
      <w:proofErr w:type="spellEnd"/>
      <w:r w:rsidRPr="00D31549">
        <w:rPr>
          <w:rFonts w:eastAsiaTheme="minorEastAsia" w:hint="eastAsia"/>
          <w:lang w:val="en-US"/>
        </w:rPr>
        <w:t xml:space="preserve"> duration</w:t>
      </w:r>
      <w:r w:rsidR="00625880">
        <w:rPr>
          <w:rFonts w:eastAsiaTheme="minorEastAsia" w:hint="eastAsia"/>
          <w:lang w:val="en-US"/>
        </w:rPr>
        <w:t>,</w:t>
      </w:r>
    </w:p>
    <w:p w14:paraId="2D1BA44F" w14:textId="04620424" w:rsidR="00C06ECE" w:rsidRDefault="00DB4C17" w:rsidP="00DB4C17">
      <w:pPr>
        <w:pStyle w:val="maintext"/>
        <w:ind w:left="865" w:firstLineChars="0" w:firstLine="0"/>
        <w:rPr>
          <w:rFonts w:eastAsiaTheme="minorEastAsia"/>
          <w:lang w:val="en-US"/>
        </w:rPr>
      </w:pPr>
      <w:proofErr w:type="spellStart"/>
      <w:proofErr w:type="gramStart"/>
      <w:r w:rsidRPr="00D31549">
        <w:rPr>
          <w:rFonts w:eastAsiaTheme="minorEastAsia" w:hint="eastAsia"/>
          <w:i/>
          <w:lang w:val="en-US"/>
        </w:rPr>
        <w:t>N</w:t>
      </w:r>
      <w:r w:rsidRPr="00D31549">
        <w:rPr>
          <w:rFonts w:eastAsiaTheme="minorEastAsia" w:hint="eastAsia"/>
          <w:i/>
          <w:vertAlign w:val="subscript"/>
          <w:lang w:val="en-US"/>
        </w:rPr>
        <w:t>cc</w:t>
      </w:r>
      <w:proofErr w:type="spellEnd"/>
      <w:r w:rsidRPr="00D31549">
        <w:rPr>
          <w:rFonts w:eastAsiaTheme="minorEastAsia" w:hint="eastAsia"/>
          <w:lang w:val="en-US"/>
        </w:rPr>
        <w:t xml:space="preserve"> </w:t>
      </w:r>
      <w:r w:rsidR="008124A5">
        <w:rPr>
          <w:rFonts w:eastAsiaTheme="minorEastAsia" w:hint="eastAsia"/>
          <w:lang w:val="en-US"/>
        </w:rPr>
        <w:t>:</w:t>
      </w:r>
      <w:proofErr w:type="gramEnd"/>
      <w:r w:rsidRPr="00D31549">
        <w:rPr>
          <w:rFonts w:eastAsiaTheme="minorEastAsia" w:hint="eastAsia"/>
          <w:lang w:val="en-US"/>
        </w:rPr>
        <w:t xml:space="preserve"> Max</w:t>
      </w:r>
      <w:r w:rsidR="00C06ECE">
        <w:rPr>
          <w:rFonts w:eastAsiaTheme="minorEastAsia" w:hint="eastAsia"/>
          <w:lang w:val="en-US"/>
        </w:rPr>
        <w:t>imum</w:t>
      </w:r>
      <w:r w:rsidRPr="00D31549">
        <w:rPr>
          <w:rFonts w:eastAsiaTheme="minorEastAsia" w:hint="eastAsia"/>
          <w:lang w:val="en-US"/>
        </w:rPr>
        <w:t xml:space="preserve"> number of component carrier</w:t>
      </w:r>
      <w:r w:rsidR="00C01DF6">
        <w:rPr>
          <w:rFonts w:eastAsiaTheme="minorEastAsia" w:hint="eastAsia"/>
          <w:lang w:val="en-US"/>
        </w:rPr>
        <w:t>s</w:t>
      </w:r>
      <w:r w:rsidR="00625880">
        <w:rPr>
          <w:rFonts w:eastAsiaTheme="minorEastAsia" w:hint="eastAsia"/>
          <w:lang w:val="en-US"/>
        </w:rPr>
        <w:t>,</w:t>
      </w:r>
    </w:p>
    <w:p w14:paraId="4A5E31D5" w14:textId="3DD6CDAF" w:rsidR="00DB4C17" w:rsidRDefault="00DB4C17" w:rsidP="00DB4C17">
      <w:pPr>
        <w:pStyle w:val="maintext"/>
        <w:ind w:left="865" w:firstLineChars="0" w:firstLine="0"/>
        <w:rPr>
          <w:rFonts w:eastAsiaTheme="minorEastAsia"/>
          <w:lang w:val="en-US"/>
        </w:rPr>
      </w:pPr>
      <w:proofErr w:type="gramStart"/>
      <w:r w:rsidRPr="00D31549">
        <w:rPr>
          <w:rFonts w:eastAsiaTheme="minorEastAsia" w:hint="eastAsia"/>
          <w:i/>
          <w:lang w:val="en-US"/>
        </w:rPr>
        <w:t>N</w:t>
      </w:r>
      <w:r w:rsidRPr="00D31549">
        <w:rPr>
          <w:rFonts w:eastAsiaTheme="minorEastAsia" w:hint="eastAsia"/>
          <w:i/>
          <w:vertAlign w:val="subscript"/>
          <w:lang w:val="en-US"/>
        </w:rPr>
        <w:t>s</w:t>
      </w:r>
      <w:r w:rsidR="00FE0FB3">
        <w:rPr>
          <w:rFonts w:eastAsiaTheme="minorEastAsia" w:hint="eastAsia"/>
          <w:lang w:val="en-US"/>
        </w:rPr>
        <w:t xml:space="preserve"> :</w:t>
      </w:r>
      <w:proofErr w:type="gramEnd"/>
      <w:r w:rsidRPr="00D31549">
        <w:rPr>
          <w:rFonts w:eastAsiaTheme="minorEastAsia" w:hint="eastAsia"/>
          <w:lang w:val="en-US"/>
        </w:rPr>
        <w:t xml:space="preserve"> Max</w:t>
      </w:r>
      <w:r w:rsidR="00C06ECE">
        <w:rPr>
          <w:rFonts w:eastAsiaTheme="minorEastAsia" w:hint="eastAsia"/>
          <w:lang w:val="en-US"/>
        </w:rPr>
        <w:t>imum</w:t>
      </w:r>
      <w:r w:rsidRPr="00D31549">
        <w:rPr>
          <w:rFonts w:eastAsiaTheme="minorEastAsia" w:hint="eastAsia"/>
          <w:lang w:val="en-US"/>
        </w:rPr>
        <w:t xml:space="preserve"> number of streams</w:t>
      </w:r>
      <w:r w:rsidR="007344AF">
        <w:rPr>
          <w:rFonts w:eastAsiaTheme="minorEastAsia" w:hint="eastAsia"/>
          <w:lang w:val="en-US"/>
        </w:rPr>
        <w:t>,</w:t>
      </w:r>
    </w:p>
    <w:p w14:paraId="7CBC5E1D" w14:textId="15749622" w:rsidR="007344AF" w:rsidRPr="00ED5FD1" w:rsidRDefault="00ED0E5B" w:rsidP="007344AF">
      <w:pPr>
        <w:pStyle w:val="maintext"/>
        <w:ind w:left="865" w:firstLineChars="0" w:firstLine="0"/>
      </w:pPr>
      <m:oMathPara>
        <m:oMath>
          <m:sSub>
            <m:sSubPr>
              <m:ctrlPr>
                <w:rPr>
                  <w:rFonts w:ascii="Cambria Math" w:eastAsia="굴림" w:hAnsi="Cambria Math"/>
                  <w:i/>
                </w:rPr>
              </m:ctrlPr>
            </m:sSubPr>
            <m:e>
              <m:r>
                <w:rPr>
                  <w:rFonts w:ascii="Cambria Math" w:eastAsia="굴림" w:hAnsi="Cambria Math"/>
                </w:rPr>
                <m:t>TBS</m:t>
              </m:r>
            </m:e>
            <m:sub>
              <m:r>
                <w:rPr>
                  <w:rFonts w:ascii="Cambria Math" w:eastAsia="굴림" w:hAnsi="Cambria Math"/>
                </w:rPr>
                <m:t>max</m:t>
              </m:r>
            </m:sub>
          </m:sSub>
          <m:r>
            <w:rPr>
              <w:rFonts w:ascii="Cambria Math" w:eastAsia="굴림" w:hAnsi="Cambria Math"/>
            </w:rPr>
            <m:t>=</m:t>
          </m:r>
          <m:f>
            <m:fPr>
              <m:ctrlPr>
                <w:rPr>
                  <w:rFonts w:ascii="Cambria Math" w:eastAsia="굴림" w:hAnsi="Cambria Math"/>
                  <w:i/>
                </w:rPr>
              </m:ctrlPr>
            </m:fPr>
            <m:num>
              <m:sSub>
                <m:sSubPr>
                  <m:ctrlPr>
                    <w:rPr>
                      <w:rFonts w:ascii="Cambria Math" w:eastAsia="굴림" w:hAnsi="Cambria Math"/>
                      <w:i/>
                    </w:rPr>
                  </m:ctrlPr>
                </m:sSubPr>
                <m:e>
                  <m:r>
                    <w:rPr>
                      <w:rFonts w:ascii="Cambria Math" w:eastAsia="굴림" w:hAnsi="Cambria Math"/>
                    </w:rPr>
                    <m:t>T</m:t>
                  </m:r>
                </m:e>
                <m:sub>
                  <m:r>
                    <w:rPr>
                      <w:rFonts w:ascii="Cambria Math" w:eastAsia="굴림" w:hAnsi="Cambria Math"/>
                    </w:rPr>
                    <m:t>net</m:t>
                  </m:r>
                </m:sub>
              </m:sSub>
              <m:r>
                <w:rPr>
                  <w:rFonts w:ascii="Cambria Math" w:eastAsia="굴림" w:hAnsi="Cambria Math"/>
                </w:rPr>
                <m:t>×</m:t>
              </m:r>
              <m:sSub>
                <m:sSubPr>
                  <m:ctrlPr>
                    <w:rPr>
                      <w:rFonts w:ascii="Cambria Math" w:eastAsia="굴림" w:hAnsi="Cambria Math"/>
                      <w:i/>
                    </w:rPr>
                  </m:ctrlPr>
                </m:sSubPr>
                <m:e>
                  <m:r>
                    <w:rPr>
                      <w:rFonts w:ascii="Cambria Math" w:eastAsia="굴림" w:hAnsi="Cambria Math"/>
                    </w:rPr>
                    <m:t>T</m:t>
                  </m:r>
                </m:e>
                <m:sub>
                  <m:r>
                    <w:rPr>
                      <w:rFonts w:ascii="Cambria Math" w:eastAsia="굴림" w:hAnsi="Cambria Math"/>
                    </w:rPr>
                    <m:t>subframe</m:t>
                  </m:r>
                </m:sub>
              </m:sSub>
            </m:num>
            <m:den>
              <m:sSub>
                <m:sSubPr>
                  <m:ctrlPr>
                    <w:rPr>
                      <w:rFonts w:ascii="Cambria Math" w:eastAsia="굴림" w:hAnsi="Cambria Math"/>
                      <w:i/>
                    </w:rPr>
                  </m:ctrlPr>
                </m:sSubPr>
                <m:e>
                  <m:r>
                    <w:rPr>
                      <w:rFonts w:ascii="Cambria Math" w:eastAsia="굴림" w:hAnsi="Cambria Math"/>
                    </w:rPr>
                    <m:t>N</m:t>
                  </m:r>
                </m:e>
                <m:sub>
                  <m:r>
                    <w:rPr>
                      <w:rFonts w:ascii="Cambria Math" w:eastAsia="굴림" w:hAnsi="Cambria Math"/>
                    </w:rPr>
                    <m:t>cc</m:t>
                  </m:r>
                </m:sub>
              </m:sSub>
              <m:r>
                <w:rPr>
                  <w:rFonts w:ascii="Cambria Math" w:eastAsia="굴림" w:hAnsi="Cambria Math"/>
                </w:rPr>
                <m:t>×</m:t>
              </m:r>
              <m:sSub>
                <m:sSubPr>
                  <m:ctrlPr>
                    <w:rPr>
                      <w:rFonts w:ascii="Cambria Math" w:eastAsia="굴림" w:hAnsi="Cambria Math"/>
                      <w:i/>
                    </w:rPr>
                  </m:ctrlPr>
                </m:sSubPr>
                <m:e>
                  <m:r>
                    <w:rPr>
                      <w:rFonts w:ascii="Cambria Math" w:eastAsia="굴림" w:hAnsi="Cambria Math"/>
                    </w:rPr>
                    <m:t>N</m:t>
                  </m:r>
                </m:e>
                <m:sub>
                  <m:r>
                    <w:rPr>
                      <w:rFonts w:ascii="Cambria Math" w:eastAsia="굴림" w:hAnsi="Cambria Math"/>
                    </w:rPr>
                    <m:t>s</m:t>
                  </m:r>
                </m:sub>
              </m:sSub>
            </m:den>
          </m:f>
          <m:r>
            <w:rPr>
              <w:rFonts w:ascii="Cambria Math" w:eastAsia="굴림" w:hAnsi="Cambria Math"/>
            </w:rPr>
            <m:t>.</m:t>
          </m:r>
        </m:oMath>
      </m:oMathPara>
    </w:p>
    <w:p w14:paraId="1AAAA660" w14:textId="0A4FFFE9" w:rsidR="00DB4C17" w:rsidRDefault="00DB4C17" w:rsidP="00DB4C17">
      <w:pPr>
        <w:pStyle w:val="maintext"/>
        <w:numPr>
          <w:ilvl w:val="0"/>
          <w:numId w:val="47"/>
        </w:numPr>
        <w:ind w:firstLineChars="0"/>
      </w:pPr>
      <w:r>
        <w:rPr>
          <w:rFonts w:eastAsiaTheme="minorEastAsia" w:hint="eastAsia"/>
          <w:lang w:val="en-US"/>
        </w:rPr>
        <w:t>U</w:t>
      </w:r>
      <w:r>
        <w:rPr>
          <w:rFonts w:eastAsia="SimSun"/>
          <w:lang w:val="en-US" w:eastAsia="zh-CN"/>
        </w:rPr>
        <w:t xml:space="preserve">ser experienced data rate </w:t>
      </w:r>
      <w:r>
        <w:rPr>
          <w:rFonts w:eastAsiaTheme="minorEastAsia" w:hint="eastAsia"/>
          <w:lang w:val="en-US"/>
        </w:rPr>
        <w:t xml:space="preserve">should be supported </w:t>
      </w:r>
      <w:r>
        <w:rPr>
          <w:rFonts w:eastAsia="SimSun"/>
          <w:lang w:val="en-US" w:eastAsia="zh-CN"/>
        </w:rPr>
        <w:t>in the order of [300</w:t>
      </w:r>
      <w:r w:rsidR="0033611E">
        <w:rPr>
          <w:rFonts w:eastAsiaTheme="minorEastAsia" w:hint="eastAsia"/>
          <w:lang w:val="en-US"/>
        </w:rPr>
        <w:t xml:space="preserve"> </w:t>
      </w:r>
      <w:r>
        <w:rPr>
          <w:rFonts w:eastAsia="SimSun"/>
          <w:lang w:val="en-US" w:eastAsia="zh-CN"/>
        </w:rPr>
        <w:t>Mbps]</w:t>
      </w:r>
      <w:r>
        <w:rPr>
          <w:rFonts w:eastAsiaTheme="minorEastAsia" w:hint="eastAsia"/>
          <w:lang w:val="en-US"/>
        </w:rPr>
        <w:t xml:space="preserve"> as descried in TR38.913 [2]</w:t>
      </w:r>
    </w:p>
    <w:p w14:paraId="12AEEC21" w14:textId="77777777" w:rsidR="00481642" w:rsidRDefault="00DB4C17" w:rsidP="00481642">
      <w:pPr>
        <w:pStyle w:val="maintext"/>
        <w:numPr>
          <w:ilvl w:val="0"/>
          <w:numId w:val="47"/>
        </w:numPr>
        <w:ind w:firstLineChars="0"/>
      </w:pPr>
      <w:r>
        <w:rPr>
          <w:rFonts w:eastAsiaTheme="minorEastAsia" w:hint="eastAsia"/>
          <w:lang w:val="en-US"/>
        </w:rPr>
        <w:t>This parameter is depends on CMOS technology</w:t>
      </w:r>
    </w:p>
    <w:p w14:paraId="2B8743E1" w14:textId="50CAE293" w:rsidR="00481642" w:rsidRPr="00481642" w:rsidRDefault="00481642" w:rsidP="00481642">
      <w:pPr>
        <w:pStyle w:val="maintext"/>
        <w:numPr>
          <w:ilvl w:val="0"/>
          <w:numId w:val="47"/>
        </w:numPr>
        <w:ind w:firstLineChars="0"/>
      </w:pPr>
      <w:r>
        <w:rPr>
          <w:rFonts w:hint="eastAsia"/>
        </w:rPr>
        <w:t>The encoding latency (</w:t>
      </w:r>
      <w:r w:rsidRPr="00481642">
        <w:rPr>
          <w:rFonts w:eastAsiaTheme="minorEastAsia" w:hint="eastAsia"/>
          <w:i/>
        </w:rPr>
        <w:t>t</w:t>
      </w:r>
      <w:r w:rsidRPr="00481642">
        <w:rPr>
          <w:rFonts w:eastAsiaTheme="minorEastAsia" w:hint="eastAsia"/>
          <w:i/>
          <w:vertAlign w:val="subscript"/>
          <w:lang w:val="en-US"/>
        </w:rPr>
        <w:t>E</w:t>
      </w:r>
      <w:r>
        <w:rPr>
          <w:rFonts w:hint="eastAsia"/>
        </w:rPr>
        <w:t>) and decoding latency (</w:t>
      </w:r>
      <w:r w:rsidRPr="00481642">
        <w:rPr>
          <w:rFonts w:eastAsiaTheme="minorEastAsia" w:hint="eastAsia"/>
          <w:i/>
        </w:rPr>
        <w:t>t</w:t>
      </w:r>
      <w:r w:rsidRPr="00481642">
        <w:rPr>
          <w:rFonts w:eastAsiaTheme="minorEastAsia" w:hint="eastAsia"/>
          <w:i/>
          <w:vertAlign w:val="subscript"/>
          <w:lang w:val="en-US"/>
        </w:rPr>
        <w:t>D</w:t>
      </w:r>
      <w:r>
        <w:rPr>
          <w:rFonts w:hint="eastAsia"/>
        </w:rPr>
        <w:t>) can be derived from n</w:t>
      </w:r>
      <w:r w:rsidRPr="00481642">
        <w:rPr>
          <w:rFonts w:eastAsiaTheme="minorEastAsia" w:hint="eastAsia"/>
          <w:lang w:val="en-US"/>
        </w:rPr>
        <w:t xml:space="preserve">umber of clock cycles for encoding/decoding, as </w:t>
      </w:r>
      <w:r>
        <w:rPr>
          <w:rFonts w:hint="eastAsia"/>
        </w:rPr>
        <w:t xml:space="preserve">follows: </w:t>
      </w:r>
    </w:p>
    <w:p w14:paraId="2F664725" w14:textId="63418A11" w:rsidR="007344AF" w:rsidRPr="00EE41D3" w:rsidRDefault="00ED0E5B" w:rsidP="00EB04DE">
      <w:pPr>
        <w:pStyle w:val="maintext"/>
        <w:ind w:left="865" w:firstLineChars="0" w:firstLine="0"/>
      </w:pPr>
      <m:oMathPara>
        <m:oMath>
          <m:sSub>
            <m:sSubPr>
              <m:ctrlPr>
                <w:rPr>
                  <w:rFonts w:ascii="Cambria Math" w:eastAsia="굴림" w:hAnsi="Cambria Math"/>
                  <w:i/>
                </w:rPr>
              </m:ctrlPr>
            </m:sSubPr>
            <m:e>
              <m:r>
                <w:rPr>
                  <w:rFonts w:ascii="Cambria Math" w:eastAsia="굴림" w:hAnsi="Cambria Math"/>
                </w:rPr>
                <m:t>t</m:t>
              </m:r>
            </m:e>
            <m:sub>
              <m:r>
                <w:rPr>
                  <w:rFonts w:ascii="Cambria Math" w:eastAsia="굴림" w:hAnsi="Cambria Math"/>
                </w:rPr>
                <m:t>E</m:t>
              </m:r>
            </m:sub>
          </m:sSub>
          <m:r>
            <w:rPr>
              <w:rFonts w:ascii="Cambria Math" w:eastAsia="굴림" w:hAnsi="Cambria Math"/>
            </w:rPr>
            <m:t>=</m:t>
          </m:r>
          <m:f>
            <m:fPr>
              <m:ctrlPr>
                <w:rPr>
                  <w:rFonts w:ascii="Cambria Math" w:eastAsia="굴림" w:hAnsi="Cambria Math"/>
                  <w:i/>
                </w:rPr>
              </m:ctrlPr>
            </m:fPr>
            <m:num>
              <m:sSub>
                <m:sSubPr>
                  <m:ctrlPr>
                    <w:rPr>
                      <w:rFonts w:ascii="Cambria Math" w:eastAsia="굴림" w:hAnsi="Cambria Math"/>
                      <w:i/>
                    </w:rPr>
                  </m:ctrlPr>
                </m:sSubPr>
                <m:e>
                  <m:r>
                    <w:rPr>
                      <w:rFonts w:ascii="Cambria Math" w:eastAsia="굴림" w:hAnsi="Cambria Math"/>
                    </w:rPr>
                    <m:t>N</m:t>
                  </m:r>
                </m:e>
                <m:sub>
                  <m:r>
                    <w:rPr>
                      <w:rFonts w:ascii="Cambria Math" w:eastAsia="굴림" w:hAnsi="Cambria Math"/>
                    </w:rPr>
                    <m:t xml:space="preserve">E,cycle </m:t>
                  </m:r>
                </m:sub>
              </m:sSub>
            </m:num>
            <m:den>
              <m:sSub>
                <m:sSubPr>
                  <m:ctrlPr>
                    <w:rPr>
                      <w:rFonts w:ascii="Cambria Math" w:eastAsia="굴림" w:hAnsi="Cambria Math"/>
                      <w:i/>
                    </w:rPr>
                  </m:ctrlPr>
                </m:sSubPr>
                <m:e>
                  <m:r>
                    <w:rPr>
                      <w:rFonts w:ascii="Cambria Math" w:eastAsia="굴림" w:hAnsi="Cambria Math"/>
                    </w:rPr>
                    <m:t>f</m:t>
                  </m:r>
                </m:e>
                <m:sub>
                  <m:r>
                    <w:rPr>
                      <w:rFonts w:ascii="Cambria Math" w:eastAsia="굴림" w:hAnsi="Cambria Math"/>
                    </w:rPr>
                    <m:t>c</m:t>
                  </m:r>
                </m:sub>
              </m:sSub>
            </m:den>
          </m:f>
          <m:r>
            <m:rPr>
              <m:sty m:val="p"/>
            </m:rPr>
            <w:rPr>
              <w:rFonts w:ascii="Cambria Math" w:hAnsi="Cambria Math"/>
            </w:rPr>
            <m:t xml:space="preserve">,  </m:t>
          </m:r>
          <m:sSub>
            <m:sSubPr>
              <m:ctrlPr>
                <w:rPr>
                  <w:rFonts w:ascii="Cambria Math" w:eastAsia="굴림" w:hAnsi="Cambria Math"/>
                  <w:i/>
                </w:rPr>
              </m:ctrlPr>
            </m:sSubPr>
            <m:e>
              <m:r>
                <w:rPr>
                  <w:rFonts w:ascii="Cambria Math" w:eastAsia="굴림" w:hAnsi="Cambria Math"/>
                </w:rPr>
                <m:t>t</m:t>
              </m:r>
            </m:e>
            <m:sub>
              <m:r>
                <w:rPr>
                  <w:rFonts w:ascii="Cambria Math" w:eastAsia="굴림" w:hAnsi="Cambria Math"/>
                </w:rPr>
                <m:t>D</m:t>
              </m:r>
            </m:sub>
          </m:sSub>
          <m:r>
            <w:rPr>
              <w:rFonts w:ascii="Cambria Math" w:eastAsia="굴림" w:hAnsi="Cambria Math"/>
            </w:rPr>
            <m:t>=</m:t>
          </m:r>
          <m:f>
            <m:fPr>
              <m:ctrlPr>
                <w:rPr>
                  <w:rFonts w:ascii="Cambria Math" w:eastAsia="굴림" w:hAnsi="Cambria Math"/>
                  <w:i/>
                </w:rPr>
              </m:ctrlPr>
            </m:fPr>
            <m:num>
              <m:sSub>
                <m:sSubPr>
                  <m:ctrlPr>
                    <w:rPr>
                      <w:rFonts w:ascii="Cambria Math" w:eastAsia="굴림" w:hAnsi="Cambria Math"/>
                      <w:i/>
                    </w:rPr>
                  </m:ctrlPr>
                </m:sSubPr>
                <m:e>
                  <m:r>
                    <w:rPr>
                      <w:rFonts w:ascii="Cambria Math" w:eastAsia="굴림" w:hAnsi="Cambria Math"/>
                    </w:rPr>
                    <m:t>N</m:t>
                  </m:r>
                </m:e>
                <m:sub>
                  <m:r>
                    <w:rPr>
                      <w:rFonts w:ascii="Cambria Math" w:eastAsia="굴림" w:hAnsi="Cambria Math"/>
                    </w:rPr>
                    <m:t xml:space="preserve">D,cycle </m:t>
                  </m:r>
                </m:sub>
              </m:sSub>
            </m:num>
            <m:den>
              <m:sSub>
                <m:sSubPr>
                  <m:ctrlPr>
                    <w:rPr>
                      <w:rFonts w:ascii="Cambria Math" w:eastAsia="굴림" w:hAnsi="Cambria Math"/>
                      <w:i/>
                    </w:rPr>
                  </m:ctrlPr>
                </m:sSubPr>
                <m:e>
                  <m:r>
                    <w:rPr>
                      <w:rFonts w:ascii="Cambria Math" w:eastAsia="굴림" w:hAnsi="Cambria Math"/>
                    </w:rPr>
                    <m:t>f</m:t>
                  </m:r>
                </m:e>
                <m:sub>
                  <m:r>
                    <w:rPr>
                      <w:rFonts w:ascii="Cambria Math" w:eastAsia="굴림" w:hAnsi="Cambria Math"/>
                    </w:rPr>
                    <m:t>c</m:t>
                  </m:r>
                </m:sub>
              </m:sSub>
            </m:den>
          </m:f>
          <m:r>
            <w:rPr>
              <w:rFonts w:ascii="Cambria Math" w:eastAsia="굴림" w:hAnsi="Cambria Math"/>
            </w:rPr>
            <m:t>.</m:t>
          </m:r>
        </m:oMath>
      </m:oMathPara>
    </w:p>
    <w:p w14:paraId="29462983" w14:textId="5790AF4B" w:rsidR="00481642" w:rsidRPr="00481642" w:rsidRDefault="00481642" w:rsidP="00481642">
      <w:pPr>
        <w:pStyle w:val="maintext"/>
        <w:ind w:left="865" w:firstLineChars="0" w:firstLine="0"/>
      </w:pPr>
      <w:proofErr w:type="spellStart"/>
      <w:r w:rsidRPr="00481642">
        <w:rPr>
          <w:rFonts w:eastAsiaTheme="minorEastAsia" w:hint="eastAsia"/>
          <w:i/>
          <w:lang w:val="en-US"/>
        </w:rPr>
        <w:t>N</w:t>
      </w:r>
      <w:r w:rsidR="00535E2F">
        <w:rPr>
          <w:rFonts w:eastAsiaTheme="minorEastAsia" w:hint="eastAsia"/>
          <w:i/>
          <w:vertAlign w:val="subscript"/>
          <w:lang w:val="en-US"/>
        </w:rPr>
        <w:t>E</w:t>
      </w:r>
      <w:proofErr w:type="gramStart"/>
      <w:r w:rsidRPr="00481642">
        <w:rPr>
          <w:rFonts w:eastAsiaTheme="minorEastAsia" w:hint="eastAsia"/>
          <w:i/>
          <w:vertAlign w:val="subscript"/>
          <w:lang w:val="en-US"/>
        </w:rPr>
        <w:t>,cycle</w:t>
      </w:r>
      <w:proofErr w:type="spellEnd"/>
      <w:proofErr w:type="gramEnd"/>
      <w:r w:rsidRPr="00481642">
        <w:rPr>
          <w:rFonts w:eastAsiaTheme="minorEastAsia" w:hint="eastAsia"/>
          <w:i/>
          <w:vertAlign w:val="subscript"/>
          <w:lang w:val="en-US"/>
        </w:rPr>
        <w:t xml:space="preserve"> </w:t>
      </w:r>
      <w:r w:rsidRPr="00481642">
        <w:rPr>
          <w:rFonts w:eastAsiaTheme="minorEastAsia" w:hint="eastAsia"/>
          <w:lang w:val="en-US"/>
        </w:rPr>
        <w:t xml:space="preserve">/ </w:t>
      </w:r>
      <w:proofErr w:type="spellStart"/>
      <w:r w:rsidRPr="00481642">
        <w:rPr>
          <w:rFonts w:eastAsiaTheme="minorEastAsia" w:hint="eastAsia"/>
          <w:i/>
          <w:lang w:val="en-US"/>
        </w:rPr>
        <w:t>N</w:t>
      </w:r>
      <w:r w:rsidR="00535E2F">
        <w:rPr>
          <w:rFonts w:eastAsiaTheme="minorEastAsia" w:hint="eastAsia"/>
          <w:i/>
          <w:vertAlign w:val="subscript"/>
          <w:lang w:val="en-US"/>
        </w:rPr>
        <w:t>D</w:t>
      </w:r>
      <w:r w:rsidRPr="00481642">
        <w:rPr>
          <w:rFonts w:eastAsiaTheme="minorEastAsia" w:hint="eastAsia"/>
          <w:i/>
          <w:vertAlign w:val="subscript"/>
          <w:lang w:val="en-US"/>
        </w:rPr>
        <w:t>,cycle</w:t>
      </w:r>
      <w:proofErr w:type="spellEnd"/>
      <w:r w:rsidRPr="00481642">
        <w:rPr>
          <w:rFonts w:eastAsiaTheme="minorEastAsia" w:hint="eastAsia"/>
          <w:i/>
          <w:vertAlign w:val="subscript"/>
          <w:lang w:val="en-US"/>
        </w:rPr>
        <w:t xml:space="preserve"> </w:t>
      </w:r>
      <w:r w:rsidRPr="00481642">
        <w:rPr>
          <w:rFonts w:eastAsiaTheme="minorEastAsia" w:hint="eastAsia"/>
          <w:lang w:val="en-US"/>
        </w:rPr>
        <w:t xml:space="preserve">: Number of clock cycles for </w:t>
      </w:r>
      <w:r w:rsidR="00535E2F">
        <w:rPr>
          <w:rFonts w:eastAsiaTheme="minorEastAsia" w:hint="eastAsia"/>
          <w:lang w:val="en-US"/>
        </w:rPr>
        <w:t>en</w:t>
      </w:r>
      <w:r w:rsidRPr="00481642">
        <w:rPr>
          <w:rFonts w:eastAsiaTheme="minorEastAsia" w:hint="eastAsia"/>
          <w:lang w:val="en-US"/>
        </w:rPr>
        <w:t>coding</w:t>
      </w:r>
      <w:r w:rsidR="000103FE">
        <w:rPr>
          <w:rFonts w:eastAsiaTheme="minorEastAsia" w:hint="eastAsia"/>
          <w:lang w:val="en-US"/>
        </w:rPr>
        <w:t xml:space="preserve"> </w:t>
      </w:r>
      <w:r w:rsidRPr="00481642">
        <w:rPr>
          <w:rFonts w:eastAsiaTheme="minorEastAsia" w:hint="eastAsia"/>
          <w:lang w:val="en-US"/>
        </w:rPr>
        <w:t>/</w:t>
      </w:r>
      <w:r w:rsidR="00AA7182">
        <w:rPr>
          <w:rFonts w:eastAsiaTheme="minorEastAsia" w:hint="eastAsia"/>
          <w:lang w:val="en-US"/>
        </w:rPr>
        <w:t xml:space="preserve"> </w:t>
      </w:r>
      <w:r w:rsidR="00535E2F">
        <w:rPr>
          <w:rFonts w:eastAsiaTheme="minorEastAsia" w:hint="eastAsia"/>
          <w:lang w:val="en-US"/>
        </w:rPr>
        <w:t>de</w:t>
      </w:r>
      <w:r w:rsidRPr="00481642">
        <w:rPr>
          <w:rFonts w:eastAsiaTheme="minorEastAsia" w:hint="eastAsia"/>
          <w:lang w:val="en-US"/>
        </w:rPr>
        <w:t>coding,</w:t>
      </w:r>
    </w:p>
    <w:p w14:paraId="32C6F723" w14:textId="77777777" w:rsidR="00481642" w:rsidRDefault="00481642" w:rsidP="00481642">
      <w:pPr>
        <w:pStyle w:val="maintext"/>
        <w:ind w:left="865" w:firstLineChars="0" w:firstLine="0"/>
      </w:pPr>
      <w:proofErr w:type="gramStart"/>
      <w:r>
        <w:rPr>
          <w:rFonts w:eastAsiaTheme="minorEastAsia" w:hint="eastAsia"/>
          <w:i/>
          <w:lang w:val="en-US"/>
        </w:rPr>
        <w:t>f</w:t>
      </w:r>
      <w:r>
        <w:rPr>
          <w:rFonts w:eastAsiaTheme="minorEastAsia" w:hint="eastAsia"/>
          <w:i/>
          <w:vertAlign w:val="subscript"/>
          <w:lang w:val="en-US"/>
        </w:rPr>
        <w:t>c</w:t>
      </w:r>
      <w:r w:rsidRPr="00D31549">
        <w:rPr>
          <w:rFonts w:eastAsiaTheme="minorEastAsia"/>
          <w:lang w:val="en-US"/>
        </w:rPr>
        <w:t xml:space="preserve"> </w:t>
      </w:r>
      <w:r w:rsidRPr="00D31549">
        <w:rPr>
          <w:rFonts w:eastAsiaTheme="minorEastAsia" w:hint="eastAsia"/>
          <w:lang w:val="en-US"/>
        </w:rPr>
        <w:t>:</w:t>
      </w:r>
      <w:proofErr w:type="gramEnd"/>
      <w:r w:rsidRPr="00D31549">
        <w:rPr>
          <w:rFonts w:eastAsiaTheme="minorEastAsia" w:hint="eastAsia"/>
          <w:lang w:val="en-US"/>
        </w:rPr>
        <w:t xml:space="preserve"> </w:t>
      </w:r>
      <w:r>
        <w:rPr>
          <w:rFonts w:hint="eastAsia"/>
        </w:rPr>
        <w:t xml:space="preserve">Clock </w:t>
      </w:r>
      <w:r>
        <w:t>frequency</w:t>
      </w:r>
    </w:p>
    <w:p w14:paraId="1603D175" w14:textId="77777777" w:rsidR="00481642" w:rsidRDefault="00481642" w:rsidP="00BB7E03">
      <w:pPr>
        <w:pStyle w:val="maintext"/>
        <w:ind w:firstLineChars="0" w:firstLine="0"/>
        <w:rPr>
          <w:b/>
          <w:i/>
        </w:rPr>
      </w:pPr>
    </w:p>
    <w:p w14:paraId="32A35282" w14:textId="55C0F2B7" w:rsidR="00BB7E03" w:rsidRDefault="00BB7E03" w:rsidP="00BB7E03">
      <w:pPr>
        <w:pStyle w:val="maintext"/>
        <w:ind w:firstLineChars="0" w:firstLine="0"/>
      </w:pPr>
      <w:r>
        <w:rPr>
          <w:rFonts w:hint="eastAsia"/>
          <w:b/>
          <w:i/>
        </w:rPr>
        <w:t>Proposal 6: Approve the set of parameters for evaluation in Table 2 as a starting point</w:t>
      </w:r>
    </w:p>
    <w:p w14:paraId="02B52CC2" w14:textId="77777777" w:rsidR="008C07CB" w:rsidRDefault="008C07CB" w:rsidP="002958FD">
      <w:pPr>
        <w:pStyle w:val="Heading1"/>
      </w:pPr>
      <w:r>
        <w:t>E</w:t>
      </w:r>
      <w:r>
        <w:rPr>
          <w:rFonts w:hint="eastAsia"/>
        </w:rPr>
        <w:t>valuation and Selection Procedure</w:t>
      </w:r>
      <w:r w:rsidR="0092530B">
        <w:rPr>
          <w:rFonts w:hint="eastAsia"/>
        </w:rPr>
        <w:t xml:space="preserve"> </w:t>
      </w:r>
    </w:p>
    <w:p w14:paraId="7B82C911" w14:textId="77777777" w:rsidR="00F141CA" w:rsidRDefault="00F141CA" w:rsidP="00F141CA">
      <w:pPr>
        <w:pStyle w:val="maintext"/>
        <w:ind w:firstLine="400"/>
      </w:pPr>
      <w:r>
        <w:t xml:space="preserve">To evaluate </w:t>
      </w:r>
      <w:r>
        <w:rPr>
          <w:rFonts w:hint="eastAsia"/>
        </w:rPr>
        <w:t>a</w:t>
      </w:r>
      <w:r>
        <w:t xml:space="preserve"> channel coding scheme, we </w:t>
      </w:r>
      <w:r>
        <w:rPr>
          <w:rFonts w:hint="eastAsia"/>
        </w:rPr>
        <w:t>propose the</w:t>
      </w:r>
      <w:r>
        <w:t xml:space="preserve"> progress as the following steps:</w:t>
      </w:r>
    </w:p>
    <w:p w14:paraId="63689307" w14:textId="7D1985A0" w:rsidR="00F141CA" w:rsidRDefault="00F141CA" w:rsidP="00F141CA">
      <w:pPr>
        <w:pStyle w:val="maintext"/>
        <w:ind w:firstLine="400"/>
      </w:pPr>
      <w:r>
        <w:rPr>
          <w:rFonts w:hint="eastAsia"/>
        </w:rPr>
        <w:t>Step 1</w:t>
      </w:r>
      <w:r>
        <w:t>)</w:t>
      </w:r>
      <w:r w:rsidR="00607F31">
        <w:rPr>
          <w:rFonts w:hint="eastAsia"/>
        </w:rPr>
        <w:t xml:space="preserve"> </w:t>
      </w:r>
      <w:r w:rsidR="003E7FB1">
        <w:rPr>
          <w:rFonts w:hint="eastAsia"/>
        </w:rPr>
        <w:t>Reach a c</w:t>
      </w:r>
      <w:r w:rsidR="003E7FB1">
        <w:t xml:space="preserve">onsensus </w:t>
      </w:r>
      <w:r>
        <w:t>on the necessity of clear evaluation criteria</w:t>
      </w:r>
    </w:p>
    <w:p w14:paraId="3DDD5C12" w14:textId="3E1B5B7E" w:rsidR="00607F31" w:rsidRDefault="00607F31" w:rsidP="00F141CA">
      <w:pPr>
        <w:pStyle w:val="maintext"/>
        <w:ind w:firstLine="400"/>
      </w:pPr>
      <w:r>
        <w:rPr>
          <w:rFonts w:hint="eastAsia"/>
        </w:rPr>
        <w:t xml:space="preserve">Step 2) </w:t>
      </w:r>
      <w:r w:rsidR="004C4DAD">
        <w:t>Deci</w:t>
      </w:r>
      <w:r w:rsidR="004C4DAD">
        <w:rPr>
          <w:rFonts w:hint="eastAsia"/>
        </w:rPr>
        <w:t>de</w:t>
      </w:r>
      <w:r w:rsidR="004C4DAD">
        <w:t xml:space="preserve"> </w:t>
      </w:r>
      <w:r>
        <w:t>the evaluation criteria based on each usage scenario (</w:t>
      </w:r>
      <w:proofErr w:type="spellStart"/>
      <w:r>
        <w:t>eMBB</w:t>
      </w:r>
      <w:proofErr w:type="spellEnd"/>
      <w:r>
        <w:t xml:space="preserve">, URLLC, </w:t>
      </w:r>
      <w:proofErr w:type="spellStart"/>
      <w:r>
        <w:t>mMTC</w:t>
      </w:r>
      <w:proofErr w:type="spellEnd"/>
      <w:r>
        <w:t>)</w:t>
      </w:r>
    </w:p>
    <w:p w14:paraId="66FCAFEC" w14:textId="3A91C4FE" w:rsidR="004C4DAD" w:rsidRDefault="00607F31" w:rsidP="0015486C">
      <w:pPr>
        <w:pStyle w:val="maintext"/>
        <w:ind w:firstLine="400"/>
      </w:pPr>
      <w:r>
        <w:rPr>
          <w:rFonts w:hint="eastAsia"/>
        </w:rPr>
        <w:t>Step 3</w:t>
      </w:r>
      <w:r w:rsidR="00F141CA">
        <w:t>)</w:t>
      </w:r>
      <w:r>
        <w:rPr>
          <w:rFonts w:hint="eastAsia"/>
        </w:rPr>
        <w:t xml:space="preserve"> </w:t>
      </w:r>
      <w:r w:rsidR="0015486C">
        <w:rPr>
          <w:rFonts w:hint="eastAsia"/>
        </w:rPr>
        <w:t xml:space="preserve">Evaluate the feasibility of implementation </w:t>
      </w:r>
      <w:r>
        <w:rPr>
          <w:rFonts w:hint="eastAsia"/>
        </w:rPr>
        <w:t>for each proposed channel coding scheme</w:t>
      </w:r>
    </w:p>
    <w:p w14:paraId="5EBEBB63" w14:textId="56E4BEDE" w:rsidR="00607F31" w:rsidRDefault="004C4DAD" w:rsidP="00526375">
      <w:pPr>
        <w:pStyle w:val="maintext"/>
        <w:ind w:firstLine="400"/>
      </w:pPr>
      <w:r>
        <w:rPr>
          <w:rFonts w:hint="eastAsia"/>
        </w:rPr>
        <w:t xml:space="preserve">Step 4) </w:t>
      </w:r>
      <w:r w:rsidR="00F952D2">
        <w:rPr>
          <w:rFonts w:hint="eastAsia"/>
        </w:rPr>
        <w:t>D</w:t>
      </w:r>
      <w:r w:rsidR="00F952D2">
        <w:t>own</w:t>
      </w:r>
      <w:r w:rsidR="00526375">
        <w:rPr>
          <w:rFonts w:hint="eastAsia"/>
        </w:rPr>
        <w:t>-</w:t>
      </w:r>
      <w:r w:rsidR="00F952D2">
        <w:t xml:space="preserve">select candidate channel coding schemes if a certain proposal is </w:t>
      </w:r>
      <w:r w:rsidR="00526375">
        <w:rPr>
          <w:rFonts w:hint="eastAsia"/>
        </w:rPr>
        <w:t xml:space="preserve">not </w:t>
      </w:r>
      <w:r w:rsidR="00526375">
        <w:t>considered</w:t>
      </w:r>
      <w:r w:rsidR="00526375">
        <w:rPr>
          <w:rFonts w:hint="eastAsia"/>
        </w:rPr>
        <w:t xml:space="preserve"> </w:t>
      </w:r>
      <w:r w:rsidR="00813EBD">
        <w:rPr>
          <w:rFonts w:hint="eastAsia"/>
        </w:rPr>
        <w:t>as</w:t>
      </w:r>
      <w:r w:rsidR="00526375">
        <w:rPr>
          <w:rFonts w:hint="eastAsia"/>
        </w:rPr>
        <w:t xml:space="preserve"> </w:t>
      </w:r>
      <w:r w:rsidR="00F952D2">
        <w:t>feasible</w:t>
      </w:r>
      <w:r w:rsidR="00813EBD">
        <w:rPr>
          <w:rFonts w:hint="eastAsia"/>
        </w:rPr>
        <w:t xml:space="preserve"> one</w:t>
      </w:r>
      <w:r w:rsidR="00F952D2">
        <w:rPr>
          <w:rFonts w:hint="eastAsia"/>
        </w:rPr>
        <w:t>.</w:t>
      </w:r>
    </w:p>
    <w:p w14:paraId="5627B655" w14:textId="09E5D773" w:rsidR="000114BE" w:rsidRDefault="000114BE" w:rsidP="000114BE">
      <w:pPr>
        <w:pStyle w:val="maintext"/>
        <w:ind w:firstLine="400"/>
      </w:pPr>
      <w:r>
        <w:rPr>
          <w:rFonts w:hint="eastAsia"/>
        </w:rPr>
        <w:t xml:space="preserve">Step </w:t>
      </w:r>
      <w:r w:rsidR="004C4DAD">
        <w:rPr>
          <w:rFonts w:hint="eastAsia"/>
        </w:rPr>
        <w:t>5</w:t>
      </w:r>
      <w:r>
        <w:t>)</w:t>
      </w:r>
      <w:r>
        <w:rPr>
          <w:rFonts w:hint="eastAsia"/>
        </w:rPr>
        <w:t xml:space="preserve"> </w:t>
      </w:r>
      <w:r w:rsidR="004C4DAD">
        <w:rPr>
          <w:rFonts w:hint="eastAsia"/>
        </w:rPr>
        <w:t xml:space="preserve">Decide </w:t>
      </w:r>
      <w:r>
        <w:rPr>
          <w:rFonts w:hint="eastAsia"/>
        </w:rPr>
        <w:t xml:space="preserve">clear definition </w:t>
      </w:r>
      <w:r w:rsidR="002C51A8">
        <w:rPr>
          <w:rFonts w:hint="eastAsia"/>
        </w:rPr>
        <w:t>for f</w:t>
      </w:r>
      <w:r>
        <w:rPr>
          <w:rFonts w:hint="eastAsia"/>
        </w:rPr>
        <w:t>lexibility, as described in Section 2.3</w:t>
      </w:r>
    </w:p>
    <w:p w14:paraId="6E3FACD0" w14:textId="77777777" w:rsidR="00B37BFE" w:rsidRDefault="000114BE" w:rsidP="00B37BFE">
      <w:pPr>
        <w:pStyle w:val="maintext"/>
        <w:ind w:firstLine="400"/>
      </w:pPr>
      <w:r>
        <w:rPr>
          <w:rFonts w:hint="eastAsia"/>
        </w:rPr>
        <w:t xml:space="preserve">Step </w:t>
      </w:r>
      <w:r w:rsidR="004C4DAD">
        <w:rPr>
          <w:rFonts w:hint="eastAsia"/>
        </w:rPr>
        <w:t>6</w:t>
      </w:r>
      <w:r>
        <w:rPr>
          <w:rFonts w:hint="eastAsia"/>
        </w:rPr>
        <w:t xml:space="preserve">) </w:t>
      </w:r>
      <w:r w:rsidR="004C4DAD">
        <w:rPr>
          <w:rFonts w:hint="eastAsia"/>
        </w:rPr>
        <w:t xml:space="preserve">Decide </w:t>
      </w:r>
      <w:r>
        <w:rPr>
          <w:rFonts w:hint="eastAsia"/>
        </w:rPr>
        <w:t xml:space="preserve">parameters </w:t>
      </w:r>
      <w:r w:rsidR="004C4DAD">
        <w:rPr>
          <w:rFonts w:hint="eastAsia"/>
        </w:rPr>
        <w:t xml:space="preserve">for </w:t>
      </w:r>
      <w:r>
        <w:rPr>
          <w:rFonts w:hint="eastAsia"/>
        </w:rPr>
        <w:t>evaluation</w:t>
      </w:r>
      <w:r w:rsidR="004C4DAD">
        <w:rPr>
          <w:rFonts w:hint="eastAsia"/>
        </w:rPr>
        <w:t xml:space="preserve"> and evaluate the performance based on </w:t>
      </w:r>
      <w:r w:rsidR="00426BB7">
        <w:rPr>
          <w:rFonts w:hint="eastAsia"/>
        </w:rPr>
        <w:t>the</w:t>
      </w:r>
      <w:r w:rsidR="004C4DAD">
        <w:rPr>
          <w:rFonts w:hint="eastAsia"/>
        </w:rPr>
        <w:t xml:space="preserve"> parameters</w:t>
      </w:r>
      <w:r>
        <w:rPr>
          <w:rFonts w:hint="eastAsia"/>
        </w:rPr>
        <w:t>,</w:t>
      </w:r>
      <w:r w:rsidR="00B37BFE">
        <w:rPr>
          <w:rFonts w:hint="eastAsia"/>
        </w:rPr>
        <w:t xml:space="preserve"> </w:t>
      </w:r>
      <w:r>
        <w:rPr>
          <w:rFonts w:hint="eastAsia"/>
        </w:rPr>
        <w:t xml:space="preserve">as described </w:t>
      </w:r>
    </w:p>
    <w:p w14:paraId="4C8AADE6" w14:textId="1BD58770" w:rsidR="000114BE" w:rsidRDefault="000114BE" w:rsidP="00B37BFE">
      <w:pPr>
        <w:pStyle w:val="maintext"/>
        <w:ind w:firstLineChars="400" w:firstLine="800"/>
      </w:pPr>
      <w:proofErr w:type="gramStart"/>
      <w:r>
        <w:rPr>
          <w:rFonts w:hint="eastAsia"/>
        </w:rPr>
        <w:t>in</w:t>
      </w:r>
      <w:proofErr w:type="gramEnd"/>
      <w:r>
        <w:rPr>
          <w:rFonts w:hint="eastAsia"/>
        </w:rPr>
        <w:t xml:space="preserve"> Section</w:t>
      </w:r>
      <w:r w:rsidR="004C4DAD">
        <w:rPr>
          <w:rFonts w:hint="eastAsia"/>
        </w:rPr>
        <w:t>s</w:t>
      </w:r>
      <w:r>
        <w:rPr>
          <w:rFonts w:hint="eastAsia"/>
        </w:rPr>
        <w:t xml:space="preserve"> 2.4</w:t>
      </w:r>
      <w:r w:rsidR="004C4DAD">
        <w:rPr>
          <w:rFonts w:hint="eastAsia"/>
        </w:rPr>
        <w:t xml:space="preserve"> and 2.5</w:t>
      </w:r>
    </w:p>
    <w:p w14:paraId="1068A54C" w14:textId="0DC9C30E" w:rsidR="00607F31" w:rsidRDefault="000114BE" w:rsidP="003636F9">
      <w:pPr>
        <w:pStyle w:val="maintext"/>
        <w:ind w:firstLine="400"/>
      </w:pPr>
      <w:r>
        <w:rPr>
          <w:rFonts w:hint="eastAsia"/>
        </w:rPr>
        <w:t xml:space="preserve">Step </w:t>
      </w:r>
      <w:r w:rsidR="004C4DAD">
        <w:rPr>
          <w:rFonts w:hint="eastAsia"/>
        </w:rPr>
        <w:t>7</w:t>
      </w:r>
      <w:r>
        <w:rPr>
          <w:rFonts w:hint="eastAsia"/>
        </w:rPr>
        <w:t xml:space="preserve">) </w:t>
      </w:r>
      <w:r w:rsidR="00607F31">
        <w:t>Select the</w:t>
      </w:r>
      <w:r w:rsidR="001E3CBB">
        <w:rPr>
          <w:rFonts w:hint="eastAsia"/>
        </w:rPr>
        <w:t xml:space="preserve"> most adequate</w:t>
      </w:r>
      <w:r w:rsidR="00607F31">
        <w:t xml:space="preserve"> channel coding scheme</w:t>
      </w:r>
      <w:r w:rsidR="00BB669C">
        <w:rPr>
          <w:rFonts w:hint="eastAsia"/>
        </w:rPr>
        <w:t xml:space="preserve"> </w:t>
      </w:r>
    </w:p>
    <w:p w14:paraId="199A00E5" w14:textId="77777777" w:rsidR="00607F31" w:rsidRDefault="00607F31" w:rsidP="00231BB1">
      <w:pPr>
        <w:pStyle w:val="maintext"/>
        <w:ind w:firstLine="400"/>
      </w:pPr>
    </w:p>
    <w:p w14:paraId="6FEC9654" w14:textId="18981664" w:rsidR="00D42A8D" w:rsidRDefault="00561FF2" w:rsidP="00561FF2">
      <w:pPr>
        <w:pStyle w:val="maintext"/>
        <w:ind w:firstLine="400"/>
        <w:rPr>
          <w:b/>
          <w:i/>
        </w:rPr>
      </w:pPr>
      <w:r>
        <w:rPr>
          <w:rFonts w:hint="eastAsia"/>
          <w:b/>
          <w:i/>
        </w:rPr>
        <w:t>Proposal 7: Approve the evaluation and selection procedur</w:t>
      </w:r>
      <w:r w:rsidR="00DC6F57">
        <w:rPr>
          <w:rFonts w:hint="eastAsia"/>
          <w:b/>
          <w:i/>
        </w:rPr>
        <w:t>e</w:t>
      </w:r>
      <w:r w:rsidR="006B6F0B">
        <w:rPr>
          <w:rFonts w:hint="eastAsia"/>
          <w:b/>
          <w:i/>
        </w:rPr>
        <w:t>s:</w:t>
      </w:r>
      <w:r w:rsidR="00DC6F57">
        <w:rPr>
          <w:rFonts w:hint="eastAsia"/>
          <w:b/>
          <w:i/>
        </w:rPr>
        <w:t xml:space="preserve"> </w:t>
      </w:r>
    </w:p>
    <w:p w14:paraId="4D3764F2" w14:textId="55178E21" w:rsidR="00630F18" w:rsidRDefault="00DF65DD" w:rsidP="00630F18">
      <w:pPr>
        <w:pStyle w:val="maintext"/>
        <w:numPr>
          <w:ilvl w:val="0"/>
          <w:numId w:val="45"/>
        </w:numPr>
        <w:ind w:firstLineChars="0"/>
        <w:rPr>
          <w:b/>
          <w:i/>
        </w:rPr>
      </w:pPr>
      <w:r>
        <w:rPr>
          <w:rFonts w:hint="eastAsia"/>
          <w:b/>
          <w:i/>
        </w:rPr>
        <w:t>E</w:t>
      </w:r>
      <w:r w:rsidR="00561FF2">
        <w:rPr>
          <w:rFonts w:hint="eastAsia"/>
          <w:b/>
          <w:i/>
        </w:rPr>
        <w:t>valuate the feasibility of implementation</w:t>
      </w:r>
      <w:r w:rsidR="004F32A6">
        <w:rPr>
          <w:rFonts w:hint="eastAsia"/>
          <w:b/>
          <w:i/>
        </w:rPr>
        <w:t xml:space="preserve"> and down-select</w:t>
      </w:r>
      <w:r>
        <w:rPr>
          <w:rFonts w:hint="eastAsia"/>
          <w:b/>
          <w:i/>
        </w:rPr>
        <w:t xml:space="preserve"> first</w:t>
      </w:r>
    </w:p>
    <w:p w14:paraId="19258F3E" w14:textId="2C748721" w:rsidR="00E52F58" w:rsidRDefault="004F32A6" w:rsidP="00E52F58">
      <w:pPr>
        <w:pStyle w:val="maintext"/>
        <w:numPr>
          <w:ilvl w:val="0"/>
          <w:numId w:val="45"/>
        </w:numPr>
        <w:ind w:firstLineChars="0"/>
        <w:rPr>
          <w:b/>
          <w:i/>
        </w:rPr>
      </w:pPr>
      <w:r>
        <w:rPr>
          <w:rFonts w:hint="eastAsia"/>
          <w:b/>
          <w:i/>
        </w:rPr>
        <w:t xml:space="preserve">Decide clear definitions for </w:t>
      </w:r>
      <w:r>
        <w:rPr>
          <w:b/>
          <w:i/>
        </w:rPr>
        <w:t>flexibility</w:t>
      </w:r>
      <w:r>
        <w:rPr>
          <w:rFonts w:hint="eastAsia"/>
          <w:b/>
          <w:i/>
        </w:rPr>
        <w:t xml:space="preserve"> and evaluation parameters</w:t>
      </w:r>
    </w:p>
    <w:p w14:paraId="44211214" w14:textId="5F1D593F" w:rsidR="00561FF2" w:rsidRPr="00E52F58" w:rsidRDefault="00D42A8D" w:rsidP="00E52F58">
      <w:pPr>
        <w:pStyle w:val="maintext"/>
        <w:numPr>
          <w:ilvl w:val="0"/>
          <w:numId w:val="45"/>
        </w:numPr>
        <w:ind w:firstLineChars="0"/>
        <w:rPr>
          <w:b/>
          <w:i/>
        </w:rPr>
      </w:pPr>
      <w:r w:rsidRPr="00E52F58">
        <w:rPr>
          <w:rFonts w:hint="eastAsia"/>
          <w:b/>
          <w:i/>
        </w:rPr>
        <w:t>E</w:t>
      </w:r>
      <w:r w:rsidR="00DC6F57" w:rsidRPr="00E52F58">
        <w:rPr>
          <w:rFonts w:hint="eastAsia"/>
          <w:b/>
          <w:i/>
        </w:rPr>
        <w:t xml:space="preserve">valuate the performance for </w:t>
      </w:r>
      <w:r w:rsidR="004F32A6">
        <w:rPr>
          <w:rFonts w:hint="eastAsia"/>
          <w:b/>
          <w:i/>
        </w:rPr>
        <w:t>down-selected</w:t>
      </w:r>
      <w:r w:rsidR="00DC6F57" w:rsidRPr="00E52F58">
        <w:rPr>
          <w:rFonts w:hint="eastAsia"/>
          <w:b/>
          <w:i/>
        </w:rPr>
        <w:t xml:space="preserve"> proposals</w:t>
      </w:r>
      <w:r w:rsidR="004F32A6">
        <w:rPr>
          <w:rFonts w:hint="eastAsia"/>
          <w:b/>
          <w:i/>
        </w:rPr>
        <w:t xml:space="preserve"> and select the most adequate scheme</w:t>
      </w:r>
    </w:p>
    <w:p w14:paraId="22048091" w14:textId="77777777" w:rsidR="003D3E2E" w:rsidRDefault="003D3E2E" w:rsidP="002958FD">
      <w:pPr>
        <w:pStyle w:val="Heading1"/>
      </w:pPr>
      <w:r>
        <w:rPr>
          <w:rFonts w:hint="eastAsia"/>
        </w:rPr>
        <w:t>Conclusions</w:t>
      </w:r>
      <w:r w:rsidR="0092530B">
        <w:rPr>
          <w:rFonts w:hint="eastAsia"/>
        </w:rPr>
        <w:t xml:space="preserve"> </w:t>
      </w:r>
    </w:p>
    <w:p w14:paraId="21C4FF3D" w14:textId="77777777" w:rsidR="00481D77" w:rsidRDefault="00E1222B" w:rsidP="00481D77">
      <w:pPr>
        <w:pStyle w:val="maintext"/>
        <w:ind w:firstLine="400"/>
      </w:pPr>
      <w:r>
        <w:rPr>
          <w:rFonts w:hint="eastAsia"/>
        </w:rPr>
        <w:t xml:space="preserve">In this contribution, we present requirements for </w:t>
      </w:r>
      <w:r>
        <w:t>channel</w:t>
      </w:r>
      <w:r>
        <w:rPr>
          <w:rFonts w:hint="eastAsia"/>
        </w:rPr>
        <w:t xml:space="preserve"> coding scheme of new RAT and evaluation and selection criteria. </w:t>
      </w:r>
      <w:r w:rsidR="00481D77" w:rsidRPr="00E92ABC">
        <w:rPr>
          <w:rFonts w:hint="eastAsia"/>
        </w:rPr>
        <w:t>Based on the discussion, we have the following proposal</w:t>
      </w:r>
      <w:r w:rsidR="00481D77">
        <w:rPr>
          <w:rFonts w:hint="eastAsia"/>
        </w:rPr>
        <w:t>s</w:t>
      </w:r>
      <w:r w:rsidR="00481D77" w:rsidRPr="00E92ABC">
        <w:rPr>
          <w:rFonts w:hint="eastAsia"/>
        </w:rPr>
        <w:t>:</w:t>
      </w:r>
    </w:p>
    <w:p w14:paraId="6615A390" w14:textId="1B967246" w:rsidR="00E1222B" w:rsidRPr="00266D0C" w:rsidRDefault="00E1222B" w:rsidP="00481D77">
      <w:pPr>
        <w:pStyle w:val="maintext"/>
        <w:ind w:firstLine="400"/>
        <w:rPr>
          <w:b/>
          <w:i/>
        </w:rPr>
      </w:pPr>
      <w:r w:rsidRPr="00266D0C">
        <w:rPr>
          <w:rFonts w:hint="eastAsia"/>
          <w:b/>
          <w:i/>
        </w:rPr>
        <w:t xml:space="preserve">HW feasibility </w:t>
      </w:r>
    </w:p>
    <w:p w14:paraId="07D69999" w14:textId="63186837" w:rsidR="00C6716E" w:rsidRPr="00266D0C" w:rsidRDefault="00C6716E" w:rsidP="00C6716E">
      <w:pPr>
        <w:pStyle w:val="maintext"/>
        <w:ind w:leftChars="425" w:left="850" w:firstLineChars="0" w:firstLine="0"/>
        <w:rPr>
          <w:i/>
        </w:rPr>
      </w:pPr>
      <w:r w:rsidRPr="00266D0C">
        <w:rPr>
          <w:b/>
          <w:i/>
        </w:rPr>
        <w:t>Proposal 1:</w:t>
      </w:r>
      <w:r w:rsidRPr="00266D0C">
        <w:rPr>
          <w:i/>
        </w:rPr>
        <w:t xml:space="preserve"> </w:t>
      </w:r>
      <w:r w:rsidR="00630F18" w:rsidRPr="00266D0C">
        <w:rPr>
          <w:i/>
        </w:rPr>
        <w:t>Companies are encouraged to provide qualitative and/or quantitative info on hardware complexity in order to support 20Gbps decoding throughput (for both new channel coding scheme and LTE turbo code)</w:t>
      </w:r>
    </w:p>
    <w:p w14:paraId="4ECF3CF3" w14:textId="77777777" w:rsidR="00C6716E" w:rsidRPr="00266D0C" w:rsidRDefault="00C6716E" w:rsidP="00C6716E">
      <w:pPr>
        <w:pStyle w:val="maintext"/>
        <w:ind w:leftChars="425" w:left="850" w:firstLineChars="0" w:firstLine="0"/>
        <w:rPr>
          <w:i/>
        </w:rPr>
      </w:pPr>
      <w:r w:rsidRPr="00266D0C">
        <w:rPr>
          <w:b/>
          <w:i/>
        </w:rPr>
        <w:lastRenderedPageBreak/>
        <w:t>Proposal 2:</w:t>
      </w:r>
      <w:r w:rsidRPr="00266D0C">
        <w:rPr>
          <w:i/>
        </w:rPr>
        <w:t xml:space="preserve"> HW complexity should be one of the key criterions for down selection of new channel coding schemes in RAN1. Details on how to do down selection should be discussed.</w:t>
      </w:r>
    </w:p>
    <w:p w14:paraId="4F26C26D" w14:textId="26D5AB67" w:rsidR="00C6716E" w:rsidRDefault="00C6716E" w:rsidP="00C6716E">
      <w:pPr>
        <w:pStyle w:val="maintext"/>
        <w:ind w:leftChars="425" w:left="850" w:firstLineChars="0" w:firstLine="0"/>
        <w:rPr>
          <w:i/>
        </w:rPr>
      </w:pPr>
      <w:r w:rsidRPr="00266D0C">
        <w:rPr>
          <w:b/>
          <w:i/>
        </w:rPr>
        <w:t>Proposal 3:</w:t>
      </w:r>
      <w:r w:rsidRPr="00266D0C">
        <w:rPr>
          <w:i/>
        </w:rPr>
        <w:t xml:space="preserve"> In addition to HW complexity, other factors such as </w:t>
      </w:r>
      <w:r w:rsidR="0003302A" w:rsidRPr="00266D0C">
        <w:rPr>
          <w:rFonts w:hint="eastAsia"/>
          <w:i/>
        </w:rPr>
        <w:t>encoding/</w:t>
      </w:r>
      <w:r w:rsidRPr="00266D0C">
        <w:rPr>
          <w:i/>
        </w:rPr>
        <w:t>decoding latency and performance at extremely low error rate that relate to 5G KPIs should be considered.</w:t>
      </w:r>
    </w:p>
    <w:p w14:paraId="691C5DE5" w14:textId="77777777" w:rsidR="00DB4C17" w:rsidRPr="00266D0C" w:rsidRDefault="00DB4C17" w:rsidP="00C6716E">
      <w:pPr>
        <w:pStyle w:val="maintext"/>
        <w:ind w:leftChars="425" w:left="850" w:firstLineChars="0" w:firstLine="0"/>
        <w:rPr>
          <w:i/>
        </w:rPr>
      </w:pPr>
    </w:p>
    <w:p w14:paraId="110BC214" w14:textId="75AAA192" w:rsidR="00E1222B" w:rsidRPr="00266D0C" w:rsidRDefault="00E1222B" w:rsidP="00E1222B">
      <w:pPr>
        <w:pStyle w:val="maintext"/>
        <w:ind w:firstLine="400"/>
        <w:rPr>
          <w:b/>
          <w:i/>
        </w:rPr>
      </w:pPr>
      <w:r w:rsidRPr="00266D0C">
        <w:rPr>
          <w:rFonts w:hint="eastAsia"/>
          <w:b/>
          <w:i/>
        </w:rPr>
        <w:t xml:space="preserve">Flexibility </w:t>
      </w:r>
    </w:p>
    <w:p w14:paraId="5330A962" w14:textId="0C11E83F" w:rsidR="00DB4C17" w:rsidRPr="00DB4C17" w:rsidRDefault="00C6716E" w:rsidP="00DB4C17">
      <w:pPr>
        <w:pStyle w:val="maintext"/>
        <w:ind w:leftChars="425" w:left="850" w:firstLineChars="0" w:firstLine="0"/>
        <w:rPr>
          <w:i/>
        </w:rPr>
      </w:pPr>
      <w:r w:rsidRPr="00266D0C">
        <w:rPr>
          <w:b/>
          <w:i/>
        </w:rPr>
        <w:t>Proposal 4:</w:t>
      </w:r>
      <w:r w:rsidRPr="00266D0C">
        <w:rPr>
          <w:i/>
        </w:rPr>
        <w:t xml:space="preserve"> Flexibility related to code block size and code rate are important aspects to be considered when determining the channel coding scheme for 5G new air interface. RAN1 should discuss how to capture this aspect in the study item phase.</w:t>
      </w:r>
    </w:p>
    <w:p w14:paraId="2DD75BBA" w14:textId="77777777" w:rsidR="00755641" w:rsidRDefault="00755641" w:rsidP="0088713E">
      <w:pPr>
        <w:pStyle w:val="maintext"/>
        <w:ind w:leftChars="425" w:left="850" w:firstLineChars="0" w:firstLine="0"/>
        <w:rPr>
          <w:b/>
          <w:i/>
        </w:rPr>
      </w:pPr>
    </w:p>
    <w:p w14:paraId="0B2AAE3E" w14:textId="2E055C72" w:rsidR="00E1222B" w:rsidRPr="00266D0C" w:rsidRDefault="00E1222B" w:rsidP="00E1222B">
      <w:pPr>
        <w:pStyle w:val="maintext"/>
        <w:ind w:firstLine="400"/>
        <w:rPr>
          <w:b/>
          <w:i/>
        </w:rPr>
      </w:pPr>
      <w:r w:rsidRPr="00266D0C">
        <w:rPr>
          <w:rFonts w:hint="eastAsia"/>
          <w:b/>
          <w:i/>
        </w:rPr>
        <w:t xml:space="preserve">Performance </w:t>
      </w:r>
    </w:p>
    <w:p w14:paraId="33AB5C52" w14:textId="77777777" w:rsidR="00C6716E" w:rsidRPr="00266D0C" w:rsidRDefault="00C6716E" w:rsidP="0088713E">
      <w:pPr>
        <w:pStyle w:val="maintext"/>
        <w:ind w:leftChars="425" w:left="850" w:firstLineChars="0" w:firstLine="0"/>
        <w:rPr>
          <w:i/>
        </w:rPr>
      </w:pPr>
      <w:r w:rsidRPr="00C6716E">
        <w:rPr>
          <w:b/>
          <w:i/>
        </w:rPr>
        <w:t xml:space="preserve">Proposal 5: </w:t>
      </w:r>
      <w:r w:rsidRPr="00266D0C">
        <w:rPr>
          <w:i/>
        </w:rPr>
        <w:t xml:space="preserve">Determine parameters for evaluation of new channel coding schemes for 5G new interface considering different requirements for </w:t>
      </w:r>
      <w:proofErr w:type="spellStart"/>
      <w:r w:rsidRPr="00266D0C">
        <w:rPr>
          <w:i/>
        </w:rPr>
        <w:t>eMBB</w:t>
      </w:r>
      <w:proofErr w:type="spellEnd"/>
      <w:r w:rsidRPr="00266D0C">
        <w:rPr>
          <w:i/>
        </w:rPr>
        <w:t xml:space="preserve">, URLLC, and </w:t>
      </w:r>
      <w:proofErr w:type="spellStart"/>
      <w:r w:rsidRPr="00266D0C">
        <w:rPr>
          <w:i/>
        </w:rPr>
        <w:t>mMTC</w:t>
      </w:r>
      <w:proofErr w:type="spellEnd"/>
      <w:r w:rsidRPr="00266D0C">
        <w:rPr>
          <w:i/>
        </w:rPr>
        <w:t>. Initial evaluations can be done using QPSK modulation in AWGN channel considering</w:t>
      </w:r>
    </w:p>
    <w:p w14:paraId="079E08E6" w14:textId="70264469" w:rsidR="00DB4C17" w:rsidRDefault="00C6716E" w:rsidP="0088713E">
      <w:pPr>
        <w:pStyle w:val="maintext"/>
        <w:ind w:leftChars="425" w:left="850" w:firstLineChars="0" w:firstLine="0"/>
        <w:rPr>
          <w:b/>
          <w:i/>
        </w:rPr>
      </w:pPr>
      <w:r w:rsidRPr="00C6716E">
        <w:rPr>
          <w:b/>
          <w:i/>
        </w:rPr>
        <w:t xml:space="preserve">Proposal 6: </w:t>
      </w:r>
      <w:r w:rsidRPr="003430B6">
        <w:rPr>
          <w:i/>
        </w:rPr>
        <w:t>Approve the set of parameters for evaluation in Table 2 as a starting point</w:t>
      </w:r>
    </w:p>
    <w:p w14:paraId="54C80F82" w14:textId="77777777" w:rsidR="00DB4C17" w:rsidRDefault="00DB4C17" w:rsidP="0088713E">
      <w:pPr>
        <w:pStyle w:val="maintext"/>
        <w:ind w:leftChars="425" w:left="850" w:firstLineChars="0" w:firstLine="0"/>
        <w:rPr>
          <w:b/>
          <w:i/>
        </w:rPr>
      </w:pPr>
    </w:p>
    <w:p w14:paraId="3F84A395" w14:textId="1EB84560" w:rsidR="007125B6" w:rsidRPr="00266D0C" w:rsidRDefault="007125B6" w:rsidP="007125B6">
      <w:pPr>
        <w:pStyle w:val="maintext"/>
        <w:ind w:firstLine="400"/>
        <w:rPr>
          <w:b/>
          <w:i/>
        </w:rPr>
      </w:pPr>
      <w:r w:rsidRPr="00266D0C">
        <w:rPr>
          <w:rFonts w:hint="eastAsia"/>
          <w:b/>
          <w:i/>
        </w:rPr>
        <w:t xml:space="preserve">Evaluation and selection </w:t>
      </w:r>
    </w:p>
    <w:p w14:paraId="5E84626B" w14:textId="251AF6AF" w:rsidR="007125B6" w:rsidRPr="003430B6" w:rsidRDefault="00DC6F57" w:rsidP="0088713E">
      <w:pPr>
        <w:pStyle w:val="maintext"/>
        <w:ind w:leftChars="425" w:left="850" w:firstLineChars="0" w:firstLine="0"/>
        <w:rPr>
          <w:i/>
        </w:rPr>
      </w:pPr>
      <w:r>
        <w:rPr>
          <w:rFonts w:hint="eastAsia"/>
          <w:b/>
          <w:i/>
        </w:rPr>
        <w:t xml:space="preserve">Proposal 7: </w:t>
      </w:r>
      <w:r w:rsidRPr="003430B6">
        <w:rPr>
          <w:rFonts w:hint="eastAsia"/>
          <w:i/>
        </w:rPr>
        <w:t>Approve the evaluation and selection procedure</w:t>
      </w:r>
      <w:r w:rsidR="00D4117C">
        <w:rPr>
          <w:rFonts w:hint="eastAsia"/>
          <w:i/>
        </w:rPr>
        <w:t>s:</w:t>
      </w:r>
    </w:p>
    <w:p w14:paraId="4D118843" w14:textId="77777777" w:rsidR="00D4117C" w:rsidRDefault="00D4117C" w:rsidP="00D4117C">
      <w:pPr>
        <w:pStyle w:val="maintext"/>
        <w:numPr>
          <w:ilvl w:val="0"/>
          <w:numId w:val="46"/>
        </w:numPr>
        <w:ind w:firstLineChars="0"/>
        <w:rPr>
          <w:i/>
        </w:rPr>
      </w:pPr>
      <w:r w:rsidRPr="00D4117C">
        <w:rPr>
          <w:rFonts w:hint="eastAsia"/>
          <w:i/>
        </w:rPr>
        <w:t>Evaluate the feasibility of implementation and down-select first</w:t>
      </w:r>
    </w:p>
    <w:p w14:paraId="750C9908" w14:textId="77777777" w:rsidR="00D4117C" w:rsidRDefault="00D4117C" w:rsidP="00D4117C">
      <w:pPr>
        <w:pStyle w:val="maintext"/>
        <w:numPr>
          <w:ilvl w:val="0"/>
          <w:numId w:val="46"/>
        </w:numPr>
        <w:ind w:firstLineChars="0"/>
        <w:rPr>
          <w:i/>
        </w:rPr>
      </w:pPr>
      <w:r w:rsidRPr="00D4117C">
        <w:rPr>
          <w:rFonts w:hint="eastAsia"/>
          <w:i/>
        </w:rPr>
        <w:t xml:space="preserve">Decide clear definitions for </w:t>
      </w:r>
      <w:r w:rsidRPr="00D4117C">
        <w:rPr>
          <w:i/>
        </w:rPr>
        <w:t>flexibility</w:t>
      </w:r>
      <w:r w:rsidRPr="00D4117C">
        <w:rPr>
          <w:rFonts w:hint="eastAsia"/>
          <w:i/>
        </w:rPr>
        <w:t xml:space="preserve"> and evaluation parameters</w:t>
      </w:r>
    </w:p>
    <w:p w14:paraId="5BD7806A" w14:textId="3B4AE2B7" w:rsidR="00D4117C" w:rsidRPr="00D4117C" w:rsidRDefault="00D4117C" w:rsidP="00D4117C">
      <w:pPr>
        <w:pStyle w:val="maintext"/>
        <w:numPr>
          <w:ilvl w:val="0"/>
          <w:numId w:val="46"/>
        </w:numPr>
        <w:ind w:firstLineChars="0"/>
        <w:rPr>
          <w:i/>
        </w:rPr>
      </w:pPr>
      <w:r w:rsidRPr="00D4117C">
        <w:rPr>
          <w:rFonts w:hint="eastAsia"/>
          <w:i/>
        </w:rPr>
        <w:t>Evaluate the coding performance for down-selected proposals</w:t>
      </w:r>
      <w:r w:rsidR="0017649F">
        <w:rPr>
          <w:rFonts w:hint="eastAsia"/>
          <w:i/>
        </w:rPr>
        <w:t xml:space="preserve"> and select the most adequate</w:t>
      </w:r>
    </w:p>
    <w:p w14:paraId="7A60FF43" w14:textId="77777777" w:rsidR="0092530B" w:rsidRPr="00D4117C" w:rsidRDefault="0092530B" w:rsidP="002C7C5B">
      <w:pPr>
        <w:pStyle w:val="maintext"/>
        <w:ind w:firstLineChars="0" w:firstLine="0"/>
        <w:rPr>
          <w:i/>
        </w:rPr>
      </w:pPr>
    </w:p>
    <w:p w14:paraId="762DB99A" w14:textId="77777777" w:rsidR="000F762B" w:rsidRPr="00D04E23" w:rsidRDefault="000F762B" w:rsidP="009372DA">
      <w:pPr>
        <w:pStyle w:val="Heading1"/>
        <w:numPr>
          <w:ilvl w:val="0"/>
          <w:numId w:val="0"/>
        </w:numPr>
        <w:ind w:left="799" w:hanging="799"/>
      </w:pPr>
      <w:r w:rsidRPr="00D04E23">
        <w:rPr>
          <w:rFonts w:hint="eastAsia"/>
        </w:rPr>
        <w:t>Reference</w:t>
      </w:r>
      <w:r>
        <w:rPr>
          <w:rFonts w:hint="eastAsia"/>
        </w:rPr>
        <w:t>s</w:t>
      </w:r>
    </w:p>
    <w:p w14:paraId="53364A58" w14:textId="624027BA" w:rsidR="00803536" w:rsidRPr="00AD6148" w:rsidRDefault="009512F2" w:rsidP="009512F2">
      <w:pPr>
        <w:pStyle w:val="2222"/>
        <w:numPr>
          <w:ilvl w:val="0"/>
          <w:numId w:val="26"/>
        </w:numPr>
        <w:spacing w:after="120" w:line="288" w:lineRule="auto"/>
        <w:ind w:firstLineChars="0"/>
        <w:rPr>
          <w:rFonts w:cs="Times New Roman"/>
          <w:lang w:eastAsia="ko-KR"/>
        </w:rPr>
      </w:pPr>
      <w:r w:rsidRPr="009512F2">
        <w:rPr>
          <w:rFonts w:cs="Times New Roman"/>
          <w:lang w:eastAsia="ko-KR"/>
        </w:rPr>
        <w:t xml:space="preserve">RP-160671, </w:t>
      </w:r>
      <w:r w:rsidR="004F77EC">
        <w:t>"</w:t>
      </w:r>
      <w:r w:rsidRPr="009512F2">
        <w:rPr>
          <w:rFonts w:cs="Times New Roman"/>
          <w:lang w:eastAsia="ko-KR"/>
        </w:rPr>
        <w:t>New SID Proposal: Study on New Radio Access Technology,</w:t>
      </w:r>
      <w:r w:rsidR="004F77EC">
        <w:t>"</w:t>
      </w:r>
      <w:r w:rsidRPr="009512F2">
        <w:rPr>
          <w:rFonts w:cs="Times New Roman"/>
          <w:lang w:eastAsia="ko-KR"/>
        </w:rPr>
        <w:t xml:space="preserve"> NTT DOCOMO.</w:t>
      </w:r>
    </w:p>
    <w:p w14:paraId="64CF067B" w14:textId="0BC9F6ED" w:rsidR="00231BB1" w:rsidRPr="004F77EC" w:rsidRDefault="009512F2" w:rsidP="00540BAC">
      <w:pPr>
        <w:pStyle w:val="2222"/>
        <w:numPr>
          <w:ilvl w:val="0"/>
          <w:numId w:val="26"/>
        </w:numPr>
        <w:spacing w:after="120" w:line="288" w:lineRule="auto"/>
        <w:ind w:left="357" w:firstLineChars="0" w:hanging="357"/>
        <w:rPr>
          <w:rFonts w:cs="Times New Roman"/>
          <w:lang w:eastAsia="ko-KR"/>
        </w:rPr>
      </w:pPr>
      <w:r w:rsidRPr="00A205F7">
        <w:rPr>
          <w:rFonts w:eastAsia="SimSun"/>
          <w:lang w:eastAsia="zh-CN"/>
        </w:rPr>
        <w:t>TR38.913,</w:t>
      </w:r>
      <w:r w:rsidRPr="00A205F7">
        <w:rPr>
          <w:lang w:eastAsia="ko-KR"/>
        </w:rPr>
        <w:t xml:space="preserve"> </w:t>
      </w:r>
      <w:r w:rsidR="004F77EC">
        <w:t>"</w:t>
      </w:r>
      <w:r w:rsidRPr="00A205F7">
        <w:rPr>
          <w:rFonts w:eastAsia="SimSun"/>
          <w:lang w:eastAsia="zh-CN"/>
        </w:rPr>
        <w:t>Study</w:t>
      </w:r>
      <w:r w:rsidRPr="00A205F7">
        <w:rPr>
          <w:lang w:eastAsia="ko-KR"/>
        </w:rPr>
        <w:t xml:space="preserve"> </w:t>
      </w:r>
      <w:r w:rsidRPr="00A205F7">
        <w:rPr>
          <w:rFonts w:eastAsia="SimSun"/>
          <w:lang w:eastAsia="zh-CN"/>
        </w:rPr>
        <w:t>on</w:t>
      </w:r>
      <w:r w:rsidRPr="00A205F7">
        <w:rPr>
          <w:lang w:eastAsia="ko-KR"/>
        </w:rPr>
        <w:t xml:space="preserve"> </w:t>
      </w:r>
      <w:r w:rsidRPr="00A205F7">
        <w:rPr>
          <w:rFonts w:eastAsia="SimSun"/>
          <w:lang w:eastAsia="zh-CN"/>
        </w:rPr>
        <w:t>Scenarios</w:t>
      </w:r>
      <w:r w:rsidRPr="00A205F7">
        <w:rPr>
          <w:lang w:eastAsia="ko-KR"/>
        </w:rPr>
        <w:t xml:space="preserve"> </w:t>
      </w:r>
      <w:r w:rsidRPr="00A205F7">
        <w:rPr>
          <w:rFonts w:eastAsia="SimSun"/>
          <w:lang w:eastAsia="zh-CN"/>
        </w:rPr>
        <w:t>and Requirements for Next Generation Access Technologies</w:t>
      </w:r>
      <w:r w:rsidRPr="00A205F7">
        <w:rPr>
          <w:lang w:eastAsia="ko-KR"/>
        </w:rPr>
        <w:t>,</w:t>
      </w:r>
      <w:r w:rsidR="004F77EC">
        <w:t>"</w:t>
      </w:r>
      <w:r w:rsidRPr="00A205F7">
        <w:rPr>
          <w:lang w:eastAsia="ko-KR"/>
        </w:rPr>
        <w:t xml:space="preserve"> v0.3.0</w:t>
      </w:r>
      <w:r w:rsidRPr="00A205F7">
        <w:rPr>
          <w:rFonts w:hint="eastAsia"/>
          <w:lang w:eastAsia="ko-KR"/>
        </w:rPr>
        <w:t>.</w:t>
      </w:r>
    </w:p>
    <w:p w14:paraId="441EB63C" w14:textId="7F63A365" w:rsidR="004F77EC" w:rsidRPr="004F77EC" w:rsidRDefault="004F77EC" w:rsidP="00540BAC">
      <w:pPr>
        <w:pStyle w:val="2222"/>
        <w:numPr>
          <w:ilvl w:val="0"/>
          <w:numId w:val="26"/>
        </w:numPr>
        <w:spacing w:after="120" w:line="288" w:lineRule="auto"/>
        <w:ind w:left="357" w:firstLineChars="0" w:hanging="357"/>
        <w:rPr>
          <w:rFonts w:cs="Times New Roman"/>
          <w:lang w:eastAsia="ko-KR"/>
        </w:rPr>
      </w:pPr>
      <w:r>
        <w:t>RP-160354, "Summary of [5G-AH-03] Resolve square brackets for the deployment scenarios and KPI values in the TR," NTT DOCOMO.</w:t>
      </w:r>
    </w:p>
    <w:p w14:paraId="753887D4" w14:textId="374703E1" w:rsidR="00231BB1" w:rsidRPr="008F030E" w:rsidRDefault="008F030E" w:rsidP="003F4F43">
      <w:pPr>
        <w:pStyle w:val="2222"/>
        <w:numPr>
          <w:ilvl w:val="0"/>
          <w:numId w:val="26"/>
        </w:numPr>
        <w:spacing w:after="120" w:line="288" w:lineRule="auto"/>
        <w:ind w:left="357" w:firstLineChars="0" w:hanging="357"/>
        <w:rPr>
          <w:rFonts w:cs="Times New Roman"/>
          <w:lang w:eastAsia="ko-KR"/>
        </w:rPr>
      </w:pPr>
      <w:r>
        <w:t>R1-070059, Motorola, "Code Block Se</w:t>
      </w:r>
      <w:r w:rsidR="00793430">
        <w:rPr>
          <w:rFonts w:hint="eastAsia"/>
          <w:lang w:eastAsia="ko-KR"/>
        </w:rPr>
        <w:t>gm</w:t>
      </w:r>
      <w:r>
        <w:t>entation for Contention-free Turbo Interleavers," 3GPP TSG RAN WG</w:t>
      </w:r>
      <w:r>
        <w:rPr>
          <w:rFonts w:hint="eastAsia"/>
          <w:lang w:eastAsia="ko-KR"/>
        </w:rPr>
        <w:t>1</w:t>
      </w:r>
      <w:r>
        <w:t xml:space="preserve"> #47bis, Sorrento, Italy, 15-19 January 2007.</w:t>
      </w:r>
    </w:p>
    <w:p w14:paraId="09E506E8" w14:textId="684BD4FF" w:rsidR="008F030E" w:rsidRPr="004F77EC" w:rsidRDefault="008F030E" w:rsidP="003F4F43">
      <w:pPr>
        <w:pStyle w:val="2222"/>
        <w:numPr>
          <w:ilvl w:val="0"/>
          <w:numId w:val="26"/>
        </w:numPr>
        <w:spacing w:after="120" w:line="288" w:lineRule="auto"/>
        <w:ind w:left="357" w:firstLineChars="0" w:hanging="357"/>
        <w:rPr>
          <w:rFonts w:cs="Times New Roman"/>
          <w:lang w:eastAsia="ko-KR"/>
        </w:rPr>
      </w:pPr>
      <w:r>
        <w:t>R1-070752, NTT DoCoMo, "Summary of the E-mail discussion on channel coding," 3GPP TSG RAN WG1 #48, St</w:t>
      </w:r>
      <w:r w:rsidR="00826737">
        <w:rPr>
          <w:rFonts w:hint="eastAsia"/>
          <w:lang w:eastAsia="ko-KR"/>
        </w:rPr>
        <w:t>.</w:t>
      </w:r>
      <w:r>
        <w:t xml:space="preserve"> Louis, USA, Feb 12-16, 2007.</w:t>
      </w:r>
    </w:p>
    <w:p w14:paraId="5CA44F0C" w14:textId="7797A680" w:rsidR="004F77EC" w:rsidRPr="004F77EC" w:rsidRDefault="004F77EC" w:rsidP="004F77EC">
      <w:pPr>
        <w:pStyle w:val="2222"/>
        <w:numPr>
          <w:ilvl w:val="0"/>
          <w:numId w:val="26"/>
        </w:numPr>
        <w:spacing w:after="120" w:line="288" w:lineRule="auto"/>
        <w:ind w:left="357" w:firstLineChars="0" w:hanging="357"/>
        <w:rPr>
          <w:rFonts w:cs="Times New Roman"/>
          <w:lang w:eastAsia="ko-KR"/>
        </w:rPr>
      </w:pPr>
      <w:r>
        <w:t>RP-160318</w:t>
      </w:r>
      <w:r>
        <w:rPr>
          <w:rFonts w:hint="eastAsia"/>
          <w:lang w:eastAsia="ko-KR"/>
        </w:rPr>
        <w:t>,</w:t>
      </w:r>
      <w:r>
        <w:t xml:space="preserve"> "Text proposal to TR 38.913 from email discussion [5G-AH-11] </w:t>
      </w:r>
      <w:proofErr w:type="spellStart"/>
      <w:r>
        <w:t>mMTC</w:t>
      </w:r>
      <w:proofErr w:type="spellEnd"/>
      <w:r>
        <w:t>," Huawei</w:t>
      </w:r>
    </w:p>
    <w:p w14:paraId="14BFC67B" w14:textId="77777777" w:rsidR="009E1DE1" w:rsidRDefault="009E1DE1" w:rsidP="007B6985">
      <w:pPr>
        <w:pStyle w:val="2222"/>
        <w:spacing w:after="120" w:line="288" w:lineRule="auto"/>
        <w:ind w:firstLineChars="0"/>
        <w:rPr>
          <w:rFonts w:cs="Times New Roman"/>
          <w:lang w:eastAsia="ko-KR"/>
        </w:rPr>
      </w:pPr>
      <w:bookmarkStart w:id="7" w:name="_GoBack"/>
      <w:bookmarkEnd w:id="7"/>
    </w:p>
    <w:sectPr w:rsidR="009E1DE1"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14C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54D44" w14:textId="77777777" w:rsidR="00ED0E5B" w:rsidRDefault="00ED0E5B">
      <w:r>
        <w:separator/>
      </w:r>
    </w:p>
  </w:endnote>
  <w:endnote w:type="continuationSeparator" w:id="0">
    <w:p w14:paraId="3F14BD3A" w14:textId="77777777" w:rsidR="00ED0E5B" w:rsidRDefault="00ED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16BAD" w14:textId="77777777" w:rsidR="00ED0E5B" w:rsidRDefault="00ED0E5B">
      <w:r>
        <w:separator/>
      </w:r>
    </w:p>
  </w:footnote>
  <w:footnote w:type="continuationSeparator" w:id="0">
    <w:p w14:paraId="01D09E25" w14:textId="77777777" w:rsidR="00ED0E5B" w:rsidRDefault="00ED0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3B579E" w:rsidRDefault="003B579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533AFD"/>
    <w:multiLevelType w:val="hybridMultilevel"/>
    <w:tmpl w:val="30408026"/>
    <w:lvl w:ilvl="0" w:tplc="9F4EE80A">
      <w:start w:val="1"/>
      <w:numFmt w:val="decimal"/>
      <w:lvlText w:val="%1)"/>
      <w:lvlJc w:val="left"/>
      <w:pPr>
        <w:ind w:left="865" w:hanging="360"/>
      </w:pPr>
      <w:rPr>
        <w:rFonts w:hint="default"/>
      </w:rPr>
    </w:lvl>
    <w:lvl w:ilvl="1" w:tplc="04090019" w:tentative="1">
      <w:start w:val="1"/>
      <w:numFmt w:val="upperLetter"/>
      <w:lvlText w:val="%2."/>
      <w:lvlJc w:val="left"/>
      <w:pPr>
        <w:ind w:left="1305" w:hanging="400"/>
      </w:pPr>
    </w:lvl>
    <w:lvl w:ilvl="2" w:tplc="0409001B" w:tentative="1">
      <w:start w:val="1"/>
      <w:numFmt w:val="lowerRoman"/>
      <w:lvlText w:val="%3."/>
      <w:lvlJc w:val="right"/>
      <w:pPr>
        <w:ind w:left="1705" w:hanging="400"/>
      </w:pPr>
    </w:lvl>
    <w:lvl w:ilvl="3" w:tplc="0409000F" w:tentative="1">
      <w:start w:val="1"/>
      <w:numFmt w:val="decimal"/>
      <w:lvlText w:val="%4."/>
      <w:lvlJc w:val="left"/>
      <w:pPr>
        <w:ind w:left="2105" w:hanging="400"/>
      </w:pPr>
    </w:lvl>
    <w:lvl w:ilvl="4" w:tplc="04090019" w:tentative="1">
      <w:start w:val="1"/>
      <w:numFmt w:val="upperLetter"/>
      <w:lvlText w:val="%5."/>
      <w:lvlJc w:val="left"/>
      <w:pPr>
        <w:ind w:left="2505" w:hanging="400"/>
      </w:pPr>
    </w:lvl>
    <w:lvl w:ilvl="5" w:tplc="0409001B" w:tentative="1">
      <w:start w:val="1"/>
      <w:numFmt w:val="lowerRoman"/>
      <w:lvlText w:val="%6."/>
      <w:lvlJc w:val="right"/>
      <w:pPr>
        <w:ind w:left="2905" w:hanging="400"/>
      </w:pPr>
    </w:lvl>
    <w:lvl w:ilvl="6" w:tplc="0409000F" w:tentative="1">
      <w:start w:val="1"/>
      <w:numFmt w:val="decimal"/>
      <w:lvlText w:val="%7."/>
      <w:lvlJc w:val="left"/>
      <w:pPr>
        <w:ind w:left="3305" w:hanging="400"/>
      </w:pPr>
    </w:lvl>
    <w:lvl w:ilvl="7" w:tplc="04090019" w:tentative="1">
      <w:start w:val="1"/>
      <w:numFmt w:val="upperLetter"/>
      <w:lvlText w:val="%8."/>
      <w:lvlJc w:val="left"/>
      <w:pPr>
        <w:ind w:left="3705" w:hanging="400"/>
      </w:pPr>
    </w:lvl>
    <w:lvl w:ilvl="8" w:tplc="0409001B" w:tentative="1">
      <w:start w:val="1"/>
      <w:numFmt w:val="lowerRoman"/>
      <w:lvlText w:val="%9."/>
      <w:lvlJc w:val="right"/>
      <w:pPr>
        <w:ind w:left="4105" w:hanging="400"/>
      </w:pPr>
    </w:lvl>
  </w:abstractNum>
  <w:abstractNum w:abstractNumId="4">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0485D7D"/>
    <w:multiLevelType w:val="hybridMultilevel"/>
    <w:tmpl w:val="F22AF3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5D1E15"/>
    <w:multiLevelType w:val="hybridMultilevel"/>
    <w:tmpl w:val="25FC9938"/>
    <w:lvl w:ilvl="0" w:tplc="169CDBA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E710A9D"/>
    <w:multiLevelType w:val="hybridMultilevel"/>
    <w:tmpl w:val="6700F202"/>
    <w:lvl w:ilvl="0" w:tplc="2F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D303509"/>
    <w:multiLevelType w:val="hybridMultilevel"/>
    <w:tmpl w:val="628E4D40"/>
    <w:lvl w:ilvl="0" w:tplc="3C7CC6F0">
      <w:start w:val="1"/>
      <w:numFmt w:val="bullet"/>
      <w:lvlText w:val=""/>
      <w:lvlJc w:val="left"/>
      <w:pPr>
        <w:ind w:left="642"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0F56DE3"/>
    <w:multiLevelType w:val="hybridMultilevel"/>
    <w:tmpl w:val="9EE40A66"/>
    <w:lvl w:ilvl="0" w:tplc="C5ACCB5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7">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499E773C"/>
    <w:multiLevelType w:val="hybridMultilevel"/>
    <w:tmpl w:val="34C273FE"/>
    <w:lvl w:ilvl="0" w:tplc="5FFA4FA8">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F8455E"/>
    <w:multiLevelType w:val="hybridMultilevel"/>
    <w:tmpl w:val="F6861654"/>
    <w:lvl w:ilvl="0" w:tplc="8FDA300E">
      <w:start w:val="1"/>
      <w:numFmt w:val="decimal"/>
      <w:lvlText w:val="%1)"/>
      <w:lvlJc w:val="left"/>
      <w:pPr>
        <w:ind w:left="790" w:hanging="39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12"/>
  </w:num>
  <w:num w:numId="2">
    <w:abstractNumId w:val="18"/>
  </w:num>
  <w:num w:numId="3">
    <w:abstractNumId w:val="32"/>
  </w:num>
  <w:num w:numId="4">
    <w:abstractNumId w:val="31"/>
  </w:num>
  <w:num w:numId="5">
    <w:abstractNumId w:val="15"/>
  </w:num>
  <w:num w:numId="6">
    <w:abstractNumId w:val="38"/>
  </w:num>
  <w:num w:numId="7">
    <w:abstractNumId w:val="22"/>
  </w:num>
  <w:num w:numId="8">
    <w:abstractNumId w:val="16"/>
  </w:num>
  <w:num w:numId="9">
    <w:abstractNumId w:val="4"/>
  </w:num>
  <w:num w:numId="10">
    <w:abstractNumId w:val="25"/>
  </w:num>
  <w:num w:numId="11">
    <w:abstractNumId w:val="9"/>
  </w:num>
  <w:num w:numId="12">
    <w:abstractNumId w:val="34"/>
  </w:num>
  <w:num w:numId="13">
    <w:abstractNumId w:val="1"/>
  </w:num>
  <w:num w:numId="14">
    <w:abstractNumId w:val="20"/>
  </w:num>
  <w:num w:numId="15">
    <w:abstractNumId w:val="10"/>
  </w:num>
  <w:num w:numId="16">
    <w:abstractNumId w:val="33"/>
  </w:num>
  <w:num w:numId="17">
    <w:abstractNumId w:val="11"/>
  </w:num>
  <w:num w:numId="18">
    <w:abstractNumId w:val="24"/>
  </w:num>
  <w:num w:numId="19">
    <w:abstractNumId w:val="37"/>
  </w:num>
  <w:num w:numId="20">
    <w:abstractNumId w:val="2"/>
  </w:num>
  <w:num w:numId="21">
    <w:abstractNumId w:val="14"/>
  </w:num>
  <w:num w:numId="22">
    <w:abstractNumId w:val="26"/>
  </w:num>
  <w:num w:numId="23">
    <w:abstractNumId w:val="6"/>
  </w:num>
  <w:num w:numId="24">
    <w:abstractNumId w:val="29"/>
  </w:num>
  <w:num w:numId="25">
    <w:abstractNumId w:val="30"/>
  </w:num>
  <w:num w:numId="26">
    <w:abstractNumId w:val="5"/>
  </w:num>
  <w:num w:numId="27">
    <w:abstractNumId w:val="27"/>
  </w:num>
  <w:num w:numId="28">
    <w:abstractNumId w:val="36"/>
  </w:num>
  <w:num w:numId="29">
    <w:abstractNumId w:val="12"/>
  </w:num>
  <w:num w:numId="30">
    <w:abstractNumId w:val="12"/>
  </w:num>
  <w:num w:numId="31">
    <w:abstractNumId w:val="12"/>
  </w:num>
  <w:num w:numId="32">
    <w:abstractNumId w:val="12"/>
  </w:num>
  <w:num w:numId="33">
    <w:abstractNumId w:val="23"/>
  </w:num>
  <w:num w:numId="34">
    <w:abstractNumId w:val="12"/>
  </w:num>
  <w:num w:numId="35">
    <w:abstractNumId w:val="17"/>
  </w:num>
  <w:num w:numId="36">
    <w:abstractNumId w:val="40"/>
  </w:num>
  <w:num w:numId="37">
    <w:abstractNumId w:val="19"/>
  </w:num>
  <w:num w:numId="38">
    <w:abstractNumId w:val="35"/>
  </w:num>
  <w:num w:numId="39">
    <w:abstractNumId w:val="8"/>
  </w:num>
  <w:num w:numId="40">
    <w:abstractNumId w:val="13"/>
  </w:num>
  <w:num w:numId="41">
    <w:abstractNumId w:val="0"/>
  </w:num>
  <w:num w:numId="42">
    <w:abstractNumId w:val="7"/>
  </w:num>
  <w:num w:numId="43">
    <w:abstractNumId w:val="12"/>
  </w:num>
  <w:num w:numId="44">
    <w:abstractNumId w:val="39"/>
  </w:num>
  <w:num w:numId="45">
    <w:abstractNumId w:val="28"/>
  </w:num>
  <w:num w:numId="46">
    <w:abstractNumId w:val="21"/>
  </w:num>
  <w:num w:numId="47">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A92"/>
    <w:rsid w:val="00002ACA"/>
    <w:rsid w:val="000033A8"/>
    <w:rsid w:val="00004076"/>
    <w:rsid w:val="000047C3"/>
    <w:rsid w:val="00004F5B"/>
    <w:rsid w:val="00005774"/>
    <w:rsid w:val="00005F49"/>
    <w:rsid w:val="00007949"/>
    <w:rsid w:val="000103FE"/>
    <w:rsid w:val="00010921"/>
    <w:rsid w:val="00011005"/>
    <w:rsid w:val="000114BE"/>
    <w:rsid w:val="00011A53"/>
    <w:rsid w:val="00011FAA"/>
    <w:rsid w:val="00011FB1"/>
    <w:rsid w:val="00012357"/>
    <w:rsid w:val="0001264C"/>
    <w:rsid w:val="00012D3C"/>
    <w:rsid w:val="000133BB"/>
    <w:rsid w:val="0001401B"/>
    <w:rsid w:val="000167DF"/>
    <w:rsid w:val="0001695D"/>
    <w:rsid w:val="000172F4"/>
    <w:rsid w:val="000210FF"/>
    <w:rsid w:val="00021A37"/>
    <w:rsid w:val="00021CA4"/>
    <w:rsid w:val="00022194"/>
    <w:rsid w:val="00022677"/>
    <w:rsid w:val="00022C4C"/>
    <w:rsid w:val="00025E1D"/>
    <w:rsid w:val="0002783B"/>
    <w:rsid w:val="00030EA8"/>
    <w:rsid w:val="00031578"/>
    <w:rsid w:val="00032854"/>
    <w:rsid w:val="0003302A"/>
    <w:rsid w:val="00034BB9"/>
    <w:rsid w:val="000375ED"/>
    <w:rsid w:val="0004152C"/>
    <w:rsid w:val="00044658"/>
    <w:rsid w:val="00045082"/>
    <w:rsid w:val="000451A8"/>
    <w:rsid w:val="00045417"/>
    <w:rsid w:val="00046A11"/>
    <w:rsid w:val="00046AB8"/>
    <w:rsid w:val="00046EDE"/>
    <w:rsid w:val="0005019A"/>
    <w:rsid w:val="00051AFF"/>
    <w:rsid w:val="00052776"/>
    <w:rsid w:val="00053930"/>
    <w:rsid w:val="000543C0"/>
    <w:rsid w:val="000551A1"/>
    <w:rsid w:val="00055EC9"/>
    <w:rsid w:val="00055F99"/>
    <w:rsid w:val="00056B06"/>
    <w:rsid w:val="00057250"/>
    <w:rsid w:val="00057830"/>
    <w:rsid w:val="00057BC9"/>
    <w:rsid w:val="00057CB5"/>
    <w:rsid w:val="00060151"/>
    <w:rsid w:val="00061EFB"/>
    <w:rsid w:val="0006267E"/>
    <w:rsid w:val="000627C6"/>
    <w:rsid w:val="00063AC6"/>
    <w:rsid w:val="00065630"/>
    <w:rsid w:val="0006780A"/>
    <w:rsid w:val="0007119C"/>
    <w:rsid w:val="0007206C"/>
    <w:rsid w:val="00072453"/>
    <w:rsid w:val="00073456"/>
    <w:rsid w:val="00073C42"/>
    <w:rsid w:val="000755B5"/>
    <w:rsid w:val="000768C1"/>
    <w:rsid w:val="00076FF5"/>
    <w:rsid w:val="000775AB"/>
    <w:rsid w:val="00083457"/>
    <w:rsid w:val="00083DE3"/>
    <w:rsid w:val="000848C0"/>
    <w:rsid w:val="000862ED"/>
    <w:rsid w:val="00086364"/>
    <w:rsid w:val="00086A31"/>
    <w:rsid w:val="00087C1D"/>
    <w:rsid w:val="00087EEE"/>
    <w:rsid w:val="00087F06"/>
    <w:rsid w:val="000902E8"/>
    <w:rsid w:val="00090A57"/>
    <w:rsid w:val="00091C52"/>
    <w:rsid w:val="00092123"/>
    <w:rsid w:val="00094B22"/>
    <w:rsid w:val="0009687E"/>
    <w:rsid w:val="0009739B"/>
    <w:rsid w:val="000A086F"/>
    <w:rsid w:val="000A1D31"/>
    <w:rsid w:val="000A26F4"/>
    <w:rsid w:val="000A3A11"/>
    <w:rsid w:val="000A5315"/>
    <w:rsid w:val="000A591F"/>
    <w:rsid w:val="000A6336"/>
    <w:rsid w:val="000A6EED"/>
    <w:rsid w:val="000A77A6"/>
    <w:rsid w:val="000B0B99"/>
    <w:rsid w:val="000B11F5"/>
    <w:rsid w:val="000B25B1"/>
    <w:rsid w:val="000B2B68"/>
    <w:rsid w:val="000B4FD7"/>
    <w:rsid w:val="000C074E"/>
    <w:rsid w:val="000C14C1"/>
    <w:rsid w:val="000C2647"/>
    <w:rsid w:val="000C2DAC"/>
    <w:rsid w:val="000C3A4B"/>
    <w:rsid w:val="000C650F"/>
    <w:rsid w:val="000D00DD"/>
    <w:rsid w:val="000D0BAB"/>
    <w:rsid w:val="000D1026"/>
    <w:rsid w:val="000D19F4"/>
    <w:rsid w:val="000D25AC"/>
    <w:rsid w:val="000D4806"/>
    <w:rsid w:val="000D5200"/>
    <w:rsid w:val="000D52F3"/>
    <w:rsid w:val="000D758A"/>
    <w:rsid w:val="000D77B5"/>
    <w:rsid w:val="000E1E00"/>
    <w:rsid w:val="000E1EB5"/>
    <w:rsid w:val="000E2201"/>
    <w:rsid w:val="000E24F9"/>
    <w:rsid w:val="000E3F2F"/>
    <w:rsid w:val="000E48A4"/>
    <w:rsid w:val="000E4ECC"/>
    <w:rsid w:val="000E512F"/>
    <w:rsid w:val="000E7166"/>
    <w:rsid w:val="000F00D3"/>
    <w:rsid w:val="000F0D83"/>
    <w:rsid w:val="000F13DF"/>
    <w:rsid w:val="000F2246"/>
    <w:rsid w:val="000F2916"/>
    <w:rsid w:val="000F3287"/>
    <w:rsid w:val="000F3AB3"/>
    <w:rsid w:val="000F433B"/>
    <w:rsid w:val="000F4BEF"/>
    <w:rsid w:val="000F5D7C"/>
    <w:rsid w:val="000F60C9"/>
    <w:rsid w:val="000F762B"/>
    <w:rsid w:val="00100CCE"/>
    <w:rsid w:val="0010112F"/>
    <w:rsid w:val="00101AC6"/>
    <w:rsid w:val="00101FE9"/>
    <w:rsid w:val="00102506"/>
    <w:rsid w:val="00103136"/>
    <w:rsid w:val="001038BF"/>
    <w:rsid w:val="00103FB1"/>
    <w:rsid w:val="00104BD6"/>
    <w:rsid w:val="0010607E"/>
    <w:rsid w:val="001067FF"/>
    <w:rsid w:val="00106F9A"/>
    <w:rsid w:val="00107C3A"/>
    <w:rsid w:val="00110559"/>
    <w:rsid w:val="00110755"/>
    <w:rsid w:val="00111454"/>
    <w:rsid w:val="00111EE9"/>
    <w:rsid w:val="001120A1"/>
    <w:rsid w:val="00112A78"/>
    <w:rsid w:val="00114EB4"/>
    <w:rsid w:val="001155B8"/>
    <w:rsid w:val="00117B15"/>
    <w:rsid w:val="00120B93"/>
    <w:rsid w:val="00121508"/>
    <w:rsid w:val="0012156A"/>
    <w:rsid w:val="00121AC2"/>
    <w:rsid w:val="00122743"/>
    <w:rsid w:val="0012303A"/>
    <w:rsid w:val="001231B6"/>
    <w:rsid w:val="00123665"/>
    <w:rsid w:val="00123B51"/>
    <w:rsid w:val="00125443"/>
    <w:rsid w:val="00126BA7"/>
    <w:rsid w:val="00127AD3"/>
    <w:rsid w:val="0013023F"/>
    <w:rsid w:val="0013041F"/>
    <w:rsid w:val="00130A5C"/>
    <w:rsid w:val="00131748"/>
    <w:rsid w:val="00132CCB"/>
    <w:rsid w:val="00133026"/>
    <w:rsid w:val="00135071"/>
    <w:rsid w:val="00135EB0"/>
    <w:rsid w:val="001360B5"/>
    <w:rsid w:val="00136E4B"/>
    <w:rsid w:val="00137048"/>
    <w:rsid w:val="00137383"/>
    <w:rsid w:val="001379DE"/>
    <w:rsid w:val="00140E28"/>
    <w:rsid w:val="0014343A"/>
    <w:rsid w:val="00143869"/>
    <w:rsid w:val="00143F07"/>
    <w:rsid w:val="00144023"/>
    <w:rsid w:val="00146DE6"/>
    <w:rsid w:val="001471E4"/>
    <w:rsid w:val="00147305"/>
    <w:rsid w:val="001503B7"/>
    <w:rsid w:val="00150638"/>
    <w:rsid w:val="0015445A"/>
    <w:rsid w:val="0015486C"/>
    <w:rsid w:val="0015488F"/>
    <w:rsid w:val="0015664B"/>
    <w:rsid w:val="00162392"/>
    <w:rsid w:val="001634AD"/>
    <w:rsid w:val="001639BD"/>
    <w:rsid w:val="00164498"/>
    <w:rsid w:val="001649A0"/>
    <w:rsid w:val="0016551E"/>
    <w:rsid w:val="001661E6"/>
    <w:rsid w:val="0016793B"/>
    <w:rsid w:val="00167D7B"/>
    <w:rsid w:val="00167F3F"/>
    <w:rsid w:val="0017033E"/>
    <w:rsid w:val="0017085B"/>
    <w:rsid w:val="00170CD5"/>
    <w:rsid w:val="00171E74"/>
    <w:rsid w:val="00172663"/>
    <w:rsid w:val="001756F6"/>
    <w:rsid w:val="0017649F"/>
    <w:rsid w:val="00176B67"/>
    <w:rsid w:val="00180AD4"/>
    <w:rsid w:val="00181899"/>
    <w:rsid w:val="00182932"/>
    <w:rsid w:val="00182E06"/>
    <w:rsid w:val="001842E5"/>
    <w:rsid w:val="00184848"/>
    <w:rsid w:val="001850D6"/>
    <w:rsid w:val="00185FC0"/>
    <w:rsid w:val="001911AC"/>
    <w:rsid w:val="0019161B"/>
    <w:rsid w:val="00192A7E"/>
    <w:rsid w:val="00193C02"/>
    <w:rsid w:val="0019499E"/>
    <w:rsid w:val="00195F66"/>
    <w:rsid w:val="00196998"/>
    <w:rsid w:val="00197BA4"/>
    <w:rsid w:val="001A1456"/>
    <w:rsid w:val="001A2884"/>
    <w:rsid w:val="001A3681"/>
    <w:rsid w:val="001A3AFD"/>
    <w:rsid w:val="001A3EC6"/>
    <w:rsid w:val="001A49D7"/>
    <w:rsid w:val="001A53DF"/>
    <w:rsid w:val="001A56C7"/>
    <w:rsid w:val="001A6DD2"/>
    <w:rsid w:val="001B010D"/>
    <w:rsid w:val="001B1FAD"/>
    <w:rsid w:val="001B2F03"/>
    <w:rsid w:val="001B5E86"/>
    <w:rsid w:val="001B620C"/>
    <w:rsid w:val="001B7B86"/>
    <w:rsid w:val="001C06AA"/>
    <w:rsid w:val="001C0A76"/>
    <w:rsid w:val="001C11FA"/>
    <w:rsid w:val="001C19BF"/>
    <w:rsid w:val="001C3694"/>
    <w:rsid w:val="001C46E4"/>
    <w:rsid w:val="001C5574"/>
    <w:rsid w:val="001C64AB"/>
    <w:rsid w:val="001C6890"/>
    <w:rsid w:val="001C76C5"/>
    <w:rsid w:val="001C7CCA"/>
    <w:rsid w:val="001D04EE"/>
    <w:rsid w:val="001D07C2"/>
    <w:rsid w:val="001D0D60"/>
    <w:rsid w:val="001D0FD7"/>
    <w:rsid w:val="001D2861"/>
    <w:rsid w:val="001D30DD"/>
    <w:rsid w:val="001D4091"/>
    <w:rsid w:val="001D524E"/>
    <w:rsid w:val="001D5EFC"/>
    <w:rsid w:val="001D61B8"/>
    <w:rsid w:val="001D6E5B"/>
    <w:rsid w:val="001D7A0B"/>
    <w:rsid w:val="001E01A3"/>
    <w:rsid w:val="001E068B"/>
    <w:rsid w:val="001E083E"/>
    <w:rsid w:val="001E16EB"/>
    <w:rsid w:val="001E2551"/>
    <w:rsid w:val="001E3CBB"/>
    <w:rsid w:val="001E5959"/>
    <w:rsid w:val="001E6796"/>
    <w:rsid w:val="001F1669"/>
    <w:rsid w:val="001F1840"/>
    <w:rsid w:val="001F2638"/>
    <w:rsid w:val="001F29A1"/>
    <w:rsid w:val="001F3407"/>
    <w:rsid w:val="001F3815"/>
    <w:rsid w:val="001F3BD8"/>
    <w:rsid w:val="001F4088"/>
    <w:rsid w:val="001F4519"/>
    <w:rsid w:val="001F5199"/>
    <w:rsid w:val="001F6F91"/>
    <w:rsid w:val="001F7B02"/>
    <w:rsid w:val="001F7C2B"/>
    <w:rsid w:val="00200145"/>
    <w:rsid w:val="00202049"/>
    <w:rsid w:val="00202279"/>
    <w:rsid w:val="00202BE0"/>
    <w:rsid w:val="002044FD"/>
    <w:rsid w:val="00204ECF"/>
    <w:rsid w:val="00205DF1"/>
    <w:rsid w:val="002069C7"/>
    <w:rsid w:val="00210AC6"/>
    <w:rsid w:val="0021177B"/>
    <w:rsid w:val="002121B2"/>
    <w:rsid w:val="0021354A"/>
    <w:rsid w:val="00214221"/>
    <w:rsid w:val="0021488F"/>
    <w:rsid w:val="0021595D"/>
    <w:rsid w:val="002164F7"/>
    <w:rsid w:val="00217130"/>
    <w:rsid w:val="002177FD"/>
    <w:rsid w:val="00217AA4"/>
    <w:rsid w:val="00220CE6"/>
    <w:rsid w:val="00221014"/>
    <w:rsid w:val="00221688"/>
    <w:rsid w:val="00221965"/>
    <w:rsid w:val="00222331"/>
    <w:rsid w:val="00222B5E"/>
    <w:rsid w:val="00222ED9"/>
    <w:rsid w:val="002234ED"/>
    <w:rsid w:val="00223BC8"/>
    <w:rsid w:val="00225067"/>
    <w:rsid w:val="00225263"/>
    <w:rsid w:val="00225F6B"/>
    <w:rsid w:val="00227E85"/>
    <w:rsid w:val="002302CD"/>
    <w:rsid w:val="00231BB1"/>
    <w:rsid w:val="002321A0"/>
    <w:rsid w:val="00233868"/>
    <w:rsid w:val="002354CF"/>
    <w:rsid w:val="00235662"/>
    <w:rsid w:val="00235759"/>
    <w:rsid w:val="0023659E"/>
    <w:rsid w:val="00236BDF"/>
    <w:rsid w:val="0023789F"/>
    <w:rsid w:val="00237EB6"/>
    <w:rsid w:val="0024012A"/>
    <w:rsid w:val="00240808"/>
    <w:rsid w:val="00242798"/>
    <w:rsid w:val="002428B8"/>
    <w:rsid w:val="00242921"/>
    <w:rsid w:val="00244B7C"/>
    <w:rsid w:val="00244E98"/>
    <w:rsid w:val="00244EF2"/>
    <w:rsid w:val="00245C3D"/>
    <w:rsid w:val="002469F1"/>
    <w:rsid w:val="0024758D"/>
    <w:rsid w:val="00251DAC"/>
    <w:rsid w:val="0025221F"/>
    <w:rsid w:val="0025287D"/>
    <w:rsid w:val="00252D4E"/>
    <w:rsid w:val="0025474F"/>
    <w:rsid w:val="00255051"/>
    <w:rsid w:val="0025697E"/>
    <w:rsid w:val="00257528"/>
    <w:rsid w:val="002576FF"/>
    <w:rsid w:val="00257D97"/>
    <w:rsid w:val="00257F7E"/>
    <w:rsid w:val="00261808"/>
    <w:rsid w:val="002624DF"/>
    <w:rsid w:val="00262587"/>
    <w:rsid w:val="002638DC"/>
    <w:rsid w:val="0026470F"/>
    <w:rsid w:val="00264DBB"/>
    <w:rsid w:val="00266890"/>
    <w:rsid w:val="00266901"/>
    <w:rsid w:val="00266A3B"/>
    <w:rsid w:val="00266D0C"/>
    <w:rsid w:val="002679C3"/>
    <w:rsid w:val="0027050B"/>
    <w:rsid w:val="00270EAE"/>
    <w:rsid w:val="002714B9"/>
    <w:rsid w:val="00271FF9"/>
    <w:rsid w:val="002738B0"/>
    <w:rsid w:val="002738CD"/>
    <w:rsid w:val="00274128"/>
    <w:rsid w:val="00274425"/>
    <w:rsid w:val="0027475E"/>
    <w:rsid w:val="00274B12"/>
    <w:rsid w:val="002757AF"/>
    <w:rsid w:val="0027602A"/>
    <w:rsid w:val="00276E71"/>
    <w:rsid w:val="00277F82"/>
    <w:rsid w:val="00280698"/>
    <w:rsid w:val="00280A79"/>
    <w:rsid w:val="00280D04"/>
    <w:rsid w:val="00280DEA"/>
    <w:rsid w:val="002823A4"/>
    <w:rsid w:val="00282DB7"/>
    <w:rsid w:val="00283135"/>
    <w:rsid w:val="002831F2"/>
    <w:rsid w:val="002843AF"/>
    <w:rsid w:val="00284524"/>
    <w:rsid w:val="002852BE"/>
    <w:rsid w:val="00287951"/>
    <w:rsid w:val="00287F14"/>
    <w:rsid w:val="002904E3"/>
    <w:rsid w:val="002907A9"/>
    <w:rsid w:val="00290AEF"/>
    <w:rsid w:val="00290BE2"/>
    <w:rsid w:val="00290D9F"/>
    <w:rsid w:val="0029296E"/>
    <w:rsid w:val="00293E6E"/>
    <w:rsid w:val="00294468"/>
    <w:rsid w:val="00294508"/>
    <w:rsid w:val="002958FD"/>
    <w:rsid w:val="00295B0A"/>
    <w:rsid w:val="00296433"/>
    <w:rsid w:val="00296E64"/>
    <w:rsid w:val="002A1E47"/>
    <w:rsid w:val="002A3A3D"/>
    <w:rsid w:val="002A74D6"/>
    <w:rsid w:val="002B0C8D"/>
    <w:rsid w:val="002B2F55"/>
    <w:rsid w:val="002B3B3B"/>
    <w:rsid w:val="002B4C6E"/>
    <w:rsid w:val="002B52C6"/>
    <w:rsid w:val="002B57DB"/>
    <w:rsid w:val="002B6156"/>
    <w:rsid w:val="002B6BDA"/>
    <w:rsid w:val="002B71B0"/>
    <w:rsid w:val="002C0D28"/>
    <w:rsid w:val="002C1230"/>
    <w:rsid w:val="002C131F"/>
    <w:rsid w:val="002C1DFB"/>
    <w:rsid w:val="002C46A5"/>
    <w:rsid w:val="002C5075"/>
    <w:rsid w:val="002C51A8"/>
    <w:rsid w:val="002C7C5B"/>
    <w:rsid w:val="002D233C"/>
    <w:rsid w:val="002D2EF7"/>
    <w:rsid w:val="002D488B"/>
    <w:rsid w:val="002D53AF"/>
    <w:rsid w:val="002D5B2B"/>
    <w:rsid w:val="002D6FEE"/>
    <w:rsid w:val="002E11B9"/>
    <w:rsid w:val="002E2938"/>
    <w:rsid w:val="002E2CB4"/>
    <w:rsid w:val="002E315D"/>
    <w:rsid w:val="002E333E"/>
    <w:rsid w:val="002E4B12"/>
    <w:rsid w:val="002E5DC2"/>
    <w:rsid w:val="002E5EC2"/>
    <w:rsid w:val="002E60AB"/>
    <w:rsid w:val="002E713F"/>
    <w:rsid w:val="002F00C5"/>
    <w:rsid w:val="002F0FC4"/>
    <w:rsid w:val="002F28D8"/>
    <w:rsid w:val="002F2B4C"/>
    <w:rsid w:val="002F35E8"/>
    <w:rsid w:val="002F47AD"/>
    <w:rsid w:val="002F5790"/>
    <w:rsid w:val="002F6FEC"/>
    <w:rsid w:val="003006CA"/>
    <w:rsid w:val="00300E37"/>
    <w:rsid w:val="0030336D"/>
    <w:rsid w:val="00303FBB"/>
    <w:rsid w:val="0030416E"/>
    <w:rsid w:val="003052A7"/>
    <w:rsid w:val="003065FD"/>
    <w:rsid w:val="0031062D"/>
    <w:rsid w:val="00310B3E"/>
    <w:rsid w:val="003114E5"/>
    <w:rsid w:val="00313945"/>
    <w:rsid w:val="00313DC6"/>
    <w:rsid w:val="00314E63"/>
    <w:rsid w:val="0031509D"/>
    <w:rsid w:val="003155DC"/>
    <w:rsid w:val="00316644"/>
    <w:rsid w:val="00316AD7"/>
    <w:rsid w:val="00316B82"/>
    <w:rsid w:val="00317098"/>
    <w:rsid w:val="00317BEA"/>
    <w:rsid w:val="00317FB1"/>
    <w:rsid w:val="0032098B"/>
    <w:rsid w:val="003214AE"/>
    <w:rsid w:val="003217E5"/>
    <w:rsid w:val="00322B60"/>
    <w:rsid w:val="00323455"/>
    <w:rsid w:val="003237AF"/>
    <w:rsid w:val="0032434F"/>
    <w:rsid w:val="00324DCD"/>
    <w:rsid w:val="003250F2"/>
    <w:rsid w:val="003264AA"/>
    <w:rsid w:val="0032775A"/>
    <w:rsid w:val="00327C47"/>
    <w:rsid w:val="00330788"/>
    <w:rsid w:val="0033129D"/>
    <w:rsid w:val="003324E2"/>
    <w:rsid w:val="003338D5"/>
    <w:rsid w:val="003341BA"/>
    <w:rsid w:val="00334B24"/>
    <w:rsid w:val="00335236"/>
    <w:rsid w:val="0033527C"/>
    <w:rsid w:val="0033544D"/>
    <w:rsid w:val="0033611E"/>
    <w:rsid w:val="00336575"/>
    <w:rsid w:val="00337211"/>
    <w:rsid w:val="00337623"/>
    <w:rsid w:val="003430B6"/>
    <w:rsid w:val="0034437D"/>
    <w:rsid w:val="00345DEA"/>
    <w:rsid w:val="00345F90"/>
    <w:rsid w:val="003476A1"/>
    <w:rsid w:val="003514CD"/>
    <w:rsid w:val="00353783"/>
    <w:rsid w:val="00353A08"/>
    <w:rsid w:val="00354C75"/>
    <w:rsid w:val="003552C8"/>
    <w:rsid w:val="00360211"/>
    <w:rsid w:val="00361538"/>
    <w:rsid w:val="00361D72"/>
    <w:rsid w:val="00361E31"/>
    <w:rsid w:val="003626DE"/>
    <w:rsid w:val="00362D53"/>
    <w:rsid w:val="00362DB7"/>
    <w:rsid w:val="00363312"/>
    <w:rsid w:val="003636D3"/>
    <w:rsid w:val="003636F9"/>
    <w:rsid w:val="00363F8E"/>
    <w:rsid w:val="00364A48"/>
    <w:rsid w:val="00364A9A"/>
    <w:rsid w:val="00367444"/>
    <w:rsid w:val="0036777E"/>
    <w:rsid w:val="00367C76"/>
    <w:rsid w:val="00367F5B"/>
    <w:rsid w:val="0037239C"/>
    <w:rsid w:val="003738D9"/>
    <w:rsid w:val="003739C4"/>
    <w:rsid w:val="00373FE3"/>
    <w:rsid w:val="00375F88"/>
    <w:rsid w:val="003779B1"/>
    <w:rsid w:val="00377D5D"/>
    <w:rsid w:val="00380384"/>
    <w:rsid w:val="0038169D"/>
    <w:rsid w:val="00381784"/>
    <w:rsid w:val="003818F6"/>
    <w:rsid w:val="00382DE3"/>
    <w:rsid w:val="0038352B"/>
    <w:rsid w:val="0038584A"/>
    <w:rsid w:val="003877AE"/>
    <w:rsid w:val="00390D43"/>
    <w:rsid w:val="0039146D"/>
    <w:rsid w:val="00391AA1"/>
    <w:rsid w:val="00391FFD"/>
    <w:rsid w:val="00392B69"/>
    <w:rsid w:val="00392E06"/>
    <w:rsid w:val="00393923"/>
    <w:rsid w:val="0039435D"/>
    <w:rsid w:val="0039448A"/>
    <w:rsid w:val="003947B1"/>
    <w:rsid w:val="00394CB0"/>
    <w:rsid w:val="0039593B"/>
    <w:rsid w:val="00395E02"/>
    <w:rsid w:val="00396217"/>
    <w:rsid w:val="00396A11"/>
    <w:rsid w:val="00397EBE"/>
    <w:rsid w:val="003A1002"/>
    <w:rsid w:val="003A15C1"/>
    <w:rsid w:val="003A4806"/>
    <w:rsid w:val="003A4DC9"/>
    <w:rsid w:val="003A5945"/>
    <w:rsid w:val="003A69C3"/>
    <w:rsid w:val="003A730C"/>
    <w:rsid w:val="003A7C19"/>
    <w:rsid w:val="003A7EF7"/>
    <w:rsid w:val="003B0AC6"/>
    <w:rsid w:val="003B1A4C"/>
    <w:rsid w:val="003B33FB"/>
    <w:rsid w:val="003B3AE9"/>
    <w:rsid w:val="003B579E"/>
    <w:rsid w:val="003B601E"/>
    <w:rsid w:val="003B784F"/>
    <w:rsid w:val="003C0353"/>
    <w:rsid w:val="003C10A7"/>
    <w:rsid w:val="003C13C6"/>
    <w:rsid w:val="003C1C4B"/>
    <w:rsid w:val="003C1E94"/>
    <w:rsid w:val="003C2169"/>
    <w:rsid w:val="003C270F"/>
    <w:rsid w:val="003C29A0"/>
    <w:rsid w:val="003C2C5D"/>
    <w:rsid w:val="003C32F0"/>
    <w:rsid w:val="003C53D6"/>
    <w:rsid w:val="003C5A7F"/>
    <w:rsid w:val="003C5BAF"/>
    <w:rsid w:val="003C5ED0"/>
    <w:rsid w:val="003C73BB"/>
    <w:rsid w:val="003C748B"/>
    <w:rsid w:val="003C7AA9"/>
    <w:rsid w:val="003C7CED"/>
    <w:rsid w:val="003D060D"/>
    <w:rsid w:val="003D11B1"/>
    <w:rsid w:val="003D1649"/>
    <w:rsid w:val="003D3265"/>
    <w:rsid w:val="003D35F7"/>
    <w:rsid w:val="003D3E2E"/>
    <w:rsid w:val="003D44EF"/>
    <w:rsid w:val="003D60C3"/>
    <w:rsid w:val="003D79CD"/>
    <w:rsid w:val="003E079D"/>
    <w:rsid w:val="003E0FEE"/>
    <w:rsid w:val="003E1753"/>
    <w:rsid w:val="003E200F"/>
    <w:rsid w:val="003E2779"/>
    <w:rsid w:val="003E633B"/>
    <w:rsid w:val="003E7EBA"/>
    <w:rsid w:val="003E7FB1"/>
    <w:rsid w:val="003F00C5"/>
    <w:rsid w:val="003F0727"/>
    <w:rsid w:val="003F0876"/>
    <w:rsid w:val="003F0A78"/>
    <w:rsid w:val="003F1546"/>
    <w:rsid w:val="003F1A3F"/>
    <w:rsid w:val="003F3471"/>
    <w:rsid w:val="003F48AA"/>
    <w:rsid w:val="003F4981"/>
    <w:rsid w:val="003F4D6D"/>
    <w:rsid w:val="003F4E14"/>
    <w:rsid w:val="003F4F43"/>
    <w:rsid w:val="003F540A"/>
    <w:rsid w:val="003F680E"/>
    <w:rsid w:val="003F7398"/>
    <w:rsid w:val="00400197"/>
    <w:rsid w:val="004002DC"/>
    <w:rsid w:val="00400D22"/>
    <w:rsid w:val="00401F93"/>
    <w:rsid w:val="0040329D"/>
    <w:rsid w:val="00404B4A"/>
    <w:rsid w:val="00404E13"/>
    <w:rsid w:val="004054E9"/>
    <w:rsid w:val="0040633D"/>
    <w:rsid w:val="00406929"/>
    <w:rsid w:val="00407CAC"/>
    <w:rsid w:val="004107E6"/>
    <w:rsid w:val="00411DD5"/>
    <w:rsid w:val="004128D6"/>
    <w:rsid w:val="00420853"/>
    <w:rsid w:val="00421E04"/>
    <w:rsid w:val="00422163"/>
    <w:rsid w:val="004239D8"/>
    <w:rsid w:val="004240D5"/>
    <w:rsid w:val="00424A72"/>
    <w:rsid w:val="00424D6E"/>
    <w:rsid w:val="004254DF"/>
    <w:rsid w:val="00426BB7"/>
    <w:rsid w:val="00427387"/>
    <w:rsid w:val="004300DC"/>
    <w:rsid w:val="0043039E"/>
    <w:rsid w:val="00430452"/>
    <w:rsid w:val="00432D00"/>
    <w:rsid w:val="00433489"/>
    <w:rsid w:val="004335FF"/>
    <w:rsid w:val="00434808"/>
    <w:rsid w:val="004351C1"/>
    <w:rsid w:val="00435D83"/>
    <w:rsid w:val="00436AEE"/>
    <w:rsid w:val="00437386"/>
    <w:rsid w:val="00440E60"/>
    <w:rsid w:val="00441151"/>
    <w:rsid w:val="004415FB"/>
    <w:rsid w:val="00442C0D"/>
    <w:rsid w:val="004430A5"/>
    <w:rsid w:val="00444BE4"/>
    <w:rsid w:val="004452B9"/>
    <w:rsid w:val="004471CE"/>
    <w:rsid w:val="00450C48"/>
    <w:rsid w:val="00452E54"/>
    <w:rsid w:val="004530DE"/>
    <w:rsid w:val="0045322C"/>
    <w:rsid w:val="00454D22"/>
    <w:rsid w:val="00455E7A"/>
    <w:rsid w:val="00457FB3"/>
    <w:rsid w:val="00461C28"/>
    <w:rsid w:val="004624A3"/>
    <w:rsid w:val="0046329D"/>
    <w:rsid w:val="0046666D"/>
    <w:rsid w:val="00467A29"/>
    <w:rsid w:val="00470038"/>
    <w:rsid w:val="00470D36"/>
    <w:rsid w:val="0047128F"/>
    <w:rsid w:val="00473426"/>
    <w:rsid w:val="00473944"/>
    <w:rsid w:val="00474060"/>
    <w:rsid w:val="00474BDC"/>
    <w:rsid w:val="00474D44"/>
    <w:rsid w:val="00474F44"/>
    <w:rsid w:val="00476791"/>
    <w:rsid w:val="0047692C"/>
    <w:rsid w:val="00477672"/>
    <w:rsid w:val="00477D27"/>
    <w:rsid w:val="004800A8"/>
    <w:rsid w:val="0048015F"/>
    <w:rsid w:val="00481642"/>
    <w:rsid w:val="00481D44"/>
    <w:rsid w:val="00481D77"/>
    <w:rsid w:val="00481F84"/>
    <w:rsid w:val="00484F59"/>
    <w:rsid w:val="00485376"/>
    <w:rsid w:val="0048570F"/>
    <w:rsid w:val="00485F12"/>
    <w:rsid w:val="00485FF9"/>
    <w:rsid w:val="00486540"/>
    <w:rsid w:val="00487090"/>
    <w:rsid w:val="00487F1D"/>
    <w:rsid w:val="0049325B"/>
    <w:rsid w:val="004934B2"/>
    <w:rsid w:val="00493A37"/>
    <w:rsid w:val="004A0A28"/>
    <w:rsid w:val="004A2F45"/>
    <w:rsid w:val="004A360E"/>
    <w:rsid w:val="004A43B9"/>
    <w:rsid w:val="004A4659"/>
    <w:rsid w:val="004A4968"/>
    <w:rsid w:val="004A4ED9"/>
    <w:rsid w:val="004A5660"/>
    <w:rsid w:val="004A574A"/>
    <w:rsid w:val="004A5A2F"/>
    <w:rsid w:val="004A73B7"/>
    <w:rsid w:val="004B02A2"/>
    <w:rsid w:val="004B0763"/>
    <w:rsid w:val="004B2890"/>
    <w:rsid w:val="004B37FF"/>
    <w:rsid w:val="004B38E1"/>
    <w:rsid w:val="004B3FBF"/>
    <w:rsid w:val="004B461B"/>
    <w:rsid w:val="004B4C96"/>
    <w:rsid w:val="004B5627"/>
    <w:rsid w:val="004B6B5D"/>
    <w:rsid w:val="004C1AC1"/>
    <w:rsid w:val="004C2115"/>
    <w:rsid w:val="004C4315"/>
    <w:rsid w:val="004C46F0"/>
    <w:rsid w:val="004C48A5"/>
    <w:rsid w:val="004C4C09"/>
    <w:rsid w:val="004C4DAD"/>
    <w:rsid w:val="004C5D06"/>
    <w:rsid w:val="004C657C"/>
    <w:rsid w:val="004D026D"/>
    <w:rsid w:val="004D03D2"/>
    <w:rsid w:val="004D0BC0"/>
    <w:rsid w:val="004D108A"/>
    <w:rsid w:val="004D159C"/>
    <w:rsid w:val="004D1EEB"/>
    <w:rsid w:val="004D4638"/>
    <w:rsid w:val="004D54C6"/>
    <w:rsid w:val="004D5B92"/>
    <w:rsid w:val="004D6791"/>
    <w:rsid w:val="004D67FB"/>
    <w:rsid w:val="004D7291"/>
    <w:rsid w:val="004D7336"/>
    <w:rsid w:val="004D7CAE"/>
    <w:rsid w:val="004D7CE2"/>
    <w:rsid w:val="004E03B4"/>
    <w:rsid w:val="004E518D"/>
    <w:rsid w:val="004E5728"/>
    <w:rsid w:val="004E577A"/>
    <w:rsid w:val="004E6011"/>
    <w:rsid w:val="004E7D0D"/>
    <w:rsid w:val="004F040F"/>
    <w:rsid w:val="004F0AE4"/>
    <w:rsid w:val="004F120F"/>
    <w:rsid w:val="004F17BB"/>
    <w:rsid w:val="004F1BC7"/>
    <w:rsid w:val="004F28C8"/>
    <w:rsid w:val="004F32A6"/>
    <w:rsid w:val="004F5167"/>
    <w:rsid w:val="004F77EC"/>
    <w:rsid w:val="00501E42"/>
    <w:rsid w:val="00502B0C"/>
    <w:rsid w:val="00503993"/>
    <w:rsid w:val="00503F9D"/>
    <w:rsid w:val="00507091"/>
    <w:rsid w:val="005074C4"/>
    <w:rsid w:val="005079CC"/>
    <w:rsid w:val="005109A0"/>
    <w:rsid w:val="005117FC"/>
    <w:rsid w:val="00511E2F"/>
    <w:rsid w:val="00512A57"/>
    <w:rsid w:val="005135D7"/>
    <w:rsid w:val="00514742"/>
    <w:rsid w:val="00514BFF"/>
    <w:rsid w:val="00514ED9"/>
    <w:rsid w:val="00515B5F"/>
    <w:rsid w:val="00515DAE"/>
    <w:rsid w:val="0051611A"/>
    <w:rsid w:val="0051746B"/>
    <w:rsid w:val="00520036"/>
    <w:rsid w:val="00520213"/>
    <w:rsid w:val="0052348B"/>
    <w:rsid w:val="00526375"/>
    <w:rsid w:val="00526A64"/>
    <w:rsid w:val="00526BC4"/>
    <w:rsid w:val="00526FD1"/>
    <w:rsid w:val="00527339"/>
    <w:rsid w:val="00527FA8"/>
    <w:rsid w:val="0053211B"/>
    <w:rsid w:val="00533D37"/>
    <w:rsid w:val="00534DF6"/>
    <w:rsid w:val="00535E2F"/>
    <w:rsid w:val="00535E8C"/>
    <w:rsid w:val="00537911"/>
    <w:rsid w:val="00537F42"/>
    <w:rsid w:val="00540BAC"/>
    <w:rsid w:val="00541207"/>
    <w:rsid w:val="005434F9"/>
    <w:rsid w:val="0054367D"/>
    <w:rsid w:val="00544D62"/>
    <w:rsid w:val="0055061D"/>
    <w:rsid w:val="0055167A"/>
    <w:rsid w:val="00553AF5"/>
    <w:rsid w:val="00555F2F"/>
    <w:rsid w:val="00560522"/>
    <w:rsid w:val="00561306"/>
    <w:rsid w:val="00561FF2"/>
    <w:rsid w:val="005646A6"/>
    <w:rsid w:val="005675B9"/>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C57"/>
    <w:rsid w:val="00591E77"/>
    <w:rsid w:val="00591ED1"/>
    <w:rsid w:val="00592741"/>
    <w:rsid w:val="00592CAE"/>
    <w:rsid w:val="0059368B"/>
    <w:rsid w:val="00594308"/>
    <w:rsid w:val="00594AAF"/>
    <w:rsid w:val="00595B38"/>
    <w:rsid w:val="00597686"/>
    <w:rsid w:val="00597F38"/>
    <w:rsid w:val="005A061C"/>
    <w:rsid w:val="005A1CF9"/>
    <w:rsid w:val="005A1D16"/>
    <w:rsid w:val="005A1F16"/>
    <w:rsid w:val="005A243A"/>
    <w:rsid w:val="005A2BF4"/>
    <w:rsid w:val="005A490C"/>
    <w:rsid w:val="005A4C2A"/>
    <w:rsid w:val="005A67F4"/>
    <w:rsid w:val="005A73AC"/>
    <w:rsid w:val="005A7A1E"/>
    <w:rsid w:val="005B1698"/>
    <w:rsid w:val="005B2347"/>
    <w:rsid w:val="005B2ADD"/>
    <w:rsid w:val="005B2AE8"/>
    <w:rsid w:val="005B334E"/>
    <w:rsid w:val="005B33D7"/>
    <w:rsid w:val="005B3F28"/>
    <w:rsid w:val="005B5915"/>
    <w:rsid w:val="005B5C71"/>
    <w:rsid w:val="005B6176"/>
    <w:rsid w:val="005C105E"/>
    <w:rsid w:val="005C1174"/>
    <w:rsid w:val="005C1FE0"/>
    <w:rsid w:val="005C3014"/>
    <w:rsid w:val="005C38FB"/>
    <w:rsid w:val="005C3AF4"/>
    <w:rsid w:val="005C70AD"/>
    <w:rsid w:val="005C7C39"/>
    <w:rsid w:val="005C7D83"/>
    <w:rsid w:val="005D0C6E"/>
    <w:rsid w:val="005D0EB6"/>
    <w:rsid w:val="005D1475"/>
    <w:rsid w:val="005D2D5A"/>
    <w:rsid w:val="005D2F66"/>
    <w:rsid w:val="005D3C4F"/>
    <w:rsid w:val="005D46FD"/>
    <w:rsid w:val="005D545E"/>
    <w:rsid w:val="005D547F"/>
    <w:rsid w:val="005D7BC7"/>
    <w:rsid w:val="005E0DF0"/>
    <w:rsid w:val="005E2034"/>
    <w:rsid w:val="005E2A7C"/>
    <w:rsid w:val="005E52D7"/>
    <w:rsid w:val="005E58B6"/>
    <w:rsid w:val="005F033A"/>
    <w:rsid w:val="005F1FBE"/>
    <w:rsid w:val="005F3E31"/>
    <w:rsid w:val="005F4E6B"/>
    <w:rsid w:val="005F514C"/>
    <w:rsid w:val="005F5BAD"/>
    <w:rsid w:val="005F7EE3"/>
    <w:rsid w:val="00600C24"/>
    <w:rsid w:val="00600CDE"/>
    <w:rsid w:val="00601CC3"/>
    <w:rsid w:val="0060297E"/>
    <w:rsid w:val="00603253"/>
    <w:rsid w:val="00605580"/>
    <w:rsid w:val="00605798"/>
    <w:rsid w:val="00607327"/>
    <w:rsid w:val="006078B5"/>
    <w:rsid w:val="00607F31"/>
    <w:rsid w:val="00610DBF"/>
    <w:rsid w:val="00615A3A"/>
    <w:rsid w:val="00615A8C"/>
    <w:rsid w:val="00615CB1"/>
    <w:rsid w:val="00615D77"/>
    <w:rsid w:val="00615D88"/>
    <w:rsid w:val="00615FF5"/>
    <w:rsid w:val="00616AB6"/>
    <w:rsid w:val="00616F0A"/>
    <w:rsid w:val="00617606"/>
    <w:rsid w:val="006178E4"/>
    <w:rsid w:val="00620193"/>
    <w:rsid w:val="00620B19"/>
    <w:rsid w:val="00621018"/>
    <w:rsid w:val="0062196D"/>
    <w:rsid w:val="00622D95"/>
    <w:rsid w:val="00622E71"/>
    <w:rsid w:val="006254BC"/>
    <w:rsid w:val="006255CB"/>
    <w:rsid w:val="00625880"/>
    <w:rsid w:val="00626E17"/>
    <w:rsid w:val="00627509"/>
    <w:rsid w:val="00627EE9"/>
    <w:rsid w:val="00630E9A"/>
    <w:rsid w:val="00630F18"/>
    <w:rsid w:val="00631C9C"/>
    <w:rsid w:val="006321D0"/>
    <w:rsid w:val="00632586"/>
    <w:rsid w:val="0063477E"/>
    <w:rsid w:val="00642A83"/>
    <w:rsid w:val="00643083"/>
    <w:rsid w:val="006458B7"/>
    <w:rsid w:val="00645A34"/>
    <w:rsid w:val="00645E63"/>
    <w:rsid w:val="00647880"/>
    <w:rsid w:val="0065003C"/>
    <w:rsid w:val="006515BC"/>
    <w:rsid w:val="00651A61"/>
    <w:rsid w:val="00653610"/>
    <w:rsid w:val="00653A11"/>
    <w:rsid w:val="00657777"/>
    <w:rsid w:val="00657F0C"/>
    <w:rsid w:val="006608B5"/>
    <w:rsid w:val="00660ECE"/>
    <w:rsid w:val="006610EE"/>
    <w:rsid w:val="00662FB7"/>
    <w:rsid w:val="006634B8"/>
    <w:rsid w:val="006663DD"/>
    <w:rsid w:val="006666D6"/>
    <w:rsid w:val="006676C8"/>
    <w:rsid w:val="006678AE"/>
    <w:rsid w:val="00670F1B"/>
    <w:rsid w:val="006710BE"/>
    <w:rsid w:val="006737F1"/>
    <w:rsid w:val="00673C63"/>
    <w:rsid w:val="00674489"/>
    <w:rsid w:val="006745D0"/>
    <w:rsid w:val="00674674"/>
    <w:rsid w:val="00675513"/>
    <w:rsid w:val="00680617"/>
    <w:rsid w:val="006807FD"/>
    <w:rsid w:val="00680FE3"/>
    <w:rsid w:val="006811C4"/>
    <w:rsid w:val="00681489"/>
    <w:rsid w:val="0068173F"/>
    <w:rsid w:val="006826A1"/>
    <w:rsid w:val="006826B6"/>
    <w:rsid w:val="00683595"/>
    <w:rsid w:val="006843C3"/>
    <w:rsid w:val="00684B10"/>
    <w:rsid w:val="00690293"/>
    <w:rsid w:val="00690314"/>
    <w:rsid w:val="00690437"/>
    <w:rsid w:val="00691172"/>
    <w:rsid w:val="006918CE"/>
    <w:rsid w:val="00691AD1"/>
    <w:rsid w:val="00691E4C"/>
    <w:rsid w:val="00692254"/>
    <w:rsid w:val="0069233F"/>
    <w:rsid w:val="00694803"/>
    <w:rsid w:val="00694BC6"/>
    <w:rsid w:val="00696206"/>
    <w:rsid w:val="00696E55"/>
    <w:rsid w:val="006A0925"/>
    <w:rsid w:val="006A0BEC"/>
    <w:rsid w:val="006A25EB"/>
    <w:rsid w:val="006A2D38"/>
    <w:rsid w:val="006A3597"/>
    <w:rsid w:val="006A6FAD"/>
    <w:rsid w:val="006B1826"/>
    <w:rsid w:val="006B347E"/>
    <w:rsid w:val="006B4275"/>
    <w:rsid w:val="006B43E1"/>
    <w:rsid w:val="006B5A69"/>
    <w:rsid w:val="006B6B41"/>
    <w:rsid w:val="006B6EFB"/>
    <w:rsid w:val="006B6F0B"/>
    <w:rsid w:val="006B7556"/>
    <w:rsid w:val="006B7EB4"/>
    <w:rsid w:val="006C0965"/>
    <w:rsid w:val="006C2770"/>
    <w:rsid w:val="006C292A"/>
    <w:rsid w:val="006C2CEB"/>
    <w:rsid w:val="006C2F6B"/>
    <w:rsid w:val="006C4640"/>
    <w:rsid w:val="006D0769"/>
    <w:rsid w:val="006D17F0"/>
    <w:rsid w:val="006D1B6A"/>
    <w:rsid w:val="006D206D"/>
    <w:rsid w:val="006D2E11"/>
    <w:rsid w:val="006D2ED0"/>
    <w:rsid w:val="006D3D85"/>
    <w:rsid w:val="006D4652"/>
    <w:rsid w:val="006D5747"/>
    <w:rsid w:val="006D60A8"/>
    <w:rsid w:val="006D6D52"/>
    <w:rsid w:val="006D6F16"/>
    <w:rsid w:val="006D716D"/>
    <w:rsid w:val="006D75D9"/>
    <w:rsid w:val="006D7619"/>
    <w:rsid w:val="006E0232"/>
    <w:rsid w:val="006E02D0"/>
    <w:rsid w:val="006E1EC6"/>
    <w:rsid w:val="006E2843"/>
    <w:rsid w:val="006E2C8F"/>
    <w:rsid w:val="006E5428"/>
    <w:rsid w:val="006E5F60"/>
    <w:rsid w:val="006E6216"/>
    <w:rsid w:val="006E6697"/>
    <w:rsid w:val="006E6A76"/>
    <w:rsid w:val="006E7B3F"/>
    <w:rsid w:val="006F001C"/>
    <w:rsid w:val="006F199F"/>
    <w:rsid w:val="006F204A"/>
    <w:rsid w:val="006F4BD2"/>
    <w:rsid w:val="006F4D44"/>
    <w:rsid w:val="006F4D8E"/>
    <w:rsid w:val="006F50FB"/>
    <w:rsid w:val="006F6584"/>
    <w:rsid w:val="006F6905"/>
    <w:rsid w:val="006F6EF9"/>
    <w:rsid w:val="006F79E1"/>
    <w:rsid w:val="006F7BCF"/>
    <w:rsid w:val="00701DA2"/>
    <w:rsid w:val="0070274F"/>
    <w:rsid w:val="00703E7E"/>
    <w:rsid w:val="007040D2"/>
    <w:rsid w:val="0070500F"/>
    <w:rsid w:val="00705B9C"/>
    <w:rsid w:val="00706011"/>
    <w:rsid w:val="007064E6"/>
    <w:rsid w:val="0070728D"/>
    <w:rsid w:val="00707849"/>
    <w:rsid w:val="00707D33"/>
    <w:rsid w:val="0071081E"/>
    <w:rsid w:val="007110E6"/>
    <w:rsid w:val="007111F3"/>
    <w:rsid w:val="007114AD"/>
    <w:rsid w:val="00711976"/>
    <w:rsid w:val="007125B6"/>
    <w:rsid w:val="007130BE"/>
    <w:rsid w:val="00713A8C"/>
    <w:rsid w:val="00714030"/>
    <w:rsid w:val="007155D3"/>
    <w:rsid w:val="00715BAD"/>
    <w:rsid w:val="00716997"/>
    <w:rsid w:val="007177ED"/>
    <w:rsid w:val="00717D3D"/>
    <w:rsid w:val="00720932"/>
    <w:rsid w:val="00720AB9"/>
    <w:rsid w:val="0072161A"/>
    <w:rsid w:val="0072162A"/>
    <w:rsid w:val="0072166D"/>
    <w:rsid w:val="007217AF"/>
    <w:rsid w:val="00721B2F"/>
    <w:rsid w:val="007238F8"/>
    <w:rsid w:val="00725549"/>
    <w:rsid w:val="007270C4"/>
    <w:rsid w:val="00730C8A"/>
    <w:rsid w:val="00732EEB"/>
    <w:rsid w:val="007344AF"/>
    <w:rsid w:val="00734DBC"/>
    <w:rsid w:val="00735463"/>
    <w:rsid w:val="00737F4D"/>
    <w:rsid w:val="0074043B"/>
    <w:rsid w:val="00741B82"/>
    <w:rsid w:val="007454BC"/>
    <w:rsid w:val="00746D48"/>
    <w:rsid w:val="00750E72"/>
    <w:rsid w:val="00752C50"/>
    <w:rsid w:val="00753A41"/>
    <w:rsid w:val="00753D0E"/>
    <w:rsid w:val="00754267"/>
    <w:rsid w:val="00755641"/>
    <w:rsid w:val="007556B5"/>
    <w:rsid w:val="00755AD7"/>
    <w:rsid w:val="00756864"/>
    <w:rsid w:val="00757779"/>
    <w:rsid w:val="00760CE8"/>
    <w:rsid w:val="0076104A"/>
    <w:rsid w:val="00761697"/>
    <w:rsid w:val="007625EC"/>
    <w:rsid w:val="0076294F"/>
    <w:rsid w:val="007658A6"/>
    <w:rsid w:val="00766BA8"/>
    <w:rsid w:val="007677CC"/>
    <w:rsid w:val="00767CAF"/>
    <w:rsid w:val="00770F89"/>
    <w:rsid w:val="00771779"/>
    <w:rsid w:val="00771F90"/>
    <w:rsid w:val="00771FA2"/>
    <w:rsid w:val="0077429E"/>
    <w:rsid w:val="007742D8"/>
    <w:rsid w:val="00775996"/>
    <w:rsid w:val="0077688F"/>
    <w:rsid w:val="00776D43"/>
    <w:rsid w:val="00776FB7"/>
    <w:rsid w:val="00777922"/>
    <w:rsid w:val="0078020B"/>
    <w:rsid w:val="00780248"/>
    <w:rsid w:val="0078028C"/>
    <w:rsid w:val="007806DA"/>
    <w:rsid w:val="00781967"/>
    <w:rsid w:val="00781D11"/>
    <w:rsid w:val="00782F72"/>
    <w:rsid w:val="0078358F"/>
    <w:rsid w:val="007843C4"/>
    <w:rsid w:val="007858E7"/>
    <w:rsid w:val="007874F1"/>
    <w:rsid w:val="0079015C"/>
    <w:rsid w:val="007901FD"/>
    <w:rsid w:val="007902B1"/>
    <w:rsid w:val="00791210"/>
    <w:rsid w:val="0079133C"/>
    <w:rsid w:val="00791704"/>
    <w:rsid w:val="00791981"/>
    <w:rsid w:val="00792B38"/>
    <w:rsid w:val="00793430"/>
    <w:rsid w:val="00793519"/>
    <w:rsid w:val="00793811"/>
    <w:rsid w:val="00794412"/>
    <w:rsid w:val="00795AE3"/>
    <w:rsid w:val="007973AE"/>
    <w:rsid w:val="00797420"/>
    <w:rsid w:val="00797B10"/>
    <w:rsid w:val="007A06BE"/>
    <w:rsid w:val="007A34EC"/>
    <w:rsid w:val="007A3DB5"/>
    <w:rsid w:val="007A4862"/>
    <w:rsid w:val="007B05D8"/>
    <w:rsid w:val="007B299C"/>
    <w:rsid w:val="007B2A97"/>
    <w:rsid w:val="007B3ED7"/>
    <w:rsid w:val="007B4045"/>
    <w:rsid w:val="007B46DB"/>
    <w:rsid w:val="007B49B4"/>
    <w:rsid w:val="007B58CA"/>
    <w:rsid w:val="007B6146"/>
    <w:rsid w:val="007B65A6"/>
    <w:rsid w:val="007B68F2"/>
    <w:rsid w:val="007B6985"/>
    <w:rsid w:val="007C1017"/>
    <w:rsid w:val="007C143B"/>
    <w:rsid w:val="007C1FEB"/>
    <w:rsid w:val="007C25EB"/>
    <w:rsid w:val="007C4340"/>
    <w:rsid w:val="007C5842"/>
    <w:rsid w:val="007C5FFF"/>
    <w:rsid w:val="007C6231"/>
    <w:rsid w:val="007C77B2"/>
    <w:rsid w:val="007C7CD0"/>
    <w:rsid w:val="007D3572"/>
    <w:rsid w:val="007D3B92"/>
    <w:rsid w:val="007D7568"/>
    <w:rsid w:val="007D7A62"/>
    <w:rsid w:val="007E110F"/>
    <w:rsid w:val="007E1D9C"/>
    <w:rsid w:val="007E42C7"/>
    <w:rsid w:val="007E57D0"/>
    <w:rsid w:val="007E63F4"/>
    <w:rsid w:val="007E7FB0"/>
    <w:rsid w:val="007F1C71"/>
    <w:rsid w:val="007F3FD7"/>
    <w:rsid w:val="007F400E"/>
    <w:rsid w:val="007F7261"/>
    <w:rsid w:val="007F75CB"/>
    <w:rsid w:val="007F76E5"/>
    <w:rsid w:val="00802A3E"/>
    <w:rsid w:val="00802B57"/>
    <w:rsid w:val="0080308A"/>
    <w:rsid w:val="008034DF"/>
    <w:rsid w:val="00803536"/>
    <w:rsid w:val="00804239"/>
    <w:rsid w:val="0080482F"/>
    <w:rsid w:val="0080578A"/>
    <w:rsid w:val="00805E97"/>
    <w:rsid w:val="00806712"/>
    <w:rsid w:val="00806F56"/>
    <w:rsid w:val="00807B70"/>
    <w:rsid w:val="0081007A"/>
    <w:rsid w:val="00810FF3"/>
    <w:rsid w:val="00811488"/>
    <w:rsid w:val="008124A5"/>
    <w:rsid w:val="00812A05"/>
    <w:rsid w:val="00812B7C"/>
    <w:rsid w:val="00812B9B"/>
    <w:rsid w:val="0081357E"/>
    <w:rsid w:val="00813EBD"/>
    <w:rsid w:val="00814AD0"/>
    <w:rsid w:val="00814EE4"/>
    <w:rsid w:val="00815694"/>
    <w:rsid w:val="00815B29"/>
    <w:rsid w:val="008166DC"/>
    <w:rsid w:val="00822B88"/>
    <w:rsid w:val="00822F8F"/>
    <w:rsid w:val="00824242"/>
    <w:rsid w:val="0082540F"/>
    <w:rsid w:val="00825973"/>
    <w:rsid w:val="00826692"/>
    <w:rsid w:val="008266A5"/>
    <w:rsid w:val="00826737"/>
    <w:rsid w:val="008272E0"/>
    <w:rsid w:val="00830131"/>
    <w:rsid w:val="00830BDE"/>
    <w:rsid w:val="00831200"/>
    <w:rsid w:val="00831893"/>
    <w:rsid w:val="00832381"/>
    <w:rsid w:val="0083269B"/>
    <w:rsid w:val="00833EE5"/>
    <w:rsid w:val="00833F5E"/>
    <w:rsid w:val="00835CD4"/>
    <w:rsid w:val="0083669C"/>
    <w:rsid w:val="008371F9"/>
    <w:rsid w:val="00837E33"/>
    <w:rsid w:val="00840022"/>
    <w:rsid w:val="00840F09"/>
    <w:rsid w:val="00842316"/>
    <w:rsid w:val="00843336"/>
    <w:rsid w:val="0084354B"/>
    <w:rsid w:val="00843705"/>
    <w:rsid w:val="00843B40"/>
    <w:rsid w:val="008446DE"/>
    <w:rsid w:val="00845257"/>
    <w:rsid w:val="00847247"/>
    <w:rsid w:val="0085153B"/>
    <w:rsid w:val="008518B4"/>
    <w:rsid w:val="00852FCA"/>
    <w:rsid w:val="008538BF"/>
    <w:rsid w:val="00860184"/>
    <w:rsid w:val="00860ECC"/>
    <w:rsid w:val="00861D57"/>
    <w:rsid w:val="00861ED9"/>
    <w:rsid w:val="00862CB5"/>
    <w:rsid w:val="0086401C"/>
    <w:rsid w:val="008640F9"/>
    <w:rsid w:val="00864E80"/>
    <w:rsid w:val="00866E62"/>
    <w:rsid w:val="008677FE"/>
    <w:rsid w:val="00871A3D"/>
    <w:rsid w:val="00871FA3"/>
    <w:rsid w:val="00872047"/>
    <w:rsid w:val="0087249F"/>
    <w:rsid w:val="00873A8C"/>
    <w:rsid w:val="00873BC4"/>
    <w:rsid w:val="00874AD1"/>
    <w:rsid w:val="00875365"/>
    <w:rsid w:val="0087541D"/>
    <w:rsid w:val="00875832"/>
    <w:rsid w:val="008765FC"/>
    <w:rsid w:val="00877054"/>
    <w:rsid w:val="00877486"/>
    <w:rsid w:val="0087758D"/>
    <w:rsid w:val="00877BC4"/>
    <w:rsid w:val="00880A9E"/>
    <w:rsid w:val="00880D6F"/>
    <w:rsid w:val="00881099"/>
    <w:rsid w:val="00881485"/>
    <w:rsid w:val="00881CA6"/>
    <w:rsid w:val="008822B4"/>
    <w:rsid w:val="008835D0"/>
    <w:rsid w:val="00883723"/>
    <w:rsid w:val="008842C1"/>
    <w:rsid w:val="00884784"/>
    <w:rsid w:val="00884FE0"/>
    <w:rsid w:val="0088713E"/>
    <w:rsid w:val="008876A1"/>
    <w:rsid w:val="008903AE"/>
    <w:rsid w:val="00891393"/>
    <w:rsid w:val="008929D1"/>
    <w:rsid w:val="00892EF8"/>
    <w:rsid w:val="00893197"/>
    <w:rsid w:val="00895A0D"/>
    <w:rsid w:val="00895E5D"/>
    <w:rsid w:val="008A026C"/>
    <w:rsid w:val="008A0648"/>
    <w:rsid w:val="008A3312"/>
    <w:rsid w:val="008A398D"/>
    <w:rsid w:val="008A4260"/>
    <w:rsid w:val="008A4B3A"/>
    <w:rsid w:val="008A4D2F"/>
    <w:rsid w:val="008A4E83"/>
    <w:rsid w:val="008A60FF"/>
    <w:rsid w:val="008A6641"/>
    <w:rsid w:val="008A6EE8"/>
    <w:rsid w:val="008A7736"/>
    <w:rsid w:val="008B10D5"/>
    <w:rsid w:val="008B2920"/>
    <w:rsid w:val="008B494B"/>
    <w:rsid w:val="008B6030"/>
    <w:rsid w:val="008C07CB"/>
    <w:rsid w:val="008C3FDD"/>
    <w:rsid w:val="008C4B77"/>
    <w:rsid w:val="008C5D63"/>
    <w:rsid w:val="008C7A40"/>
    <w:rsid w:val="008D04AA"/>
    <w:rsid w:val="008D0F14"/>
    <w:rsid w:val="008D324A"/>
    <w:rsid w:val="008D5A50"/>
    <w:rsid w:val="008D5BAB"/>
    <w:rsid w:val="008D761E"/>
    <w:rsid w:val="008E0543"/>
    <w:rsid w:val="008E1091"/>
    <w:rsid w:val="008E158C"/>
    <w:rsid w:val="008E1990"/>
    <w:rsid w:val="008E1CBB"/>
    <w:rsid w:val="008E1EB9"/>
    <w:rsid w:val="008E4608"/>
    <w:rsid w:val="008E686B"/>
    <w:rsid w:val="008F00D6"/>
    <w:rsid w:val="008F030E"/>
    <w:rsid w:val="008F2B67"/>
    <w:rsid w:val="008F3007"/>
    <w:rsid w:val="008F301F"/>
    <w:rsid w:val="008F3F16"/>
    <w:rsid w:val="008F42D6"/>
    <w:rsid w:val="008F55A4"/>
    <w:rsid w:val="008F594B"/>
    <w:rsid w:val="008F6B64"/>
    <w:rsid w:val="008F7548"/>
    <w:rsid w:val="009010ED"/>
    <w:rsid w:val="00901A1C"/>
    <w:rsid w:val="00902BAE"/>
    <w:rsid w:val="00902F8A"/>
    <w:rsid w:val="009038A9"/>
    <w:rsid w:val="00904908"/>
    <w:rsid w:val="00905D99"/>
    <w:rsid w:val="00906007"/>
    <w:rsid w:val="00906340"/>
    <w:rsid w:val="009078A9"/>
    <w:rsid w:val="00907CE5"/>
    <w:rsid w:val="009103AF"/>
    <w:rsid w:val="009112F8"/>
    <w:rsid w:val="00911B55"/>
    <w:rsid w:val="00911BB3"/>
    <w:rsid w:val="0091365E"/>
    <w:rsid w:val="00916808"/>
    <w:rsid w:val="009170D7"/>
    <w:rsid w:val="00917BD8"/>
    <w:rsid w:val="00917FC7"/>
    <w:rsid w:val="0092003A"/>
    <w:rsid w:val="009203D3"/>
    <w:rsid w:val="00921C98"/>
    <w:rsid w:val="00922E2C"/>
    <w:rsid w:val="0092441A"/>
    <w:rsid w:val="009247D3"/>
    <w:rsid w:val="0092530B"/>
    <w:rsid w:val="0092530C"/>
    <w:rsid w:val="00931E59"/>
    <w:rsid w:val="00931FC9"/>
    <w:rsid w:val="009322F2"/>
    <w:rsid w:val="00933BB5"/>
    <w:rsid w:val="009346E6"/>
    <w:rsid w:val="0093725F"/>
    <w:rsid w:val="009372DA"/>
    <w:rsid w:val="00937E33"/>
    <w:rsid w:val="009446EA"/>
    <w:rsid w:val="00944728"/>
    <w:rsid w:val="00946AE7"/>
    <w:rsid w:val="00947445"/>
    <w:rsid w:val="009502CE"/>
    <w:rsid w:val="00950D60"/>
    <w:rsid w:val="009512F2"/>
    <w:rsid w:val="0095220B"/>
    <w:rsid w:val="00952316"/>
    <w:rsid w:val="00952B7C"/>
    <w:rsid w:val="00954215"/>
    <w:rsid w:val="00954A84"/>
    <w:rsid w:val="009564A8"/>
    <w:rsid w:val="0096225A"/>
    <w:rsid w:val="00962784"/>
    <w:rsid w:val="00965349"/>
    <w:rsid w:val="00967D6D"/>
    <w:rsid w:val="00972D70"/>
    <w:rsid w:val="00973B24"/>
    <w:rsid w:val="00974A42"/>
    <w:rsid w:val="00975CC7"/>
    <w:rsid w:val="00975FD8"/>
    <w:rsid w:val="009767A8"/>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E12"/>
    <w:rsid w:val="00992D1F"/>
    <w:rsid w:val="00993AA0"/>
    <w:rsid w:val="00993F2B"/>
    <w:rsid w:val="00995128"/>
    <w:rsid w:val="0099527E"/>
    <w:rsid w:val="00996D1C"/>
    <w:rsid w:val="009977A2"/>
    <w:rsid w:val="009A067C"/>
    <w:rsid w:val="009A15F2"/>
    <w:rsid w:val="009A20C6"/>
    <w:rsid w:val="009A3740"/>
    <w:rsid w:val="009A4121"/>
    <w:rsid w:val="009A4306"/>
    <w:rsid w:val="009A4D77"/>
    <w:rsid w:val="009A546A"/>
    <w:rsid w:val="009B245D"/>
    <w:rsid w:val="009B40B4"/>
    <w:rsid w:val="009B4837"/>
    <w:rsid w:val="009B6FA2"/>
    <w:rsid w:val="009B78C4"/>
    <w:rsid w:val="009B7F8D"/>
    <w:rsid w:val="009C09A4"/>
    <w:rsid w:val="009C2739"/>
    <w:rsid w:val="009C2DD9"/>
    <w:rsid w:val="009C3A0D"/>
    <w:rsid w:val="009C43E2"/>
    <w:rsid w:val="009C4498"/>
    <w:rsid w:val="009C4794"/>
    <w:rsid w:val="009C614B"/>
    <w:rsid w:val="009C6B5D"/>
    <w:rsid w:val="009C7129"/>
    <w:rsid w:val="009C75B3"/>
    <w:rsid w:val="009D0202"/>
    <w:rsid w:val="009D0769"/>
    <w:rsid w:val="009D0D46"/>
    <w:rsid w:val="009D0F6C"/>
    <w:rsid w:val="009D1438"/>
    <w:rsid w:val="009D15E4"/>
    <w:rsid w:val="009D17C2"/>
    <w:rsid w:val="009D26AB"/>
    <w:rsid w:val="009D45C5"/>
    <w:rsid w:val="009E18FA"/>
    <w:rsid w:val="009E1DE1"/>
    <w:rsid w:val="009E2872"/>
    <w:rsid w:val="009E4A14"/>
    <w:rsid w:val="009F0D5B"/>
    <w:rsid w:val="009F1A2B"/>
    <w:rsid w:val="009F307D"/>
    <w:rsid w:val="009F34AE"/>
    <w:rsid w:val="009F451D"/>
    <w:rsid w:val="009F5B4F"/>
    <w:rsid w:val="009F7279"/>
    <w:rsid w:val="00A022DA"/>
    <w:rsid w:val="00A02D0F"/>
    <w:rsid w:val="00A05076"/>
    <w:rsid w:val="00A05627"/>
    <w:rsid w:val="00A0774C"/>
    <w:rsid w:val="00A109F3"/>
    <w:rsid w:val="00A11BF8"/>
    <w:rsid w:val="00A12A90"/>
    <w:rsid w:val="00A1383E"/>
    <w:rsid w:val="00A16523"/>
    <w:rsid w:val="00A17773"/>
    <w:rsid w:val="00A207CA"/>
    <w:rsid w:val="00A21216"/>
    <w:rsid w:val="00A22C8E"/>
    <w:rsid w:val="00A232AC"/>
    <w:rsid w:val="00A252F2"/>
    <w:rsid w:val="00A26BD0"/>
    <w:rsid w:val="00A2781F"/>
    <w:rsid w:val="00A31043"/>
    <w:rsid w:val="00A31DEB"/>
    <w:rsid w:val="00A31E66"/>
    <w:rsid w:val="00A328DA"/>
    <w:rsid w:val="00A32F12"/>
    <w:rsid w:val="00A33CBC"/>
    <w:rsid w:val="00A33E4A"/>
    <w:rsid w:val="00A34375"/>
    <w:rsid w:val="00A34A3D"/>
    <w:rsid w:val="00A368E9"/>
    <w:rsid w:val="00A36FE2"/>
    <w:rsid w:val="00A371FA"/>
    <w:rsid w:val="00A37485"/>
    <w:rsid w:val="00A37A66"/>
    <w:rsid w:val="00A37D37"/>
    <w:rsid w:val="00A40AD6"/>
    <w:rsid w:val="00A41899"/>
    <w:rsid w:val="00A41F75"/>
    <w:rsid w:val="00A44E40"/>
    <w:rsid w:val="00A4626E"/>
    <w:rsid w:val="00A471C4"/>
    <w:rsid w:val="00A47A1D"/>
    <w:rsid w:val="00A47A54"/>
    <w:rsid w:val="00A5140F"/>
    <w:rsid w:val="00A51870"/>
    <w:rsid w:val="00A51BFD"/>
    <w:rsid w:val="00A51FC5"/>
    <w:rsid w:val="00A52512"/>
    <w:rsid w:val="00A53324"/>
    <w:rsid w:val="00A545D0"/>
    <w:rsid w:val="00A559C4"/>
    <w:rsid w:val="00A55F99"/>
    <w:rsid w:val="00A5697C"/>
    <w:rsid w:val="00A57F3D"/>
    <w:rsid w:val="00A60EBA"/>
    <w:rsid w:val="00A6130F"/>
    <w:rsid w:val="00A61895"/>
    <w:rsid w:val="00A6241F"/>
    <w:rsid w:val="00A63D53"/>
    <w:rsid w:val="00A6443F"/>
    <w:rsid w:val="00A6611E"/>
    <w:rsid w:val="00A66B32"/>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1FEC"/>
    <w:rsid w:val="00A83127"/>
    <w:rsid w:val="00A846F3"/>
    <w:rsid w:val="00A84E99"/>
    <w:rsid w:val="00A86177"/>
    <w:rsid w:val="00A864DE"/>
    <w:rsid w:val="00A930E9"/>
    <w:rsid w:val="00A9571F"/>
    <w:rsid w:val="00A96360"/>
    <w:rsid w:val="00A9778A"/>
    <w:rsid w:val="00A97967"/>
    <w:rsid w:val="00AA10C3"/>
    <w:rsid w:val="00AA1951"/>
    <w:rsid w:val="00AA23D0"/>
    <w:rsid w:val="00AA26F6"/>
    <w:rsid w:val="00AA431D"/>
    <w:rsid w:val="00AA6847"/>
    <w:rsid w:val="00AA7182"/>
    <w:rsid w:val="00AA729C"/>
    <w:rsid w:val="00AB1A8D"/>
    <w:rsid w:val="00AB1DAE"/>
    <w:rsid w:val="00AB2514"/>
    <w:rsid w:val="00AB265D"/>
    <w:rsid w:val="00AB2CAA"/>
    <w:rsid w:val="00AB465B"/>
    <w:rsid w:val="00AB4EF1"/>
    <w:rsid w:val="00AB51AA"/>
    <w:rsid w:val="00AB6015"/>
    <w:rsid w:val="00AB63F6"/>
    <w:rsid w:val="00AB6A6C"/>
    <w:rsid w:val="00AB6DF8"/>
    <w:rsid w:val="00AC2ABA"/>
    <w:rsid w:val="00AC2D8A"/>
    <w:rsid w:val="00AC3BC2"/>
    <w:rsid w:val="00AC4104"/>
    <w:rsid w:val="00AC5F5B"/>
    <w:rsid w:val="00AC6D46"/>
    <w:rsid w:val="00AC7214"/>
    <w:rsid w:val="00AD058B"/>
    <w:rsid w:val="00AD0FDB"/>
    <w:rsid w:val="00AD3DB5"/>
    <w:rsid w:val="00AD568E"/>
    <w:rsid w:val="00AD5F6E"/>
    <w:rsid w:val="00AD5F7B"/>
    <w:rsid w:val="00AD6148"/>
    <w:rsid w:val="00AD6CA7"/>
    <w:rsid w:val="00AD7755"/>
    <w:rsid w:val="00AE0192"/>
    <w:rsid w:val="00AE03B7"/>
    <w:rsid w:val="00AE18B3"/>
    <w:rsid w:val="00AE1D9F"/>
    <w:rsid w:val="00AE2D81"/>
    <w:rsid w:val="00AE37BC"/>
    <w:rsid w:val="00AE3A62"/>
    <w:rsid w:val="00AE4511"/>
    <w:rsid w:val="00AE5D5E"/>
    <w:rsid w:val="00AE5FB0"/>
    <w:rsid w:val="00AE619F"/>
    <w:rsid w:val="00AE64B0"/>
    <w:rsid w:val="00AE6811"/>
    <w:rsid w:val="00AE68E5"/>
    <w:rsid w:val="00AE7B41"/>
    <w:rsid w:val="00AE7D0F"/>
    <w:rsid w:val="00AF05EB"/>
    <w:rsid w:val="00AF0E2B"/>
    <w:rsid w:val="00AF1310"/>
    <w:rsid w:val="00AF1992"/>
    <w:rsid w:val="00AF1F04"/>
    <w:rsid w:val="00AF1F75"/>
    <w:rsid w:val="00AF3326"/>
    <w:rsid w:val="00AF337A"/>
    <w:rsid w:val="00AF3E30"/>
    <w:rsid w:val="00AF5631"/>
    <w:rsid w:val="00AF744F"/>
    <w:rsid w:val="00AF75BE"/>
    <w:rsid w:val="00AF78AE"/>
    <w:rsid w:val="00B009C4"/>
    <w:rsid w:val="00B00C96"/>
    <w:rsid w:val="00B00F87"/>
    <w:rsid w:val="00B01DB5"/>
    <w:rsid w:val="00B0325B"/>
    <w:rsid w:val="00B058D3"/>
    <w:rsid w:val="00B10EBC"/>
    <w:rsid w:val="00B11A88"/>
    <w:rsid w:val="00B12C3B"/>
    <w:rsid w:val="00B12CB3"/>
    <w:rsid w:val="00B12EF7"/>
    <w:rsid w:val="00B13494"/>
    <w:rsid w:val="00B13F33"/>
    <w:rsid w:val="00B14D91"/>
    <w:rsid w:val="00B17032"/>
    <w:rsid w:val="00B17653"/>
    <w:rsid w:val="00B202C2"/>
    <w:rsid w:val="00B202F1"/>
    <w:rsid w:val="00B205A5"/>
    <w:rsid w:val="00B2075D"/>
    <w:rsid w:val="00B2265E"/>
    <w:rsid w:val="00B2681C"/>
    <w:rsid w:val="00B325F5"/>
    <w:rsid w:val="00B32D75"/>
    <w:rsid w:val="00B3361F"/>
    <w:rsid w:val="00B339CD"/>
    <w:rsid w:val="00B342AC"/>
    <w:rsid w:val="00B37BFE"/>
    <w:rsid w:val="00B410F3"/>
    <w:rsid w:val="00B42107"/>
    <w:rsid w:val="00B42710"/>
    <w:rsid w:val="00B4397A"/>
    <w:rsid w:val="00B47B13"/>
    <w:rsid w:val="00B50B42"/>
    <w:rsid w:val="00B51895"/>
    <w:rsid w:val="00B53B8E"/>
    <w:rsid w:val="00B558CE"/>
    <w:rsid w:val="00B600CB"/>
    <w:rsid w:val="00B608DB"/>
    <w:rsid w:val="00B60F97"/>
    <w:rsid w:val="00B60FD5"/>
    <w:rsid w:val="00B61101"/>
    <w:rsid w:val="00B6164F"/>
    <w:rsid w:val="00B61BF5"/>
    <w:rsid w:val="00B61D56"/>
    <w:rsid w:val="00B6315E"/>
    <w:rsid w:val="00B64CB1"/>
    <w:rsid w:val="00B656AE"/>
    <w:rsid w:val="00B65AFC"/>
    <w:rsid w:val="00B65B07"/>
    <w:rsid w:val="00B6601B"/>
    <w:rsid w:val="00B66CC5"/>
    <w:rsid w:val="00B7077E"/>
    <w:rsid w:val="00B70BDF"/>
    <w:rsid w:val="00B712A8"/>
    <w:rsid w:val="00B71576"/>
    <w:rsid w:val="00B71CD5"/>
    <w:rsid w:val="00B71D72"/>
    <w:rsid w:val="00B729F0"/>
    <w:rsid w:val="00B73C34"/>
    <w:rsid w:val="00B73C8D"/>
    <w:rsid w:val="00B7692A"/>
    <w:rsid w:val="00B7737D"/>
    <w:rsid w:val="00B774A4"/>
    <w:rsid w:val="00B80FAF"/>
    <w:rsid w:val="00B81E77"/>
    <w:rsid w:val="00B8245C"/>
    <w:rsid w:val="00B82DCC"/>
    <w:rsid w:val="00B82F27"/>
    <w:rsid w:val="00B836ED"/>
    <w:rsid w:val="00B848C9"/>
    <w:rsid w:val="00B85D36"/>
    <w:rsid w:val="00B91166"/>
    <w:rsid w:val="00B93E09"/>
    <w:rsid w:val="00B93EE0"/>
    <w:rsid w:val="00B96BFE"/>
    <w:rsid w:val="00BA0940"/>
    <w:rsid w:val="00BA0FBC"/>
    <w:rsid w:val="00BA21F4"/>
    <w:rsid w:val="00BA267A"/>
    <w:rsid w:val="00BA3A0E"/>
    <w:rsid w:val="00BA3D0B"/>
    <w:rsid w:val="00BA5A0C"/>
    <w:rsid w:val="00BB0244"/>
    <w:rsid w:val="00BB0784"/>
    <w:rsid w:val="00BB308A"/>
    <w:rsid w:val="00BB3744"/>
    <w:rsid w:val="00BB3C1A"/>
    <w:rsid w:val="00BB4764"/>
    <w:rsid w:val="00BB53C4"/>
    <w:rsid w:val="00BB669C"/>
    <w:rsid w:val="00BB69E5"/>
    <w:rsid w:val="00BB6A0E"/>
    <w:rsid w:val="00BB6B48"/>
    <w:rsid w:val="00BB7E03"/>
    <w:rsid w:val="00BC0C41"/>
    <w:rsid w:val="00BC0DC6"/>
    <w:rsid w:val="00BC0E07"/>
    <w:rsid w:val="00BC5050"/>
    <w:rsid w:val="00BC5ECA"/>
    <w:rsid w:val="00BC6B61"/>
    <w:rsid w:val="00BD123B"/>
    <w:rsid w:val="00BD215F"/>
    <w:rsid w:val="00BD33B2"/>
    <w:rsid w:val="00BD4462"/>
    <w:rsid w:val="00BD7DAB"/>
    <w:rsid w:val="00BE1A0A"/>
    <w:rsid w:val="00BE2289"/>
    <w:rsid w:val="00BE25BC"/>
    <w:rsid w:val="00BE3569"/>
    <w:rsid w:val="00BE3757"/>
    <w:rsid w:val="00BE389E"/>
    <w:rsid w:val="00BE3956"/>
    <w:rsid w:val="00BE398D"/>
    <w:rsid w:val="00BE3D38"/>
    <w:rsid w:val="00BE447E"/>
    <w:rsid w:val="00BE5030"/>
    <w:rsid w:val="00BE66B6"/>
    <w:rsid w:val="00BE77AD"/>
    <w:rsid w:val="00BE7E89"/>
    <w:rsid w:val="00BF0BE6"/>
    <w:rsid w:val="00BF216C"/>
    <w:rsid w:val="00BF26A0"/>
    <w:rsid w:val="00BF2C7B"/>
    <w:rsid w:val="00BF5286"/>
    <w:rsid w:val="00BF600A"/>
    <w:rsid w:val="00C01DF6"/>
    <w:rsid w:val="00C02C22"/>
    <w:rsid w:val="00C02FA8"/>
    <w:rsid w:val="00C037F6"/>
    <w:rsid w:val="00C0397A"/>
    <w:rsid w:val="00C0411A"/>
    <w:rsid w:val="00C0469F"/>
    <w:rsid w:val="00C04EB8"/>
    <w:rsid w:val="00C0522E"/>
    <w:rsid w:val="00C06B4F"/>
    <w:rsid w:val="00C06ECE"/>
    <w:rsid w:val="00C10261"/>
    <w:rsid w:val="00C10A32"/>
    <w:rsid w:val="00C1271B"/>
    <w:rsid w:val="00C13585"/>
    <w:rsid w:val="00C13880"/>
    <w:rsid w:val="00C138C6"/>
    <w:rsid w:val="00C15686"/>
    <w:rsid w:val="00C167C0"/>
    <w:rsid w:val="00C17342"/>
    <w:rsid w:val="00C20C78"/>
    <w:rsid w:val="00C215D0"/>
    <w:rsid w:val="00C21E73"/>
    <w:rsid w:val="00C232F1"/>
    <w:rsid w:val="00C23C48"/>
    <w:rsid w:val="00C251CA"/>
    <w:rsid w:val="00C2617F"/>
    <w:rsid w:val="00C2745B"/>
    <w:rsid w:val="00C27490"/>
    <w:rsid w:val="00C30137"/>
    <w:rsid w:val="00C3096D"/>
    <w:rsid w:val="00C311DA"/>
    <w:rsid w:val="00C31EF7"/>
    <w:rsid w:val="00C31F5B"/>
    <w:rsid w:val="00C32284"/>
    <w:rsid w:val="00C328DB"/>
    <w:rsid w:val="00C32AC2"/>
    <w:rsid w:val="00C33BE7"/>
    <w:rsid w:val="00C359D2"/>
    <w:rsid w:val="00C367C6"/>
    <w:rsid w:val="00C3696D"/>
    <w:rsid w:val="00C37289"/>
    <w:rsid w:val="00C400AA"/>
    <w:rsid w:val="00C40D1F"/>
    <w:rsid w:val="00C422E6"/>
    <w:rsid w:val="00C4248C"/>
    <w:rsid w:val="00C42ED0"/>
    <w:rsid w:val="00C44D97"/>
    <w:rsid w:val="00C47A85"/>
    <w:rsid w:val="00C50936"/>
    <w:rsid w:val="00C511E0"/>
    <w:rsid w:val="00C516E6"/>
    <w:rsid w:val="00C51E17"/>
    <w:rsid w:val="00C51E78"/>
    <w:rsid w:val="00C52045"/>
    <w:rsid w:val="00C53A87"/>
    <w:rsid w:val="00C543CC"/>
    <w:rsid w:val="00C54940"/>
    <w:rsid w:val="00C551A9"/>
    <w:rsid w:val="00C56034"/>
    <w:rsid w:val="00C57126"/>
    <w:rsid w:val="00C57D8A"/>
    <w:rsid w:val="00C60A25"/>
    <w:rsid w:val="00C6210A"/>
    <w:rsid w:val="00C62546"/>
    <w:rsid w:val="00C62BAD"/>
    <w:rsid w:val="00C63980"/>
    <w:rsid w:val="00C63E32"/>
    <w:rsid w:val="00C643E9"/>
    <w:rsid w:val="00C6489F"/>
    <w:rsid w:val="00C64C39"/>
    <w:rsid w:val="00C64FF0"/>
    <w:rsid w:val="00C670E1"/>
    <w:rsid w:val="00C6716E"/>
    <w:rsid w:val="00C671D7"/>
    <w:rsid w:val="00C6771C"/>
    <w:rsid w:val="00C708A9"/>
    <w:rsid w:val="00C70F99"/>
    <w:rsid w:val="00C71F57"/>
    <w:rsid w:val="00C73800"/>
    <w:rsid w:val="00C73A02"/>
    <w:rsid w:val="00C73CD0"/>
    <w:rsid w:val="00C753CF"/>
    <w:rsid w:val="00C75B14"/>
    <w:rsid w:val="00C75CAA"/>
    <w:rsid w:val="00C777BC"/>
    <w:rsid w:val="00C80084"/>
    <w:rsid w:val="00C80395"/>
    <w:rsid w:val="00C8049E"/>
    <w:rsid w:val="00C80A03"/>
    <w:rsid w:val="00C824C3"/>
    <w:rsid w:val="00C83756"/>
    <w:rsid w:val="00C852E7"/>
    <w:rsid w:val="00C8531A"/>
    <w:rsid w:val="00C8628A"/>
    <w:rsid w:val="00C865CD"/>
    <w:rsid w:val="00C865E0"/>
    <w:rsid w:val="00C86EF1"/>
    <w:rsid w:val="00C877FD"/>
    <w:rsid w:val="00C87E29"/>
    <w:rsid w:val="00C90C71"/>
    <w:rsid w:val="00C9111C"/>
    <w:rsid w:val="00C9223F"/>
    <w:rsid w:val="00C93759"/>
    <w:rsid w:val="00C9424E"/>
    <w:rsid w:val="00C943D1"/>
    <w:rsid w:val="00C9621E"/>
    <w:rsid w:val="00C97AF6"/>
    <w:rsid w:val="00CA18DB"/>
    <w:rsid w:val="00CA220D"/>
    <w:rsid w:val="00CA22E2"/>
    <w:rsid w:val="00CA37ED"/>
    <w:rsid w:val="00CA38AC"/>
    <w:rsid w:val="00CA413B"/>
    <w:rsid w:val="00CA56C6"/>
    <w:rsid w:val="00CB0153"/>
    <w:rsid w:val="00CB0560"/>
    <w:rsid w:val="00CB1224"/>
    <w:rsid w:val="00CB1F70"/>
    <w:rsid w:val="00CB25C5"/>
    <w:rsid w:val="00CB2C08"/>
    <w:rsid w:val="00CB313D"/>
    <w:rsid w:val="00CB3F10"/>
    <w:rsid w:val="00CB3FA8"/>
    <w:rsid w:val="00CB414B"/>
    <w:rsid w:val="00CB541E"/>
    <w:rsid w:val="00CB54D7"/>
    <w:rsid w:val="00CB7374"/>
    <w:rsid w:val="00CB79AA"/>
    <w:rsid w:val="00CB7DB8"/>
    <w:rsid w:val="00CC109A"/>
    <w:rsid w:val="00CC27A1"/>
    <w:rsid w:val="00CC29CE"/>
    <w:rsid w:val="00CC2EC6"/>
    <w:rsid w:val="00CC423C"/>
    <w:rsid w:val="00CC5DFD"/>
    <w:rsid w:val="00CC6844"/>
    <w:rsid w:val="00CC7C8D"/>
    <w:rsid w:val="00CD0E7C"/>
    <w:rsid w:val="00CD13E5"/>
    <w:rsid w:val="00CD1BD3"/>
    <w:rsid w:val="00CD1BE8"/>
    <w:rsid w:val="00CD3320"/>
    <w:rsid w:val="00CD5472"/>
    <w:rsid w:val="00CD573D"/>
    <w:rsid w:val="00CD66F3"/>
    <w:rsid w:val="00CD6D6B"/>
    <w:rsid w:val="00CE1480"/>
    <w:rsid w:val="00CE1D79"/>
    <w:rsid w:val="00CE29FE"/>
    <w:rsid w:val="00CE3AAA"/>
    <w:rsid w:val="00CE4F8B"/>
    <w:rsid w:val="00CE529B"/>
    <w:rsid w:val="00CE597D"/>
    <w:rsid w:val="00CE7370"/>
    <w:rsid w:val="00CE768B"/>
    <w:rsid w:val="00CE7857"/>
    <w:rsid w:val="00CE7998"/>
    <w:rsid w:val="00CE7F74"/>
    <w:rsid w:val="00CF03A8"/>
    <w:rsid w:val="00CF0C5D"/>
    <w:rsid w:val="00CF21A7"/>
    <w:rsid w:val="00CF2A46"/>
    <w:rsid w:val="00CF32AB"/>
    <w:rsid w:val="00CF359A"/>
    <w:rsid w:val="00CF3790"/>
    <w:rsid w:val="00CF3B66"/>
    <w:rsid w:val="00CF40A8"/>
    <w:rsid w:val="00CF4F42"/>
    <w:rsid w:val="00CF57C7"/>
    <w:rsid w:val="00CF5B5B"/>
    <w:rsid w:val="00CF6AD3"/>
    <w:rsid w:val="00CF7537"/>
    <w:rsid w:val="00CF7C58"/>
    <w:rsid w:val="00D0021D"/>
    <w:rsid w:val="00D01BFC"/>
    <w:rsid w:val="00D05563"/>
    <w:rsid w:val="00D07B94"/>
    <w:rsid w:val="00D07EC2"/>
    <w:rsid w:val="00D10778"/>
    <w:rsid w:val="00D10FA1"/>
    <w:rsid w:val="00D11A6D"/>
    <w:rsid w:val="00D147F5"/>
    <w:rsid w:val="00D14C5D"/>
    <w:rsid w:val="00D154BD"/>
    <w:rsid w:val="00D15929"/>
    <w:rsid w:val="00D15A2A"/>
    <w:rsid w:val="00D16868"/>
    <w:rsid w:val="00D20A22"/>
    <w:rsid w:val="00D21563"/>
    <w:rsid w:val="00D232D6"/>
    <w:rsid w:val="00D2471F"/>
    <w:rsid w:val="00D24F83"/>
    <w:rsid w:val="00D2588E"/>
    <w:rsid w:val="00D2682C"/>
    <w:rsid w:val="00D2719E"/>
    <w:rsid w:val="00D27B3D"/>
    <w:rsid w:val="00D3051E"/>
    <w:rsid w:val="00D309E9"/>
    <w:rsid w:val="00D32097"/>
    <w:rsid w:val="00D33009"/>
    <w:rsid w:val="00D33ACD"/>
    <w:rsid w:val="00D348E4"/>
    <w:rsid w:val="00D40DAB"/>
    <w:rsid w:val="00D4117C"/>
    <w:rsid w:val="00D4171F"/>
    <w:rsid w:val="00D42A8D"/>
    <w:rsid w:val="00D45AAF"/>
    <w:rsid w:val="00D50087"/>
    <w:rsid w:val="00D50404"/>
    <w:rsid w:val="00D51146"/>
    <w:rsid w:val="00D5147E"/>
    <w:rsid w:val="00D51890"/>
    <w:rsid w:val="00D51B09"/>
    <w:rsid w:val="00D53155"/>
    <w:rsid w:val="00D53BD8"/>
    <w:rsid w:val="00D54DB1"/>
    <w:rsid w:val="00D5568B"/>
    <w:rsid w:val="00D55C99"/>
    <w:rsid w:val="00D56839"/>
    <w:rsid w:val="00D56A09"/>
    <w:rsid w:val="00D571DB"/>
    <w:rsid w:val="00D60149"/>
    <w:rsid w:val="00D6097A"/>
    <w:rsid w:val="00D611F3"/>
    <w:rsid w:val="00D61897"/>
    <w:rsid w:val="00D63046"/>
    <w:rsid w:val="00D639D8"/>
    <w:rsid w:val="00D65BEE"/>
    <w:rsid w:val="00D66AA4"/>
    <w:rsid w:val="00D675D0"/>
    <w:rsid w:val="00D701A1"/>
    <w:rsid w:val="00D70D96"/>
    <w:rsid w:val="00D71842"/>
    <w:rsid w:val="00D72E1A"/>
    <w:rsid w:val="00D74EF6"/>
    <w:rsid w:val="00D8023F"/>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A1239"/>
    <w:rsid w:val="00DA19A1"/>
    <w:rsid w:val="00DA42EE"/>
    <w:rsid w:val="00DA711A"/>
    <w:rsid w:val="00DB11AA"/>
    <w:rsid w:val="00DB14D9"/>
    <w:rsid w:val="00DB20BE"/>
    <w:rsid w:val="00DB2A88"/>
    <w:rsid w:val="00DB3288"/>
    <w:rsid w:val="00DB42D7"/>
    <w:rsid w:val="00DB4C17"/>
    <w:rsid w:val="00DB7B52"/>
    <w:rsid w:val="00DC1896"/>
    <w:rsid w:val="00DC19D1"/>
    <w:rsid w:val="00DC1D4C"/>
    <w:rsid w:val="00DC3F52"/>
    <w:rsid w:val="00DC4A9D"/>
    <w:rsid w:val="00DC4EE4"/>
    <w:rsid w:val="00DC541E"/>
    <w:rsid w:val="00DC5DB3"/>
    <w:rsid w:val="00DC683D"/>
    <w:rsid w:val="00DC6F57"/>
    <w:rsid w:val="00DD082D"/>
    <w:rsid w:val="00DD0B61"/>
    <w:rsid w:val="00DD1036"/>
    <w:rsid w:val="00DD1DCF"/>
    <w:rsid w:val="00DD1EA3"/>
    <w:rsid w:val="00DD2039"/>
    <w:rsid w:val="00DD2ED7"/>
    <w:rsid w:val="00DD356D"/>
    <w:rsid w:val="00DD41C8"/>
    <w:rsid w:val="00DD6237"/>
    <w:rsid w:val="00DE135B"/>
    <w:rsid w:val="00DE27A8"/>
    <w:rsid w:val="00DE31AD"/>
    <w:rsid w:val="00DE365B"/>
    <w:rsid w:val="00DE714A"/>
    <w:rsid w:val="00DF27CE"/>
    <w:rsid w:val="00DF2CB8"/>
    <w:rsid w:val="00DF3A66"/>
    <w:rsid w:val="00DF3A7D"/>
    <w:rsid w:val="00DF3CA2"/>
    <w:rsid w:val="00DF3E32"/>
    <w:rsid w:val="00DF65DD"/>
    <w:rsid w:val="00DF73AC"/>
    <w:rsid w:val="00DF7613"/>
    <w:rsid w:val="00DF7EA1"/>
    <w:rsid w:val="00E007C7"/>
    <w:rsid w:val="00E00831"/>
    <w:rsid w:val="00E009AC"/>
    <w:rsid w:val="00E014A9"/>
    <w:rsid w:val="00E01CF7"/>
    <w:rsid w:val="00E028DC"/>
    <w:rsid w:val="00E052E0"/>
    <w:rsid w:val="00E063DF"/>
    <w:rsid w:val="00E10B86"/>
    <w:rsid w:val="00E11BD7"/>
    <w:rsid w:val="00E11D4C"/>
    <w:rsid w:val="00E1222B"/>
    <w:rsid w:val="00E13802"/>
    <w:rsid w:val="00E14E0C"/>
    <w:rsid w:val="00E14E59"/>
    <w:rsid w:val="00E152CF"/>
    <w:rsid w:val="00E158C4"/>
    <w:rsid w:val="00E15AA3"/>
    <w:rsid w:val="00E16DF8"/>
    <w:rsid w:val="00E20EC0"/>
    <w:rsid w:val="00E21452"/>
    <w:rsid w:val="00E216E5"/>
    <w:rsid w:val="00E22D52"/>
    <w:rsid w:val="00E237D1"/>
    <w:rsid w:val="00E2410B"/>
    <w:rsid w:val="00E244B4"/>
    <w:rsid w:val="00E2520C"/>
    <w:rsid w:val="00E2793E"/>
    <w:rsid w:val="00E3197D"/>
    <w:rsid w:val="00E334CD"/>
    <w:rsid w:val="00E3384C"/>
    <w:rsid w:val="00E34E86"/>
    <w:rsid w:val="00E35478"/>
    <w:rsid w:val="00E359CA"/>
    <w:rsid w:val="00E3673D"/>
    <w:rsid w:val="00E41835"/>
    <w:rsid w:val="00E42776"/>
    <w:rsid w:val="00E4454D"/>
    <w:rsid w:val="00E45DD4"/>
    <w:rsid w:val="00E46774"/>
    <w:rsid w:val="00E46EA1"/>
    <w:rsid w:val="00E50821"/>
    <w:rsid w:val="00E50D05"/>
    <w:rsid w:val="00E52F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024"/>
    <w:rsid w:val="00EA0256"/>
    <w:rsid w:val="00EA0D9F"/>
    <w:rsid w:val="00EA1043"/>
    <w:rsid w:val="00EA15EC"/>
    <w:rsid w:val="00EA1E56"/>
    <w:rsid w:val="00EA2847"/>
    <w:rsid w:val="00EA39E8"/>
    <w:rsid w:val="00EA4766"/>
    <w:rsid w:val="00EA4B34"/>
    <w:rsid w:val="00EA633E"/>
    <w:rsid w:val="00EA6792"/>
    <w:rsid w:val="00EA6C38"/>
    <w:rsid w:val="00EA76B8"/>
    <w:rsid w:val="00EA773E"/>
    <w:rsid w:val="00EA7A98"/>
    <w:rsid w:val="00EB04DE"/>
    <w:rsid w:val="00EB25B1"/>
    <w:rsid w:val="00EB3120"/>
    <w:rsid w:val="00EB38B6"/>
    <w:rsid w:val="00EB45BB"/>
    <w:rsid w:val="00EC03BE"/>
    <w:rsid w:val="00EC1B2D"/>
    <w:rsid w:val="00EC1D3E"/>
    <w:rsid w:val="00EC4A38"/>
    <w:rsid w:val="00EC4AF7"/>
    <w:rsid w:val="00EC7F2C"/>
    <w:rsid w:val="00EC7FAE"/>
    <w:rsid w:val="00ED00DE"/>
    <w:rsid w:val="00ED048F"/>
    <w:rsid w:val="00ED0A8D"/>
    <w:rsid w:val="00ED0E5B"/>
    <w:rsid w:val="00ED1531"/>
    <w:rsid w:val="00EE082D"/>
    <w:rsid w:val="00EE08C5"/>
    <w:rsid w:val="00EE1087"/>
    <w:rsid w:val="00EE3CFD"/>
    <w:rsid w:val="00EE46EC"/>
    <w:rsid w:val="00EE4827"/>
    <w:rsid w:val="00EE5992"/>
    <w:rsid w:val="00EE73D0"/>
    <w:rsid w:val="00EF0DBD"/>
    <w:rsid w:val="00EF12AC"/>
    <w:rsid w:val="00EF21E2"/>
    <w:rsid w:val="00EF2C8E"/>
    <w:rsid w:val="00EF2D06"/>
    <w:rsid w:val="00EF2E76"/>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541"/>
    <w:rsid w:val="00F070D6"/>
    <w:rsid w:val="00F07AD6"/>
    <w:rsid w:val="00F07F4E"/>
    <w:rsid w:val="00F10B0D"/>
    <w:rsid w:val="00F11730"/>
    <w:rsid w:val="00F133E1"/>
    <w:rsid w:val="00F141CA"/>
    <w:rsid w:val="00F1444B"/>
    <w:rsid w:val="00F15557"/>
    <w:rsid w:val="00F15D19"/>
    <w:rsid w:val="00F16046"/>
    <w:rsid w:val="00F173FD"/>
    <w:rsid w:val="00F2058B"/>
    <w:rsid w:val="00F20DB4"/>
    <w:rsid w:val="00F212BA"/>
    <w:rsid w:val="00F21ECF"/>
    <w:rsid w:val="00F229F9"/>
    <w:rsid w:val="00F2372B"/>
    <w:rsid w:val="00F2776C"/>
    <w:rsid w:val="00F27C7B"/>
    <w:rsid w:val="00F30825"/>
    <w:rsid w:val="00F30B86"/>
    <w:rsid w:val="00F3162C"/>
    <w:rsid w:val="00F32027"/>
    <w:rsid w:val="00F32A82"/>
    <w:rsid w:val="00F32FFD"/>
    <w:rsid w:val="00F34BD1"/>
    <w:rsid w:val="00F36E52"/>
    <w:rsid w:val="00F370D1"/>
    <w:rsid w:val="00F4023A"/>
    <w:rsid w:val="00F42627"/>
    <w:rsid w:val="00F45E58"/>
    <w:rsid w:val="00F46173"/>
    <w:rsid w:val="00F474CB"/>
    <w:rsid w:val="00F47ABE"/>
    <w:rsid w:val="00F508F1"/>
    <w:rsid w:val="00F50EF1"/>
    <w:rsid w:val="00F5326A"/>
    <w:rsid w:val="00F56484"/>
    <w:rsid w:val="00F56C05"/>
    <w:rsid w:val="00F56D6C"/>
    <w:rsid w:val="00F56E59"/>
    <w:rsid w:val="00F61161"/>
    <w:rsid w:val="00F6182E"/>
    <w:rsid w:val="00F61B91"/>
    <w:rsid w:val="00F622BD"/>
    <w:rsid w:val="00F628A6"/>
    <w:rsid w:val="00F62EA8"/>
    <w:rsid w:val="00F632FA"/>
    <w:rsid w:val="00F63B0A"/>
    <w:rsid w:val="00F63DC4"/>
    <w:rsid w:val="00F63E12"/>
    <w:rsid w:val="00F6537B"/>
    <w:rsid w:val="00F66D2F"/>
    <w:rsid w:val="00F70310"/>
    <w:rsid w:val="00F7159D"/>
    <w:rsid w:val="00F71912"/>
    <w:rsid w:val="00F735BB"/>
    <w:rsid w:val="00F74937"/>
    <w:rsid w:val="00F7496A"/>
    <w:rsid w:val="00F773CB"/>
    <w:rsid w:val="00F774C1"/>
    <w:rsid w:val="00F809BC"/>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7AB2"/>
    <w:rsid w:val="00F97EAF"/>
    <w:rsid w:val="00FA1886"/>
    <w:rsid w:val="00FA1977"/>
    <w:rsid w:val="00FA37F1"/>
    <w:rsid w:val="00FA609C"/>
    <w:rsid w:val="00FA7C6D"/>
    <w:rsid w:val="00FB03EA"/>
    <w:rsid w:val="00FB0E38"/>
    <w:rsid w:val="00FB1962"/>
    <w:rsid w:val="00FB259B"/>
    <w:rsid w:val="00FB49AF"/>
    <w:rsid w:val="00FB4DEA"/>
    <w:rsid w:val="00FB4F84"/>
    <w:rsid w:val="00FB52F3"/>
    <w:rsid w:val="00FB6B74"/>
    <w:rsid w:val="00FB7598"/>
    <w:rsid w:val="00FB7C17"/>
    <w:rsid w:val="00FC0D33"/>
    <w:rsid w:val="00FC1D4F"/>
    <w:rsid w:val="00FC1E1B"/>
    <w:rsid w:val="00FC2BA3"/>
    <w:rsid w:val="00FC4A68"/>
    <w:rsid w:val="00FC63E9"/>
    <w:rsid w:val="00FC6940"/>
    <w:rsid w:val="00FC6C75"/>
    <w:rsid w:val="00FC71D7"/>
    <w:rsid w:val="00FC79E0"/>
    <w:rsid w:val="00FD09EE"/>
    <w:rsid w:val="00FD0A9E"/>
    <w:rsid w:val="00FD0D5B"/>
    <w:rsid w:val="00FD1195"/>
    <w:rsid w:val="00FD194D"/>
    <w:rsid w:val="00FD2309"/>
    <w:rsid w:val="00FD2547"/>
    <w:rsid w:val="00FD2879"/>
    <w:rsid w:val="00FD3250"/>
    <w:rsid w:val="00FD38F0"/>
    <w:rsid w:val="00FD3BD9"/>
    <w:rsid w:val="00FD54BE"/>
    <w:rsid w:val="00FD6108"/>
    <w:rsid w:val="00FD65EB"/>
    <w:rsid w:val="00FD73F6"/>
    <w:rsid w:val="00FD7DAF"/>
    <w:rsid w:val="00FE085B"/>
    <w:rsid w:val="00FE0FB3"/>
    <w:rsid w:val="00FE10EE"/>
    <w:rsid w:val="00FE11A8"/>
    <w:rsid w:val="00FE1F6A"/>
    <w:rsid w:val="00FE366A"/>
    <w:rsid w:val="00FE501D"/>
    <w:rsid w:val="00FE5C15"/>
    <w:rsid w:val="00FF066C"/>
    <w:rsid w:val="00FF0B76"/>
    <w:rsid w:val="00FF1FA5"/>
    <w:rsid w:val="00FF2B38"/>
    <w:rsid w:val="00FF4078"/>
    <w:rsid w:val="00FF4697"/>
    <w:rsid w:val="00FF4ADC"/>
    <w:rsid w:val="00FF4D8E"/>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41"/>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41"/>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92745-E2B4-485E-AFCC-4B594505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3578</Words>
  <Characters>20398</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Seho</cp:lastModifiedBy>
  <cp:revision>89</cp:revision>
  <cp:lastPrinted>2012-03-15T10:36:00Z</cp:lastPrinted>
  <dcterms:created xsi:type="dcterms:W3CDTF">2016-04-01T12:53:00Z</dcterms:created>
  <dcterms:modified xsi:type="dcterms:W3CDTF">2016-04-01T15:34:00Z</dcterms:modified>
</cp:coreProperties>
</file>