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9A39EB" w:rsidRPr="00ED714D">
        <w:rPr>
          <w:rFonts w:cs="Arial" w:hint="eastAsia"/>
          <w:bCs/>
          <w:sz w:val="22"/>
        </w:rPr>
        <w:t>2</w:t>
      </w:r>
      <w:r w:rsidR="00F20AC2" w:rsidRPr="00F20AC2">
        <w:rPr>
          <w:rFonts w:eastAsia="宋体" w:cs="Arial" w:hint="eastAsia"/>
          <w:bCs/>
          <w:sz w:val="22"/>
          <w:lang w:eastAsia="zh-CN"/>
        </w:rPr>
        <w:t xml:space="preserve"> </w:t>
      </w:r>
      <w:r w:rsidR="00F20AC2">
        <w:rPr>
          <w:rFonts w:eastAsia="宋体" w:cs="Arial" w:hint="eastAsia"/>
          <w:bCs/>
          <w:sz w:val="22"/>
          <w:lang w:eastAsia="zh-CN"/>
        </w:rPr>
        <w:t>bis</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336C4F">
        <w:rPr>
          <w:rFonts w:eastAsia="宋体" w:hint="eastAsia"/>
          <w:sz w:val="22"/>
          <w:szCs w:val="22"/>
          <w:lang w:eastAsia="zh-CN"/>
        </w:rPr>
        <w:t>155224</w:t>
      </w:r>
    </w:p>
    <w:p w:rsidR="00336C4F" w:rsidRPr="004F6CD2" w:rsidRDefault="00336C4F" w:rsidP="00336C4F">
      <w:pPr>
        <w:pStyle w:val="ad"/>
        <w:widowControl w:val="0"/>
        <w:rPr>
          <w:rFonts w:cs="Arial"/>
          <w:bCs/>
          <w:sz w:val="22"/>
        </w:rPr>
      </w:pPr>
      <w:smartTag w:uri="urn:schemas-microsoft-com:office:smarttags" w:element="place">
        <w:smartTag w:uri="urn:schemas-microsoft-com:office:smarttags" w:element="City">
          <w:r w:rsidRPr="004F6CD2">
            <w:rPr>
              <w:rFonts w:cs="Arial"/>
              <w:bCs/>
              <w:sz w:val="22"/>
            </w:rPr>
            <w:t>Malmö</w:t>
          </w:r>
        </w:smartTag>
        <w:r w:rsidRPr="004F6CD2">
          <w:rPr>
            <w:rFonts w:cs="Arial"/>
            <w:bCs/>
            <w:sz w:val="22"/>
          </w:rPr>
          <w:t xml:space="preserve">, </w:t>
        </w:r>
        <w:smartTag w:uri="urn:schemas-microsoft-com:office:smarttags" w:element="country-region">
          <w:r w:rsidRPr="004F6CD2">
            <w:rPr>
              <w:rFonts w:cs="Arial"/>
              <w:bCs/>
              <w:sz w:val="22"/>
            </w:rPr>
            <w:t>Sweden</w:t>
          </w:r>
        </w:smartTag>
      </w:smartTag>
      <w:r w:rsidRPr="004F6CD2">
        <w:rPr>
          <w:rFonts w:cs="Arial"/>
          <w:bCs/>
          <w:sz w:val="22"/>
        </w:rPr>
        <w:t xml:space="preserve">,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smartTag w:uri="urn:schemas:contacts" w:element="Sn">
        <w:r w:rsidRPr="00ED714D">
          <w:rPr>
            <w:sz w:val="22"/>
            <w:szCs w:val="22"/>
          </w:rPr>
          <w:t>CATT</w:t>
        </w:r>
      </w:smartTag>
    </w:p>
    <w:p w:rsidR="00830F4E" w:rsidRPr="00ED714D" w:rsidRDefault="00830F4E" w:rsidP="00ED714D">
      <w:pPr>
        <w:pStyle w:val="ad"/>
        <w:tabs>
          <w:tab w:val="clear" w:pos="4536"/>
          <w:tab w:val="left" w:pos="1800"/>
        </w:tabs>
        <w:ind w:left="1800" w:hanging="1800"/>
        <w:rPr>
          <w:sz w:val="22"/>
          <w:szCs w:val="22"/>
        </w:rPr>
      </w:pPr>
      <w:r w:rsidRPr="0052231C">
        <w:rPr>
          <w:sz w:val="22"/>
          <w:szCs w:val="22"/>
        </w:rPr>
        <w:t>Title:</w:t>
      </w:r>
      <w:bookmarkStart w:id="0" w:name="Title"/>
      <w:bookmarkEnd w:id="0"/>
      <w:r w:rsidRPr="0052231C">
        <w:rPr>
          <w:sz w:val="22"/>
          <w:szCs w:val="22"/>
        </w:rPr>
        <w:tab/>
      </w:r>
      <w:r w:rsidR="00022B37" w:rsidRPr="00EA39B8">
        <w:rPr>
          <w:sz w:val="22"/>
          <w:szCs w:val="22"/>
        </w:rPr>
        <w:t>On synchronization issues in PC5-based V2V</w:t>
      </w:r>
    </w:p>
    <w:p w:rsidR="00830F4E" w:rsidRPr="002F33CB" w:rsidRDefault="00830F4E" w:rsidP="00ED714D">
      <w:pPr>
        <w:pStyle w:val="ad"/>
        <w:tabs>
          <w:tab w:val="clear" w:pos="4536"/>
          <w:tab w:val="left" w:pos="1800"/>
        </w:tabs>
        <w:ind w:left="1800" w:hanging="1800"/>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2F33CB">
        <w:rPr>
          <w:sz w:val="22"/>
          <w:szCs w:val="22"/>
        </w:rPr>
        <w:t>7.2.8.</w:t>
      </w:r>
      <w:r w:rsidR="002F33CB">
        <w:rPr>
          <w:rFonts w:eastAsia="宋体" w:hint="eastAsia"/>
          <w:sz w:val="22"/>
          <w:szCs w:val="22"/>
          <w:lang w:eastAsia="zh-CN"/>
        </w:rPr>
        <w:t>2</w:t>
      </w:r>
      <w:r w:rsidR="00536DBD">
        <w:rPr>
          <w:rFonts w:eastAsia="宋体" w:hint="eastAsia"/>
          <w:sz w:val="22"/>
          <w:szCs w:val="22"/>
          <w:lang w:eastAsia="zh-CN"/>
        </w:rPr>
        <w:t>.3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F20AC2" w:rsidRPr="00CF592E" w:rsidRDefault="0062763B" w:rsidP="00F20AC2">
      <w:pPr>
        <w:pStyle w:val="a0"/>
        <w:rPr>
          <w:rFonts w:eastAsia="宋体"/>
          <w:lang w:eastAsia="zh-CN"/>
        </w:rPr>
      </w:pPr>
      <w:r w:rsidRPr="0062763B">
        <w:rPr>
          <w:rFonts w:eastAsia="宋体"/>
          <w:lang w:eastAsia="zh-CN"/>
        </w:rPr>
        <w:t>In SA1 #70 meeting, 3GPP TR 22.885 [1] is updated to V0.2.0, there are a number of use cases of V2X. Base on the use cases, some of common requirements (mainly for V2V) are as follows:</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RV V2V Service layer periodically broadcasts a message, indicating its current position, speed, acceleration and optional estimated trajectory.</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a maximum frequency of 10 V2V messages per second.</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D70C45">
        <w:rPr>
          <w:rFonts w:ascii="Times New Roman" w:eastAsia="Times New Roman" w:hAnsi="Times New Roman" w:cs="Times New Roman"/>
          <w:i/>
          <w:sz w:val="20"/>
          <w:szCs w:val="20"/>
          <w:lang w:eastAsia="en-US"/>
        </w:rPr>
        <w:t xml:space="preserve">The E-UTRA(N) shall be able to support high mobility performance(e.g. a maximum absolute velocity of </w:t>
      </w:r>
      <w:smartTag w:uri="urn:schemas-microsoft-com:office:smarttags" w:element="metricconverter">
        <w:smartTagPr>
          <w:attr w:name="ProductID" w:val="160 km/h"/>
        </w:smartTagPr>
        <w:r w:rsidRPr="00D70C45">
          <w:rPr>
            <w:rFonts w:ascii="Times New Roman" w:eastAsia="Times New Roman" w:hAnsi="Times New Roman" w:cs="Times New Roman"/>
            <w:i/>
            <w:sz w:val="20"/>
            <w:szCs w:val="20"/>
            <w:lang w:eastAsia="en-US"/>
          </w:rPr>
          <w:t>160 km/h</w:t>
        </w:r>
      </w:smartTag>
      <w:r w:rsidRPr="00D70C45">
        <w:rPr>
          <w:rFonts w:ascii="Times New Roman" w:eastAsia="Times New Roman" w:hAnsi="Times New Roman" w:cs="Times New Roman"/>
          <w:i/>
          <w:sz w:val="20"/>
          <w:szCs w:val="20"/>
          <w:lang w:eastAsia="en-US"/>
        </w:rPr>
        <w:t>).</w:t>
      </w:r>
    </w:p>
    <w:p w:rsidR="00F20AC2" w:rsidRPr="008B738A" w:rsidRDefault="00F20AC2" w:rsidP="00C563C0">
      <w:pPr>
        <w:pStyle w:val="a0"/>
        <w:rPr>
          <w:rFonts w:eastAsia="宋体"/>
          <w:lang w:eastAsia="zh-CN"/>
        </w:rPr>
      </w:pPr>
      <w:r w:rsidRPr="006C6788">
        <w:rPr>
          <w:rFonts w:eastAsia="宋体" w:hint="eastAsia"/>
          <w:lang w:eastAsia="zh-CN"/>
        </w:rPr>
        <w:t xml:space="preserve">In </w:t>
      </w:r>
      <w:r w:rsidR="00012BFE">
        <w:rPr>
          <w:rFonts w:eastAsia="宋体" w:hint="eastAsia"/>
          <w:lang w:eastAsia="zh-CN"/>
        </w:rPr>
        <w:t>RAN1</w:t>
      </w:r>
      <w:r w:rsidRPr="006C6788">
        <w:rPr>
          <w:rFonts w:eastAsia="宋体" w:hint="eastAsia"/>
          <w:lang w:eastAsia="zh-CN"/>
        </w:rPr>
        <w:t xml:space="preserve"> #</w:t>
      </w:r>
      <w:r w:rsidR="00012BFE">
        <w:rPr>
          <w:rFonts w:eastAsia="宋体" w:hint="eastAsia"/>
          <w:lang w:eastAsia="zh-CN"/>
        </w:rPr>
        <w:t>82</w:t>
      </w:r>
      <w:r w:rsidRPr="006C6788">
        <w:rPr>
          <w:rFonts w:eastAsia="宋体" w:hint="eastAsia"/>
          <w:lang w:eastAsia="zh-CN"/>
        </w:rPr>
        <w:t>meeting</w:t>
      </w:r>
      <w:r w:rsidR="0062763B" w:rsidRPr="0062763B">
        <w:rPr>
          <w:rFonts w:eastAsia="宋体"/>
          <w:lang w:eastAsia="zh-CN"/>
        </w:rPr>
        <w:t xml:space="preserve"> [4]</w:t>
      </w:r>
      <w:r w:rsidR="000916F7">
        <w:rPr>
          <w:rFonts w:eastAsia="宋体" w:hint="eastAsia"/>
          <w:lang w:eastAsia="zh-CN"/>
        </w:rPr>
        <w:t xml:space="preserve">, </w:t>
      </w:r>
      <w:r>
        <w:rPr>
          <w:rFonts w:eastAsia="宋体" w:hint="eastAsia"/>
          <w:lang w:eastAsia="zh-CN"/>
        </w:rPr>
        <w:t xml:space="preserve">it was </w:t>
      </w:r>
      <w:r w:rsidR="00140B6A">
        <w:rPr>
          <w:rFonts w:eastAsia="宋体" w:hint="eastAsia"/>
          <w:lang w:eastAsia="zh-CN"/>
        </w:rPr>
        <w:t xml:space="preserve">agreed </w:t>
      </w:r>
      <w:r w:rsidRPr="00F20AC2">
        <w:rPr>
          <w:rFonts w:eastAsia="宋体" w:hint="eastAsia"/>
          <w:lang w:eastAsia="zh-CN"/>
        </w:rPr>
        <w:t xml:space="preserve">that </w:t>
      </w:r>
      <w:r w:rsidRPr="00F20AC2">
        <w:rPr>
          <w:rFonts w:eastAsia="宋体"/>
          <w:lang w:eastAsia="zh-CN"/>
        </w:rPr>
        <w:t>the PC5's work carrier</w:t>
      </w:r>
      <w:r>
        <w:rPr>
          <w:rFonts w:eastAsia="宋体" w:hint="eastAsia"/>
          <w:lang w:eastAsia="zh-CN"/>
        </w:rPr>
        <w:t xml:space="preserve"> </w:t>
      </w:r>
      <w:r w:rsidR="00EF6307">
        <w:rPr>
          <w:rFonts w:eastAsia="宋体"/>
          <w:lang w:eastAsia="zh-CN"/>
        </w:rPr>
        <w:t xml:space="preserve">is </w:t>
      </w:r>
      <w:r w:rsidR="00EF6307" w:rsidRPr="00F20AC2">
        <w:rPr>
          <w:rFonts w:eastAsia="宋体"/>
          <w:lang w:eastAsia="zh-CN"/>
        </w:rPr>
        <w:t>up</w:t>
      </w:r>
      <w:r w:rsidRPr="00F20AC2">
        <w:rPr>
          <w:rFonts w:eastAsia="宋体"/>
          <w:lang w:eastAsia="zh-CN"/>
        </w:rPr>
        <w:t xml:space="preserve"> to 6G</w:t>
      </w:r>
      <w:r w:rsidR="00A71E9A">
        <w:rPr>
          <w:rFonts w:eastAsia="宋体" w:hint="eastAsia"/>
          <w:lang w:eastAsia="zh-CN"/>
        </w:rPr>
        <w:t xml:space="preserve"> </w:t>
      </w:r>
      <w:r w:rsidRPr="00F20AC2">
        <w:rPr>
          <w:rFonts w:eastAsia="宋体"/>
          <w:lang w:eastAsia="zh-CN"/>
        </w:rPr>
        <w:t>H</w:t>
      </w:r>
      <w:r w:rsidR="00A71E9A">
        <w:rPr>
          <w:rFonts w:eastAsia="宋体" w:hint="eastAsia"/>
          <w:lang w:eastAsia="zh-CN"/>
        </w:rPr>
        <w:t>z</w:t>
      </w:r>
      <w:r>
        <w:rPr>
          <w:rFonts w:eastAsia="宋体" w:hint="eastAsia"/>
          <w:lang w:eastAsia="zh-CN"/>
        </w:rPr>
        <w:t>.</w:t>
      </w:r>
      <w:r w:rsidR="00EA39B8">
        <w:rPr>
          <w:rFonts w:eastAsia="宋体" w:hint="eastAsia"/>
          <w:lang w:eastAsia="zh-CN"/>
        </w:rPr>
        <w:t xml:space="preserve"> </w:t>
      </w:r>
      <w:r w:rsidR="0010073D">
        <w:rPr>
          <w:rFonts w:eastAsia="宋体" w:hint="eastAsia"/>
          <w:lang w:eastAsia="zh-CN"/>
        </w:rPr>
        <w:t>T</w:t>
      </w:r>
      <w:r>
        <w:rPr>
          <w:rFonts w:eastAsia="宋体" w:hint="eastAsia"/>
          <w:lang w:eastAsia="zh-CN"/>
        </w:rPr>
        <w:t xml:space="preserve">here are </w:t>
      </w:r>
      <w:r w:rsidRPr="008B738A">
        <w:rPr>
          <w:rFonts w:eastAsia="宋体"/>
          <w:lang w:eastAsia="zh-CN"/>
        </w:rPr>
        <w:t xml:space="preserve">higher requirements </w:t>
      </w:r>
      <w:r>
        <w:rPr>
          <w:rFonts w:eastAsia="宋体" w:hint="eastAsia"/>
          <w:lang w:eastAsia="zh-CN"/>
        </w:rPr>
        <w:t>to</w:t>
      </w:r>
      <w:r w:rsidRPr="008B738A">
        <w:rPr>
          <w:rFonts w:eastAsia="宋体"/>
          <w:lang w:eastAsia="zh-CN"/>
        </w:rPr>
        <w:t xml:space="preserve"> V2V </w:t>
      </w:r>
      <w:r>
        <w:rPr>
          <w:rFonts w:eastAsia="宋体" w:hint="eastAsia"/>
          <w:lang w:eastAsia="zh-CN"/>
        </w:rPr>
        <w:t>compared</w:t>
      </w:r>
      <w:r w:rsidRPr="008B738A">
        <w:rPr>
          <w:rFonts w:eastAsia="宋体"/>
          <w:lang w:eastAsia="zh-CN"/>
        </w:rPr>
        <w:t xml:space="preserve"> to</w:t>
      </w:r>
      <w:r>
        <w:rPr>
          <w:rFonts w:eastAsia="宋体" w:hint="eastAsia"/>
          <w:lang w:eastAsia="zh-CN"/>
        </w:rPr>
        <w:t xml:space="preserve"> R12</w:t>
      </w:r>
      <w:r w:rsidRPr="008B738A">
        <w:rPr>
          <w:rFonts w:eastAsia="宋体"/>
          <w:lang w:eastAsia="zh-CN"/>
        </w:rPr>
        <w:t xml:space="preserve"> D2D</w:t>
      </w:r>
      <w:r>
        <w:rPr>
          <w:rFonts w:eastAsia="宋体" w:hint="eastAsia"/>
          <w:lang w:eastAsia="zh-CN"/>
        </w:rPr>
        <w:t>: h</w:t>
      </w:r>
      <w:r w:rsidRPr="008B738A">
        <w:rPr>
          <w:rFonts w:eastAsia="宋体"/>
          <w:lang w:eastAsia="zh-CN"/>
        </w:rPr>
        <w:t>igher capacity</w:t>
      </w:r>
      <w:r>
        <w:rPr>
          <w:rFonts w:eastAsia="宋体" w:hint="eastAsia"/>
          <w:lang w:eastAsia="zh-CN"/>
        </w:rPr>
        <w:t>,</w:t>
      </w:r>
      <w:r w:rsidRPr="008B738A">
        <w:rPr>
          <w:rFonts w:eastAsia="宋体"/>
          <w:lang w:eastAsia="zh-CN"/>
        </w:rPr>
        <w:t xml:space="preserve"> higher speed</w:t>
      </w:r>
      <w:r w:rsidRPr="008B738A">
        <w:rPr>
          <w:rFonts w:eastAsia="宋体" w:hint="eastAsia"/>
          <w:lang w:eastAsia="zh-CN"/>
        </w:rPr>
        <w:t xml:space="preserve"> and </w:t>
      </w:r>
      <w:r w:rsidRPr="008B738A">
        <w:rPr>
          <w:rFonts w:eastAsia="宋体"/>
          <w:lang w:eastAsia="zh-CN"/>
        </w:rPr>
        <w:t>higher</w:t>
      </w:r>
      <w:r w:rsidRPr="008B738A">
        <w:rPr>
          <w:rFonts w:eastAsia="宋体" w:hint="eastAsia"/>
          <w:lang w:eastAsia="zh-CN"/>
        </w:rPr>
        <w:t xml:space="preserve"> </w:t>
      </w:r>
      <w:r w:rsidRPr="008B738A">
        <w:rPr>
          <w:rFonts w:eastAsia="宋体"/>
          <w:lang w:eastAsia="zh-CN"/>
        </w:rPr>
        <w:t>Carrier frequency</w:t>
      </w:r>
      <w:r>
        <w:rPr>
          <w:rFonts w:eastAsia="宋体" w:hint="eastAsia"/>
          <w:lang w:eastAsia="zh-CN"/>
        </w:rPr>
        <w:t>.</w:t>
      </w:r>
    </w:p>
    <w:p w:rsidR="009D250F" w:rsidRDefault="00DF1A39" w:rsidP="009D250F">
      <w:pPr>
        <w:pStyle w:val="1"/>
      </w:pPr>
      <w:r>
        <w:rPr>
          <w:rFonts w:hint="eastAsia"/>
        </w:rPr>
        <w:t>Discussion</w:t>
      </w:r>
    </w:p>
    <w:p w:rsidR="00C651BE" w:rsidRDefault="00FF3F91" w:rsidP="00A025C0">
      <w:pPr>
        <w:pStyle w:val="1"/>
        <w:numPr>
          <w:ilvl w:val="1"/>
          <w:numId w:val="1"/>
        </w:numPr>
        <w:tabs>
          <w:tab w:val="clear" w:pos="-806"/>
          <w:tab w:val="num" w:pos="0"/>
        </w:tabs>
        <w:ind w:leftChars="-1" w:left="-2" w:firstLine="1"/>
      </w:pPr>
      <w:r>
        <w:t>T</w:t>
      </w:r>
      <w:r>
        <w:rPr>
          <w:rFonts w:hint="eastAsia"/>
        </w:rPr>
        <w:t>iming and frequency offset in PC5-based V2V</w:t>
      </w:r>
    </w:p>
    <w:p w:rsidR="00F7204D" w:rsidRDefault="002F0250" w:rsidP="00266365">
      <w:pPr>
        <w:spacing w:beforeLines="50"/>
        <w:jc w:val="both"/>
        <w:rPr>
          <w:rFonts w:eastAsia="宋体"/>
          <w:lang w:eastAsia="zh-CN"/>
        </w:rPr>
      </w:pPr>
      <w:r w:rsidRPr="002E1467">
        <w:rPr>
          <w:rFonts w:eastAsia="宋体" w:hint="eastAsia"/>
        </w:rPr>
        <w:t>In D2D</w:t>
      </w:r>
      <w:r w:rsidR="00154D23" w:rsidRPr="002E1467">
        <w:rPr>
          <w:rFonts w:eastAsia="宋体" w:hint="eastAsia"/>
        </w:rPr>
        <w:t xml:space="preserve"> there are four</w:t>
      </w:r>
      <w:r w:rsidR="00154D23" w:rsidRPr="002E1467">
        <w:rPr>
          <w:rFonts w:eastAsia="宋体"/>
        </w:rPr>
        <w:t xml:space="preserve"> basic </w:t>
      </w:r>
      <w:r w:rsidR="004365CC" w:rsidRPr="002E1467">
        <w:rPr>
          <w:rFonts w:eastAsia="宋体" w:hint="eastAsia"/>
          <w:lang w:eastAsia="zh-CN"/>
        </w:rPr>
        <w:t>scenarios</w:t>
      </w:r>
      <w:r w:rsidR="00154D23" w:rsidRPr="002E1467">
        <w:rPr>
          <w:rFonts w:eastAsia="宋体" w:hint="eastAsia"/>
        </w:rPr>
        <w:t>:</w:t>
      </w:r>
      <w:r w:rsidR="00884211" w:rsidRPr="002E1467">
        <w:rPr>
          <w:rFonts w:eastAsia="宋体"/>
        </w:rPr>
        <w:t xml:space="preserve"> </w:t>
      </w:r>
      <w:r w:rsidR="002E0028" w:rsidRPr="002E1467">
        <w:rPr>
          <w:rFonts w:eastAsia="宋体" w:hint="eastAsia"/>
          <w:lang w:eastAsia="zh-CN"/>
        </w:rPr>
        <w:t>w</w:t>
      </w:r>
      <w:r w:rsidR="00884211" w:rsidRPr="002E1467">
        <w:rPr>
          <w:rFonts w:eastAsia="宋体"/>
        </w:rPr>
        <w:t>ith</w:t>
      </w:r>
      <w:r w:rsidR="00707008" w:rsidRPr="002E1467">
        <w:rPr>
          <w:rFonts w:eastAsia="宋体" w:hint="eastAsia"/>
          <w:lang w:eastAsia="zh-CN"/>
        </w:rPr>
        <w:t>in</w:t>
      </w:r>
      <w:r w:rsidR="00884211" w:rsidRPr="002E1467">
        <w:rPr>
          <w:rFonts w:eastAsia="宋体"/>
        </w:rPr>
        <w:t xml:space="preserve"> </w:t>
      </w:r>
      <w:r w:rsidR="00806B05" w:rsidRPr="00806B05">
        <w:rPr>
          <w:rFonts w:eastAsia="宋体" w:hint="eastAsia"/>
          <w:lang w:eastAsia="zh-CN"/>
        </w:rPr>
        <w:t>t</w:t>
      </w:r>
      <w:r w:rsidR="00806B05" w:rsidRPr="00806B05">
        <w:rPr>
          <w:rFonts w:eastAsia="宋体"/>
          <w:lang w:eastAsia="zh-CN"/>
        </w:rPr>
        <w:t>he same</w:t>
      </w:r>
      <w:r w:rsidR="00806B05">
        <w:rPr>
          <w:rFonts w:eastAsia="宋体" w:hint="eastAsia"/>
          <w:lang w:eastAsia="zh-CN"/>
        </w:rPr>
        <w:t xml:space="preserve"> </w:t>
      </w:r>
      <w:r w:rsidR="0010073D" w:rsidRPr="002E1467">
        <w:rPr>
          <w:rFonts w:eastAsia="宋体" w:hint="eastAsia"/>
          <w:lang w:eastAsia="zh-CN"/>
        </w:rPr>
        <w:t>eNB coverage</w:t>
      </w:r>
      <w:r w:rsidR="00884211" w:rsidRPr="002E1467">
        <w:rPr>
          <w:rFonts w:eastAsia="宋体"/>
        </w:rPr>
        <w:t xml:space="preserve">, </w:t>
      </w:r>
      <w:r w:rsidR="0010073D" w:rsidRPr="002E1467">
        <w:rPr>
          <w:rFonts w:eastAsia="宋体" w:hint="eastAsia"/>
          <w:lang w:eastAsia="zh-CN"/>
        </w:rPr>
        <w:t>inter-eNB</w:t>
      </w:r>
      <w:r w:rsidR="00884211" w:rsidRPr="002E1467">
        <w:rPr>
          <w:rFonts w:eastAsia="宋体"/>
        </w:rPr>
        <w:t xml:space="preserve">, </w:t>
      </w:r>
      <w:r w:rsidR="0010073D" w:rsidRPr="002E1467">
        <w:rPr>
          <w:rFonts w:eastAsia="宋体" w:hint="eastAsia"/>
          <w:lang w:eastAsia="zh-CN"/>
        </w:rPr>
        <w:t>partial</w:t>
      </w:r>
      <w:r w:rsidR="0010073D" w:rsidRPr="002E1467">
        <w:rPr>
          <w:rFonts w:eastAsia="宋体"/>
        </w:rPr>
        <w:t xml:space="preserve"> </w:t>
      </w:r>
      <w:r w:rsidR="00884211" w:rsidRPr="002E1467">
        <w:rPr>
          <w:rFonts w:eastAsia="宋体"/>
        </w:rPr>
        <w:t>cover</w:t>
      </w:r>
      <w:r w:rsidR="002E0028" w:rsidRPr="002E1467">
        <w:rPr>
          <w:rFonts w:eastAsia="宋体" w:hint="eastAsia"/>
          <w:lang w:eastAsia="zh-CN"/>
        </w:rPr>
        <w:t>age</w:t>
      </w:r>
      <w:r w:rsidR="00884211" w:rsidRPr="002E1467">
        <w:rPr>
          <w:rFonts w:eastAsia="宋体"/>
        </w:rPr>
        <w:t xml:space="preserve"> and </w:t>
      </w:r>
      <w:r w:rsidR="00707008" w:rsidRPr="002E1467">
        <w:rPr>
          <w:rFonts w:eastAsia="宋体" w:hint="eastAsia"/>
          <w:lang w:eastAsia="zh-CN"/>
        </w:rPr>
        <w:t>out of</w:t>
      </w:r>
      <w:r w:rsidR="00884211" w:rsidRPr="002E1467">
        <w:rPr>
          <w:rFonts w:eastAsia="宋体"/>
        </w:rPr>
        <w:t xml:space="preserve"> cover</w:t>
      </w:r>
      <w:r w:rsidR="002E0028" w:rsidRPr="002E1467">
        <w:rPr>
          <w:rFonts w:eastAsia="宋体" w:hint="eastAsia"/>
          <w:lang w:eastAsia="zh-CN"/>
        </w:rPr>
        <w:t>age</w:t>
      </w:r>
      <w:r w:rsidR="00550916" w:rsidRPr="002E1467">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7"/>
        <w:gridCol w:w="4761"/>
      </w:tblGrid>
      <w:tr w:rsidR="00550916" w:rsidRPr="00EF5CBB" w:rsidTr="00EF5CBB">
        <w:tc>
          <w:tcPr>
            <w:tcW w:w="4780" w:type="dxa"/>
          </w:tcPr>
          <w:p w:rsidR="00A15647" w:rsidRPr="00EF5CBB" w:rsidRDefault="00A54431" w:rsidP="00EF5CBB">
            <w:pPr>
              <w:pStyle w:val="a0"/>
              <w:jc w:val="center"/>
              <w:rPr>
                <w:rFonts w:eastAsia="宋体"/>
                <w:lang w:eastAsia="zh-CN"/>
              </w:rPr>
            </w:pPr>
            <w:r>
              <w:object w:dxaOrig="6008" w:dyaOrig="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12.85pt" o:ole="">
                  <v:imagedata r:id="rId8" o:title=""/>
                </v:shape>
                <o:OLEObject Type="Embed" ProgID="Visio.Drawing.11" ShapeID="_x0000_i1025" DrawAspect="Content" ObjectID="_1504725734" r:id="rId9"/>
              </w:object>
            </w:r>
          </w:p>
          <w:p w:rsidR="00550916" w:rsidRPr="00EF5CBB" w:rsidRDefault="00806B05" w:rsidP="0010073D">
            <w:pPr>
              <w:pStyle w:val="a0"/>
              <w:jc w:val="center"/>
              <w:rPr>
                <w:rFonts w:eastAsia="宋体"/>
                <w:lang w:eastAsia="zh-CN"/>
              </w:rPr>
            </w:pPr>
            <w:r w:rsidRPr="00806B05">
              <w:rPr>
                <w:rFonts w:eastAsia="宋体" w:hint="eastAsia"/>
                <w:lang w:eastAsia="zh-CN"/>
              </w:rPr>
              <w:t>t</w:t>
            </w:r>
            <w:r w:rsidRPr="00806B05">
              <w:rPr>
                <w:rFonts w:eastAsia="宋体"/>
                <w:lang w:eastAsia="zh-CN"/>
              </w:rPr>
              <w:t>he same</w:t>
            </w:r>
            <w:r w:rsidRPr="00806B05">
              <w:rPr>
                <w:rFonts w:eastAsia="宋体" w:hint="eastAsia"/>
                <w:lang w:eastAsia="zh-CN"/>
              </w:rPr>
              <w:t xml:space="preserve"> </w:t>
            </w:r>
            <w:r w:rsidR="002E1467">
              <w:rPr>
                <w:rFonts w:eastAsia="宋体" w:hint="eastAsia"/>
                <w:lang w:eastAsia="zh-CN"/>
              </w:rPr>
              <w:t>eNB coverage</w:t>
            </w:r>
          </w:p>
        </w:tc>
        <w:tc>
          <w:tcPr>
            <w:tcW w:w="4508" w:type="dxa"/>
          </w:tcPr>
          <w:p w:rsidR="00550916" w:rsidRPr="00EF5CBB" w:rsidRDefault="00A54431" w:rsidP="00F20AC2">
            <w:pPr>
              <w:pStyle w:val="a0"/>
              <w:rPr>
                <w:rFonts w:eastAsia="宋体"/>
                <w:lang w:eastAsia="zh-CN"/>
              </w:rPr>
            </w:pPr>
            <w:r>
              <w:object w:dxaOrig="7179" w:dyaOrig="2132">
                <v:shape id="_x0000_i1026" type="#_x0000_t75" style="width:217.6pt;height:106.4pt" o:ole="">
                  <v:imagedata r:id="rId10" o:title=""/>
                </v:shape>
                <o:OLEObject Type="Embed" ProgID="Visio.Drawing.11" ShapeID="_x0000_i1026" DrawAspect="Content" ObjectID="_1504725735" r:id="rId11"/>
              </w:object>
            </w:r>
          </w:p>
          <w:p w:rsidR="00A54431" w:rsidRPr="00EF5CBB" w:rsidRDefault="002E1467" w:rsidP="00EF5CBB">
            <w:pPr>
              <w:pStyle w:val="a0"/>
              <w:jc w:val="center"/>
              <w:rPr>
                <w:rFonts w:eastAsia="宋体"/>
                <w:lang w:eastAsia="zh-CN"/>
              </w:rPr>
            </w:pPr>
            <w:r>
              <w:rPr>
                <w:rFonts w:eastAsia="宋体" w:hint="eastAsia"/>
                <w:lang w:eastAsia="zh-CN"/>
              </w:rPr>
              <w:t>inter-eNB</w:t>
            </w:r>
          </w:p>
        </w:tc>
      </w:tr>
      <w:tr w:rsidR="00550916" w:rsidRPr="00EF5CBB" w:rsidTr="00EF5CBB">
        <w:tc>
          <w:tcPr>
            <w:tcW w:w="4780" w:type="dxa"/>
          </w:tcPr>
          <w:p w:rsidR="00550916" w:rsidRPr="00EF5CBB" w:rsidRDefault="00A15647" w:rsidP="0010073D">
            <w:pPr>
              <w:pStyle w:val="a0"/>
              <w:jc w:val="center"/>
              <w:rPr>
                <w:rFonts w:eastAsia="宋体"/>
                <w:lang w:eastAsia="zh-CN"/>
              </w:rPr>
            </w:pPr>
            <w:r>
              <w:object w:dxaOrig="4770" w:dyaOrig="2120">
                <v:shape id="_x0000_i1027" type="#_x0000_t75" style="width:210.1pt;height:105.85pt" o:ole="">
                  <v:imagedata r:id="rId12" o:title=""/>
                </v:shape>
                <o:OLEObject Type="Embed" ProgID="Visio.Drawing.11" ShapeID="_x0000_i1027" DrawAspect="Content" ObjectID="_1504725736" r:id="rId13"/>
              </w:object>
            </w:r>
            <w:r w:rsidR="00A54431" w:rsidRPr="00EF5CBB">
              <w:rPr>
                <w:rFonts w:eastAsia="宋体" w:hint="eastAsia"/>
                <w:lang w:eastAsia="zh-CN"/>
              </w:rPr>
              <w:t xml:space="preserve"> </w:t>
            </w:r>
            <w:r w:rsidR="002E1467">
              <w:rPr>
                <w:rFonts w:eastAsia="宋体" w:hint="eastAsia"/>
                <w:lang w:eastAsia="zh-CN"/>
              </w:rPr>
              <w:t>partial</w:t>
            </w:r>
            <w:r w:rsidR="002E1467" w:rsidRPr="00884211">
              <w:rPr>
                <w:rFonts w:eastAsia="宋体"/>
              </w:rPr>
              <w:t xml:space="preserve"> cover</w:t>
            </w:r>
            <w:r w:rsidR="002E1467">
              <w:rPr>
                <w:rFonts w:eastAsia="宋体" w:hint="eastAsia"/>
                <w:lang w:eastAsia="zh-CN"/>
              </w:rPr>
              <w:t>age</w:t>
            </w:r>
          </w:p>
        </w:tc>
        <w:tc>
          <w:tcPr>
            <w:tcW w:w="4508" w:type="dxa"/>
          </w:tcPr>
          <w:p w:rsidR="00550916" w:rsidRPr="00EF5CBB" w:rsidRDefault="00A54431" w:rsidP="00EF5CBB">
            <w:pPr>
              <w:pStyle w:val="a0"/>
              <w:jc w:val="center"/>
              <w:rPr>
                <w:rFonts w:eastAsia="宋体"/>
                <w:lang w:eastAsia="zh-CN"/>
              </w:rPr>
            </w:pPr>
            <w:r>
              <w:object w:dxaOrig="5542" w:dyaOrig="2120">
                <v:shape id="_x0000_i1028" type="#_x0000_t75" style="width:227.3pt;height:105.85pt" o:ole="">
                  <v:imagedata r:id="rId14" o:title=""/>
                </v:shape>
                <o:OLEObject Type="Embed" ProgID="Visio.Drawing.11" ShapeID="_x0000_i1028" DrawAspect="Content" ObjectID="_1504725737" r:id="rId15"/>
              </w:object>
            </w:r>
            <w:r w:rsidRPr="00EF5CBB">
              <w:rPr>
                <w:rFonts w:eastAsia="宋体" w:hint="eastAsia"/>
                <w:lang w:eastAsia="zh-CN"/>
              </w:rPr>
              <w:t xml:space="preserve"> out of </w:t>
            </w:r>
            <w:r w:rsidRPr="00EF5CBB">
              <w:rPr>
                <w:rFonts w:eastAsia="宋体"/>
              </w:rPr>
              <w:t xml:space="preserve"> cover</w:t>
            </w:r>
            <w:r w:rsidR="00307EEE">
              <w:rPr>
                <w:rFonts w:eastAsia="宋体" w:hint="eastAsia"/>
                <w:lang w:eastAsia="zh-CN"/>
              </w:rPr>
              <w:t>age</w:t>
            </w:r>
          </w:p>
        </w:tc>
      </w:tr>
    </w:tbl>
    <w:p w:rsidR="00A54431" w:rsidRPr="002E1467" w:rsidRDefault="0062763B" w:rsidP="00A54431">
      <w:pPr>
        <w:pStyle w:val="a7"/>
        <w:jc w:val="center"/>
        <w:rPr>
          <w:lang w:eastAsia="zh-CN"/>
        </w:rPr>
      </w:pPr>
      <w:bookmarkStart w:id="3" w:name="_Ref430350186"/>
      <w:r w:rsidRPr="0062763B">
        <w:rPr>
          <w:b/>
        </w:rPr>
        <w:t xml:space="preserve">Figure. </w:t>
      </w:r>
      <w:r w:rsidR="00C062E5" w:rsidRPr="0062763B">
        <w:rPr>
          <w:b/>
        </w:rPr>
        <w:fldChar w:fldCharType="begin"/>
      </w:r>
      <w:r w:rsidRPr="0062763B">
        <w:rPr>
          <w:b/>
        </w:rPr>
        <w:instrText xml:space="preserve"> SEQ Figure. \* ARABIC </w:instrText>
      </w:r>
      <w:r w:rsidR="00C062E5" w:rsidRPr="0062763B">
        <w:rPr>
          <w:b/>
        </w:rPr>
        <w:fldChar w:fldCharType="separate"/>
      </w:r>
      <w:r w:rsidRPr="0062763B">
        <w:rPr>
          <w:b/>
          <w:noProof/>
        </w:rPr>
        <w:t>1</w:t>
      </w:r>
      <w:r w:rsidR="00C062E5" w:rsidRPr="0062763B">
        <w:rPr>
          <w:b/>
        </w:rPr>
        <w:fldChar w:fldCharType="end"/>
      </w:r>
      <w:bookmarkEnd w:id="3"/>
      <w:r w:rsidRPr="0062763B">
        <w:rPr>
          <w:rFonts w:eastAsia="宋体"/>
          <w:b/>
          <w:lang w:eastAsia="zh-CN"/>
        </w:rPr>
        <w:t xml:space="preserve"> </w:t>
      </w:r>
      <w:r w:rsidRPr="0062763B">
        <w:rPr>
          <w:rFonts w:eastAsia="宋体"/>
          <w:b/>
        </w:rPr>
        <w:t>scen</w:t>
      </w:r>
      <w:r w:rsidRPr="0062763B">
        <w:rPr>
          <w:rFonts w:eastAsia="宋体"/>
          <w:b/>
          <w:lang w:eastAsia="zh-CN"/>
        </w:rPr>
        <w:t>arios of D2D</w:t>
      </w:r>
    </w:p>
    <w:p w:rsidR="00F7204D" w:rsidRDefault="0062763B">
      <w:pPr>
        <w:pStyle w:val="a0"/>
        <w:rPr>
          <w:rFonts w:eastAsia="宋体"/>
          <w:lang w:eastAsia="zh-CN"/>
        </w:rPr>
      </w:pPr>
      <w:r w:rsidRPr="0062763B">
        <w:rPr>
          <w:rFonts w:eastAsia="宋体"/>
          <w:lang w:eastAsia="zh-CN"/>
        </w:rPr>
        <w:t xml:space="preserve">The scenarios are the same in V2V as D2D. The synchronization performance of D2D system in the scenarios is analyzed with high speed and high frequency. The large receiving timing and frequency offset of D2D system exists. </w:t>
      </w:r>
    </w:p>
    <w:p w:rsidR="00EA39B8" w:rsidRPr="002E1467" w:rsidRDefault="00806B05">
      <w:pPr>
        <w:pStyle w:val="af2"/>
        <w:numPr>
          <w:ilvl w:val="0"/>
          <w:numId w:val="17"/>
        </w:numPr>
        <w:ind w:firstLineChars="0"/>
        <w:rPr>
          <w:rFonts w:ascii="Times New Roman" w:hAnsi="Times New Roman" w:cs="Times New Roman"/>
          <w:sz w:val="20"/>
          <w:szCs w:val="20"/>
        </w:rPr>
      </w:pPr>
      <w:r w:rsidRPr="00806B05">
        <w:rPr>
          <w:rFonts w:ascii="Times New Roman" w:hAnsi="Times New Roman" w:cs="Times New Roman" w:hint="eastAsia"/>
          <w:sz w:val="20"/>
          <w:szCs w:val="20"/>
        </w:rPr>
        <w:lastRenderedPageBreak/>
        <w:t>t</w:t>
      </w:r>
      <w:r w:rsidRPr="00806B05">
        <w:rPr>
          <w:rFonts w:ascii="Times New Roman" w:hAnsi="Times New Roman" w:cs="Times New Roman"/>
          <w:sz w:val="20"/>
          <w:szCs w:val="20"/>
        </w:rPr>
        <w:t>he same</w:t>
      </w:r>
      <w:r>
        <w:rPr>
          <w:rFonts w:ascii="Times New Roman" w:hAnsi="Times New Roman" w:cs="Times New Roman" w:hint="eastAsia"/>
          <w:sz w:val="20"/>
          <w:szCs w:val="20"/>
        </w:rPr>
        <w:t xml:space="preserve"> </w:t>
      </w:r>
      <w:r w:rsidR="002E1467" w:rsidRPr="002E1467">
        <w:rPr>
          <w:rFonts w:ascii="Times New Roman" w:hAnsi="Times New Roman" w:cs="Times New Roman"/>
          <w:sz w:val="20"/>
          <w:szCs w:val="20"/>
        </w:rPr>
        <w:t>eNB coverage</w:t>
      </w:r>
      <w:r w:rsidR="00231CE0" w:rsidRPr="002E1467">
        <w:rPr>
          <w:rFonts w:ascii="Times New Roman" w:hAnsi="Times New Roman" w:cs="Times New Roman"/>
          <w:sz w:val="20"/>
          <w:szCs w:val="20"/>
        </w:rPr>
        <w:t>：</w:t>
      </w:r>
    </w:p>
    <w:p w:rsidR="00EA39B8" w:rsidRDefault="00806B05">
      <w:pPr>
        <w:jc w:val="center"/>
      </w:pPr>
      <w:r w:rsidRPr="00836336">
        <w:object w:dxaOrig="6007" w:dyaOrig="3397">
          <v:shape id="_x0000_i1029" type="#_x0000_t75" style="width:300.35pt;height:169.8pt" o:ole="">
            <v:imagedata r:id="rId16" o:title=""/>
          </v:shape>
          <o:OLEObject Type="Embed" ProgID="Visio.Drawing.11" ShapeID="_x0000_i1029" DrawAspect="Content" ObjectID="_1504725738" r:id="rId17"/>
        </w:object>
      </w:r>
    </w:p>
    <w:p w:rsidR="00EF1ADF" w:rsidRPr="00FD473E" w:rsidRDefault="002E1467" w:rsidP="007A2F1E">
      <w:pPr>
        <w:pStyle w:val="a7"/>
        <w:jc w:val="center"/>
        <w:rPr>
          <w:rFonts w:eastAsia="宋体"/>
          <w:b/>
          <w:lang w:eastAsia="zh-CN"/>
        </w:rPr>
      </w:pPr>
      <w:bookmarkStart w:id="4" w:name="_Ref430350314"/>
      <w:r>
        <w:rPr>
          <w:b/>
        </w:rPr>
        <w:t>Figure</w:t>
      </w:r>
      <w:r w:rsidR="00231CE0" w:rsidRPr="00231CE0">
        <w:rPr>
          <w:b/>
        </w:rPr>
        <w:t xml:space="preserve">. </w:t>
      </w:r>
      <w:r w:rsidR="00C062E5" w:rsidRPr="00231CE0">
        <w:rPr>
          <w:b/>
        </w:rPr>
        <w:fldChar w:fldCharType="begin"/>
      </w:r>
      <w:r w:rsidR="00231CE0" w:rsidRPr="00231CE0">
        <w:rPr>
          <w:b/>
        </w:rPr>
        <w:instrText xml:space="preserve"> SEQ Figure. \* ARABIC </w:instrText>
      </w:r>
      <w:r w:rsidR="00C062E5" w:rsidRPr="00231CE0">
        <w:rPr>
          <w:b/>
        </w:rPr>
        <w:fldChar w:fldCharType="separate"/>
      </w:r>
      <w:r w:rsidR="00231CE0" w:rsidRPr="00231CE0">
        <w:rPr>
          <w:b/>
          <w:noProof/>
        </w:rPr>
        <w:t>2</w:t>
      </w:r>
      <w:r w:rsidR="00C062E5" w:rsidRPr="00231CE0">
        <w:rPr>
          <w:b/>
        </w:rPr>
        <w:fldChar w:fldCharType="end"/>
      </w:r>
      <w:bookmarkEnd w:id="4"/>
      <w:r w:rsidR="00231CE0" w:rsidRPr="00231CE0">
        <w:rPr>
          <w:rFonts w:eastAsia="宋体"/>
          <w:b/>
          <w:lang w:eastAsia="zh-CN"/>
        </w:rPr>
        <w:t xml:space="preserve"> </w:t>
      </w:r>
      <w:r w:rsidR="00806B05" w:rsidRPr="00806B05">
        <w:rPr>
          <w:rFonts w:eastAsia="宋体" w:hint="eastAsia"/>
          <w:b/>
          <w:lang w:eastAsia="zh-CN"/>
        </w:rPr>
        <w:t>t</w:t>
      </w:r>
      <w:r w:rsidR="00806B05" w:rsidRPr="00806B05">
        <w:rPr>
          <w:rFonts w:eastAsia="宋体"/>
          <w:b/>
          <w:lang w:eastAsia="zh-CN"/>
        </w:rPr>
        <w:t>he same</w:t>
      </w:r>
      <w:r w:rsidR="00806B05">
        <w:rPr>
          <w:rFonts w:eastAsia="宋体" w:hint="eastAsia"/>
          <w:b/>
          <w:lang w:eastAsia="zh-CN"/>
        </w:rPr>
        <w:t xml:space="preserve"> </w:t>
      </w:r>
      <w:r>
        <w:rPr>
          <w:rFonts w:eastAsia="宋体" w:hint="eastAsia"/>
          <w:b/>
          <w:lang w:eastAsia="zh-CN"/>
        </w:rPr>
        <w:t>e</w:t>
      </w:r>
      <w:r>
        <w:rPr>
          <w:rFonts w:eastAsia="宋体"/>
          <w:b/>
          <w:lang w:eastAsia="zh-CN"/>
        </w:rPr>
        <w:t>NB coverage</w:t>
      </w:r>
    </w:p>
    <w:p w:rsidR="00F7204D" w:rsidRDefault="0062763B">
      <w:pPr>
        <w:pStyle w:val="a0"/>
        <w:rPr>
          <w:rFonts w:eastAsia="宋体"/>
          <w:lang w:eastAsia="zh-CN"/>
        </w:rPr>
      </w:pPr>
      <w:r w:rsidRPr="0062763B">
        <w:rPr>
          <w:rFonts w:eastAsia="宋体"/>
          <w:lang w:eastAsia="zh-CN"/>
        </w:rPr>
        <w:t>In this scenario, transmission time and receive timing at UE are the same as DL timing from eNB. In Figure 2, d</w:t>
      </w:r>
      <w:r w:rsidRPr="0062763B">
        <w:rPr>
          <w:rFonts w:eastAsia="宋体"/>
          <w:vertAlign w:val="subscript"/>
          <w:lang w:eastAsia="zh-CN"/>
        </w:rPr>
        <w:t>i</w:t>
      </w:r>
      <w:r w:rsidRPr="0062763B">
        <w:rPr>
          <w:rFonts w:eastAsia="宋体"/>
          <w:lang w:eastAsia="zh-CN"/>
        </w:rPr>
        <w:t xml:space="preserve"> indicates the distance from UE</w:t>
      </w:r>
      <w:r w:rsidRPr="0062763B">
        <w:rPr>
          <w:rFonts w:eastAsia="宋体"/>
          <w:vertAlign w:val="subscript"/>
          <w:lang w:eastAsia="zh-CN"/>
        </w:rPr>
        <w:t>i</w:t>
      </w:r>
      <w:r w:rsidRPr="0062763B">
        <w:rPr>
          <w:rFonts w:eastAsia="宋体"/>
          <w:lang w:eastAsia="zh-CN"/>
        </w:rPr>
        <w:t xml:space="preserve"> to eNB and d</w:t>
      </w:r>
      <w:r w:rsidRPr="0062763B">
        <w:rPr>
          <w:rFonts w:eastAsia="宋体"/>
          <w:vertAlign w:val="subscript"/>
          <w:lang w:eastAsia="zh-CN"/>
        </w:rPr>
        <w:t>ij</w:t>
      </w:r>
      <w:r w:rsidRPr="0062763B">
        <w:rPr>
          <w:rFonts w:eastAsia="宋体"/>
          <w:lang w:eastAsia="zh-CN"/>
        </w:rPr>
        <w:t xml:space="preserve"> indicates the distance from UE</w:t>
      </w:r>
      <w:r w:rsidRPr="0062763B">
        <w:rPr>
          <w:rFonts w:eastAsia="宋体"/>
          <w:vertAlign w:val="subscript"/>
          <w:lang w:eastAsia="zh-CN"/>
        </w:rPr>
        <w:t>i</w:t>
      </w:r>
      <w:r w:rsidRPr="0062763B">
        <w:rPr>
          <w:rFonts w:eastAsia="宋体"/>
          <w:lang w:eastAsia="zh-CN"/>
        </w:rPr>
        <w:t xml:space="preserve"> to UE</w:t>
      </w:r>
      <w:r w:rsidRPr="0062763B">
        <w:rPr>
          <w:rFonts w:eastAsia="宋体"/>
          <w:vertAlign w:val="subscript"/>
          <w:lang w:eastAsia="zh-CN"/>
        </w:rPr>
        <w:t>j</w:t>
      </w:r>
      <w:r w:rsidRPr="0062763B">
        <w:rPr>
          <w:rFonts w:eastAsia="宋体"/>
          <w:lang w:eastAsia="zh-CN"/>
        </w:rPr>
        <w:t>.</w:t>
      </w:r>
    </w:p>
    <w:p w:rsidR="00F7204D" w:rsidRDefault="00C062E5">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TUE</m:t>
            </m:r>
          </m:sub>
        </m:sSub>
      </m:oMath>
      <w:r w:rsidR="0062763B" w:rsidRPr="0062763B">
        <w:rPr>
          <w:rFonts w:eastAsia="宋体"/>
          <w:lang w:eastAsia="zh-CN"/>
        </w:rPr>
        <w:t xml:space="preserve">  is the maximum sending timing offset between two terminals UE</w:t>
      </w:r>
      <w:r w:rsidR="0062763B" w:rsidRPr="0062763B">
        <w:rPr>
          <w:rFonts w:eastAsia="宋体"/>
          <w:vertAlign w:val="subscript"/>
          <w:lang w:eastAsia="zh-CN"/>
        </w:rPr>
        <w:t>i</w:t>
      </w:r>
      <w:r w:rsidR="0062763B" w:rsidRPr="0062763B">
        <w:rPr>
          <w:rFonts w:eastAsia="宋体"/>
          <w:lang w:eastAsia="zh-CN"/>
        </w:rPr>
        <w:t xml:space="preserve"> and UE</w:t>
      </w:r>
      <w:r w:rsidR="0062763B" w:rsidRPr="0062763B">
        <w:rPr>
          <w:rFonts w:eastAsia="宋体"/>
          <w:vertAlign w:val="subscript"/>
          <w:lang w:eastAsia="zh-CN"/>
        </w:rPr>
        <w:t>j</w:t>
      </w:r>
      <w:r w:rsidR="0062763B" w:rsidRPr="0062763B">
        <w:rPr>
          <w:rFonts w:eastAsia="宋体"/>
          <w:lang w:eastAsia="zh-CN"/>
        </w:rPr>
        <w:t xml:space="preserve"> in D2D system.</w:t>
      </w:r>
    </w:p>
    <w:p w:rsidR="00F7204D" w:rsidRDefault="00350DDA">
      <w:pPr>
        <w:ind w:firstLineChars="200" w:firstLine="400"/>
        <w:jc w:val="right"/>
      </w:pPr>
      <w:r>
        <w:rPr>
          <w:rFonts w:eastAsia="宋体"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TUE</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j</m:t>
                        </m:r>
                      </m:sub>
                    </m:sSub>
                  </m:e>
                </m:d>
              </m:num>
              <m:den>
                <m:r>
                  <m:rPr>
                    <m:sty m:val="p"/>
                  </m:rPr>
                  <w:rPr>
                    <w:rFonts w:ascii="Cambria Math" w:hAnsi="Cambria Math"/>
                  </w:rPr>
                  <m:t>c</m:t>
                </m:r>
              </m:den>
            </m:f>
          </m:e>
        </m:d>
      </m:oMath>
      <w:r w:rsidR="00135667" w:rsidRPr="005413B7">
        <w:rPr>
          <w:position w:val="-24"/>
        </w:rPr>
        <w:tab/>
      </w:r>
      <w:r w:rsidR="00135667" w:rsidRPr="00C15FFE">
        <w:tab/>
      </w:r>
      <w:r w:rsidR="00135667">
        <w:rPr>
          <w:rFonts w:eastAsiaTheme="minorEastAsia" w:hint="eastAsia"/>
          <w:lang w:eastAsia="zh-CN"/>
        </w:rPr>
        <w:t xml:space="preserve">                            </w:t>
      </w:r>
      <w:r w:rsidR="00135667" w:rsidRPr="00C15FFE">
        <w:tab/>
      </w:r>
      <w:r w:rsidR="00135667" w:rsidRPr="00C15FFE">
        <w:tab/>
      </w:r>
      <w:r w:rsidR="00135667">
        <w:rPr>
          <w:rFonts w:hint="eastAsia"/>
        </w:rPr>
        <w:t xml:space="preserve">    </w:t>
      </w:r>
      <w:r w:rsidR="00135667" w:rsidRPr="00C15FFE">
        <w:rPr>
          <w:rFonts w:hint="eastAsia"/>
        </w:rPr>
        <w:t xml:space="preserve">           </w:t>
      </w:r>
      <w:r w:rsidR="00135667">
        <w:rPr>
          <w:rFonts w:hint="eastAsia"/>
        </w:rPr>
        <w:t xml:space="preserve">            </w:t>
      </w:r>
      <w:r w:rsidR="00135667">
        <w:rPr>
          <w:rFonts w:eastAsiaTheme="minorEastAsia" w:hint="eastAsia"/>
          <w:lang w:eastAsia="zh-CN"/>
        </w:rPr>
        <w:t xml:space="preserve">                      </w:t>
      </w:r>
      <w:r w:rsidR="00135667">
        <w:rPr>
          <w:rFonts w:hint="eastAsia"/>
        </w:rPr>
        <w:t xml:space="preserve">  </w:t>
      </w:r>
      <w:r w:rsidR="00EA39B8">
        <w:rPr>
          <w:rFonts w:eastAsiaTheme="minorEastAsia" w:hint="eastAsia"/>
          <w:lang w:eastAsia="zh-CN"/>
        </w:rPr>
        <w:t xml:space="preserve">  </w:t>
      </w:r>
      <w:r w:rsidR="00135667">
        <w:rPr>
          <w:rFonts w:hint="eastAsia"/>
        </w:rPr>
        <w:t xml:space="preserve"> </w:t>
      </w:r>
      <w:r w:rsidR="00135667" w:rsidRPr="00C15FFE">
        <w:rPr>
          <w:rFonts w:hint="eastAsia"/>
        </w:rPr>
        <w:t xml:space="preserve"> </w:t>
      </w:r>
      <w:r w:rsidR="00C062E5" w:rsidRPr="00C15FFE">
        <w:fldChar w:fldCharType="begin"/>
      </w:r>
      <w:r w:rsidR="00135667" w:rsidRPr="00C15FFE">
        <w:instrText xml:space="preserve"> MACROBUTTON MTEditEquationSection2 </w:instrText>
      </w:r>
      <w:r w:rsidR="00135667" w:rsidRPr="00C15FFE">
        <w:rPr>
          <w:vanish/>
        </w:rPr>
        <w:instrText>Equation Section 1</w:instrText>
      </w:r>
      <w:r w:rsidR="00C062E5" w:rsidRPr="00C15FFE">
        <w:fldChar w:fldCharType="begin"/>
      </w:r>
      <w:r w:rsidR="00135667" w:rsidRPr="00C15FFE">
        <w:instrText xml:space="preserve"> SEQ MTEqn \r \h \* MERGEFORMAT </w:instrText>
      </w:r>
      <w:r w:rsidR="00C062E5" w:rsidRPr="00C15FFE">
        <w:fldChar w:fldCharType="end"/>
      </w:r>
      <w:r w:rsidR="00C062E5" w:rsidRPr="00C15FFE">
        <w:fldChar w:fldCharType="begin"/>
      </w:r>
      <w:r w:rsidR="00135667" w:rsidRPr="00C15FFE">
        <w:instrText xml:space="preserve"> SEQ MTSec \r 1 \h \* MERGEFORMAT </w:instrText>
      </w:r>
      <w:r w:rsidR="00C062E5" w:rsidRPr="00C15FFE">
        <w:fldChar w:fldCharType="end"/>
      </w:r>
      <w:r w:rsidR="00C062E5" w:rsidRPr="00C15FFE">
        <w:fldChar w:fldCharType="end"/>
      </w:r>
      <w:r w:rsidR="00C062E5" w:rsidRPr="00C15FFE">
        <w:fldChar w:fldCharType="begin"/>
      </w:r>
      <w:r w:rsidR="00135667" w:rsidRPr="00C15FFE">
        <w:instrText xml:space="preserve"> MACROBUTTON MTEditEquationSection2 </w:instrText>
      </w:r>
      <w:r w:rsidR="00135667" w:rsidRPr="00C15FFE">
        <w:rPr>
          <w:vanish/>
        </w:rPr>
        <w:instrText>Equation Chapter (Next) Section 1</w:instrText>
      </w:r>
      <w:r w:rsidR="00C062E5" w:rsidRPr="00C15FFE">
        <w:fldChar w:fldCharType="begin"/>
      </w:r>
      <w:r w:rsidR="00135667" w:rsidRPr="00C15FFE">
        <w:instrText xml:space="preserve"> SEQ MTEqn \r \h \* MERGEFORMAT </w:instrText>
      </w:r>
      <w:r w:rsidR="00C062E5" w:rsidRPr="00C15FFE">
        <w:fldChar w:fldCharType="end"/>
      </w:r>
      <w:r w:rsidR="00C062E5" w:rsidRPr="00C15FFE">
        <w:fldChar w:fldCharType="begin"/>
      </w:r>
      <w:r w:rsidR="00135667" w:rsidRPr="00C15FFE">
        <w:instrText xml:space="preserve"> SEQ MTSec \r 1 \h \* MERGEFORMAT </w:instrText>
      </w:r>
      <w:r w:rsidR="00C062E5" w:rsidRPr="00C15FFE">
        <w:fldChar w:fldCharType="end"/>
      </w:r>
      <w:r w:rsidR="00C062E5" w:rsidRPr="00C15FFE">
        <w:fldChar w:fldCharType="begin"/>
      </w:r>
      <w:r w:rsidR="00135667" w:rsidRPr="00C15FFE">
        <w:instrText xml:space="preserve"> SEQ MTChap \h \* MERGEFORMAT </w:instrText>
      </w:r>
      <w:r w:rsidR="00C062E5" w:rsidRPr="00C15FFE">
        <w:fldChar w:fldCharType="end"/>
      </w:r>
      <w:r w:rsidR="00C062E5" w:rsidRPr="00C15FFE">
        <w:fldChar w:fldCharType="end"/>
      </w:r>
      <w:r w:rsidR="00135667">
        <w:rPr>
          <w:rFonts w:ascii="宋体" w:hAnsi="宋体" w:cs="宋体" w:hint="eastAsia"/>
        </w:rPr>
        <w:t>(</w:t>
      </w:r>
      <w:r w:rsidR="00C062E5">
        <w:fldChar w:fldCharType="begin"/>
      </w:r>
      <w:r w:rsidR="00135667">
        <w:instrText xml:space="preserve"> SEQ </w:instrText>
      </w:r>
      <w:r w:rsidR="00135667">
        <w:rPr>
          <w:rFonts w:ascii="宋体" w:eastAsia="宋体" w:hAnsi="宋体" w:cs="宋体" w:hint="eastAsia"/>
        </w:rPr>
        <w:instrText>公式</w:instrText>
      </w:r>
      <w:r w:rsidR="00135667">
        <w:instrText xml:space="preserve"> \* ARABIC </w:instrText>
      </w:r>
      <w:r w:rsidR="00C062E5">
        <w:fldChar w:fldCharType="separate"/>
      </w:r>
      <w:r w:rsidR="00135667">
        <w:rPr>
          <w:noProof/>
        </w:rPr>
        <w:t>1</w:t>
      </w:r>
      <w:r w:rsidR="00C062E5">
        <w:fldChar w:fldCharType="end"/>
      </w:r>
      <w:r w:rsidR="00135667" w:rsidRPr="00025D06">
        <w:rPr>
          <w:rFonts w:ascii="宋体" w:hAnsi="宋体" w:cs="宋体" w:hint="eastAsia"/>
        </w:rPr>
        <w:t>)</w:t>
      </w:r>
    </w:p>
    <w:p w:rsidR="00EB7ADD" w:rsidRPr="00135667" w:rsidRDefault="00135667" w:rsidP="00F20AC2">
      <w:pPr>
        <w:pStyle w:val="a0"/>
        <w:rPr>
          <w:rFonts w:eastAsia="宋体"/>
          <w:lang w:eastAsia="zh-CN"/>
        </w:rPr>
      </w:pPr>
      <w:r>
        <w:rPr>
          <w:rFonts w:eastAsia="宋体" w:hint="eastAsia"/>
          <w:lang w:eastAsia="zh-CN"/>
        </w:rPr>
        <w:t>T</w:t>
      </w:r>
      <w:r w:rsidRPr="00135667">
        <w:rPr>
          <w:rFonts w:eastAsia="宋体"/>
          <w:lang w:eastAsia="zh-CN"/>
        </w:rPr>
        <w:t>he receiving tim</w:t>
      </w:r>
      <w:r w:rsidR="00663564">
        <w:rPr>
          <w:rFonts w:eastAsia="宋体" w:hint="eastAsia"/>
          <w:lang w:eastAsia="zh-CN"/>
        </w:rPr>
        <w:t>ing</w:t>
      </w:r>
      <w:r w:rsidRPr="00135667">
        <w:t xml:space="preserve"> </w:t>
      </w:r>
      <w:r w:rsidR="002F56FA">
        <w:rPr>
          <w:rFonts w:eastAsiaTheme="minorEastAsia" w:hint="eastAsia"/>
          <w:lang w:eastAsia="zh-CN"/>
        </w:rPr>
        <w:t>offset</w:t>
      </w:r>
      <w:r w:rsidR="0057671D">
        <w:rPr>
          <w:rFonts w:eastAsiaTheme="minorEastAsia" w:hint="eastAsia"/>
          <w:lang w:eastAsia="zh-CN"/>
        </w:rPr>
        <w:t xml:space="preserve"> </w:t>
      </w:r>
      <w:r w:rsidR="003E3DEF">
        <w:rPr>
          <w:rFonts w:eastAsiaTheme="minorEastAsia" w:hint="eastAsia"/>
          <w:lang w:eastAsia="zh-CN"/>
        </w:rPr>
        <w:t>range</w:t>
      </w:r>
      <w:r w:rsidR="003E3DEF" w:rsidRPr="00135667">
        <w:rPr>
          <w:rFonts w:eastAsia="宋体"/>
          <w:lang w:eastAsia="zh-CN"/>
        </w:rPr>
        <w:t xml:space="preserve"> </w:t>
      </w:r>
      <w:r w:rsidRPr="00135667">
        <w:rPr>
          <w:rFonts w:eastAsia="宋体"/>
          <w:lang w:eastAsia="zh-CN"/>
        </w:rPr>
        <w:t xml:space="preserve">of </w:t>
      </w:r>
      <w:r w:rsidR="005407B1" w:rsidRPr="00135667">
        <w:rPr>
          <w:rFonts w:eastAsia="宋体"/>
          <w:lang w:eastAsia="zh-CN"/>
        </w:rPr>
        <w:t>UE</w:t>
      </w:r>
      <w:r w:rsidR="00231CE0" w:rsidRPr="00231CE0">
        <w:rPr>
          <w:rFonts w:eastAsia="宋体"/>
          <w:vertAlign w:val="subscript"/>
          <w:lang w:eastAsia="zh-CN"/>
        </w:rPr>
        <w:t>j</w:t>
      </w:r>
      <w:r w:rsidR="005407B1" w:rsidRPr="00135667">
        <w:rPr>
          <w:rFonts w:eastAsia="宋体"/>
          <w:lang w:eastAsia="zh-CN"/>
        </w:rPr>
        <w:t xml:space="preserve"> </w:t>
      </w:r>
      <w:r w:rsidR="005407B1">
        <w:rPr>
          <w:rFonts w:eastAsia="宋体" w:hint="eastAsia"/>
          <w:lang w:eastAsia="zh-CN"/>
        </w:rPr>
        <w:t xml:space="preserve">from </w:t>
      </w:r>
      <w:r w:rsidRPr="00135667">
        <w:rPr>
          <w:rFonts w:eastAsia="宋体"/>
          <w:lang w:eastAsia="zh-CN"/>
        </w:rPr>
        <w:t xml:space="preserve">the </w:t>
      </w:r>
      <w:r w:rsidR="000679B2" w:rsidRPr="00135667">
        <w:rPr>
          <w:rFonts w:eastAsia="宋体"/>
          <w:lang w:eastAsia="zh-CN"/>
        </w:rPr>
        <w:t>received</w:t>
      </w:r>
      <w:r w:rsidR="000679B2">
        <w:rPr>
          <w:rFonts w:eastAsia="宋体" w:hint="eastAsia"/>
          <w:lang w:eastAsia="zh-CN"/>
        </w:rPr>
        <w:t xml:space="preserve"> </w:t>
      </w:r>
      <w:r w:rsidRPr="00135667">
        <w:rPr>
          <w:rFonts w:eastAsia="宋体"/>
          <w:lang w:eastAsia="zh-CN"/>
        </w:rPr>
        <w:t xml:space="preserve">signal </w:t>
      </w:r>
      <w:r w:rsidR="005407B1">
        <w:rPr>
          <w:rFonts w:eastAsia="宋体" w:hint="eastAsia"/>
          <w:lang w:eastAsia="zh-CN"/>
        </w:rPr>
        <w:t xml:space="preserve">of </w:t>
      </w:r>
      <w:r w:rsidR="005407B1" w:rsidRPr="00135667">
        <w:rPr>
          <w:rFonts w:eastAsia="宋体"/>
          <w:lang w:eastAsia="zh-CN"/>
        </w:rPr>
        <w:t>UE</w:t>
      </w:r>
      <w:r w:rsidR="005407B1" w:rsidRPr="003E3DEF">
        <w:rPr>
          <w:rFonts w:eastAsia="宋体" w:hint="eastAsia"/>
          <w:vertAlign w:val="subscript"/>
          <w:lang w:eastAsia="zh-CN"/>
        </w:rPr>
        <w:t>i</w:t>
      </w:r>
      <w:r w:rsidR="005407B1" w:rsidRPr="00135667" w:rsidDel="005407B1">
        <w:rPr>
          <w:rFonts w:eastAsia="宋体"/>
          <w:lang w:eastAsia="zh-CN"/>
        </w:rPr>
        <w:t xml:space="preserve"> </w:t>
      </w:r>
      <w:r w:rsidRPr="00135667">
        <w:rPr>
          <w:rFonts w:eastAsia="宋体"/>
          <w:lang w:eastAsia="zh-CN"/>
        </w:rPr>
        <w:t>is</w:t>
      </w:r>
      <w:r>
        <w:rPr>
          <w:rFonts w:eastAsia="宋体" w:hint="eastAsia"/>
          <w:lang w:eastAsia="zh-CN"/>
        </w:rPr>
        <w:t>:</w:t>
      </w:r>
    </w:p>
    <w:p w:rsidR="00F7204D" w:rsidRDefault="00C062E5">
      <w:pPr>
        <w:ind w:firstLineChars="200" w:firstLine="400"/>
        <w:jc w:val="right"/>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Rij</m:t>
            </m:r>
          </m:sub>
        </m:sSub>
        <m:r>
          <m:rPr>
            <m:sty m:val="p"/>
          </m:rPr>
          <w:rPr>
            <w:rFonts w:ascii="Cambria Math" w:eastAsia="宋体" w:hAnsi="Cambria Math"/>
            <w:lang w:eastAsia="zh-CN"/>
          </w:rPr>
          <m:t>=±</m:t>
        </m:r>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m:t>
                </m:r>
              </m:sub>
            </m:sSub>
            <m:r>
              <m:rPr>
                <m:sty m:val="p"/>
              </m:rPr>
              <w:rPr>
                <w:rFonts w:ascii="Cambria Math" w:eastAsia="宋体" w:hAnsi="Cambria Math"/>
                <w:lang w:eastAsia="zh-CN"/>
              </w:rPr>
              <m:t>+</m:t>
            </m:r>
            <m:f>
              <m:fPr>
                <m:ctrlPr>
                  <w:rPr>
                    <w:rFonts w:ascii="Cambria Math" w:eastAsia="宋体" w:hAnsi="Cambria Math"/>
                    <w:lang w:eastAsia="zh-CN"/>
                  </w:rPr>
                </m:ctrlPr>
              </m:fPr>
              <m:num>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i</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j</m:t>
                        </m:r>
                      </m:sub>
                    </m:sSub>
                  </m:e>
                </m:d>
              </m:num>
              <m:den>
                <m:r>
                  <m:rPr>
                    <m:sty m:val="p"/>
                  </m:rPr>
                  <w:rPr>
                    <w:rFonts w:ascii="Cambria Math" w:eastAsia="宋体" w:hAnsi="Cambria Math"/>
                    <w:lang w:eastAsia="zh-CN"/>
                  </w:rPr>
                  <m:t>c</m:t>
                </m:r>
              </m:den>
            </m:f>
          </m:e>
        </m:d>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ij</m:t>
                </m:r>
              </m:sub>
            </m:sSub>
          </m:num>
          <m:den>
            <m:r>
              <m:rPr>
                <m:sty m:val="p"/>
              </m:rPr>
              <w:rPr>
                <w:rFonts w:ascii="Cambria Math" w:eastAsia="宋体" w:hAnsi="Cambria Math"/>
                <w:lang w:eastAsia="zh-CN"/>
              </w:rPr>
              <m:t>c</m:t>
            </m:r>
          </m:den>
        </m:f>
      </m:oMath>
      <w:r w:rsidR="00135667" w:rsidRPr="00135667">
        <w:rPr>
          <w:rFonts w:eastAsia="宋体"/>
          <w:lang w:eastAsia="zh-CN"/>
        </w:rPr>
        <w:tab/>
      </w:r>
      <w:r w:rsidR="00135667" w:rsidRPr="00135667">
        <w:rPr>
          <w:rFonts w:eastAsia="宋体"/>
          <w:lang w:eastAsia="zh-CN"/>
        </w:rPr>
        <w:tab/>
      </w:r>
      <w:r w:rsidR="00135667">
        <w:rPr>
          <w:rFonts w:eastAsia="宋体" w:hint="eastAsia"/>
          <w:lang w:eastAsia="zh-CN"/>
        </w:rPr>
        <w:t xml:space="preserve">                             </w:t>
      </w:r>
      <w:r w:rsidR="00135667" w:rsidRPr="00135667">
        <w:rPr>
          <w:rFonts w:eastAsia="宋体"/>
          <w:lang w:eastAsia="zh-CN"/>
        </w:rPr>
        <w:tab/>
      </w:r>
      <w:r w:rsidR="00135667" w:rsidRPr="00135667">
        <w:rPr>
          <w:rFonts w:eastAsia="宋体"/>
          <w:lang w:eastAsia="zh-CN"/>
        </w:rPr>
        <w:tab/>
      </w:r>
      <w:r w:rsidR="00135667" w:rsidRPr="00135667">
        <w:rPr>
          <w:rFonts w:eastAsia="宋体" w:hint="eastAsia"/>
          <w:lang w:eastAsia="zh-CN"/>
        </w:rPr>
        <w:t xml:space="preserve">                     </w:t>
      </w:r>
      <w:r w:rsidR="00EA39B8">
        <w:rPr>
          <w:rFonts w:eastAsia="宋体" w:hint="eastAsia"/>
          <w:lang w:eastAsia="zh-CN"/>
        </w:rPr>
        <w:t xml:space="preserve">  </w:t>
      </w:r>
      <w:r w:rsidR="00135667" w:rsidRPr="00135667">
        <w:rPr>
          <w:rFonts w:eastAsia="宋体" w:hint="eastAsia"/>
          <w:lang w:eastAsia="zh-CN"/>
        </w:rPr>
        <w:t xml:space="preserve">    (</w:t>
      </w:r>
      <w:r w:rsidRPr="00135667">
        <w:rPr>
          <w:rFonts w:eastAsia="宋体"/>
          <w:lang w:eastAsia="zh-CN"/>
        </w:rPr>
        <w:fldChar w:fldCharType="begin"/>
      </w:r>
      <w:r w:rsidR="00135667" w:rsidRPr="00135667">
        <w:rPr>
          <w:rFonts w:eastAsia="宋体"/>
          <w:lang w:eastAsia="zh-CN"/>
        </w:rPr>
        <w:instrText xml:space="preserve"> SEQ </w:instrText>
      </w:r>
      <w:r w:rsidR="00135667" w:rsidRPr="00135667">
        <w:rPr>
          <w:rFonts w:eastAsia="宋体" w:hint="eastAsia"/>
          <w:lang w:eastAsia="zh-CN"/>
        </w:rPr>
        <w:instrText>公式</w:instrText>
      </w:r>
      <w:r w:rsidR="00135667" w:rsidRPr="00135667">
        <w:rPr>
          <w:rFonts w:eastAsia="宋体"/>
          <w:lang w:eastAsia="zh-CN"/>
        </w:rPr>
        <w:instrText xml:space="preserve"> \* ARABIC </w:instrText>
      </w:r>
      <w:r w:rsidRPr="00135667">
        <w:rPr>
          <w:rFonts w:eastAsia="宋体"/>
          <w:lang w:eastAsia="zh-CN"/>
        </w:rPr>
        <w:fldChar w:fldCharType="separate"/>
      </w:r>
      <w:r w:rsidR="00135667" w:rsidRPr="00135667">
        <w:rPr>
          <w:rFonts w:eastAsia="宋体"/>
          <w:lang w:eastAsia="zh-CN"/>
        </w:rPr>
        <w:t>2</w:t>
      </w:r>
      <w:r w:rsidRPr="00135667">
        <w:rPr>
          <w:rFonts w:eastAsia="宋体"/>
          <w:lang w:eastAsia="zh-CN"/>
        </w:rPr>
        <w:fldChar w:fldCharType="end"/>
      </w:r>
      <w:r w:rsidR="00135667" w:rsidRPr="00135667">
        <w:rPr>
          <w:rFonts w:eastAsia="宋体" w:hint="eastAsia"/>
          <w:lang w:eastAsia="zh-CN"/>
        </w:rPr>
        <w:t>)</w:t>
      </w:r>
    </w:p>
    <w:p w:rsidR="00154D23" w:rsidRPr="00CF592E" w:rsidRDefault="00C062E5" w:rsidP="00F20AC2">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hint="eastAsia"/>
                <w:lang w:eastAsia="zh-CN"/>
              </w:rPr>
              <m:t>t</m:t>
            </m:r>
          </m:e>
          <m:sub>
            <m:r>
              <m:rPr>
                <m:sty m:val="p"/>
              </m:rPr>
              <w:rPr>
                <w:rFonts w:ascii="Cambria Math" w:eastAsia="宋体" w:hint="eastAsia"/>
                <w:lang w:eastAsia="zh-CN"/>
              </w:rPr>
              <m:t>ss</m:t>
            </m:r>
          </m:sub>
        </m:sSub>
      </m:oMath>
      <w:r w:rsidR="00663564" w:rsidRPr="00CF592E">
        <w:rPr>
          <w:rFonts w:eastAsia="宋体"/>
          <w:lang w:eastAsia="zh-CN"/>
        </w:rPr>
        <w:t xml:space="preserve"> is the maximum </w:t>
      </w:r>
      <w:r w:rsidR="00C128B1" w:rsidRPr="00CF592E">
        <w:rPr>
          <w:rFonts w:eastAsia="宋体"/>
          <w:lang w:eastAsia="zh-CN"/>
        </w:rPr>
        <w:t xml:space="preserve">estimation error for the receiving timing of </w:t>
      </w:r>
      <w:r w:rsidR="0062763B" w:rsidRPr="0062763B">
        <w:rPr>
          <w:rFonts w:eastAsia="宋体"/>
          <w:lang w:eastAsia="zh-CN"/>
        </w:rPr>
        <w:t>synchronization source</w:t>
      </w:r>
      <w:r w:rsidR="0062763B" w:rsidRPr="0062763B">
        <w:rPr>
          <w:rFonts w:eastAsia="宋体" w:hint="eastAsia"/>
          <w:lang w:eastAsia="zh-CN"/>
        </w:rPr>
        <w:t>，</w:t>
      </w:r>
      <w:r w:rsidR="0062763B" w:rsidRPr="0062763B">
        <w:rPr>
          <w:rFonts w:eastAsia="宋体"/>
          <w:lang w:eastAsia="zh-CN"/>
        </w:rPr>
        <w:t xml:space="preserve">setting </w:t>
      </w:r>
      <m:oMath>
        <m:sSub>
          <m:sSubPr>
            <m:ctrlPr>
              <w:rPr>
                <w:rFonts w:ascii="Cambria Math" w:eastAsia="宋体" w:hAnsi="Cambria Math"/>
                <w:lang w:eastAsia="zh-CN"/>
              </w:rPr>
            </m:ctrlPr>
          </m:sSubPr>
          <m:e>
            <m:r>
              <m:rPr>
                <m:sty m:val="p"/>
              </m:rPr>
              <w:rPr>
                <w:rFonts w:ascii="Cambria Math" w:eastAsia="宋体" w:hint="eastAsia"/>
                <w:lang w:eastAsia="zh-CN"/>
              </w:rPr>
              <m:t>t</m:t>
            </m:r>
          </m:e>
          <m:sub>
            <m:r>
              <m:rPr>
                <m:sty m:val="p"/>
              </m:rPr>
              <w:rPr>
                <w:rFonts w:ascii="Cambria Math" w:eastAsia="宋体" w:hint="eastAsia"/>
                <w:lang w:eastAsia="zh-CN"/>
              </w:rPr>
              <m:t>ss</m:t>
            </m:r>
          </m:sub>
        </m:sSub>
        <m:r>
          <m:rPr>
            <m:sty m:val="p"/>
          </m:rPr>
          <w:rPr>
            <w:rFonts w:ascii="Cambria Math" w:eastAsia="宋体" w:hint="eastAsia"/>
            <w:lang w:eastAsia="zh-CN"/>
          </w:rPr>
          <m:t>=500ns</m:t>
        </m:r>
      </m:oMath>
      <w:r w:rsidR="00CF592E" w:rsidRPr="00CF592E">
        <w:rPr>
          <w:rFonts w:eastAsia="宋体"/>
          <w:lang w:eastAsia="zh-CN"/>
        </w:rPr>
        <w:t xml:space="preserve">  </w:t>
      </w:r>
      <w:r w:rsidR="0062763B" w:rsidRPr="0062763B">
        <w:rPr>
          <w:rFonts w:eastAsia="宋体"/>
          <w:lang w:eastAsia="zh-CN"/>
        </w:rPr>
        <w:t>according to TA granularity</w:t>
      </w:r>
      <w:r w:rsidR="00663564" w:rsidRPr="00CF592E">
        <w:rPr>
          <w:rFonts w:eastAsia="宋体"/>
          <w:lang w:eastAsia="zh-CN"/>
        </w:rPr>
        <w:t>.</w:t>
      </w:r>
      <w:r w:rsidR="0062763B" w:rsidRPr="0062763B">
        <w:rPr>
          <w:rFonts w:eastAsia="宋体"/>
          <w:lang w:eastAsia="zh-CN"/>
        </w:rPr>
        <w:t xml:space="preserve"> C is speed of light. Assuming that the maximum communication distance between the terminals is 300m, </w:t>
      </w: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Rij</m:t>
            </m:r>
          </m:sub>
        </m:sSub>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2,3</m:t>
            </m:r>
          </m:e>
        </m:d>
        <m:r>
          <m:rPr>
            <m:sty m:val="p"/>
          </m:rPr>
          <w:rPr>
            <w:rFonts w:ascii="Cambria Math" w:eastAsia="宋体" w:hint="eastAsia"/>
            <w:lang w:eastAsia="zh-CN"/>
          </w:rPr>
          <m:t>μ</m:t>
        </m:r>
        <m:r>
          <m:rPr>
            <m:sty m:val="p"/>
          </m:rPr>
          <w:rPr>
            <w:rFonts w:ascii="Cambria Math" w:eastAsia="宋体"/>
            <w:lang w:eastAsia="zh-CN"/>
          </w:rPr>
          <m:t>s</m:t>
        </m:r>
      </m:oMath>
      <w:r w:rsidR="00F10A1C" w:rsidRPr="00CF592E">
        <w:rPr>
          <w:rFonts w:eastAsia="宋体"/>
          <w:lang w:eastAsia="zh-CN"/>
        </w:rPr>
        <w:t>.</w:t>
      </w:r>
    </w:p>
    <w:p w:rsidR="00D57FB7" w:rsidRPr="00CF592E" w:rsidRDefault="00CD1714" w:rsidP="00D57FB7">
      <w:pPr>
        <w:pStyle w:val="a0"/>
        <w:rPr>
          <w:rFonts w:eastAsia="宋体"/>
          <w:lang w:eastAsia="zh-CN"/>
        </w:rPr>
      </w:pPr>
      <w:r w:rsidRPr="00CF592E">
        <w:rPr>
          <w:rFonts w:eastAsia="宋体"/>
          <w:lang w:eastAsia="zh-CN"/>
        </w:rPr>
        <w:t>For the convenience of description, we u</w:t>
      </w:r>
      <w:r w:rsidR="00D57FB7" w:rsidRPr="00CF592E">
        <w:rPr>
          <w:rFonts w:eastAsia="宋体"/>
          <w:lang w:eastAsia="zh-CN"/>
        </w:rPr>
        <w:t>s</w:t>
      </w:r>
      <w:r w:rsidRPr="00CF592E">
        <w:rPr>
          <w:rFonts w:eastAsia="宋体"/>
          <w:lang w:eastAsia="zh-CN"/>
        </w:rPr>
        <w:t>e v</w:t>
      </w:r>
      <w:r w:rsidR="00231CE0" w:rsidRPr="00CF592E">
        <w:rPr>
          <w:rFonts w:eastAsia="宋体"/>
          <w:vertAlign w:val="subscript"/>
          <w:lang w:eastAsia="zh-CN"/>
        </w:rPr>
        <w:t>i</w:t>
      </w:r>
      <w:r w:rsidRPr="00CF592E">
        <w:rPr>
          <w:rFonts w:eastAsia="宋体"/>
          <w:lang w:eastAsia="zh-CN"/>
        </w:rPr>
        <w:t xml:space="preserve"> indicating the velocity</w:t>
      </w:r>
      <w:r w:rsidR="00D57FB7" w:rsidRPr="00CF592E">
        <w:rPr>
          <w:rFonts w:eastAsia="宋体"/>
          <w:lang w:eastAsia="zh-CN"/>
        </w:rPr>
        <w:t xml:space="preserve"> of </w:t>
      </w:r>
      <w:r w:rsidRPr="00CF592E">
        <w:rPr>
          <w:rFonts w:eastAsia="宋体"/>
          <w:lang w:eastAsia="zh-CN"/>
        </w:rPr>
        <w:t>UE</w:t>
      </w:r>
      <w:r w:rsidR="00231CE0" w:rsidRPr="00CF592E">
        <w:rPr>
          <w:rFonts w:eastAsia="宋体"/>
          <w:vertAlign w:val="subscript"/>
          <w:lang w:eastAsia="zh-CN"/>
        </w:rPr>
        <w:t>i</w:t>
      </w:r>
      <w:r w:rsidR="0062763B" w:rsidRPr="0062763B">
        <w:rPr>
          <w:rFonts w:eastAsia="宋体"/>
          <w:lang w:eastAsia="zh-CN"/>
        </w:rPr>
        <w:t xml:space="preserve"> </w:t>
      </w:r>
      <w:r w:rsidRPr="00CF592E">
        <w:rPr>
          <w:rFonts w:eastAsia="宋体"/>
          <w:lang w:eastAsia="zh-CN"/>
        </w:rPr>
        <w:t>and v</w:t>
      </w:r>
      <w:r w:rsidR="00231CE0" w:rsidRPr="00CF592E">
        <w:rPr>
          <w:rFonts w:eastAsia="宋体"/>
          <w:vertAlign w:val="subscript"/>
          <w:lang w:eastAsia="zh-CN"/>
        </w:rPr>
        <w:t>ij</w:t>
      </w:r>
      <w:r w:rsidRPr="00CF592E">
        <w:rPr>
          <w:rFonts w:eastAsia="宋体"/>
          <w:lang w:eastAsia="zh-CN"/>
        </w:rPr>
        <w:t xml:space="preserve"> indicating the relative velocity </w:t>
      </w:r>
      <w:r w:rsidR="00223955" w:rsidRPr="00CF592E">
        <w:rPr>
          <w:rFonts w:eastAsia="宋体"/>
          <w:lang w:eastAsia="zh-CN"/>
        </w:rPr>
        <w:t>between UE</w:t>
      </w:r>
      <w:r w:rsidR="00231CE0" w:rsidRPr="00CF592E">
        <w:rPr>
          <w:rFonts w:eastAsia="宋体"/>
          <w:vertAlign w:val="subscript"/>
          <w:lang w:eastAsia="zh-CN"/>
        </w:rPr>
        <w:t>i</w:t>
      </w:r>
      <w:r w:rsidR="0062763B" w:rsidRPr="0062763B">
        <w:rPr>
          <w:rFonts w:eastAsia="宋体"/>
          <w:lang w:eastAsia="zh-CN"/>
        </w:rPr>
        <w:t xml:space="preserve"> </w:t>
      </w:r>
      <w:r w:rsidRPr="00CF592E">
        <w:rPr>
          <w:rFonts w:eastAsia="宋体"/>
          <w:lang w:eastAsia="zh-CN"/>
        </w:rPr>
        <w:t>and UE</w:t>
      </w:r>
      <w:r w:rsidR="00231CE0" w:rsidRPr="00CF592E">
        <w:rPr>
          <w:rFonts w:eastAsia="宋体"/>
          <w:vertAlign w:val="subscript"/>
          <w:lang w:eastAsia="zh-CN"/>
        </w:rPr>
        <w:t>j</w:t>
      </w:r>
      <w:r w:rsidRPr="00CF592E">
        <w:rPr>
          <w:rFonts w:eastAsia="宋体"/>
          <w:lang w:eastAsia="zh-CN"/>
        </w:rPr>
        <w:t>.</w:t>
      </w:r>
      <w:r w:rsidR="00D57FB7" w:rsidRPr="00CF592E">
        <w:rPr>
          <w:rFonts w:eastAsia="宋体"/>
          <w:lang w:eastAsia="zh-CN"/>
        </w:rPr>
        <w:t xml:space="preserve"> Let </w:t>
      </w:r>
      <m:oMath>
        <m:sSub>
          <m:sSubPr>
            <m:ctrlPr>
              <w:rPr>
                <w:rFonts w:ascii="Cambria Math" w:eastAsia="宋体" w:hAnsi="Cambria Math"/>
                <w:lang w:eastAsia="zh-CN"/>
              </w:rPr>
            </m:ctrlPr>
          </m:sSubPr>
          <m:e>
            <m:r>
              <m:rPr>
                <m:sty m:val="p"/>
              </m:rPr>
              <w:rPr>
                <w:rFonts w:ascii="Cambria Math" w:eastAsia="宋体" w:hint="eastAsia"/>
                <w:lang w:eastAsia="zh-CN"/>
              </w:rPr>
              <m:t>f</m:t>
            </m:r>
          </m:e>
          <m:sub>
            <m:r>
              <m:rPr>
                <m:sty m:val="p"/>
              </m:rPr>
              <w:rPr>
                <w:rFonts w:ascii="Cambria Math" w:eastAsia="宋体" w:hint="eastAsia"/>
                <w:lang w:eastAsia="zh-CN"/>
              </w:rPr>
              <m:t xml:space="preserve">UE </m:t>
            </m:r>
          </m:sub>
        </m:sSub>
      </m:oMath>
      <w:r w:rsidR="00D57FB7" w:rsidRPr="00CF592E">
        <w:rPr>
          <w:rFonts w:eastAsia="宋体"/>
          <w:lang w:eastAsia="zh-CN"/>
        </w:rPr>
        <w:t xml:space="preserve"> to be the maximum sending frequency offset between two terminals UE</w:t>
      </w:r>
      <w:r w:rsidR="00231CE0" w:rsidRPr="00CF592E">
        <w:rPr>
          <w:rFonts w:eastAsia="宋体"/>
          <w:vertAlign w:val="subscript"/>
          <w:lang w:eastAsia="zh-CN"/>
        </w:rPr>
        <w:t>i</w:t>
      </w:r>
      <w:r w:rsidR="0062763B" w:rsidRPr="0062763B">
        <w:rPr>
          <w:rFonts w:eastAsia="宋体"/>
          <w:lang w:eastAsia="zh-CN"/>
        </w:rPr>
        <w:t xml:space="preserve"> </w:t>
      </w:r>
      <w:r w:rsidR="00D57FB7" w:rsidRPr="00CF592E">
        <w:rPr>
          <w:rFonts w:eastAsia="宋体"/>
          <w:lang w:eastAsia="zh-CN"/>
        </w:rPr>
        <w:t>and UE</w:t>
      </w:r>
      <w:r w:rsidR="00231CE0" w:rsidRPr="00CF592E">
        <w:rPr>
          <w:rFonts w:eastAsia="宋体"/>
          <w:vertAlign w:val="subscript"/>
          <w:lang w:eastAsia="zh-CN"/>
        </w:rPr>
        <w:t xml:space="preserve">j </w:t>
      </w:r>
      <w:r w:rsidR="00D57FB7" w:rsidRPr="00CF592E">
        <w:rPr>
          <w:rFonts w:eastAsia="宋体"/>
          <w:lang w:eastAsia="zh-CN"/>
        </w:rPr>
        <w:t>in the same eNB.</w:t>
      </w:r>
    </w:p>
    <w:p w:rsidR="00F7204D" w:rsidRDefault="00C062E5">
      <w:pPr>
        <w:ind w:firstLine="419"/>
        <w:jc w:val="right"/>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TUE</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j</m:t>
                        </m:r>
                      </m:sub>
                    </m:sSub>
                  </m:e>
                </m:d>
              </m:num>
              <m:den>
                <m:r>
                  <m:rPr>
                    <m:sty m:val="p"/>
                  </m:rPr>
                  <w:rPr>
                    <w:rFonts w:ascii="Cambria Math" w:hAns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oMath>
      <w:r w:rsidR="00D57FB7" w:rsidRPr="005413B7">
        <w:rPr>
          <w:position w:val="-24"/>
        </w:rPr>
        <w:tab/>
      </w:r>
      <w:r w:rsidR="00D57FB7" w:rsidRPr="00C15FFE">
        <w:tab/>
      </w:r>
      <w:r w:rsidR="00D57FB7" w:rsidRPr="00C15FFE">
        <w:tab/>
      </w:r>
      <w:r w:rsidR="00D57FB7" w:rsidRPr="00C15FFE">
        <w:tab/>
      </w:r>
      <w:r w:rsidR="00D57FB7">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00D57FB7">
        <w:rPr>
          <w:rFonts w:hint="eastAsia"/>
        </w:rPr>
        <w:t xml:space="preserve">   </w:t>
      </w:r>
      <w:r w:rsidR="00EA39B8">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Pr="00C15FFE">
        <w:fldChar w:fldCharType="begin"/>
      </w:r>
      <w:r w:rsidR="00D57FB7" w:rsidRPr="00C15FFE">
        <w:instrText xml:space="preserve"> MACROBUTTON MTEditEquationSection2 </w:instrText>
      </w:r>
      <w:r w:rsidR="00D57FB7" w:rsidRPr="00C15FFE">
        <w:rPr>
          <w:vanish/>
        </w:rPr>
        <w:instrText>Equation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end"/>
      </w:r>
      <w:r w:rsidRPr="00C15FFE">
        <w:fldChar w:fldCharType="begin"/>
      </w:r>
      <w:r w:rsidR="00D57FB7" w:rsidRPr="00C15FFE">
        <w:instrText xml:space="preserve"> MACROBUTTON MTEditEquationSection2 </w:instrText>
      </w:r>
      <w:r w:rsidR="00D57FB7" w:rsidRPr="00C15FFE">
        <w:rPr>
          <w:vanish/>
        </w:rPr>
        <w:instrText>Equation Chapter (Next)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begin"/>
      </w:r>
      <w:r w:rsidR="00D57FB7" w:rsidRPr="00C15FFE">
        <w:instrText xml:space="preserve"> SEQ MTChap \h \* MERGEFORMAT </w:instrText>
      </w:r>
      <w:r w:rsidRPr="00C15FFE">
        <w:fldChar w:fldCharType="end"/>
      </w:r>
      <w:r w:rsidRPr="00C15FFE">
        <w:fldChar w:fldCharType="end"/>
      </w:r>
      <w:r w:rsidR="00D57FB7">
        <w:rPr>
          <w:rFonts w:ascii="宋体" w:hAnsi="宋体" w:cs="宋体" w:hint="eastAsia"/>
        </w:rPr>
        <w:t>(</w:t>
      </w:r>
      <w:r>
        <w:fldChar w:fldCharType="begin"/>
      </w:r>
      <w:r w:rsidR="00D57FB7">
        <w:instrText xml:space="preserve"> SEQ </w:instrText>
      </w:r>
      <w:r w:rsidR="00D57FB7">
        <w:rPr>
          <w:rFonts w:ascii="宋体" w:eastAsia="宋体" w:hAnsi="宋体" w:cs="宋体" w:hint="eastAsia"/>
        </w:rPr>
        <w:instrText>公式</w:instrText>
      </w:r>
      <w:r w:rsidR="00D57FB7">
        <w:instrText xml:space="preserve"> \* ARABIC </w:instrText>
      </w:r>
      <w:r>
        <w:fldChar w:fldCharType="separate"/>
      </w:r>
      <w:r w:rsidR="00D57FB7">
        <w:rPr>
          <w:noProof/>
        </w:rPr>
        <w:t>3</w:t>
      </w:r>
      <w:r>
        <w:fldChar w:fldCharType="end"/>
      </w:r>
      <w:r w:rsidR="00D57FB7" w:rsidRPr="00025D06">
        <w:rPr>
          <w:rFonts w:ascii="宋体" w:hAnsi="宋体" w:cs="宋体" w:hint="eastAsia"/>
        </w:rPr>
        <w:t>)</w:t>
      </w:r>
    </w:p>
    <w:p w:rsidR="00D57FB7" w:rsidRPr="00135667" w:rsidRDefault="00D57FB7" w:rsidP="00D57FB7">
      <w:pPr>
        <w:pStyle w:val="a0"/>
        <w:rPr>
          <w:rFonts w:eastAsia="宋体"/>
          <w:lang w:eastAsia="zh-CN"/>
        </w:rPr>
      </w:pPr>
      <w:r>
        <w:rPr>
          <w:rFonts w:eastAsia="宋体" w:hint="eastAsia"/>
          <w:lang w:eastAsia="zh-CN"/>
        </w:rPr>
        <w:t>T</w:t>
      </w:r>
      <w:r w:rsidRPr="00135667">
        <w:rPr>
          <w:rFonts w:eastAsia="宋体"/>
          <w:lang w:eastAsia="zh-CN"/>
        </w:rPr>
        <w:t xml:space="preserve">he receiving </w:t>
      </w:r>
      <w:r>
        <w:rPr>
          <w:rFonts w:eastAsia="宋体" w:hint="eastAsia"/>
          <w:lang w:eastAsia="zh-CN"/>
        </w:rPr>
        <w:t>frequency</w:t>
      </w:r>
      <w:r w:rsidRPr="00135667">
        <w:t xml:space="preserve"> </w:t>
      </w:r>
      <w:r>
        <w:rPr>
          <w:rFonts w:eastAsiaTheme="minorEastAsia" w:hint="eastAsia"/>
          <w:lang w:eastAsia="zh-CN"/>
        </w:rPr>
        <w:t xml:space="preserve">offset </w:t>
      </w:r>
      <w:r w:rsidR="00A45EAD">
        <w:rPr>
          <w:rFonts w:eastAsiaTheme="minorEastAsia" w:hint="eastAsia"/>
          <w:lang w:eastAsia="zh-CN"/>
        </w:rPr>
        <w:t>range</w:t>
      </w:r>
      <w:r w:rsidR="00A45EAD" w:rsidRPr="00135667">
        <w:rPr>
          <w:rFonts w:eastAsia="宋体"/>
          <w:lang w:eastAsia="zh-CN"/>
        </w:rPr>
        <w:t xml:space="preserve"> </w:t>
      </w:r>
      <w:r w:rsidRPr="00135667">
        <w:rPr>
          <w:rFonts w:eastAsia="宋体"/>
          <w:lang w:eastAsia="zh-CN"/>
        </w:rPr>
        <w:t xml:space="preserve">of the </w:t>
      </w:r>
      <w:r w:rsidR="0093607F" w:rsidRPr="00135667">
        <w:rPr>
          <w:rFonts w:eastAsia="宋体"/>
          <w:lang w:eastAsia="zh-CN"/>
        </w:rPr>
        <w:t>UE</w:t>
      </w:r>
      <w:r w:rsidR="00231CE0" w:rsidRPr="00231CE0">
        <w:rPr>
          <w:rFonts w:eastAsia="宋体"/>
          <w:vertAlign w:val="subscript"/>
          <w:lang w:eastAsia="zh-CN"/>
        </w:rPr>
        <w:t>i</w:t>
      </w:r>
      <w:r w:rsidR="0093607F">
        <w:rPr>
          <w:rFonts w:eastAsia="宋体" w:hint="eastAsia"/>
          <w:lang w:eastAsia="zh-CN"/>
        </w:rPr>
        <w:t xml:space="preserve"> </w:t>
      </w:r>
      <w:r w:rsidRPr="00135667">
        <w:rPr>
          <w:rFonts w:eastAsia="宋体"/>
          <w:lang w:eastAsia="zh-CN"/>
        </w:rPr>
        <w:t xml:space="preserve">signal received by the </w:t>
      </w:r>
      <w:r w:rsidR="0093607F" w:rsidRPr="00135667">
        <w:rPr>
          <w:rFonts w:eastAsia="宋体"/>
          <w:lang w:eastAsia="zh-CN"/>
        </w:rPr>
        <w:t>UE</w:t>
      </w:r>
      <w:r w:rsidR="00231CE0" w:rsidRPr="00231CE0">
        <w:rPr>
          <w:rFonts w:eastAsia="宋体"/>
          <w:vertAlign w:val="subscript"/>
          <w:lang w:eastAsia="zh-CN"/>
        </w:rPr>
        <w:t xml:space="preserve">j </w:t>
      </w:r>
      <w:r w:rsidRPr="00135667">
        <w:rPr>
          <w:rFonts w:eastAsia="宋体"/>
          <w:lang w:eastAsia="zh-CN"/>
        </w:rPr>
        <w:t>is</w:t>
      </w:r>
      <w:r>
        <w:rPr>
          <w:rFonts w:eastAsia="宋体" w:hint="eastAsia"/>
          <w:lang w:eastAsia="zh-CN"/>
        </w:rPr>
        <w:t>:</w:t>
      </w:r>
    </w:p>
    <w:p w:rsidR="00F7204D" w:rsidRDefault="00C062E5">
      <w:pPr>
        <w:ind w:firstLine="419"/>
        <w:jc w:val="right"/>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Rij</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j</m:t>
                        </m:r>
                      </m:sub>
                    </m:sSub>
                  </m:e>
                </m:d>
              </m:num>
              <m:den>
                <m:r>
                  <m:rPr>
                    <m:sty m:val="p"/>
                  </m:rPr>
                  <w:rPr>
                    <w:rFonts w:ascii="Cambria Math" w:hAnsi="Cambria Math"/>
                  </w:rPr>
                  <m:t>c</m:t>
                </m:r>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ij</m:t>
                        </m:r>
                      </m:sub>
                    </m:sSub>
                  </m:e>
                </m:d>
              </m:num>
              <m:den>
                <m:r>
                  <m:rPr>
                    <m:sty m:val="p"/>
                  </m:rPr>
                  <w:rPr>
                    <w:rFonts w:ascii="Cambria Math" w:hAns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oMath>
      <w:r w:rsidR="00D57FB7" w:rsidRPr="00C15FFE">
        <w:rPr>
          <w:rFonts w:hint="eastAsia"/>
        </w:rPr>
        <w:t xml:space="preserve">  </w:t>
      </w:r>
      <w:r w:rsidR="00D57FB7">
        <w:rPr>
          <w:rFonts w:hint="eastAsia"/>
        </w:rPr>
        <w:t xml:space="preserve">           </w:t>
      </w:r>
      <w:r w:rsidR="00D57FB7" w:rsidRPr="00C15FFE">
        <w:rPr>
          <w:rFonts w:hint="eastAsia"/>
        </w:rPr>
        <w:t xml:space="preserve">        </w:t>
      </w:r>
      <w:r w:rsidR="00D57FB7">
        <w:rPr>
          <w:rFonts w:hint="eastAsia"/>
        </w:rPr>
        <w:t xml:space="preserve"> </w:t>
      </w:r>
      <w:r w:rsidR="00D57FB7">
        <w:rPr>
          <w:rFonts w:eastAsiaTheme="minorEastAsia" w:hint="eastAsia"/>
          <w:lang w:eastAsia="zh-CN"/>
        </w:rPr>
        <w:t xml:space="preserve">   </w:t>
      </w:r>
      <w:r w:rsidR="00613CEC">
        <w:rPr>
          <w:rFonts w:eastAsiaTheme="minorEastAsia" w:hint="eastAsia"/>
          <w:lang w:eastAsia="zh-CN"/>
        </w:rPr>
        <w:t xml:space="preserve">      </w:t>
      </w:r>
      <w:r w:rsidR="00D57FB7">
        <w:rPr>
          <w:rFonts w:eastAsiaTheme="minorEastAsia" w:hint="eastAsia"/>
          <w:lang w:eastAsia="zh-CN"/>
        </w:rPr>
        <w:t xml:space="preserve">                                                     </w:t>
      </w:r>
      <w:r w:rsidR="00D57FB7">
        <w:rPr>
          <w:rFonts w:hint="eastAsia"/>
        </w:rPr>
        <w:t xml:space="preserve"> </w:t>
      </w:r>
      <w:r w:rsidR="00EA39B8">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Pr="00C15FFE">
        <w:fldChar w:fldCharType="begin"/>
      </w:r>
      <w:r w:rsidR="00D57FB7" w:rsidRPr="00C15FFE">
        <w:instrText xml:space="preserve"> MACROBUTTON MTEditEquationSection2 </w:instrText>
      </w:r>
      <w:r w:rsidR="00D57FB7" w:rsidRPr="00C15FFE">
        <w:rPr>
          <w:vanish/>
        </w:rPr>
        <w:instrText>Equation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end"/>
      </w:r>
      <w:r w:rsidRPr="00C15FFE">
        <w:fldChar w:fldCharType="begin"/>
      </w:r>
      <w:r w:rsidR="00D57FB7" w:rsidRPr="00C15FFE">
        <w:instrText xml:space="preserve"> MACROBUTTON MTEditEquationSection2 </w:instrText>
      </w:r>
      <w:r w:rsidR="00D57FB7" w:rsidRPr="00C15FFE">
        <w:rPr>
          <w:vanish/>
        </w:rPr>
        <w:instrText>Equation Chapter (Next)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begin"/>
      </w:r>
      <w:r w:rsidR="00D57FB7" w:rsidRPr="00C15FFE">
        <w:instrText xml:space="preserve"> SEQ MTChap \h \* MERGEFORMAT </w:instrText>
      </w:r>
      <w:r w:rsidRPr="00C15FFE">
        <w:fldChar w:fldCharType="end"/>
      </w:r>
      <w:r w:rsidRPr="00C15FFE">
        <w:fldChar w:fldCharType="end"/>
      </w:r>
      <w:r w:rsidR="00D57FB7">
        <w:rPr>
          <w:rFonts w:ascii="宋体" w:hAnsi="宋体" w:cs="宋体" w:hint="eastAsia"/>
        </w:rPr>
        <w:t>(</w:t>
      </w:r>
      <w:r>
        <w:fldChar w:fldCharType="begin"/>
      </w:r>
      <w:r w:rsidR="00D57FB7">
        <w:instrText xml:space="preserve"> SEQ </w:instrText>
      </w:r>
      <w:r w:rsidR="00D57FB7">
        <w:rPr>
          <w:rFonts w:ascii="宋体" w:eastAsia="宋体" w:hAnsi="宋体" w:cs="宋体" w:hint="eastAsia"/>
        </w:rPr>
        <w:instrText>公式</w:instrText>
      </w:r>
      <w:r w:rsidR="00D57FB7">
        <w:instrText xml:space="preserve"> \* ARABIC </w:instrText>
      </w:r>
      <w:r>
        <w:fldChar w:fldCharType="separate"/>
      </w:r>
      <w:r w:rsidR="00D57FB7">
        <w:rPr>
          <w:noProof/>
        </w:rPr>
        <w:t>4</w:t>
      </w:r>
      <w:r>
        <w:fldChar w:fldCharType="end"/>
      </w:r>
      <w:r w:rsidR="00D57FB7" w:rsidRPr="00025D06">
        <w:rPr>
          <w:rFonts w:ascii="宋体" w:hAnsi="宋体" w:cs="宋体" w:hint="eastAsia"/>
        </w:rPr>
        <w:t>)</w:t>
      </w:r>
    </w:p>
    <w:p w:rsidR="00135667" w:rsidRPr="00CF592E" w:rsidRDefault="00C062E5" w:rsidP="00F20AC2">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ss</m:t>
            </m:r>
          </m:sub>
        </m:sSub>
      </m:oMath>
      <w:r w:rsidR="0062763B" w:rsidRPr="0062763B">
        <w:rPr>
          <w:rFonts w:eastAsia="宋体"/>
          <w:lang w:eastAsia="zh-CN"/>
        </w:rPr>
        <w:t xml:space="preserve"> is the maximum frequency offset between the modulated carrier frequency and the carrier frequency received from the synchronization source and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ss</m:t>
            </m:r>
          </m:sub>
        </m:sSub>
      </m:oMath>
      <w:r w:rsidR="0062763B" w:rsidRPr="0062763B">
        <w:rPr>
          <w:rFonts w:eastAsia="宋体"/>
          <w:lang w:eastAsia="zh-CN"/>
        </w:rPr>
        <w:t xml:space="preserve"> is equal to 0.1ppm[2].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0</m:t>
            </m:r>
          </m:sub>
        </m:sSub>
      </m:oMath>
      <w:r w:rsidR="0062763B" w:rsidRPr="0062763B">
        <w:rPr>
          <w:rFonts w:eastAsia="宋体"/>
          <w:lang w:eastAsia="zh-CN"/>
        </w:rPr>
        <w:t xml:space="preserve"> is carrier frequency by setting 6G Hz. When maximum velocity of UE is 160km/h,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Rij</m:t>
            </m:r>
          </m:sub>
        </m:sSub>
      </m:oMath>
      <w:r w:rsidR="00204DE4" w:rsidRPr="00CF592E">
        <w:rPr>
          <w:rFonts w:eastAsia="宋体"/>
          <w:lang w:eastAsia="zh-CN"/>
        </w:rPr>
        <w:t xml:space="preserve"> belongs to </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4756,4756</m:t>
            </m:r>
          </m:e>
        </m:d>
        <m:r>
          <m:rPr>
            <m:sty m:val="p"/>
          </m:rPr>
          <w:rPr>
            <w:rFonts w:ascii="Cambria Math" w:eastAsia="宋体"/>
            <w:lang w:eastAsia="zh-CN"/>
          </w:rPr>
          <m:t>Hz</m:t>
        </m:r>
      </m:oMath>
      <w:r w:rsidR="00204DE4" w:rsidRPr="00CF592E">
        <w:rPr>
          <w:rFonts w:eastAsia="宋体"/>
          <w:lang w:eastAsia="zh-CN"/>
        </w:rPr>
        <w:t>.</w:t>
      </w:r>
    </w:p>
    <w:p w:rsidR="00CD1714" w:rsidRPr="00204DE4" w:rsidRDefault="00CD1714" w:rsidP="00F20AC2">
      <w:pPr>
        <w:pStyle w:val="a0"/>
        <w:rPr>
          <w:rFonts w:eastAsia="宋体"/>
          <w:lang w:eastAsia="zh-CN"/>
        </w:rPr>
      </w:pPr>
    </w:p>
    <w:p w:rsidR="00F7204D" w:rsidRDefault="00F031E9">
      <w:pPr>
        <w:pStyle w:val="af2"/>
        <w:numPr>
          <w:ilvl w:val="0"/>
          <w:numId w:val="18"/>
        </w:numPr>
        <w:ind w:firstLineChars="0"/>
        <w:rPr>
          <w:rFonts w:ascii="Times New Roman" w:hAnsi="Times New Roman" w:cs="Times New Roman"/>
          <w:sz w:val="20"/>
          <w:szCs w:val="20"/>
        </w:rPr>
      </w:pPr>
      <w:r>
        <w:rPr>
          <w:rFonts w:ascii="Times New Roman" w:hAnsi="Times New Roman" w:cs="Times New Roman" w:hint="eastAsia"/>
          <w:sz w:val="20"/>
          <w:szCs w:val="20"/>
        </w:rPr>
        <w:t>I</w:t>
      </w:r>
      <w:r w:rsidR="0062763B" w:rsidRPr="0062763B">
        <w:rPr>
          <w:rFonts w:ascii="Times New Roman" w:hAnsi="Times New Roman" w:cs="Times New Roman"/>
          <w:sz w:val="20"/>
          <w:szCs w:val="20"/>
        </w:rPr>
        <w:t>nter-eNB</w:t>
      </w:r>
    </w:p>
    <w:p w:rsidR="00EA39B8" w:rsidRDefault="00CF592E">
      <w:pPr>
        <w:jc w:val="center"/>
      </w:pPr>
      <w:r w:rsidRPr="00836336">
        <w:object w:dxaOrig="8342" w:dyaOrig="3365">
          <v:shape id="_x0000_i1030" type="#_x0000_t75" style="width:416.95pt;height:168.2pt" o:ole="">
            <v:imagedata r:id="rId18" o:title=""/>
          </v:shape>
          <o:OLEObject Type="Embed" ProgID="Visio.Drawing.11" ShapeID="_x0000_i1030" DrawAspect="Content" ObjectID="_1504725739" r:id="rId19"/>
        </w:object>
      </w:r>
    </w:p>
    <w:p w:rsidR="00F7204D" w:rsidRDefault="002E1467">
      <w:pPr>
        <w:pStyle w:val="a7"/>
        <w:jc w:val="center"/>
        <w:rPr>
          <w:b/>
        </w:rPr>
      </w:pPr>
      <w:bookmarkStart w:id="5" w:name="_Ref430595140"/>
      <w:r>
        <w:rPr>
          <w:b/>
        </w:rPr>
        <w:lastRenderedPageBreak/>
        <w:t>Figure</w:t>
      </w:r>
      <w:r w:rsidR="00231CE0" w:rsidRPr="00231CE0">
        <w:rPr>
          <w:b/>
        </w:rPr>
        <w:t xml:space="preserve">. </w:t>
      </w:r>
      <w:r w:rsidR="00C062E5" w:rsidRPr="00231CE0">
        <w:rPr>
          <w:b/>
        </w:rPr>
        <w:fldChar w:fldCharType="begin"/>
      </w:r>
      <w:r w:rsidR="00231CE0" w:rsidRPr="00231CE0">
        <w:rPr>
          <w:b/>
        </w:rPr>
        <w:instrText xml:space="preserve"> SEQ Figure. \* ARABIC </w:instrText>
      </w:r>
      <w:r w:rsidR="00C062E5" w:rsidRPr="00231CE0">
        <w:rPr>
          <w:b/>
        </w:rPr>
        <w:fldChar w:fldCharType="separate"/>
      </w:r>
      <w:r w:rsidR="00231CE0" w:rsidRPr="00231CE0">
        <w:rPr>
          <w:b/>
        </w:rPr>
        <w:t>3</w:t>
      </w:r>
      <w:r w:rsidR="00C062E5" w:rsidRPr="00231CE0">
        <w:rPr>
          <w:b/>
        </w:rPr>
        <w:fldChar w:fldCharType="end"/>
      </w:r>
      <w:bookmarkEnd w:id="5"/>
      <w:r w:rsidR="0062763B" w:rsidRPr="0062763B">
        <w:rPr>
          <w:b/>
        </w:rPr>
        <w:t xml:space="preserve"> inter-eNB</w:t>
      </w:r>
    </w:p>
    <w:p w:rsidR="00EA39B8" w:rsidRDefault="00EA39B8">
      <w:pPr>
        <w:jc w:val="center"/>
        <w:rPr>
          <w:rFonts w:eastAsiaTheme="minorEastAsia"/>
          <w:lang w:eastAsia="zh-CN"/>
        </w:rPr>
      </w:pPr>
    </w:p>
    <w:p w:rsidR="00F7204D" w:rsidRDefault="0062763B">
      <w:pPr>
        <w:pStyle w:val="a0"/>
        <w:rPr>
          <w:rFonts w:eastAsia="宋体"/>
          <w:lang w:eastAsia="zh-CN"/>
        </w:rPr>
      </w:pPr>
      <w:r w:rsidRPr="0062763B">
        <w:rPr>
          <w:rFonts w:eastAsia="宋体"/>
          <w:lang w:eastAsia="zh-CN"/>
        </w:rPr>
        <w:t>In this scenario, transmission timing at UE is the same as DL timing at eNB while receive timing follows SLSS sent from UE at neighbouring cell.</w:t>
      </w:r>
    </w:p>
    <w:p w:rsidR="00F7204D" w:rsidRDefault="0062763B">
      <w:pPr>
        <w:pStyle w:val="a0"/>
        <w:rPr>
          <w:rFonts w:eastAsia="宋体"/>
          <w:lang w:eastAsia="zh-CN"/>
        </w:rPr>
      </w:pPr>
      <w:r w:rsidRPr="0062763B">
        <w:rPr>
          <w:rFonts w:eastAsia="宋体"/>
          <w:lang w:eastAsia="zh-CN"/>
        </w:rPr>
        <w:t xml:space="preserve">The </w:t>
      </w: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TUE</m:t>
            </m:r>
          </m:sub>
        </m:sSub>
      </m:oMath>
      <w:r w:rsidRPr="0062763B">
        <w:rPr>
          <w:rFonts w:eastAsia="宋体"/>
          <w:lang w:eastAsia="zh-CN"/>
        </w:rPr>
        <w:t xml:space="preserve">  will get larger when UE</w:t>
      </w:r>
      <w:r w:rsidRPr="0062763B">
        <w:rPr>
          <w:rFonts w:eastAsia="宋体"/>
          <w:vertAlign w:val="subscript"/>
          <w:lang w:eastAsia="zh-CN"/>
        </w:rPr>
        <w:t>i</w:t>
      </w:r>
      <w:r w:rsidRPr="0062763B">
        <w:rPr>
          <w:rFonts w:eastAsia="宋体"/>
          <w:lang w:eastAsia="zh-CN"/>
        </w:rPr>
        <w:t xml:space="preserve"> and UE</w:t>
      </w:r>
      <w:r w:rsidRPr="0062763B">
        <w:rPr>
          <w:rFonts w:eastAsia="宋体"/>
          <w:vertAlign w:val="subscript"/>
          <w:lang w:eastAsia="zh-CN"/>
        </w:rPr>
        <w:t>j</w:t>
      </w:r>
      <w:r w:rsidRPr="0062763B">
        <w:rPr>
          <w:rFonts w:eastAsia="宋体"/>
          <w:lang w:eastAsia="zh-CN"/>
        </w:rPr>
        <w:t xml:space="preserve"> belong to different eNBs.</w:t>
      </w:r>
    </w:p>
    <w:p w:rsidR="00EA39B8" w:rsidRPr="00656480" w:rsidRDefault="00344D90" w:rsidP="003436A9">
      <w:pPr>
        <w:jc w:val="right"/>
      </w:pPr>
      <w:r w:rsidRPr="00656480">
        <w:t xml:space="preserve">  </w:t>
      </w:r>
      <w:r w:rsidR="003443F3" w:rsidRPr="00656480">
        <w:t xml:space="preserve">    </w:t>
      </w:r>
      <w:r w:rsidRPr="00656480">
        <w:t xml:space="preserve">  </w:t>
      </w:r>
      <m:oMath>
        <m:sSub>
          <m:sSubPr>
            <m:ctrlPr>
              <w:rPr>
                <w:rFonts w:ascii="Cambria Math" w:hAnsi="Cambria Math"/>
              </w:rPr>
            </m:ctrlPr>
          </m:sSubPr>
          <m:e>
            <m:r>
              <m:rPr>
                <m:sty m:val="p"/>
              </m:rPr>
              <w:rPr>
                <w:rFonts w:ascii="Cambria Math"/>
              </w:rPr>
              <m:t>T</m:t>
            </m:r>
          </m:e>
          <m:sub>
            <m:r>
              <m:rPr>
                <m:sty m:val="p"/>
              </m:rPr>
              <w:rPr>
                <w:rFonts w:ascii="Cambria Math"/>
              </w:rPr>
              <m:t>TUE</m:t>
            </m:r>
          </m:sub>
        </m:sSub>
        <m:r>
          <m:rPr>
            <m:sty m:val="p"/>
          </m:rPr>
          <w:rPr>
            <w:rFonts w:ascii="Cambria Math"/>
          </w: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m:t>
                        </m:r>
                      </m:sub>
                    </m:sSub>
                  </m:e>
                </m:d>
              </m:num>
              <m:den>
                <m:r>
                  <m:rPr>
                    <m:sty m:val="p"/>
                  </m:rPr>
                  <w:rPr>
                    <w:rFonts w:ascii="Cambria Math"/>
                  </w:rPr>
                  <m:t>c</m:t>
                </m:r>
              </m:den>
            </m:f>
          </m:e>
        </m:d>
      </m:oMath>
      <w:r w:rsidR="00231CE0" w:rsidRPr="00656480">
        <w:tab/>
      </w:r>
      <w:r w:rsidRPr="00656480">
        <w:tab/>
        <w:t xml:space="preserve">                                   </w:t>
      </w:r>
      <w:r w:rsidR="00EA39B8" w:rsidRPr="00656480">
        <w:rPr>
          <w:rFonts w:eastAsiaTheme="minorEastAsia"/>
          <w:lang w:eastAsia="zh-CN"/>
        </w:rPr>
        <w:t xml:space="preserve">                        </w:t>
      </w:r>
      <w:r w:rsidR="00D4371E" w:rsidRPr="00656480">
        <w:rPr>
          <w:rFonts w:eastAsiaTheme="minorEastAsia"/>
          <w:lang w:eastAsia="zh-CN"/>
        </w:rPr>
        <w:tab/>
      </w:r>
      <w:r w:rsidR="00D4371E" w:rsidRPr="00656480">
        <w:rPr>
          <w:rFonts w:eastAsiaTheme="minorEastAsia"/>
          <w:lang w:eastAsia="zh-CN"/>
        </w:rPr>
        <w:tab/>
      </w:r>
      <w:r w:rsidRPr="00656480">
        <w:t>(</w:t>
      </w:r>
      <w:r w:rsidR="00C062E5" w:rsidRPr="00656480">
        <w:fldChar w:fldCharType="begin"/>
      </w:r>
      <w:r w:rsidR="008433EC" w:rsidRPr="00656480">
        <w:instrText xml:space="preserve"> SEQ </w:instrText>
      </w:r>
      <w:r w:rsidR="00231CE0" w:rsidRPr="00656480">
        <w:rPr>
          <w:rFonts w:eastAsia="宋体"/>
        </w:rPr>
        <w:instrText>公式</w:instrText>
      </w:r>
      <w:r w:rsidR="008433EC" w:rsidRPr="00656480">
        <w:instrText xml:space="preserve"> \* ARABIC </w:instrText>
      </w:r>
      <w:r w:rsidR="00C062E5" w:rsidRPr="00656480">
        <w:fldChar w:fldCharType="separate"/>
      </w:r>
      <w:r w:rsidR="00231CE0" w:rsidRPr="00656480">
        <w:t>5</w:t>
      </w:r>
      <w:r w:rsidR="00C062E5" w:rsidRPr="00656480">
        <w:fldChar w:fldCharType="end"/>
      </w:r>
      <w:r w:rsidRPr="00656480">
        <w:t>)</w:t>
      </w:r>
    </w:p>
    <w:p w:rsidR="00EA39B8" w:rsidRPr="00656480" w:rsidRDefault="00B66556" w:rsidP="003436A9">
      <w:pPr>
        <w:jc w:val="right"/>
      </w:pPr>
      <w:r w:rsidRPr="00656480">
        <w:t xml:space="preserve">    </w:t>
      </w:r>
      <m:oMath>
        <m:sSub>
          <m:sSubPr>
            <m:ctrlPr>
              <w:rPr>
                <w:rFonts w:ascii="Cambria Math" w:hAnsi="Cambria Math"/>
              </w:rPr>
            </m:ctrlPr>
          </m:sSubPr>
          <m:e>
            <m:r>
              <m:rPr>
                <m:sty m:val="p"/>
              </m:rPr>
              <w:rPr>
                <w:rFonts w:ascii="Cambria Math"/>
              </w:rPr>
              <m:t>T</m:t>
            </m:r>
          </m:e>
          <m:sub>
            <m:r>
              <m:rPr>
                <m:sty m:val="p"/>
              </m:rPr>
              <w:rPr>
                <w:rFonts w:ascii="Cambria Math"/>
              </w:rPr>
              <m:t>Rijx</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ix</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jx</m:t>
                        </m:r>
                      </m:sub>
                    </m:sSub>
                  </m:e>
                </m:d>
              </m:num>
              <m:den>
                <m:r>
                  <m:rPr>
                    <m:sty m:val="p"/>
                  </m:rPr>
                  <w:rPr>
                    <w:rFonts w:ascii="Cambria Math"/>
                  </w:rPr>
                  <m:t>c</m:t>
                </m:r>
              </m:den>
            </m:f>
          </m:e>
        </m:d>
      </m:oMath>
      <w:r w:rsidR="00E22FF0" w:rsidRPr="00656480">
        <w:t xml:space="preserve">             </w:t>
      </w:r>
      <w:r w:rsidR="00A96830">
        <w:rPr>
          <w:rFonts w:eastAsiaTheme="minorEastAsia" w:hint="eastAsia"/>
          <w:lang w:eastAsia="zh-CN"/>
        </w:rPr>
        <w:t xml:space="preserve"> </w:t>
      </w:r>
      <w:r w:rsidR="00E22FF0" w:rsidRPr="00656480">
        <w:t xml:space="preserve">                </w:t>
      </w:r>
      <w:r w:rsidR="00A96830">
        <w:rPr>
          <w:rFonts w:eastAsiaTheme="minorEastAsia" w:hint="eastAsia"/>
          <w:lang w:eastAsia="zh-CN"/>
        </w:rPr>
        <w:t xml:space="preserve"> </w:t>
      </w:r>
      <w:r w:rsidR="00E22FF0" w:rsidRPr="00656480">
        <w:t xml:space="preserve">                      </w:t>
      </w:r>
      <w:r w:rsidR="00EA39B8" w:rsidRPr="00656480">
        <w:rPr>
          <w:rFonts w:eastAsiaTheme="minorEastAsia"/>
          <w:lang w:eastAsia="zh-CN"/>
        </w:rPr>
        <w:t xml:space="preserve">                       </w:t>
      </w:r>
      <w:r w:rsidR="00E22FF0" w:rsidRPr="00656480">
        <w:t xml:space="preserve">   </w:t>
      </w:r>
      <w:r w:rsidRPr="00656480">
        <w:t xml:space="preserve">  </w:t>
      </w:r>
      <w:r w:rsidR="00D4371E" w:rsidRPr="00656480">
        <w:rPr>
          <w:rFonts w:eastAsiaTheme="minorEastAsia"/>
          <w:lang w:eastAsia="zh-CN"/>
        </w:rPr>
        <w:tab/>
      </w:r>
      <w:r w:rsidRPr="00656480">
        <w:t>(</w:t>
      </w:r>
      <w:r w:rsidR="00C062E5" w:rsidRPr="00656480">
        <w:fldChar w:fldCharType="begin"/>
      </w:r>
      <w:r w:rsidR="008433EC" w:rsidRPr="00656480">
        <w:instrText xml:space="preserve"> SEQ </w:instrText>
      </w:r>
      <w:r w:rsidR="00231CE0" w:rsidRPr="00656480">
        <w:rPr>
          <w:rFonts w:eastAsia="宋体"/>
        </w:rPr>
        <w:instrText>公式</w:instrText>
      </w:r>
      <w:r w:rsidR="008433EC" w:rsidRPr="00656480">
        <w:instrText xml:space="preserve"> \* ARABIC </w:instrText>
      </w:r>
      <w:r w:rsidR="00C062E5" w:rsidRPr="00656480">
        <w:fldChar w:fldCharType="separate"/>
      </w:r>
      <w:r w:rsidR="00231CE0" w:rsidRPr="00656480">
        <w:t>6</w:t>
      </w:r>
      <w:r w:rsidR="00C062E5" w:rsidRPr="00656480">
        <w:fldChar w:fldCharType="end"/>
      </w:r>
      <w:r w:rsidRPr="00656480">
        <w:t>)</w:t>
      </w:r>
    </w:p>
    <w:p w:rsidR="00EA39B8" w:rsidRPr="00CF592E" w:rsidRDefault="00C062E5">
      <m:oMath>
        <m:sSub>
          <m:sSubPr>
            <m:ctrlPr>
              <w:rPr>
                <w:rFonts w:ascii="Cambria Math" w:hAnsi="Cambria Math"/>
              </w:rPr>
            </m:ctrlPr>
          </m:sSubPr>
          <m:e>
            <m:r>
              <m:rPr>
                <m:sty m:val="p"/>
              </m:rPr>
              <w:rPr>
                <w:rFonts w:ascii="Cambria Math"/>
              </w:rPr>
              <m:t>T</m:t>
            </m:r>
          </m:e>
          <m:sub>
            <m:r>
              <m:rPr>
                <m:sty m:val="p"/>
              </m:rPr>
              <w:rPr>
                <w:rFonts w:ascii="Cambria Math"/>
              </w:rPr>
              <m:t>NB</m:t>
            </m:r>
          </m:sub>
        </m:sSub>
      </m:oMath>
      <w:r w:rsidR="00B66556" w:rsidRPr="00CF592E">
        <w:t xml:space="preserve"> is sending timing offset of different eNBs</w:t>
      </w:r>
      <w:r w:rsidR="00E22FF0" w:rsidRPr="00CF592E">
        <w:t xml:space="preserve"> and </w:t>
      </w:r>
      <m:oMath>
        <m:sSub>
          <m:sSubPr>
            <m:ctrlPr>
              <w:rPr>
                <w:rFonts w:ascii="Cambria Math" w:hAnsi="Cambria Math"/>
              </w:rPr>
            </m:ctrlPr>
          </m:sSubPr>
          <m:e>
            <m:r>
              <m:rPr>
                <m:sty m:val="p"/>
              </m:rPr>
              <w:rPr>
                <w:rFonts w:ascii="Cambria Math"/>
              </w:rPr>
              <m:t>Tt</m:t>
            </m:r>
          </m:e>
          <m:sub>
            <m:r>
              <m:rPr>
                <m:sty m:val="p"/>
              </m:rPr>
              <w:rPr>
                <w:rFonts w:ascii="Cambria Math"/>
              </w:rPr>
              <m:t>NB</m:t>
            </m:r>
          </m:sub>
        </m:sSub>
      </m:oMath>
      <w:r w:rsidR="00E22FF0" w:rsidRPr="00CF592E">
        <w:t xml:space="preserve"> equals to 3us</w:t>
      </w:r>
      <w:r w:rsidR="002A6B9E">
        <w:rPr>
          <w:rFonts w:eastAsiaTheme="minorEastAsia" w:hint="eastAsia"/>
          <w:lang w:eastAsia="zh-CN"/>
        </w:rPr>
        <w:t>[7]</w:t>
      </w:r>
      <w:r w:rsidR="00E22FF0" w:rsidRPr="00CF592E">
        <w:t xml:space="preserve"> for TDD-LTE. </w:t>
      </w:r>
      <m:oMath>
        <m:sSub>
          <m:sSubPr>
            <m:ctrlPr>
              <w:rPr>
                <w:rFonts w:ascii="Cambria Math" w:hAnsi="Cambria Math"/>
              </w:rPr>
            </m:ctrlPr>
          </m:sSubPr>
          <m:e>
            <m:r>
              <m:rPr>
                <m:sty m:val="p"/>
              </m:rPr>
              <w:rPr>
                <w:rFonts w:ascii="Cambria Math"/>
              </w:rPr>
              <m:t>T</m:t>
            </m:r>
          </m:e>
          <m:sub>
            <m:r>
              <m:rPr>
                <m:sty m:val="p"/>
              </m:rPr>
              <w:rPr>
                <w:rFonts w:ascii="Cambria Math"/>
              </w:rPr>
              <m:t>Rijx</m:t>
            </m:r>
          </m:sub>
        </m:sSub>
      </m:oMath>
      <w:r w:rsidR="00E22FF0" w:rsidRPr="00CF592E">
        <w:t xml:space="preserve"> is the receiving timing offset of </w:t>
      </w:r>
      <w:r w:rsidR="00936432" w:rsidRPr="00CF592E">
        <w:t>UE</w:t>
      </w:r>
      <w:r w:rsidR="0062763B" w:rsidRPr="0062763B">
        <w:rPr>
          <w:rFonts w:eastAsia="宋体"/>
          <w:vertAlign w:val="subscript"/>
          <w:lang w:eastAsia="zh-CN"/>
        </w:rPr>
        <w:t>i</w:t>
      </w:r>
      <w:r w:rsidR="00936432" w:rsidRPr="00CF592E">
        <w:t xml:space="preserve"> </w:t>
      </w:r>
      <w:r w:rsidR="00E22FF0" w:rsidRPr="00CF592E">
        <w:t xml:space="preserve">and </w:t>
      </w:r>
      <w:r w:rsidR="00936432" w:rsidRPr="00CF592E">
        <w:t>UE</w:t>
      </w:r>
      <w:r w:rsidR="0062763B" w:rsidRPr="0062763B">
        <w:rPr>
          <w:rFonts w:eastAsia="宋体"/>
          <w:vertAlign w:val="subscript"/>
          <w:lang w:eastAsia="zh-CN"/>
        </w:rPr>
        <w:t>j</w:t>
      </w:r>
      <w:r w:rsidR="00936432" w:rsidRPr="00CF592E">
        <w:t xml:space="preserve"> </w:t>
      </w:r>
      <w:r w:rsidR="00DC0C87" w:rsidRPr="00CF592E">
        <w:rPr>
          <w:rFonts w:eastAsiaTheme="minorEastAsia"/>
          <w:lang w:eastAsia="zh-CN"/>
        </w:rPr>
        <w:t>at</w:t>
      </w:r>
      <w:r w:rsidR="00DC0C87" w:rsidRPr="00CF592E">
        <w:t xml:space="preserve"> </w:t>
      </w:r>
      <w:r w:rsidR="00E22FF0" w:rsidRPr="00CF592E">
        <w:t>UE</w:t>
      </w:r>
      <w:r w:rsidR="0062763B" w:rsidRPr="0062763B">
        <w:rPr>
          <w:rFonts w:eastAsia="宋体"/>
          <w:vertAlign w:val="subscript"/>
          <w:lang w:eastAsia="zh-CN"/>
        </w:rPr>
        <w:t>x</w:t>
      </w:r>
      <w:r w:rsidR="00E22FF0" w:rsidRPr="00CF592E">
        <w:t xml:space="preserve">, and in </w:t>
      </w:r>
      <w:r w:rsidR="002E1467" w:rsidRPr="00CF592E">
        <w:t>Figure</w:t>
      </w:r>
      <w:r w:rsidR="000C12E5" w:rsidRPr="00CF592E">
        <w:t xml:space="preserve"> 3</w:t>
      </w:r>
      <w:r w:rsidR="00E22FF0" w:rsidRPr="00CF592E">
        <w:t xml:space="preserve"> UE</w:t>
      </w:r>
      <w:r w:rsidR="0062763B" w:rsidRPr="0062763B">
        <w:rPr>
          <w:rFonts w:eastAsia="宋体"/>
          <w:vertAlign w:val="subscript"/>
          <w:lang w:eastAsia="zh-CN"/>
        </w:rPr>
        <w:t>x</w:t>
      </w:r>
      <w:r w:rsidR="00E22FF0" w:rsidRPr="00CF592E">
        <w:t xml:space="preserve"> is UE</w:t>
      </w:r>
      <w:r w:rsidR="0062763B" w:rsidRPr="0062763B">
        <w:rPr>
          <w:rFonts w:eastAsia="宋体"/>
          <w:vertAlign w:val="subscript"/>
          <w:lang w:eastAsia="zh-CN"/>
        </w:rPr>
        <w:t>3</w:t>
      </w:r>
      <w:r w:rsidR="00E22FF0" w:rsidRPr="00CF592E">
        <w:t>.</w:t>
      </w:r>
    </w:p>
    <w:p w:rsidR="00EA39B8" w:rsidRPr="00CF592E" w:rsidRDefault="00E22FF0">
      <w:r w:rsidRPr="00CF592E">
        <w:t>So,</w:t>
      </w:r>
      <m:oMath>
        <m:r>
          <m:rPr>
            <m:sty m:val="p"/>
          </m:rPr>
          <w:rPr>
            <w:rFonts w:ascii="Cambria Math"/>
          </w:rPr>
          <m:t xml:space="preserve"> </m:t>
        </m:r>
        <m:sSub>
          <m:sSubPr>
            <m:ctrlPr>
              <w:rPr>
                <w:rFonts w:ascii="Cambria Math" w:hAnsi="Cambria Math"/>
              </w:rPr>
            </m:ctrlPr>
          </m:sSubPr>
          <m:e>
            <m:r>
              <m:rPr>
                <m:sty m:val="p"/>
              </m:rPr>
              <w:rPr>
                <w:rFonts w:ascii="Cambria Math"/>
              </w:rPr>
              <m:t>T</m:t>
            </m:r>
          </m:e>
          <m:sub>
            <m:r>
              <m:rPr>
                <m:sty m:val="p"/>
              </m:rPr>
              <w:rPr>
                <w:rFonts w:ascii="Cambria Math"/>
              </w:rPr>
              <m:t>Rijx</m:t>
            </m:r>
          </m:sub>
        </m:sSub>
      </m:oMath>
      <w:r w:rsidR="009F06DB" w:rsidRPr="00CF592E">
        <w:t xml:space="preserve"> </w:t>
      </w:r>
      <w:r w:rsidR="0057671D" w:rsidRPr="00CF592E">
        <w:t>belongs to</w:t>
      </w:r>
      <m:oMath>
        <m:d>
          <m:dPr>
            <m:begChr m:val="["/>
            <m:endChr m:val="]"/>
            <m:ctrlPr>
              <w:rPr>
                <w:rFonts w:ascii="Cambria Math" w:hAnsi="Cambria Math"/>
              </w:rPr>
            </m:ctrlPr>
          </m:dPr>
          <m:e>
            <m:r>
              <m:rPr>
                <m:sty m:val="p"/>
              </m:rPr>
              <m:t>-</m:t>
            </m:r>
            <m:r>
              <m:rPr>
                <m:sty m:val="p"/>
              </m:rPr>
              <w:rPr>
                <w:rFonts w:ascii="Cambria Math"/>
              </w:rPr>
              <m:t>6,6</m:t>
            </m:r>
          </m:e>
        </m:d>
        <m:r>
          <m:rPr>
            <m:sty m:val="p"/>
          </m:rPr>
          <m:t>μ</m:t>
        </m:r>
        <m:r>
          <m:rPr>
            <m:sty m:val="p"/>
          </m:rPr>
          <w:rPr>
            <w:rFonts w:ascii="Cambria Math"/>
          </w:rPr>
          <m:t>s</m:t>
        </m:r>
      </m:oMath>
      <w:r w:rsidRPr="00CF592E">
        <w:t xml:space="preserve"> for </w:t>
      </w:r>
      <w:r w:rsidR="00DC0C87" w:rsidRPr="00CF592E">
        <w:rPr>
          <w:rFonts w:eastAsiaTheme="minorEastAsia"/>
          <w:lang w:eastAsia="zh-CN"/>
        </w:rPr>
        <w:t>synchronized network</w:t>
      </w:r>
      <w:r w:rsidR="00DF2BBB" w:rsidRPr="00CF592E">
        <w:t xml:space="preserve"> and </w:t>
      </w:r>
      <m:oMath>
        <m:sSub>
          <m:sSubPr>
            <m:ctrlPr>
              <w:rPr>
                <w:rFonts w:ascii="Cambria Math" w:hAnsi="Cambria Math"/>
              </w:rPr>
            </m:ctrlPr>
          </m:sSubPr>
          <m:e>
            <m:r>
              <m:rPr>
                <m:sty m:val="p"/>
              </m:rPr>
              <w:rPr>
                <w:rFonts w:ascii="Cambria Math"/>
              </w:rPr>
              <m:t>T</m:t>
            </m:r>
          </m:e>
          <m:sub>
            <m:r>
              <m:rPr>
                <m:sty m:val="p"/>
              </m:rPr>
              <w:rPr>
                <w:rFonts w:ascii="Cambria Math"/>
              </w:rPr>
              <m:t>Rijx</m:t>
            </m:r>
          </m:sub>
        </m:sSub>
      </m:oMath>
      <w:r w:rsidRPr="00CF592E">
        <w:t xml:space="preserve"> </w:t>
      </w:r>
      <w:r w:rsidR="00A70A23" w:rsidRPr="00CF592E">
        <w:t xml:space="preserve">maybe </w:t>
      </w:r>
      <w:r w:rsidR="0057671D" w:rsidRPr="00CF592E">
        <w:t xml:space="preserve">have </w:t>
      </w:r>
      <w:r w:rsidR="00A70A23" w:rsidRPr="00CF592E">
        <w:t>larger</w:t>
      </w:r>
      <w:r w:rsidR="00DF2BBB" w:rsidRPr="00CF592E">
        <w:t xml:space="preserve"> </w:t>
      </w:r>
      <w:r w:rsidR="00065CD1" w:rsidRPr="00CF592E">
        <w:rPr>
          <w:rFonts w:eastAsiaTheme="minorEastAsia"/>
          <w:lang w:eastAsia="zh-CN"/>
        </w:rPr>
        <w:t>range</w:t>
      </w:r>
      <w:r w:rsidR="00065CD1" w:rsidRPr="00CF592E">
        <w:t xml:space="preserve"> </w:t>
      </w:r>
      <w:r w:rsidR="00DF2BBB" w:rsidRPr="00CF592E">
        <w:t>for</w:t>
      </w:r>
      <w:r w:rsidR="007B1FB1" w:rsidRPr="00CF592E">
        <w:t xml:space="preserve"> </w:t>
      </w:r>
      <w:r w:rsidR="00DC0C87" w:rsidRPr="00CF592E">
        <w:rPr>
          <w:rFonts w:eastAsiaTheme="minorEastAsia"/>
          <w:lang w:eastAsia="zh-CN"/>
        </w:rPr>
        <w:t>asynchronized network</w:t>
      </w:r>
      <w:r w:rsidR="00A70A23" w:rsidRPr="00CF592E">
        <w:t xml:space="preserve">. </w:t>
      </w:r>
    </w:p>
    <w:p w:rsidR="00204DE4" w:rsidRPr="00656480" w:rsidRDefault="00204DE4" w:rsidP="00204DE4">
      <w:pPr>
        <w:pStyle w:val="a0"/>
        <w:rPr>
          <w:rFonts w:eastAsia="宋体"/>
          <w:lang w:eastAsia="zh-CN"/>
        </w:rPr>
      </w:pPr>
    </w:p>
    <w:p w:rsidR="00204DE4" w:rsidRPr="00656480" w:rsidRDefault="00204DE4" w:rsidP="00CF592E">
      <w:pPr>
        <w:pStyle w:val="a0"/>
        <w:rPr>
          <w:rFonts w:eastAsiaTheme="minorEastAsia"/>
          <w:lang w:eastAsia="zh-CN"/>
        </w:rPr>
      </w:pPr>
      <w:r w:rsidRPr="00656480">
        <w:rPr>
          <w:rFonts w:eastAsia="宋体"/>
          <w:lang w:eastAsia="zh-CN"/>
        </w:rPr>
        <w:t xml:space="preserve">Considering the frequency deviation between eNBs, </w:t>
      </w:r>
      <w:r w:rsidR="007F0F01" w:rsidRPr="00656480">
        <w:rPr>
          <w:rFonts w:eastAsia="宋体"/>
          <w:lang w:eastAsia="zh-CN"/>
        </w:rPr>
        <w:t xml:space="preserve">the </w:t>
      </w:r>
      <w:r w:rsidR="007F0F01" w:rsidRPr="00656480">
        <w:t xml:space="preserve">sending frequency offset </w:t>
      </w:r>
      <w:r w:rsidR="00871BC5" w:rsidRPr="00656480">
        <w:rPr>
          <w:rFonts w:eastAsiaTheme="minorEastAsia"/>
          <w:lang w:eastAsia="zh-CN"/>
        </w:rPr>
        <w:t>of UEs from</w:t>
      </w:r>
      <w:r w:rsidR="007F0F01" w:rsidRPr="00656480">
        <w:t xml:space="preserve"> different eNBs</w:t>
      </w:r>
      <w:r w:rsidR="00871BC5" w:rsidRPr="00656480">
        <w:rPr>
          <w:rFonts w:eastAsiaTheme="minorEastAsia"/>
          <w:lang w:eastAsia="zh-CN"/>
        </w:rPr>
        <w:t xml:space="preserve"> is larger.</w:t>
      </w:r>
      <m:oMath>
        <m:r>
          <m:rPr>
            <m:sty m:val="p"/>
          </m:rPr>
          <w:rPr>
            <w:rFonts w:ascii="Cambria Math"/>
          </w:rPr>
          <m:t xml:space="preserve"> </m:t>
        </m:r>
      </m:oMath>
    </w:p>
    <w:p w:rsidR="00871BC5" w:rsidRPr="00656480" w:rsidRDefault="00C062E5" w:rsidP="003436A9">
      <w:pPr>
        <w:ind w:firstLine="419"/>
        <w:jc w:val="right"/>
      </w:pPr>
      <m:oMath>
        <m:sSub>
          <m:sSubPr>
            <m:ctrlPr>
              <w:rPr>
                <w:rFonts w:ascii="Cambria Math" w:hAnsi="Cambria Math"/>
              </w:rPr>
            </m:ctrlPr>
          </m:sSubPr>
          <m:e>
            <m:r>
              <m:rPr>
                <m:sty m:val="p"/>
              </m:rPr>
              <w:rPr>
                <w:rFonts w:ascii="Cambria Math"/>
              </w:rPr>
              <m:t>F</m:t>
            </m:r>
          </m:e>
          <m:sub>
            <m:r>
              <m:rPr>
                <m:sty m:val="p"/>
              </m:rPr>
              <w:rPr>
                <w:rFonts w:ascii="Cambria Math"/>
              </w:rPr>
              <m:t>TUE</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00871BC5" w:rsidRPr="00656480">
        <w:rPr>
          <w:position w:val="-24"/>
        </w:rPr>
        <w:tab/>
      </w:r>
      <w:r w:rsidR="00871BC5" w:rsidRPr="00656480">
        <w:rPr>
          <w:rFonts w:eastAsiaTheme="minorEastAsia"/>
          <w:position w:val="-24"/>
          <w:lang w:eastAsia="zh-CN"/>
        </w:rPr>
        <w:t xml:space="preserve">               </w:t>
      </w:r>
      <w:r w:rsidR="00871BC5" w:rsidRPr="00656480">
        <w:tab/>
      </w:r>
      <w:r w:rsidR="00871BC5" w:rsidRPr="00656480">
        <w:rPr>
          <w:rFonts w:eastAsiaTheme="minorEastAsia"/>
          <w:lang w:eastAsia="zh-CN"/>
        </w:rPr>
        <w:t xml:space="preserve">                       </w:t>
      </w:r>
      <w:r w:rsidR="00871BC5" w:rsidRPr="00656480">
        <w:t xml:space="preserve">                     </w:t>
      </w:r>
      <w:r w:rsidR="00EA39B8" w:rsidRPr="00656480">
        <w:rPr>
          <w:rFonts w:eastAsiaTheme="minorEastAsia"/>
          <w:lang w:eastAsia="zh-CN"/>
        </w:rPr>
        <w:t xml:space="preserve">   </w:t>
      </w:r>
      <w:r w:rsidR="00871BC5" w:rsidRPr="00656480">
        <w:t xml:space="preserve">         </w:t>
      </w:r>
      <w:r w:rsidRPr="00656480">
        <w:fldChar w:fldCharType="begin"/>
      </w:r>
      <w:r w:rsidR="00871BC5" w:rsidRPr="00656480">
        <w:instrText xml:space="preserve"> MACROBUTTON MTEditEquationSection2 </w:instrText>
      </w:r>
      <w:r w:rsidR="00871BC5" w:rsidRPr="00656480">
        <w:rPr>
          <w:vanish/>
        </w:rPr>
        <w:instrText>Equation Section 1</w:instrText>
      </w:r>
      <w:r w:rsidRPr="00656480">
        <w:fldChar w:fldCharType="begin"/>
      </w:r>
      <w:r w:rsidR="00871BC5" w:rsidRPr="00656480">
        <w:instrText xml:space="preserve"> SEQ MTEqn \r \h \* MERGEFORMAT </w:instrText>
      </w:r>
      <w:r w:rsidRPr="00656480">
        <w:fldChar w:fldCharType="end"/>
      </w:r>
      <w:r w:rsidRPr="00656480">
        <w:fldChar w:fldCharType="begin"/>
      </w:r>
      <w:r w:rsidR="00871BC5" w:rsidRPr="00656480">
        <w:instrText xml:space="preserve"> SEQ MTSec \r 1 \h \* MERGEFORMAT </w:instrText>
      </w:r>
      <w:r w:rsidRPr="00656480">
        <w:fldChar w:fldCharType="end"/>
      </w:r>
      <w:r w:rsidRPr="00656480">
        <w:fldChar w:fldCharType="end"/>
      </w:r>
      <w:r w:rsidRPr="00656480">
        <w:fldChar w:fldCharType="begin"/>
      </w:r>
      <w:r w:rsidR="00871BC5" w:rsidRPr="00656480">
        <w:instrText xml:space="preserve"> MACROBUTTON MTEditEquationSection2 </w:instrText>
      </w:r>
      <w:r w:rsidR="00871BC5" w:rsidRPr="00656480">
        <w:rPr>
          <w:vanish/>
        </w:rPr>
        <w:instrText>Equation Chapter (Next) Section 1</w:instrText>
      </w:r>
      <w:r w:rsidRPr="00656480">
        <w:fldChar w:fldCharType="begin"/>
      </w:r>
      <w:r w:rsidR="00871BC5" w:rsidRPr="00656480">
        <w:instrText xml:space="preserve"> SEQ MTEqn \r \h \* MERGEFORMAT </w:instrText>
      </w:r>
      <w:r w:rsidRPr="00656480">
        <w:fldChar w:fldCharType="end"/>
      </w:r>
      <w:r w:rsidRPr="00656480">
        <w:fldChar w:fldCharType="begin"/>
      </w:r>
      <w:r w:rsidR="00871BC5" w:rsidRPr="00656480">
        <w:instrText xml:space="preserve"> SEQ MTSec \r 1 \h \* MERGEFORMAT </w:instrText>
      </w:r>
      <w:r w:rsidRPr="00656480">
        <w:fldChar w:fldCharType="end"/>
      </w:r>
      <w:r w:rsidRPr="00656480">
        <w:fldChar w:fldCharType="begin"/>
      </w:r>
      <w:r w:rsidR="00871BC5" w:rsidRPr="00656480">
        <w:instrText xml:space="preserve"> SEQ MTChap \h \* MERGEFORMAT </w:instrText>
      </w:r>
      <w:r w:rsidRPr="00656480">
        <w:fldChar w:fldCharType="end"/>
      </w:r>
      <w:r w:rsidRPr="00656480">
        <w:fldChar w:fldCharType="end"/>
      </w:r>
      <w:r w:rsidR="00871BC5" w:rsidRPr="00656480">
        <w:t>(</w:t>
      </w:r>
      <w:r w:rsidRPr="00656480">
        <w:fldChar w:fldCharType="begin"/>
      </w:r>
      <w:r w:rsidR="00871BC5" w:rsidRPr="00656480">
        <w:instrText xml:space="preserve"> SEQ </w:instrText>
      </w:r>
      <w:r w:rsidR="00871BC5" w:rsidRPr="00656480">
        <w:rPr>
          <w:rFonts w:eastAsia="宋体"/>
        </w:rPr>
        <w:instrText>公式</w:instrText>
      </w:r>
      <w:r w:rsidR="00871BC5" w:rsidRPr="00656480">
        <w:instrText xml:space="preserve"> \* ARABIC </w:instrText>
      </w:r>
      <w:r w:rsidRPr="00656480">
        <w:fldChar w:fldCharType="separate"/>
      </w:r>
      <w:r w:rsidR="00FF3F91" w:rsidRPr="00656480">
        <w:rPr>
          <w:noProof/>
        </w:rPr>
        <w:t>7</w:t>
      </w:r>
      <w:r w:rsidRPr="00656480">
        <w:fldChar w:fldCharType="end"/>
      </w:r>
      <w:r w:rsidR="00871BC5" w:rsidRPr="00656480">
        <w:t>)</w:t>
      </w:r>
    </w:p>
    <w:p w:rsidR="007F0F01" w:rsidRPr="00656480" w:rsidRDefault="00C062E5" w:rsidP="00204DE4">
      <w:pPr>
        <w:pStyle w:val="a0"/>
        <w:rPr>
          <w:rFonts w:eastAsia="宋体"/>
          <w:lang w:eastAsia="zh-CN"/>
        </w:rPr>
      </w:pPr>
      <m:oMath>
        <m:sSub>
          <m:sSubPr>
            <m:ctrlPr>
              <w:rPr>
                <w:rFonts w:ascii="Cambria Math" w:hAnsi="Cambria Math"/>
              </w:rPr>
            </m:ctrlPr>
          </m:sSubPr>
          <m:e>
            <m:r>
              <m:rPr>
                <m:sty m:val="p"/>
              </m:rPr>
              <w:rPr>
                <w:rFonts w:ascii="Cambria Math"/>
              </w:rPr>
              <m:t>F</m:t>
            </m:r>
          </m:e>
          <m:sub>
            <m:r>
              <m:rPr>
                <m:sty m:val="p"/>
              </m:rPr>
              <w:rPr>
                <w:rFonts w:ascii="Cambria Math"/>
              </w:rPr>
              <m:t>Rijx</m:t>
            </m:r>
          </m:sub>
        </m:sSub>
      </m:oMath>
      <w:r w:rsidR="00930977" w:rsidRPr="00656480">
        <w:t xml:space="preserve"> is the receiving </w:t>
      </w:r>
      <w:r w:rsidR="00930977" w:rsidRPr="00656480">
        <w:rPr>
          <w:rFonts w:eastAsiaTheme="minorEastAsia"/>
          <w:lang w:eastAsia="zh-CN"/>
        </w:rPr>
        <w:t>frequency</w:t>
      </w:r>
      <w:r w:rsidR="00930977" w:rsidRPr="00656480">
        <w:t xml:space="preserve"> offset of </w:t>
      </w:r>
      <w:r w:rsidR="00936432" w:rsidRPr="00656480">
        <w:t>UE</w:t>
      </w:r>
      <w:r w:rsidR="00936432" w:rsidRPr="00656480">
        <w:rPr>
          <w:rFonts w:eastAsiaTheme="minorEastAsia"/>
          <w:lang w:eastAsia="zh-CN"/>
        </w:rPr>
        <w:t>i</w:t>
      </w:r>
      <w:r w:rsidR="00936432" w:rsidRPr="00656480">
        <w:t xml:space="preserve"> </w:t>
      </w:r>
      <w:r w:rsidR="00930977" w:rsidRPr="00656480">
        <w:t xml:space="preserve">and </w:t>
      </w:r>
      <w:r w:rsidR="00936432" w:rsidRPr="00656480">
        <w:t>UE</w:t>
      </w:r>
      <w:r w:rsidR="00936432" w:rsidRPr="00656480">
        <w:rPr>
          <w:rFonts w:eastAsiaTheme="minorEastAsia"/>
          <w:lang w:eastAsia="zh-CN"/>
        </w:rPr>
        <w:t>j</w:t>
      </w:r>
      <w:r w:rsidR="00936432" w:rsidRPr="00656480">
        <w:t xml:space="preserve"> </w:t>
      </w:r>
      <w:r w:rsidR="00DC0C87" w:rsidRPr="00656480">
        <w:rPr>
          <w:rFonts w:eastAsiaTheme="minorEastAsia"/>
          <w:lang w:eastAsia="zh-CN"/>
        </w:rPr>
        <w:t>at</w:t>
      </w:r>
      <w:r w:rsidR="00DC0C87" w:rsidRPr="00656480">
        <w:t xml:space="preserve"> </w:t>
      </w:r>
      <w:r w:rsidR="00930977" w:rsidRPr="00656480">
        <w:t>UEx</w:t>
      </w:r>
    </w:p>
    <w:p w:rsidR="007F0F01" w:rsidRPr="00656480" w:rsidRDefault="00C062E5" w:rsidP="003436A9">
      <w:pPr>
        <w:ind w:firstLine="419"/>
        <w:jc w:val="right"/>
      </w:pPr>
      <m:oMath>
        <m:sSub>
          <m:sSubPr>
            <m:ctrlPr>
              <w:rPr>
                <w:rFonts w:ascii="Cambria Math" w:hAnsi="Cambria Math"/>
              </w:rPr>
            </m:ctrlPr>
          </m:sSubPr>
          <m:e>
            <m:r>
              <m:rPr>
                <m:sty m:val="p"/>
              </m:rPr>
              <w:rPr>
                <w:rFonts w:ascii="Cambria Math"/>
              </w:rPr>
              <m:t>F</m:t>
            </m:r>
          </m:e>
          <m:sub>
            <m:r>
              <m:rPr>
                <m:sty m:val="p"/>
              </m:rPr>
              <w:rPr>
                <w:rFonts w:ascii="Cambria Math"/>
              </w:rPr>
              <m:t>Rijx</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i1</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ix</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jx</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007F0F01" w:rsidRPr="00656480">
        <w:t xml:space="preserve">        </w:t>
      </w:r>
      <w:r w:rsidR="00613CEC" w:rsidRPr="00656480">
        <w:rPr>
          <w:rFonts w:eastAsiaTheme="minorEastAsia"/>
          <w:lang w:eastAsia="zh-CN"/>
        </w:rPr>
        <w:t xml:space="preserve">       </w:t>
      </w:r>
      <w:r w:rsidR="007F0F01" w:rsidRPr="00656480">
        <w:t xml:space="preserve">   </w:t>
      </w:r>
      <w:r w:rsidR="00930977" w:rsidRPr="00656480">
        <w:rPr>
          <w:rFonts w:eastAsiaTheme="minorEastAsia"/>
          <w:lang w:eastAsia="zh-CN"/>
        </w:rPr>
        <w:t xml:space="preserve">                                          </w:t>
      </w:r>
      <w:r w:rsidR="007F0F01" w:rsidRPr="00656480">
        <w:t xml:space="preserve">     </w:t>
      </w:r>
      <w:r w:rsidR="00EA39B8" w:rsidRPr="00656480">
        <w:rPr>
          <w:rFonts w:eastAsiaTheme="minorEastAsia"/>
          <w:lang w:eastAsia="zh-CN"/>
        </w:rPr>
        <w:t xml:space="preserve">   </w:t>
      </w:r>
      <w:r w:rsidR="007F0F01" w:rsidRPr="00656480">
        <w:t xml:space="preserve">    (</w:t>
      </w:r>
      <w:r w:rsidRPr="00656480">
        <w:fldChar w:fldCharType="begin"/>
      </w:r>
      <w:r w:rsidR="007F0F01" w:rsidRPr="00656480">
        <w:instrText xml:space="preserve"> SEQ </w:instrText>
      </w:r>
      <w:r w:rsidR="007F0F01" w:rsidRPr="00656480">
        <w:rPr>
          <w:rFonts w:eastAsia="宋体"/>
        </w:rPr>
        <w:instrText>公式</w:instrText>
      </w:r>
      <w:r w:rsidR="007F0F01" w:rsidRPr="00656480">
        <w:instrText xml:space="preserve"> \* ARABIC </w:instrText>
      </w:r>
      <w:r w:rsidRPr="00656480">
        <w:fldChar w:fldCharType="separate"/>
      </w:r>
      <w:r w:rsidR="00FF3F91" w:rsidRPr="00656480">
        <w:rPr>
          <w:noProof/>
        </w:rPr>
        <w:t>8</w:t>
      </w:r>
      <w:r w:rsidRPr="00656480">
        <w:fldChar w:fldCharType="end"/>
      </w:r>
      <w:r w:rsidR="007F0F01" w:rsidRPr="00656480">
        <w:t>)</w:t>
      </w:r>
    </w:p>
    <w:p w:rsidR="007F0F01" w:rsidRPr="00656480" w:rsidRDefault="00C062E5" w:rsidP="007F0F01">
      <w:pPr>
        <w:ind w:firstLineChars="200" w:firstLine="400"/>
        <w:rPr>
          <w:lang w:eastAsia="zh-CN"/>
        </w:rPr>
      </w:pPr>
      <m:oMath>
        <m:sSub>
          <m:sSubPr>
            <m:ctrlPr>
              <w:rPr>
                <w:rFonts w:ascii="Cambria Math" w:hAnsi="Cambria Math"/>
              </w:rPr>
            </m:ctrlPr>
          </m:sSubPr>
          <m:e>
            <m:r>
              <m:rPr>
                <m:sty m:val="p"/>
              </m:rPr>
              <w:rPr>
                <w:rFonts w:ascii="Cambria Math"/>
              </w:rPr>
              <m:t>F</m:t>
            </m:r>
          </m:e>
          <m:sub>
            <m:r>
              <m:rPr>
                <m:sty m:val="p"/>
              </m:rPr>
              <w:rPr>
                <w:rFonts w:ascii="Cambria Math"/>
              </w:rPr>
              <m:t>NB</m:t>
            </m:r>
          </m:sub>
        </m:sSub>
      </m:oMath>
      <w:r w:rsidR="000A0761" w:rsidRPr="00656480">
        <w:rPr>
          <w:rFonts w:eastAsiaTheme="minorEastAsia"/>
          <w:lang w:eastAsia="zh-CN"/>
        </w:rPr>
        <w:t xml:space="preserve"> is max</w:t>
      </w:r>
      <w:r w:rsidR="005D1E3A" w:rsidRPr="00656480">
        <w:rPr>
          <w:rFonts w:eastAsiaTheme="minorEastAsia"/>
          <w:lang w:eastAsia="zh-CN"/>
        </w:rPr>
        <w:t>imum</w:t>
      </w:r>
      <w:r w:rsidR="000A0761" w:rsidRPr="00656480">
        <w:rPr>
          <w:rFonts w:eastAsiaTheme="minorEastAsia"/>
          <w:lang w:eastAsia="zh-CN"/>
        </w:rPr>
        <w:t xml:space="preserve"> f</w:t>
      </w:r>
      <w:r w:rsidR="000A0761" w:rsidRPr="00656480">
        <w:t>requency offset</w:t>
      </w:r>
      <w:r w:rsidR="000A0761" w:rsidRPr="00656480">
        <w:rPr>
          <w:rFonts w:eastAsiaTheme="minorEastAsia"/>
          <w:lang w:eastAsia="zh-CN"/>
        </w:rPr>
        <w:t xml:space="preserve"> between sending frequency of eNB and f</w:t>
      </w:r>
      <w:r w:rsidR="000A0761" w:rsidRPr="00656480">
        <w:rPr>
          <w:rFonts w:eastAsiaTheme="minorEastAsia"/>
          <w:vertAlign w:val="subscript"/>
          <w:lang w:eastAsia="zh-CN"/>
        </w:rPr>
        <w:t>0</w:t>
      </w:r>
      <w:r w:rsidR="00FD6DFA" w:rsidRPr="00656480">
        <w:rPr>
          <w:rFonts w:eastAsiaTheme="minorEastAsia"/>
          <w:lang w:eastAsia="zh-CN"/>
        </w:rPr>
        <w:t>,</w:t>
      </w:r>
      <w:r w:rsidR="00F839A8" w:rsidRPr="00656480">
        <w:rPr>
          <w:rFonts w:eastAsiaTheme="minorEastAsia"/>
          <w:lang w:eastAsia="zh-CN"/>
        </w:rPr>
        <w:t xml:space="preserve"> </w:t>
      </w:r>
      <w:r w:rsidR="000A0761" w:rsidRPr="00656480">
        <w:rPr>
          <w:rFonts w:eastAsiaTheme="minorEastAsia"/>
          <w:lang w:eastAsia="zh-CN"/>
        </w:rPr>
        <w:t xml:space="preserve">and </w:t>
      </w:r>
      <m:oMath>
        <m:sSub>
          <m:sSubPr>
            <m:ctrlPr>
              <w:rPr>
                <w:rFonts w:ascii="Cambria Math" w:hAnsi="Cambria Math"/>
              </w:rPr>
            </m:ctrlPr>
          </m:sSubPr>
          <m:e>
            <m:r>
              <m:rPr>
                <m:sty m:val="p"/>
              </m:rPr>
              <w:rPr>
                <w:rFonts w:ascii="Cambria Math"/>
              </w:rPr>
              <m:t>F</m:t>
            </m:r>
          </m:e>
          <m:sub>
            <m:r>
              <m:rPr>
                <m:sty m:val="p"/>
              </m:rPr>
              <w:rPr>
                <w:rFonts w:ascii="Cambria Math"/>
              </w:rPr>
              <m:t>NB</m:t>
            </m:r>
          </m:sub>
        </m:sSub>
      </m:oMath>
      <w:r w:rsidR="000A0761" w:rsidRPr="00656480">
        <w:rPr>
          <w:rFonts w:eastAsiaTheme="minorEastAsia"/>
          <w:lang w:eastAsia="zh-CN"/>
        </w:rPr>
        <w:t xml:space="preserve"> is equal to 0.05ppm</w:t>
      </w:r>
      <w:r w:rsidR="009D27B3" w:rsidRPr="00656480">
        <w:rPr>
          <w:rFonts w:eastAsiaTheme="minorEastAsia"/>
          <w:lang w:eastAsia="zh-CN"/>
        </w:rPr>
        <w:t>[2]</w:t>
      </w:r>
      <w:r w:rsidR="000A0761" w:rsidRPr="00656480">
        <w:rPr>
          <w:rFonts w:eastAsiaTheme="minorEastAsia"/>
          <w:lang w:eastAsia="zh-CN"/>
        </w:rPr>
        <w:t xml:space="preserve">. </w:t>
      </w:r>
      <m:oMath>
        <m:sSub>
          <m:sSubPr>
            <m:ctrlPr>
              <w:rPr>
                <w:rFonts w:ascii="Cambria Math" w:hAnsi="Cambria Math"/>
              </w:rPr>
            </m:ctrlPr>
          </m:sSubPr>
          <m:e>
            <m:r>
              <m:rPr>
                <m:sty m:val="p"/>
              </m:rPr>
              <w:rPr>
                <w:rFonts w:ascii="Cambria Math"/>
              </w:rPr>
              <m:t>FR</m:t>
            </m:r>
          </m:e>
          <m:sub>
            <m:r>
              <m:rPr>
                <m:sty m:val="p"/>
              </m:rPr>
              <w:rPr>
                <w:rFonts w:ascii="Cambria Math"/>
              </w:rPr>
              <m:t>ijx</m:t>
            </m:r>
          </m:sub>
        </m:sSub>
      </m:oMath>
      <w:r w:rsidR="000C12E5" w:rsidRPr="00656480">
        <w:rPr>
          <w:rFonts w:eastAsiaTheme="minorEastAsia"/>
          <w:lang w:eastAsia="zh-CN"/>
        </w:rPr>
        <w:t xml:space="preserve"> belongs to </w:t>
      </w:r>
      <m:oMath>
        <m:d>
          <m:dPr>
            <m:begChr m:val="["/>
            <m:endChr m:val="]"/>
            <m:ctrlPr>
              <w:rPr>
                <w:rFonts w:ascii="Cambria Math" w:hAnsi="Cambria Math"/>
              </w:rPr>
            </m:ctrlPr>
          </m:dPr>
          <m:e>
            <m:r>
              <m:rPr>
                <m:sty m:val="p"/>
              </m:rPr>
              <w:rPr>
                <w:lang w:eastAsia="zh-CN"/>
              </w:rPr>
              <m:t>-</m:t>
            </m:r>
            <m:r>
              <m:rPr>
                <m:sty m:val="p"/>
              </m:rPr>
              <w:rPr>
                <w:rFonts w:ascii="Cambria Math"/>
                <w:lang w:eastAsia="zh-CN"/>
              </w:rPr>
              <m:t>7133,7133</m:t>
            </m:r>
          </m:e>
        </m:d>
        <m:r>
          <m:rPr>
            <m:sty m:val="p"/>
          </m:rPr>
          <w:rPr>
            <w:rFonts w:ascii="Cambria Math"/>
            <w:lang w:eastAsia="zh-CN"/>
          </w:rPr>
          <m:t>Hz</m:t>
        </m:r>
      </m:oMath>
      <w:r w:rsidR="007F0F01" w:rsidRPr="00656480">
        <w:rPr>
          <w:rFonts w:eastAsia="宋体"/>
          <w:lang w:eastAsia="zh-CN"/>
        </w:rPr>
        <w:t>。</w:t>
      </w:r>
    </w:p>
    <w:p w:rsidR="007F0F01" w:rsidRPr="00656480" w:rsidRDefault="007F0F01" w:rsidP="00204DE4">
      <w:pPr>
        <w:pStyle w:val="a0"/>
        <w:rPr>
          <w:rFonts w:eastAsia="宋体"/>
          <w:lang w:eastAsia="zh-CN"/>
        </w:rPr>
      </w:pPr>
    </w:p>
    <w:p w:rsidR="00DC0C87" w:rsidRPr="00CF592E" w:rsidRDefault="0062763B" w:rsidP="00204DE4">
      <w:pPr>
        <w:pStyle w:val="a0"/>
        <w:rPr>
          <w:rFonts w:eastAsia="宋体"/>
          <w:b/>
          <w:i/>
          <w:lang w:eastAsia="zh-CN"/>
        </w:rPr>
      </w:pPr>
      <w:r w:rsidRPr="0062763B">
        <w:rPr>
          <w:rFonts w:eastAsia="宋体"/>
          <w:b/>
          <w:i/>
          <w:lang w:eastAsia="zh-CN"/>
        </w:rPr>
        <w:t>Observation 1: when there are network coverage, following D2D existing synchronization mechanism, receiving time and frequency offset from multiple Tx UEs would be large. It may cause demodulation failure unless resource pools are con</w:t>
      </w:r>
      <w:r w:rsidR="00E25644">
        <w:rPr>
          <w:rFonts w:eastAsia="宋体" w:hint="eastAsia"/>
          <w:b/>
          <w:i/>
          <w:lang w:eastAsia="zh-CN"/>
        </w:rPr>
        <w:t>f</w:t>
      </w:r>
      <w:r w:rsidRPr="0062763B">
        <w:rPr>
          <w:rFonts w:eastAsia="宋体"/>
          <w:b/>
          <w:i/>
          <w:lang w:eastAsia="zh-CN"/>
        </w:rPr>
        <w:t>igured different while resource pools division would limit capacity in V2V case, or eNB informs UE timing difference information.</w:t>
      </w:r>
    </w:p>
    <w:p w:rsidR="00A4154E" w:rsidRPr="00CF592E" w:rsidRDefault="0062763B" w:rsidP="00204DE4">
      <w:pPr>
        <w:pStyle w:val="a0"/>
        <w:rPr>
          <w:rFonts w:eastAsia="宋体"/>
          <w:b/>
          <w:i/>
          <w:lang w:eastAsia="zh-CN"/>
        </w:rPr>
      </w:pPr>
      <w:r w:rsidRPr="0062763B">
        <w:rPr>
          <w:rFonts w:eastAsia="宋体"/>
          <w:b/>
          <w:i/>
          <w:lang w:eastAsia="zh-CN"/>
        </w:rPr>
        <w:t>Observation 2: No matter eNB synchronized to GNSS or not, above issue would happen.</w:t>
      </w:r>
    </w:p>
    <w:p w:rsidR="00EA39B8" w:rsidRPr="00656480" w:rsidRDefault="0062763B">
      <w:pPr>
        <w:pStyle w:val="af2"/>
        <w:numPr>
          <w:ilvl w:val="0"/>
          <w:numId w:val="18"/>
        </w:numPr>
        <w:ind w:firstLineChars="0"/>
        <w:rPr>
          <w:rFonts w:ascii="Times New Roman" w:hAnsi="Times New Roman" w:cs="Times New Roman"/>
          <w:sz w:val="20"/>
          <w:szCs w:val="20"/>
        </w:rPr>
      </w:pPr>
      <w:r w:rsidRPr="0062763B">
        <w:rPr>
          <w:rFonts w:ascii="Times New Roman" w:hAnsi="Times New Roman" w:cs="Times New Roman"/>
          <w:sz w:val="20"/>
          <w:szCs w:val="20"/>
        </w:rPr>
        <w:t>Partial coverage</w:t>
      </w:r>
    </w:p>
    <w:p w:rsidR="00EA39B8" w:rsidRDefault="00231CE0">
      <w:pPr>
        <w:rPr>
          <w:rFonts w:eastAsiaTheme="minorEastAsia"/>
        </w:rPr>
      </w:pPr>
      <w:r w:rsidDel="003436A9">
        <w:rPr>
          <w:rFonts w:eastAsia="宋体"/>
        </w:rPr>
        <w:tab/>
        <w:t xml:space="preserve">                             </w:t>
      </w:r>
      <w:r w:rsidR="00613CEC" w:rsidRPr="00755E47" w:rsidDel="003436A9">
        <w:rPr>
          <w:rFonts w:hint="eastAsia"/>
        </w:rPr>
        <w:t xml:space="preserve"> </w:t>
      </w:r>
      <w:r w:rsidR="004B1E81" w:rsidRPr="00755E47" w:rsidDel="00F67BE1">
        <w:rPr>
          <w:rFonts w:hint="eastAsia"/>
        </w:rPr>
        <w:t xml:space="preserve"> belongs to</w:t>
      </w:r>
    </w:p>
    <w:p w:rsidR="00EA39B8" w:rsidRDefault="00654C59">
      <w:pPr>
        <w:jc w:val="center"/>
      </w:pPr>
      <w:r>
        <w:object w:dxaOrig="8342" w:dyaOrig="4097">
          <v:shape id="_x0000_i1031" type="#_x0000_t75" style="width:416.95pt;height:204.7pt" o:ole="">
            <v:imagedata r:id="rId20" o:title=""/>
          </v:shape>
          <o:OLEObject Type="Embed" ProgID="Visio.Drawing.11" ShapeID="_x0000_i1031" DrawAspect="Content" ObjectID="_1504725740" r:id="rId21"/>
        </w:object>
      </w:r>
    </w:p>
    <w:p w:rsidR="00EA39B8" w:rsidRDefault="002E1467">
      <w:pPr>
        <w:jc w:val="center"/>
        <w:rPr>
          <w:rFonts w:eastAsiaTheme="minorEastAsia"/>
          <w:b/>
        </w:rPr>
      </w:pPr>
      <w:r>
        <w:rPr>
          <w:b/>
        </w:rPr>
        <w:t>Figure</w:t>
      </w:r>
      <w:r w:rsidR="00231CE0" w:rsidRPr="00231CE0">
        <w:rPr>
          <w:b/>
        </w:rPr>
        <w:t xml:space="preserve">. </w:t>
      </w:r>
      <w:r w:rsidR="00C062E5" w:rsidRPr="00231CE0">
        <w:rPr>
          <w:b/>
        </w:rPr>
        <w:fldChar w:fldCharType="begin"/>
      </w:r>
      <w:r w:rsidR="00231CE0" w:rsidRPr="00231CE0">
        <w:rPr>
          <w:b/>
        </w:rPr>
        <w:instrText xml:space="preserve"> SEQ Figure. \* ARABIC </w:instrText>
      </w:r>
      <w:r w:rsidR="00C062E5" w:rsidRPr="00231CE0">
        <w:rPr>
          <w:b/>
        </w:rPr>
        <w:fldChar w:fldCharType="separate"/>
      </w:r>
      <w:r w:rsidR="00806B05">
        <w:rPr>
          <w:b/>
          <w:noProof/>
        </w:rPr>
        <w:t>4</w:t>
      </w:r>
      <w:r w:rsidR="00C062E5" w:rsidRPr="00231CE0">
        <w:rPr>
          <w:b/>
        </w:rPr>
        <w:fldChar w:fldCharType="end"/>
      </w:r>
      <w:r w:rsidR="00231CE0" w:rsidRPr="00231CE0">
        <w:rPr>
          <w:rFonts w:eastAsia="宋体"/>
          <w:b/>
        </w:rPr>
        <w:t xml:space="preserve"> </w:t>
      </w:r>
      <w:r w:rsidR="00F67BE1">
        <w:rPr>
          <w:rFonts w:eastAsia="宋体" w:hint="eastAsia"/>
          <w:b/>
          <w:lang w:eastAsia="zh-CN"/>
        </w:rPr>
        <w:t>p</w:t>
      </w:r>
      <w:r>
        <w:rPr>
          <w:rFonts w:eastAsia="宋体"/>
          <w:b/>
        </w:rPr>
        <w:t>artial coverage</w:t>
      </w:r>
      <w:r w:rsidR="00231CE0" w:rsidRPr="00231CE0">
        <w:rPr>
          <w:rFonts w:eastAsia="宋体"/>
          <w:b/>
        </w:rPr>
        <w:t xml:space="preserve"> </w:t>
      </w:r>
    </w:p>
    <w:p w:rsidR="00EA39B8" w:rsidRDefault="00EA39B8">
      <w:pPr>
        <w:rPr>
          <w:rFonts w:eastAsiaTheme="minorEastAsia"/>
        </w:rPr>
      </w:pPr>
    </w:p>
    <w:p w:rsidR="00F7204D" w:rsidRDefault="0062763B">
      <w:pPr>
        <w:jc w:val="both"/>
      </w:pPr>
      <w:r w:rsidRPr="0062763B">
        <w:t>The receiving timing offset range of two UEs which belong to the different timing clusters sending signals to the UEx gets larger.</w:t>
      </w:r>
    </w:p>
    <w:p w:rsidR="00F7204D" w:rsidRDefault="0062763B">
      <w:pPr>
        <w:jc w:val="right"/>
      </w:pPr>
      <w:r w:rsidRPr="0062763B">
        <w:t xml:space="preserve">        </w:t>
      </w:r>
      <m:oMath>
        <m:sSub>
          <m:sSubPr>
            <m:ctrlPr>
              <w:rPr>
                <w:rFonts w:ascii="Cambria Math" w:hAnsi="Cambria Math"/>
              </w:rPr>
            </m:ctrlPr>
          </m:sSubPr>
          <m:e>
            <m:r>
              <m:rPr>
                <m:sty m:val="p"/>
              </m:rPr>
              <w:rPr>
                <w:rFonts w:ascii="Cambria Math"/>
              </w:rPr>
              <m:t>T</m:t>
            </m:r>
          </m:e>
          <m:sub>
            <m:r>
              <m:rPr>
                <m:sty m:val="p"/>
              </m:rPr>
              <w:rPr>
                <w:rFonts w:ascii="Cambria Math"/>
              </w:rPr>
              <m:t>Rmnx</m:t>
            </m:r>
          </m:sub>
        </m:sSub>
        <m:r>
          <m:rPr>
            <m:sty m:val="p"/>
          </m:rPr>
          <w:rPr>
            <w:rFonts w:ascii="Cambria Math"/>
          </w:rPr>
          <m:t>=</m:t>
        </m:r>
        <m:r>
          <m:rPr>
            <m:sty m:val="p"/>
          </m:rPr>
          <w:rPr>
            <w:rFonts w:ascii="Cambria Math" w:hint="eastAsia"/>
          </w:rPr>
          <m:t>±</m:t>
        </m:r>
        <m:d>
          <m:dPr>
            <m:ctrlPr>
              <w:rPr>
                <w:rFonts w:ascii="Cambria Math" w:hAnsi="Cambria Math"/>
              </w:rPr>
            </m:ctrlPr>
          </m:dPr>
          <m:e>
            <m:r>
              <m:rPr>
                <m:sty m:val="p"/>
              </m:rPr>
              <w:rPr>
                <w:rFonts w:ascii="Cambria Math"/>
              </w:rPr>
              <m:t>4</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in</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j</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jm</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mx</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nx</m:t>
                        </m:r>
                      </m:sub>
                    </m:sSub>
                  </m:e>
                </m:d>
              </m:num>
              <m:den>
                <m:r>
                  <m:rPr>
                    <m:sty m:val="p"/>
                  </m:rPr>
                  <w:rPr>
                    <w:rFonts w:ascii="Cambria Math"/>
                  </w:rPr>
                  <m:t>c</m:t>
                </m:r>
              </m:den>
            </m:f>
          </m:e>
        </m:d>
      </m:oMath>
      <w:r w:rsidRPr="0062763B">
        <w:t xml:space="preserve">                                          </w:t>
      </w:r>
      <w:r w:rsidRPr="0062763B">
        <w:rPr>
          <w:rFonts w:eastAsiaTheme="minorEastAsia"/>
          <w:lang w:eastAsia="zh-CN"/>
        </w:rPr>
        <w:t xml:space="preserve">                    </w:t>
      </w:r>
      <w:r w:rsidRPr="0062763B">
        <w:t xml:space="preserve">           (</w:t>
      </w:r>
      <w:r w:rsidR="00C062E5" w:rsidRPr="00656480">
        <w:fldChar w:fldCharType="begin"/>
      </w:r>
      <w:r w:rsidRPr="0062763B">
        <w:instrText xml:space="preserve"> SEQ </w:instrText>
      </w:r>
      <w:r w:rsidRPr="0062763B">
        <w:rPr>
          <w:rFonts w:eastAsia="宋体" w:hAnsi="宋体"/>
        </w:rPr>
        <w:instrText>公式</w:instrText>
      </w:r>
      <w:r w:rsidRPr="0062763B">
        <w:instrText xml:space="preserve"> \* ARABIC </w:instrText>
      </w:r>
      <w:r w:rsidR="00C062E5" w:rsidRPr="00656480">
        <w:fldChar w:fldCharType="separate"/>
      </w:r>
      <w:r w:rsidR="00231CE0" w:rsidRPr="00656480">
        <w:t>11</w:t>
      </w:r>
      <w:r w:rsidR="00C062E5" w:rsidRPr="00656480">
        <w:fldChar w:fldCharType="end"/>
      </w:r>
      <w:r w:rsidRPr="0062763B">
        <w:t>)</w:t>
      </w:r>
    </w:p>
    <w:p w:rsidR="00F7204D" w:rsidRDefault="0062763B">
      <w:pPr>
        <w:jc w:val="both"/>
      </w:pPr>
      <w:r w:rsidRPr="0062763B">
        <w:t>So,</w:t>
      </w:r>
      <m:oMath>
        <m:r>
          <m:rPr>
            <m:sty m:val="p"/>
          </m:rPr>
          <w:rPr>
            <w:rFonts w:ascii="Cambria Math"/>
          </w:rPr>
          <m:t xml:space="preserve"> </m:t>
        </m:r>
        <m:sSub>
          <m:sSubPr>
            <m:ctrlPr>
              <w:rPr>
                <w:rFonts w:ascii="Cambria Math" w:hAnsi="Cambria Math"/>
              </w:rPr>
            </m:ctrlPr>
          </m:sSubPr>
          <m:e>
            <m:r>
              <m:rPr>
                <m:sty m:val="p"/>
              </m:rPr>
              <w:rPr>
                <w:rFonts w:ascii="Cambria Math"/>
              </w:rPr>
              <m:t>T</m:t>
            </m:r>
          </m:e>
          <m:sub>
            <m:r>
              <m:rPr>
                <m:sty m:val="p"/>
              </m:rPr>
              <w:rPr>
                <w:rFonts w:ascii="Cambria Math"/>
              </w:rPr>
              <m:t>Rmnx</m:t>
            </m:r>
          </m:sub>
        </m:sSub>
      </m:oMath>
      <w:r w:rsidRPr="0062763B">
        <w:t xml:space="preserve">  belongs to </w:t>
      </w:r>
      <m:oMath>
        <m:d>
          <m:dPr>
            <m:begChr m:val="["/>
            <m:endChr m:val="]"/>
            <m:ctrlPr>
              <w:rPr>
                <w:rFonts w:ascii="Cambria Math" w:hAnsi="Cambria Math"/>
              </w:rPr>
            </m:ctrlPr>
          </m:dPr>
          <m:e>
            <m:r>
              <m:rPr>
                <m:sty m:val="p"/>
              </m:rPr>
              <w:rPr>
                <w:rFonts w:ascii="Cambria Math"/>
              </w:rPr>
              <m:t>-</m:t>
            </m:r>
            <m:r>
              <m:rPr>
                <m:sty m:val="p"/>
              </m:rPr>
              <w:rPr>
                <w:rFonts w:ascii="Cambria Math"/>
              </w:rPr>
              <m:t>7,7</m:t>
            </m:r>
          </m:e>
        </m:d>
        <m:r>
          <m:rPr>
            <m:sty m:val="p"/>
          </m:rPr>
          <w:rPr>
            <w:rFonts w:ascii="Cambria Math" w:hint="eastAsia"/>
          </w:rPr>
          <m:t>μ</m:t>
        </m:r>
        <m:r>
          <m:rPr>
            <m:sty m:val="p"/>
          </m:rPr>
          <w:rPr>
            <w:rFonts w:ascii="Cambria Math"/>
          </w:rPr>
          <m:t>s</m:t>
        </m:r>
      </m:oMath>
      <w:r w:rsidRPr="0062763B">
        <w:t xml:space="preserve"> for TDD-LTE and </w:t>
      </w:r>
      <m:oMath>
        <m:sSub>
          <m:sSubPr>
            <m:ctrlPr>
              <w:rPr>
                <w:rFonts w:ascii="Cambria Math" w:hAnsi="Cambria Math"/>
              </w:rPr>
            </m:ctrlPr>
          </m:sSubPr>
          <m:e>
            <m:r>
              <m:rPr>
                <m:sty m:val="p"/>
              </m:rPr>
              <w:rPr>
                <w:rFonts w:ascii="Cambria Math"/>
              </w:rPr>
              <m:t>t</m:t>
            </m:r>
          </m:e>
          <m:sub>
            <m:r>
              <m:rPr>
                <m:sty m:val="p"/>
              </m:rPr>
              <w:rPr>
                <w:rFonts w:ascii="Cambria Math"/>
              </w:rPr>
              <m:t>mnx</m:t>
            </m:r>
          </m:sub>
        </m:sSub>
      </m:oMath>
      <w:r w:rsidRPr="0062763B">
        <w:t xml:space="preserve"> maybe have larger range for FDD-LTE.</w:t>
      </w:r>
    </w:p>
    <w:p w:rsidR="00F7204D" w:rsidRDefault="0062763B">
      <w:pPr>
        <w:jc w:val="right"/>
      </w:pPr>
      <w:r w:rsidRPr="0062763B">
        <w:lastRenderedPageBreak/>
        <w:t xml:space="preserve">        </w:t>
      </w:r>
      <m:oMath>
        <m:sSub>
          <m:sSubPr>
            <m:ctrlPr>
              <w:rPr>
                <w:rFonts w:ascii="Cambria Math" w:hAnsi="Cambria Math"/>
              </w:rPr>
            </m:ctrlPr>
          </m:sSubPr>
          <m:e>
            <m:r>
              <m:rPr>
                <m:sty m:val="p"/>
              </m:rPr>
              <w:rPr>
                <w:rFonts w:ascii="Cambria Math"/>
              </w:rPr>
              <m:t>F</m:t>
            </m:r>
          </m:e>
          <m:sub>
            <m:r>
              <m:rPr>
                <m:sty m:val="p"/>
              </m:rPr>
              <w:rPr>
                <w:rFonts w:ascii="Cambria Math"/>
              </w:rPr>
              <m:t>Rmnx</m:t>
            </m:r>
          </m:sub>
        </m:sSub>
        <m:r>
          <m:rPr>
            <m:sty m:val="p"/>
          </m:rPr>
          <w:rPr>
            <w:rFonts w:ascii="Cambria Math"/>
          </w:rPr>
          <m:t>=</m:t>
        </m:r>
        <m:r>
          <m:rPr>
            <m:sty m:val="p"/>
          </m:rPr>
          <w:rPr>
            <w:rFonts w:ascii="Cambria Math" w:hint="eastAsia"/>
          </w:rPr>
          <m:t>±</m:t>
        </m:r>
        <m:d>
          <m:dPr>
            <m:ctrlPr>
              <w:rPr>
                <w:rFonts w:ascii="Cambria Math" w:hAnsi="Cambria Math"/>
              </w:rPr>
            </m:ctrlPr>
          </m:dPr>
          <m:e>
            <m:r>
              <m:rPr>
                <m:sty m:val="p"/>
              </m:rPr>
              <w:rPr>
                <w:rFonts w:ascii="Cambria Math"/>
              </w:rPr>
              <m:t>4</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1i</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in</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mx</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nx</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Pr="0062763B">
        <w:t xml:space="preserve">  </w:t>
      </w:r>
      <w:r w:rsidRPr="0062763B">
        <w:rPr>
          <w:rFonts w:eastAsiaTheme="minorEastAsia"/>
          <w:lang w:eastAsia="zh-CN"/>
        </w:rPr>
        <w:t xml:space="preserve">                                           </w:t>
      </w:r>
      <w:r w:rsidRPr="0062763B">
        <w:t>(</w:t>
      </w:r>
      <w:r w:rsidR="00C062E5" w:rsidRPr="00656480">
        <w:fldChar w:fldCharType="begin"/>
      </w:r>
      <w:r w:rsidRPr="0062763B">
        <w:instrText xml:space="preserve"> SEQ </w:instrText>
      </w:r>
      <w:r w:rsidRPr="0062763B">
        <w:rPr>
          <w:rFonts w:eastAsia="宋体" w:hAnsi="宋体" w:hint="eastAsia"/>
        </w:rPr>
        <w:instrText>公式</w:instrText>
      </w:r>
      <w:r w:rsidRPr="0062763B">
        <w:instrText xml:space="preserve"> \* ARABIC </w:instrText>
      </w:r>
      <w:r w:rsidR="00C062E5" w:rsidRPr="00656480">
        <w:fldChar w:fldCharType="separate"/>
      </w:r>
      <w:r w:rsidR="00231CE0" w:rsidRPr="00656480">
        <w:t>12</w:t>
      </w:r>
      <w:r w:rsidR="00C062E5" w:rsidRPr="00656480">
        <w:fldChar w:fldCharType="end"/>
      </w:r>
      <w:r w:rsidRPr="0062763B">
        <w:t>)</w:t>
      </w:r>
    </w:p>
    <w:p w:rsidR="00F7204D" w:rsidRDefault="0062763B">
      <w:pPr>
        <w:jc w:val="both"/>
      </w:pPr>
      <w:r w:rsidRPr="0062763B">
        <w:t>So,</w:t>
      </w:r>
      <m:oMath>
        <m:r>
          <m:rPr>
            <m:sty m:val="p"/>
          </m:rPr>
          <w:rPr>
            <w:rFonts w:ascii="Cambria Math"/>
          </w:rPr>
          <m:t xml:space="preserve"> </m:t>
        </m:r>
        <m:sSub>
          <m:sSubPr>
            <m:ctrlPr>
              <w:rPr>
                <w:rFonts w:ascii="Cambria Math" w:hAnsi="Cambria Math"/>
              </w:rPr>
            </m:ctrlPr>
          </m:sSubPr>
          <m:e>
            <m:r>
              <m:rPr>
                <m:sty m:val="p"/>
              </m:rPr>
              <w:rPr>
                <w:rFonts w:ascii="Cambria Math"/>
              </w:rPr>
              <m:t>F</m:t>
            </m:r>
          </m:e>
          <m:sub>
            <m:r>
              <m:rPr>
                <m:sty m:val="p"/>
              </m:rPr>
              <w:rPr>
                <w:rFonts w:ascii="Cambria Math"/>
              </w:rPr>
              <m:t>Rmnx</m:t>
            </m:r>
          </m:sub>
        </m:sSub>
      </m:oMath>
      <w:r w:rsidRPr="0062763B">
        <w:t xml:space="preserve"> belongs to</w:t>
      </w:r>
      <m:oMath>
        <m:d>
          <m:dPr>
            <m:begChr m:val="["/>
            <m:endChr m:val="]"/>
            <m:ctrlPr>
              <w:rPr>
                <w:rFonts w:ascii="Cambria Math" w:hAnsi="Cambria Math"/>
              </w:rPr>
            </m:ctrlPr>
          </m:dPr>
          <m:e>
            <m:r>
              <m:rPr>
                <m:sty m:val="p"/>
              </m:rPr>
              <w:rPr>
                <w:rFonts w:ascii="Cambria Math"/>
              </w:rPr>
              <m:t>-</m:t>
            </m:r>
            <m:r>
              <m:rPr>
                <m:sty m:val="p"/>
              </m:rPr>
              <w:rPr>
                <w:rFonts w:ascii="Cambria Math"/>
              </w:rPr>
              <m:t>8333,8333</m:t>
            </m:r>
          </m:e>
        </m:d>
        <m:r>
          <m:rPr>
            <m:sty m:val="p"/>
          </m:rPr>
          <w:rPr>
            <w:rFonts w:ascii="Cambria Math"/>
          </w:rPr>
          <m:t>Hz</m:t>
        </m:r>
      </m:oMath>
    </w:p>
    <w:p w:rsidR="00EA39B8" w:rsidRPr="00656480" w:rsidRDefault="00EA39B8">
      <w:pPr>
        <w:rPr>
          <w:rFonts w:eastAsiaTheme="minorEastAsia"/>
          <w:lang w:eastAsia="zh-CN"/>
        </w:rPr>
      </w:pPr>
    </w:p>
    <w:p w:rsidR="00F7204D" w:rsidRDefault="0062763B">
      <w:pPr>
        <w:pStyle w:val="a0"/>
        <w:rPr>
          <w:rFonts w:eastAsia="宋体"/>
          <w:b/>
          <w:i/>
          <w:lang w:eastAsia="zh-CN"/>
        </w:rPr>
      </w:pPr>
      <w:r w:rsidRPr="0062763B">
        <w:rPr>
          <w:rFonts w:eastAsia="宋体"/>
          <w:b/>
          <w:i/>
          <w:lang w:eastAsia="zh-CN"/>
        </w:rPr>
        <w:t>Observation 3: Since in-coverage resource pools are not forwarded to out of coverage, in partial coverage, demodulation impact will be server because of large time and frequency difference between multiple Tx UEs.</w:t>
      </w:r>
    </w:p>
    <w:p w:rsidR="00F7204D" w:rsidRDefault="0062763B">
      <w:pPr>
        <w:pStyle w:val="af2"/>
        <w:numPr>
          <w:ilvl w:val="0"/>
          <w:numId w:val="19"/>
        </w:numPr>
        <w:ind w:firstLineChars="0"/>
        <w:jc w:val="both"/>
        <w:rPr>
          <w:rFonts w:ascii="Times New Roman" w:hAnsi="Times New Roman" w:cs="Times New Roman"/>
          <w:sz w:val="20"/>
          <w:szCs w:val="20"/>
        </w:rPr>
      </w:pPr>
      <w:r w:rsidRPr="0062763B">
        <w:rPr>
          <w:rFonts w:ascii="Times New Roman" w:hAnsi="Times New Roman" w:cs="Times New Roman"/>
          <w:sz w:val="20"/>
          <w:szCs w:val="20"/>
        </w:rPr>
        <w:t>out of  coverage</w:t>
      </w:r>
    </w:p>
    <w:p w:rsidR="00F7204D" w:rsidRDefault="0062763B">
      <w:pPr>
        <w:pStyle w:val="a0"/>
        <w:rPr>
          <w:rFonts w:eastAsia="宋体"/>
          <w:lang w:eastAsia="zh-CN"/>
        </w:rPr>
      </w:pPr>
      <w:r w:rsidRPr="0062763B">
        <w:rPr>
          <w:rFonts w:eastAsia="宋体"/>
          <w:lang w:eastAsia="zh-CN"/>
        </w:rPr>
        <w:t>In D2D system, there is no global synchronization source and no convergence mechanism of different timing clusters, and hence it is possible that there are different timing clusters out of coverage.</w:t>
      </w:r>
    </w:p>
    <w:p w:rsidR="00F7204D" w:rsidRDefault="0062763B">
      <w:pPr>
        <w:pStyle w:val="a0"/>
        <w:rPr>
          <w:rFonts w:eastAsia="宋体"/>
          <w:lang w:eastAsia="zh-CN"/>
        </w:rPr>
      </w:pPr>
      <w:r w:rsidRPr="0062763B">
        <w:rPr>
          <w:rFonts w:eastAsia="宋体"/>
          <w:lang w:eastAsia="zh-CN"/>
        </w:rPr>
        <w:t xml:space="preserve">The receiving timing offset range of two UEs which belongs to the different clusters maybe lager than </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6,6</m:t>
            </m:r>
          </m:e>
        </m:d>
        <m:r>
          <m:rPr>
            <m:sty m:val="p"/>
          </m:rPr>
          <w:rPr>
            <w:rFonts w:eastAsia="宋体"/>
            <w:lang w:eastAsia="zh-CN"/>
          </w:rPr>
          <m:t>μ</m:t>
        </m:r>
        <m:r>
          <m:rPr>
            <m:sty m:val="p"/>
          </m:rPr>
          <w:rPr>
            <w:rFonts w:ascii="Cambria Math" w:eastAsia="宋体"/>
            <w:lang w:eastAsia="zh-CN"/>
          </w:rPr>
          <m:t>s</m:t>
        </m:r>
      </m:oMath>
      <w:r w:rsidRPr="0062763B">
        <w:rPr>
          <w:rFonts w:eastAsia="宋体"/>
          <w:lang w:eastAsia="zh-CN"/>
        </w:rPr>
        <w:t>. The receiving frequency offset range of two UEs which belong to the different clusters maybe lager than</w:t>
      </w:r>
      <m:oMath>
        <m:r>
          <m:rPr>
            <m:sty m:val="p"/>
          </m:rPr>
          <w:rPr>
            <w:rFonts w:ascii="Cambria Math" w:eastAsia="宋体"/>
            <w:lang w:eastAsia="zh-CN"/>
          </w:rPr>
          <m:t xml:space="preserve"> </m:t>
        </m:r>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7133,7133</m:t>
            </m:r>
          </m:e>
        </m:d>
        <m:r>
          <m:rPr>
            <m:sty m:val="p"/>
          </m:rPr>
          <w:rPr>
            <w:rFonts w:ascii="Cambria Math" w:eastAsia="宋体"/>
            <w:lang w:eastAsia="zh-CN"/>
          </w:rPr>
          <m:t>Hz</m:t>
        </m:r>
      </m:oMath>
      <w:r w:rsidRPr="0062763B">
        <w:rPr>
          <w:rFonts w:eastAsia="宋体"/>
          <w:lang w:eastAsia="zh-CN"/>
        </w:rPr>
        <w:t xml:space="preserve"> .</w:t>
      </w:r>
    </w:p>
    <w:p w:rsidR="00F7204D" w:rsidRDefault="0062763B">
      <w:pPr>
        <w:pStyle w:val="a0"/>
        <w:rPr>
          <w:rFonts w:eastAsia="宋体"/>
          <w:b/>
          <w:i/>
          <w:lang w:eastAsia="zh-CN"/>
        </w:rPr>
      </w:pPr>
      <w:r w:rsidRPr="0062763B">
        <w:rPr>
          <w:rFonts w:eastAsia="宋体"/>
          <w:b/>
          <w:i/>
          <w:lang w:eastAsia="zh-CN"/>
        </w:rPr>
        <w:t>Observation 4: Without global synchronization, time and frequency offset from multiple Tx UEs to a receiving UE would be even larger compared with the case having eNB.</w:t>
      </w:r>
    </w:p>
    <w:p w:rsidR="00F20AC2" w:rsidRPr="00154D23" w:rsidRDefault="009D057D" w:rsidP="00154D23">
      <w:pPr>
        <w:pStyle w:val="1"/>
        <w:numPr>
          <w:ilvl w:val="1"/>
          <w:numId w:val="1"/>
        </w:numPr>
        <w:tabs>
          <w:tab w:val="clear" w:pos="-806"/>
          <w:tab w:val="num" w:pos="0"/>
        </w:tabs>
        <w:ind w:leftChars="-1" w:left="-2" w:firstLine="1"/>
      </w:pPr>
      <w:r>
        <w:t>Synchronization</w:t>
      </w:r>
      <w:r w:rsidR="00FF3F91">
        <w:rPr>
          <w:rFonts w:hint="eastAsia"/>
        </w:rPr>
        <w:t xml:space="preserve"> issues in PC5-based V2V</w:t>
      </w:r>
      <w:r w:rsidR="00154D23" w:rsidRPr="00BD5583">
        <w:t xml:space="preserve"> </w:t>
      </w:r>
    </w:p>
    <w:p w:rsidR="00F7204D" w:rsidRDefault="0062763B">
      <w:pPr>
        <w:pStyle w:val="a0"/>
        <w:rPr>
          <w:rFonts w:eastAsia="宋体"/>
          <w:lang w:eastAsia="zh-CN"/>
        </w:rPr>
      </w:pPr>
      <w:r w:rsidRPr="0062763B">
        <w:rPr>
          <w:rFonts w:eastAsia="宋体"/>
          <w:lang w:eastAsia="zh-CN"/>
        </w:rPr>
        <w:t xml:space="preserve">Based on the above analysis, in the same synchronization cluster, the receiving time deviation between the terminals of which sending timing is directly from the base station belongs to </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 xml:space="preserve">2,3 </m:t>
            </m:r>
          </m:e>
        </m:d>
        <m:r>
          <m:rPr>
            <m:sty m:val="p"/>
          </m:rPr>
          <w:rPr>
            <w:rFonts w:eastAsia="宋体" w:hint="eastAsia"/>
            <w:lang w:eastAsia="zh-CN"/>
          </w:rPr>
          <m:t>μ</m:t>
        </m:r>
        <m:r>
          <m:rPr>
            <m:sty m:val="p"/>
          </m:rPr>
          <w:rPr>
            <w:rFonts w:ascii="Cambria Math" w:eastAsia="宋体"/>
            <w:lang w:eastAsia="zh-CN"/>
          </w:rPr>
          <m:t>s</m:t>
        </m:r>
      </m:oMath>
      <w:r w:rsidRPr="0062763B">
        <w:rPr>
          <w:rFonts w:eastAsia="宋体"/>
          <w:lang w:eastAsia="zh-CN"/>
        </w:rPr>
        <w:t xml:space="preserve"> , and the receiving time deviation between the terminals of which is once forwarded by other terminals belongs to</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 xml:space="preserve">3,4 </m:t>
            </m:r>
          </m:e>
        </m:d>
        <m:r>
          <m:rPr>
            <m:sty m:val="p"/>
          </m:rPr>
          <w:rPr>
            <w:rFonts w:eastAsia="宋体" w:hint="eastAsia"/>
            <w:lang w:eastAsia="zh-CN"/>
          </w:rPr>
          <m:t>μ</m:t>
        </m:r>
        <m:r>
          <m:rPr>
            <m:sty m:val="p"/>
          </m:rPr>
          <w:rPr>
            <w:rFonts w:ascii="Cambria Math" w:eastAsia="宋体"/>
            <w:lang w:eastAsia="zh-CN"/>
          </w:rPr>
          <m:t>s</m:t>
        </m:r>
      </m:oMath>
      <w:r w:rsidRPr="0062763B">
        <w:rPr>
          <w:rFonts w:eastAsia="宋体"/>
          <w:lang w:eastAsia="zh-CN"/>
        </w:rPr>
        <w:t>. In Fig 6, discovery signal in D2D is evaluated to show impact from timing offset.</w:t>
      </w:r>
    </w:p>
    <w:p w:rsidR="00FF3F91" w:rsidRPr="00CF592E" w:rsidRDefault="0062763B" w:rsidP="00CF592E">
      <w:pPr>
        <w:pStyle w:val="a7"/>
        <w:spacing w:before="0" w:after="0"/>
        <w:jc w:val="center"/>
        <w:rPr>
          <w:rFonts w:eastAsia="宋体"/>
          <w:b/>
          <w:color w:val="333333"/>
          <w:lang w:val="en-US" w:eastAsia="zh-CN"/>
        </w:rPr>
      </w:pPr>
      <w:r w:rsidRPr="0062763B">
        <w:rPr>
          <w:rFonts w:eastAsia="宋体"/>
          <w:b/>
          <w:color w:val="333333"/>
          <w:lang w:val="en-US" w:eastAsia="zh-CN"/>
        </w:rPr>
        <w:t xml:space="preserve">Table </w:t>
      </w:r>
      <w:r w:rsidR="00C062E5" w:rsidRPr="0062763B">
        <w:rPr>
          <w:rFonts w:eastAsia="宋体"/>
          <w:b/>
          <w:color w:val="333333"/>
          <w:lang w:val="en-US" w:eastAsia="zh-CN"/>
        </w:rPr>
        <w:fldChar w:fldCharType="begin"/>
      </w:r>
      <w:r w:rsidRPr="0062763B">
        <w:rPr>
          <w:rFonts w:eastAsia="宋体"/>
          <w:b/>
          <w:color w:val="333333"/>
          <w:lang w:val="en-US" w:eastAsia="zh-CN"/>
        </w:rPr>
        <w:instrText xml:space="preserve"> SEQ </w:instrText>
      </w:r>
      <w:r w:rsidRPr="0062763B">
        <w:rPr>
          <w:rFonts w:eastAsia="宋体" w:hint="eastAsia"/>
          <w:b/>
          <w:color w:val="333333"/>
          <w:lang w:val="en-US" w:eastAsia="zh-CN"/>
        </w:rPr>
        <w:instrText>表格</w:instrText>
      </w:r>
      <w:r w:rsidRPr="0062763B">
        <w:rPr>
          <w:rFonts w:eastAsia="宋体"/>
          <w:b/>
          <w:color w:val="333333"/>
          <w:lang w:val="en-US" w:eastAsia="zh-CN"/>
        </w:rPr>
        <w:instrText xml:space="preserve"> \* ARABIC </w:instrText>
      </w:r>
      <w:r w:rsidR="00C062E5" w:rsidRPr="0062763B">
        <w:rPr>
          <w:rFonts w:eastAsia="宋体"/>
          <w:b/>
          <w:color w:val="333333"/>
          <w:lang w:val="en-US" w:eastAsia="zh-CN"/>
        </w:rPr>
        <w:fldChar w:fldCharType="separate"/>
      </w:r>
      <w:r w:rsidRPr="0062763B">
        <w:rPr>
          <w:rFonts w:eastAsia="宋体"/>
          <w:b/>
          <w:color w:val="333333"/>
          <w:lang w:val="en-US" w:eastAsia="zh-CN"/>
        </w:rPr>
        <w:t>1</w:t>
      </w:r>
      <w:r w:rsidR="00C062E5" w:rsidRPr="0062763B">
        <w:rPr>
          <w:rFonts w:eastAsia="宋体"/>
          <w:b/>
          <w:color w:val="333333"/>
          <w:lang w:val="en-US" w:eastAsia="zh-CN"/>
        </w:rPr>
        <w:fldChar w:fldCharType="end"/>
      </w:r>
      <w:r w:rsidRPr="0062763B">
        <w:rPr>
          <w:rFonts w:eastAsia="宋体" w:hint="eastAsia"/>
          <w:b/>
          <w:color w:val="333333"/>
          <w:lang w:val="en-US" w:eastAsia="zh-CN"/>
        </w:rPr>
        <w:t>：</w:t>
      </w:r>
      <w:r w:rsidRPr="0062763B">
        <w:rPr>
          <w:rFonts w:eastAsia="宋体"/>
          <w:b/>
          <w:color w:val="333333"/>
          <w:lang w:val="en-US" w:eastAsia="zh-CN"/>
        </w:rPr>
        <w:t>Simulation assumptions</w:t>
      </w:r>
    </w:p>
    <w:tbl>
      <w:tblPr>
        <w:tblW w:w="3282" w:type="pct"/>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6"/>
        <w:gridCol w:w="3311"/>
      </w:tblGrid>
      <w:tr w:rsidR="00FF3F91" w:rsidRPr="00CF592E" w:rsidTr="00A068BE">
        <w:tc>
          <w:tcPr>
            <w:tcW w:w="2285" w:type="pct"/>
            <w:shd w:val="clear" w:color="auto" w:fill="DDD9C3"/>
            <w:vAlign w:val="center"/>
          </w:tcPr>
          <w:p w:rsidR="00F7204D" w:rsidRDefault="00FF3F91">
            <w:pPr>
              <w:jc w:val="both"/>
            </w:pPr>
            <w:r w:rsidRPr="00CF592E">
              <w:t>Simulation Parameters</w:t>
            </w:r>
          </w:p>
        </w:tc>
        <w:tc>
          <w:tcPr>
            <w:tcW w:w="2715" w:type="pct"/>
            <w:shd w:val="clear" w:color="auto" w:fill="DDD9C3"/>
            <w:vAlign w:val="center"/>
          </w:tcPr>
          <w:p w:rsidR="00F7204D" w:rsidRDefault="0062763B">
            <w:pPr>
              <w:jc w:val="both"/>
            </w:pPr>
            <w:r w:rsidRPr="0062763B">
              <w:t>Values</w:t>
            </w:r>
          </w:p>
        </w:tc>
      </w:tr>
      <w:tr w:rsidR="00FF3F91" w:rsidRPr="00CF592E" w:rsidTr="00A068BE">
        <w:tc>
          <w:tcPr>
            <w:tcW w:w="2285" w:type="pct"/>
            <w:shd w:val="clear" w:color="auto" w:fill="auto"/>
            <w:vAlign w:val="center"/>
          </w:tcPr>
          <w:p w:rsidR="00F7204D" w:rsidRDefault="0062763B">
            <w:pPr>
              <w:jc w:val="both"/>
            </w:pPr>
            <w:r w:rsidRPr="0062763B">
              <w:t>UE antenna configuration</w:t>
            </w:r>
          </w:p>
        </w:tc>
        <w:tc>
          <w:tcPr>
            <w:tcW w:w="2715" w:type="pct"/>
            <w:shd w:val="clear" w:color="auto" w:fill="auto"/>
            <w:vAlign w:val="center"/>
          </w:tcPr>
          <w:p w:rsidR="00F7204D" w:rsidRDefault="0062763B">
            <w:pPr>
              <w:jc w:val="both"/>
            </w:pPr>
            <w:r w:rsidRPr="0062763B">
              <w:t>1 TX 2 RX</w:t>
            </w:r>
          </w:p>
        </w:tc>
      </w:tr>
      <w:tr w:rsidR="00FF3F91" w:rsidRPr="00CF592E" w:rsidTr="00A068BE">
        <w:tc>
          <w:tcPr>
            <w:tcW w:w="2285" w:type="pct"/>
            <w:shd w:val="clear" w:color="auto" w:fill="auto"/>
            <w:vAlign w:val="center"/>
          </w:tcPr>
          <w:p w:rsidR="00F7204D" w:rsidRDefault="0062763B">
            <w:pPr>
              <w:jc w:val="both"/>
            </w:pPr>
            <w:r w:rsidRPr="0062763B">
              <w:t>Channel model</w:t>
            </w:r>
          </w:p>
        </w:tc>
        <w:tc>
          <w:tcPr>
            <w:tcW w:w="2715" w:type="pct"/>
            <w:shd w:val="clear" w:color="auto" w:fill="auto"/>
            <w:vAlign w:val="center"/>
          </w:tcPr>
          <w:p w:rsidR="00F7204D" w:rsidRDefault="0062763B">
            <w:pPr>
              <w:jc w:val="both"/>
            </w:pPr>
            <w:r w:rsidRPr="0062763B">
              <w:t>ITU UMI NLOS</w:t>
            </w:r>
          </w:p>
        </w:tc>
      </w:tr>
      <w:tr w:rsidR="00FF3F91" w:rsidRPr="00CF592E" w:rsidTr="00A068BE">
        <w:tc>
          <w:tcPr>
            <w:tcW w:w="2285" w:type="pct"/>
            <w:vAlign w:val="center"/>
          </w:tcPr>
          <w:p w:rsidR="00F7204D" w:rsidRDefault="0062763B">
            <w:pPr>
              <w:jc w:val="both"/>
            </w:pPr>
            <w:r w:rsidRPr="0062763B">
              <w:t>Bandwidth</w:t>
            </w:r>
          </w:p>
        </w:tc>
        <w:tc>
          <w:tcPr>
            <w:tcW w:w="2715" w:type="pct"/>
            <w:vAlign w:val="center"/>
          </w:tcPr>
          <w:p w:rsidR="00F7204D" w:rsidRDefault="0062763B">
            <w:pPr>
              <w:jc w:val="both"/>
            </w:pPr>
            <w:r w:rsidRPr="0062763B">
              <w:t>10 MHz</w:t>
            </w:r>
          </w:p>
        </w:tc>
      </w:tr>
      <w:tr w:rsidR="00FF3F91" w:rsidRPr="00CF592E" w:rsidTr="00A068BE">
        <w:tc>
          <w:tcPr>
            <w:tcW w:w="2285" w:type="pct"/>
            <w:vAlign w:val="center"/>
          </w:tcPr>
          <w:p w:rsidR="00F7204D" w:rsidRDefault="0062763B">
            <w:pPr>
              <w:jc w:val="both"/>
            </w:pPr>
            <w:r w:rsidRPr="0062763B">
              <w:t>Discovery signal format</w:t>
            </w:r>
          </w:p>
        </w:tc>
        <w:tc>
          <w:tcPr>
            <w:tcW w:w="2715" w:type="pct"/>
            <w:vAlign w:val="center"/>
          </w:tcPr>
          <w:p w:rsidR="00F7204D" w:rsidRDefault="0062763B">
            <w:pPr>
              <w:jc w:val="both"/>
            </w:pPr>
            <w:r w:rsidRPr="0062763B">
              <w:t>1RB PUSCH with two slots</w:t>
            </w:r>
          </w:p>
        </w:tc>
      </w:tr>
      <w:tr w:rsidR="00FF3F91" w:rsidRPr="00CF592E" w:rsidTr="00A068BE">
        <w:tc>
          <w:tcPr>
            <w:tcW w:w="2285" w:type="pct"/>
            <w:vAlign w:val="center"/>
          </w:tcPr>
          <w:p w:rsidR="00F7204D" w:rsidRDefault="0062763B">
            <w:pPr>
              <w:jc w:val="both"/>
            </w:pPr>
            <w:r w:rsidRPr="0062763B">
              <w:t>Multiple access type</w:t>
            </w:r>
          </w:p>
        </w:tc>
        <w:tc>
          <w:tcPr>
            <w:tcW w:w="2715" w:type="pct"/>
            <w:vAlign w:val="center"/>
          </w:tcPr>
          <w:p w:rsidR="00F7204D" w:rsidRDefault="0062763B">
            <w:pPr>
              <w:jc w:val="both"/>
            </w:pPr>
            <w:r w:rsidRPr="0062763B">
              <w:t>SC-FDMA</w:t>
            </w:r>
          </w:p>
        </w:tc>
      </w:tr>
      <w:tr w:rsidR="00FF3F91" w:rsidRPr="00CF592E" w:rsidTr="00A068BE">
        <w:tc>
          <w:tcPr>
            <w:tcW w:w="2285" w:type="pct"/>
            <w:vAlign w:val="center"/>
          </w:tcPr>
          <w:p w:rsidR="00F7204D" w:rsidRDefault="0062763B">
            <w:pPr>
              <w:jc w:val="both"/>
            </w:pPr>
            <w:r w:rsidRPr="0062763B">
              <w:t>Modulation type</w:t>
            </w:r>
          </w:p>
        </w:tc>
        <w:tc>
          <w:tcPr>
            <w:tcW w:w="2715" w:type="pct"/>
            <w:vAlign w:val="center"/>
          </w:tcPr>
          <w:p w:rsidR="00F7204D" w:rsidRDefault="0062763B">
            <w:pPr>
              <w:jc w:val="both"/>
            </w:pPr>
            <w:r w:rsidRPr="0062763B">
              <w:t>QPSK</w:t>
            </w:r>
          </w:p>
        </w:tc>
      </w:tr>
      <w:tr w:rsidR="00FF3F91" w:rsidRPr="00CF592E" w:rsidTr="00A068BE">
        <w:tc>
          <w:tcPr>
            <w:tcW w:w="2285" w:type="pct"/>
            <w:vAlign w:val="center"/>
          </w:tcPr>
          <w:p w:rsidR="00F7204D" w:rsidRDefault="0062763B">
            <w:pPr>
              <w:jc w:val="both"/>
            </w:pPr>
            <w:r w:rsidRPr="0062763B">
              <w:t>Coding Rate</w:t>
            </w:r>
          </w:p>
        </w:tc>
        <w:tc>
          <w:tcPr>
            <w:tcW w:w="2715" w:type="pct"/>
            <w:vAlign w:val="center"/>
          </w:tcPr>
          <w:p w:rsidR="00F7204D" w:rsidRDefault="0062763B">
            <w:pPr>
              <w:jc w:val="both"/>
            </w:pPr>
            <w:r w:rsidRPr="0062763B">
              <w:t>0.5</w:t>
            </w:r>
          </w:p>
        </w:tc>
      </w:tr>
      <w:tr w:rsidR="00FF3F91" w:rsidRPr="00656480" w:rsidTr="00A068BE">
        <w:tc>
          <w:tcPr>
            <w:tcW w:w="2285" w:type="pct"/>
            <w:vAlign w:val="center"/>
          </w:tcPr>
          <w:p w:rsidR="00F7204D" w:rsidRDefault="0062763B">
            <w:pPr>
              <w:jc w:val="both"/>
            </w:pPr>
            <w:r w:rsidRPr="0062763B">
              <w:t>UE mobile speed</w:t>
            </w:r>
          </w:p>
        </w:tc>
        <w:tc>
          <w:tcPr>
            <w:tcW w:w="2715" w:type="pct"/>
            <w:vAlign w:val="center"/>
          </w:tcPr>
          <w:p w:rsidR="00F7204D" w:rsidRDefault="0062763B">
            <w:pPr>
              <w:jc w:val="both"/>
            </w:pPr>
            <w:r w:rsidRPr="0062763B">
              <w:t>3km/h</w:t>
            </w:r>
          </w:p>
        </w:tc>
      </w:tr>
    </w:tbl>
    <w:p w:rsidR="00FF3F91" w:rsidRDefault="00FF3F91" w:rsidP="00FF3F91">
      <w:pPr>
        <w:ind w:firstLine="405"/>
      </w:pPr>
    </w:p>
    <w:p w:rsidR="00FF3F91" w:rsidRDefault="00FF3F91" w:rsidP="00FF3F91">
      <w:pPr>
        <w:jc w:val="center"/>
      </w:pPr>
      <w:r>
        <w:rPr>
          <w:noProof/>
          <w:lang w:eastAsia="zh-CN"/>
        </w:rPr>
        <w:drawing>
          <wp:inline distT="0" distB="0" distL="0" distR="0">
            <wp:extent cx="3862070" cy="3336925"/>
            <wp:effectExtent l="0" t="0" r="0" b="0"/>
            <wp:docPr id="2"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22" cstate="print"/>
                    <a:srcRect/>
                    <a:stretch>
                      <a:fillRect/>
                    </a:stretch>
                  </pic:blipFill>
                  <pic:spPr bwMode="auto">
                    <a:xfrm>
                      <a:off x="0" y="0"/>
                      <a:ext cx="3862070" cy="3336925"/>
                    </a:xfrm>
                    <a:prstGeom prst="rect">
                      <a:avLst/>
                    </a:prstGeom>
                    <a:noFill/>
                    <a:ln w="9525">
                      <a:noFill/>
                      <a:miter lim="800000"/>
                      <a:headEnd/>
                      <a:tailEnd/>
                    </a:ln>
                  </pic:spPr>
                </pic:pic>
              </a:graphicData>
            </a:graphic>
          </wp:inline>
        </w:drawing>
      </w:r>
    </w:p>
    <w:p w:rsidR="00FF3F91" w:rsidRPr="00806B05" w:rsidRDefault="002E1467" w:rsidP="00FF3F91">
      <w:pPr>
        <w:pStyle w:val="a7"/>
        <w:jc w:val="center"/>
        <w:rPr>
          <w:b/>
          <w:lang w:eastAsia="zh-CN"/>
        </w:rPr>
      </w:pPr>
      <w:r w:rsidRPr="00806B05">
        <w:rPr>
          <w:b/>
        </w:rPr>
        <w:t>Figure</w:t>
      </w:r>
      <w:r w:rsidR="00FF3F91" w:rsidRPr="00806B05">
        <w:rPr>
          <w:b/>
        </w:rPr>
        <w:t xml:space="preserve">. </w:t>
      </w:r>
      <w:r w:rsidR="00C062E5" w:rsidRPr="00806B05">
        <w:rPr>
          <w:b/>
        </w:rPr>
        <w:fldChar w:fldCharType="begin"/>
      </w:r>
      <w:r w:rsidR="00F7204D" w:rsidRPr="00806B05">
        <w:rPr>
          <w:b/>
        </w:rPr>
        <w:instrText xml:space="preserve"> SEQ Figure. \* ARABIC </w:instrText>
      </w:r>
      <w:r w:rsidR="00C062E5" w:rsidRPr="00806B05">
        <w:rPr>
          <w:b/>
        </w:rPr>
        <w:fldChar w:fldCharType="separate"/>
      </w:r>
      <w:r w:rsidR="00806B05" w:rsidRPr="00806B05">
        <w:rPr>
          <w:b/>
          <w:noProof/>
        </w:rPr>
        <w:t>5</w:t>
      </w:r>
      <w:r w:rsidR="00C062E5" w:rsidRPr="00806B05">
        <w:rPr>
          <w:b/>
        </w:rPr>
        <w:fldChar w:fldCharType="end"/>
      </w:r>
      <w:r w:rsidR="0062763B" w:rsidRPr="00806B05">
        <w:rPr>
          <w:rFonts w:eastAsiaTheme="minorEastAsia"/>
          <w:b/>
          <w:lang w:eastAsia="zh-CN"/>
        </w:rPr>
        <w:t xml:space="preserve"> </w:t>
      </w:r>
      <w:r w:rsidR="0062763B" w:rsidRPr="00806B05">
        <w:rPr>
          <w:rFonts w:eastAsia="宋体"/>
          <w:b/>
          <w:lang w:eastAsia="zh-CN"/>
        </w:rPr>
        <w:t xml:space="preserve">Discovery probability with PUSCH </w:t>
      </w:r>
      <w:r w:rsidR="0062763B" w:rsidRPr="00806B05">
        <w:rPr>
          <w:b/>
          <w:lang w:eastAsia="zh-CN"/>
        </w:rPr>
        <w:t>(QPSK,1/2)</w:t>
      </w:r>
    </w:p>
    <w:p w:rsidR="00F7204D" w:rsidRDefault="0062763B">
      <w:pPr>
        <w:pStyle w:val="a0"/>
        <w:rPr>
          <w:rFonts w:eastAsia="宋体"/>
          <w:lang w:eastAsia="zh-CN"/>
        </w:rPr>
      </w:pPr>
      <w:r w:rsidRPr="0062763B">
        <w:rPr>
          <w:rFonts w:eastAsia="宋体"/>
          <w:lang w:eastAsia="zh-CN"/>
        </w:rPr>
        <w:lastRenderedPageBreak/>
        <w:t xml:space="preserve">Base on simulation result in Figure 6, </w:t>
      </w:r>
      <w:r w:rsidR="00F67BE1">
        <w:rPr>
          <w:rFonts w:eastAsia="宋体" w:hint="eastAsia"/>
          <w:lang w:eastAsia="zh-CN"/>
        </w:rPr>
        <w:t xml:space="preserve">when receiveing timing offset is within </w:t>
      </w:r>
      <w:r w:rsidR="00F67BE1" w:rsidRPr="00F110B8">
        <w:rPr>
          <w:rFonts w:eastAsia="宋体"/>
          <w:lang w:eastAsia="zh-CN"/>
        </w:rPr>
        <w:t>[-1,</w:t>
      </w:r>
      <w:r w:rsidR="00E1612C">
        <w:rPr>
          <w:rFonts w:eastAsia="宋体" w:hint="eastAsia"/>
          <w:lang w:eastAsia="zh-CN"/>
        </w:rPr>
        <w:t>6</w:t>
      </w:r>
      <w:r w:rsidR="00F67BE1" w:rsidRPr="00F110B8">
        <w:rPr>
          <w:rFonts w:eastAsia="宋体"/>
          <w:lang w:eastAsia="zh-CN"/>
        </w:rPr>
        <w:t xml:space="preserve">]us </w:t>
      </w:r>
      <w:r w:rsidR="00F67BE1">
        <w:rPr>
          <w:rFonts w:eastAsia="宋体" w:hint="eastAsia"/>
          <w:lang w:eastAsia="zh-CN"/>
        </w:rPr>
        <w:t>the d</w:t>
      </w:r>
      <w:r w:rsidR="00F67BE1" w:rsidRPr="00F67BE1">
        <w:rPr>
          <w:rFonts w:eastAsia="宋体"/>
          <w:lang w:eastAsia="zh-CN"/>
        </w:rPr>
        <w:t>emodulation performance is almost unaffected</w:t>
      </w:r>
      <w:r w:rsidR="00F67BE1">
        <w:rPr>
          <w:rFonts w:eastAsia="宋体" w:hint="eastAsia"/>
          <w:lang w:eastAsia="zh-CN"/>
        </w:rPr>
        <w:t xml:space="preserve">. In otherword, when </w:t>
      </w:r>
      <w:r w:rsidR="00F67BE1">
        <w:rPr>
          <w:rFonts w:eastAsia="宋体"/>
          <w:lang w:eastAsia="zh-CN"/>
        </w:rPr>
        <w:t>the</w:t>
      </w:r>
      <w:r w:rsidR="00F67BE1">
        <w:rPr>
          <w:rFonts w:eastAsia="宋体" w:hint="eastAsia"/>
          <w:lang w:eastAsia="zh-CN"/>
        </w:rPr>
        <w:t xml:space="preserve"> timing offset</w:t>
      </w:r>
      <w:r w:rsidR="00F67BE1" w:rsidRPr="00F67BE1">
        <w:rPr>
          <w:rFonts w:eastAsia="宋体"/>
          <w:lang w:eastAsia="zh-CN"/>
        </w:rPr>
        <w:t xml:space="preserve"> range is less than </w:t>
      </w:r>
      <w:r w:rsidR="00E1612C">
        <w:rPr>
          <w:rFonts w:eastAsia="宋体" w:hint="eastAsia"/>
          <w:lang w:eastAsia="zh-CN"/>
        </w:rPr>
        <w:t>7</w:t>
      </w:r>
      <w:r w:rsidR="00F67BE1" w:rsidRPr="00F67BE1">
        <w:rPr>
          <w:rFonts w:eastAsia="宋体"/>
          <w:lang w:eastAsia="zh-CN"/>
        </w:rPr>
        <w:t>us</w:t>
      </w:r>
      <w:r w:rsidR="00F67BE1">
        <w:rPr>
          <w:rFonts w:eastAsia="宋体" w:hint="eastAsia"/>
          <w:lang w:eastAsia="zh-CN"/>
        </w:rPr>
        <w:t xml:space="preserve">, the </w:t>
      </w:r>
      <w:r w:rsidR="00F67BE1">
        <w:rPr>
          <w:rFonts w:eastAsia="宋体"/>
          <w:lang w:eastAsia="zh-CN"/>
        </w:rPr>
        <w:t>the</w:t>
      </w:r>
      <w:r w:rsidR="00F67BE1">
        <w:rPr>
          <w:rFonts w:eastAsia="宋体" w:hint="eastAsia"/>
          <w:lang w:eastAsia="zh-CN"/>
        </w:rPr>
        <w:t xml:space="preserve"> timing offset is </w:t>
      </w:r>
      <w:r w:rsidR="00F67BE1" w:rsidRPr="00F110B8">
        <w:rPr>
          <w:rFonts w:eastAsia="宋体"/>
          <w:lang w:eastAsia="zh-CN"/>
        </w:rPr>
        <w:t>acceptable</w:t>
      </w:r>
      <w:r w:rsidR="00F67BE1">
        <w:rPr>
          <w:rFonts w:eastAsia="宋体" w:hint="eastAsia"/>
          <w:lang w:eastAsia="zh-CN"/>
        </w:rPr>
        <w:t xml:space="preserve">. So </w:t>
      </w:r>
      <w:r w:rsidRPr="0062763B">
        <w:rPr>
          <w:rFonts w:eastAsia="宋体"/>
          <w:lang w:eastAsia="zh-CN"/>
        </w:rPr>
        <w:t>the receiving timing offset of UEs which get sending timing at most once forwarded by other UEs in the same cluster is acceptable. But the receiving timing offset of UEs which are in different cluster is out of control and lead to some problems</w:t>
      </w:r>
      <w:r w:rsidRPr="0062763B">
        <w:rPr>
          <w:rFonts w:eastAsia="宋体" w:hint="eastAsia"/>
          <w:lang w:eastAsia="zh-CN"/>
        </w:rPr>
        <w:t>：</w:t>
      </w:r>
    </w:p>
    <w:p w:rsidR="003A0E90" w:rsidRPr="00CF592E" w:rsidRDefault="0062763B" w:rsidP="00CF592E">
      <w:pPr>
        <w:pStyle w:val="a0"/>
        <w:numPr>
          <w:ilvl w:val="0"/>
          <w:numId w:val="16"/>
        </w:numPr>
        <w:rPr>
          <w:rFonts w:eastAsia="宋体"/>
          <w:lang w:eastAsia="zh-CN"/>
        </w:rPr>
      </w:pPr>
      <w:r w:rsidRPr="0062763B">
        <w:rPr>
          <w:rFonts w:eastAsia="宋体"/>
          <w:lang w:eastAsia="zh-CN"/>
        </w:rPr>
        <w:t xml:space="preserve">Timing discontinuity </w:t>
      </w:r>
    </w:p>
    <w:p w:rsidR="003A0E90" w:rsidRPr="00CF592E" w:rsidRDefault="0062763B" w:rsidP="00CF592E">
      <w:pPr>
        <w:pStyle w:val="a0"/>
        <w:numPr>
          <w:ilvl w:val="0"/>
          <w:numId w:val="16"/>
        </w:numPr>
        <w:rPr>
          <w:rFonts w:eastAsia="宋体"/>
          <w:lang w:eastAsia="zh-CN"/>
        </w:rPr>
      </w:pPr>
      <w:r w:rsidRPr="0062763B">
        <w:rPr>
          <w:rFonts w:eastAsia="宋体"/>
          <w:lang w:eastAsia="zh-CN"/>
        </w:rPr>
        <w:t>Resources waste due to using different resource pool corresponding to different timing offsets</w:t>
      </w:r>
    </w:p>
    <w:p w:rsidR="003A0E90" w:rsidRPr="00CF592E" w:rsidRDefault="0062763B" w:rsidP="00CF592E">
      <w:pPr>
        <w:pStyle w:val="a0"/>
        <w:numPr>
          <w:ilvl w:val="0"/>
          <w:numId w:val="16"/>
        </w:numPr>
        <w:rPr>
          <w:rFonts w:eastAsia="宋体"/>
          <w:lang w:eastAsia="zh-CN"/>
        </w:rPr>
      </w:pPr>
      <w:r w:rsidRPr="0062763B">
        <w:rPr>
          <w:rFonts w:eastAsia="宋体"/>
          <w:lang w:eastAsia="zh-CN"/>
        </w:rPr>
        <w:t xml:space="preserve">Large timing offset cannot allow FDM in the same subframe or even adjacent subframes </w:t>
      </w:r>
    </w:p>
    <w:p w:rsidR="003A0E90" w:rsidRPr="00CF592E" w:rsidRDefault="0062763B" w:rsidP="00CF592E">
      <w:pPr>
        <w:pStyle w:val="a0"/>
        <w:numPr>
          <w:ilvl w:val="0"/>
          <w:numId w:val="16"/>
        </w:numPr>
        <w:rPr>
          <w:rFonts w:eastAsia="宋体"/>
          <w:lang w:eastAsia="zh-CN"/>
        </w:rPr>
      </w:pPr>
      <w:r w:rsidRPr="0062763B">
        <w:rPr>
          <w:rFonts w:eastAsia="宋体"/>
          <w:lang w:eastAsia="zh-CN"/>
        </w:rPr>
        <w:t>Resource overhead of sending synchronization signal and channel</w:t>
      </w:r>
    </w:p>
    <w:p w:rsidR="003A0E90" w:rsidRPr="00CF592E" w:rsidRDefault="0062763B" w:rsidP="00CF592E">
      <w:pPr>
        <w:pStyle w:val="a0"/>
        <w:numPr>
          <w:ilvl w:val="0"/>
          <w:numId w:val="16"/>
        </w:numPr>
        <w:rPr>
          <w:rFonts w:eastAsia="宋体"/>
          <w:lang w:eastAsia="zh-CN"/>
        </w:rPr>
      </w:pPr>
      <w:r w:rsidRPr="0062763B">
        <w:rPr>
          <w:rFonts w:eastAsia="宋体"/>
          <w:lang w:eastAsia="zh-CN"/>
        </w:rPr>
        <w:t>Multiple clocks and frequency tracking process at Rx UE</w:t>
      </w:r>
    </w:p>
    <w:p w:rsidR="00F7204D" w:rsidRDefault="0062763B">
      <w:pPr>
        <w:pStyle w:val="a0"/>
        <w:rPr>
          <w:rFonts w:eastAsia="宋体"/>
          <w:lang w:eastAsia="zh-CN"/>
        </w:rPr>
      </w:pPr>
      <w:r w:rsidRPr="0062763B">
        <w:rPr>
          <w:rFonts w:eastAsia="宋体"/>
          <w:lang w:eastAsia="zh-CN"/>
        </w:rPr>
        <w:t xml:space="preserve">So it is necessary to apply GNSS to eNB and UE to reduce different timing clusters. </w:t>
      </w:r>
    </w:p>
    <w:p w:rsidR="00A83D36" w:rsidRPr="00656480" w:rsidRDefault="00A83D36">
      <w:pPr>
        <w:rPr>
          <w:rFonts w:eastAsiaTheme="minorEastAsia"/>
          <w:lang w:eastAsia="zh-CN"/>
        </w:rPr>
      </w:pPr>
    </w:p>
    <w:p w:rsidR="00A83D36" w:rsidRPr="00CF592E" w:rsidRDefault="00BA0958" w:rsidP="00A02A32">
      <w:pPr>
        <w:pStyle w:val="a0"/>
        <w:rPr>
          <w:rFonts w:eastAsia="宋体"/>
          <w:b/>
          <w:i/>
          <w:lang w:eastAsia="zh-CN"/>
        </w:rPr>
      </w:pPr>
      <w:r w:rsidRPr="00CF592E">
        <w:rPr>
          <w:rFonts w:eastAsia="宋体"/>
          <w:b/>
          <w:i/>
          <w:lang w:eastAsia="zh-CN"/>
        </w:rPr>
        <w:t xml:space="preserve">Observation </w:t>
      </w:r>
      <w:r w:rsidR="00CF592E" w:rsidRPr="00CF592E">
        <w:rPr>
          <w:rFonts w:eastAsia="宋体"/>
          <w:b/>
          <w:i/>
          <w:lang w:eastAsia="zh-CN"/>
        </w:rPr>
        <w:t>5</w:t>
      </w:r>
      <w:r w:rsidRPr="00CF592E">
        <w:rPr>
          <w:rFonts w:eastAsia="宋体"/>
          <w:b/>
          <w:i/>
          <w:lang w:eastAsia="zh-CN"/>
        </w:rPr>
        <w:t xml:space="preserve">: </w:t>
      </w:r>
      <w:r w:rsidR="00A83D36" w:rsidRPr="00CF592E">
        <w:rPr>
          <w:rFonts w:eastAsia="宋体"/>
          <w:b/>
          <w:i/>
          <w:lang w:eastAsia="zh-CN"/>
        </w:rPr>
        <w:t xml:space="preserve">Synchronization needs to be enhanced with reducing the number of synchronous clusters by </w:t>
      </w:r>
      <w:r w:rsidR="003D7679" w:rsidRPr="00CF592E">
        <w:rPr>
          <w:rFonts w:eastAsia="宋体"/>
          <w:b/>
          <w:i/>
          <w:lang w:eastAsia="zh-CN"/>
        </w:rPr>
        <w:t>applying GNSS to eNB and UE</w:t>
      </w:r>
      <w:r w:rsidR="00A83D36" w:rsidRPr="00CF592E">
        <w:rPr>
          <w:rFonts w:eastAsia="宋体"/>
          <w:b/>
          <w:i/>
          <w:lang w:eastAsia="zh-CN"/>
        </w:rPr>
        <w:t xml:space="preserve">. </w:t>
      </w:r>
    </w:p>
    <w:p w:rsidR="00F7204D" w:rsidRDefault="0062763B">
      <w:pPr>
        <w:pStyle w:val="a0"/>
        <w:rPr>
          <w:rFonts w:eastAsia="宋体"/>
          <w:lang w:eastAsia="zh-CN"/>
        </w:rPr>
      </w:pPr>
      <w:r w:rsidRPr="0062763B">
        <w:rPr>
          <w:rFonts w:eastAsia="宋体"/>
          <w:lang w:eastAsia="zh-CN"/>
        </w:rPr>
        <w:t>Since it is V2V, UE is supposed to be equipped with GPS while it is possible GPS signal would be lost in some case, e.g. in a long distance tunnel. For those cases, UE-UE synchronization is still needed, that would be similar as that in D2D. Details can be seen in [6].</w:t>
      </w:r>
    </w:p>
    <w:p w:rsidR="00F7204D" w:rsidRDefault="0062763B">
      <w:pPr>
        <w:pStyle w:val="a0"/>
        <w:rPr>
          <w:rFonts w:eastAsia="宋体"/>
          <w:lang w:eastAsia="zh-CN"/>
        </w:rPr>
      </w:pPr>
      <w:r w:rsidRPr="0062763B">
        <w:rPr>
          <w:rFonts w:eastAsia="宋体"/>
          <w:lang w:eastAsia="zh-CN"/>
        </w:rPr>
        <w:t>Also, even eNB is synchronized to GNSS and in the same eNB coverage, due to high carrier frequency and high mobile speed, the receiving frequency offset can also reach 4756 Hz. The same situation happens when Tx UEs without GPS signal received are synchronized to the same UE with GPS. In different clusters, there will be a higher receiving frequency offset. Those issues coming from high Doppler and high carrier frequency should be considered when enhancing DMRS, as discussed in [5].</w:t>
      </w:r>
    </w:p>
    <w:p w:rsidR="00F7204D" w:rsidRDefault="0062763B">
      <w:pPr>
        <w:pStyle w:val="a0"/>
        <w:rPr>
          <w:rFonts w:eastAsia="宋体"/>
          <w:lang w:eastAsia="zh-CN"/>
        </w:rPr>
      </w:pPr>
      <w:r w:rsidRPr="0062763B">
        <w:rPr>
          <w:rFonts w:eastAsia="宋体"/>
          <w:b/>
          <w:i/>
          <w:lang w:eastAsia="zh-CN"/>
        </w:rPr>
        <w:t xml:space="preserve">Observation </w:t>
      </w:r>
      <w:r w:rsidR="00CF592E" w:rsidRPr="00CF592E">
        <w:rPr>
          <w:rFonts w:eastAsia="宋体"/>
          <w:b/>
          <w:i/>
          <w:lang w:eastAsia="zh-CN"/>
        </w:rPr>
        <w:t>6</w:t>
      </w:r>
      <w:r w:rsidRPr="0062763B">
        <w:rPr>
          <w:rFonts w:eastAsia="宋体"/>
          <w:b/>
          <w:i/>
          <w:lang w:eastAsia="zh-CN"/>
        </w:rPr>
        <w:t xml:space="preserve">: The existing DMRS design may not effectively compensate the impact of large Doppler frequency shift due to high relative vehicle speed. </w:t>
      </w:r>
    </w:p>
    <w:p w:rsidR="00F7204D" w:rsidRDefault="0062763B">
      <w:pPr>
        <w:pStyle w:val="a0"/>
        <w:rPr>
          <w:rFonts w:eastAsia="宋体"/>
          <w:lang w:eastAsia="zh-CN"/>
        </w:rPr>
      </w:pPr>
      <w:r w:rsidRPr="0062763B">
        <w:rPr>
          <w:rFonts w:eastAsia="宋体"/>
          <w:lang w:eastAsia="zh-CN"/>
        </w:rPr>
        <w:t>Also, it may possible that eNB could not be synchronized to GNSS. In this case, whether ther e is eNB-UE synchronization for V2V is needed to be further discussed [6</w:t>
      </w:r>
      <w:r w:rsidR="00CF592E">
        <w:rPr>
          <w:rFonts w:eastAsia="宋体" w:hint="eastAsia"/>
          <w:lang w:eastAsia="zh-CN"/>
        </w:rPr>
        <w:t>]</w:t>
      </w:r>
      <w:r w:rsidRPr="0062763B">
        <w:rPr>
          <w:rFonts w:eastAsia="宋体"/>
          <w:lang w:eastAsia="zh-CN"/>
        </w:rPr>
        <w:t xml:space="preserve">. </w:t>
      </w:r>
    </w:p>
    <w:p w:rsidR="00FF3F91" w:rsidRPr="00FF3F91" w:rsidRDefault="0062763B" w:rsidP="00F20AC2">
      <w:pPr>
        <w:pStyle w:val="a0"/>
        <w:rPr>
          <w:rFonts w:eastAsia="宋体"/>
          <w:lang w:eastAsia="zh-CN"/>
        </w:rPr>
      </w:pPr>
      <w:r w:rsidRPr="0062763B">
        <w:rPr>
          <w:rFonts w:eastAsia="宋体"/>
          <w:b/>
          <w:i/>
          <w:lang w:eastAsia="zh-CN"/>
        </w:rPr>
        <w:t>Observation 7. It is needed to further discuss whether there is eNB-UE synchronization for V2V when eNB cannot synchronized to GNSS.</w:t>
      </w:r>
    </w:p>
    <w:p w:rsidR="00830F4E" w:rsidRDefault="00830F4E" w:rsidP="00830F4E">
      <w:pPr>
        <w:pStyle w:val="1"/>
      </w:pPr>
      <w:r w:rsidRPr="0052231C">
        <w:rPr>
          <w:rFonts w:hint="eastAsia"/>
        </w:rPr>
        <w:t xml:space="preserve">Conclusion </w:t>
      </w:r>
    </w:p>
    <w:p w:rsidR="00F7204D" w:rsidRDefault="00B57043" w:rsidP="00266365">
      <w:pPr>
        <w:spacing w:beforeLines="50"/>
        <w:rPr>
          <w:rFonts w:eastAsia="宋体"/>
          <w:b/>
          <w:i/>
          <w:lang w:eastAsia="zh-CN"/>
        </w:rPr>
      </w:pPr>
      <w:r w:rsidRPr="00656480">
        <w:rPr>
          <w:rFonts w:eastAsiaTheme="minorEastAsia" w:hint="eastAsia"/>
          <w:lang w:eastAsia="zh-CN"/>
        </w:rPr>
        <w:t>In this contribution</w:t>
      </w:r>
      <w:r w:rsidRPr="00656480">
        <w:rPr>
          <w:rFonts w:eastAsiaTheme="minorEastAsia"/>
          <w:lang w:eastAsia="zh-CN"/>
        </w:rPr>
        <w:t>, we</w:t>
      </w:r>
      <w:r w:rsidRPr="00656480">
        <w:rPr>
          <w:rFonts w:eastAsiaTheme="minorEastAsia" w:hint="eastAsia"/>
          <w:lang w:eastAsia="zh-CN"/>
        </w:rPr>
        <w:t xml:space="preserve"> discuss the</w:t>
      </w:r>
      <w:r w:rsidRPr="00656480">
        <w:rPr>
          <w:rFonts w:eastAsiaTheme="minorEastAsia"/>
          <w:lang w:eastAsia="zh-CN"/>
        </w:rPr>
        <w:t xml:space="preserve"> </w:t>
      </w:r>
      <w:r w:rsidR="000A0158" w:rsidRPr="00656480">
        <w:rPr>
          <w:rFonts w:eastAsiaTheme="minorEastAsia" w:hint="eastAsia"/>
          <w:lang w:eastAsia="zh-CN"/>
        </w:rPr>
        <w:t xml:space="preserve">synchronization issues </w:t>
      </w:r>
      <w:r w:rsidRPr="00656480">
        <w:rPr>
          <w:rFonts w:eastAsiaTheme="minorEastAsia"/>
          <w:lang w:eastAsia="zh-CN"/>
        </w:rPr>
        <w:t>t in PC5-based V2V</w:t>
      </w:r>
      <w:r w:rsidR="0062763B" w:rsidRPr="0062763B">
        <w:rPr>
          <w:rFonts w:eastAsiaTheme="minorEastAsia"/>
          <w:lang w:eastAsia="zh-CN"/>
        </w:rPr>
        <w:t>. Observations are:</w:t>
      </w:r>
    </w:p>
    <w:p w:rsidR="008B49E3" w:rsidRPr="00CF592E" w:rsidRDefault="008B49E3" w:rsidP="008B49E3">
      <w:pPr>
        <w:pStyle w:val="a0"/>
        <w:rPr>
          <w:rFonts w:eastAsia="宋体"/>
          <w:b/>
          <w:i/>
          <w:lang w:eastAsia="zh-CN"/>
        </w:rPr>
      </w:pPr>
      <w:r w:rsidRPr="00687FF4">
        <w:rPr>
          <w:rFonts w:eastAsia="宋体"/>
          <w:b/>
          <w:i/>
          <w:lang w:eastAsia="zh-CN"/>
        </w:rPr>
        <w:t>Observation 1: when there are network coverage, following D2D existing synchronization mechanism, receiving time and frequency offset from multiple Tx UEs would be large. It may cause demodulation failure unless resource pools are con</w:t>
      </w:r>
      <w:r w:rsidR="00E25644">
        <w:rPr>
          <w:rFonts w:eastAsia="宋体" w:hint="eastAsia"/>
          <w:b/>
          <w:i/>
          <w:lang w:eastAsia="zh-CN"/>
        </w:rPr>
        <w:t>f</w:t>
      </w:r>
      <w:r w:rsidRPr="00687FF4">
        <w:rPr>
          <w:rFonts w:eastAsia="宋体"/>
          <w:b/>
          <w:i/>
          <w:lang w:eastAsia="zh-CN"/>
        </w:rPr>
        <w:t>igured different while resource pools division would limit capacity in V2V case, or eNB informs UE timing difference information.</w:t>
      </w:r>
    </w:p>
    <w:p w:rsidR="008B49E3" w:rsidRPr="00CF592E" w:rsidRDefault="008B49E3" w:rsidP="008B49E3">
      <w:pPr>
        <w:pStyle w:val="a0"/>
        <w:rPr>
          <w:rFonts w:eastAsia="宋体"/>
          <w:b/>
          <w:i/>
          <w:lang w:eastAsia="zh-CN"/>
        </w:rPr>
      </w:pPr>
      <w:r w:rsidRPr="00687FF4">
        <w:rPr>
          <w:rFonts w:eastAsia="宋体"/>
          <w:b/>
          <w:i/>
          <w:lang w:eastAsia="zh-CN"/>
        </w:rPr>
        <w:t>Observation 2: No matter eNB synchronized to GNSS or not, above issue would happen.</w:t>
      </w:r>
    </w:p>
    <w:p w:rsidR="008B49E3" w:rsidRDefault="008B49E3" w:rsidP="008B49E3">
      <w:pPr>
        <w:pStyle w:val="a0"/>
        <w:rPr>
          <w:rFonts w:eastAsia="宋体"/>
          <w:b/>
          <w:i/>
          <w:lang w:eastAsia="zh-CN"/>
        </w:rPr>
      </w:pPr>
      <w:r w:rsidRPr="00687FF4">
        <w:rPr>
          <w:rFonts w:eastAsia="宋体"/>
          <w:b/>
          <w:i/>
          <w:lang w:eastAsia="zh-CN"/>
        </w:rPr>
        <w:t>Observation 3: Since in-coverage resource pools are not forwarded to out of coverage, in partial coverage, demodulation impact will be server because of large time and frequency difference between multiple Tx UEs.</w:t>
      </w:r>
    </w:p>
    <w:p w:rsidR="00F7204D" w:rsidRDefault="008B49E3" w:rsidP="0059326C">
      <w:pPr>
        <w:pStyle w:val="a0"/>
        <w:spacing w:before="120"/>
        <w:rPr>
          <w:rFonts w:eastAsia="宋体"/>
          <w:b/>
          <w:i/>
          <w:lang w:eastAsia="zh-CN"/>
        </w:rPr>
      </w:pPr>
      <w:r w:rsidRPr="00687FF4">
        <w:rPr>
          <w:rFonts w:eastAsia="宋体"/>
          <w:b/>
          <w:i/>
          <w:lang w:eastAsia="zh-CN"/>
        </w:rPr>
        <w:t>Observation 4: Without global synchronization, time and frequency offset from multiple Tx UEs to a receiving UE would be even larger compared with the case having eNB.</w:t>
      </w:r>
    </w:p>
    <w:p w:rsidR="00F7204D" w:rsidRDefault="0062763B" w:rsidP="0059326C">
      <w:pPr>
        <w:pStyle w:val="a0"/>
        <w:spacing w:before="120"/>
        <w:rPr>
          <w:rFonts w:eastAsia="宋体"/>
          <w:b/>
          <w:i/>
          <w:lang w:eastAsia="zh-CN"/>
        </w:rPr>
      </w:pPr>
      <w:r w:rsidRPr="0062763B">
        <w:rPr>
          <w:rFonts w:eastAsia="宋体"/>
          <w:b/>
          <w:i/>
          <w:lang w:eastAsia="zh-CN"/>
        </w:rPr>
        <w:t xml:space="preserve">Observation </w:t>
      </w:r>
      <w:r w:rsidR="00CF592E" w:rsidRPr="00A02A32">
        <w:rPr>
          <w:rFonts w:eastAsia="宋体" w:hint="eastAsia"/>
          <w:b/>
          <w:i/>
          <w:lang w:eastAsia="zh-CN"/>
        </w:rPr>
        <w:t>5</w:t>
      </w:r>
      <w:r w:rsidRPr="0062763B">
        <w:rPr>
          <w:rFonts w:eastAsia="宋体"/>
          <w:b/>
          <w:i/>
          <w:lang w:eastAsia="zh-CN"/>
        </w:rPr>
        <w:t xml:space="preserve">: Synchronization needs to be enhanced with reducing the number of synchronous clusters by applying GNSS to eNB and UE. </w:t>
      </w:r>
    </w:p>
    <w:p w:rsidR="005849B9" w:rsidRPr="00A02A32" w:rsidRDefault="0062763B" w:rsidP="00A02A32">
      <w:pPr>
        <w:pStyle w:val="a0"/>
        <w:rPr>
          <w:rFonts w:eastAsia="宋体"/>
          <w:b/>
          <w:i/>
          <w:lang w:eastAsia="zh-CN"/>
        </w:rPr>
      </w:pPr>
      <w:r w:rsidRPr="0062763B">
        <w:rPr>
          <w:rFonts w:eastAsia="宋体"/>
          <w:b/>
          <w:i/>
          <w:lang w:eastAsia="zh-CN"/>
        </w:rPr>
        <w:t xml:space="preserve">Observation </w:t>
      </w:r>
      <w:r w:rsidR="00CF592E" w:rsidRPr="00A02A32">
        <w:rPr>
          <w:rFonts w:eastAsia="宋体" w:hint="eastAsia"/>
          <w:b/>
          <w:i/>
          <w:lang w:eastAsia="zh-CN"/>
        </w:rPr>
        <w:t>6</w:t>
      </w:r>
      <w:r w:rsidRPr="0062763B">
        <w:rPr>
          <w:rFonts w:eastAsia="宋体"/>
          <w:b/>
          <w:i/>
          <w:lang w:eastAsia="zh-CN"/>
        </w:rPr>
        <w:t>: The existing DMRS design may not effectively compensate the impact of large Doppler frequency shift due to high relative vehicle speed.</w:t>
      </w:r>
    </w:p>
    <w:p w:rsidR="00F7204D" w:rsidRDefault="0062763B">
      <w:pPr>
        <w:pStyle w:val="a0"/>
        <w:rPr>
          <w:rFonts w:eastAsia="宋体"/>
          <w:b/>
          <w:i/>
          <w:lang w:eastAsia="zh-CN"/>
        </w:rPr>
      </w:pPr>
      <w:r w:rsidRPr="0062763B">
        <w:rPr>
          <w:rFonts w:eastAsia="宋体"/>
          <w:b/>
          <w:i/>
          <w:lang w:eastAsia="zh-CN"/>
        </w:rPr>
        <w:t>Observation 7. It is needed to further discuss whether there is eNB-UE synchronization for V2V when eNB cannot synchronized to GNSS.</w:t>
      </w:r>
    </w:p>
    <w:p w:rsidR="00697FD6" w:rsidRPr="00697FD6" w:rsidRDefault="00697FD6" w:rsidP="00532FBC">
      <w:pPr>
        <w:pStyle w:val="a0"/>
        <w:rPr>
          <w:rFonts w:eastAsia="宋体"/>
          <w:i/>
          <w:lang w:eastAsia="zh-CN"/>
        </w:rPr>
      </w:pPr>
    </w:p>
    <w:p w:rsidR="00830F4E" w:rsidRDefault="00830F4E" w:rsidP="00830F4E">
      <w:pPr>
        <w:pStyle w:val="1"/>
      </w:pPr>
      <w:r w:rsidRPr="0052231C">
        <w:lastRenderedPageBreak/>
        <w:t>References</w:t>
      </w:r>
    </w:p>
    <w:p w:rsidR="002F56FA" w:rsidRPr="0050449A" w:rsidRDefault="002F56FA" w:rsidP="002F56FA">
      <w:pPr>
        <w:pStyle w:val="a0"/>
        <w:numPr>
          <w:ilvl w:val="1"/>
          <w:numId w:val="2"/>
        </w:numPr>
        <w:tabs>
          <w:tab w:val="clear" w:pos="1545"/>
          <w:tab w:val="left" w:pos="0"/>
          <w:tab w:val="left" w:pos="540"/>
        </w:tabs>
        <w:ind w:left="540" w:hangingChars="270" w:hanging="540"/>
        <w:rPr>
          <w:noProof/>
        </w:rPr>
      </w:pPr>
      <w:r w:rsidRPr="0050449A">
        <w:rPr>
          <w:noProof/>
        </w:rPr>
        <w:t>3GPP TR 22.885 V0.2.0 (201</w:t>
      </w:r>
      <w:r w:rsidRPr="00065EF6">
        <w:rPr>
          <w:noProof/>
        </w:rPr>
        <w:t>5-04)  " Technical Specification Group Services and System Aspects;Study on LTE Support for V2X Services</w:t>
      </w:r>
      <w:r w:rsidRPr="00065EF6">
        <w:rPr>
          <w:lang w:eastAsia="ja-JP"/>
        </w:rPr>
        <w:t>"</w:t>
      </w:r>
    </w:p>
    <w:p w:rsidR="002F56FA" w:rsidRDefault="002F56FA" w:rsidP="002F56FA">
      <w:pPr>
        <w:pStyle w:val="a0"/>
        <w:numPr>
          <w:ilvl w:val="1"/>
          <w:numId w:val="2"/>
        </w:numPr>
        <w:tabs>
          <w:tab w:val="clear" w:pos="1545"/>
          <w:tab w:val="left" w:pos="0"/>
          <w:tab w:val="left" w:pos="540"/>
        </w:tabs>
        <w:ind w:left="540" w:hangingChars="270" w:hanging="540"/>
        <w:rPr>
          <w:noProof/>
        </w:rPr>
      </w:pPr>
      <w:r w:rsidRPr="001234C5">
        <w:rPr>
          <w:noProof/>
        </w:rPr>
        <w:t>3GPP TS 36.101: "Evolved Universal Terrestrial Radio Access (E-UTRA); User Equipment (UE) radio transmission and reception".</w:t>
      </w:r>
    </w:p>
    <w:p w:rsidR="00AB59F7" w:rsidRPr="00AC3545" w:rsidRDefault="002F56FA" w:rsidP="00012BFE">
      <w:pPr>
        <w:pStyle w:val="a0"/>
        <w:numPr>
          <w:ilvl w:val="1"/>
          <w:numId w:val="2"/>
        </w:numPr>
        <w:tabs>
          <w:tab w:val="clear" w:pos="1545"/>
          <w:tab w:val="left" w:pos="0"/>
          <w:tab w:val="left" w:pos="540"/>
        </w:tabs>
        <w:ind w:left="540" w:hangingChars="270" w:hanging="540"/>
        <w:rPr>
          <w:noProof/>
        </w:rPr>
      </w:pPr>
      <w:r w:rsidRPr="001234C5">
        <w:rPr>
          <w:noProof/>
        </w:rPr>
        <w:t xml:space="preserve">3GPP TS 36.104: "Evolved Universal Terrestrial Radio Access (E-UTRA); Base Station (BS) radio transmission and reception". </w:t>
      </w:r>
    </w:p>
    <w:p w:rsidR="00AB59F7" w:rsidRPr="00154A40" w:rsidRDefault="00AB59F7" w:rsidP="00012BFE">
      <w:pPr>
        <w:pStyle w:val="a0"/>
        <w:numPr>
          <w:ilvl w:val="1"/>
          <w:numId w:val="2"/>
        </w:numPr>
        <w:tabs>
          <w:tab w:val="clear" w:pos="1545"/>
          <w:tab w:val="left" w:pos="0"/>
          <w:tab w:val="left" w:pos="540"/>
        </w:tabs>
        <w:ind w:left="540" w:hangingChars="270" w:hanging="540"/>
        <w:rPr>
          <w:noProof/>
        </w:rPr>
      </w:pPr>
      <w:r w:rsidRPr="00AB59F7">
        <w:rPr>
          <w:rFonts w:eastAsiaTheme="minorEastAsia" w:hint="eastAsia"/>
          <w:noProof/>
          <w:lang w:eastAsia="zh-CN"/>
        </w:rPr>
        <w:t xml:space="preserve">R1-154981 </w:t>
      </w:r>
      <w:r w:rsidRPr="001234C5">
        <w:rPr>
          <w:noProof/>
        </w:rPr>
        <w:t>"</w:t>
      </w:r>
      <w:r w:rsidRPr="00AB59F7">
        <w:rPr>
          <w:rFonts w:hint="eastAsia"/>
          <w:noProof/>
        </w:rPr>
        <w:t xml:space="preserve">Updated offline discussion summary on V2X </w:t>
      </w:r>
      <w:r w:rsidRPr="00AB59F7">
        <w:rPr>
          <w:noProof/>
        </w:rPr>
        <w:t>evaluation</w:t>
      </w:r>
      <w:r w:rsidRPr="00AB59F7">
        <w:rPr>
          <w:rFonts w:hint="eastAsia"/>
          <w:noProof/>
        </w:rPr>
        <w:t xml:space="preserve"> assumptions</w:t>
      </w:r>
      <w:r w:rsidRPr="001234C5">
        <w:rPr>
          <w:noProof/>
        </w:rPr>
        <w:t>"</w:t>
      </w:r>
      <w:r w:rsidRPr="00AB59F7">
        <w:rPr>
          <w:rFonts w:eastAsiaTheme="minorEastAsia" w:hint="eastAsia"/>
          <w:noProof/>
          <w:lang w:eastAsia="zh-CN"/>
        </w:rPr>
        <w:t>，</w:t>
      </w:r>
      <w:r w:rsidRPr="00AB59F7">
        <w:rPr>
          <w:noProof/>
        </w:rPr>
        <w:t xml:space="preserve"> LG Electronics</w:t>
      </w:r>
    </w:p>
    <w:p w:rsidR="00154A40" w:rsidRDefault="00154A40" w:rsidP="00154A40">
      <w:pPr>
        <w:pStyle w:val="a0"/>
        <w:numPr>
          <w:ilvl w:val="1"/>
          <w:numId w:val="2"/>
        </w:numPr>
        <w:tabs>
          <w:tab w:val="clear" w:pos="1545"/>
          <w:tab w:val="left" w:pos="0"/>
          <w:tab w:val="left" w:pos="540"/>
        </w:tabs>
        <w:ind w:left="540" w:hangingChars="270" w:hanging="540"/>
        <w:rPr>
          <w:rFonts w:eastAsia="宋体"/>
          <w:lang w:eastAsia="zh-CN"/>
        </w:rPr>
      </w:pPr>
      <w:r w:rsidRPr="007C7314">
        <w:rPr>
          <w:bCs/>
        </w:rPr>
        <w:t>R1-15522</w:t>
      </w:r>
      <w:r>
        <w:rPr>
          <w:rFonts w:eastAsiaTheme="minorEastAsia" w:hint="eastAsia"/>
          <w:bCs/>
          <w:lang w:eastAsia="zh-CN"/>
        </w:rPr>
        <w:t>3</w:t>
      </w:r>
      <w:r w:rsidRPr="007C7314">
        <w:rPr>
          <w:bCs/>
        </w:rPr>
        <w:t>   </w:t>
      </w:r>
      <w:r w:rsidRPr="001234C5">
        <w:rPr>
          <w:noProof/>
        </w:rPr>
        <w:t>"</w:t>
      </w:r>
      <w:r w:rsidRPr="007968C7">
        <w:rPr>
          <w:rFonts w:eastAsia="宋体"/>
          <w:lang w:eastAsia="zh-CN"/>
        </w:rPr>
        <w:t>DMRS enhancement in PC5-based V2V</w:t>
      </w:r>
      <w:r w:rsidRPr="001234C5">
        <w:rPr>
          <w:noProof/>
        </w:rPr>
        <w:t>"</w:t>
      </w:r>
      <w:r w:rsidRPr="007C7314">
        <w:rPr>
          <w:rFonts w:eastAsiaTheme="minorEastAsia" w:hint="eastAsia"/>
          <w:noProof/>
          <w:lang w:eastAsia="zh-CN"/>
        </w:rPr>
        <w:t xml:space="preserve">, </w:t>
      </w:r>
      <w:smartTag w:uri="urn:schemas:contacts" w:element="Sn">
        <w:r w:rsidRPr="007C7314">
          <w:rPr>
            <w:rFonts w:eastAsiaTheme="minorEastAsia" w:hint="eastAsia"/>
            <w:noProof/>
            <w:lang w:eastAsia="zh-CN"/>
          </w:rPr>
          <w:t>CATT</w:t>
        </w:r>
      </w:smartTag>
    </w:p>
    <w:p w:rsidR="00154A40" w:rsidRPr="00A963B8" w:rsidRDefault="00154A40" w:rsidP="00CF592E">
      <w:pPr>
        <w:pStyle w:val="a0"/>
        <w:numPr>
          <w:ilvl w:val="1"/>
          <w:numId w:val="2"/>
        </w:numPr>
        <w:tabs>
          <w:tab w:val="clear" w:pos="1545"/>
          <w:tab w:val="left" w:pos="0"/>
          <w:tab w:val="left" w:pos="540"/>
        </w:tabs>
        <w:ind w:left="540" w:hangingChars="270" w:hanging="540"/>
        <w:rPr>
          <w:noProof/>
        </w:rPr>
      </w:pPr>
      <w:r w:rsidRPr="00154A40">
        <w:rPr>
          <w:bCs/>
        </w:rPr>
        <w:t>R1-15522</w:t>
      </w:r>
      <w:r>
        <w:rPr>
          <w:rFonts w:eastAsiaTheme="minorEastAsia" w:hint="eastAsia"/>
          <w:bCs/>
          <w:lang w:eastAsia="zh-CN"/>
        </w:rPr>
        <w:t>5</w:t>
      </w:r>
      <w:r w:rsidRPr="00154A40">
        <w:rPr>
          <w:bCs/>
        </w:rPr>
        <w:t>   </w:t>
      </w:r>
      <w:r w:rsidRPr="001234C5">
        <w:rPr>
          <w:noProof/>
        </w:rPr>
        <w:t>"</w:t>
      </w:r>
      <w:r w:rsidRPr="00154A40">
        <w:t xml:space="preserve"> </w:t>
      </w:r>
      <w:r w:rsidRPr="00154A40">
        <w:rPr>
          <w:rFonts w:eastAsia="宋体"/>
          <w:lang w:eastAsia="zh-CN"/>
        </w:rPr>
        <w:t xml:space="preserve">Synchronization enhancement in PC5-based V2V </w:t>
      </w:r>
      <w:r w:rsidRPr="001234C5">
        <w:rPr>
          <w:noProof/>
        </w:rPr>
        <w:t>"</w:t>
      </w:r>
      <w:r w:rsidRPr="00154A40">
        <w:rPr>
          <w:rFonts w:eastAsiaTheme="minorEastAsia" w:hint="eastAsia"/>
          <w:noProof/>
          <w:lang w:eastAsia="zh-CN"/>
        </w:rPr>
        <w:t>, CATT</w:t>
      </w:r>
    </w:p>
    <w:p w:rsidR="00A963B8" w:rsidRPr="00AB59F7" w:rsidRDefault="00A963B8" w:rsidP="00CF592E">
      <w:pPr>
        <w:pStyle w:val="a0"/>
        <w:numPr>
          <w:ilvl w:val="1"/>
          <w:numId w:val="2"/>
        </w:numPr>
        <w:tabs>
          <w:tab w:val="clear" w:pos="1545"/>
          <w:tab w:val="left" w:pos="0"/>
          <w:tab w:val="left" w:pos="540"/>
        </w:tabs>
        <w:ind w:left="540" w:hangingChars="270" w:hanging="540"/>
        <w:rPr>
          <w:noProof/>
        </w:rPr>
      </w:pPr>
      <w:r w:rsidRPr="001234C5">
        <w:rPr>
          <w:noProof/>
        </w:rPr>
        <w:t>3GPP TS 36.1</w:t>
      </w:r>
      <w:r>
        <w:rPr>
          <w:rFonts w:eastAsiaTheme="minorEastAsia" w:hint="eastAsia"/>
          <w:noProof/>
          <w:lang w:eastAsia="zh-CN"/>
        </w:rPr>
        <w:t>33</w:t>
      </w:r>
      <w:r w:rsidRPr="00A963B8">
        <w:t xml:space="preserve"> </w:t>
      </w:r>
      <w:r w:rsidRPr="00A963B8">
        <w:rPr>
          <w:noProof/>
        </w:rPr>
        <w:t xml:space="preserve">V13.0.0 (2015-07) </w:t>
      </w:r>
      <w:r w:rsidRPr="001234C5">
        <w:rPr>
          <w:noProof/>
        </w:rPr>
        <w:t>"</w:t>
      </w:r>
      <w:r w:rsidRPr="00154A40">
        <w:t xml:space="preserve"> </w:t>
      </w:r>
      <w:r w:rsidRPr="00A963B8">
        <w:rPr>
          <w:noProof/>
        </w:rPr>
        <w:t>Requirements for support of radio resource management</w:t>
      </w:r>
      <w:r w:rsidRPr="001234C5">
        <w:rPr>
          <w:noProof/>
        </w:rPr>
        <w:t>"</w:t>
      </w:r>
    </w:p>
    <w:sectPr w:rsidR="00A963B8" w:rsidRPr="00AB59F7"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B2B" w:rsidRDefault="004E4B2B">
      <w:r>
        <w:separator/>
      </w:r>
    </w:p>
  </w:endnote>
  <w:endnote w:type="continuationSeparator" w:id="0">
    <w:p w:rsidR="004E4B2B" w:rsidRDefault="004E4B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B2B" w:rsidRDefault="004E4B2B">
      <w:r>
        <w:separator/>
      </w:r>
    </w:p>
  </w:footnote>
  <w:footnote w:type="continuationSeparator" w:id="0">
    <w:p w:rsidR="004E4B2B" w:rsidRDefault="004E4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2E" w:rsidRPr="001A329E" w:rsidRDefault="00CF592E">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8">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6B114D"/>
    <w:multiLevelType w:val="hybridMultilevel"/>
    <w:tmpl w:val="DB469CC0"/>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67322D17"/>
    <w:multiLevelType w:val="hybridMultilevel"/>
    <w:tmpl w:val="2BAE1B3C"/>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5">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A94F4B"/>
    <w:multiLevelType w:val="hybridMultilevel"/>
    <w:tmpl w:val="4992EA66"/>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0"/>
  </w:num>
  <w:num w:numId="4">
    <w:abstractNumId w:val="2"/>
  </w:num>
  <w:num w:numId="5">
    <w:abstractNumId w:val="15"/>
  </w:num>
  <w:num w:numId="6">
    <w:abstractNumId w:val="5"/>
  </w:num>
  <w:num w:numId="7">
    <w:abstractNumId w:val="3"/>
  </w:num>
  <w:num w:numId="8">
    <w:abstractNumId w:val="1"/>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7"/>
  </w:num>
  <w:num w:numId="13">
    <w:abstractNumId w:val="6"/>
  </w:num>
  <w:num w:numId="14">
    <w:abstractNumId w:val="9"/>
  </w:num>
  <w:num w:numId="15">
    <w:abstractNumId w:val="14"/>
  </w:num>
  <w:num w:numId="16">
    <w:abstractNumId w:val="12"/>
  </w:num>
  <w:num w:numId="17">
    <w:abstractNumId w:val="11"/>
  </w:num>
  <w:num w:numId="18">
    <w:abstractNumId w:val="13"/>
  </w:num>
  <w:num w:numId="1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1059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62F8"/>
    <w:rsid w:val="00026FC0"/>
    <w:rsid w:val="00030655"/>
    <w:rsid w:val="00030FDD"/>
    <w:rsid w:val="000312BB"/>
    <w:rsid w:val="00031371"/>
    <w:rsid w:val="00032345"/>
    <w:rsid w:val="00032D8E"/>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CD1"/>
    <w:rsid w:val="00065F7D"/>
    <w:rsid w:val="00066764"/>
    <w:rsid w:val="000679B2"/>
    <w:rsid w:val="000679FC"/>
    <w:rsid w:val="00067BBE"/>
    <w:rsid w:val="00070A16"/>
    <w:rsid w:val="0007148F"/>
    <w:rsid w:val="000731D2"/>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16F7"/>
    <w:rsid w:val="000924D0"/>
    <w:rsid w:val="0009369C"/>
    <w:rsid w:val="00093F31"/>
    <w:rsid w:val="00094E92"/>
    <w:rsid w:val="000958C0"/>
    <w:rsid w:val="000971AD"/>
    <w:rsid w:val="00097D5F"/>
    <w:rsid w:val="000A0158"/>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3EB3"/>
    <w:rsid w:val="000B4C79"/>
    <w:rsid w:val="000B5204"/>
    <w:rsid w:val="000B5A9D"/>
    <w:rsid w:val="000B5AE7"/>
    <w:rsid w:val="000B6E80"/>
    <w:rsid w:val="000B731D"/>
    <w:rsid w:val="000B744B"/>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E0E57"/>
    <w:rsid w:val="000E0EB9"/>
    <w:rsid w:val="000E344D"/>
    <w:rsid w:val="000E3A85"/>
    <w:rsid w:val="000E3C57"/>
    <w:rsid w:val="000E3DE5"/>
    <w:rsid w:val="000E445D"/>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073D"/>
    <w:rsid w:val="001013E9"/>
    <w:rsid w:val="001014A4"/>
    <w:rsid w:val="00101C52"/>
    <w:rsid w:val="001023FD"/>
    <w:rsid w:val="00103413"/>
    <w:rsid w:val="00103878"/>
    <w:rsid w:val="00104287"/>
    <w:rsid w:val="001051B9"/>
    <w:rsid w:val="00105B53"/>
    <w:rsid w:val="00110194"/>
    <w:rsid w:val="00110F3F"/>
    <w:rsid w:val="00111D6C"/>
    <w:rsid w:val="001122F4"/>
    <w:rsid w:val="00112FB5"/>
    <w:rsid w:val="001140AB"/>
    <w:rsid w:val="001143D4"/>
    <w:rsid w:val="0011486C"/>
    <w:rsid w:val="00116083"/>
    <w:rsid w:val="001207BD"/>
    <w:rsid w:val="001231EA"/>
    <w:rsid w:val="00123399"/>
    <w:rsid w:val="001233A1"/>
    <w:rsid w:val="00123937"/>
    <w:rsid w:val="0012437C"/>
    <w:rsid w:val="001245F5"/>
    <w:rsid w:val="00126152"/>
    <w:rsid w:val="001262A0"/>
    <w:rsid w:val="00126BBD"/>
    <w:rsid w:val="00130765"/>
    <w:rsid w:val="00130E62"/>
    <w:rsid w:val="001331A9"/>
    <w:rsid w:val="00135445"/>
    <w:rsid w:val="00135667"/>
    <w:rsid w:val="00135AC8"/>
    <w:rsid w:val="00135EFC"/>
    <w:rsid w:val="00136680"/>
    <w:rsid w:val="00136A81"/>
    <w:rsid w:val="00136ABE"/>
    <w:rsid w:val="0014084E"/>
    <w:rsid w:val="00140B6A"/>
    <w:rsid w:val="00140BC3"/>
    <w:rsid w:val="00141AEB"/>
    <w:rsid w:val="00141B4C"/>
    <w:rsid w:val="001424D3"/>
    <w:rsid w:val="001424E7"/>
    <w:rsid w:val="00142748"/>
    <w:rsid w:val="001436FC"/>
    <w:rsid w:val="00143816"/>
    <w:rsid w:val="00143D7E"/>
    <w:rsid w:val="00143DDF"/>
    <w:rsid w:val="00143EE7"/>
    <w:rsid w:val="00144167"/>
    <w:rsid w:val="00146D1F"/>
    <w:rsid w:val="00150A7E"/>
    <w:rsid w:val="001517A8"/>
    <w:rsid w:val="00151989"/>
    <w:rsid w:val="001520CE"/>
    <w:rsid w:val="001532DD"/>
    <w:rsid w:val="00153E05"/>
    <w:rsid w:val="00154A40"/>
    <w:rsid w:val="00154D23"/>
    <w:rsid w:val="001562C2"/>
    <w:rsid w:val="001567FF"/>
    <w:rsid w:val="001576B0"/>
    <w:rsid w:val="00160877"/>
    <w:rsid w:val="0016090A"/>
    <w:rsid w:val="00162E6B"/>
    <w:rsid w:val="00164873"/>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1A1"/>
    <w:rsid w:val="001A6234"/>
    <w:rsid w:val="001A66AF"/>
    <w:rsid w:val="001A7C6C"/>
    <w:rsid w:val="001B0B85"/>
    <w:rsid w:val="001B113F"/>
    <w:rsid w:val="001B162E"/>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195"/>
    <w:rsid w:val="001C641E"/>
    <w:rsid w:val="001C6A14"/>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AB5"/>
    <w:rsid w:val="00216B5A"/>
    <w:rsid w:val="00216DFD"/>
    <w:rsid w:val="00217308"/>
    <w:rsid w:val="0022027C"/>
    <w:rsid w:val="0022121E"/>
    <w:rsid w:val="002220F3"/>
    <w:rsid w:val="0022210F"/>
    <w:rsid w:val="00222E3A"/>
    <w:rsid w:val="0022363E"/>
    <w:rsid w:val="00223955"/>
    <w:rsid w:val="00223C5E"/>
    <w:rsid w:val="00224F2F"/>
    <w:rsid w:val="00224FA3"/>
    <w:rsid w:val="002274B4"/>
    <w:rsid w:val="00230796"/>
    <w:rsid w:val="00230EC2"/>
    <w:rsid w:val="00231CE0"/>
    <w:rsid w:val="00231D7B"/>
    <w:rsid w:val="00231E88"/>
    <w:rsid w:val="00233E6A"/>
    <w:rsid w:val="00234013"/>
    <w:rsid w:val="00234541"/>
    <w:rsid w:val="00235064"/>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364"/>
    <w:rsid w:val="002554E4"/>
    <w:rsid w:val="00257573"/>
    <w:rsid w:val="00260AB2"/>
    <w:rsid w:val="002643DB"/>
    <w:rsid w:val="0026446E"/>
    <w:rsid w:val="0026448C"/>
    <w:rsid w:val="00264628"/>
    <w:rsid w:val="00264F84"/>
    <w:rsid w:val="002655CC"/>
    <w:rsid w:val="00266365"/>
    <w:rsid w:val="00266ED6"/>
    <w:rsid w:val="00270A9C"/>
    <w:rsid w:val="00270B22"/>
    <w:rsid w:val="0027165A"/>
    <w:rsid w:val="00271F56"/>
    <w:rsid w:val="00272027"/>
    <w:rsid w:val="002724DC"/>
    <w:rsid w:val="00273D42"/>
    <w:rsid w:val="00274301"/>
    <w:rsid w:val="00275408"/>
    <w:rsid w:val="00276E99"/>
    <w:rsid w:val="00277D89"/>
    <w:rsid w:val="00280DC4"/>
    <w:rsid w:val="00281720"/>
    <w:rsid w:val="00282E37"/>
    <w:rsid w:val="00283896"/>
    <w:rsid w:val="00285986"/>
    <w:rsid w:val="00286F3B"/>
    <w:rsid w:val="00287D1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7BE"/>
    <w:rsid w:val="002A6B9E"/>
    <w:rsid w:val="002A6F54"/>
    <w:rsid w:val="002A7BAB"/>
    <w:rsid w:val="002B07A8"/>
    <w:rsid w:val="002B2882"/>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31F8"/>
    <w:rsid w:val="002C430A"/>
    <w:rsid w:val="002C4B49"/>
    <w:rsid w:val="002C4C5F"/>
    <w:rsid w:val="002C5021"/>
    <w:rsid w:val="002C521B"/>
    <w:rsid w:val="002C5951"/>
    <w:rsid w:val="002C745E"/>
    <w:rsid w:val="002D0A16"/>
    <w:rsid w:val="002D0D81"/>
    <w:rsid w:val="002D1B8B"/>
    <w:rsid w:val="002D29A3"/>
    <w:rsid w:val="002D2EE8"/>
    <w:rsid w:val="002D35F7"/>
    <w:rsid w:val="002D3F8C"/>
    <w:rsid w:val="002D508C"/>
    <w:rsid w:val="002D6CA7"/>
    <w:rsid w:val="002D6D27"/>
    <w:rsid w:val="002D7310"/>
    <w:rsid w:val="002D7406"/>
    <w:rsid w:val="002D7918"/>
    <w:rsid w:val="002E0028"/>
    <w:rsid w:val="002E0E81"/>
    <w:rsid w:val="002E1467"/>
    <w:rsid w:val="002E1D6F"/>
    <w:rsid w:val="002E1F7B"/>
    <w:rsid w:val="002E412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5948"/>
    <w:rsid w:val="00306DF6"/>
    <w:rsid w:val="003072FA"/>
    <w:rsid w:val="00307395"/>
    <w:rsid w:val="00307EEE"/>
    <w:rsid w:val="003109A9"/>
    <w:rsid w:val="00311463"/>
    <w:rsid w:val="0031166C"/>
    <w:rsid w:val="003117AF"/>
    <w:rsid w:val="00311E0A"/>
    <w:rsid w:val="0031430C"/>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402D3"/>
    <w:rsid w:val="003436A9"/>
    <w:rsid w:val="00343DD4"/>
    <w:rsid w:val="00343FAD"/>
    <w:rsid w:val="003443F3"/>
    <w:rsid w:val="00344D90"/>
    <w:rsid w:val="00344E06"/>
    <w:rsid w:val="00345009"/>
    <w:rsid w:val="0034581A"/>
    <w:rsid w:val="003463A9"/>
    <w:rsid w:val="00346688"/>
    <w:rsid w:val="00346A88"/>
    <w:rsid w:val="00346F69"/>
    <w:rsid w:val="00347C74"/>
    <w:rsid w:val="003508E7"/>
    <w:rsid w:val="00350AC1"/>
    <w:rsid w:val="00350DDA"/>
    <w:rsid w:val="00352486"/>
    <w:rsid w:val="003526AE"/>
    <w:rsid w:val="00352D4D"/>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679"/>
    <w:rsid w:val="003D7EFC"/>
    <w:rsid w:val="003E081A"/>
    <w:rsid w:val="003E089E"/>
    <w:rsid w:val="003E2DD0"/>
    <w:rsid w:val="003E2FA7"/>
    <w:rsid w:val="003E3145"/>
    <w:rsid w:val="003E3DEF"/>
    <w:rsid w:val="003E4F8A"/>
    <w:rsid w:val="003E5014"/>
    <w:rsid w:val="003E5B2F"/>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A0D"/>
    <w:rsid w:val="00416D4B"/>
    <w:rsid w:val="00417B4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65CC"/>
    <w:rsid w:val="00437B2D"/>
    <w:rsid w:val="00437C0E"/>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B00"/>
    <w:rsid w:val="00461C5A"/>
    <w:rsid w:val="00462D9E"/>
    <w:rsid w:val="0046478E"/>
    <w:rsid w:val="00465A6D"/>
    <w:rsid w:val="00465AE7"/>
    <w:rsid w:val="00465D62"/>
    <w:rsid w:val="00466B8E"/>
    <w:rsid w:val="00467B76"/>
    <w:rsid w:val="00467C87"/>
    <w:rsid w:val="004702AB"/>
    <w:rsid w:val="0047237D"/>
    <w:rsid w:val="004723C8"/>
    <w:rsid w:val="0047261D"/>
    <w:rsid w:val="0047280A"/>
    <w:rsid w:val="0047280D"/>
    <w:rsid w:val="00473540"/>
    <w:rsid w:val="00474729"/>
    <w:rsid w:val="00474A3C"/>
    <w:rsid w:val="00475AB6"/>
    <w:rsid w:val="004763D5"/>
    <w:rsid w:val="004777E2"/>
    <w:rsid w:val="00477829"/>
    <w:rsid w:val="0048039B"/>
    <w:rsid w:val="00480EF1"/>
    <w:rsid w:val="00482CDE"/>
    <w:rsid w:val="00483083"/>
    <w:rsid w:val="00483BF0"/>
    <w:rsid w:val="0048620C"/>
    <w:rsid w:val="004864D8"/>
    <w:rsid w:val="00486F30"/>
    <w:rsid w:val="00487422"/>
    <w:rsid w:val="004878C9"/>
    <w:rsid w:val="00487A41"/>
    <w:rsid w:val="00490392"/>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4B2B"/>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B1D"/>
    <w:rsid w:val="004F7F18"/>
    <w:rsid w:val="00500503"/>
    <w:rsid w:val="00501A58"/>
    <w:rsid w:val="00501AD6"/>
    <w:rsid w:val="005029FB"/>
    <w:rsid w:val="005030B0"/>
    <w:rsid w:val="00506674"/>
    <w:rsid w:val="00506CF1"/>
    <w:rsid w:val="00510A0F"/>
    <w:rsid w:val="005123DB"/>
    <w:rsid w:val="00513080"/>
    <w:rsid w:val="00513183"/>
    <w:rsid w:val="00513467"/>
    <w:rsid w:val="00513A1A"/>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7B1"/>
    <w:rsid w:val="00540893"/>
    <w:rsid w:val="00541051"/>
    <w:rsid w:val="00541A55"/>
    <w:rsid w:val="0054284E"/>
    <w:rsid w:val="00542F64"/>
    <w:rsid w:val="0054545C"/>
    <w:rsid w:val="00546E92"/>
    <w:rsid w:val="00550479"/>
    <w:rsid w:val="00550916"/>
    <w:rsid w:val="00550D6E"/>
    <w:rsid w:val="0055282B"/>
    <w:rsid w:val="00552FD9"/>
    <w:rsid w:val="00553E3E"/>
    <w:rsid w:val="00555659"/>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191"/>
    <w:rsid w:val="00571731"/>
    <w:rsid w:val="00571E3F"/>
    <w:rsid w:val="0057204F"/>
    <w:rsid w:val="00572562"/>
    <w:rsid w:val="005727E8"/>
    <w:rsid w:val="00572B43"/>
    <w:rsid w:val="00572EE8"/>
    <w:rsid w:val="00573873"/>
    <w:rsid w:val="005739B0"/>
    <w:rsid w:val="00573E4C"/>
    <w:rsid w:val="0057671D"/>
    <w:rsid w:val="00576BE6"/>
    <w:rsid w:val="00577497"/>
    <w:rsid w:val="0057773D"/>
    <w:rsid w:val="00581C0E"/>
    <w:rsid w:val="00581C45"/>
    <w:rsid w:val="0058223C"/>
    <w:rsid w:val="00583418"/>
    <w:rsid w:val="00583F7F"/>
    <w:rsid w:val="00584273"/>
    <w:rsid w:val="005849B9"/>
    <w:rsid w:val="00584BB6"/>
    <w:rsid w:val="00584FDA"/>
    <w:rsid w:val="00590450"/>
    <w:rsid w:val="00590A7C"/>
    <w:rsid w:val="0059326C"/>
    <w:rsid w:val="0059378E"/>
    <w:rsid w:val="00594028"/>
    <w:rsid w:val="00595A42"/>
    <w:rsid w:val="0059687A"/>
    <w:rsid w:val="005A0F91"/>
    <w:rsid w:val="005A2B35"/>
    <w:rsid w:val="005A2D22"/>
    <w:rsid w:val="005A2F52"/>
    <w:rsid w:val="005A43A8"/>
    <w:rsid w:val="005A4CFB"/>
    <w:rsid w:val="005A5251"/>
    <w:rsid w:val="005A5B16"/>
    <w:rsid w:val="005A5E7E"/>
    <w:rsid w:val="005A5F60"/>
    <w:rsid w:val="005B0869"/>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AF6"/>
    <w:rsid w:val="005D0C6C"/>
    <w:rsid w:val="005D1E3A"/>
    <w:rsid w:val="005D1F0A"/>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6BC5"/>
    <w:rsid w:val="006172BB"/>
    <w:rsid w:val="00620D3F"/>
    <w:rsid w:val="00620F26"/>
    <w:rsid w:val="00623451"/>
    <w:rsid w:val="006254F3"/>
    <w:rsid w:val="006265E7"/>
    <w:rsid w:val="006270F8"/>
    <w:rsid w:val="0062763B"/>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4873"/>
    <w:rsid w:val="00645244"/>
    <w:rsid w:val="00645493"/>
    <w:rsid w:val="00645606"/>
    <w:rsid w:val="00646094"/>
    <w:rsid w:val="006471D0"/>
    <w:rsid w:val="00647AF0"/>
    <w:rsid w:val="0065030C"/>
    <w:rsid w:val="006510A5"/>
    <w:rsid w:val="006527F2"/>
    <w:rsid w:val="00652A64"/>
    <w:rsid w:val="006532C8"/>
    <w:rsid w:val="00654C59"/>
    <w:rsid w:val="006561DB"/>
    <w:rsid w:val="00656480"/>
    <w:rsid w:val="00657907"/>
    <w:rsid w:val="00657C5B"/>
    <w:rsid w:val="0066073F"/>
    <w:rsid w:val="00661142"/>
    <w:rsid w:val="006616FA"/>
    <w:rsid w:val="00661EA1"/>
    <w:rsid w:val="00662912"/>
    <w:rsid w:val="00663564"/>
    <w:rsid w:val="00663BF4"/>
    <w:rsid w:val="006641F6"/>
    <w:rsid w:val="00664601"/>
    <w:rsid w:val="006651AC"/>
    <w:rsid w:val="0066562F"/>
    <w:rsid w:val="0066565D"/>
    <w:rsid w:val="00666795"/>
    <w:rsid w:val="00667A1E"/>
    <w:rsid w:val="00670072"/>
    <w:rsid w:val="0067045B"/>
    <w:rsid w:val="00672813"/>
    <w:rsid w:val="00673D3C"/>
    <w:rsid w:val="00673F5A"/>
    <w:rsid w:val="00674DCC"/>
    <w:rsid w:val="00675855"/>
    <w:rsid w:val="00675ADB"/>
    <w:rsid w:val="00675FC9"/>
    <w:rsid w:val="006760A0"/>
    <w:rsid w:val="00676630"/>
    <w:rsid w:val="006824E8"/>
    <w:rsid w:val="006832A3"/>
    <w:rsid w:val="00683464"/>
    <w:rsid w:val="00684514"/>
    <w:rsid w:val="006847B6"/>
    <w:rsid w:val="006855E9"/>
    <w:rsid w:val="0068589E"/>
    <w:rsid w:val="00685B59"/>
    <w:rsid w:val="0068635A"/>
    <w:rsid w:val="00686C3B"/>
    <w:rsid w:val="0068716B"/>
    <w:rsid w:val="00687B2A"/>
    <w:rsid w:val="00687FF4"/>
    <w:rsid w:val="006901BE"/>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97FD6"/>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D24"/>
    <w:rsid w:val="006B70FB"/>
    <w:rsid w:val="006C18DC"/>
    <w:rsid w:val="006C37C1"/>
    <w:rsid w:val="006C38B4"/>
    <w:rsid w:val="006C45E3"/>
    <w:rsid w:val="006C5263"/>
    <w:rsid w:val="006C52E9"/>
    <w:rsid w:val="006C58A2"/>
    <w:rsid w:val="006C6788"/>
    <w:rsid w:val="006C7C7C"/>
    <w:rsid w:val="006C7CAB"/>
    <w:rsid w:val="006D05DD"/>
    <w:rsid w:val="006D1C74"/>
    <w:rsid w:val="006D203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2083"/>
    <w:rsid w:val="006F25AE"/>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A74"/>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520"/>
    <w:rsid w:val="007538CB"/>
    <w:rsid w:val="00754499"/>
    <w:rsid w:val="00754A35"/>
    <w:rsid w:val="00754D40"/>
    <w:rsid w:val="007554C9"/>
    <w:rsid w:val="00755C6C"/>
    <w:rsid w:val="00755D4D"/>
    <w:rsid w:val="00755E47"/>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6AFA"/>
    <w:rsid w:val="007772C9"/>
    <w:rsid w:val="00780130"/>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F1E"/>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68E4"/>
    <w:rsid w:val="007D69D3"/>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53"/>
    <w:rsid w:val="007F50EF"/>
    <w:rsid w:val="007F5492"/>
    <w:rsid w:val="007F5602"/>
    <w:rsid w:val="007F58A1"/>
    <w:rsid w:val="00800393"/>
    <w:rsid w:val="00801523"/>
    <w:rsid w:val="0080189A"/>
    <w:rsid w:val="00801932"/>
    <w:rsid w:val="00802235"/>
    <w:rsid w:val="00802482"/>
    <w:rsid w:val="0080249D"/>
    <w:rsid w:val="008036D9"/>
    <w:rsid w:val="008059F2"/>
    <w:rsid w:val="00805D1B"/>
    <w:rsid w:val="0080620F"/>
    <w:rsid w:val="008068B5"/>
    <w:rsid w:val="00806B05"/>
    <w:rsid w:val="00806D78"/>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4AFB"/>
    <w:rsid w:val="008261F3"/>
    <w:rsid w:val="0082671D"/>
    <w:rsid w:val="00826D17"/>
    <w:rsid w:val="00826E63"/>
    <w:rsid w:val="00827B87"/>
    <w:rsid w:val="00830C9D"/>
    <w:rsid w:val="00830D4D"/>
    <w:rsid w:val="00830F4E"/>
    <w:rsid w:val="008317FA"/>
    <w:rsid w:val="00831D63"/>
    <w:rsid w:val="008336F8"/>
    <w:rsid w:val="00833AFE"/>
    <w:rsid w:val="00835546"/>
    <w:rsid w:val="00836336"/>
    <w:rsid w:val="00836727"/>
    <w:rsid w:val="00836DBF"/>
    <w:rsid w:val="00837039"/>
    <w:rsid w:val="0083768C"/>
    <w:rsid w:val="00840A90"/>
    <w:rsid w:val="00842114"/>
    <w:rsid w:val="00842579"/>
    <w:rsid w:val="00843312"/>
    <w:rsid w:val="008433EC"/>
    <w:rsid w:val="00843F5D"/>
    <w:rsid w:val="00845435"/>
    <w:rsid w:val="008456B7"/>
    <w:rsid w:val="00845992"/>
    <w:rsid w:val="00845A1A"/>
    <w:rsid w:val="008464F2"/>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212"/>
    <w:rsid w:val="008A19A6"/>
    <w:rsid w:val="008A22DC"/>
    <w:rsid w:val="008A25FF"/>
    <w:rsid w:val="008A275F"/>
    <w:rsid w:val="008A2F82"/>
    <w:rsid w:val="008A324A"/>
    <w:rsid w:val="008A3330"/>
    <w:rsid w:val="008A3E07"/>
    <w:rsid w:val="008A44AF"/>
    <w:rsid w:val="008A4D7E"/>
    <w:rsid w:val="008A4F93"/>
    <w:rsid w:val="008A5377"/>
    <w:rsid w:val="008A575C"/>
    <w:rsid w:val="008A5C90"/>
    <w:rsid w:val="008A780D"/>
    <w:rsid w:val="008B1460"/>
    <w:rsid w:val="008B1D42"/>
    <w:rsid w:val="008B239B"/>
    <w:rsid w:val="008B392F"/>
    <w:rsid w:val="008B49E3"/>
    <w:rsid w:val="008B4E20"/>
    <w:rsid w:val="008B50FB"/>
    <w:rsid w:val="008B5138"/>
    <w:rsid w:val="008B5CE2"/>
    <w:rsid w:val="008B7482"/>
    <w:rsid w:val="008C02FD"/>
    <w:rsid w:val="008C12D5"/>
    <w:rsid w:val="008C1956"/>
    <w:rsid w:val="008C22C3"/>
    <w:rsid w:val="008C3805"/>
    <w:rsid w:val="008C47AD"/>
    <w:rsid w:val="008C490E"/>
    <w:rsid w:val="008C5046"/>
    <w:rsid w:val="008C685A"/>
    <w:rsid w:val="008C77E4"/>
    <w:rsid w:val="008D03CA"/>
    <w:rsid w:val="008D0581"/>
    <w:rsid w:val="008D1D2D"/>
    <w:rsid w:val="008D315E"/>
    <w:rsid w:val="008D31D1"/>
    <w:rsid w:val="008D3535"/>
    <w:rsid w:val="008D46D1"/>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FA"/>
    <w:rsid w:val="008F4BA3"/>
    <w:rsid w:val="008F5115"/>
    <w:rsid w:val="008F5487"/>
    <w:rsid w:val="008F5D71"/>
    <w:rsid w:val="008F6211"/>
    <w:rsid w:val="008F6F1F"/>
    <w:rsid w:val="008F744C"/>
    <w:rsid w:val="008F771A"/>
    <w:rsid w:val="008F7BFD"/>
    <w:rsid w:val="008F7DCC"/>
    <w:rsid w:val="00900B9D"/>
    <w:rsid w:val="00900E54"/>
    <w:rsid w:val="009010EC"/>
    <w:rsid w:val="0090128A"/>
    <w:rsid w:val="00901D83"/>
    <w:rsid w:val="00901E26"/>
    <w:rsid w:val="0090252A"/>
    <w:rsid w:val="00902620"/>
    <w:rsid w:val="00903513"/>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37C7F"/>
    <w:rsid w:val="00941BFB"/>
    <w:rsid w:val="00941D91"/>
    <w:rsid w:val="009432E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4D"/>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2C3"/>
    <w:rsid w:val="009C57C6"/>
    <w:rsid w:val="009C5A89"/>
    <w:rsid w:val="009C63B2"/>
    <w:rsid w:val="009C6A5E"/>
    <w:rsid w:val="009C7E0B"/>
    <w:rsid w:val="009D038D"/>
    <w:rsid w:val="009D057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A32"/>
    <w:rsid w:val="00A02E50"/>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B99"/>
    <w:rsid w:val="00A40B8A"/>
    <w:rsid w:val="00A4154E"/>
    <w:rsid w:val="00A42B14"/>
    <w:rsid w:val="00A42C4C"/>
    <w:rsid w:val="00A44081"/>
    <w:rsid w:val="00A44945"/>
    <w:rsid w:val="00A45EAD"/>
    <w:rsid w:val="00A4696F"/>
    <w:rsid w:val="00A47CBA"/>
    <w:rsid w:val="00A507AA"/>
    <w:rsid w:val="00A508CD"/>
    <w:rsid w:val="00A50EE3"/>
    <w:rsid w:val="00A51572"/>
    <w:rsid w:val="00A51B12"/>
    <w:rsid w:val="00A51BA5"/>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1E9A"/>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3D36"/>
    <w:rsid w:val="00A85EDD"/>
    <w:rsid w:val="00A866AA"/>
    <w:rsid w:val="00A86E10"/>
    <w:rsid w:val="00A8781A"/>
    <w:rsid w:val="00A91993"/>
    <w:rsid w:val="00A91D33"/>
    <w:rsid w:val="00A93F07"/>
    <w:rsid w:val="00A94D2C"/>
    <w:rsid w:val="00A95AB7"/>
    <w:rsid w:val="00A95C26"/>
    <w:rsid w:val="00A963B8"/>
    <w:rsid w:val="00A96763"/>
    <w:rsid w:val="00A96830"/>
    <w:rsid w:val="00A96A40"/>
    <w:rsid w:val="00A972AD"/>
    <w:rsid w:val="00A9752B"/>
    <w:rsid w:val="00AA0B49"/>
    <w:rsid w:val="00AA0FCB"/>
    <w:rsid w:val="00AA138F"/>
    <w:rsid w:val="00AA243E"/>
    <w:rsid w:val="00AA2981"/>
    <w:rsid w:val="00AA37B4"/>
    <w:rsid w:val="00AA4E0E"/>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570E"/>
    <w:rsid w:val="00AC60E1"/>
    <w:rsid w:val="00AC6521"/>
    <w:rsid w:val="00AC688D"/>
    <w:rsid w:val="00AC6A9F"/>
    <w:rsid w:val="00AC70F1"/>
    <w:rsid w:val="00AC72C2"/>
    <w:rsid w:val="00AC7903"/>
    <w:rsid w:val="00AD0F73"/>
    <w:rsid w:val="00AD1C9C"/>
    <w:rsid w:val="00AD2C92"/>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A76"/>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3698"/>
    <w:rsid w:val="00B5401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453F"/>
    <w:rsid w:val="00B64D16"/>
    <w:rsid w:val="00B66556"/>
    <w:rsid w:val="00B672A2"/>
    <w:rsid w:val="00B70C8A"/>
    <w:rsid w:val="00B7120E"/>
    <w:rsid w:val="00B713EA"/>
    <w:rsid w:val="00B73755"/>
    <w:rsid w:val="00B737FE"/>
    <w:rsid w:val="00B7386B"/>
    <w:rsid w:val="00B73D59"/>
    <w:rsid w:val="00B74043"/>
    <w:rsid w:val="00B746AE"/>
    <w:rsid w:val="00B7622A"/>
    <w:rsid w:val="00B76724"/>
    <w:rsid w:val="00B76A55"/>
    <w:rsid w:val="00B835EA"/>
    <w:rsid w:val="00B83797"/>
    <w:rsid w:val="00B83BE9"/>
    <w:rsid w:val="00B83E2E"/>
    <w:rsid w:val="00B8541C"/>
    <w:rsid w:val="00B86145"/>
    <w:rsid w:val="00B8670F"/>
    <w:rsid w:val="00B86A32"/>
    <w:rsid w:val="00B86D18"/>
    <w:rsid w:val="00B86E92"/>
    <w:rsid w:val="00B8759C"/>
    <w:rsid w:val="00B8797E"/>
    <w:rsid w:val="00B9038D"/>
    <w:rsid w:val="00B90625"/>
    <w:rsid w:val="00B90854"/>
    <w:rsid w:val="00B925FC"/>
    <w:rsid w:val="00B927D5"/>
    <w:rsid w:val="00B92821"/>
    <w:rsid w:val="00B93DF9"/>
    <w:rsid w:val="00B9419B"/>
    <w:rsid w:val="00B943E2"/>
    <w:rsid w:val="00B95F1F"/>
    <w:rsid w:val="00B962DA"/>
    <w:rsid w:val="00B9657E"/>
    <w:rsid w:val="00B9791C"/>
    <w:rsid w:val="00B97D24"/>
    <w:rsid w:val="00BA038A"/>
    <w:rsid w:val="00BA0958"/>
    <w:rsid w:val="00BA1741"/>
    <w:rsid w:val="00BA20F6"/>
    <w:rsid w:val="00BA39BD"/>
    <w:rsid w:val="00BA4852"/>
    <w:rsid w:val="00BA4AD0"/>
    <w:rsid w:val="00BA5928"/>
    <w:rsid w:val="00BA5A33"/>
    <w:rsid w:val="00BA7593"/>
    <w:rsid w:val="00BB164B"/>
    <w:rsid w:val="00BB1AD6"/>
    <w:rsid w:val="00BB20DA"/>
    <w:rsid w:val="00BB2ECB"/>
    <w:rsid w:val="00BB3920"/>
    <w:rsid w:val="00BB473E"/>
    <w:rsid w:val="00BB4888"/>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759D"/>
    <w:rsid w:val="00BD7B93"/>
    <w:rsid w:val="00BD7F83"/>
    <w:rsid w:val="00BE0E71"/>
    <w:rsid w:val="00BE0E7E"/>
    <w:rsid w:val="00BE211E"/>
    <w:rsid w:val="00BE25E7"/>
    <w:rsid w:val="00BE4F81"/>
    <w:rsid w:val="00BE571A"/>
    <w:rsid w:val="00BE6632"/>
    <w:rsid w:val="00BE7596"/>
    <w:rsid w:val="00BE7C27"/>
    <w:rsid w:val="00BF1695"/>
    <w:rsid w:val="00BF19C1"/>
    <w:rsid w:val="00BF1D82"/>
    <w:rsid w:val="00BF2BB6"/>
    <w:rsid w:val="00BF3968"/>
    <w:rsid w:val="00BF4324"/>
    <w:rsid w:val="00BF497C"/>
    <w:rsid w:val="00BF5245"/>
    <w:rsid w:val="00BF5A34"/>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2E5"/>
    <w:rsid w:val="00C0639A"/>
    <w:rsid w:val="00C06F58"/>
    <w:rsid w:val="00C0728B"/>
    <w:rsid w:val="00C1051A"/>
    <w:rsid w:val="00C10858"/>
    <w:rsid w:val="00C119DD"/>
    <w:rsid w:val="00C11D78"/>
    <w:rsid w:val="00C128B1"/>
    <w:rsid w:val="00C130B1"/>
    <w:rsid w:val="00C1374C"/>
    <w:rsid w:val="00C138C6"/>
    <w:rsid w:val="00C141ED"/>
    <w:rsid w:val="00C14A6F"/>
    <w:rsid w:val="00C14CCE"/>
    <w:rsid w:val="00C170C2"/>
    <w:rsid w:val="00C17763"/>
    <w:rsid w:val="00C17801"/>
    <w:rsid w:val="00C2116C"/>
    <w:rsid w:val="00C22AA5"/>
    <w:rsid w:val="00C22BD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1E67"/>
    <w:rsid w:val="00C52C5B"/>
    <w:rsid w:val="00C53EBD"/>
    <w:rsid w:val="00C54FFD"/>
    <w:rsid w:val="00C563C0"/>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904"/>
    <w:rsid w:val="00C74DFE"/>
    <w:rsid w:val="00C75053"/>
    <w:rsid w:val="00C75695"/>
    <w:rsid w:val="00C75BB7"/>
    <w:rsid w:val="00C77458"/>
    <w:rsid w:val="00C77BD6"/>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2843"/>
    <w:rsid w:val="00CA2CAD"/>
    <w:rsid w:val="00CA4E26"/>
    <w:rsid w:val="00CA55EB"/>
    <w:rsid w:val="00CA5C9A"/>
    <w:rsid w:val="00CA5D94"/>
    <w:rsid w:val="00CA6115"/>
    <w:rsid w:val="00CA6C7F"/>
    <w:rsid w:val="00CA6E56"/>
    <w:rsid w:val="00CA71FA"/>
    <w:rsid w:val="00CB0473"/>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503"/>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7A2C"/>
    <w:rsid w:val="00CD7DAC"/>
    <w:rsid w:val="00CE082E"/>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E08"/>
    <w:rsid w:val="00CF3E2D"/>
    <w:rsid w:val="00CF4F81"/>
    <w:rsid w:val="00CF5623"/>
    <w:rsid w:val="00CF592E"/>
    <w:rsid w:val="00CF7293"/>
    <w:rsid w:val="00CF78A0"/>
    <w:rsid w:val="00CF794D"/>
    <w:rsid w:val="00D01245"/>
    <w:rsid w:val="00D03042"/>
    <w:rsid w:val="00D03538"/>
    <w:rsid w:val="00D04363"/>
    <w:rsid w:val="00D06181"/>
    <w:rsid w:val="00D06397"/>
    <w:rsid w:val="00D06510"/>
    <w:rsid w:val="00D11787"/>
    <w:rsid w:val="00D1276E"/>
    <w:rsid w:val="00D12E88"/>
    <w:rsid w:val="00D136BB"/>
    <w:rsid w:val="00D13F62"/>
    <w:rsid w:val="00D1417B"/>
    <w:rsid w:val="00D14672"/>
    <w:rsid w:val="00D156C7"/>
    <w:rsid w:val="00D1673E"/>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71E"/>
    <w:rsid w:val="00D43FAC"/>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1872"/>
    <w:rsid w:val="00D61A08"/>
    <w:rsid w:val="00D63DFD"/>
    <w:rsid w:val="00D65976"/>
    <w:rsid w:val="00D672B9"/>
    <w:rsid w:val="00D67AF4"/>
    <w:rsid w:val="00D71444"/>
    <w:rsid w:val="00D724D0"/>
    <w:rsid w:val="00D72ECD"/>
    <w:rsid w:val="00D7328D"/>
    <w:rsid w:val="00D7441C"/>
    <w:rsid w:val="00D74FD0"/>
    <w:rsid w:val="00D763D4"/>
    <w:rsid w:val="00D81A74"/>
    <w:rsid w:val="00D82E4F"/>
    <w:rsid w:val="00D84A6B"/>
    <w:rsid w:val="00D85445"/>
    <w:rsid w:val="00D865A6"/>
    <w:rsid w:val="00D87894"/>
    <w:rsid w:val="00D9038E"/>
    <w:rsid w:val="00D918BE"/>
    <w:rsid w:val="00D926AF"/>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A73B3"/>
    <w:rsid w:val="00DB00F6"/>
    <w:rsid w:val="00DB103E"/>
    <w:rsid w:val="00DB1D9A"/>
    <w:rsid w:val="00DB4BCB"/>
    <w:rsid w:val="00DB56D6"/>
    <w:rsid w:val="00DB5BEA"/>
    <w:rsid w:val="00DB7858"/>
    <w:rsid w:val="00DB7ADF"/>
    <w:rsid w:val="00DB7E25"/>
    <w:rsid w:val="00DC00DC"/>
    <w:rsid w:val="00DC0A50"/>
    <w:rsid w:val="00DC0C87"/>
    <w:rsid w:val="00DC1114"/>
    <w:rsid w:val="00DC12F0"/>
    <w:rsid w:val="00DC2C9B"/>
    <w:rsid w:val="00DC3D9E"/>
    <w:rsid w:val="00DC42CC"/>
    <w:rsid w:val="00DC4810"/>
    <w:rsid w:val="00DC4E9E"/>
    <w:rsid w:val="00DD0585"/>
    <w:rsid w:val="00DD14D7"/>
    <w:rsid w:val="00DD1910"/>
    <w:rsid w:val="00DD23F4"/>
    <w:rsid w:val="00DD313F"/>
    <w:rsid w:val="00DD3171"/>
    <w:rsid w:val="00DD475A"/>
    <w:rsid w:val="00DD5023"/>
    <w:rsid w:val="00DD53D0"/>
    <w:rsid w:val="00DD560C"/>
    <w:rsid w:val="00DD649F"/>
    <w:rsid w:val="00DD7EBB"/>
    <w:rsid w:val="00DE0136"/>
    <w:rsid w:val="00DE01D2"/>
    <w:rsid w:val="00DE0EC6"/>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12C"/>
    <w:rsid w:val="00E16334"/>
    <w:rsid w:val="00E16C0B"/>
    <w:rsid w:val="00E1723D"/>
    <w:rsid w:val="00E206DD"/>
    <w:rsid w:val="00E2155A"/>
    <w:rsid w:val="00E22167"/>
    <w:rsid w:val="00E22CAA"/>
    <w:rsid w:val="00E22FF0"/>
    <w:rsid w:val="00E2378F"/>
    <w:rsid w:val="00E2482B"/>
    <w:rsid w:val="00E25019"/>
    <w:rsid w:val="00E25644"/>
    <w:rsid w:val="00E2574A"/>
    <w:rsid w:val="00E25CDF"/>
    <w:rsid w:val="00E2721B"/>
    <w:rsid w:val="00E273EB"/>
    <w:rsid w:val="00E27DEA"/>
    <w:rsid w:val="00E3279D"/>
    <w:rsid w:val="00E33BD3"/>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35C0"/>
    <w:rsid w:val="00E83909"/>
    <w:rsid w:val="00E8472A"/>
    <w:rsid w:val="00E848AA"/>
    <w:rsid w:val="00E85F50"/>
    <w:rsid w:val="00E86932"/>
    <w:rsid w:val="00E86EBE"/>
    <w:rsid w:val="00E878A3"/>
    <w:rsid w:val="00E87E29"/>
    <w:rsid w:val="00E91795"/>
    <w:rsid w:val="00E92460"/>
    <w:rsid w:val="00E9253F"/>
    <w:rsid w:val="00E933A7"/>
    <w:rsid w:val="00E979A6"/>
    <w:rsid w:val="00EA0118"/>
    <w:rsid w:val="00EA2327"/>
    <w:rsid w:val="00EA2EF6"/>
    <w:rsid w:val="00EA33DE"/>
    <w:rsid w:val="00EA39B8"/>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6A6"/>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307"/>
    <w:rsid w:val="00EF6846"/>
    <w:rsid w:val="00EF6BA0"/>
    <w:rsid w:val="00EF7843"/>
    <w:rsid w:val="00EF7964"/>
    <w:rsid w:val="00EF7F19"/>
    <w:rsid w:val="00EF7F26"/>
    <w:rsid w:val="00F01202"/>
    <w:rsid w:val="00F031E9"/>
    <w:rsid w:val="00F03AC7"/>
    <w:rsid w:val="00F0575F"/>
    <w:rsid w:val="00F061F9"/>
    <w:rsid w:val="00F07EBF"/>
    <w:rsid w:val="00F07F6F"/>
    <w:rsid w:val="00F1006C"/>
    <w:rsid w:val="00F10A1C"/>
    <w:rsid w:val="00F10EC4"/>
    <w:rsid w:val="00F110B8"/>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E40"/>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4D90"/>
    <w:rsid w:val="00F64F06"/>
    <w:rsid w:val="00F67BE1"/>
    <w:rsid w:val="00F70205"/>
    <w:rsid w:val="00F7115C"/>
    <w:rsid w:val="00F7143F"/>
    <w:rsid w:val="00F71CC0"/>
    <w:rsid w:val="00F7204D"/>
    <w:rsid w:val="00F72C12"/>
    <w:rsid w:val="00F72FDA"/>
    <w:rsid w:val="00F73197"/>
    <w:rsid w:val="00F7373B"/>
    <w:rsid w:val="00F73BE3"/>
    <w:rsid w:val="00F740CC"/>
    <w:rsid w:val="00F7670D"/>
    <w:rsid w:val="00F77F7B"/>
    <w:rsid w:val="00F80DBD"/>
    <w:rsid w:val="00F81ABF"/>
    <w:rsid w:val="00F81ADF"/>
    <w:rsid w:val="00F823B0"/>
    <w:rsid w:val="00F82785"/>
    <w:rsid w:val="00F839A8"/>
    <w:rsid w:val="00F85391"/>
    <w:rsid w:val="00F86089"/>
    <w:rsid w:val="00F86B57"/>
    <w:rsid w:val="00F873CC"/>
    <w:rsid w:val="00F87C08"/>
    <w:rsid w:val="00F90F76"/>
    <w:rsid w:val="00F91E50"/>
    <w:rsid w:val="00F92F10"/>
    <w:rsid w:val="00F93D17"/>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73E"/>
    <w:rsid w:val="00FD4C1B"/>
    <w:rsid w:val="00FD4D25"/>
    <w:rsid w:val="00FD5551"/>
    <w:rsid w:val="00FD5FF0"/>
    <w:rsid w:val="00FD64B8"/>
    <w:rsid w:val="00FD6DFA"/>
    <w:rsid w:val="00FD7619"/>
    <w:rsid w:val="00FD7A7A"/>
    <w:rsid w:val="00FD7AD2"/>
    <w:rsid w:val="00FE0905"/>
    <w:rsid w:val="00FE0A0E"/>
    <w:rsid w:val="00FE1E16"/>
    <w:rsid w:val="00FE2D65"/>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contacts" w:name="Sn"/>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3CF50-A312-49A9-8B67-70D18E86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2025</Words>
  <Characters>11549</Characters>
  <Application>Microsoft Office Word</Application>
  <DocSecurity>0</DocSecurity>
  <PresentationFormat/>
  <Lines>96</Lines>
  <Paragraphs>27</Paragraphs>
  <Slides>0</Slides>
  <Notes>0</Notes>
  <HiddenSlides>0</HiddenSlides>
  <MMClips>0</MMClips>
  <ScaleCrop>false</ScaleCrop>
  <Manager/>
  <Company>DaTang Mobile</Company>
  <LinksUpToDate>false</LinksUpToDate>
  <CharactersWithSpaces>13547</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xingyanping</cp:lastModifiedBy>
  <cp:revision>5</cp:revision>
  <dcterms:created xsi:type="dcterms:W3CDTF">2015-09-25T09:41:00Z</dcterms:created>
  <dcterms:modified xsi:type="dcterms:W3CDTF">2015-09-25T14:36:00Z</dcterms:modified>
  <cp:category/>
</cp:coreProperties>
</file>