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52F1" w:rsidRPr="005352F1" w:rsidRDefault="007641A2" w:rsidP="005352F1">
      <w:pPr>
        <w:pStyle w:val="a3"/>
        <w:tabs>
          <w:tab w:val="right" w:pos="8280"/>
          <w:tab w:val="right" w:pos="9781"/>
        </w:tabs>
        <w:ind w:right="-58"/>
        <w:rPr>
          <w:rFonts w:cs="Arial"/>
          <w:b w:val="0"/>
          <w:bCs/>
          <w:sz w:val="24"/>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p>
    <w:p w:rsidR="005352F1" w:rsidRPr="005352F1" w:rsidRDefault="005352F1" w:rsidP="005352F1">
      <w:pPr>
        <w:pStyle w:val="a3"/>
        <w:tabs>
          <w:tab w:val="right" w:pos="8280"/>
          <w:tab w:val="right" w:pos="9781"/>
        </w:tabs>
        <w:ind w:right="-58"/>
        <w:rPr>
          <w:rFonts w:cs="Arial"/>
          <w:b w:val="0"/>
          <w:bCs/>
          <w:sz w:val="24"/>
          <w:lang w:eastAsia="ja-JP"/>
        </w:rPr>
      </w:pPr>
      <w:r w:rsidRPr="005352F1">
        <w:rPr>
          <w:rFonts w:cs="Arial"/>
          <w:b w:val="0"/>
          <w:bCs/>
          <w:sz w:val="24"/>
        </w:rPr>
        <w:t>3GPP TSG RAN WG1 Meeting #82bis</w:t>
      </w:r>
      <w:r w:rsidRPr="005352F1">
        <w:rPr>
          <w:rFonts w:cs="Arial"/>
          <w:b w:val="0"/>
          <w:bCs/>
          <w:sz w:val="24"/>
        </w:rPr>
        <w:tab/>
      </w:r>
      <w:r w:rsidR="002D3F36" w:rsidRPr="002D3F36">
        <w:rPr>
          <w:rFonts w:cs="Arial"/>
          <w:b w:val="0"/>
          <w:bCs/>
          <w:sz w:val="24"/>
        </w:rPr>
        <w:t>R1-15534</w:t>
      </w:r>
      <w:r w:rsidR="00D80B70">
        <w:rPr>
          <w:rFonts w:cs="Arial" w:hint="eastAsia"/>
          <w:b w:val="0"/>
          <w:bCs/>
          <w:sz w:val="24"/>
          <w:lang w:eastAsia="ja-JP"/>
        </w:rPr>
        <w:t>1</w:t>
      </w:r>
    </w:p>
    <w:p w:rsidR="005479EF" w:rsidRDefault="005352F1" w:rsidP="009659B4">
      <w:pPr>
        <w:pStyle w:val="a3"/>
        <w:tabs>
          <w:tab w:val="right" w:pos="8280"/>
          <w:tab w:val="right" w:pos="9781"/>
        </w:tabs>
        <w:ind w:right="-58"/>
      </w:pPr>
      <w:r w:rsidRPr="005352F1">
        <w:rPr>
          <w:rFonts w:cs="Arial"/>
          <w:b w:val="0"/>
          <w:bCs/>
          <w:sz w:val="24"/>
        </w:rPr>
        <w:t>Malmö, Sweden, 5th - 9th October 2015</w:t>
      </w:r>
    </w:p>
    <w:p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5479EF" w:rsidRPr="009F5EFB" w:rsidRDefault="005479EF" w:rsidP="000206CA">
      <w:pPr>
        <w:pStyle w:val="TdocHeader2"/>
        <w:spacing w:after="60"/>
        <w:jc w:val="left"/>
        <w:rPr>
          <w:rFonts w:eastAsiaTheme="minorEastAsia"/>
          <w:b w:val="0"/>
          <w:sz w:val="20"/>
          <w:lang w:eastAsia="ja-JP"/>
        </w:rPr>
      </w:pPr>
      <w:r w:rsidRPr="00183562">
        <w:rPr>
          <w:sz w:val="20"/>
        </w:rPr>
        <w:t xml:space="preserve">Title: </w:t>
      </w:r>
      <w:r w:rsidRPr="00183562">
        <w:rPr>
          <w:sz w:val="20"/>
        </w:rPr>
        <w:tab/>
      </w:r>
      <w:r w:rsidR="009F5EFB" w:rsidRPr="009F5EFB">
        <w:rPr>
          <w:rFonts w:eastAsiaTheme="minorEastAsia"/>
          <w:b w:val="0"/>
          <w:sz w:val="20"/>
          <w:lang w:eastAsia="ja-JP"/>
        </w:rPr>
        <w:t>Resource</w:t>
      </w:r>
      <w:r w:rsidR="009F5EFB" w:rsidRPr="009F5EFB">
        <w:rPr>
          <w:rFonts w:eastAsiaTheme="minorEastAsia" w:hint="eastAsia"/>
          <w:b w:val="0"/>
          <w:sz w:val="20"/>
          <w:lang w:eastAsia="ja-JP"/>
        </w:rPr>
        <w:t xml:space="preserve"> </w:t>
      </w:r>
      <w:r w:rsidR="009F5EFB" w:rsidRPr="009F5EFB">
        <w:rPr>
          <w:rFonts w:eastAsiaTheme="minorEastAsia"/>
          <w:b w:val="0"/>
          <w:sz w:val="20"/>
          <w:lang w:eastAsia="ja-JP"/>
        </w:rPr>
        <w:t>allocation</w:t>
      </w:r>
      <w:r w:rsidR="009F5EFB" w:rsidRPr="009F5EFB">
        <w:rPr>
          <w:rFonts w:eastAsiaTheme="minorEastAsia" w:hint="eastAsia"/>
          <w:b w:val="0"/>
          <w:sz w:val="20"/>
          <w:lang w:eastAsia="ja-JP"/>
        </w:rPr>
        <w:t xml:space="preserve"> of PDSCH for </w:t>
      </w:r>
      <w:r w:rsidR="00A4397C">
        <w:rPr>
          <w:rFonts w:eastAsiaTheme="minorEastAsia" w:hint="eastAsia"/>
          <w:b w:val="0"/>
          <w:sz w:val="20"/>
          <w:lang w:eastAsia="ja-JP"/>
        </w:rPr>
        <w:t xml:space="preserve">Rel.13 </w:t>
      </w:r>
      <w:r w:rsidR="009F5EFB" w:rsidRPr="009F5EFB">
        <w:rPr>
          <w:rFonts w:eastAsiaTheme="minorEastAsia" w:hint="eastAsia"/>
          <w:b w:val="0"/>
          <w:sz w:val="20"/>
          <w:lang w:eastAsia="ja-JP"/>
        </w:rPr>
        <w:t>MTC</w:t>
      </w:r>
    </w:p>
    <w:p w:rsidR="005479EF" w:rsidRPr="00585A30" w:rsidRDefault="005479EF" w:rsidP="000206CA">
      <w:pPr>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9659B4" w:rsidRPr="009659B4">
        <w:rPr>
          <w:rFonts w:ascii="Arial" w:hAnsi="Arial"/>
          <w:lang w:eastAsia="ja-JP"/>
        </w:rPr>
        <w:t>7.2.1.</w:t>
      </w:r>
      <w:r w:rsidR="005352F1">
        <w:rPr>
          <w:rFonts w:ascii="Arial" w:hAnsi="Arial" w:hint="eastAsia"/>
          <w:lang w:eastAsia="ja-JP"/>
        </w:rPr>
        <w:t>3</w:t>
      </w:r>
    </w:p>
    <w:p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 and Decisio</w:t>
      </w:r>
      <w:r w:rsidRPr="00183562">
        <w:rPr>
          <w:rFonts w:eastAsia="SimSun" w:hint="eastAsia"/>
          <w:b w:val="0"/>
          <w:sz w:val="20"/>
          <w:lang w:eastAsia="zh-CN"/>
        </w:rPr>
        <w:t>n</w:t>
      </w:r>
    </w:p>
    <w:p w:rsidR="00AB66E3" w:rsidRPr="0020685A" w:rsidRDefault="003831E7" w:rsidP="000540D4">
      <w:pPr>
        <w:pStyle w:val="1"/>
        <w:pBdr>
          <w:top w:val="single" w:sz="12" w:space="4" w:color="auto"/>
        </w:pBdr>
        <w:tabs>
          <w:tab w:val="num" w:pos="426"/>
        </w:tabs>
        <w:ind w:left="426" w:hanging="426"/>
        <w:rPr>
          <w:rFonts w:eastAsia="SimSun"/>
          <w:szCs w:val="36"/>
          <w:lang w:eastAsia="zh-CN"/>
        </w:rPr>
      </w:pPr>
      <w:r w:rsidRPr="0020685A">
        <w:rPr>
          <w:szCs w:val="36"/>
        </w:rPr>
        <w:t>Introduction</w:t>
      </w:r>
    </w:p>
    <w:p w:rsidR="005352F1" w:rsidRDefault="005352F1" w:rsidP="005352F1">
      <w:pPr>
        <w:rPr>
          <w:lang w:val="en-US" w:eastAsia="ja-JP"/>
        </w:rPr>
      </w:pPr>
      <w:bookmarkStart w:id="0" w:name="OLE_LINK10"/>
      <w:bookmarkStart w:id="1" w:name="OLE_LINK11"/>
      <w:r>
        <w:rPr>
          <w:rFonts w:hint="eastAsia"/>
          <w:lang w:val="en-US" w:eastAsia="ja-JP"/>
        </w:rPr>
        <w:t xml:space="preserve">In last RAN1 meeting, following are working </w:t>
      </w:r>
      <w:r>
        <w:rPr>
          <w:lang w:val="en-US" w:eastAsia="ja-JP"/>
        </w:rPr>
        <w:t>assumption</w:t>
      </w:r>
    </w:p>
    <w:p w:rsidR="005352F1" w:rsidRPr="00724FBC" w:rsidRDefault="005352F1" w:rsidP="005352F1">
      <w:pPr>
        <w:rPr>
          <w:b/>
          <w:lang w:val="en-US" w:eastAsia="ja-JP"/>
        </w:rPr>
      </w:pPr>
      <w:r>
        <w:rPr>
          <w:rFonts w:hint="eastAsia"/>
          <w:lang w:val="en-US" w:eastAsia="ja-JP"/>
        </w:rPr>
        <w:br/>
      </w:r>
      <w:r w:rsidRPr="00724FBC">
        <w:rPr>
          <w:b/>
          <w:highlight w:val="darkYellow"/>
          <w:lang w:val="en-US" w:eastAsia="ja-JP"/>
        </w:rPr>
        <w:t>Working assumption</w:t>
      </w:r>
      <w:r w:rsidRPr="00724FBC">
        <w:rPr>
          <w:b/>
          <w:lang w:val="en-US" w:eastAsia="ja-JP"/>
        </w:rPr>
        <w:t>:</w:t>
      </w:r>
    </w:p>
    <w:p w:rsidR="005352F1" w:rsidRPr="00FD2B4F" w:rsidRDefault="005352F1" w:rsidP="005352F1">
      <w:pPr>
        <w:numPr>
          <w:ilvl w:val="0"/>
          <w:numId w:val="19"/>
        </w:numPr>
        <w:spacing w:after="0"/>
        <w:rPr>
          <w:lang w:val="en-US" w:eastAsia="ja-JP"/>
        </w:rPr>
      </w:pPr>
      <w:r w:rsidRPr="00FD2B4F">
        <w:rPr>
          <w:lang w:val="en-US" w:eastAsia="ja-JP"/>
        </w:rPr>
        <w:t>For unicast, DCI format for no and small repetition levels are same. (=DCI format M1)</w:t>
      </w:r>
    </w:p>
    <w:p w:rsidR="005352F1" w:rsidRPr="00FD2B4F" w:rsidRDefault="005352F1" w:rsidP="005352F1">
      <w:pPr>
        <w:numPr>
          <w:ilvl w:val="0"/>
          <w:numId w:val="19"/>
        </w:numPr>
        <w:spacing w:after="0"/>
        <w:rPr>
          <w:lang w:val="en-US" w:eastAsia="ja-JP"/>
        </w:rPr>
      </w:pPr>
      <w:r w:rsidRPr="00FD2B4F">
        <w:rPr>
          <w:lang w:val="en-US" w:eastAsia="ja-JP"/>
        </w:rPr>
        <w:t>For unicast, DCI format for other repetition levels are same. (=DCI format M2)</w:t>
      </w:r>
    </w:p>
    <w:p w:rsidR="005352F1" w:rsidRPr="00FD2B4F" w:rsidRDefault="005352F1" w:rsidP="005352F1">
      <w:pPr>
        <w:numPr>
          <w:ilvl w:val="0"/>
          <w:numId w:val="19"/>
        </w:numPr>
        <w:spacing w:after="0"/>
        <w:rPr>
          <w:lang w:val="en-US" w:eastAsia="ja-JP"/>
        </w:rPr>
      </w:pPr>
      <w:r w:rsidRPr="00FD2B4F">
        <w:rPr>
          <w:lang w:val="en-US" w:eastAsia="ja-JP"/>
        </w:rPr>
        <w:t>DCI format M1 size and DCI format M2 size can be different</w:t>
      </w:r>
    </w:p>
    <w:p w:rsidR="005352F1" w:rsidRPr="00FD2B4F" w:rsidRDefault="005352F1" w:rsidP="005352F1">
      <w:pPr>
        <w:numPr>
          <w:ilvl w:val="0"/>
          <w:numId w:val="19"/>
        </w:numPr>
        <w:spacing w:after="0"/>
        <w:rPr>
          <w:lang w:val="en-US" w:eastAsia="ja-JP"/>
        </w:rPr>
      </w:pPr>
      <w:r w:rsidRPr="00FD2B4F">
        <w:rPr>
          <w:lang w:val="en-US" w:eastAsia="ja-JP"/>
        </w:rPr>
        <w:t>UE monitors only either DCI format M1 or DCI format M2</w:t>
      </w:r>
    </w:p>
    <w:p w:rsidR="005352F1" w:rsidRPr="00FD2B4F" w:rsidRDefault="005352F1" w:rsidP="005352F1">
      <w:pPr>
        <w:numPr>
          <w:ilvl w:val="0"/>
          <w:numId w:val="19"/>
        </w:numPr>
        <w:spacing w:after="0"/>
        <w:rPr>
          <w:lang w:val="en-US" w:eastAsia="ja-JP"/>
        </w:rPr>
      </w:pPr>
      <w:r w:rsidRPr="00FD2B4F">
        <w:rPr>
          <w:lang w:val="en-US" w:eastAsia="ja-JP"/>
        </w:rPr>
        <w:t>FFS whether DCI format size for scheduling PDSCH and PUSCH are same or not</w:t>
      </w:r>
    </w:p>
    <w:p w:rsidR="005352F1" w:rsidRPr="00FD2B4F" w:rsidRDefault="005352F1" w:rsidP="005352F1">
      <w:pPr>
        <w:numPr>
          <w:ilvl w:val="1"/>
          <w:numId w:val="19"/>
        </w:numPr>
        <w:spacing w:after="0"/>
        <w:rPr>
          <w:lang w:val="en-US" w:eastAsia="ja-JP"/>
        </w:rPr>
      </w:pPr>
      <w:r w:rsidRPr="00FD2B4F">
        <w:rPr>
          <w:lang w:val="en-US" w:eastAsia="ja-JP"/>
        </w:rPr>
        <w:t>If there are not the same, it means there will be M3 and M4 for the other link</w:t>
      </w:r>
    </w:p>
    <w:p w:rsidR="005352F1" w:rsidRPr="00FD2B4F" w:rsidRDefault="005352F1" w:rsidP="005352F1">
      <w:pPr>
        <w:numPr>
          <w:ilvl w:val="0"/>
          <w:numId w:val="19"/>
        </w:numPr>
        <w:spacing w:after="0"/>
        <w:rPr>
          <w:lang w:val="en-US" w:eastAsia="ja-JP"/>
        </w:rPr>
      </w:pPr>
      <w:r w:rsidRPr="00FD2B4F">
        <w:rPr>
          <w:lang w:val="en-US" w:eastAsia="ja-JP"/>
        </w:rPr>
        <w:t>FFS M1 size and/or M2 size can be from the existing DCI format size(s)</w:t>
      </w:r>
    </w:p>
    <w:p w:rsidR="005352F1" w:rsidRPr="005352F1" w:rsidRDefault="005352F1" w:rsidP="008C7A97">
      <w:pPr>
        <w:rPr>
          <w:lang w:val="en-US" w:eastAsia="ja-JP"/>
        </w:rPr>
      </w:pPr>
    </w:p>
    <w:p w:rsidR="005352F1" w:rsidRDefault="005352F1" w:rsidP="008C7A97">
      <w:pPr>
        <w:rPr>
          <w:lang w:val="en-US" w:eastAsia="ja-JP"/>
        </w:rPr>
      </w:pPr>
      <w:r>
        <w:rPr>
          <w:rFonts w:hint="eastAsia"/>
          <w:lang w:val="en-US" w:eastAsia="ja-JP"/>
        </w:rPr>
        <w:t xml:space="preserve">Therefore, </w:t>
      </w:r>
      <w:r>
        <w:rPr>
          <w:lang w:val="en-US" w:eastAsia="ja-JP"/>
        </w:rPr>
        <w:t>resource</w:t>
      </w:r>
      <w:r>
        <w:rPr>
          <w:rFonts w:hint="eastAsia"/>
          <w:lang w:val="en-US" w:eastAsia="ja-JP"/>
        </w:rPr>
        <w:t xml:space="preserve"> </w:t>
      </w:r>
      <w:r>
        <w:rPr>
          <w:lang w:val="en-US" w:eastAsia="ja-JP"/>
        </w:rPr>
        <w:t>allocation</w:t>
      </w:r>
      <w:r>
        <w:rPr>
          <w:rFonts w:hint="eastAsia"/>
          <w:lang w:val="en-US" w:eastAsia="ja-JP"/>
        </w:rPr>
        <w:t xml:space="preserve"> </w:t>
      </w:r>
      <w:r>
        <w:rPr>
          <w:lang w:val="en-US" w:eastAsia="ja-JP"/>
        </w:rPr>
        <w:t>schemes</w:t>
      </w:r>
      <w:r>
        <w:rPr>
          <w:rFonts w:hint="eastAsia"/>
          <w:lang w:val="en-US" w:eastAsia="ja-JP"/>
        </w:rPr>
        <w:t xml:space="preserve"> </w:t>
      </w:r>
      <w:r w:rsidR="00C65F4F">
        <w:rPr>
          <w:rFonts w:hint="eastAsia"/>
          <w:lang w:val="en-US" w:eastAsia="ja-JP"/>
        </w:rPr>
        <w:t>can be</w:t>
      </w:r>
      <w:r>
        <w:rPr>
          <w:rFonts w:hint="eastAsia"/>
          <w:lang w:val="en-US" w:eastAsia="ja-JP"/>
        </w:rPr>
        <w:t xml:space="preserve"> </w:t>
      </w:r>
      <w:r>
        <w:rPr>
          <w:lang w:val="en-US" w:eastAsia="ja-JP"/>
        </w:rPr>
        <w:t>optimized</w:t>
      </w:r>
      <w:r>
        <w:rPr>
          <w:rFonts w:hint="eastAsia"/>
          <w:lang w:val="en-US" w:eastAsia="ja-JP"/>
        </w:rPr>
        <w:t xml:space="preserve"> for each no/small repetition and large </w:t>
      </w:r>
      <w:r>
        <w:rPr>
          <w:lang w:val="en-US" w:eastAsia="ja-JP"/>
        </w:rPr>
        <w:t>repetition</w:t>
      </w:r>
      <w:r>
        <w:rPr>
          <w:rFonts w:hint="eastAsia"/>
          <w:lang w:val="en-US" w:eastAsia="ja-JP"/>
        </w:rPr>
        <w:t>.</w:t>
      </w:r>
    </w:p>
    <w:p w:rsidR="008C7A97" w:rsidRPr="004231D0" w:rsidRDefault="008C7A97" w:rsidP="008C7A97">
      <w:pPr>
        <w:spacing w:beforeLines="50" w:before="120" w:after="0"/>
        <w:rPr>
          <w:lang w:val="en-US" w:eastAsia="ja-JP"/>
        </w:rPr>
      </w:pPr>
      <w:r>
        <w:rPr>
          <w:rFonts w:hint="eastAsia"/>
          <w:lang w:val="en-US" w:eastAsia="ja-JP"/>
        </w:rPr>
        <w:t>In this contribution, we discuss</w:t>
      </w:r>
      <w:r w:rsidR="00464F41">
        <w:rPr>
          <w:rFonts w:hint="eastAsia"/>
          <w:lang w:val="en-US" w:eastAsia="ja-JP"/>
        </w:rPr>
        <w:t xml:space="preserve"> details of</w:t>
      </w:r>
      <w:r>
        <w:rPr>
          <w:rFonts w:hint="eastAsia"/>
          <w:lang w:val="en-US" w:eastAsia="ja-JP"/>
        </w:rPr>
        <w:t xml:space="preserve"> </w:t>
      </w:r>
      <w:r>
        <w:rPr>
          <w:lang w:val="en-US" w:eastAsia="ja-JP"/>
        </w:rPr>
        <w:t>resource</w:t>
      </w:r>
      <w:r>
        <w:rPr>
          <w:rFonts w:hint="eastAsia"/>
          <w:lang w:val="en-US" w:eastAsia="ja-JP"/>
        </w:rPr>
        <w:t xml:space="preserve"> allocation of PDSCH for </w:t>
      </w:r>
      <w:r w:rsidR="00116099">
        <w:rPr>
          <w:rFonts w:hint="eastAsia"/>
          <w:lang w:val="en-US" w:eastAsia="ja-JP"/>
        </w:rPr>
        <w:t xml:space="preserve">Rel.13 </w:t>
      </w:r>
      <w:r>
        <w:rPr>
          <w:rFonts w:hint="eastAsia"/>
          <w:lang w:val="en-US" w:eastAsia="ja-JP"/>
        </w:rPr>
        <w:t>MTC.</w:t>
      </w:r>
      <w:r w:rsidR="005352F1">
        <w:rPr>
          <w:rFonts w:hint="eastAsia"/>
          <w:lang w:val="en-US" w:eastAsia="ja-JP"/>
        </w:rPr>
        <w:t xml:space="preserve"> T</w:t>
      </w:r>
      <w:r w:rsidR="005352F1">
        <w:rPr>
          <w:lang w:val="en-US" w:eastAsia="ja-JP"/>
        </w:rPr>
        <w:t>h</w:t>
      </w:r>
      <w:r w:rsidR="005352F1">
        <w:rPr>
          <w:rFonts w:hint="eastAsia"/>
          <w:lang w:val="en-US" w:eastAsia="ja-JP"/>
        </w:rPr>
        <w:t xml:space="preserve">e </w:t>
      </w:r>
      <w:r w:rsidR="005352F1">
        <w:rPr>
          <w:lang w:val="en-US" w:eastAsia="ja-JP"/>
        </w:rPr>
        <w:t>resource</w:t>
      </w:r>
      <w:r w:rsidR="005352F1">
        <w:rPr>
          <w:rFonts w:hint="eastAsia"/>
          <w:lang w:val="en-US" w:eastAsia="ja-JP"/>
        </w:rPr>
        <w:t xml:space="preserve"> </w:t>
      </w:r>
      <w:r w:rsidR="005352F1">
        <w:rPr>
          <w:lang w:val="en-US" w:eastAsia="ja-JP"/>
        </w:rPr>
        <w:t>allocation</w:t>
      </w:r>
      <w:r w:rsidR="005352F1">
        <w:rPr>
          <w:rFonts w:hint="eastAsia"/>
          <w:lang w:val="en-US" w:eastAsia="ja-JP"/>
        </w:rPr>
        <w:t xml:space="preserve"> of PUSCH </w:t>
      </w:r>
      <w:r w:rsidR="003856AD">
        <w:rPr>
          <w:rFonts w:hint="eastAsia"/>
          <w:lang w:val="en-US" w:eastAsia="ja-JP"/>
        </w:rPr>
        <w:t>is</w:t>
      </w:r>
      <w:r w:rsidR="005352F1">
        <w:rPr>
          <w:rFonts w:hint="eastAsia"/>
          <w:lang w:val="en-US" w:eastAsia="ja-JP"/>
        </w:rPr>
        <w:t xml:space="preserve"> discussed in another contribution [</w:t>
      </w:r>
      <w:r w:rsidR="003856AD">
        <w:rPr>
          <w:rFonts w:hint="eastAsia"/>
          <w:lang w:val="en-US" w:eastAsia="ja-JP"/>
        </w:rPr>
        <w:t>3</w:t>
      </w:r>
      <w:r w:rsidR="005352F1">
        <w:rPr>
          <w:rFonts w:hint="eastAsia"/>
          <w:lang w:val="en-US" w:eastAsia="ja-JP"/>
        </w:rPr>
        <w:t>].</w:t>
      </w:r>
    </w:p>
    <w:bookmarkEnd w:id="0"/>
    <w:bookmarkEnd w:id="1"/>
    <w:p w:rsidR="00BC7F04" w:rsidRPr="00BB4AF3" w:rsidRDefault="0009252F" w:rsidP="00A712D3">
      <w:pPr>
        <w:pStyle w:val="1"/>
        <w:tabs>
          <w:tab w:val="num" w:pos="426"/>
        </w:tabs>
        <w:ind w:left="426" w:hanging="426"/>
        <w:rPr>
          <w:szCs w:val="36"/>
        </w:rPr>
      </w:pPr>
      <w:r>
        <w:rPr>
          <w:rFonts w:hint="eastAsia"/>
          <w:szCs w:val="36"/>
          <w:lang w:eastAsia="ja-JP"/>
        </w:rPr>
        <w:t>Discussion</w:t>
      </w:r>
    </w:p>
    <w:p w:rsidR="00F34650" w:rsidRPr="00F34650" w:rsidRDefault="00D71EB8" w:rsidP="00E24F4B">
      <w:pPr>
        <w:rPr>
          <w:u w:val="single"/>
          <w:lang w:val="en-US" w:eastAsia="ja-JP"/>
        </w:rPr>
      </w:pPr>
      <w:bookmarkStart w:id="2" w:name="OLE_LINK258"/>
      <w:bookmarkStart w:id="3" w:name="OLE_LINK259"/>
      <w:r>
        <w:rPr>
          <w:rFonts w:hint="eastAsia"/>
          <w:u w:val="single"/>
          <w:lang w:val="en-US" w:eastAsia="ja-JP"/>
        </w:rPr>
        <w:t xml:space="preserve">PDSCH </w:t>
      </w:r>
      <w:r w:rsidR="00753760">
        <w:rPr>
          <w:rFonts w:eastAsia="SimSun" w:hint="eastAsia"/>
          <w:u w:val="single"/>
          <w:lang w:val="en-US" w:eastAsia="zh-CN"/>
        </w:rPr>
        <w:t xml:space="preserve">with </w:t>
      </w:r>
      <w:r w:rsidR="006B7989">
        <w:rPr>
          <w:rFonts w:hint="eastAsia"/>
          <w:u w:val="single"/>
          <w:lang w:val="en-US" w:eastAsia="ja-JP"/>
        </w:rPr>
        <w:t>large repetition</w:t>
      </w:r>
      <w:bookmarkStart w:id="4" w:name="_GoBack"/>
      <w:bookmarkEnd w:id="4"/>
    </w:p>
    <w:p w:rsidR="000E2060" w:rsidRDefault="000E2060" w:rsidP="00E24F4B">
      <w:pPr>
        <w:rPr>
          <w:lang w:val="en-US" w:eastAsia="ja-JP"/>
        </w:rPr>
      </w:pPr>
      <w:r>
        <w:rPr>
          <w:rFonts w:hint="eastAsia"/>
          <w:lang w:val="en-US" w:eastAsia="ja-JP"/>
        </w:rPr>
        <w:t>Our proposal is narrowband position is determined by cell level semi-static pattern</w:t>
      </w:r>
      <w:r w:rsidR="00942EE6">
        <w:rPr>
          <w:rFonts w:hint="eastAsia"/>
          <w:lang w:val="en-US" w:eastAsia="ja-JP"/>
        </w:rPr>
        <w:t xml:space="preserve">, called as </w:t>
      </w:r>
      <w:r w:rsidR="00D32CBC" w:rsidRPr="00D32CBC">
        <w:rPr>
          <w:lang w:val="en-US" w:eastAsia="ja-JP"/>
        </w:rPr>
        <w:t xml:space="preserve">primary and secondary </w:t>
      </w:r>
      <w:r w:rsidR="00D32CBC">
        <w:rPr>
          <w:rFonts w:hint="eastAsia"/>
          <w:lang w:val="en-US" w:eastAsia="ja-JP"/>
        </w:rPr>
        <w:t xml:space="preserve">narrowband </w:t>
      </w:r>
      <w:r w:rsidR="00975580">
        <w:rPr>
          <w:rFonts w:eastAsia="SimSun" w:hint="eastAsia"/>
          <w:lang w:val="en-US" w:eastAsia="zh-CN"/>
        </w:rPr>
        <w:t xml:space="preserve">hopping pattern </w:t>
      </w:r>
      <w:r w:rsidR="00D32CBC">
        <w:rPr>
          <w:rFonts w:hint="eastAsia"/>
          <w:lang w:val="en-US" w:eastAsia="ja-JP"/>
        </w:rPr>
        <w:t>[</w:t>
      </w:r>
      <w:r w:rsidR="003856AD">
        <w:rPr>
          <w:rFonts w:hint="eastAsia"/>
          <w:lang w:val="en-US" w:eastAsia="ja-JP"/>
        </w:rPr>
        <w:t>1</w:t>
      </w:r>
      <w:r w:rsidR="00D32CBC">
        <w:rPr>
          <w:rFonts w:hint="eastAsia"/>
          <w:lang w:val="en-US" w:eastAsia="ja-JP"/>
        </w:rPr>
        <w:t xml:space="preserve">]. </w:t>
      </w:r>
      <w:r w:rsidR="00882087">
        <w:rPr>
          <w:rFonts w:hint="eastAsia"/>
          <w:lang w:val="en-US" w:eastAsia="ja-JP"/>
        </w:rPr>
        <w:t>Therefore, narrowband in</w:t>
      </w:r>
      <w:r w:rsidR="00D71EB8">
        <w:rPr>
          <w:rFonts w:hint="eastAsia"/>
          <w:lang w:val="en-US" w:eastAsia="ja-JP"/>
        </w:rPr>
        <w:t>dication in DCI is not required for PDSCH</w:t>
      </w:r>
    </w:p>
    <w:p w:rsidR="006B7989" w:rsidRDefault="000E2060" w:rsidP="00E24F4B">
      <w:pPr>
        <w:rPr>
          <w:lang w:eastAsia="ja-JP"/>
        </w:rPr>
      </w:pPr>
      <w:r>
        <w:rPr>
          <w:rFonts w:hint="eastAsia"/>
          <w:lang w:val="en-US" w:eastAsia="ja-JP"/>
        </w:rPr>
        <w:t>Our proposal is a</w:t>
      </w:r>
      <w:r w:rsidR="001442DB">
        <w:rPr>
          <w:rFonts w:hint="eastAsia"/>
          <w:lang w:val="en-US" w:eastAsia="ja-JP"/>
        </w:rPr>
        <w:t>lways</w:t>
      </w:r>
      <w:r w:rsidR="001442DB" w:rsidRPr="008C7A97">
        <w:rPr>
          <w:lang w:eastAsia="ja-JP"/>
        </w:rPr>
        <w:t xml:space="preserve"> 6 PRBs </w:t>
      </w:r>
      <w:r>
        <w:rPr>
          <w:rFonts w:hint="eastAsia"/>
          <w:lang w:eastAsia="ja-JP"/>
        </w:rPr>
        <w:t xml:space="preserve">are </w:t>
      </w:r>
      <w:r w:rsidR="001442DB" w:rsidRPr="008C7A97">
        <w:rPr>
          <w:rFonts w:hint="eastAsia"/>
          <w:lang w:eastAsia="ja-JP"/>
        </w:rPr>
        <w:t>assign</w:t>
      </w:r>
      <w:r>
        <w:rPr>
          <w:rFonts w:hint="eastAsia"/>
          <w:lang w:eastAsia="ja-JP"/>
        </w:rPr>
        <w:t>ed</w:t>
      </w:r>
      <w:r w:rsidR="001442DB" w:rsidRPr="008C7A97">
        <w:rPr>
          <w:rFonts w:hint="eastAsia"/>
          <w:lang w:eastAsia="ja-JP"/>
        </w:rPr>
        <w:t xml:space="preserve"> </w:t>
      </w:r>
      <w:r>
        <w:rPr>
          <w:rFonts w:hint="eastAsia"/>
          <w:lang w:eastAsia="ja-JP"/>
        </w:rPr>
        <w:t>as</w:t>
      </w:r>
      <w:r w:rsidRPr="008C7A97">
        <w:rPr>
          <w:rFonts w:hint="eastAsia"/>
          <w:lang w:eastAsia="ja-JP"/>
        </w:rPr>
        <w:t xml:space="preserve"> </w:t>
      </w:r>
      <w:r w:rsidR="001442DB" w:rsidRPr="008C7A97">
        <w:rPr>
          <w:rFonts w:hint="eastAsia"/>
          <w:lang w:eastAsia="ja-JP"/>
        </w:rPr>
        <w:t>PDSCH</w:t>
      </w:r>
      <w:r w:rsidR="00C65F4F">
        <w:rPr>
          <w:rFonts w:hint="eastAsia"/>
          <w:lang w:eastAsia="ja-JP"/>
        </w:rPr>
        <w:t xml:space="preserve"> in order to reduce the period of the transmission, which reduces the power consumption</w:t>
      </w:r>
      <w:r w:rsidR="001442DB">
        <w:rPr>
          <w:rFonts w:hint="eastAsia"/>
          <w:lang w:eastAsia="ja-JP"/>
        </w:rPr>
        <w:t>.</w:t>
      </w:r>
      <w:r w:rsidR="00F34650">
        <w:rPr>
          <w:rFonts w:hint="eastAsia"/>
          <w:lang w:val="en-US" w:eastAsia="ja-JP"/>
        </w:rPr>
        <w:t xml:space="preserve"> </w:t>
      </w:r>
      <w:r w:rsidR="00E259AF">
        <w:rPr>
          <w:rFonts w:hint="eastAsia"/>
          <w:lang w:eastAsia="ja-JP"/>
        </w:rPr>
        <w:t>Therefore the number of bits for RIV (</w:t>
      </w:r>
      <w:r w:rsidR="00E259AF">
        <w:rPr>
          <w:lang w:eastAsia="ja-JP"/>
        </w:rPr>
        <w:t>Resource</w:t>
      </w:r>
      <w:r w:rsidR="00E259AF">
        <w:rPr>
          <w:rFonts w:hint="eastAsia"/>
          <w:lang w:eastAsia="ja-JP"/>
        </w:rPr>
        <w:t xml:space="preserve"> indication value) in DCI is zero.</w:t>
      </w:r>
      <w:r w:rsidR="006764DD">
        <w:rPr>
          <w:rFonts w:hint="eastAsia"/>
          <w:lang w:eastAsia="ja-JP"/>
        </w:rPr>
        <w:t xml:space="preserve"> </w:t>
      </w:r>
      <w:r w:rsidR="006764DD">
        <w:rPr>
          <w:rFonts w:hint="eastAsia"/>
          <w:lang w:val="en-US" w:eastAsia="ja-JP"/>
        </w:rPr>
        <w:t>Note when some PRBs are invalid PRBs,</w:t>
      </w:r>
      <w:r w:rsidR="00D80B70">
        <w:rPr>
          <w:rFonts w:hint="eastAsia"/>
          <w:lang w:val="en-US" w:eastAsia="ja-JP"/>
        </w:rPr>
        <w:t xml:space="preserve"> </w:t>
      </w:r>
      <w:r w:rsidR="00D80B70">
        <w:rPr>
          <w:rFonts w:hint="eastAsia"/>
          <w:lang w:eastAsia="ja-JP"/>
        </w:rPr>
        <w:t xml:space="preserve">PRB pair level brute force </w:t>
      </w:r>
      <w:r w:rsidR="00D80B70">
        <w:rPr>
          <w:lang w:eastAsia="ja-JP"/>
        </w:rPr>
        <w:t>puncturing</w:t>
      </w:r>
      <w:r w:rsidR="00D80B70">
        <w:rPr>
          <w:rFonts w:hint="eastAsia"/>
          <w:lang w:val="en-US" w:eastAsia="ja-JP"/>
        </w:rPr>
        <w:t xml:space="preserve">is </w:t>
      </w:r>
      <w:r w:rsidR="00D80B70">
        <w:rPr>
          <w:lang w:val="en-US" w:eastAsia="ja-JP"/>
        </w:rPr>
        <w:t>proposed</w:t>
      </w:r>
      <w:r w:rsidR="00BB6526">
        <w:rPr>
          <w:rFonts w:hint="eastAsia"/>
          <w:lang w:val="en-US" w:eastAsia="ja-JP"/>
        </w:rPr>
        <w:t xml:space="preserve"> and t</w:t>
      </w:r>
      <w:r w:rsidR="006764DD">
        <w:rPr>
          <w:rFonts w:hint="eastAsia"/>
          <w:lang w:val="en-US" w:eastAsia="ja-JP"/>
        </w:rPr>
        <w:t>he handling of such case is described in [</w:t>
      </w:r>
      <w:r w:rsidR="003856AD">
        <w:rPr>
          <w:rFonts w:hint="eastAsia"/>
          <w:lang w:val="en-US" w:eastAsia="ja-JP"/>
        </w:rPr>
        <w:t>4</w:t>
      </w:r>
      <w:r w:rsidR="006764DD">
        <w:rPr>
          <w:rFonts w:hint="eastAsia"/>
          <w:lang w:val="en-US" w:eastAsia="ja-JP"/>
        </w:rPr>
        <w:t>].</w:t>
      </w:r>
    </w:p>
    <w:bookmarkEnd w:id="2"/>
    <w:bookmarkEnd w:id="3"/>
    <w:p w:rsidR="00C14E06" w:rsidRDefault="00C14E06" w:rsidP="00C41DD3">
      <w:pPr>
        <w:rPr>
          <w:u w:val="single"/>
          <w:lang w:val="en-US" w:eastAsia="ja-JP"/>
        </w:rPr>
      </w:pPr>
    </w:p>
    <w:p w:rsidR="006B7989" w:rsidRDefault="00FA64B0" w:rsidP="00C41DD3">
      <w:pPr>
        <w:rPr>
          <w:u w:val="single"/>
          <w:lang w:val="en-US" w:eastAsia="ja-JP"/>
        </w:rPr>
      </w:pPr>
      <w:r>
        <w:rPr>
          <w:rFonts w:hint="eastAsia"/>
          <w:u w:val="single"/>
          <w:lang w:val="en-US" w:eastAsia="ja-JP"/>
        </w:rPr>
        <w:t>PDSCH</w:t>
      </w:r>
      <w:r w:rsidR="006B7989">
        <w:rPr>
          <w:rFonts w:hint="eastAsia"/>
          <w:u w:val="single"/>
          <w:lang w:val="en-US" w:eastAsia="ja-JP"/>
        </w:rPr>
        <w:t xml:space="preserve"> </w:t>
      </w:r>
      <w:r w:rsidR="00753760">
        <w:rPr>
          <w:rFonts w:eastAsia="SimSun" w:hint="eastAsia"/>
          <w:u w:val="single"/>
          <w:lang w:val="en-US" w:eastAsia="zh-CN"/>
        </w:rPr>
        <w:t xml:space="preserve">with </w:t>
      </w:r>
      <w:r w:rsidR="006B7989">
        <w:rPr>
          <w:rFonts w:hint="eastAsia"/>
          <w:u w:val="single"/>
          <w:lang w:val="en-US" w:eastAsia="ja-JP"/>
        </w:rPr>
        <w:t>no/small repetition</w:t>
      </w:r>
    </w:p>
    <w:p w:rsidR="00A175B0" w:rsidRDefault="00FE1CFF" w:rsidP="00EF353E">
      <w:pPr>
        <w:rPr>
          <w:lang w:val="en-US" w:eastAsia="ja-JP"/>
        </w:rPr>
      </w:pPr>
      <w:r>
        <w:rPr>
          <w:rFonts w:hint="eastAsia"/>
          <w:lang w:val="en-US" w:eastAsia="ja-JP"/>
        </w:rPr>
        <w:t xml:space="preserve">In </w:t>
      </w:r>
      <w:r w:rsidR="00A175B0">
        <w:rPr>
          <w:rFonts w:hint="eastAsia"/>
          <w:lang w:val="en-US" w:eastAsia="ja-JP"/>
        </w:rPr>
        <w:t>last RAN1 meeting</w:t>
      </w:r>
      <w:r>
        <w:rPr>
          <w:rFonts w:hint="eastAsia"/>
          <w:lang w:val="en-US" w:eastAsia="ja-JP"/>
        </w:rPr>
        <w:t>, "</w:t>
      </w:r>
      <w:r w:rsidR="00A175B0">
        <w:rPr>
          <w:rFonts w:hint="eastAsia"/>
          <w:lang w:val="en-US" w:eastAsia="ja-JP"/>
        </w:rPr>
        <w:t>t</w:t>
      </w:r>
      <w:r w:rsidR="00A175B0" w:rsidRPr="000616AD">
        <w:rPr>
          <w:lang w:eastAsia="ja-JP"/>
        </w:rPr>
        <w:t xml:space="preserve">he resource allocation (RA) for PDSCH and PUSCH in normal and small coverage is based on a narrowband index and further a resource allocation within the indicated narrowband </w:t>
      </w:r>
      <w:r>
        <w:rPr>
          <w:rFonts w:hint="eastAsia"/>
          <w:lang w:val="en-US" w:eastAsia="ja-JP"/>
        </w:rPr>
        <w:t>" was agreed</w:t>
      </w:r>
      <w:r w:rsidR="000876B3">
        <w:rPr>
          <w:rFonts w:hint="eastAsia"/>
          <w:lang w:val="en-US" w:eastAsia="ja-JP"/>
        </w:rPr>
        <w:t xml:space="preserve"> </w:t>
      </w:r>
      <w:r w:rsidR="00A175B0">
        <w:rPr>
          <w:rFonts w:hint="eastAsia"/>
          <w:lang w:val="en-US" w:eastAsia="ja-JP"/>
        </w:rPr>
        <w:t xml:space="preserve">In addition, </w:t>
      </w:r>
      <w:r w:rsidR="00A175B0">
        <w:rPr>
          <w:lang w:val="en-US" w:eastAsia="ja-JP"/>
        </w:rPr>
        <w:t>“</w:t>
      </w:r>
      <w:r w:rsidR="00A175B0" w:rsidRPr="00A175B0">
        <w:rPr>
          <w:lang w:val="en-US" w:eastAsia="ja-JP"/>
        </w:rPr>
        <w:t>Same-subframe scheduling for PDSCH (i.e., the one associated with an M-PDCCH in the same subframe) for LC-MTC UEs is NOT supported</w:t>
      </w:r>
      <w:r w:rsidR="00A175B0">
        <w:rPr>
          <w:lang w:val="en-US" w:eastAsia="ja-JP"/>
        </w:rPr>
        <w:t>”</w:t>
      </w:r>
      <w:r w:rsidR="00A175B0">
        <w:rPr>
          <w:rFonts w:hint="eastAsia"/>
          <w:lang w:val="en-US" w:eastAsia="ja-JP"/>
        </w:rPr>
        <w:t xml:space="preserve"> is working </w:t>
      </w:r>
      <w:r w:rsidR="00A175B0">
        <w:rPr>
          <w:lang w:val="en-US" w:eastAsia="ja-JP"/>
        </w:rPr>
        <w:t>assumption</w:t>
      </w:r>
      <w:r w:rsidR="00A175B0">
        <w:rPr>
          <w:rFonts w:hint="eastAsia"/>
          <w:lang w:val="en-US" w:eastAsia="ja-JP"/>
        </w:rPr>
        <w:t xml:space="preserve">. </w:t>
      </w:r>
    </w:p>
    <w:p w:rsidR="00894F30" w:rsidRDefault="00A448B8" w:rsidP="00EF353E">
      <w:pPr>
        <w:rPr>
          <w:lang w:val="en-US" w:eastAsia="ja-JP"/>
        </w:rPr>
      </w:pPr>
      <w:r>
        <w:rPr>
          <w:rFonts w:hint="eastAsia"/>
          <w:lang w:val="en-US" w:eastAsia="ja-JP"/>
        </w:rPr>
        <w:t xml:space="preserve">In legacy DL </w:t>
      </w:r>
      <w:r>
        <w:rPr>
          <w:lang w:val="en-US" w:eastAsia="ja-JP"/>
        </w:rPr>
        <w:t>format</w:t>
      </w:r>
      <w:r>
        <w:rPr>
          <w:rFonts w:hint="eastAsia"/>
          <w:lang w:val="en-US" w:eastAsia="ja-JP"/>
        </w:rPr>
        <w:t xml:space="preserve"> 1A, DL type 2 </w:t>
      </w:r>
      <w:r w:rsidR="00D7154B">
        <w:rPr>
          <w:rFonts w:eastAsia="SimSun" w:hint="eastAsia"/>
          <w:lang w:val="en-US" w:eastAsia="zh-CN"/>
        </w:rPr>
        <w:t xml:space="preserve">resource </w:t>
      </w:r>
      <w:r>
        <w:rPr>
          <w:rFonts w:hint="eastAsia"/>
          <w:lang w:val="en-US" w:eastAsia="ja-JP"/>
        </w:rPr>
        <w:t>allocation is used. When system BW is</w:t>
      </w:r>
      <w:r>
        <w:rPr>
          <w:lang w:val="en-US" w:eastAsia="ja-JP"/>
        </w:rPr>
        <w:t xml:space="preserve"> 6PRBs</w:t>
      </w:r>
      <w:r>
        <w:rPr>
          <w:rFonts w:hint="eastAsia"/>
          <w:lang w:val="en-US" w:eastAsia="ja-JP"/>
        </w:rPr>
        <w:t>,</w:t>
      </w:r>
      <w:r>
        <w:rPr>
          <w:lang w:val="en-US" w:eastAsia="ja-JP"/>
        </w:rPr>
        <w:t xml:space="preserve"> RIV</w:t>
      </w:r>
      <w:r w:rsidR="00894461">
        <w:rPr>
          <w:rFonts w:hint="eastAsia"/>
          <w:lang w:val="en-US" w:eastAsia="ja-JP"/>
        </w:rPr>
        <w:t xml:space="preserve"> </w:t>
      </w:r>
      <w:r w:rsidR="00F65712">
        <w:rPr>
          <w:rFonts w:hint="eastAsia"/>
          <w:lang w:val="en-US" w:eastAsia="ja-JP"/>
        </w:rPr>
        <w:t>is</w:t>
      </w:r>
      <w:r w:rsidR="00894461">
        <w:rPr>
          <w:rFonts w:hint="eastAsia"/>
          <w:lang w:val="en-US" w:eastAsia="ja-JP"/>
        </w:rPr>
        <w:t xml:space="preserve"> 5 bits</w:t>
      </w:r>
      <w:r>
        <w:rPr>
          <w:lang w:val="en-US" w:eastAsia="ja-JP"/>
        </w:rPr>
        <w:t xml:space="preserve"> </w:t>
      </w:r>
      <w:r w:rsidR="00894461">
        <w:rPr>
          <w:rFonts w:hint="eastAsia"/>
          <w:lang w:val="en-US" w:eastAsia="ja-JP"/>
        </w:rPr>
        <w:t xml:space="preserve">and </w:t>
      </w:r>
      <w:r>
        <w:rPr>
          <w:rFonts w:hint="eastAsia"/>
          <w:lang w:val="en-US" w:eastAsia="ja-JP"/>
        </w:rPr>
        <w:t>a</w:t>
      </w:r>
      <w:r w:rsidR="00EF353E" w:rsidRPr="00EF353E">
        <w:rPr>
          <w:lang w:val="en-US" w:eastAsia="ja-JP"/>
        </w:rPr>
        <w:t>dditional 1 bit in</w:t>
      </w:r>
      <w:r w:rsidR="00D21384">
        <w:rPr>
          <w:rFonts w:hint="eastAsia"/>
          <w:lang w:val="en-US" w:eastAsia="ja-JP"/>
        </w:rPr>
        <w:t>dicate</w:t>
      </w:r>
      <w:r w:rsidR="008D7E45">
        <w:rPr>
          <w:rFonts w:hint="eastAsia"/>
          <w:lang w:val="en-US" w:eastAsia="ja-JP"/>
        </w:rPr>
        <w:t>s</w:t>
      </w:r>
      <w:r w:rsidR="00EF353E" w:rsidRPr="00EF353E">
        <w:rPr>
          <w:lang w:val="en-US" w:eastAsia="ja-JP"/>
        </w:rPr>
        <w:t xml:space="preserve"> </w:t>
      </w:r>
      <w:r w:rsidR="006B495A">
        <w:rPr>
          <w:rFonts w:hint="eastAsia"/>
          <w:lang w:val="en-US" w:eastAsia="ja-JP"/>
        </w:rPr>
        <w:t>localized</w:t>
      </w:r>
      <w:r w:rsidR="00EF353E" w:rsidRPr="00EF353E">
        <w:rPr>
          <w:lang w:val="en-US" w:eastAsia="ja-JP"/>
        </w:rPr>
        <w:t xml:space="preserve"> or </w:t>
      </w:r>
      <w:r w:rsidR="006B495A">
        <w:rPr>
          <w:rFonts w:hint="eastAsia"/>
          <w:lang w:val="en-US" w:eastAsia="ja-JP"/>
        </w:rPr>
        <w:t>distributed</w:t>
      </w:r>
      <w:r w:rsidR="00EF353E" w:rsidRPr="00EF353E">
        <w:rPr>
          <w:lang w:val="en-US" w:eastAsia="ja-JP"/>
        </w:rPr>
        <w:t>.</w:t>
      </w:r>
      <w:r w:rsidR="007B0979" w:rsidRPr="007B0979">
        <w:t xml:space="preserve"> </w:t>
      </w:r>
      <w:r w:rsidR="007B0979">
        <w:rPr>
          <w:lang w:val="en-US" w:eastAsia="ja-JP"/>
        </w:rPr>
        <w:t xml:space="preserve">In </w:t>
      </w:r>
      <w:r w:rsidR="007B0979">
        <w:rPr>
          <w:rFonts w:hint="eastAsia"/>
          <w:lang w:val="en-US" w:eastAsia="ja-JP"/>
        </w:rPr>
        <w:t xml:space="preserve">DL </w:t>
      </w:r>
      <w:r w:rsidR="007B0979" w:rsidRPr="007B0979">
        <w:rPr>
          <w:lang w:val="en-US" w:eastAsia="ja-JP"/>
        </w:rPr>
        <w:t>type 2</w:t>
      </w:r>
      <w:r w:rsidR="007B0979">
        <w:rPr>
          <w:rFonts w:hint="eastAsia"/>
          <w:lang w:val="en-US" w:eastAsia="ja-JP"/>
        </w:rPr>
        <w:t xml:space="preserve"> </w:t>
      </w:r>
      <w:r w:rsidR="00D7154B">
        <w:rPr>
          <w:rFonts w:eastAsia="SimSun" w:hint="eastAsia"/>
          <w:lang w:val="en-US" w:eastAsia="zh-CN"/>
        </w:rPr>
        <w:t xml:space="preserve">resource </w:t>
      </w:r>
      <w:proofErr w:type="gramStart"/>
      <w:r w:rsidR="007B0979">
        <w:rPr>
          <w:rFonts w:hint="eastAsia"/>
          <w:lang w:val="en-US" w:eastAsia="ja-JP"/>
        </w:rPr>
        <w:t>allocation</w:t>
      </w:r>
      <w:proofErr w:type="gramEnd"/>
      <w:r w:rsidR="007B0979" w:rsidRPr="007B0979">
        <w:rPr>
          <w:lang w:val="en-US" w:eastAsia="ja-JP"/>
        </w:rPr>
        <w:t xml:space="preserve">, the </w:t>
      </w:r>
      <w:r w:rsidR="007B0979">
        <w:rPr>
          <w:rFonts w:hint="eastAsia"/>
          <w:lang w:val="en-US" w:eastAsia="ja-JP"/>
        </w:rPr>
        <w:t xml:space="preserve">RB </w:t>
      </w:r>
      <w:r w:rsidR="007B0979" w:rsidRPr="007B0979">
        <w:rPr>
          <w:lang w:val="en-US" w:eastAsia="ja-JP"/>
        </w:rPr>
        <w:t>assi</w:t>
      </w:r>
      <w:r w:rsidR="002C4A5B">
        <w:rPr>
          <w:lang w:val="en-US" w:eastAsia="ja-JP"/>
        </w:rPr>
        <w:t xml:space="preserve">gnment information indicates </w:t>
      </w:r>
      <w:r w:rsidR="002C4A5B">
        <w:rPr>
          <w:rFonts w:hint="eastAsia"/>
          <w:lang w:val="en-US" w:eastAsia="ja-JP"/>
        </w:rPr>
        <w:t xml:space="preserve">to </w:t>
      </w:r>
      <w:r w:rsidR="007B0979" w:rsidRPr="007B0979">
        <w:rPr>
          <w:lang w:val="en-US" w:eastAsia="ja-JP"/>
        </w:rPr>
        <w:t>a sc</w:t>
      </w:r>
      <w:r w:rsidR="00AA34AA">
        <w:rPr>
          <w:lang w:val="en-US" w:eastAsia="ja-JP"/>
        </w:rPr>
        <w:t xml:space="preserve">heduled UE a set of </w:t>
      </w:r>
      <w:r w:rsidR="00AA34AA">
        <w:rPr>
          <w:rFonts w:hint="eastAsia"/>
          <w:lang w:val="en-US" w:eastAsia="ja-JP"/>
        </w:rPr>
        <w:t>localized</w:t>
      </w:r>
      <w:r w:rsidR="00894F30">
        <w:rPr>
          <w:lang w:val="en-US" w:eastAsia="ja-JP"/>
        </w:rPr>
        <w:t xml:space="preserve"> allocated </w:t>
      </w:r>
      <w:r w:rsidR="007B0979">
        <w:rPr>
          <w:rFonts w:hint="eastAsia"/>
          <w:lang w:val="en-US" w:eastAsia="ja-JP"/>
        </w:rPr>
        <w:t>VRB</w:t>
      </w:r>
      <w:r w:rsidR="00E76873">
        <w:rPr>
          <w:rFonts w:hint="eastAsia"/>
          <w:lang w:val="en-US" w:eastAsia="ja-JP"/>
        </w:rPr>
        <w:t xml:space="preserve"> and it is not </w:t>
      </w:r>
      <w:r w:rsidR="008D7E45">
        <w:rPr>
          <w:rFonts w:hint="eastAsia"/>
          <w:lang w:val="en-US" w:eastAsia="ja-JP"/>
        </w:rPr>
        <w:t xml:space="preserve">optimized </w:t>
      </w:r>
      <w:r w:rsidR="00D7154B">
        <w:rPr>
          <w:rFonts w:eastAsia="SimSun" w:hint="eastAsia"/>
          <w:lang w:val="en-US" w:eastAsia="zh-CN"/>
        </w:rPr>
        <w:t xml:space="preserve">specially </w:t>
      </w:r>
      <w:r w:rsidR="00E76873">
        <w:rPr>
          <w:rFonts w:hint="eastAsia"/>
          <w:lang w:val="en-US" w:eastAsia="ja-JP"/>
        </w:rPr>
        <w:t xml:space="preserve">for system BW </w:t>
      </w:r>
      <w:r w:rsidR="00D7154B">
        <w:rPr>
          <w:rFonts w:eastAsia="SimSun" w:hint="eastAsia"/>
          <w:lang w:val="en-US" w:eastAsia="zh-CN"/>
        </w:rPr>
        <w:t xml:space="preserve">of </w:t>
      </w:r>
      <w:r w:rsidR="00E76873">
        <w:rPr>
          <w:rFonts w:hint="eastAsia"/>
          <w:lang w:val="en-US" w:eastAsia="ja-JP"/>
        </w:rPr>
        <w:t>6PRBs</w:t>
      </w:r>
      <w:r w:rsidR="007B0979">
        <w:rPr>
          <w:rFonts w:hint="eastAsia"/>
          <w:lang w:val="en-US" w:eastAsia="ja-JP"/>
        </w:rPr>
        <w:t>.</w:t>
      </w:r>
      <w:r>
        <w:rPr>
          <w:rFonts w:hint="eastAsia"/>
          <w:lang w:val="en-US" w:eastAsia="ja-JP"/>
        </w:rPr>
        <w:t xml:space="preserve"> </w:t>
      </w:r>
      <w:r w:rsidR="00894F30">
        <w:rPr>
          <w:rFonts w:hint="eastAsia"/>
          <w:lang w:val="en-US" w:eastAsia="ja-JP"/>
        </w:rPr>
        <w:t xml:space="preserve">In </w:t>
      </w:r>
      <w:r w:rsidR="00D7154B">
        <w:rPr>
          <w:rFonts w:eastAsia="SimSun" w:hint="eastAsia"/>
          <w:lang w:val="en-US" w:eastAsia="zh-CN"/>
        </w:rPr>
        <w:t xml:space="preserve">case </w:t>
      </w:r>
      <w:r w:rsidR="00894F30">
        <w:rPr>
          <w:rFonts w:hint="eastAsia"/>
          <w:lang w:val="en-US" w:eastAsia="ja-JP"/>
        </w:rPr>
        <w:t>system BW is</w:t>
      </w:r>
      <w:r w:rsidR="00894F30">
        <w:rPr>
          <w:lang w:val="en-US" w:eastAsia="ja-JP"/>
        </w:rPr>
        <w:t xml:space="preserve"> 6PRBs</w:t>
      </w:r>
      <w:r w:rsidR="007B0979">
        <w:rPr>
          <w:rFonts w:hint="eastAsia"/>
          <w:lang w:val="en-US" w:eastAsia="ja-JP"/>
        </w:rPr>
        <w:t>,</w:t>
      </w:r>
      <w:r w:rsidR="00894F30">
        <w:rPr>
          <w:rFonts w:hint="eastAsia"/>
          <w:lang w:val="en-US" w:eastAsia="ja-JP"/>
        </w:rPr>
        <w:t xml:space="preserve"> only RIV#0 to 20 allocate </w:t>
      </w:r>
      <w:r w:rsidR="007B0979">
        <w:rPr>
          <w:rFonts w:hint="eastAsia"/>
          <w:lang w:val="en-US" w:eastAsia="ja-JP"/>
        </w:rPr>
        <w:t>VRBs and RIV#21 to 31 are not used</w:t>
      </w:r>
      <w:r w:rsidR="00BC5361">
        <w:rPr>
          <w:rFonts w:hint="eastAsia"/>
          <w:lang w:val="en-US" w:eastAsia="ja-JP"/>
        </w:rPr>
        <w:t>.</w:t>
      </w:r>
      <w:r w:rsidR="007B0979">
        <w:rPr>
          <w:rFonts w:hint="eastAsia"/>
          <w:lang w:val="en-US" w:eastAsia="ja-JP"/>
        </w:rPr>
        <w:t xml:space="preserve"> </w:t>
      </w:r>
    </w:p>
    <w:p w:rsidR="005C4812" w:rsidRDefault="00DD5A03" w:rsidP="00EF353E">
      <w:pPr>
        <w:rPr>
          <w:lang w:val="en-US" w:eastAsia="ja-JP"/>
        </w:rPr>
      </w:pPr>
      <w:r>
        <w:rPr>
          <w:rFonts w:hint="eastAsia"/>
          <w:lang w:val="en-US" w:eastAsia="ja-JP"/>
        </w:rPr>
        <w:t xml:space="preserve">For </w:t>
      </w:r>
      <w:r w:rsidR="00894F30">
        <w:rPr>
          <w:lang w:val="en-US" w:eastAsia="ja-JP"/>
        </w:rPr>
        <w:t>resource</w:t>
      </w:r>
      <w:r w:rsidR="00894F30">
        <w:rPr>
          <w:rFonts w:hint="eastAsia"/>
          <w:lang w:val="en-US" w:eastAsia="ja-JP"/>
        </w:rPr>
        <w:t xml:space="preserve"> </w:t>
      </w:r>
      <w:r w:rsidR="00894F30">
        <w:rPr>
          <w:lang w:val="en-US" w:eastAsia="ja-JP"/>
        </w:rPr>
        <w:t>allocation</w:t>
      </w:r>
      <w:r w:rsidR="00894F30">
        <w:rPr>
          <w:rFonts w:hint="eastAsia"/>
          <w:lang w:val="en-US" w:eastAsia="ja-JP"/>
        </w:rPr>
        <w:t xml:space="preserve"> in a narrowband</w:t>
      </w:r>
      <w:r w:rsidR="00B16890">
        <w:rPr>
          <w:rFonts w:eastAsia="SimSun" w:hint="eastAsia"/>
          <w:lang w:val="en-US" w:eastAsia="zh-CN"/>
        </w:rPr>
        <w:t xml:space="preserve"> in MTC</w:t>
      </w:r>
      <w:r w:rsidR="00894F30">
        <w:rPr>
          <w:rFonts w:hint="eastAsia"/>
          <w:lang w:val="en-US" w:eastAsia="ja-JP"/>
        </w:rPr>
        <w:t>, i</w:t>
      </w:r>
      <w:r w:rsidR="007B0979">
        <w:rPr>
          <w:rFonts w:hint="eastAsia"/>
          <w:lang w:val="en-US" w:eastAsia="ja-JP"/>
        </w:rPr>
        <w:t xml:space="preserve">f RIV </w:t>
      </w:r>
      <w:r w:rsidR="00525FA5">
        <w:rPr>
          <w:rFonts w:hint="eastAsia"/>
          <w:lang w:val="en-US" w:eastAsia="ja-JP"/>
        </w:rPr>
        <w:t>is</w:t>
      </w:r>
      <w:r w:rsidR="007B0979">
        <w:rPr>
          <w:rFonts w:hint="eastAsia"/>
          <w:lang w:val="en-US" w:eastAsia="ja-JP"/>
        </w:rPr>
        <w:t xml:space="preserve"> 6 bits, </w:t>
      </w:r>
      <w:r w:rsidR="007B0979" w:rsidRPr="00EF353E">
        <w:rPr>
          <w:lang w:val="en-US" w:eastAsia="ja-JP"/>
        </w:rPr>
        <w:t>full fle</w:t>
      </w:r>
      <w:r w:rsidR="00894F30">
        <w:rPr>
          <w:lang w:val="en-US" w:eastAsia="ja-JP"/>
        </w:rPr>
        <w:t>xibility</w:t>
      </w:r>
      <w:r w:rsidR="007B0979">
        <w:rPr>
          <w:rFonts w:hint="eastAsia"/>
          <w:lang w:val="en-US" w:eastAsia="ja-JP"/>
        </w:rPr>
        <w:t xml:space="preserve"> can be supported by bit map allocation</w:t>
      </w:r>
      <w:r w:rsidR="007B0979" w:rsidRPr="00EF353E">
        <w:rPr>
          <w:lang w:val="en-US" w:eastAsia="ja-JP"/>
        </w:rPr>
        <w:t>.</w:t>
      </w:r>
      <w:r w:rsidR="007B0979">
        <w:rPr>
          <w:rFonts w:hint="eastAsia"/>
          <w:lang w:val="en-US" w:eastAsia="ja-JP"/>
        </w:rPr>
        <w:t xml:space="preserve"> I</w:t>
      </w:r>
      <w:r w:rsidR="00525FA5">
        <w:rPr>
          <w:rFonts w:hint="eastAsia"/>
          <w:lang w:val="en-US" w:eastAsia="ja-JP"/>
        </w:rPr>
        <w:t xml:space="preserve">n order </w:t>
      </w:r>
      <w:r w:rsidR="007B0979" w:rsidRPr="007B0979">
        <w:rPr>
          <w:lang w:val="en-US" w:eastAsia="ja-JP"/>
        </w:rPr>
        <w:t>to reduce</w:t>
      </w:r>
      <w:r w:rsidR="007B0979">
        <w:rPr>
          <w:lang w:val="en-US" w:eastAsia="ja-JP"/>
        </w:rPr>
        <w:t xml:space="preserve"> resource assignment field size, </w:t>
      </w:r>
      <w:r w:rsidR="00525FA5">
        <w:rPr>
          <w:rFonts w:hint="eastAsia"/>
          <w:lang w:val="en-US" w:eastAsia="ja-JP"/>
        </w:rPr>
        <w:t xml:space="preserve">new </w:t>
      </w:r>
      <w:r w:rsidR="00894F30">
        <w:rPr>
          <w:lang w:val="en-US" w:eastAsia="ja-JP"/>
        </w:rPr>
        <w:t>resource</w:t>
      </w:r>
      <w:r w:rsidR="00894F30">
        <w:rPr>
          <w:rFonts w:hint="eastAsia"/>
          <w:lang w:val="en-US" w:eastAsia="ja-JP"/>
        </w:rPr>
        <w:t xml:space="preserve"> </w:t>
      </w:r>
      <w:r w:rsidR="007B0979">
        <w:rPr>
          <w:lang w:val="en-US" w:eastAsia="ja-JP"/>
        </w:rPr>
        <w:t>allocation</w:t>
      </w:r>
      <w:r w:rsidR="007B0979">
        <w:rPr>
          <w:rFonts w:hint="eastAsia"/>
          <w:lang w:val="en-US" w:eastAsia="ja-JP"/>
        </w:rPr>
        <w:t xml:space="preserve"> </w:t>
      </w:r>
      <w:r w:rsidR="00525FA5">
        <w:rPr>
          <w:rFonts w:hint="eastAsia"/>
          <w:lang w:val="en-US" w:eastAsia="ja-JP"/>
        </w:rPr>
        <w:t xml:space="preserve">scheme </w:t>
      </w:r>
      <w:r w:rsidR="007B0979">
        <w:rPr>
          <w:rFonts w:hint="eastAsia"/>
          <w:lang w:val="en-US" w:eastAsia="ja-JP"/>
        </w:rPr>
        <w:t xml:space="preserve">is </w:t>
      </w:r>
      <w:r w:rsidR="00525FA5">
        <w:rPr>
          <w:rFonts w:hint="eastAsia"/>
          <w:lang w:val="en-US" w:eastAsia="ja-JP"/>
        </w:rPr>
        <w:t>required</w:t>
      </w:r>
      <w:r w:rsidR="00BC5361">
        <w:rPr>
          <w:rFonts w:hint="eastAsia"/>
          <w:lang w:val="en-US" w:eastAsia="ja-JP"/>
        </w:rPr>
        <w:t xml:space="preserve"> to </w:t>
      </w:r>
      <w:r w:rsidR="00BC5361">
        <w:rPr>
          <w:lang w:val="en-US" w:eastAsia="ja-JP"/>
        </w:rPr>
        <w:t>support</w:t>
      </w:r>
      <w:r w:rsidR="00BC5361">
        <w:rPr>
          <w:rFonts w:hint="eastAsia"/>
          <w:lang w:val="en-US" w:eastAsia="ja-JP"/>
        </w:rPr>
        <w:t xml:space="preserve"> both </w:t>
      </w:r>
      <w:r w:rsidR="00F84CED">
        <w:rPr>
          <w:lang w:val="en-US" w:eastAsia="ja-JP"/>
        </w:rPr>
        <w:t>contiguous</w:t>
      </w:r>
      <w:r w:rsidR="00BC5361">
        <w:rPr>
          <w:rFonts w:hint="eastAsia"/>
          <w:lang w:val="en-US" w:eastAsia="ja-JP"/>
        </w:rPr>
        <w:t xml:space="preserve"> </w:t>
      </w:r>
      <w:r w:rsidR="00BC5361">
        <w:rPr>
          <w:lang w:val="en-US" w:eastAsia="ja-JP"/>
        </w:rPr>
        <w:t>allocation</w:t>
      </w:r>
      <w:r w:rsidR="00BC5361">
        <w:rPr>
          <w:rFonts w:hint="eastAsia"/>
          <w:lang w:val="en-US" w:eastAsia="ja-JP"/>
        </w:rPr>
        <w:t xml:space="preserve"> and </w:t>
      </w:r>
      <w:r w:rsidR="003B3F96">
        <w:rPr>
          <w:lang w:val="en-US" w:eastAsia="ja-JP"/>
        </w:rPr>
        <w:t>non-</w:t>
      </w:r>
      <w:r w:rsidR="00F84CED">
        <w:rPr>
          <w:lang w:val="en-US" w:eastAsia="ja-JP"/>
        </w:rPr>
        <w:t>contiguous</w:t>
      </w:r>
      <w:r w:rsidR="00BC5361">
        <w:rPr>
          <w:rFonts w:hint="eastAsia"/>
          <w:lang w:val="en-US" w:eastAsia="ja-JP"/>
        </w:rPr>
        <w:t xml:space="preserve"> </w:t>
      </w:r>
      <w:r w:rsidR="00BC5361">
        <w:rPr>
          <w:lang w:val="en-US" w:eastAsia="ja-JP"/>
        </w:rPr>
        <w:t>allocation</w:t>
      </w:r>
      <w:r w:rsidR="007B0979">
        <w:rPr>
          <w:rFonts w:hint="eastAsia"/>
          <w:lang w:val="en-US" w:eastAsia="ja-JP"/>
        </w:rPr>
        <w:t>.</w:t>
      </w:r>
      <w:r w:rsidR="00AA34AA">
        <w:rPr>
          <w:rFonts w:hint="eastAsia"/>
          <w:lang w:val="en-US" w:eastAsia="ja-JP"/>
        </w:rPr>
        <w:t xml:space="preserve"> </w:t>
      </w:r>
      <w:r w:rsidR="00D855FB">
        <w:rPr>
          <w:rFonts w:hint="eastAsia"/>
          <w:lang w:val="en-US" w:eastAsia="ja-JP"/>
        </w:rPr>
        <w:t xml:space="preserve"> </w:t>
      </w:r>
      <w:r w:rsidR="00536807">
        <w:rPr>
          <w:rFonts w:hint="eastAsia"/>
          <w:lang w:val="en-US" w:eastAsia="ja-JP"/>
        </w:rPr>
        <w:t xml:space="preserve">In </w:t>
      </w:r>
      <w:r w:rsidR="00B16890">
        <w:rPr>
          <w:rFonts w:eastAsia="SimSun" w:hint="eastAsia"/>
          <w:lang w:val="en-US" w:eastAsia="zh-CN"/>
        </w:rPr>
        <w:t xml:space="preserve">case of </w:t>
      </w:r>
      <w:r w:rsidR="00536807">
        <w:rPr>
          <w:rFonts w:hint="eastAsia"/>
          <w:lang w:val="en-US" w:eastAsia="ja-JP"/>
        </w:rPr>
        <w:t xml:space="preserve">cross subframe scheduling, all 6 PRBs in a narrowband are </w:t>
      </w:r>
      <w:r w:rsidR="00536807">
        <w:rPr>
          <w:lang w:val="en-US" w:eastAsia="ja-JP"/>
        </w:rPr>
        <w:t>candidates</w:t>
      </w:r>
      <w:r w:rsidR="00536807">
        <w:rPr>
          <w:rFonts w:hint="eastAsia"/>
          <w:lang w:val="en-US" w:eastAsia="ja-JP"/>
        </w:rPr>
        <w:t xml:space="preserve"> for PDSCH. </w:t>
      </w:r>
      <w:r w:rsidR="005C4812">
        <w:rPr>
          <w:rFonts w:hint="eastAsia"/>
          <w:lang w:val="en-US" w:eastAsia="ja-JP"/>
        </w:rPr>
        <w:t>B</w:t>
      </w:r>
      <w:r w:rsidR="003B3F96">
        <w:rPr>
          <w:rFonts w:hint="eastAsia"/>
          <w:lang w:val="en-US" w:eastAsia="ja-JP"/>
        </w:rPr>
        <w:t xml:space="preserve">oth </w:t>
      </w:r>
      <w:r w:rsidR="00F84CED">
        <w:rPr>
          <w:lang w:val="en-US" w:eastAsia="ja-JP"/>
        </w:rPr>
        <w:t>contiguous</w:t>
      </w:r>
      <w:r w:rsidR="00D855FB">
        <w:rPr>
          <w:rFonts w:hint="eastAsia"/>
          <w:lang w:val="en-US" w:eastAsia="ja-JP"/>
        </w:rPr>
        <w:t xml:space="preserve"> and </w:t>
      </w:r>
      <w:r w:rsidR="003B3F96">
        <w:rPr>
          <w:rFonts w:hint="eastAsia"/>
          <w:lang w:val="en-US" w:eastAsia="ja-JP"/>
        </w:rPr>
        <w:t>non-</w:t>
      </w:r>
      <w:r w:rsidR="00F84CED">
        <w:rPr>
          <w:lang w:val="en-US" w:eastAsia="ja-JP"/>
        </w:rPr>
        <w:t>contiguous</w:t>
      </w:r>
      <w:r w:rsidR="00D855FB">
        <w:rPr>
          <w:rFonts w:hint="eastAsia"/>
          <w:lang w:val="en-US" w:eastAsia="ja-JP"/>
        </w:rPr>
        <w:t xml:space="preserve"> allocations</w:t>
      </w:r>
      <w:r w:rsidR="00536807">
        <w:rPr>
          <w:rFonts w:hint="eastAsia"/>
          <w:lang w:val="en-US" w:eastAsia="ja-JP"/>
        </w:rPr>
        <w:t xml:space="preserve"> </w:t>
      </w:r>
      <w:r w:rsidR="005C4812">
        <w:rPr>
          <w:rFonts w:hint="eastAsia"/>
          <w:lang w:val="en-US" w:eastAsia="ja-JP"/>
        </w:rPr>
        <w:t>should be supported</w:t>
      </w:r>
      <w:r w:rsidR="00916772">
        <w:rPr>
          <w:rFonts w:hint="eastAsia"/>
          <w:lang w:val="en-US" w:eastAsia="ja-JP"/>
        </w:rPr>
        <w:t>. In</w:t>
      </w:r>
      <w:r w:rsidR="00D47B69">
        <w:rPr>
          <w:rFonts w:hint="eastAsia"/>
          <w:lang w:val="en-US" w:eastAsia="ja-JP"/>
        </w:rPr>
        <w:t xml:space="preserve"> </w:t>
      </w:r>
      <w:r w:rsidR="00F84CED">
        <w:rPr>
          <w:lang w:val="en-US" w:eastAsia="ja-JP"/>
        </w:rPr>
        <w:t>contiguous</w:t>
      </w:r>
      <w:r w:rsidR="00D47B69">
        <w:rPr>
          <w:rFonts w:hint="eastAsia"/>
          <w:lang w:val="en-US" w:eastAsia="ja-JP"/>
        </w:rPr>
        <w:t xml:space="preserve"> allocation, </w:t>
      </w:r>
      <w:r w:rsidR="00F56FE1">
        <w:rPr>
          <w:rFonts w:hint="eastAsia"/>
          <w:lang w:val="en-US" w:eastAsia="ja-JP"/>
        </w:rPr>
        <w:t xml:space="preserve">PDSCH </w:t>
      </w:r>
      <w:r w:rsidR="00F56FE1">
        <w:rPr>
          <w:rFonts w:eastAsia="SimSun" w:hint="eastAsia"/>
          <w:lang w:val="en-US" w:eastAsia="zh-CN"/>
        </w:rPr>
        <w:t xml:space="preserve">allocation </w:t>
      </w:r>
      <w:r w:rsidR="00F56FE1">
        <w:rPr>
          <w:rFonts w:hint="eastAsia"/>
          <w:lang w:val="en-US" w:eastAsia="ja-JP"/>
        </w:rPr>
        <w:t>for MTC</w:t>
      </w:r>
      <w:r w:rsidR="00916772">
        <w:rPr>
          <w:rFonts w:hint="eastAsia"/>
          <w:lang w:val="en-US" w:eastAsia="ja-JP"/>
        </w:rPr>
        <w:t xml:space="preserve"> </w:t>
      </w:r>
      <w:r w:rsidR="00916772">
        <w:rPr>
          <w:lang w:val="en-US" w:eastAsia="ja-JP"/>
        </w:rPr>
        <w:t>should</w:t>
      </w:r>
      <w:r w:rsidR="00916772">
        <w:rPr>
          <w:rFonts w:hint="eastAsia"/>
          <w:lang w:val="en-US" w:eastAsia="ja-JP"/>
        </w:rPr>
        <w:t xml:space="preserve"> be </w:t>
      </w:r>
      <w:r w:rsidR="00916772">
        <w:rPr>
          <w:lang w:val="en-US" w:eastAsia="ja-JP"/>
        </w:rPr>
        <w:t>aligned</w:t>
      </w:r>
      <w:r w:rsidR="00916772">
        <w:rPr>
          <w:rFonts w:hint="eastAsia"/>
          <w:lang w:val="en-US" w:eastAsia="ja-JP"/>
        </w:rPr>
        <w:t xml:space="preserve"> </w:t>
      </w:r>
      <w:r w:rsidR="00536807">
        <w:rPr>
          <w:rFonts w:hint="eastAsia"/>
          <w:lang w:val="en-US" w:eastAsia="ja-JP"/>
        </w:rPr>
        <w:t>w</w:t>
      </w:r>
      <w:r w:rsidR="00D47B69">
        <w:rPr>
          <w:rFonts w:hint="eastAsia"/>
          <w:lang w:val="en-US" w:eastAsia="ja-JP"/>
        </w:rPr>
        <w:t xml:space="preserve">ith </w:t>
      </w:r>
      <w:r w:rsidR="00916772">
        <w:rPr>
          <w:rFonts w:hint="eastAsia"/>
          <w:lang w:val="en-US" w:eastAsia="ja-JP"/>
        </w:rPr>
        <w:t xml:space="preserve">RBG </w:t>
      </w:r>
      <w:r w:rsidR="00916772">
        <w:rPr>
          <w:lang w:val="en-US" w:eastAsia="ja-JP"/>
        </w:rPr>
        <w:t>boundary</w:t>
      </w:r>
      <w:r w:rsidR="00F56FE1">
        <w:rPr>
          <w:rFonts w:eastAsia="SimSun" w:hint="eastAsia"/>
          <w:lang w:val="en-US" w:eastAsia="zh-CN"/>
        </w:rPr>
        <w:t xml:space="preserve"> defined for legacy UE in the whole system</w:t>
      </w:r>
      <w:r w:rsidR="00916772">
        <w:rPr>
          <w:rFonts w:hint="eastAsia"/>
          <w:lang w:val="en-US" w:eastAsia="ja-JP"/>
        </w:rPr>
        <w:t xml:space="preserve"> as much </w:t>
      </w:r>
      <w:r w:rsidR="00916772">
        <w:rPr>
          <w:rFonts w:hint="eastAsia"/>
          <w:lang w:val="en-US" w:eastAsia="ja-JP"/>
        </w:rPr>
        <w:lastRenderedPageBreak/>
        <w:t xml:space="preserve">as </w:t>
      </w:r>
      <w:r w:rsidR="00916772">
        <w:rPr>
          <w:lang w:val="en-US" w:eastAsia="ja-JP"/>
        </w:rPr>
        <w:t>possible</w:t>
      </w:r>
      <w:r w:rsidR="00916772">
        <w:rPr>
          <w:rFonts w:hint="eastAsia"/>
          <w:lang w:val="en-US" w:eastAsia="ja-JP"/>
        </w:rPr>
        <w:t xml:space="preserve"> in order to </w:t>
      </w:r>
      <w:r w:rsidR="00916772">
        <w:rPr>
          <w:lang w:val="en-US" w:eastAsia="ja-JP"/>
        </w:rPr>
        <w:t>reduce</w:t>
      </w:r>
      <w:r w:rsidR="00916772">
        <w:rPr>
          <w:rFonts w:hint="eastAsia"/>
          <w:lang w:val="en-US" w:eastAsia="ja-JP"/>
        </w:rPr>
        <w:t xml:space="preserve"> the </w:t>
      </w:r>
      <w:r w:rsidR="00916772">
        <w:rPr>
          <w:lang w:val="en-US" w:eastAsia="ja-JP"/>
        </w:rPr>
        <w:t>number</w:t>
      </w:r>
      <w:r w:rsidR="00916772">
        <w:rPr>
          <w:rFonts w:hint="eastAsia"/>
          <w:lang w:val="en-US" w:eastAsia="ja-JP"/>
        </w:rPr>
        <w:t xml:space="preserve"> of blocked RBGs. F</w:t>
      </w:r>
      <w:r w:rsidR="00916772">
        <w:rPr>
          <w:lang w:val="en-US" w:eastAsia="ja-JP"/>
        </w:rPr>
        <w:t>o</w:t>
      </w:r>
      <w:r w:rsidR="00916772">
        <w:rPr>
          <w:rFonts w:hint="eastAsia"/>
          <w:lang w:val="en-US" w:eastAsia="ja-JP"/>
        </w:rPr>
        <w:t xml:space="preserve">r </w:t>
      </w:r>
      <w:r w:rsidR="003B3F96">
        <w:rPr>
          <w:rFonts w:hint="eastAsia"/>
          <w:lang w:val="en-US" w:eastAsia="ja-JP"/>
        </w:rPr>
        <w:t>non-</w:t>
      </w:r>
      <w:r w:rsidR="00F84CED">
        <w:rPr>
          <w:lang w:val="en-US" w:eastAsia="ja-JP"/>
        </w:rPr>
        <w:t>contiguous</w:t>
      </w:r>
      <w:r w:rsidR="00916772">
        <w:rPr>
          <w:rFonts w:hint="eastAsia"/>
          <w:lang w:val="en-US" w:eastAsia="ja-JP"/>
        </w:rPr>
        <w:t xml:space="preserve"> </w:t>
      </w:r>
      <w:r w:rsidR="00916772">
        <w:rPr>
          <w:lang w:val="en-US" w:eastAsia="ja-JP"/>
        </w:rPr>
        <w:t>allocation</w:t>
      </w:r>
      <w:r w:rsidR="00916772">
        <w:rPr>
          <w:rFonts w:hint="eastAsia"/>
          <w:lang w:val="en-US" w:eastAsia="ja-JP"/>
        </w:rPr>
        <w:t xml:space="preserve">, </w:t>
      </w:r>
      <w:r w:rsidR="00290364">
        <w:rPr>
          <w:rFonts w:hint="eastAsia"/>
          <w:lang w:val="en-US" w:eastAsia="ja-JP"/>
        </w:rPr>
        <w:t>both edges of PDSCH</w:t>
      </w:r>
      <w:r w:rsidR="00916772">
        <w:rPr>
          <w:rFonts w:hint="eastAsia"/>
          <w:lang w:val="en-US" w:eastAsia="ja-JP"/>
        </w:rPr>
        <w:t xml:space="preserve"> are located on more than </w:t>
      </w:r>
      <w:r w:rsidR="005C4812">
        <w:rPr>
          <w:rFonts w:hint="eastAsia"/>
          <w:lang w:val="en-US" w:eastAsia="ja-JP"/>
        </w:rPr>
        <w:t>3</w:t>
      </w:r>
      <w:r w:rsidR="00916772">
        <w:rPr>
          <w:rFonts w:hint="eastAsia"/>
          <w:lang w:val="en-US" w:eastAsia="ja-JP"/>
        </w:rPr>
        <w:t xml:space="preserve"> PRBs distance and </w:t>
      </w:r>
      <w:r w:rsidR="001804C5">
        <w:rPr>
          <w:rFonts w:hint="eastAsia"/>
          <w:lang w:val="en-US" w:eastAsia="ja-JP"/>
        </w:rPr>
        <w:t>multiple PDSCHs of</w:t>
      </w:r>
      <w:r w:rsidR="00BB6526">
        <w:rPr>
          <w:rFonts w:hint="eastAsia"/>
          <w:lang w:val="en-US" w:eastAsia="ja-JP"/>
        </w:rPr>
        <w:t xml:space="preserve"> </w:t>
      </w:r>
      <w:r w:rsidR="00BB6526">
        <w:rPr>
          <w:lang w:val="en-US" w:eastAsia="ja-JP"/>
        </w:rPr>
        <w:t>several</w:t>
      </w:r>
      <w:r w:rsidR="00BB6526">
        <w:rPr>
          <w:rFonts w:hint="eastAsia"/>
          <w:lang w:val="en-US" w:eastAsia="ja-JP"/>
        </w:rPr>
        <w:t xml:space="preserve"> MTC UEs should be </w:t>
      </w:r>
      <w:r w:rsidR="00916772">
        <w:rPr>
          <w:lang w:val="en-US" w:eastAsia="ja-JP"/>
        </w:rPr>
        <w:t>simultaneous</w:t>
      </w:r>
      <w:r w:rsidR="00AC28CC">
        <w:rPr>
          <w:rFonts w:hint="eastAsia"/>
          <w:lang w:val="en-US" w:eastAsia="ja-JP"/>
        </w:rPr>
        <w:t>ly</w:t>
      </w:r>
      <w:r w:rsidR="00916772">
        <w:rPr>
          <w:rFonts w:hint="eastAsia"/>
          <w:lang w:val="en-US" w:eastAsia="ja-JP"/>
        </w:rPr>
        <w:t xml:space="preserve"> </w:t>
      </w:r>
      <w:r w:rsidR="00916772">
        <w:rPr>
          <w:lang w:val="en-US" w:eastAsia="ja-JP"/>
        </w:rPr>
        <w:t>allocat</w:t>
      </w:r>
      <w:r w:rsidR="00BB6526">
        <w:rPr>
          <w:rFonts w:hint="eastAsia"/>
          <w:lang w:val="en-US" w:eastAsia="ja-JP"/>
        </w:rPr>
        <w:t xml:space="preserve">ed in a </w:t>
      </w:r>
      <w:r w:rsidR="00BB6526">
        <w:rPr>
          <w:lang w:val="en-US" w:eastAsia="ja-JP"/>
        </w:rPr>
        <w:t>narrowband</w:t>
      </w:r>
      <w:r w:rsidR="00BB6526">
        <w:rPr>
          <w:rFonts w:hint="eastAsia"/>
          <w:lang w:val="en-US" w:eastAsia="ja-JP"/>
        </w:rPr>
        <w:t xml:space="preserve">. </w:t>
      </w:r>
      <w:r w:rsidR="005C4812">
        <w:rPr>
          <w:rFonts w:hint="eastAsia"/>
          <w:lang w:val="en-US" w:eastAsia="ja-JP"/>
        </w:rPr>
        <w:t>Although the evaluation in [</w:t>
      </w:r>
      <w:r w:rsidR="0057140E">
        <w:rPr>
          <w:rFonts w:hint="eastAsia"/>
          <w:lang w:val="en-US" w:eastAsia="ja-JP"/>
        </w:rPr>
        <w:t>2</w:t>
      </w:r>
      <w:r w:rsidR="005C4812">
        <w:rPr>
          <w:rFonts w:hint="eastAsia"/>
          <w:lang w:val="en-US" w:eastAsia="ja-JP"/>
        </w:rPr>
        <w:t>] is using MPDCCH, we expect similar trend for PDSCH</w:t>
      </w:r>
      <w:r w:rsidR="001804C5">
        <w:rPr>
          <w:rFonts w:hint="eastAsia"/>
          <w:lang w:val="en-US" w:eastAsia="ja-JP"/>
        </w:rPr>
        <w:t xml:space="preserve"> i.e.</w:t>
      </w:r>
      <w:r w:rsidR="00BB6526">
        <w:rPr>
          <w:rFonts w:hint="eastAsia"/>
          <w:lang w:val="en-US" w:eastAsia="ja-JP"/>
        </w:rPr>
        <w:t xml:space="preserve"> the diversity gains of more than 3 PRBs separation </w:t>
      </w:r>
      <w:r w:rsidR="001804C5">
        <w:rPr>
          <w:rFonts w:hint="eastAsia"/>
          <w:lang w:val="en-US" w:eastAsia="ja-JP"/>
        </w:rPr>
        <w:t xml:space="preserve">of PDSCH </w:t>
      </w:r>
      <w:r w:rsidR="00BB6526">
        <w:rPr>
          <w:rFonts w:hint="eastAsia"/>
          <w:lang w:val="en-US" w:eastAsia="ja-JP"/>
        </w:rPr>
        <w:t xml:space="preserve">are </w:t>
      </w:r>
      <w:r w:rsidR="001804C5">
        <w:rPr>
          <w:rFonts w:hint="eastAsia"/>
          <w:lang w:val="en-US" w:eastAsia="ja-JP"/>
        </w:rPr>
        <w:t>almost same as 3 PRBs separation</w:t>
      </w:r>
      <w:r w:rsidR="00BB6526">
        <w:rPr>
          <w:rFonts w:hint="eastAsia"/>
          <w:lang w:val="en-US" w:eastAsia="ja-JP"/>
        </w:rPr>
        <w:t>.</w:t>
      </w:r>
      <w:r w:rsidR="00916772">
        <w:rPr>
          <w:rFonts w:hint="eastAsia"/>
          <w:lang w:val="en-US" w:eastAsia="ja-JP"/>
        </w:rPr>
        <w:t xml:space="preserve"> </w:t>
      </w:r>
      <w:r w:rsidR="00F9082B">
        <w:rPr>
          <w:lang w:val="en-US" w:eastAsia="ja-JP"/>
        </w:rPr>
        <w:fldChar w:fldCharType="begin"/>
      </w:r>
      <w:r w:rsidR="00F9082B">
        <w:rPr>
          <w:lang w:val="en-US" w:eastAsia="ja-JP"/>
        </w:rPr>
        <w:instrText xml:space="preserve"> </w:instrText>
      </w:r>
      <w:r w:rsidR="00F9082B">
        <w:rPr>
          <w:rFonts w:hint="eastAsia"/>
          <w:lang w:val="en-US" w:eastAsia="ja-JP"/>
        </w:rPr>
        <w:instrText>REF _Ref426554527 \h</w:instrText>
      </w:r>
      <w:r w:rsidR="00F9082B">
        <w:rPr>
          <w:lang w:val="en-US" w:eastAsia="ja-JP"/>
        </w:rPr>
        <w:instrText xml:space="preserve"> </w:instrText>
      </w:r>
      <w:r w:rsidR="00F9082B">
        <w:rPr>
          <w:lang w:val="en-US" w:eastAsia="ja-JP"/>
        </w:rPr>
      </w:r>
      <w:r w:rsidR="00F9082B">
        <w:rPr>
          <w:lang w:val="en-US" w:eastAsia="ja-JP"/>
        </w:rPr>
        <w:fldChar w:fldCharType="separate"/>
      </w:r>
      <w:r w:rsidR="00F9082B">
        <w:t xml:space="preserve">Figure </w:t>
      </w:r>
      <w:r w:rsidR="00F9082B">
        <w:rPr>
          <w:noProof/>
        </w:rPr>
        <w:t>1</w:t>
      </w:r>
      <w:r w:rsidR="00F9082B">
        <w:rPr>
          <w:lang w:val="en-US" w:eastAsia="ja-JP"/>
        </w:rPr>
        <w:fldChar w:fldCharType="end"/>
      </w:r>
      <w:r w:rsidR="00F9082B">
        <w:rPr>
          <w:rFonts w:hint="eastAsia"/>
          <w:lang w:val="en-US" w:eastAsia="ja-JP"/>
        </w:rPr>
        <w:t xml:space="preserve"> shows </w:t>
      </w:r>
      <w:r w:rsidR="00F9082B">
        <w:rPr>
          <w:lang w:val="en-US" w:eastAsia="ja-JP"/>
        </w:rPr>
        <w:t>example</w:t>
      </w:r>
      <w:r w:rsidR="00F9082B">
        <w:rPr>
          <w:rFonts w:hint="eastAsia"/>
          <w:lang w:val="en-US" w:eastAsia="ja-JP"/>
        </w:rPr>
        <w:t xml:space="preserve"> of </w:t>
      </w:r>
      <w:r w:rsidR="00F9082B">
        <w:rPr>
          <w:lang w:val="en-US" w:eastAsia="ja-JP"/>
        </w:rPr>
        <w:t>resource</w:t>
      </w:r>
      <w:r w:rsidR="00F9082B">
        <w:rPr>
          <w:rFonts w:hint="eastAsia"/>
          <w:lang w:val="en-US" w:eastAsia="ja-JP"/>
        </w:rPr>
        <w:t xml:space="preserve"> allocation of PDSCH for MTC with 5 bits</w:t>
      </w:r>
      <w:r w:rsidR="00AA09AF">
        <w:rPr>
          <w:rFonts w:hint="eastAsia"/>
          <w:lang w:val="en-US" w:eastAsia="ja-JP"/>
        </w:rPr>
        <w:t xml:space="preserve"> RIV</w:t>
      </w:r>
      <w:r w:rsidR="00F9082B">
        <w:rPr>
          <w:rFonts w:hint="eastAsia"/>
          <w:lang w:val="en-US" w:eastAsia="ja-JP"/>
        </w:rPr>
        <w:t xml:space="preserve">. In this figure, </w:t>
      </w:r>
      <w:r w:rsidR="00120DE7">
        <w:rPr>
          <w:rFonts w:eastAsia="SimSun" w:hint="eastAsia"/>
          <w:lang w:val="en-US" w:eastAsia="zh-CN"/>
        </w:rPr>
        <w:t xml:space="preserve">there is no distinction between </w:t>
      </w:r>
      <w:r w:rsidR="00120DE7">
        <w:rPr>
          <w:rFonts w:eastAsia="SimSun"/>
          <w:lang w:val="en-US" w:eastAsia="zh-CN"/>
        </w:rPr>
        <w:t>continuous</w:t>
      </w:r>
      <w:r w:rsidR="00120DE7">
        <w:rPr>
          <w:rFonts w:eastAsia="SimSun" w:hint="eastAsia"/>
          <w:lang w:val="en-US" w:eastAsia="zh-CN"/>
        </w:rPr>
        <w:t xml:space="preserve"> </w:t>
      </w:r>
      <w:r w:rsidR="00120DE7">
        <w:rPr>
          <w:rFonts w:eastAsia="SimSun"/>
          <w:lang w:val="en-US" w:eastAsia="zh-CN"/>
        </w:rPr>
        <w:t>allocation</w:t>
      </w:r>
      <w:r w:rsidR="00120DE7">
        <w:rPr>
          <w:rFonts w:eastAsia="SimSun" w:hint="eastAsia"/>
          <w:lang w:val="en-US" w:eastAsia="zh-CN"/>
        </w:rPr>
        <w:t xml:space="preserve"> and discontinuous allocation</w:t>
      </w:r>
      <w:r w:rsidR="00402056">
        <w:rPr>
          <w:rFonts w:hint="eastAsia"/>
          <w:lang w:val="en-US" w:eastAsia="ja-JP"/>
        </w:rPr>
        <w:t xml:space="preserve"> </w:t>
      </w:r>
      <w:r w:rsidR="001804C5">
        <w:rPr>
          <w:rFonts w:hint="eastAsia"/>
          <w:lang w:val="en-US" w:eastAsia="ja-JP"/>
        </w:rPr>
        <w:t>when</w:t>
      </w:r>
      <w:r w:rsidR="00402056">
        <w:rPr>
          <w:rFonts w:hint="eastAsia"/>
          <w:lang w:val="en-US" w:eastAsia="ja-JP"/>
        </w:rPr>
        <w:t xml:space="preserve"> the </w:t>
      </w:r>
      <w:r w:rsidR="005C4812">
        <w:rPr>
          <w:rFonts w:hint="eastAsia"/>
          <w:lang w:val="en-US" w:eastAsia="ja-JP"/>
        </w:rPr>
        <w:t xml:space="preserve">assigned </w:t>
      </w:r>
      <w:r w:rsidR="00402056">
        <w:rPr>
          <w:rFonts w:hint="eastAsia"/>
          <w:lang w:val="en-US" w:eastAsia="ja-JP"/>
        </w:rPr>
        <w:t xml:space="preserve">number of PRBs </w:t>
      </w:r>
      <w:r w:rsidR="005C4812">
        <w:rPr>
          <w:rFonts w:hint="eastAsia"/>
          <w:lang w:val="en-US" w:eastAsia="ja-JP"/>
        </w:rPr>
        <w:t>is</w:t>
      </w:r>
      <w:r w:rsidR="00120DE7">
        <w:rPr>
          <w:rFonts w:eastAsia="SimSun" w:hint="eastAsia"/>
          <w:lang w:val="en-US" w:eastAsia="zh-CN"/>
        </w:rPr>
        <w:t xml:space="preserve"> </w:t>
      </w:r>
      <w:r w:rsidR="00402056">
        <w:rPr>
          <w:rFonts w:hint="eastAsia"/>
          <w:lang w:val="en-US" w:eastAsia="ja-JP"/>
        </w:rPr>
        <w:t>1,</w:t>
      </w:r>
      <w:r w:rsidR="00EC5733">
        <w:rPr>
          <w:rFonts w:eastAsia="SimSun" w:hint="eastAsia"/>
          <w:lang w:val="en-US" w:eastAsia="zh-CN"/>
        </w:rPr>
        <w:t xml:space="preserve"> </w:t>
      </w:r>
      <w:r w:rsidR="00402056">
        <w:rPr>
          <w:rFonts w:hint="eastAsia"/>
          <w:lang w:val="en-US" w:eastAsia="ja-JP"/>
        </w:rPr>
        <w:t>5</w:t>
      </w:r>
      <w:r w:rsidR="005C4812">
        <w:rPr>
          <w:rFonts w:hint="eastAsia"/>
          <w:lang w:val="en-US" w:eastAsia="ja-JP"/>
        </w:rPr>
        <w:t xml:space="preserve"> or </w:t>
      </w:r>
      <w:r w:rsidR="00402056">
        <w:rPr>
          <w:rFonts w:hint="eastAsia"/>
          <w:lang w:val="en-US" w:eastAsia="ja-JP"/>
        </w:rPr>
        <w:t xml:space="preserve">6. </w:t>
      </w:r>
      <w:r w:rsidR="005C4812">
        <w:rPr>
          <w:rFonts w:hint="eastAsia"/>
          <w:lang w:val="en-US" w:eastAsia="ja-JP"/>
        </w:rPr>
        <w:t>When</w:t>
      </w:r>
      <w:r w:rsidR="008C7D92">
        <w:rPr>
          <w:rFonts w:hint="eastAsia"/>
          <w:lang w:val="en-US" w:eastAsia="ja-JP"/>
        </w:rPr>
        <w:t xml:space="preserve"> the number of </w:t>
      </w:r>
      <w:r w:rsidR="005C4812">
        <w:rPr>
          <w:rFonts w:hint="eastAsia"/>
          <w:lang w:val="en-US" w:eastAsia="ja-JP"/>
        </w:rPr>
        <w:t xml:space="preserve">assigned </w:t>
      </w:r>
      <w:r w:rsidR="008C7D92">
        <w:rPr>
          <w:rFonts w:hint="eastAsia"/>
          <w:lang w:val="en-US" w:eastAsia="ja-JP"/>
        </w:rPr>
        <w:t>PRBs</w:t>
      </w:r>
      <w:r w:rsidR="005C4812">
        <w:rPr>
          <w:rFonts w:hint="eastAsia"/>
          <w:lang w:val="en-US" w:eastAsia="ja-JP"/>
        </w:rPr>
        <w:t xml:space="preserve"> is </w:t>
      </w:r>
      <w:r w:rsidR="008C7D92">
        <w:rPr>
          <w:rFonts w:hint="eastAsia"/>
          <w:lang w:val="en-US" w:eastAsia="ja-JP"/>
        </w:rPr>
        <w:t xml:space="preserve">2, 3, </w:t>
      </w:r>
      <w:r w:rsidR="005C4812">
        <w:rPr>
          <w:rFonts w:hint="eastAsia"/>
          <w:lang w:val="en-US" w:eastAsia="ja-JP"/>
        </w:rPr>
        <w:t xml:space="preserve">or </w:t>
      </w:r>
      <w:r w:rsidR="008C7D92">
        <w:rPr>
          <w:rFonts w:hint="eastAsia"/>
          <w:lang w:val="en-US" w:eastAsia="ja-JP"/>
        </w:rPr>
        <w:t xml:space="preserve">4, </w:t>
      </w:r>
      <w:r w:rsidR="00BD296E">
        <w:rPr>
          <w:rFonts w:eastAsia="SimSun" w:hint="eastAsia"/>
          <w:lang w:val="en-US" w:eastAsia="zh-CN"/>
        </w:rPr>
        <w:t>there is some distinction</w:t>
      </w:r>
      <w:r w:rsidR="001804C5">
        <w:rPr>
          <w:rFonts w:eastAsiaTheme="minorEastAsia" w:hint="eastAsia"/>
          <w:lang w:val="en-US" w:eastAsia="ja-JP"/>
        </w:rPr>
        <w:t xml:space="preserve"> </w:t>
      </w:r>
      <w:r w:rsidR="001804C5">
        <w:rPr>
          <w:rFonts w:eastAsia="SimSun" w:hint="eastAsia"/>
          <w:lang w:val="en-US" w:eastAsia="zh-CN"/>
        </w:rPr>
        <w:t xml:space="preserve">between </w:t>
      </w:r>
      <w:r w:rsidR="001804C5">
        <w:rPr>
          <w:rFonts w:eastAsia="SimSun"/>
          <w:lang w:val="en-US" w:eastAsia="zh-CN"/>
        </w:rPr>
        <w:t>continuous</w:t>
      </w:r>
      <w:r w:rsidR="001804C5">
        <w:rPr>
          <w:rFonts w:eastAsia="SimSun" w:hint="eastAsia"/>
          <w:lang w:val="en-US" w:eastAsia="zh-CN"/>
        </w:rPr>
        <w:t xml:space="preserve"> </w:t>
      </w:r>
      <w:r w:rsidR="001804C5">
        <w:rPr>
          <w:rFonts w:eastAsia="SimSun"/>
          <w:lang w:val="en-US" w:eastAsia="zh-CN"/>
        </w:rPr>
        <w:t>allocation</w:t>
      </w:r>
      <w:r w:rsidR="001804C5">
        <w:rPr>
          <w:rFonts w:eastAsia="SimSun" w:hint="eastAsia"/>
          <w:lang w:val="en-US" w:eastAsia="zh-CN"/>
        </w:rPr>
        <w:t xml:space="preserve"> and discontinuous allocation</w:t>
      </w:r>
      <w:r w:rsidR="008C7D92">
        <w:rPr>
          <w:rFonts w:hint="eastAsia"/>
          <w:lang w:val="en-US" w:eastAsia="ja-JP"/>
        </w:rPr>
        <w:t xml:space="preserve">. </w:t>
      </w:r>
      <w:r w:rsidR="00A27C65">
        <w:rPr>
          <w:rFonts w:hint="eastAsia"/>
          <w:lang w:val="en-US" w:eastAsia="ja-JP"/>
        </w:rPr>
        <w:t xml:space="preserve">In this </w:t>
      </w:r>
      <w:r w:rsidR="00A27C65">
        <w:rPr>
          <w:lang w:val="en-US" w:eastAsia="ja-JP"/>
        </w:rPr>
        <w:t>example</w:t>
      </w:r>
      <w:r w:rsidR="00A27C65">
        <w:rPr>
          <w:rFonts w:hint="eastAsia"/>
          <w:lang w:val="en-US" w:eastAsia="ja-JP"/>
        </w:rPr>
        <w:t xml:space="preserve">, </w:t>
      </w:r>
      <w:r w:rsidR="005C4812">
        <w:rPr>
          <w:rFonts w:hint="eastAsia"/>
          <w:lang w:val="en-US" w:eastAsia="ja-JP"/>
        </w:rPr>
        <w:t>following pair</w:t>
      </w:r>
      <w:r w:rsidR="001804C5">
        <w:rPr>
          <w:rFonts w:hint="eastAsia"/>
          <w:lang w:val="en-US" w:eastAsia="ja-JP"/>
        </w:rPr>
        <w:t>s</w:t>
      </w:r>
      <w:r w:rsidR="005C4812">
        <w:rPr>
          <w:rFonts w:hint="eastAsia"/>
          <w:lang w:val="en-US" w:eastAsia="ja-JP"/>
        </w:rPr>
        <w:t xml:space="preserve"> of the resource assignment can be simultaneously possible with frequency diversity gain in a narrowband. </w:t>
      </w:r>
    </w:p>
    <w:p w:rsidR="005C4812" w:rsidRDefault="00D26EE9" w:rsidP="00417897">
      <w:pPr>
        <w:ind w:leftChars="200" w:left="400"/>
        <w:rPr>
          <w:lang w:val="en-US" w:eastAsia="ja-JP"/>
        </w:rPr>
      </w:pPr>
      <w:r>
        <w:rPr>
          <w:rFonts w:hint="eastAsia"/>
          <w:lang w:val="en-US" w:eastAsia="ja-JP"/>
        </w:rPr>
        <w:t xml:space="preserve">Red colored pair: </w:t>
      </w:r>
      <w:r w:rsidR="002A6584">
        <w:rPr>
          <w:rFonts w:hint="eastAsia"/>
          <w:lang w:val="en-US" w:eastAsia="ja-JP"/>
        </w:rPr>
        <w:t>RIV#12 for 2PRBs</w:t>
      </w:r>
      <w:r w:rsidR="005C4812">
        <w:rPr>
          <w:rFonts w:hint="eastAsia"/>
          <w:lang w:val="en-US" w:eastAsia="ja-JP"/>
        </w:rPr>
        <w:t xml:space="preserve"> and </w:t>
      </w:r>
      <w:r w:rsidR="002A6584">
        <w:rPr>
          <w:rFonts w:hint="eastAsia"/>
          <w:lang w:val="en-US" w:eastAsia="ja-JP"/>
        </w:rPr>
        <w:t xml:space="preserve">RIV#22 for 4PRBs, </w:t>
      </w:r>
      <w:r w:rsidR="005C4812">
        <w:rPr>
          <w:lang w:val="en-US" w:eastAsia="ja-JP"/>
        </w:rPr>
        <w:br/>
      </w:r>
      <w:r>
        <w:rPr>
          <w:rFonts w:hint="eastAsia"/>
          <w:lang w:val="en-US" w:eastAsia="ja-JP"/>
        </w:rPr>
        <w:t xml:space="preserve">Green colored pair: </w:t>
      </w:r>
      <w:r w:rsidR="002A6584">
        <w:rPr>
          <w:rFonts w:hint="eastAsia"/>
          <w:lang w:val="en-US" w:eastAsia="ja-JP"/>
        </w:rPr>
        <w:t>RIV</w:t>
      </w:r>
      <w:r w:rsidR="002A6584">
        <w:rPr>
          <w:lang w:val="en-US" w:eastAsia="ja-JP"/>
        </w:rPr>
        <w:t>#13</w:t>
      </w:r>
      <w:r w:rsidR="002A6584">
        <w:rPr>
          <w:rFonts w:hint="eastAsia"/>
          <w:lang w:val="en-US" w:eastAsia="ja-JP"/>
        </w:rPr>
        <w:t xml:space="preserve"> for 2PRBs</w:t>
      </w:r>
      <w:r w:rsidR="005C4812">
        <w:rPr>
          <w:rFonts w:hint="eastAsia"/>
          <w:lang w:val="en-US" w:eastAsia="ja-JP"/>
        </w:rPr>
        <w:t xml:space="preserve"> and </w:t>
      </w:r>
      <w:r w:rsidR="002A6584">
        <w:rPr>
          <w:lang w:val="en-US" w:eastAsia="ja-JP"/>
        </w:rPr>
        <w:t>RIV#23</w:t>
      </w:r>
      <w:r w:rsidR="002A6584">
        <w:rPr>
          <w:rFonts w:hint="eastAsia"/>
          <w:lang w:val="en-US" w:eastAsia="ja-JP"/>
        </w:rPr>
        <w:t xml:space="preserve"> for</w:t>
      </w:r>
      <w:r w:rsidR="005C4812">
        <w:rPr>
          <w:rFonts w:hint="eastAsia"/>
          <w:lang w:val="en-US" w:eastAsia="ja-JP"/>
        </w:rPr>
        <w:t xml:space="preserve"> </w:t>
      </w:r>
      <w:r w:rsidR="002A6584">
        <w:rPr>
          <w:rFonts w:hint="eastAsia"/>
          <w:lang w:val="en-US" w:eastAsia="ja-JP"/>
        </w:rPr>
        <w:t xml:space="preserve">4PRBs, </w:t>
      </w:r>
      <w:r w:rsidR="005C4812">
        <w:rPr>
          <w:lang w:val="en-US" w:eastAsia="ja-JP"/>
        </w:rPr>
        <w:br/>
      </w:r>
      <w:r>
        <w:rPr>
          <w:rFonts w:hint="eastAsia"/>
          <w:lang w:val="en-US" w:eastAsia="ja-JP"/>
        </w:rPr>
        <w:t xml:space="preserve">Yellow colored pair: </w:t>
      </w:r>
      <w:r w:rsidR="002A6584">
        <w:rPr>
          <w:rFonts w:hint="eastAsia"/>
          <w:lang w:val="en-US" w:eastAsia="ja-JP"/>
        </w:rPr>
        <w:t>RIV#14 for 2PRBs</w:t>
      </w:r>
      <w:r w:rsidR="005C4812">
        <w:rPr>
          <w:rFonts w:hint="eastAsia"/>
          <w:lang w:val="en-US" w:eastAsia="ja-JP"/>
        </w:rPr>
        <w:t xml:space="preserve"> and</w:t>
      </w:r>
      <w:r w:rsidR="002A6584">
        <w:rPr>
          <w:rFonts w:hint="eastAsia"/>
          <w:lang w:val="en-US" w:eastAsia="ja-JP"/>
        </w:rPr>
        <w:t xml:space="preserve"> RIV#21 for 4PRBs </w:t>
      </w:r>
    </w:p>
    <w:p w:rsidR="00BC5361" w:rsidRPr="00394ED8" w:rsidRDefault="00F84CED" w:rsidP="00EF353E">
      <w:pPr>
        <w:rPr>
          <w:lang w:val="en-US" w:eastAsia="ja-JP"/>
        </w:rPr>
      </w:pPr>
      <w:r>
        <w:rPr>
          <w:rFonts w:hint="eastAsia"/>
          <w:lang w:val="en-US" w:eastAsia="ja-JP"/>
        </w:rPr>
        <w:t xml:space="preserve">For contiguous </w:t>
      </w:r>
      <w:r>
        <w:rPr>
          <w:lang w:val="en-US" w:eastAsia="ja-JP"/>
        </w:rPr>
        <w:t>allocation</w:t>
      </w:r>
      <w:r>
        <w:rPr>
          <w:rFonts w:hint="eastAsia"/>
          <w:lang w:val="en-US" w:eastAsia="ja-JP"/>
        </w:rPr>
        <w:t>, RIV</w:t>
      </w:r>
      <w:r>
        <w:rPr>
          <w:lang w:val="en-US" w:eastAsia="ja-JP"/>
        </w:rPr>
        <w:t>#6</w:t>
      </w:r>
      <w:proofErr w:type="gramStart"/>
      <w:r>
        <w:rPr>
          <w:lang w:val="en-US" w:eastAsia="ja-JP"/>
        </w:rPr>
        <w:t>,7,8</w:t>
      </w:r>
      <w:proofErr w:type="gramEnd"/>
      <w:r>
        <w:rPr>
          <w:lang w:val="en-US" w:eastAsia="ja-JP"/>
        </w:rPr>
        <w:t xml:space="preserve"> </w:t>
      </w:r>
      <w:r w:rsidR="005C4812">
        <w:rPr>
          <w:rFonts w:hint="eastAsia"/>
          <w:lang w:val="en-US" w:eastAsia="ja-JP"/>
        </w:rPr>
        <w:t>for 2 PRB</w:t>
      </w:r>
      <w:r w:rsidR="00417897">
        <w:rPr>
          <w:rFonts w:hint="eastAsia"/>
          <w:lang w:val="en-US" w:eastAsia="ja-JP"/>
        </w:rPr>
        <w:t>s</w:t>
      </w:r>
      <w:r w:rsidR="005C4812">
        <w:rPr>
          <w:rFonts w:hint="eastAsia"/>
          <w:lang w:val="en-US" w:eastAsia="ja-JP"/>
        </w:rPr>
        <w:t xml:space="preserve"> assignment</w:t>
      </w:r>
      <w:r>
        <w:rPr>
          <w:lang w:val="en-US" w:eastAsia="ja-JP"/>
        </w:rPr>
        <w:t>, RIV#15,16</w:t>
      </w:r>
      <w:r w:rsidR="005C4812">
        <w:rPr>
          <w:rFonts w:hint="eastAsia"/>
          <w:lang w:val="en-US" w:eastAsia="ja-JP"/>
        </w:rPr>
        <w:t xml:space="preserve"> for 3 PRB</w:t>
      </w:r>
      <w:r w:rsidR="00417897">
        <w:rPr>
          <w:rFonts w:hint="eastAsia"/>
          <w:lang w:val="en-US" w:eastAsia="ja-JP"/>
        </w:rPr>
        <w:t>s</w:t>
      </w:r>
      <w:r w:rsidR="005C4812">
        <w:rPr>
          <w:rFonts w:hint="eastAsia"/>
          <w:lang w:val="en-US" w:eastAsia="ja-JP"/>
        </w:rPr>
        <w:t xml:space="preserve"> assignment</w:t>
      </w:r>
      <w:r>
        <w:rPr>
          <w:rFonts w:hint="eastAsia"/>
          <w:lang w:val="en-US" w:eastAsia="ja-JP"/>
        </w:rPr>
        <w:t xml:space="preserve"> and RIV#19,20 </w:t>
      </w:r>
      <w:r w:rsidR="005C4812">
        <w:rPr>
          <w:rFonts w:hint="eastAsia"/>
          <w:lang w:val="en-US" w:eastAsia="ja-JP"/>
        </w:rPr>
        <w:t>for 4 PRB</w:t>
      </w:r>
      <w:r w:rsidR="00417897">
        <w:rPr>
          <w:rFonts w:hint="eastAsia"/>
          <w:lang w:val="en-US" w:eastAsia="ja-JP"/>
        </w:rPr>
        <w:t>s</w:t>
      </w:r>
      <w:r w:rsidR="005C4812">
        <w:rPr>
          <w:rFonts w:hint="eastAsia"/>
          <w:lang w:val="en-US" w:eastAsia="ja-JP"/>
        </w:rPr>
        <w:t xml:space="preserve"> assignment</w:t>
      </w:r>
      <w:r>
        <w:rPr>
          <w:rFonts w:hint="eastAsia"/>
          <w:lang w:val="en-US" w:eastAsia="ja-JP"/>
        </w:rPr>
        <w:t xml:space="preserve"> would be useful </w:t>
      </w:r>
      <w:r w:rsidR="005C4812">
        <w:rPr>
          <w:rFonts w:hint="eastAsia"/>
          <w:lang w:val="en-US" w:eastAsia="ja-JP"/>
        </w:rPr>
        <w:t xml:space="preserve">as </w:t>
      </w:r>
      <w:r>
        <w:rPr>
          <w:rFonts w:hint="eastAsia"/>
          <w:lang w:val="en-US" w:eastAsia="ja-JP"/>
        </w:rPr>
        <w:t xml:space="preserve">the PRB position is </w:t>
      </w:r>
      <w:r>
        <w:rPr>
          <w:lang w:val="en-US" w:eastAsia="ja-JP"/>
        </w:rPr>
        <w:t>aligned</w:t>
      </w:r>
      <w:r>
        <w:rPr>
          <w:rFonts w:hint="eastAsia"/>
          <w:lang w:val="en-US" w:eastAsia="ja-JP"/>
        </w:rPr>
        <w:t xml:space="preserve"> with RBG </w:t>
      </w:r>
      <w:r>
        <w:rPr>
          <w:lang w:val="en-US" w:eastAsia="ja-JP"/>
        </w:rPr>
        <w:t>boundary</w:t>
      </w:r>
      <w:r>
        <w:rPr>
          <w:rFonts w:hint="eastAsia"/>
          <w:lang w:val="en-US" w:eastAsia="ja-JP"/>
        </w:rPr>
        <w:t xml:space="preserve"> of </w:t>
      </w:r>
      <w:r w:rsidR="00FF0B32">
        <w:rPr>
          <w:rFonts w:eastAsia="SimSun" w:hint="eastAsia"/>
          <w:lang w:val="en-US" w:eastAsia="zh-CN"/>
        </w:rPr>
        <w:t>legacy</w:t>
      </w:r>
      <w:r w:rsidR="00FF0B32">
        <w:rPr>
          <w:rFonts w:hint="eastAsia"/>
          <w:lang w:val="en-US" w:eastAsia="ja-JP"/>
        </w:rPr>
        <w:t xml:space="preserve"> </w:t>
      </w:r>
      <w:r>
        <w:rPr>
          <w:rFonts w:hint="eastAsia"/>
          <w:lang w:val="en-US" w:eastAsia="ja-JP"/>
        </w:rPr>
        <w:t>UEs</w:t>
      </w:r>
      <w:r w:rsidR="005C4812">
        <w:rPr>
          <w:rFonts w:hint="eastAsia"/>
          <w:lang w:val="en-US" w:eastAsia="ja-JP"/>
        </w:rPr>
        <w:t xml:space="preserve">. This </w:t>
      </w:r>
      <w:r>
        <w:rPr>
          <w:rFonts w:hint="eastAsia"/>
          <w:lang w:val="en-US" w:eastAsia="ja-JP"/>
        </w:rPr>
        <w:t>reduce</w:t>
      </w:r>
      <w:r w:rsidR="005C4812">
        <w:rPr>
          <w:rFonts w:hint="eastAsia"/>
          <w:lang w:val="en-US" w:eastAsia="ja-JP"/>
        </w:rPr>
        <w:t>s</w:t>
      </w:r>
      <w:r>
        <w:rPr>
          <w:rFonts w:hint="eastAsia"/>
          <w:lang w:val="en-US" w:eastAsia="ja-JP"/>
        </w:rPr>
        <w:t xml:space="preserve"> the </w:t>
      </w:r>
      <w:r w:rsidR="00FF0B32">
        <w:rPr>
          <w:rFonts w:eastAsia="SimSun" w:hint="eastAsia"/>
          <w:lang w:val="en-US" w:eastAsia="zh-CN"/>
        </w:rPr>
        <w:t xml:space="preserve">possibility </w:t>
      </w:r>
      <w:r>
        <w:rPr>
          <w:rFonts w:hint="eastAsia"/>
          <w:lang w:val="en-US" w:eastAsia="ja-JP"/>
        </w:rPr>
        <w:t xml:space="preserve">of </w:t>
      </w:r>
      <w:r w:rsidR="00FF0B32">
        <w:rPr>
          <w:rFonts w:hint="eastAsia"/>
          <w:lang w:val="en-US" w:eastAsia="ja-JP"/>
        </w:rPr>
        <w:t xml:space="preserve">blocking </w:t>
      </w:r>
      <w:r>
        <w:rPr>
          <w:rFonts w:hint="eastAsia"/>
          <w:lang w:val="en-US" w:eastAsia="ja-JP"/>
        </w:rPr>
        <w:t>RBGs by PDSCH for MTC UE.</w:t>
      </w:r>
    </w:p>
    <w:tbl>
      <w:tblPr>
        <w:tblW w:w="9007" w:type="dxa"/>
        <w:tblLayout w:type="fixed"/>
        <w:tblCellMar>
          <w:left w:w="0" w:type="dxa"/>
          <w:right w:w="0" w:type="dxa"/>
        </w:tblCellMar>
        <w:tblLook w:val="0600" w:firstRow="0" w:lastRow="0" w:firstColumn="0" w:lastColumn="0" w:noHBand="1" w:noVBand="1"/>
      </w:tblPr>
      <w:tblGrid>
        <w:gridCol w:w="847"/>
        <w:gridCol w:w="255"/>
        <w:gridCol w:w="255"/>
        <w:gridCol w:w="255"/>
        <w:gridCol w:w="255"/>
        <w:gridCol w:w="255"/>
        <w:gridCol w:w="255"/>
        <w:gridCol w:w="255"/>
        <w:gridCol w:w="255"/>
        <w:gridCol w:w="245"/>
        <w:gridCol w:w="265"/>
        <w:gridCol w:w="255"/>
        <w:gridCol w:w="255"/>
        <w:gridCol w:w="255"/>
        <w:gridCol w:w="255"/>
        <w:gridCol w:w="255"/>
        <w:gridCol w:w="255"/>
        <w:gridCol w:w="255"/>
        <w:gridCol w:w="255"/>
        <w:gridCol w:w="255"/>
        <w:gridCol w:w="255"/>
        <w:gridCol w:w="255"/>
        <w:gridCol w:w="255"/>
        <w:gridCol w:w="255"/>
        <w:gridCol w:w="255"/>
        <w:gridCol w:w="255"/>
        <w:gridCol w:w="255"/>
        <w:gridCol w:w="255"/>
        <w:gridCol w:w="255"/>
        <w:gridCol w:w="255"/>
        <w:gridCol w:w="255"/>
        <w:gridCol w:w="255"/>
        <w:gridCol w:w="255"/>
      </w:tblGrid>
      <w:tr w:rsidR="009B61A6" w:rsidRPr="00D855FB" w:rsidTr="00171684">
        <w:trPr>
          <w:trHeight w:val="492"/>
        </w:trPr>
        <w:tc>
          <w:tcPr>
            <w:tcW w:w="847" w:type="dxa"/>
            <w:tcBorders>
              <w:top w:val="single" w:sz="4" w:space="0" w:color="000000"/>
              <w:left w:val="single" w:sz="4" w:space="0" w:color="000000"/>
              <w:bottom w:val="single" w:sz="4" w:space="0" w:color="000000"/>
              <w:right w:val="single" w:sz="4" w:space="0" w:color="auto"/>
            </w:tcBorders>
            <w:shd w:val="clear" w:color="auto" w:fill="auto"/>
            <w:tcMar>
              <w:top w:w="13" w:type="dxa"/>
              <w:left w:w="13" w:type="dxa"/>
              <w:bottom w:w="0" w:type="dxa"/>
              <w:right w:w="13" w:type="dxa"/>
            </w:tcMar>
            <w:vAlign w:val="center"/>
            <w:hideMark/>
          </w:tcPr>
          <w:p w:rsidR="00D855FB" w:rsidRPr="00D855FB" w:rsidRDefault="009B61A6" w:rsidP="00D855FB">
            <w:pPr>
              <w:spacing w:after="0"/>
              <w:textAlignment w:val="center"/>
              <w:rPr>
                <w:rFonts w:eastAsia="ＭＳ Ｐゴシック"/>
                <w:sz w:val="16"/>
                <w:szCs w:val="16"/>
                <w:lang w:val="en-US" w:eastAsia="ja-JP"/>
              </w:rPr>
            </w:pPr>
            <w:r w:rsidRPr="00D855FB">
              <w:rPr>
                <w:rFonts w:eastAsia="ＭＳ Ｐゴシック"/>
                <w:color w:val="000000"/>
                <w:kern w:val="24"/>
                <w:sz w:val="16"/>
                <w:szCs w:val="16"/>
                <w:lang w:val="en-US" w:eastAsia="ja-JP"/>
              </w:rPr>
              <w:t>The number of PRBs</w:t>
            </w:r>
          </w:p>
        </w:tc>
        <w:tc>
          <w:tcPr>
            <w:tcW w:w="1530" w:type="dxa"/>
            <w:gridSpan w:val="6"/>
            <w:tcBorders>
              <w:top w:val="single" w:sz="4" w:space="0" w:color="auto"/>
              <w:left w:val="single" w:sz="4" w:space="0" w:color="auto"/>
              <w:bottom w:val="single" w:sz="4" w:space="0" w:color="auto"/>
              <w:right w:val="single" w:sz="4" w:space="0" w:color="auto"/>
            </w:tcBorders>
            <w:shd w:val="clear" w:color="auto" w:fill="auto"/>
            <w:tcMar>
              <w:top w:w="13" w:type="dxa"/>
              <w:left w:w="13" w:type="dxa"/>
              <w:bottom w:w="0" w:type="dxa"/>
              <w:right w:w="13" w:type="dxa"/>
            </w:tcMar>
            <w:vAlign w:val="center"/>
          </w:tcPr>
          <w:p w:rsidR="00D855FB" w:rsidRPr="00D855FB" w:rsidRDefault="009B61A6" w:rsidP="009B61A6">
            <w:pPr>
              <w:spacing w:after="0"/>
              <w:jc w:val="center"/>
              <w:textAlignment w:val="center"/>
              <w:rPr>
                <w:rFonts w:eastAsia="ＭＳ Ｐゴシック"/>
                <w:sz w:val="16"/>
                <w:szCs w:val="16"/>
                <w:lang w:val="en-US" w:eastAsia="ja-JP"/>
              </w:rPr>
            </w:pPr>
            <w:r w:rsidRPr="009B61A6">
              <w:rPr>
                <w:rFonts w:eastAsia="ＭＳ Ｐゴシック"/>
                <w:sz w:val="16"/>
                <w:szCs w:val="16"/>
                <w:lang w:val="en-US" w:eastAsia="ja-JP"/>
              </w:rPr>
              <w:t>1</w:t>
            </w:r>
          </w:p>
        </w:tc>
        <w:tc>
          <w:tcPr>
            <w:tcW w:w="2295" w:type="dxa"/>
            <w:gridSpan w:val="9"/>
            <w:tcBorders>
              <w:top w:val="single" w:sz="4" w:space="0" w:color="auto"/>
              <w:left w:val="single" w:sz="4" w:space="0" w:color="auto"/>
              <w:bottom w:val="single" w:sz="4" w:space="0" w:color="auto"/>
              <w:right w:val="single" w:sz="4" w:space="0" w:color="auto"/>
            </w:tcBorders>
            <w:vAlign w:val="center"/>
          </w:tcPr>
          <w:p w:rsidR="00D855FB" w:rsidRPr="00D855FB" w:rsidRDefault="009B61A6" w:rsidP="009B61A6">
            <w:pPr>
              <w:spacing w:after="0"/>
              <w:jc w:val="center"/>
              <w:textAlignment w:val="center"/>
              <w:rPr>
                <w:rFonts w:eastAsia="ＭＳ Ｐゴシック"/>
                <w:sz w:val="16"/>
                <w:szCs w:val="16"/>
                <w:lang w:val="en-US" w:eastAsia="ja-JP"/>
              </w:rPr>
            </w:pPr>
            <w:r w:rsidRPr="009B61A6">
              <w:rPr>
                <w:rFonts w:eastAsia="ＭＳ Ｐゴシック"/>
                <w:sz w:val="16"/>
                <w:szCs w:val="16"/>
                <w:lang w:val="en-US" w:eastAsia="ja-JP"/>
              </w:rPr>
              <w:t>2</w:t>
            </w:r>
          </w:p>
        </w:tc>
        <w:tc>
          <w:tcPr>
            <w:tcW w:w="1020" w:type="dxa"/>
            <w:gridSpan w:val="4"/>
            <w:tcBorders>
              <w:top w:val="single" w:sz="4" w:space="0" w:color="auto"/>
              <w:left w:val="single" w:sz="4" w:space="0" w:color="auto"/>
              <w:bottom w:val="single" w:sz="4" w:space="0" w:color="auto"/>
              <w:right w:val="single" w:sz="4" w:space="0" w:color="auto"/>
            </w:tcBorders>
            <w:vAlign w:val="center"/>
          </w:tcPr>
          <w:p w:rsidR="00D855FB" w:rsidRPr="00D855FB" w:rsidRDefault="009B61A6" w:rsidP="009B61A6">
            <w:pPr>
              <w:spacing w:after="0"/>
              <w:jc w:val="center"/>
              <w:textAlignment w:val="center"/>
              <w:rPr>
                <w:rFonts w:eastAsia="ＭＳ Ｐゴシック"/>
                <w:sz w:val="16"/>
                <w:szCs w:val="16"/>
                <w:lang w:val="en-US" w:eastAsia="ja-JP"/>
              </w:rPr>
            </w:pPr>
            <w:r w:rsidRPr="009B61A6">
              <w:rPr>
                <w:rFonts w:eastAsia="ＭＳ Ｐゴシック"/>
                <w:sz w:val="16"/>
                <w:szCs w:val="16"/>
                <w:lang w:val="en-US" w:eastAsia="ja-JP"/>
              </w:rPr>
              <w:t>3</w:t>
            </w:r>
          </w:p>
        </w:tc>
        <w:tc>
          <w:tcPr>
            <w:tcW w:w="1530" w:type="dxa"/>
            <w:gridSpan w:val="6"/>
            <w:tcBorders>
              <w:top w:val="single" w:sz="4" w:space="0" w:color="auto"/>
              <w:left w:val="single" w:sz="4" w:space="0" w:color="auto"/>
              <w:bottom w:val="single" w:sz="4" w:space="0" w:color="auto"/>
              <w:right w:val="single" w:sz="4" w:space="0" w:color="auto"/>
            </w:tcBorders>
            <w:vAlign w:val="center"/>
          </w:tcPr>
          <w:p w:rsidR="00D855FB" w:rsidRPr="00D855FB" w:rsidRDefault="009B61A6" w:rsidP="009B61A6">
            <w:pPr>
              <w:spacing w:after="0"/>
              <w:jc w:val="center"/>
              <w:textAlignment w:val="center"/>
              <w:rPr>
                <w:rFonts w:eastAsia="ＭＳ Ｐゴシック"/>
                <w:sz w:val="16"/>
                <w:szCs w:val="16"/>
                <w:lang w:val="en-US" w:eastAsia="ja-JP"/>
              </w:rPr>
            </w:pPr>
            <w:r w:rsidRPr="009B61A6">
              <w:rPr>
                <w:rFonts w:eastAsia="ＭＳ Ｐゴシック"/>
                <w:sz w:val="16"/>
                <w:szCs w:val="16"/>
                <w:lang w:val="en-US" w:eastAsia="ja-JP"/>
              </w:rPr>
              <w:t>4</w:t>
            </w:r>
          </w:p>
        </w:tc>
        <w:tc>
          <w:tcPr>
            <w:tcW w:w="1530" w:type="dxa"/>
            <w:gridSpan w:val="6"/>
            <w:tcBorders>
              <w:top w:val="single" w:sz="4" w:space="0" w:color="auto"/>
              <w:left w:val="single" w:sz="4" w:space="0" w:color="auto"/>
              <w:bottom w:val="single" w:sz="4" w:space="0" w:color="auto"/>
              <w:right w:val="single" w:sz="4" w:space="0" w:color="auto"/>
            </w:tcBorders>
            <w:vAlign w:val="center"/>
          </w:tcPr>
          <w:p w:rsidR="00D855FB" w:rsidRPr="00D855FB" w:rsidRDefault="009B61A6" w:rsidP="009B61A6">
            <w:pPr>
              <w:spacing w:after="0"/>
              <w:jc w:val="center"/>
              <w:textAlignment w:val="center"/>
              <w:rPr>
                <w:rFonts w:eastAsia="ＭＳ Ｐゴシック"/>
                <w:sz w:val="16"/>
                <w:szCs w:val="16"/>
                <w:lang w:val="en-US" w:eastAsia="ja-JP"/>
              </w:rPr>
            </w:pPr>
            <w:r w:rsidRPr="009B61A6">
              <w:rPr>
                <w:rFonts w:eastAsia="ＭＳ Ｐゴシック"/>
                <w:sz w:val="16"/>
                <w:szCs w:val="16"/>
                <w:lang w:val="en-US" w:eastAsia="ja-JP"/>
              </w:rPr>
              <w:t>5</w:t>
            </w:r>
          </w:p>
        </w:tc>
        <w:tc>
          <w:tcPr>
            <w:tcW w:w="255" w:type="dxa"/>
            <w:tcBorders>
              <w:top w:val="single" w:sz="4" w:space="0" w:color="auto"/>
              <w:left w:val="single" w:sz="4" w:space="0" w:color="auto"/>
              <w:bottom w:val="single" w:sz="4" w:space="0" w:color="auto"/>
              <w:right w:val="single" w:sz="4" w:space="0" w:color="auto"/>
            </w:tcBorders>
            <w:vAlign w:val="center"/>
          </w:tcPr>
          <w:p w:rsidR="00D855FB" w:rsidRPr="00D855FB" w:rsidRDefault="009B61A6" w:rsidP="009B61A6">
            <w:pPr>
              <w:spacing w:after="0"/>
              <w:jc w:val="center"/>
              <w:textAlignment w:val="center"/>
              <w:rPr>
                <w:rFonts w:eastAsia="ＭＳ Ｐゴシック"/>
                <w:sz w:val="16"/>
                <w:szCs w:val="16"/>
                <w:lang w:val="en-US" w:eastAsia="ja-JP"/>
              </w:rPr>
            </w:pPr>
            <w:r w:rsidRPr="009B61A6">
              <w:rPr>
                <w:rFonts w:eastAsia="ＭＳ Ｐゴシック"/>
                <w:sz w:val="16"/>
                <w:szCs w:val="16"/>
                <w:lang w:val="en-US" w:eastAsia="ja-JP"/>
              </w:rPr>
              <w:t>6</w:t>
            </w:r>
          </w:p>
        </w:tc>
      </w:tr>
      <w:tr w:rsidR="009B61A6" w:rsidRPr="00D855FB" w:rsidTr="00171684">
        <w:trPr>
          <w:trHeight w:val="564"/>
        </w:trPr>
        <w:tc>
          <w:tcPr>
            <w:tcW w:w="847" w:type="dxa"/>
            <w:tcBorders>
              <w:top w:val="single" w:sz="4" w:space="0" w:color="000000"/>
              <w:left w:val="single" w:sz="4" w:space="0" w:color="000000"/>
              <w:bottom w:val="single" w:sz="4" w:space="0" w:color="000000"/>
              <w:right w:val="single" w:sz="4" w:space="0" w:color="auto"/>
            </w:tcBorders>
            <w:shd w:val="clear" w:color="auto" w:fill="auto"/>
            <w:tcMar>
              <w:top w:w="13" w:type="dxa"/>
              <w:left w:w="13" w:type="dxa"/>
              <w:bottom w:w="0" w:type="dxa"/>
              <w:right w:w="13" w:type="dxa"/>
            </w:tcMar>
            <w:vAlign w:val="center"/>
          </w:tcPr>
          <w:p w:rsidR="009B61A6" w:rsidRPr="009B61A6" w:rsidRDefault="00F84CED" w:rsidP="00D855FB">
            <w:pPr>
              <w:spacing w:after="0"/>
              <w:jc w:val="center"/>
              <w:textAlignment w:val="center"/>
              <w:rPr>
                <w:rFonts w:eastAsia="ＭＳ Ｐゴシック"/>
                <w:sz w:val="16"/>
                <w:szCs w:val="16"/>
                <w:lang w:val="en-US" w:eastAsia="ja-JP"/>
              </w:rPr>
            </w:pPr>
            <w:r>
              <w:rPr>
                <w:rFonts w:eastAsia="ＭＳ Ｐゴシック" w:hint="eastAsia"/>
                <w:sz w:val="16"/>
                <w:szCs w:val="16"/>
                <w:lang w:val="en-US" w:eastAsia="ja-JP"/>
              </w:rPr>
              <w:t>Contiguous</w:t>
            </w:r>
          </w:p>
          <w:p w:rsidR="009B61A6" w:rsidRPr="009B61A6" w:rsidRDefault="009B61A6" w:rsidP="00D855FB">
            <w:pPr>
              <w:spacing w:after="0"/>
              <w:jc w:val="center"/>
              <w:textAlignment w:val="center"/>
              <w:rPr>
                <w:rFonts w:eastAsia="ＭＳ Ｐゴシック"/>
                <w:sz w:val="16"/>
                <w:szCs w:val="16"/>
                <w:lang w:val="en-US" w:eastAsia="ja-JP"/>
              </w:rPr>
            </w:pPr>
            <w:r w:rsidRPr="009B61A6">
              <w:rPr>
                <w:rFonts w:eastAsia="ＭＳ Ｐゴシック"/>
                <w:sz w:val="16"/>
                <w:szCs w:val="16"/>
                <w:lang w:val="en-US" w:eastAsia="ja-JP"/>
              </w:rPr>
              <w:t>or</w:t>
            </w:r>
          </w:p>
          <w:p w:rsidR="00D855FB" w:rsidRPr="00D855FB" w:rsidRDefault="003B3F96" w:rsidP="00D855FB">
            <w:pPr>
              <w:spacing w:after="0"/>
              <w:jc w:val="center"/>
              <w:textAlignment w:val="center"/>
              <w:rPr>
                <w:rFonts w:eastAsia="ＭＳ Ｐゴシック"/>
                <w:sz w:val="16"/>
                <w:szCs w:val="16"/>
                <w:lang w:val="en-US" w:eastAsia="ja-JP"/>
              </w:rPr>
            </w:pPr>
            <w:r>
              <w:rPr>
                <w:rFonts w:eastAsia="ＭＳ Ｐゴシック" w:hint="eastAsia"/>
                <w:sz w:val="16"/>
                <w:szCs w:val="16"/>
                <w:lang w:val="en-US" w:eastAsia="ja-JP"/>
              </w:rPr>
              <w:t>Not</w:t>
            </w:r>
          </w:p>
        </w:tc>
        <w:tc>
          <w:tcPr>
            <w:tcW w:w="255" w:type="dxa"/>
            <w:tcBorders>
              <w:top w:val="single" w:sz="4" w:space="0" w:color="auto"/>
              <w:left w:val="single" w:sz="4" w:space="0" w:color="auto"/>
              <w:bottom w:val="single" w:sz="4" w:space="0" w:color="auto"/>
              <w:right w:val="single" w:sz="4" w:space="0" w:color="auto"/>
            </w:tcBorders>
            <w:shd w:val="clear" w:color="auto" w:fill="auto"/>
            <w:tcMar>
              <w:top w:w="13" w:type="dxa"/>
              <w:left w:w="13" w:type="dxa"/>
              <w:bottom w:w="0" w:type="dxa"/>
              <w:right w:w="13" w:type="dxa"/>
            </w:tcMar>
            <w:vAlign w:val="center"/>
          </w:tcPr>
          <w:p w:rsidR="00D855FB" w:rsidRPr="00D855FB" w:rsidRDefault="00D855FB" w:rsidP="00D855FB">
            <w:pPr>
              <w:spacing w:after="0"/>
              <w:jc w:val="center"/>
              <w:textAlignment w:val="center"/>
              <w:rPr>
                <w:rFonts w:eastAsia="ＭＳ Ｐゴシック"/>
                <w:sz w:val="16"/>
                <w:szCs w:val="16"/>
                <w:lang w:val="en-US" w:eastAsia="ja-JP"/>
              </w:rPr>
            </w:pPr>
          </w:p>
        </w:tc>
        <w:tc>
          <w:tcPr>
            <w:tcW w:w="255" w:type="dxa"/>
            <w:tcBorders>
              <w:top w:val="single" w:sz="4" w:space="0" w:color="auto"/>
              <w:left w:val="single" w:sz="4" w:space="0" w:color="auto"/>
              <w:bottom w:val="single" w:sz="4" w:space="0" w:color="auto"/>
              <w:right w:val="single" w:sz="4" w:space="0" w:color="auto"/>
            </w:tcBorders>
            <w:shd w:val="clear" w:color="auto" w:fill="auto"/>
            <w:tcMar>
              <w:top w:w="13" w:type="dxa"/>
              <w:left w:w="13" w:type="dxa"/>
              <w:bottom w:w="0" w:type="dxa"/>
              <w:right w:w="13" w:type="dxa"/>
            </w:tcMar>
            <w:vAlign w:val="center"/>
          </w:tcPr>
          <w:p w:rsidR="00D855FB" w:rsidRPr="00D855FB" w:rsidRDefault="00D855FB" w:rsidP="00D855FB">
            <w:pPr>
              <w:spacing w:after="0"/>
              <w:jc w:val="center"/>
              <w:textAlignment w:val="center"/>
              <w:rPr>
                <w:rFonts w:eastAsia="ＭＳ Ｐゴシック"/>
                <w:sz w:val="16"/>
                <w:szCs w:val="16"/>
                <w:lang w:val="en-US" w:eastAsia="ja-JP"/>
              </w:rPr>
            </w:pPr>
          </w:p>
        </w:tc>
        <w:tc>
          <w:tcPr>
            <w:tcW w:w="255" w:type="dxa"/>
            <w:tcBorders>
              <w:top w:val="single" w:sz="4" w:space="0" w:color="auto"/>
              <w:left w:val="single" w:sz="4" w:space="0" w:color="auto"/>
              <w:bottom w:val="single" w:sz="4" w:space="0" w:color="auto"/>
              <w:right w:val="single" w:sz="4" w:space="0" w:color="auto"/>
            </w:tcBorders>
            <w:shd w:val="clear" w:color="auto" w:fill="auto"/>
            <w:tcMar>
              <w:top w:w="13" w:type="dxa"/>
              <w:left w:w="13" w:type="dxa"/>
              <w:bottom w:w="0" w:type="dxa"/>
              <w:right w:w="13" w:type="dxa"/>
            </w:tcMar>
            <w:vAlign w:val="center"/>
          </w:tcPr>
          <w:p w:rsidR="00D855FB" w:rsidRPr="00D855FB" w:rsidRDefault="00D855FB" w:rsidP="00D855FB">
            <w:pPr>
              <w:spacing w:after="0"/>
              <w:jc w:val="center"/>
              <w:textAlignment w:val="center"/>
              <w:rPr>
                <w:rFonts w:eastAsia="ＭＳ Ｐゴシック"/>
                <w:sz w:val="16"/>
                <w:szCs w:val="16"/>
                <w:lang w:val="en-US" w:eastAsia="ja-JP"/>
              </w:rPr>
            </w:pPr>
          </w:p>
        </w:tc>
        <w:tc>
          <w:tcPr>
            <w:tcW w:w="255" w:type="dxa"/>
            <w:tcBorders>
              <w:top w:val="single" w:sz="4" w:space="0" w:color="auto"/>
              <w:left w:val="single" w:sz="4" w:space="0" w:color="auto"/>
              <w:bottom w:val="single" w:sz="4" w:space="0" w:color="auto"/>
              <w:right w:val="single" w:sz="4" w:space="0" w:color="auto"/>
            </w:tcBorders>
            <w:shd w:val="clear" w:color="auto" w:fill="auto"/>
            <w:tcMar>
              <w:top w:w="13" w:type="dxa"/>
              <w:left w:w="13" w:type="dxa"/>
              <w:bottom w:w="0" w:type="dxa"/>
              <w:right w:w="13" w:type="dxa"/>
            </w:tcMar>
            <w:vAlign w:val="center"/>
          </w:tcPr>
          <w:p w:rsidR="00D855FB" w:rsidRPr="00D855FB" w:rsidRDefault="00D855FB" w:rsidP="00D855FB">
            <w:pPr>
              <w:spacing w:after="0"/>
              <w:jc w:val="center"/>
              <w:textAlignment w:val="center"/>
              <w:rPr>
                <w:rFonts w:eastAsia="ＭＳ Ｐゴシック"/>
                <w:sz w:val="16"/>
                <w:szCs w:val="16"/>
                <w:lang w:val="en-US" w:eastAsia="ja-JP"/>
              </w:rPr>
            </w:pPr>
          </w:p>
        </w:tc>
        <w:tc>
          <w:tcPr>
            <w:tcW w:w="255" w:type="dxa"/>
            <w:tcBorders>
              <w:top w:val="single" w:sz="4" w:space="0" w:color="auto"/>
              <w:left w:val="single" w:sz="4" w:space="0" w:color="auto"/>
              <w:bottom w:val="single" w:sz="4" w:space="0" w:color="auto"/>
              <w:right w:val="single" w:sz="4" w:space="0" w:color="auto"/>
            </w:tcBorders>
            <w:shd w:val="clear" w:color="auto" w:fill="auto"/>
            <w:tcMar>
              <w:top w:w="13" w:type="dxa"/>
              <w:left w:w="13" w:type="dxa"/>
              <w:bottom w:w="0" w:type="dxa"/>
              <w:right w:w="13" w:type="dxa"/>
            </w:tcMar>
            <w:vAlign w:val="center"/>
          </w:tcPr>
          <w:p w:rsidR="00D855FB" w:rsidRPr="00D855FB" w:rsidRDefault="00D855FB" w:rsidP="00D855FB">
            <w:pPr>
              <w:spacing w:after="0"/>
              <w:jc w:val="center"/>
              <w:textAlignment w:val="center"/>
              <w:rPr>
                <w:rFonts w:eastAsia="ＭＳ Ｐゴシック"/>
                <w:sz w:val="16"/>
                <w:szCs w:val="16"/>
                <w:lang w:val="en-US" w:eastAsia="ja-JP"/>
              </w:rPr>
            </w:pPr>
          </w:p>
        </w:tc>
        <w:tc>
          <w:tcPr>
            <w:tcW w:w="255" w:type="dxa"/>
            <w:tcBorders>
              <w:top w:val="single" w:sz="4" w:space="0" w:color="auto"/>
              <w:left w:val="single" w:sz="4" w:space="0" w:color="auto"/>
              <w:bottom w:val="single" w:sz="4" w:space="0" w:color="auto"/>
              <w:right w:val="single" w:sz="4" w:space="0" w:color="auto"/>
            </w:tcBorders>
            <w:shd w:val="clear" w:color="auto" w:fill="auto"/>
            <w:tcMar>
              <w:top w:w="13" w:type="dxa"/>
              <w:left w:w="13" w:type="dxa"/>
              <w:bottom w:w="0" w:type="dxa"/>
              <w:right w:w="13" w:type="dxa"/>
            </w:tcMar>
            <w:vAlign w:val="center"/>
          </w:tcPr>
          <w:p w:rsidR="00D855FB" w:rsidRPr="00D855FB" w:rsidRDefault="00D855FB" w:rsidP="00D855FB">
            <w:pPr>
              <w:spacing w:after="0"/>
              <w:jc w:val="center"/>
              <w:textAlignment w:val="center"/>
              <w:rPr>
                <w:rFonts w:eastAsia="ＭＳ Ｐゴシック"/>
                <w:sz w:val="16"/>
                <w:szCs w:val="16"/>
                <w:lang w:val="en-US" w:eastAsia="ja-JP"/>
              </w:rPr>
            </w:pPr>
          </w:p>
        </w:tc>
        <w:tc>
          <w:tcPr>
            <w:tcW w:w="755" w:type="dxa"/>
            <w:gridSpan w:val="3"/>
            <w:tcBorders>
              <w:top w:val="single" w:sz="4" w:space="0" w:color="auto"/>
              <w:left w:val="single" w:sz="4" w:space="0" w:color="auto"/>
              <w:bottom w:val="single" w:sz="4" w:space="0" w:color="auto"/>
              <w:right w:val="single" w:sz="4" w:space="0" w:color="auto"/>
            </w:tcBorders>
            <w:shd w:val="clear" w:color="auto" w:fill="auto"/>
            <w:tcMar>
              <w:top w:w="13" w:type="dxa"/>
              <w:left w:w="13" w:type="dxa"/>
              <w:bottom w:w="0" w:type="dxa"/>
              <w:right w:w="13" w:type="dxa"/>
            </w:tcMar>
            <w:vAlign w:val="center"/>
          </w:tcPr>
          <w:p w:rsidR="00D855FB" w:rsidRPr="00D855FB" w:rsidRDefault="003B3F96" w:rsidP="00D855FB">
            <w:pPr>
              <w:spacing w:after="0"/>
              <w:jc w:val="center"/>
              <w:textAlignment w:val="center"/>
              <w:rPr>
                <w:rFonts w:eastAsia="ＭＳ Ｐゴシック"/>
                <w:sz w:val="16"/>
                <w:szCs w:val="16"/>
                <w:lang w:val="en-US" w:eastAsia="ja-JP"/>
              </w:rPr>
            </w:pPr>
            <w:r>
              <w:rPr>
                <w:rFonts w:eastAsia="ＭＳ Ｐゴシック" w:hint="eastAsia"/>
                <w:sz w:val="16"/>
                <w:szCs w:val="16"/>
                <w:lang w:val="en-US" w:eastAsia="ja-JP"/>
              </w:rPr>
              <w:t>C</w:t>
            </w:r>
          </w:p>
        </w:tc>
        <w:tc>
          <w:tcPr>
            <w:tcW w:w="1540" w:type="dxa"/>
            <w:gridSpan w:val="6"/>
            <w:tcBorders>
              <w:top w:val="single" w:sz="4" w:space="0" w:color="auto"/>
              <w:left w:val="single" w:sz="4" w:space="0" w:color="auto"/>
              <w:bottom w:val="single" w:sz="4" w:space="0" w:color="auto"/>
              <w:right w:val="single" w:sz="4" w:space="0" w:color="auto"/>
            </w:tcBorders>
            <w:shd w:val="clear" w:color="auto" w:fill="auto"/>
            <w:tcMar>
              <w:top w:w="13" w:type="dxa"/>
              <w:left w:w="13" w:type="dxa"/>
              <w:bottom w:w="0" w:type="dxa"/>
              <w:right w:w="13" w:type="dxa"/>
            </w:tcMar>
            <w:vAlign w:val="center"/>
          </w:tcPr>
          <w:p w:rsidR="00D855FB" w:rsidRPr="00D855FB" w:rsidRDefault="003B3F96" w:rsidP="008C1C55">
            <w:pPr>
              <w:spacing w:after="0"/>
              <w:jc w:val="center"/>
              <w:textAlignment w:val="center"/>
              <w:rPr>
                <w:rFonts w:eastAsia="ＭＳ Ｐゴシック"/>
                <w:sz w:val="16"/>
                <w:szCs w:val="16"/>
                <w:lang w:val="en-US" w:eastAsia="ja-JP"/>
              </w:rPr>
            </w:pPr>
            <w:r>
              <w:rPr>
                <w:rFonts w:eastAsia="ＭＳ Ｐゴシック" w:hint="eastAsia"/>
                <w:sz w:val="16"/>
                <w:szCs w:val="16"/>
                <w:lang w:val="en-US" w:eastAsia="ja-JP"/>
              </w:rPr>
              <w:t>N</w:t>
            </w:r>
          </w:p>
        </w:tc>
        <w:tc>
          <w:tcPr>
            <w:tcW w:w="510" w:type="dxa"/>
            <w:gridSpan w:val="2"/>
            <w:tcBorders>
              <w:top w:val="single" w:sz="4" w:space="0" w:color="auto"/>
              <w:left w:val="single" w:sz="4" w:space="0" w:color="auto"/>
              <w:bottom w:val="single" w:sz="4" w:space="0" w:color="auto"/>
              <w:right w:val="single" w:sz="4" w:space="0" w:color="auto"/>
            </w:tcBorders>
            <w:vAlign w:val="center"/>
          </w:tcPr>
          <w:p w:rsidR="00D855FB" w:rsidRPr="00D855FB" w:rsidRDefault="003B3F96" w:rsidP="008C1C55">
            <w:pPr>
              <w:spacing w:after="0"/>
              <w:jc w:val="center"/>
              <w:textAlignment w:val="center"/>
              <w:rPr>
                <w:rFonts w:eastAsia="ＭＳ Ｐゴシック"/>
                <w:sz w:val="16"/>
                <w:szCs w:val="16"/>
                <w:lang w:val="en-US" w:eastAsia="ja-JP"/>
              </w:rPr>
            </w:pPr>
            <w:r>
              <w:rPr>
                <w:rFonts w:eastAsia="ＭＳ Ｐゴシック" w:hint="eastAsia"/>
                <w:sz w:val="16"/>
                <w:szCs w:val="16"/>
                <w:lang w:val="en-US" w:eastAsia="ja-JP"/>
              </w:rPr>
              <w:t>C</w:t>
            </w:r>
          </w:p>
        </w:tc>
        <w:tc>
          <w:tcPr>
            <w:tcW w:w="510" w:type="dxa"/>
            <w:gridSpan w:val="2"/>
            <w:tcBorders>
              <w:top w:val="single" w:sz="4" w:space="0" w:color="auto"/>
              <w:left w:val="single" w:sz="4" w:space="0" w:color="auto"/>
              <w:bottom w:val="single" w:sz="4" w:space="0" w:color="auto"/>
              <w:right w:val="single" w:sz="4" w:space="0" w:color="auto"/>
            </w:tcBorders>
            <w:vAlign w:val="center"/>
          </w:tcPr>
          <w:p w:rsidR="00D855FB" w:rsidRPr="00D855FB" w:rsidRDefault="003B3F96" w:rsidP="008C1C55">
            <w:pPr>
              <w:spacing w:after="0"/>
              <w:jc w:val="center"/>
              <w:textAlignment w:val="center"/>
              <w:rPr>
                <w:rFonts w:eastAsia="ＭＳ Ｐゴシック"/>
                <w:sz w:val="16"/>
                <w:szCs w:val="16"/>
                <w:lang w:val="en-US" w:eastAsia="ja-JP"/>
              </w:rPr>
            </w:pPr>
            <w:r>
              <w:rPr>
                <w:rFonts w:eastAsia="ＭＳ Ｐゴシック" w:hint="eastAsia"/>
                <w:sz w:val="16"/>
                <w:szCs w:val="16"/>
                <w:lang w:val="en-US" w:eastAsia="ja-JP"/>
              </w:rPr>
              <w:t>N</w:t>
            </w:r>
          </w:p>
        </w:tc>
        <w:tc>
          <w:tcPr>
            <w:tcW w:w="765" w:type="dxa"/>
            <w:gridSpan w:val="3"/>
            <w:tcBorders>
              <w:top w:val="single" w:sz="4" w:space="0" w:color="auto"/>
              <w:left w:val="single" w:sz="4" w:space="0" w:color="auto"/>
              <w:bottom w:val="single" w:sz="4" w:space="0" w:color="auto"/>
              <w:right w:val="single" w:sz="4" w:space="0" w:color="auto"/>
            </w:tcBorders>
            <w:vAlign w:val="center"/>
          </w:tcPr>
          <w:p w:rsidR="00D855FB" w:rsidRPr="00D855FB" w:rsidRDefault="003B3F96" w:rsidP="008C1C55">
            <w:pPr>
              <w:spacing w:after="0"/>
              <w:jc w:val="center"/>
              <w:textAlignment w:val="center"/>
              <w:rPr>
                <w:rFonts w:eastAsia="ＭＳ Ｐゴシック"/>
                <w:sz w:val="16"/>
                <w:szCs w:val="16"/>
                <w:lang w:val="en-US" w:eastAsia="ja-JP"/>
              </w:rPr>
            </w:pPr>
            <w:r>
              <w:rPr>
                <w:rFonts w:eastAsia="ＭＳ Ｐゴシック" w:hint="eastAsia"/>
                <w:sz w:val="16"/>
                <w:szCs w:val="16"/>
                <w:lang w:val="en-US" w:eastAsia="ja-JP"/>
              </w:rPr>
              <w:t>C</w:t>
            </w:r>
          </w:p>
        </w:tc>
        <w:tc>
          <w:tcPr>
            <w:tcW w:w="765" w:type="dxa"/>
            <w:gridSpan w:val="3"/>
            <w:tcBorders>
              <w:top w:val="single" w:sz="4" w:space="0" w:color="auto"/>
              <w:left w:val="single" w:sz="4" w:space="0" w:color="auto"/>
              <w:bottom w:val="single" w:sz="4" w:space="0" w:color="auto"/>
              <w:right w:val="single" w:sz="4" w:space="0" w:color="auto"/>
            </w:tcBorders>
            <w:vAlign w:val="center"/>
          </w:tcPr>
          <w:p w:rsidR="00D855FB" w:rsidRPr="00D855FB" w:rsidRDefault="003B3F96" w:rsidP="009B61A6">
            <w:pPr>
              <w:spacing w:after="0"/>
              <w:jc w:val="center"/>
              <w:textAlignment w:val="center"/>
              <w:rPr>
                <w:rFonts w:eastAsia="ＭＳ Ｐゴシック"/>
                <w:sz w:val="16"/>
                <w:szCs w:val="16"/>
                <w:lang w:val="en-US" w:eastAsia="ja-JP"/>
              </w:rPr>
            </w:pPr>
            <w:r>
              <w:rPr>
                <w:rFonts w:eastAsia="ＭＳ Ｐゴシック" w:hint="eastAsia"/>
                <w:sz w:val="16"/>
                <w:szCs w:val="16"/>
                <w:lang w:val="en-US" w:eastAsia="ja-JP"/>
              </w:rPr>
              <w:t>N</w:t>
            </w:r>
          </w:p>
        </w:tc>
        <w:tc>
          <w:tcPr>
            <w:tcW w:w="255" w:type="dxa"/>
            <w:tcBorders>
              <w:top w:val="single" w:sz="4" w:space="0" w:color="auto"/>
              <w:left w:val="single" w:sz="4" w:space="0" w:color="auto"/>
              <w:bottom w:val="single" w:sz="4" w:space="0" w:color="auto"/>
              <w:right w:val="single" w:sz="4" w:space="0" w:color="auto"/>
            </w:tcBorders>
            <w:vAlign w:val="center"/>
          </w:tcPr>
          <w:p w:rsidR="00D855FB" w:rsidRPr="00D855FB" w:rsidRDefault="00D855FB" w:rsidP="008C1C55">
            <w:pPr>
              <w:spacing w:after="0"/>
              <w:jc w:val="center"/>
              <w:textAlignment w:val="center"/>
              <w:rPr>
                <w:rFonts w:eastAsia="ＭＳ Ｐゴシック"/>
                <w:sz w:val="16"/>
                <w:szCs w:val="16"/>
                <w:lang w:val="en-US" w:eastAsia="ja-JP"/>
              </w:rPr>
            </w:pPr>
          </w:p>
        </w:tc>
        <w:tc>
          <w:tcPr>
            <w:tcW w:w="255" w:type="dxa"/>
            <w:tcBorders>
              <w:top w:val="single" w:sz="4" w:space="0" w:color="auto"/>
              <w:left w:val="single" w:sz="4" w:space="0" w:color="auto"/>
              <w:bottom w:val="single" w:sz="4" w:space="0" w:color="auto"/>
              <w:right w:val="single" w:sz="4" w:space="0" w:color="auto"/>
            </w:tcBorders>
            <w:vAlign w:val="center"/>
          </w:tcPr>
          <w:p w:rsidR="00D855FB" w:rsidRPr="00D855FB" w:rsidRDefault="00D855FB" w:rsidP="008C1C55">
            <w:pPr>
              <w:spacing w:after="0"/>
              <w:jc w:val="center"/>
              <w:textAlignment w:val="center"/>
              <w:rPr>
                <w:rFonts w:eastAsia="ＭＳ Ｐゴシック"/>
                <w:sz w:val="16"/>
                <w:szCs w:val="16"/>
                <w:lang w:val="en-US" w:eastAsia="ja-JP"/>
              </w:rPr>
            </w:pPr>
          </w:p>
        </w:tc>
        <w:tc>
          <w:tcPr>
            <w:tcW w:w="255" w:type="dxa"/>
            <w:tcBorders>
              <w:top w:val="single" w:sz="4" w:space="0" w:color="auto"/>
              <w:left w:val="single" w:sz="4" w:space="0" w:color="auto"/>
              <w:bottom w:val="single" w:sz="4" w:space="0" w:color="auto"/>
              <w:right w:val="single" w:sz="4" w:space="0" w:color="auto"/>
            </w:tcBorders>
            <w:vAlign w:val="center"/>
          </w:tcPr>
          <w:p w:rsidR="00D855FB" w:rsidRPr="00D855FB" w:rsidRDefault="00D855FB" w:rsidP="008C1C55">
            <w:pPr>
              <w:spacing w:after="0"/>
              <w:jc w:val="center"/>
              <w:textAlignment w:val="center"/>
              <w:rPr>
                <w:rFonts w:eastAsia="ＭＳ Ｐゴシック"/>
                <w:sz w:val="16"/>
                <w:szCs w:val="16"/>
                <w:lang w:val="en-US" w:eastAsia="ja-JP"/>
              </w:rPr>
            </w:pPr>
          </w:p>
        </w:tc>
        <w:tc>
          <w:tcPr>
            <w:tcW w:w="255" w:type="dxa"/>
            <w:tcBorders>
              <w:top w:val="single" w:sz="4" w:space="0" w:color="auto"/>
              <w:left w:val="single" w:sz="4" w:space="0" w:color="auto"/>
              <w:bottom w:val="single" w:sz="4" w:space="0" w:color="auto"/>
              <w:right w:val="single" w:sz="4" w:space="0" w:color="auto"/>
            </w:tcBorders>
            <w:vAlign w:val="center"/>
          </w:tcPr>
          <w:p w:rsidR="00D855FB" w:rsidRPr="00D855FB" w:rsidRDefault="00D855FB" w:rsidP="008C1C55">
            <w:pPr>
              <w:spacing w:after="0"/>
              <w:jc w:val="center"/>
              <w:textAlignment w:val="center"/>
              <w:rPr>
                <w:rFonts w:eastAsia="ＭＳ Ｐゴシック"/>
                <w:sz w:val="16"/>
                <w:szCs w:val="16"/>
                <w:lang w:val="en-US" w:eastAsia="ja-JP"/>
              </w:rPr>
            </w:pPr>
          </w:p>
        </w:tc>
        <w:tc>
          <w:tcPr>
            <w:tcW w:w="255" w:type="dxa"/>
            <w:tcBorders>
              <w:top w:val="single" w:sz="4" w:space="0" w:color="auto"/>
              <w:left w:val="single" w:sz="4" w:space="0" w:color="auto"/>
              <w:bottom w:val="single" w:sz="4" w:space="0" w:color="auto"/>
              <w:right w:val="single" w:sz="4" w:space="0" w:color="auto"/>
            </w:tcBorders>
            <w:vAlign w:val="center"/>
          </w:tcPr>
          <w:p w:rsidR="00D855FB" w:rsidRPr="00D855FB" w:rsidRDefault="00D855FB" w:rsidP="008C1C55">
            <w:pPr>
              <w:spacing w:after="0"/>
              <w:jc w:val="center"/>
              <w:textAlignment w:val="center"/>
              <w:rPr>
                <w:rFonts w:eastAsia="ＭＳ Ｐゴシック"/>
                <w:sz w:val="16"/>
                <w:szCs w:val="16"/>
                <w:lang w:val="en-US" w:eastAsia="ja-JP"/>
              </w:rPr>
            </w:pPr>
          </w:p>
        </w:tc>
        <w:tc>
          <w:tcPr>
            <w:tcW w:w="255" w:type="dxa"/>
            <w:tcBorders>
              <w:top w:val="single" w:sz="4" w:space="0" w:color="auto"/>
              <w:left w:val="single" w:sz="4" w:space="0" w:color="auto"/>
              <w:bottom w:val="single" w:sz="4" w:space="0" w:color="auto"/>
              <w:right w:val="single" w:sz="4" w:space="0" w:color="auto"/>
            </w:tcBorders>
            <w:vAlign w:val="center"/>
          </w:tcPr>
          <w:p w:rsidR="00D855FB" w:rsidRPr="00D855FB" w:rsidRDefault="00D855FB" w:rsidP="008C1C55">
            <w:pPr>
              <w:spacing w:after="0"/>
              <w:jc w:val="center"/>
              <w:textAlignment w:val="center"/>
              <w:rPr>
                <w:rFonts w:eastAsia="ＭＳ Ｐゴシック"/>
                <w:sz w:val="16"/>
                <w:szCs w:val="16"/>
                <w:lang w:val="en-US" w:eastAsia="ja-JP"/>
              </w:rPr>
            </w:pPr>
          </w:p>
        </w:tc>
        <w:tc>
          <w:tcPr>
            <w:tcW w:w="255" w:type="dxa"/>
            <w:tcBorders>
              <w:top w:val="single" w:sz="4" w:space="0" w:color="auto"/>
              <w:left w:val="single" w:sz="4" w:space="0" w:color="auto"/>
              <w:bottom w:val="single" w:sz="4" w:space="0" w:color="auto"/>
              <w:right w:val="single" w:sz="4" w:space="0" w:color="auto"/>
            </w:tcBorders>
            <w:vAlign w:val="center"/>
          </w:tcPr>
          <w:p w:rsidR="00D855FB" w:rsidRPr="00D855FB" w:rsidRDefault="00D855FB" w:rsidP="008C1C55">
            <w:pPr>
              <w:spacing w:after="0"/>
              <w:jc w:val="center"/>
              <w:textAlignment w:val="center"/>
              <w:rPr>
                <w:rFonts w:eastAsia="ＭＳ Ｐゴシック"/>
                <w:sz w:val="16"/>
                <w:szCs w:val="16"/>
                <w:lang w:val="en-US" w:eastAsia="ja-JP"/>
              </w:rPr>
            </w:pPr>
          </w:p>
        </w:tc>
      </w:tr>
      <w:tr w:rsidR="00171684" w:rsidRPr="00D855FB" w:rsidTr="00171684">
        <w:trPr>
          <w:trHeight w:val="239"/>
        </w:trPr>
        <w:tc>
          <w:tcPr>
            <w:tcW w:w="847"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D855FB" w:rsidRPr="00D855FB" w:rsidRDefault="0091704D" w:rsidP="00D855FB">
            <w:pPr>
              <w:spacing w:after="0" w:line="239" w:lineRule="atLeast"/>
              <w:textAlignment w:val="center"/>
              <w:rPr>
                <w:rFonts w:eastAsia="ＭＳ Ｐゴシック"/>
                <w:sz w:val="16"/>
                <w:szCs w:val="16"/>
                <w:lang w:val="en-US" w:eastAsia="ja-JP"/>
              </w:rPr>
            </w:pPr>
            <w:r w:rsidRPr="00D855FB">
              <w:rPr>
                <w:rFonts w:eastAsia="ＭＳ Ｐゴシック"/>
                <w:color w:val="000000"/>
                <w:kern w:val="24"/>
                <w:sz w:val="16"/>
                <w:szCs w:val="16"/>
                <w:lang w:val="en-US" w:eastAsia="ja-JP"/>
              </w:rPr>
              <w:t>RIV#</w:t>
            </w:r>
          </w:p>
        </w:tc>
        <w:tc>
          <w:tcPr>
            <w:tcW w:w="255" w:type="dxa"/>
            <w:tcBorders>
              <w:top w:val="single" w:sz="4" w:space="0" w:color="auto"/>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D855FB" w:rsidRPr="00D855FB" w:rsidRDefault="0091704D" w:rsidP="00D855FB">
            <w:pPr>
              <w:spacing w:after="0" w:line="239" w:lineRule="atLeast"/>
              <w:jc w:val="right"/>
              <w:textAlignment w:val="center"/>
              <w:rPr>
                <w:rFonts w:eastAsia="ＭＳ Ｐゴシック"/>
                <w:sz w:val="16"/>
                <w:szCs w:val="16"/>
                <w:lang w:val="en-US" w:eastAsia="ja-JP"/>
              </w:rPr>
            </w:pPr>
            <w:r w:rsidRPr="00D855FB">
              <w:rPr>
                <w:rFonts w:eastAsia="ＭＳ Ｐゴシック"/>
                <w:color w:val="000000"/>
                <w:kern w:val="24"/>
                <w:sz w:val="16"/>
                <w:szCs w:val="16"/>
                <w:lang w:val="en-US" w:eastAsia="ja-JP"/>
              </w:rPr>
              <w:t>0</w:t>
            </w:r>
          </w:p>
        </w:tc>
        <w:tc>
          <w:tcPr>
            <w:tcW w:w="255" w:type="dxa"/>
            <w:tcBorders>
              <w:top w:val="single" w:sz="4" w:space="0" w:color="auto"/>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D855FB" w:rsidRPr="00D855FB" w:rsidRDefault="0091704D" w:rsidP="00D855FB">
            <w:pPr>
              <w:spacing w:after="0" w:line="239" w:lineRule="atLeast"/>
              <w:jc w:val="right"/>
              <w:textAlignment w:val="center"/>
              <w:rPr>
                <w:rFonts w:eastAsia="ＭＳ Ｐゴシック"/>
                <w:sz w:val="16"/>
                <w:szCs w:val="16"/>
                <w:lang w:val="en-US" w:eastAsia="ja-JP"/>
              </w:rPr>
            </w:pPr>
            <w:r w:rsidRPr="00D855FB">
              <w:rPr>
                <w:rFonts w:eastAsia="ＭＳ Ｐゴシック"/>
                <w:color w:val="000000"/>
                <w:kern w:val="24"/>
                <w:sz w:val="16"/>
                <w:szCs w:val="16"/>
                <w:lang w:val="en-US" w:eastAsia="ja-JP"/>
              </w:rPr>
              <w:t>1</w:t>
            </w:r>
          </w:p>
        </w:tc>
        <w:tc>
          <w:tcPr>
            <w:tcW w:w="255" w:type="dxa"/>
            <w:tcBorders>
              <w:top w:val="single" w:sz="4" w:space="0" w:color="auto"/>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D855FB" w:rsidRPr="00D855FB" w:rsidRDefault="0091704D" w:rsidP="00D855FB">
            <w:pPr>
              <w:spacing w:after="0" w:line="239" w:lineRule="atLeast"/>
              <w:jc w:val="right"/>
              <w:textAlignment w:val="center"/>
              <w:rPr>
                <w:rFonts w:eastAsia="ＭＳ Ｐゴシック"/>
                <w:sz w:val="16"/>
                <w:szCs w:val="16"/>
                <w:lang w:val="en-US" w:eastAsia="ja-JP"/>
              </w:rPr>
            </w:pPr>
            <w:r w:rsidRPr="00D855FB">
              <w:rPr>
                <w:rFonts w:eastAsia="ＭＳ Ｐゴシック"/>
                <w:color w:val="000000"/>
                <w:kern w:val="24"/>
                <w:sz w:val="16"/>
                <w:szCs w:val="16"/>
                <w:lang w:val="en-US" w:eastAsia="ja-JP"/>
              </w:rPr>
              <w:t>2</w:t>
            </w:r>
          </w:p>
        </w:tc>
        <w:tc>
          <w:tcPr>
            <w:tcW w:w="255" w:type="dxa"/>
            <w:tcBorders>
              <w:top w:val="single" w:sz="4" w:space="0" w:color="auto"/>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D855FB" w:rsidRPr="00D855FB" w:rsidRDefault="0091704D" w:rsidP="00D855FB">
            <w:pPr>
              <w:spacing w:after="0" w:line="239" w:lineRule="atLeast"/>
              <w:jc w:val="right"/>
              <w:textAlignment w:val="center"/>
              <w:rPr>
                <w:rFonts w:eastAsia="ＭＳ Ｐゴシック"/>
                <w:sz w:val="16"/>
                <w:szCs w:val="16"/>
                <w:lang w:val="en-US" w:eastAsia="ja-JP"/>
              </w:rPr>
            </w:pPr>
            <w:r w:rsidRPr="00D855FB">
              <w:rPr>
                <w:rFonts w:eastAsia="ＭＳ Ｐゴシック"/>
                <w:color w:val="000000"/>
                <w:kern w:val="24"/>
                <w:sz w:val="16"/>
                <w:szCs w:val="16"/>
                <w:lang w:val="en-US" w:eastAsia="ja-JP"/>
              </w:rPr>
              <w:t>3</w:t>
            </w:r>
          </w:p>
        </w:tc>
        <w:tc>
          <w:tcPr>
            <w:tcW w:w="255" w:type="dxa"/>
            <w:tcBorders>
              <w:top w:val="single" w:sz="4" w:space="0" w:color="auto"/>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D855FB" w:rsidRPr="00D855FB" w:rsidRDefault="0091704D" w:rsidP="00D855FB">
            <w:pPr>
              <w:spacing w:after="0" w:line="239" w:lineRule="atLeast"/>
              <w:jc w:val="right"/>
              <w:textAlignment w:val="center"/>
              <w:rPr>
                <w:rFonts w:eastAsia="ＭＳ Ｐゴシック"/>
                <w:sz w:val="16"/>
                <w:szCs w:val="16"/>
                <w:lang w:val="en-US" w:eastAsia="ja-JP"/>
              </w:rPr>
            </w:pPr>
            <w:r w:rsidRPr="00D855FB">
              <w:rPr>
                <w:rFonts w:eastAsia="ＭＳ Ｐゴシック"/>
                <w:color w:val="000000"/>
                <w:kern w:val="24"/>
                <w:sz w:val="16"/>
                <w:szCs w:val="16"/>
                <w:lang w:val="en-US" w:eastAsia="ja-JP"/>
              </w:rPr>
              <w:t>4</w:t>
            </w:r>
          </w:p>
        </w:tc>
        <w:tc>
          <w:tcPr>
            <w:tcW w:w="255" w:type="dxa"/>
            <w:tcBorders>
              <w:top w:val="single" w:sz="4" w:space="0" w:color="auto"/>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D855FB" w:rsidRPr="00D855FB" w:rsidRDefault="0091704D" w:rsidP="00D855FB">
            <w:pPr>
              <w:spacing w:after="0" w:line="239" w:lineRule="atLeast"/>
              <w:jc w:val="right"/>
              <w:textAlignment w:val="center"/>
              <w:rPr>
                <w:rFonts w:eastAsia="ＭＳ Ｐゴシック"/>
                <w:sz w:val="16"/>
                <w:szCs w:val="16"/>
                <w:lang w:val="en-US" w:eastAsia="ja-JP"/>
              </w:rPr>
            </w:pPr>
            <w:r w:rsidRPr="00D855FB">
              <w:rPr>
                <w:rFonts w:eastAsia="ＭＳ Ｐゴシック"/>
                <w:color w:val="000000"/>
                <w:kern w:val="24"/>
                <w:sz w:val="16"/>
                <w:szCs w:val="16"/>
                <w:lang w:val="en-US" w:eastAsia="ja-JP"/>
              </w:rPr>
              <w:t>5</w:t>
            </w:r>
          </w:p>
        </w:tc>
        <w:tc>
          <w:tcPr>
            <w:tcW w:w="255" w:type="dxa"/>
            <w:tcBorders>
              <w:top w:val="single" w:sz="4" w:space="0" w:color="auto"/>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D855FB" w:rsidRPr="00D855FB" w:rsidRDefault="0091704D" w:rsidP="00D855FB">
            <w:pPr>
              <w:spacing w:after="0" w:line="239" w:lineRule="atLeast"/>
              <w:jc w:val="right"/>
              <w:textAlignment w:val="center"/>
              <w:rPr>
                <w:rFonts w:eastAsia="ＭＳ Ｐゴシック"/>
                <w:sz w:val="16"/>
                <w:szCs w:val="16"/>
                <w:lang w:val="en-US" w:eastAsia="ja-JP"/>
              </w:rPr>
            </w:pPr>
            <w:r w:rsidRPr="00D855FB">
              <w:rPr>
                <w:rFonts w:eastAsia="ＭＳ Ｐゴシック"/>
                <w:color w:val="000000"/>
                <w:kern w:val="24"/>
                <w:sz w:val="16"/>
                <w:szCs w:val="16"/>
                <w:lang w:val="en-US" w:eastAsia="ja-JP"/>
              </w:rPr>
              <w:t>6</w:t>
            </w:r>
          </w:p>
        </w:tc>
        <w:tc>
          <w:tcPr>
            <w:tcW w:w="255" w:type="dxa"/>
            <w:tcBorders>
              <w:top w:val="single" w:sz="4" w:space="0" w:color="auto"/>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D855FB" w:rsidRPr="00D855FB" w:rsidRDefault="0091704D" w:rsidP="00D855FB">
            <w:pPr>
              <w:spacing w:after="0" w:line="239" w:lineRule="atLeast"/>
              <w:jc w:val="right"/>
              <w:textAlignment w:val="center"/>
              <w:rPr>
                <w:rFonts w:eastAsia="ＭＳ Ｐゴシック"/>
                <w:sz w:val="16"/>
                <w:szCs w:val="16"/>
                <w:lang w:val="en-US" w:eastAsia="ja-JP"/>
              </w:rPr>
            </w:pPr>
            <w:r w:rsidRPr="00D855FB">
              <w:rPr>
                <w:rFonts w:eastAsia="ＭＳ Ｐゴシック"/>
                <w:color w:val="000000"/>
                <w:kern w:val="24"/>
                <w:sz w:val="16"/>
                <w:szCs w:val="16"/>
                <w:lang w:val="en-US" w:eastAsia="ja-JP"/>
              </w:rPr>
              <w:t>7</w:t>
            </w:r>
          </w:p>
        </w:tc>
        <w:tc>
          <w:tcPr>
            <w:tcW w:w="245" w:type="dxa"/>
            <w:tcBorders>
              <w:top w:val="single" w:sz="4" w:space="0" w:color="auto"/>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D855FB" w:rsidRPr="00D855FB" w:rsidRDefault="0091704D" w:rsidP="00D855FB">
            <w:pPr>
              <w:spacing w:after="0" w:line="239" w:lineRule="atLeast"/>
              <w:jc w:val="right"/>
              <w:textAlignment w:val="center"/>
              <w:rPr>
                <w:rFonts w:eastAsia="ＭＳ Ｐゴシック"/>
                <w:sz w:val="16"/>
                <w:szCs w:val="16"/>
                <w:lang w:val="en-US" w:eastAsia="ja-JP"/>
              </w:rPr>
            </w:pPr>
            <w:r w:rsidRPr="00D855FB">
              <w:rPr>
                <w:rFonts w:eastAsia="ＭＳ Ｐゴシック"/>
                <w:color w:val="000000"/>
                <w:kern w:val="24"/>
                <w:sz w:val="16"/>
                <w:szCs w:val="16"/>
                <w:lang w:val="en-US" w:eastAsia="ja-JP"/>
              </w:rPr>
              <w:t>8</w:t>
            </w:r>
          </w:p>
        </w:tc>
        <w:tc>
          <w:tcPr>
            <w:tcW w:w="265" w:type="dxa"/>
            <w:tcBorders>
              <w:top w:val="single" w:sz="4" w:space="0" w:color="auto"/>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D855FB" w:rsidRPr="00D855FB" w:rsidRDefault="0091704D" w:rsidP="00D855FB">
            <w:pPr>
              <w:spacing w:after="0" w:line="239" w:lineRule="atLeast"/>
              <w:jc w:val="right"/>
              <w:textAlignment w:val="center"/>
              <w:rPr>
                <w:rFonts w:eastAsia="ＭＳ Ｐゴシック"/>
                <w:sz w:val="16"/>
                <w:szCs w:val="16"/>
                <w:lang w:val="en-US" w:eastAsia="ja-JP"/>
              </w:rPr>
            </w:pPr>
            <w:r w:rsidRPr="00D855FB">
              <w:rPr>
                <w:rFonts w:eastAsia="ＭＳ Ｐゴシック"/>
                <w:color w:val="000000"/>
                <w:kern w:val="24"/>
                <w:sz w:val="16"/>
                <w:szCs w:val="16"/>
                <w:lang w:val="en-US" w:eastAsia="ja-JP"/>
              </w:rPr>
              <w:t>9</w:t>
            </w:r>
          </w:p>
        </w:tc>
        <w:tc>
          <w:tcPr>
            <w:tcW w:w="255" w:type="dxa"/>
            <w:tcBorders>
              <w:top w:val="single" w:sz="4" w:space="0" w:color="auto"/>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D855FB" w:rsidRPr="00D855FB" w:rsidRDefault="0091704D" w:rsidP="00D855FB">
            <w:pPr>
              <w:spacing w:after="0" w:line="239" w:lineRule="atLeast"/>
              <w:jc w:val="right"/>
              <w:textAlignment w:val="center"/>
              <w:rPr>
                <w:rFonts w:eastAsia="ＭＳ Ｐゴシック"/>
                <w:sz w:val="16"/>
                <w:szCs w:val="16"/>
                <w:lang w:val="en-US" w:eastAsia="ja-JP"/>
              </w:rPr>
            </w:pPr>
            <w:r w:rsidRPr="00D855FB">
              <w:rPr>
                <w:rFonts w:eastAsia="ＭＳ Ｐゴシック"/>
                <w:color w:val="000000"/>
                <w:kern w:val="24"/>
                <w:sz w:val="16"/>
                <w:szCs w:val="16"/>
                <w:lang w:val="en-US" w:eastAsia="ja-JP"/>
              </w:rPr>
              <w:t>10</w:t>
            </w:r>
          </w:p>
        </w:tc>
        <w:tc>
          <w:tcPr>
            <w:tcW w:w="255" w:type="dxa"/>
            <w:tcBorders>
              <w:top w:val="single" w:sz="4" w:space="0" w:color="auto"/>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D855FB" w:rsidRPr="00D855FB" w:rsidRDefault="0091704D" w:rsidP="00D855FB">
            <w:pPr>
              <w:spacing w:after="0" w:line="239" w:lineRule="atLeast"/>
              <w:jc w:val="right"/>
              <w:textAlignment w:val="center"/>
              <w:rPr>
                <w:rFonts w:eastAsia="ＭＳ Ｐゴシック"/>
                <w:sz w:val="16"/>
                <w:szCs w:val="16"/>
                <w:lang w:val="en-US" w:eastAsia="ja-JP"/>
              </w:rPr>
            </w:pPr>
            <w:r w:rsidRPr="00D855FB">
              <w:rPr>
                <w:rFonts w:eastAsia="ＭＳ Ｐゴシック"/>
                <w:color w:val="000000"/>
                <w:kern w:val="24"/>
                <w:sz w:val="16"/>
                <w:szCs w:val="16"/>
                <w:lang w:val="en-US" w:eastAsia="ja-JP"/>
              </w:rPr>
              <w:t>11</w:t>
            </w:r>
          </w:p>
        </w:tc>
        <w:tc>
          <w:tcPr>
            <w:tcW w:w="255" w:type="dxa"/>
            <w:tcBorders>
              <w:top w:val="single" w:sz="4" w:space="0" w:color="auto"/>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D855FB" w:rsidRPr="00D855FB" w:rsidRDefault="0091704D" w:rsidP="00D855FB">
            <w:pPr>
              <w:spacing w:after="0" w:line="239" w:lineRule="atLeast"/>
              <w:jc w:val="right"/>
              <w:textAlignment w:val="center"/>
              <w:rPr>
                <w:rFonts w:eastAsia="ＭＳ Ｐゴシック"/>
                <w:sz w:val="16"/>
                <w:szCs w:val="16"/>
                <w:lang w:val="en-US" w:eastAsia="ja-JP"/>
              </w:rPr>
            </w:pPr>
            <w:r w:rsidRPr="00D855FB">
              <w:rPr>
                <w:rFonts w:eastAsia="ＭＳ Ｐゴシック"/>
                <w:color w:val="000000"/>
                <w:kern w:val="24"/>
                <w:sz w:val="16"/>
                <w:szCs w:val="16"/>
                <w:lang w:val="en-US" w:eastAsia="ja-JP"/>
              </w:rPr>
              <w:t>12</w:t>
            </w:r>
          </w:p>
        </w:tc>
        <w:tc>
          <w:tcPr>
            <w:tcW w:w="255" w:type="dxa"/>
            <w:tcBorders>
              <w:top w:val="single" w:sz="4" w:space="0" w:color="auto"/>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D855FB" w:rsidRPr="00D855FB" w:rsidRDefault="0091704D" w:rsidP="00D855FB">
            <w:pPr>
              <w:spacing w:after="0" w:line="239" w:lineRule="atLeast"/>
              <w:jc w:val="right"/>
              <w:textAlignment w:val="center"/>
              <w:rPr>
                <w:rFonts w:eastAsia="ＭＳ Ｐゴシック"/>
                <w:sz w:val="16"/>
                <w:szCs w:val="16"/>
                <w:lang w:val="en-US" w:eastAsia="ja-JP"/>
              </w:rPr>
            </w:pPr>
            <w:r w:rsidRPr="00D855FB">
              <w:rPr>
                <w:rFonts w:eastAsia="ＭＳ Ｐゴシック"/>
                <w:color w:val="000000"/>
                <w:kern w:val="24"/>
                <w:sz w:val="16"/>
                <w:szCs w:val="16"/>
                <w:lang w:val="en-US" w:eastAsia="ja-JP"/>
              </w:rPr>
              <w:t>13</w:t>
            </w:r>
          </w:p>
        </w:tc>
        <w:tc>
          <w:tcPr>
            <w:tcW w:w="255" w:type="dxa"/>
            <w:tcBorders>
              <w:top w:val="single" w:sz="4" w:space="0" w:color="auto"/>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D855FB" w:rsidRPr="00D855FB" w:rsidRDefault="0091704D" w:rsidP="00D855FB">
            <w:pPr>
              <w:spacing w:after="0" w:line="239" w:lineRule="atLeast"/>
              <w:jc w:val="right"/>
              <w:textAlignment w:val="center"/>
              <w:rPr>
                <w:rFonts w:eastAsia="ＭＳ Ｐゴシック"/>
                <w:sz w:val="16"/>
                <w:szCs w:val="16"/>
                <w:lang w:val="en-US" w:eastAsia="ja-JP"/>
              </w:rPr>
            </w:pPr>
            <w:r w:rsidRPr="00D855FB">
              <w:rPr>
                <w:rFonts w:eastAsia="ＭＳ Ｐゴシック"/>
                <w:color w:val="000000"/>
                <w:kern w:val="24"/>
                <w:sz w:val="16"/>
                <w:szCs w:val="16"/>
                <w:lang w:val="en-US" w:eastAsia="ja-JP"/>
              </w:rPr>
              <w:t>14</w:t>
            </w:r>
          </w:p>
        </w:tc>
        <w:tc>
          <w:tcPr>
            <w:tcW w:w="255" w:type="dxa"/>
            <w:tcBorders>
              <w:top w:val="single" w:sz="4" w:space="0" w:color="auto"/>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D855FB" w:rsidRPr="00D855FB" w:rsidRDefault="0091704D" w:rsidP="00D855FB">
            <w:pPr>
              <w:spacing w:after="0" w:line="239" w:lineRule="atLeast"/>
              <w:jc w:val="right"/>
              <w:textAlignment w:val="center"/>
              <w:rPr>
                <w:rFonts w:eastAsia="ＭＳ Ｐゴシック"/>
                <w:sz w:val="16"/>
                <w:szCs w:val="16"/>
                <w:lang w:val="en-US" w:eastAsia="ja-JP"/>
              </w:rPr>
            </w:pPr>
            <w:r w:rsidRPr="00D855FB">
              <w:rPr>
                <w:rFonts w:eastAsia="ＭＳ Ｐゴシック"/>
                <w:color w:val="000000"/>
                <w:kern w:val="24"/>
                <w:sz w:val="16"/>
                <w:szCs w:val="16"/>
                <w:lang w:val="en-US" w:eastAsia="ja-JP"/>
              </w:rPr>
              <w:t>15</w:t>
            </w:r>
          </w:p>
        </w:tc>
        <w:tc>
          <w:tcPr>
            <w:tcW w:w="255" w:type="dxa"/>
            <w:tcBorders>
              <w:top w:val="single" w:sz="4" w:space="0" w:color="auto"/>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D855FB" w:rsidRPr="00D855FB" w:rsidRDefault="0091704D" w:rsidP="00D855FB">
            <w:pPr>
              <w:spacing w:after="0" w:line="239" w:lineRule="atLeast"/>
              <w:jc w:val="right"/>
              <w:textAlignment w:val="center"/>
              <w:rPr>
                <w:rFonts w:eastAsia="ＭＳ Ｐゴシック"/>
                <w:sz w:val="16"/>
                <w:szCs w:val="16"/>
                <w:lang w:val="en-US" w:eastAsia="ja-JP"/>
              </w:rPr>
            </w:pPr>
            <w:r w:rsidRPr="00D855FB">
              <w:rPr>
                <w:rFonts w:eastAsia="ＭＳ Ｐゴシック"/>
                <w:color w:val="000000"/>
                <w:kern w:val="24"/>
                <w:sz w:val="16"/>
                <w:szCs w:val="16"/>
                <w:lang w:val="en-US" w:eastAsia="ja-JP"/>
              </w:rPr>
              <w:t>16</w:t>
            </w:r>
          </w:p>
        </w:tc>
        <w:tc>
          <w:tcPr>
            <w:tcW w:w="255" w:type="dxa"/>
            <w:tcBorders>
              <w:top w:val="single" w:sz="4" w:space="0" w:color="auto"/>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D855FB" w:rsidRPr="00D855FB" w:rsidRDefault="0091704D" w:rsidP="00D855FB">
            <w:pPr>
              <w:spacing w:after="0" w:line="239" w:lineRule="atLeast"/>
              <w:jc w:val="right"/>
              <w:textAlignment w:val="center"/>
              <w:rPr>
                <w:rFonts w:eastAsia="ＭＳ Ｐゴシック"/>
                <w:sz w:val="16"/>
                <w:szCs w:val="16"/>
                <w:lang w:val="en-US" w:eastAsia="ja-JP"/>
              </w:rPr>
            </w:pPr>
            <w:r w:rsidRPr="00D855FB">
              <w:rPr>
                <w:rFonts w:eastAsia="ＭＳ Ｐゴシック"/>
                <w:color w:val="000000"/>
                <w:kern w:val="24"/>
                <w:sz w:val="16"/>
                <w:szCs w:val="16"/>
                <w:lang w:val="en-US" w:eastAsia="ja-JP"/>
              </w:rPr>
              <w:t>17</w:t>
            </w:r>
          </w:p>
        </w:tc>
        <w:tc>
          <w:tcPr>
            <w:tcW w:w="255" w:type="dxa"/>
            <w:tcBorders>
              <w:top w:val="single" w:sz="4" w:space="0" w:color="auto"/>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D855FB" w:rsidRPr="00D855FB" w:rsidRDefault="0091704D" w:rsidP="00D855FB">
            <w:pPr>
              <w:spacing w:after="0" w:line="239" w:lineRule="atLeast"/>
              <w:jc w:val="right"/>
              <w:textAlignment w:val="center"/>
              <w:rPr>
                <w:rFonts w:eastAsia="ＭＳ Ｐゴシック"/>
                <w:sz w:val="16"/>
                <w:szCs w:val="16"/>
                <w:lang w:val="en-US" w:eastAsia="ja-JP"/>
              </w:rPr>
            </w:pPr>
            <w:r w:rsidRPr="00D855FB">
              <w:rPr>
                <w:rFonts w:eastAsia="ＭＳ Ｐゴシック"/>
                <w:color w:val="000000"/>
                <w:kern w:val="24"/>
                <w:sz w:val="16"/>
                <w:szCs w:val="16"/>
                <w:lang w:val="en-US" w:eastAsia="ja-JP"/>
              </w:rPr>
              <w:t>18</w:t>
            </w:r>
          </w:p>
        </w:tc>
        <w:tc>
          <w:tcPr>
            <w:tcW w:w="255" w:type="dxa"/>
            <w:tcBorders>
              <w:top w:val="single" w:sz="4" w:space="0" w:color="auto"/>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D855FB" w:rsidRPr="00D855FB" w:rsidRDefault="0091704D" w:rsidP="00D855FB">
            <w:pPr>
              <w:spacing w:after="0" w:line="239" w:lineRule="atLeast"/>
              <w:jc w:val="right"/>
              <w:textAlignment w:val="center"/>
              <w:rPr>
                <w:rFonts w:eastAsia="ＭＳ Ｐゴシック"/>
                <w:sz w:val="16"/>
                <w:szCs w:val="16"/>
                <w:lang w:val="en-US" w:eastAsia="ja-JP"/>
              </w:rPr>
            </w:pPr>
            <w:r w:rsidRPr="00D855FB">
              <w:rPr>
                <w:rFonts w:eastAsia="ＭＳ Ｐゴシック"/>
                <w:color w:val="000000"/>
                <w:kern w:val="24"/>
                <w:sz w:val="16"/>
                <w:szCs w:val="16"/>
                <w:lang w:val="en-US" w:eastAsia="ja-JP"/>
              </w:rPr>
              <w:t>19</w:t>
            </w:r>
          </w:p>
        </w:tc>
        <w:tc>
          <w:tcPr>
            <w:tcW w:w="255" w:type="dxa"/>
            <w:tcBorders>
              <w:top w:val="single" w:sz="4" w:space="0" w:color="auto"/>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D855FB" w:rsidRPr="00D855FB" w:rsidRDefault="0091704D" w:rsidP="00D855FB">
            <w:pPr>
              <w:spacing w:after="0" w:line="239" w:lineRule="atLeast"/>
              <w:jc w:val="right"/>
              <w:textAlignment w:val="center"/>
              <w:rPr>
                <w:rFonts w:eastAsia="ＭＳ Ｐゴシック"/>
                <w:sz w:val="16"/>
                <w:szCs w:val="16"/>
                <w:lang w:val="en-US" w:eastAsia="ja-JP"/>
              </w:rPr>
            </w:pPr>
            <w:r w:rsidRPr="00D855FB">
              <w:rPr>
                <w:rFonts w:eastAsia="ＭＳ Ｐゴシック"/>
                <w:color w:val="000000"/>
                <w:kern w:val="24"/>
                <w:sz w:val="16"/>
                <w:szCs w:val="16"/>
                <w:lang w:val="en-US" w:eastAsia="ja-JP"/>
              </w:rPr>
              <w:t>20</w:t>
            </w:r>
          </w:p>
        </w:tc>
        <w:tc>
          <w:tcPr>
            <w:tcW w:w="255" w:type="dxa"/>
            <w:tcBorders>
              <w:top w:val="single" w:sz="4" w:space="0" w:color="auto"/>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D855FB" w:rsidRPr="00D855FB" w:rsidRDefault="0091704D" w:rsidP="00D855FB">
            <w:pPr>
              <w:spacing w:after="0" w:line="239" w:lineRule="atLeast"/>
              <w:jc w:val="right"/>
              <w:textAlignment w:val="center"/>
              <w:rPr>
                <w:rFonts w:eastAsia="ＭＳ Ｐゴシック"/>
                <w:sz w:val="16"/>
                <w:szCs w:val="16"/>
                <w:lang w:val="en-US" w:eastAsia="ja-JP"/>
              </w:rPr>
            </w:pPr>
            <w:r w:rsidRPr="00D855FB">
              <w:rPr>
                <w:rFonts w:eastAsia="ＭＳ Ｐゴシック"/>
                <w:color w:val="000000"/>
                <w:kern w:val="24"/>
                <w:sz w:val="16"/>
                <w:szCs w:val="16"/>
                <w:lang w:val="en-US" w:eastAsia="ja-JP"/>
              </w:rPr>
              <w:t>21</w:t>
            </w:r>
          </w:p>
        </w:tc>
        <w:tc>
          <w:tcPr>
            <w:tcW w:w="255" w:type="dxa"/>
            <w:tcBorders>
              <w:top w:val="single" w:sz="4" w:space="0" w:color="auto"/>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D855FB" w:rsidRPr="00D855FB" w:rsidRDefault="0091704D" w:rsidP="00D855FB">
            <w:pPr>
              <w:spacing w:after="0" w:line="239" w:lineRule="atLeast"/>
              <w:jc w:val="right"/>
              <w:textAlignment w:val="center"/>
              <w:rPr>
                <w:rFonts w:eastAsia="ＭＳ Ｐゴシック"/>
                <w:sz w:val="16"/>
                <w:szCs w:val="16"/>
                <w:lang w:val="en-US" w:eastAsia="ja-JP"/>
              </w:rPr>
            </w:pPr>
            <w:r w:rsidRPr="00D855FB">
              <w:rPr>
                <w:rFonts w:eastAsia="ＭＳ Ｐゴシック"/>
                <w:color w:val="000000"/>
                <w:kern w:val="24"/>
                <w:sz w:val="16"/>
                <w:szCs w:val="16"/>
                <w:lang w:val="en-US" w:eastAsia="ja-JP"/>
              </w:rPr>
              <w:t>22</w:t>
            </w:r>
          </w:p>
        </w:tc>
        <w:tc>
          <w:tcPr>
            <w:tcW w:w="255" w:type="dxa"/>
            <w:tcBorders>
              <w:top w:val="single" w:sz="4" w:space="0" w:color="auto"/>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D855FB" w:rsidRPr="00D855FB" w:rsidRDefault="0091704D" w:rsidP="00D855FB">
            <w:pPr>
              <w:spacing w:after="0" w:line="239" w:lineRule="atLeast"/>
              <w:jc w:val="right"/>
              <w:textAlignment w:val="center"/>
              <w:rPr>
                <w:rFonts w:eastAsia="ＭＳ Ｐゴシック"/>
                <w:sz w:val="16"/>
                <w:szCs w:val="16"/>
                <w:lang w:val="en-US" w:eastAsia="ja-JP"/>
              </w:rPr>
            </w:pPr>
            <w:r w:rsidRPr="00D855FB">
              <w:rPr>
                <w:rFonts w:eastAsia="ＭＳ Ｐゴシック"/>
                <w:color w:val="000000"/>
                <w:kern w:val="24"/>
                <w:sz w:val="16"/>
                <w:szCs w:val="16"/>
                <w:lang w:val="en-US" w:eastAsia="ja-JP"/>
              </w:rPr>
              <w:t>23</w:t>
            </w:r>
          </w:p>
        </w:tc>
        <w:tc>
          <w:tcPr>
            <w:tcW w:w="255" w:type="dxa"/>
            <w:tcBorders>
              <w:top w:val="single" w:sz="4" w:space="0" w:color="auto"/>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D855FB" w:rsidRPr="00D855FB" w:rsidRDefault="0091704D" w:rsidP="00D855FB">
            <w:pPr>
              <w:spacing w:after="0" w:line="239" w:lineRule="atLeast"/>
              <w:jc w:val="right"/>
              <w:textAlignment w:val="center"/>
              <w:rPr>
                <w:rFonts w:eastAsia="ＭＳ Ｐゴシック"/>
                <w:sz w:val="16"/>
                <w:szCs w:val="16"/>
                <w:lang w:val="en-US" w:eastAsia="ja-JP"/>
              </w:rPr>
            </w:pPr>
            <w:r w:rsidRPr="00D855FB">
              <w:rPr>
                <w:rFonts w:eastAsia="ＭＳ Ｐゴシック"/>
                <w:color w:val="000000"/>
                <w:kern w:val="24"/>
                <w:sz w:val="16"/>
                <w:szCs w:val="16"/>
                <w:lang w:val="en-US" w:eastAsia="ja-JP"/>
              </w:rPr>
              <w:t>24</w:t>
            </w:r>
          </w:p>
        </w:tc>
        <w:tc>
          <w:tcPr>
            <w:tcW w:w="255" w:type="dxa"/>
            <w:tcBorders>
              <w:top w:val="single" w:sz="4" w:space="0" w:color="auto"/>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D855FB" w:rsidRPr="00D855FB" w:rsidRDefault="0091704D" w:rsidP="00D855FB">
            <w:pPr>
              <w:spacing w:after="0" w:line="239" w:lineRule="atLeast"/>
              <w:jc w:val="right"/>
              <w:textAlignment w:val="center"/>
              <w:rPr>
                <w:rFonts w:eastAsia="ＭＳ Ｐゴシック"/>
                <w:sz w:val="16"/>
                <w:szCs w:val="16"/>
                <w:lang w:val="en-US" w:eastAsia="ja-JP"/>
              </w:rPr>
            </w:pPr>
            <w:r w:rsidRPr="00D855FB">
              <w:rPr>
                <w:rFonts w:eastAsia="ＭＳ Ｐゴシック"/>
                <w:color w:val="000000"/>
                <w:kern w:val="24"/>
                <w:sz w:val="16"/>
                <w:szCs w:val="16"/>
                <w:lang w:val="en-US" w:eastAsia="ja-JP"/>
              </w:rPr>
              <w:t>25</w:t>
            </w:r>
          </w:p>
        </w:tc>
        <w:tc>
          <w:tcPr>
            <w:tcW w:w="255" w:type="dxa"/>
            <w:tcBorders>
              <w:top w:val="single" w:sz="4" w:space="0" w:color="auto"/>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D855FB" w:rsidRPr="00D855FB" w:rsidRDefault="0091704D" w:rsidP="00D855FB">
            <w:pPr>
              <w:spacing w:after="0" w:line="239" w:lineRule="atLeast"/>
              <w:jc w:val="right"/>
              <w:textAlignment w:val="center"/>
              <w:rPr>
                <w:rFonts w:eastAsia="ＭＳ Ｐゴシック"/>
                <w:sz w:val="16"/>
                <w:szCs w:val="16"/>
                <w:lang w:val="en-US" w:eastAsia="ja-JP"/>
              </w:rPr>
            </w:pPr>
            <w:r w:rsidRPr="00D855FB">
              <w:rPr>
                <w:rFonts w:eastAsia="ＭＳ Ｐゴシック"/>
                <w:color w:val="000000"/>
                <w:kern w:val="24"/>
                <w:sz w:val="16"/>
                <w:szCs w:val="16"/>
                <w:lang w:val="en-US" w:eastAsia="ja-JP"/>
              </w:rPr>
              <w:t>26</w:t>
            </w:r>
          </w:p>
        </w:tc>
        <w:tc>
          <w:tcPr>
            <w:tcW w:w="255" w:type="dxa"/>
            <w:tcBorders>
              <w:top w:val="single" w:sz="4" w:space="0" w:color="auto"/>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D855FB" w:rsidRPr="00D855FB" w:rsidRDefault="0091704D" w:rsidP="00D855FB">
            <w:pPr>
              <w:spacing w:after="0" w:line="239" w:lineRule="atLeast"/>
              <w:jc w:val="right"/>
              <w:textAlignment w:val="center"/>
              <w:rPr>
                <w:rFonts w:eastAsia="ＭＳ Ｐゴシック"/>
                <w:sz w:val="16"/>
                <w:szCs w:val="16"/>
                <w:lang w:val="en-US" w:eastAsia="ja-JP"/>
              </w:rPr>
            </w:pPr>
            <w:r w:rsidRPr="00D855FB">
              <w:rPr>
                <w:rFonts w:eastAsia="ＭＳ Ｐゴシック"/>
                <w:color w:val="000000"/>
                <w:kern w:val="24"/>
                <w:sz w:val="16"/>
                <w:szCs w:val="16"/>
                <w:lang w:val="en-US" w:eastAsia="ja-JP"/>
              </w:rPr>
              <w:t>27</w:t>
            </w:r>
          </w:p>
        </w:tc>
        <w:tc>
          <w:tcPr>
            <w:tcW w:w="255" w:type="dxa"/>
            <w:tcBorders>
              <w:top w:val="single" w:sz="4" w:space="0" w:color="auto"/>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D855FB" w:rsidRPr="00D855FB" w:rsidRDefault="0091704D" w:rsidP="00D855FB">
            <w:pPr>
              <w:spacing w:after="0" w:line="239" w:lineRule="atLeast"/>
              <w:jc w:val="right"/>
              <w:textAlignment w:val="center"/>
              <w:rPr>
                <w:rFonts w:eastAsia="ＭＳ Ｐゴシック"/>
                <w:sz w:val="16"/>
                <w:szCs w:val="16"/>
                <w:lang w:val="en-US" w:eastAsia="ja-JP"/>
              </w:rPr>
            </w:pPr>
            <w:r w:rsidRPr="00D855FB">
              <w:rPr>
                <w:rFonts w:eastAsia="ＭＳ Ｐゴシック"/>
                <w:color w:val="000000"/>
                <w:kern w:val="24"/>
                <w:sz w:val="16"/>
                <w:szCs w:val="16"/>
                <w:lang w:val="en-US" w:eastAsia="ja-JP"/>
              </w:rPr>
              <w:t>28</w:t>
            </w:r>
          </w:p>
        </w:tc>
        <w:tc>
          <w:tcPr>
            <w:tcW w:w="255" w:type="dxa"/>
            <w:tcBorders>
              <w:top w:val="single" w:sz="4" w:space="0" w:color="auto"/>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D855FB" w:rsidRPr="00D855FB" w:rsidRDefault="0091704D" w:rsidP="00D855FB">
            <w:pPr>
              <w:spacing w:after="0" w:line="239" w:lineRule="atLeast"/>
              <w:jc w:val="right"/>
              <w:textAlignment w:val="center"/>
              <w:rPr>
                <w:rFonts w:eastAsia="ＭＳ Ｐゴシック"/>
                <w:sz w:val="16"/>
                <w:szCs w:val="16"/>
                <w:lang w:val="en-US" w:eastAsia="ja-JP"/>
              </w:rPr>
            </w:pPr>
            <w:r w:rsidRPr="00D855FB">
              <w:rPr>
                <w:rFonts w:eastAsia="ＭＳ Ｐゴシック"/>
                <w:color w:val="000000"/>
                <w:kern w:val="24"/>
                <w:sz w:val="16"/>
                <w:szCs w:val="16"/>
                <w:lang w:val="en-US" w:eastAsia="ja-JP"/>
              </w:rPr>
              <w:t>29</w:t>
            </w:r>
          </w:p>
        </w:tc>
        <w:tc>
          <w:tcPr>
            <w:tcW w:w="255" w:type="dxa"/>
            <w:tcBorders>
              <w:top w:val="single" w:sz="4" w:space="0" w:color="auto"/>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D855FB" w:rsidRPr="00D855FB" w:rsidRDefault="0091704D" w:rsidP="00D855FB">
            <w:pPr>
              <w:spacing w:after="0" w:line="239" w:lineRule="atLeast"/>
              <w:jc w:val="right"/>
              <w:textAlignment w:val="center"/>
              <w:rPr>
                <w:rFonts w:eastAsia="ＭＳ Ｐゴシック"/>
                <w:sz w:val="16"/>
                <w:szCs w:val="16"/>
                <w:lang w:val="en-US" w:eastAsia="ja-JP"/>
              </w:rPr>
            </w:pPr>
            <w:r w:rsidRPr="00D855FB">
              <w:rPr>
                <w:rFonts w:eastAsia="ＭＳ Ｐゴシック"/>
                <w:color w:val="000000"/>
                <w:kern w:val="24"/>
                <w:sz w:val="16"/>
                <w:szCs w:val="16"/>
                <w:lang w:val="en-US" w:eastAsia="ja-JP"/>
              </w:rPr>
              <w:t>30</w:t>
            </w:r>
          </w:p>
        </w:tc>
        <w:tc>
          <w:tcPr>
            <w:tcW w:w="255" w:type="dxa"/>
            <w:tcBorders>
              <w:top w:val="single" w:sz="4" w:space="0" w:color="auto"/>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D855FB" w:rsidRPr="00D855FB" w:rsidRDefault="0091704D" w:rsidP="00D855FB">
            <w:pPr>
              <w:spacing w:after="0" w:line="239" w:lineRule="atLeast"/>
              <w:jc w:val="right"/>
              <w:textAlignment w:val="center"/>
              <w:rPr>
                <w:rFonts w:eastAsia="ＭＳ Ｐゴシック"/>
                <w:sz w:val="16"/>
                <w:szCs w:val="16"/>
                <w:lang w:val="en-US" w:eastAsia="ja-JP"/>
              </w:rPr>
            </w:pPr>
            <w:r w:rsidRPr="00D855FB">
              <w:rPr>
                <w:rFonts w:eastAsia="ＭＳ Ｐゴシック"/>
                <w:color w:val="000000"/>
                <w:kern w:val="24"/>
                <w:sz w:val="16"/>
                <w:szCs w:val="16"/>
                <w:lang w:val="en-US" w:eastAsia="ja-JP"/>
              </w:rPr>
              <w:t>31</w:t>
            </w:r>
          </w:p>
        </w:tc>
      </w:tr>
      <w:tr w:rsidR="00417897" w:rsidRPr="00D855FB" w:rsidTr="00BE53F0">
        <w:trPr>
          <w:trHeight w:val="239"/>
        </w:trPr>
        <w:tc>
          <w:tcPr>
            <w:tcW w:w="847"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D855FB" w:rsidRPr="00D855FB" w:rsidRDefault="0091704D" w:rsidP="00D855FB">
            <w:pPr>
              <w:spacing w:after="0" w:line="239" w:lineRule="atLeast"/>
              <w:textAlignment w:val="center"/>
              <w:rPr>
                <w:rFonts w:eastAsia="ＭＳ Ｐゴシック"/>
                <w:sz w:val="16"/>
                <w:szCs w:val="16"/>
                <w:lang w:val="en-US" w:eastAsia="ja-JP"/>
              </w:rPr>
            </w:pPr>
            <w:r w:rsidRPr="00D855FB">
              <w:rPr>
                <w:rFonts w:eastAsia="ＭＳ Ｐゴシック"/>
                <w:color w:val="000000"/>
                <w:kern w:val="24"/>
                <w:sz w:val="16"/>
                <w:szCs w:val="16"/>
                <w:lang w:val="en-US" w:eastAsia="ja-JP"/>
              </w:rPr>
              <w:t>PRB#5</w:t>
            </w: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4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6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FF000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FFFF0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5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r>
      <w:tr w:rsidR="00417897" w:rsidRPr="00D855FB" w:rsidTr="00BE53F0">
        <w:trPr>
          <w:trHeight w:val="239"/>
        </w:trPr>
        <w:tc>
          <w:tcPr>
            <w:tcW w:w="847"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D855FB" w:rsidRPr="00D855FB" w:rsidRDefault="0091704D" w:rsidP="00D855FB">
            <w:pPr>
              <w:spacing w:after="0" w:line="239" w:lineRule="atLeast"/>
              <w:textAlignment w:val="center"/>
              <w:rPr>
                <w:rFonts w:eastAsia="ＭＳ Ｐゴシック"/>
                <w:sz w:val="16"/>
                <w:szCs w:val="16"/>
                <w:lang w:val="en-US" w:eastAsia="ja-JP"/>
              </w:rPr>
            </w:pPr>
            <w:r w:rsidRPr="00D855FB">
              <w:rPr>
                <w:rFonts w:eastAsia="ＭＳ Ｐゴシック"/>
                <w:color w:val="000000"/>
                <w:kern w:val="24"/>
                <w:sz w:val="16"/>
                <w:szCs w:val="16"/>
                <w:lang w:val="en-US" w:eastAsia="ja-JP"/>
              </w:rPr>
              <w:t>PRB#4</w:t>
            </w: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4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6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5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FFFF0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FF000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r>
      <w:tr w:rsidR="00417897" w:rsidRPr="00D855FB" w:rsidTr="00BE53F0">
        <w:trPr>
          <w:trHeight w:val="239"/>
        </w:trPr>
        <w:tc>
          <w:tcPr>
            <w:tcW w:w="847"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D855FB" w:rsidRPr="00D855FB" w:rsidRDefault="0091704D" w:rsidP="00D855FB">
            <w:pPr>
              <w:spacing w:after="0" w:line="239" w:lineRule="atLeast"/>
              <w:textAlignment w:val="center"/>
              <w:rPr>
                <w:rFonts w:eastAsia="ＭＳ Ｐゴシック"/>
                <w:sz w:val="16"/>
                <w:szCs w:val="16"/>
                <w:lang w:val="en-US" w:eastAsia="ja-JP"/>
              </w:rPr>
            </w:pPr>
            <w:r w:rsidRPr="00D855FB">
              <w:rPr>
                <w:rFonts w:eastAsia="ＭＳ Ｐゴシック"/>
                <w:color w:val="000000"/>
                <w:kern w:val="24"/>
                <w:sz w:val="16"/>
                <w:szCs w:val="16"/>
                <w:lang w:val="en-US" w:eastAsia="ja-JP"/>
              </w:rPr>
              <w:t>PRB#3</w:t>
            </w: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4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6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FFFF0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FF000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5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r>
      <w:tr w:rsidR="00417897" w:rsidRPr="00D855FB" w:rsidTr="00BE53F0">
        <w:trPr>
          <w:trHeight w:val="239"/>
        </w:trPr>
        <w:tc>
          <w:tcPr>
            <w:tcW w:w="847"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D855FB" w:rsidRPr="00D855FB" w:rsidRDefault="0091704D" w:rsidP="00D855FB">
            <w:pPr>
              <w:spacing w:after="0" w:line="239" w:lineRule="atLeast"/>
              <w:textAlignment w:val="center"/>
              <w:rPr>
                <w:rFonts w:eastAsia="ＭＳ Ｐゴシック"/>
                <w:sz w:val="16"/>
                <w:szCs w:val="16"/>
                <w:lang w:val="en-US" w:eastAsia="ja-JP"/>
              </w:rPr>
            </w:pPr>
            <w:r w:rsidRPr="00D855FB">
              <w:rPr>
                <w:rFonts w:eastAsia="ＭＳ Ｐゴシック"/>
                <w:color w:val="000000"/>
                <w:kern w:val="24"/>
                <w:sz w:val="16"/>
                <w:szCs w:val="16"/>
                <w:lang w:val="en-US" w:eastAsia="ja-JP"/>
              </w:rPr>
              <w:t>PRB#2</w:t>
            </w: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4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6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FFFF0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FF000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5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r>
      <w:tr w:rsidR="00417897" w:rsidRPr="00D855FB" w:rsidTr="00BE53F0">
        <w:trPr>
          <w:trHeight w:val="274"/>
        </w:trPr>
        <w:tc>
          <w:tcPr>
            <w:tcW w:w="847"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D855FB" w:rsidRPr="00D855FB" w:rsidRDefault="0091704D" w:rsidP="00D855FB">
            <w:pPr>
              <w:spacing w:after="0" w:line="274" w:lineRule="atLeast"/>
              <w:textAlignment w:val="center"/>
              <w:rPr>
                <w:rFonts w:eastAsia="ＭＳ Ｐゴシック"/>
                <w:sz w:val="16"/>
                <w:szCs w:val="16"/>
                <w:lang w:val="en-US" w:eastAsia="ja-JP"/>
              </w:rPr>
            </w:pPr>
            <w:r w:rsidRPr="00D855FB">
              <w:rPr>
                <w:rFonts w:eastAsia="ＭＳ Ｐゴシック"/>
                <w:color w:val="000000"/>
                <w:kern w:val="24"/>
                <w:sz w:val="16"/>
                <w:szCs w:val="16"/>
                <w:lang w:val="en-US" w:eastAsia="ja-JP"/>
              </w:rPr>
              <w:t>PRB#1</w:t>
            </w: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74"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74"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74"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74"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74"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74"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74"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74" w:lineRule="atLeast"/>
              <w:textAlignment w:val="center"/>
              <w:rPr>
                <w:rFonts w:eastAsia="ＭＳ Ｐゴシック"/>
                <w:sz w:val="16"/>
                <w:szCs w:val="16"/>
                <w:lang w:val="en-US" w:eastAsia="ja-JP"/>
              </w:rPr>
            </w:pPr>
          </w:p>
        </w:tc>
        <w:tc>
          <w:tcPr>
            <w:tcW w:w="24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74" w:lineRule="atLeast"/>
              <w:textAlignment w:val="center"/>
              <w:rPr>
                <w:rFonts w:eastAsia="ＭＳ Ｐゴシック"/>
                <w:sz w:val="16"/>
                <w:szCs w:val="16"/>
                <w:lang w:val="en-US" w:eastAsia="ja-JP"/>
              </w:rPr>
            </w:pPr>
          </w:p>
        </w:tc>
        <w:tc>
          <w:tcPr>
            <w:tcW w:w="26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74"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74"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74"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FF0000"/>
            <w:tcMar>
              <w:top w:w="13" w:type="dxa"/>
              <w:left w:w="13" w:type="dxa"/>
              <w:bottom w:w="0" w:type="dxa"/>
              <w:right w:w="13" w:type="dxa"/>
            </w:tcMar>
            <w:vAlign w:val="center"/>
          </w:tcPr>
          <w:p w:rsidR="00D855FB" w:rsidRPr="00D855FB" w:rsidRDefault="00D855FB" w:rsidP="00D855FB">
            <w:pPr>
              <w:spacing w:after="0" w:line="274"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74"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74"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74"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74"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74"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74"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74"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74"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FFFF00"/>
            <w:tcMar>
              <w:top w:w="13" w:type="dxa"/>
              <w:left w:w="13" w:type="dxa"/>
              <w:bottom w:w="0" w:type="dxa"/>
              <w:right w:w="13" w:type="dxa"/>
            </w:tcMar>
            <w:vAlign w:val="center"/>
          </w:tcPr>
          <w:p w:rsidR="00D855FB" w:rsidRPr="00D855FB" w:rsidRDefault="00D855FB" w:rsidP="00D855FB">
            <w:pPr>
              <w:spacing w:after="0" w:line="274"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74"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50"/>
            <w:tcMar>
              <w:top w:w="13" w:type="dxa"/>
              <w:left w:w="13" w:type="dxa"/>
              <w:bottom w:w="0" w:type="dxa"/>
              <w:right w:w="13" w:type="dxa"/>
            </w:tcMar>
            <w:vAlign w:val="center"/>
          </w:tcPr>
          <w:p w:rsidR="00D855FB" w:rsidRPr="00D855FB" w:rsidRDefault="00D855FB" w:rsidP="00D855FB">
            <w:pPr>
              <w:spacing w:after="0" w:line="274"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74"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74"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74"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74"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74"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74"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74"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74" w:lineRule="atLeast"/>
              <w:textAlignment w:val="center"/>
              <w:rPr>
                <w:rFonts w:eastAsia="ＭＳ Ｐゴシック"/>
                <w:sz w:val="16"/>
                <w:szCs w:val="16"/>
                <w:lang w:val="en-US" w:eastAsia="ja-JP"/>
              </w:rPr>
            </w:pPr>
          </w:p>
        </w:tc>
      </w:tr>
      <w:tr w:rsidR="00417897" w:rsidRPr="00D855FB" w:rsidTr="00BE53F0">
        <w:trPr>
          <w:trHeight w:val="239"/>
        </w:trPr>
        <w:tc>
          <w:tcPr>
            <w:tcW w:w="847"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D855FB" w:rsidRPr="00D855FB" w:rsidRDefault="0091704D" w:rsidP="00D855FB">
            <w:pPr>
              <w:spacing w:after="0" w:line="239" w:lineRule="atLeast"/>
              <w:textAlignment w:val="center"/>
              <w:rPr>
                <w:rFonts w:eastAsia="ＭＳ Ｐゴシック"/>
                <w:sz w:val="16"/>
                <w:szCs w:val="16"/>
                <w:lang w:val="en-US" w:eastAsia="ja-JP"/>
              </w:rPr>
            </w:pPr>
            <w:r w:rsidRPr="00D855FB">
              <w:rPr>
                <w:rFonts w:eastAsia="ＭＳ Ｐゴシック"/>
                <w:color w:val="000000"/>
                <w:kern w:val="24"/>
                <w:sz w:val="16"/>
                <w:szCs w:val="16"/>
                <w:lang w:val="en-US" w:eastAsia="ja-JP"/>
              </w:rPr>
              <w:t>PRB#0</w:t>
            </w: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4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6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5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FFFF0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FF000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r>
    </w:tbl>
    <w:p w:rsidR="008B1901" w:rsidRDefault="008B1901" w:rsidP="007D1709">
      <w:pPr>
        <w:pStyle w:val="ab"/>
        <w:jc w:val="center"/>
        <w:rPr>
          <w:lang w:val="en-US" w:eastAsia="ja-JP"/>
        </w:rPr>
      </w:pPr>
      <w:bookmarkStart w:id="5" w:name="_Ref426554527"/>
      <w:r>
        <w:t xml:space="preserve">Figure </w:t>
      </w:r>
      <w:r>
        <w:fldChar w:fldCharType="begin"/>
      </w:r>
      <w:r>
        <w:instrText xml:space="preserve"> SEQ Figure \* ARABIC </w:instrText>
      </w:r>
      <w:r>
        <w:fldChar w:fldCharType="separate"/>
      </w:r>
      <w:r>
        <w:rPr>
          <w:noProof/>
        </w:rPr>
        <w:t>1</w:t>
      </w:r>
      <w:r>
        <w:fldChar w:fldCharType="end"/>
      </w:r>
      <w:bookmarkEnd w:id="5"/>
      <w:r w:rsidR="00C14E06">
        <w:rPr>
          <w:rFonts w:hint="eastAsia"/>
          <w:lang w:eastAsia="ja-JP"/>
        </w:rPr>
        <w:t xml:space="preserve"> </w:t>
      </w:r>
      <w:r w:rsidR="00935414">
        <w:rPr>
          <w:rFonts w:hint="eastAsia"/>
          <w:lang w:val="en-US" w:eastAsia="ja-JP"/>
        </w:rPr>
        <w:t>R</w:t>
      </w:r>
      <w:r w:rsidR="00844CD8" w:rsidRPr="00844CD8">
        <w:rPr>
          <w:lang w:val="en-US" w:eastAsia="ja-JP"/>
        </w:rPr>
        <w:t>esource</w:t>
      </w:r>
      <w:r w:rsidR="00844CD8" w:rsidRPr="00844CD8">
        <w:rPr>
          <w:rFonts w:hint="eastAsia"/>
          <w:lang w:val="en-US" w:eastAsia="ja-JP"/>
        </w:rPr>
        <w:t xml:space="preserve"> </w:t>
      </w:r>
      <w:r w:rsidR="00844CD8" w:rsidRPr="00844CD8">
        <w:rPr>
          <w:lang w:val="en-US" w:eastAsia="ja-JP"/>
        </w:rPr>
        <w:t>allocation</w:t>
      </w:r>
      <w:r w:rsidR="00844CD8" w:rsidRPr="003A0E3D">
        <w:rPr>
          <w:rFonts w:hint="eastAsia"/>
          <w:lang w:val="en-US" w:eastAsia="ja-JP"/>
        </w:rPr>
        <w:t xml:space="preserve"> in a narrowband</w:t>
      </w:r>
      <w:r w:rsidR="00844CD8" w:rsidRPr="003A0E3D">
        <w:rPr>
          <w:rFonts w:hint="eastAsia"/>
          <w:lang w:eastAsia="ja-JP"/>
        </w:rPr>
        <w:t xml:space="preserve"> with </w:t>
      </w:r>
      <w:r w:rsidR="00C14E06" w:rsidRPr="003A0E3D">
        <w:rPr>
          <w:rFonts w:hint="eastAsia"/>
          <w:lang w:eastAsia="ja-JP"/>
        </w:rPr>
        <w:t>5 bits</w:t>
      </w:r>
      <w:r w:rsidR="00844CD8" w:rsidRPr="003A0E3D">
        <w:rPr>
          <w:rFonts w:hint="eastAsia"/>
          <w:lang w:eastAsia="ja-JP"/>
        </w:rPr>
        <w:t xml:space="preserve"> RIV</w:t>
      </w:r>
    </w:p>
    <w:p w:rsidR="001A7033" w:rsidRPr="001A7033" w:rsidRDefault="001A7033" w:rsidP="00C41DD3">
      <w:pPr>
        <w:rPr>
          <w:u w:val="single"/>
          <w:lang w:val="en-US" w:eastAsia="ja-JP"/>
        </w:rPr>
      </w:pPr>
    </w:p>
    <w:p w:rsidR="00A71177" w:rsidRPr="0020685A" w:rsidRDefault="00A71177" w:rsidP="00EC3D5A">
      <w:pPr>
        <w:pStyle w:val="1"/>
        <w:pBdr>
          <w:top w:val="single" w:sz="12" w:space="0" w:color="auto"/>
        </w:pBdr>
        <w:tabs>
          <w:tab w:val="num" w:pos="426"/>
        </w:tabs>
        <w:ind w:left="426" w:hanging="426"/>
        <w:rPr>
          <w:szCs w:val="36"/>
        </w:rPr>
      </w:pPr>
      <w:r w:rsidRPr="0020685A">
        <w:rPr>
          <w:szCs w:val="36"/>
        </w:rPr>
        <w:t>C</w:t>
      </w:r>
      <w:r w:rsidRPr="0020685A">
        <w:rPr>
          <w:rFonts w:hint="eastAsia"/>
          <w:szCs w:val="36"/>
        </w:rPr>
        <w:t>onclusion</w:t>
      </w:r>
    </w:p>
    <w:p w:rsidR="001B3FC6" w:rsidRDefault="00752B19" w:rsidP="00297FAD">
      <w:pPr>
        <w:rPr>
          <w:lang w:val="en-US" w:eastAsia="ja-JP"/>
        </w:rPr>
      </w:pPr>
      <w:r>
        <w:rPr>
          <w:rFonts w:hint="eastAsia"/>
          <w:lang w:val="en-US" w:eastAsia="ja-JP"/>
        </w:rPr>
        <w:t xml:space="preserve">In this contribution, </w:t>
      </w:r>
      <w:r w:rsidRPr="00E50A0F">
        <w:rPr>
          <w:lang w:val="en-US" w:eastAsia="ja-JP"/>
        </w:rPr>
        <w:t xml:space="preserve">we </w:t>
      </w:r>
      <w:r>
        <w:rPr>
          <w:rFonts w:hint="eastAsia"/>
          <w:lang w:val="en-US" w:eastAsia="ja-JP"/>
        </w:rPr>
        <w:t>discuss</w:t>
      </w:r>
      <w:r w:rsidR="0075769C">
        <w:rPr>
          <w:rFonts w:hint="eastAsia"/>
          <w:lang w:val="en-US" w:eastAsia="ja-JP"/>
        </w:rPr>
        <w:t>ed</w:t>
      </w:r>
      <w:r>
        <w:rPr>
          <w:rFonts w:hint="eastAsia"/>
          <w:lang w:val="en-US" w:eastAsia="ja-JP"/>
        </w:rPr>
        <w:t xml:space="preserve"> </w:t>
      </w:r>
      <w:r w:rsidR="00582AFD">
        <w:rPr>
          <w:rFonts w:hint="eastAsia"/>
          <w:lang w:val="en-US" w:eastAsia="ja-JP"/>
        </w:rPr>
        <w:t xml:space="preserve">details of </w:t>
      </w:r>
      <w:r w:rsidR="00582AFD">
        <w:rPr>
          <w:lang w:val="en-US" w:eastAsia="ja-JP"/>
        </w:rPr>
        <w:t>resource</w:t>
      </w:r>
      <w:r w:rsidR="00582AFD">
        <w:rPr>
          <w:rFonts w:hint="eastAsia"/>
          <w:lang w:val="en-US" w:eastAsia="ja-JP"/>
        </w:rPr>
        <w:t xml:space="preserve"> allocation of PDSCH for Rel.13 MTC. </w:t>
      </w:r>
      <w:r w:rsidR="00582AFD">
        <w:rPr>
          <w:rFonts w:hint="eastAsia"/>
          <w:lang w:eastAsia="ja-JP"/>
        </w:rPr>
        <w:t>We</w:t>
      </w:r>
      <w:r w:rsidR="00D374DE">
        <w:t xml:space="preserve"> summarize our views through the follow</w:t>
      </w:r>
      <w:r w:rsidR="000B6077">
        <w:t>ing</w:t>
      </w:r>
      <w:r w:rsidR="000B6077">
        <w:rPr>
          <w:rFonts w:hint="eastAsia"/>
          <w:lang w:eastAsia="ja-JP"/>
        </w:rPr>
        <w:t xml:space="preserve"> </w:t>
      </w:r>
      <w:r w:rsidR="00320C04">
        <w:rPr>
          <w:lang w:eastAsia="ja-JP"/>
        </w:rPr>
        <w:t>observations</w:t>
      </w:r>
    </w:p>
    <w:p w:rsidR="001B3FC6" w:rsidRDefault="001B3FC6" w:rsidP="00EC3D5A">
      <w:pPr>
        <w:pStyle w:val="aff2"/>
        <w:numPr>
          <w:ilvl w:val="0"/>
          <w:numId w:val="18"/>
        </w:numPr>
        <w:ind w:leftChars="0"/>
        <w:rPr>
          <w:lang w:val="en-US" w:eastAsia="ja-JP"/>
        </w:rPr>
      </w:pPr>
      <w:r>
        <w:rPr>
          <w:rFonts w:hint="eastAsia"/>
          <w:lang w:val="en-US" w:eastAsia="ja-JP"/>
        </w:rPr>
        <w:t xml:space="preserve">In </w:t>
      </w:r>
      <w:r w:rsidR="00EC3D5A">
        <w:rPr>
          <w:rFonts w:hint="eastAsia"/>
          <w:lang w:val="en-US" w:eastAsia="ja-JP"/>
        </w:rPr>
        <w:t>PDSCH</w:t>
      </w:r>
      <w:r w:rsidRPr="001B3FC6">
        <w:rPr>
          <w:lang w:val="en-US" w:eastAsia="ja-JP"/>
        </w:rPr>
        <w:t xml:space="preserve"> large repetition, always 6 PRBs assignment of PDSCH is </w:t>
      </w:r>
      <w:r w:rsidR="004B7025">
        <w:rPr>
          <w:rFonts w:hint="eastAsia"/>
          <w:lang w:val="en-US" w:eastAsia="ja-JP"/>
        </w:rPr>
        <w:t>used except invalid PRBs</w:t>
      </w:r>
      <w:r w:rsidRPr="001B3FC6">
        <w:rPr>
          <w:lang w:val="en-US" w:eastAsia="ja-JP"/>
        </w:rPr>
        <w:t>. Therefore the number of bits for RIV (Resource indication value) in DCI is zero.</w:t>
      </w:r>
    </w:p>
    <w:p w:rsidR="003856AD" w:rsidRPr="00EC3D5A" w:rsidRDefault="001B3FC6" w:rsidP="00EC3D5A">
      <w:pPr>
        <w:pStyle w:val="aff2"/>
        <w:numPr>
          <w:ilvl w:val="0"/>
          <w:numId w:val="18"/>
        </w:numPr>
        <w:ind w:leftChars="0"/>
        <w:rPr>
          <w:lang w:val="en-US" w:eastAsia="ja-JP"/>
        </w:rPr>
      </w:pPr>
      <w:r>
        <w:rPr>
          <w:rFonts w:hint="eastAsia"/>
          <w:lang w:val="en-US" w:eastAsia="ja-JP"/>
        </w:rPr>
        <w:t xml:space="preserve">In </w:t>
      </w:r>
      <w:r w:rsidR="00EC3D5A">
        <w:rPr>
          <w:rFonts w:hint="eastAsia"/>
          <w:lang w:val="en-US" w:eastAsia="ja-JP"/>
        </w:rPr>
        <w:t>PDSCH</w:t>
      </w:r>
      <w:r>
        <w:rPr>
          <w:rFonts w:hint="eastAsia"/>
          <w:lang w:val="en-US" w:eastAsia="ja-JP"/>
        </w:rPr>
        <w:t xml:space="preserve"> no/small repetition, i</w:t>
      </w:r>
      <w:r w:rsidRPr="001B3FC6">
        <w:rPr>
          <w:lang w:val="en-US" w:eastAsia="ja-JP"/>
        </w:rPr>
        <w:t xml:space="preserve">n order to reduce resource assignment field size, new resource allocation scheme is </w:t>
      </w:r>
      <w:r w:rsidR="00904272">
        <w:rPr>
          <w:rFonts w:hint="eastAsia"/>
          <w:lang w:val="en-US" w:eastAsia="ja-JP"/>
        </w:rPr>
        <w:t>proposed</w:t>
      </w:r>
      <w:r w:rsidRPr="001B3FC6">
        <w:rPr>
          <w:lang w:val="en-US" w:eastAsia="ja-JP"/>
        </w:rPr>
        <w:t xml:space="preserve"> to support both contiguous allocation and non-contiguous allocation.</w:t>
      </w:r>
      <w:r w:rsidR="00A175B0" w:rsidDel="00A175B0">
        <w:rPr>
          <w:rFonts w:hint="eastAsia"/>
          <w:lang w:val="en-US" w:eastAsia="ja-JP"/>
        </w:rPr>
        <w:t xml:space="preserve"> </w:t>
      </w:r>
      <w:r w:rsidR="00904272">
        <w:rPr>
          <w:rFonts w:hint="eastAsia"/>
          <w:lang w:val="en-US" w:eastAsia="ja-JP"/>
        </w:rPr>
        <w:t xml:space="preserve">RIV size is 5 bits. </w:t>
      </w:r>
    </w:p>
    <w:p w:rsidR="00A71177" w:rsidRPr="00B26A3F" w:rsidRDefault="00A71177" w:rsidP="001455E4">
      <w:pPr>
        <w:pStyle w:val="1"/>
        <w:numPr>
          <w:ilvl w:val="0"/>
          <w:numId w:val="0"/>
        </w:numPr>
        <w:rPr>
          <w:szCs w:val="36"/>
        </w:rPr>
      </w:pPr>
      <w:r w:rsidRPr="00B26A3F">
        <w:rPr>
          <w:rFonts w:hint="eastAsia"/>
          <w:szCs w:val="36"/>
        </w:rPr>
        <w:t xml:space="preserve">Reference </w:t>
      </w:r>
    </w:p>
    <w:p w:rsidR="002D3023" w:rsidRPr="00FC0DC8" w:rsidRDefault="00935414" w:rsidP="00FD256D">
      <w:pPr>
        <w:widowControl w:val="0"/>
        <w:numPr>
          <w:ilvl w:val="0"/>
          <w:numId w:val="9"/>
        </w:numPr>
        <w:autoSpaceDN w:val="0"/>
        <w:spacing w:after="0"/>
        <w:rPr>
          <w:lang w:val="en-US" w:eastAsia="ja-JP"/>
        </w:rPr>
      </w:pPr>
      <w:r>
        <w:t>R1-155336</w:t>
      </w:r>
      <w:r w:rsidDel="00935414">
        <w:rPr>
          <w:lang w:val="en-US" w:eastAsia="ja-JP"/>
        </w:rPr>
        <w:t xml:space="preserve"> </w:t>
      </w:r>
      <w:r w:rsidR="008C7A97">
        <w:rPr>
          <w:rFonts w:hint="eastAsia"/>
          <w:lang w:eastAsia="ja-JP"/>
        </w:rPr>
        <w:t>DCI d</w:t>
      </w:r>
      <w:r w:rsidR="008C7A97" w:rsidRPr="00DF6AE7">
        <w:t xml:space="preserve">esign </w:t>
      </w:r>
      <w:r w:rsidR="008C7A97">
        <w:rPr>
          <w:rFonts w:hint="eastAsia"/>
          <w:lang w:eastAsia="ja-JP"/>
        </w:rPr>
        <w:t>for</w:t>
      </w:r>
      <w:r w:rsidR="008C7A97" w:rsidRPr="00DF6AE7">
        <w:t xml:space="preserve"> </w:t>
      </w:r>
      <w:r w:rsidR="008C7A97">
        <w:rPr>
          <w:rFonts w:hint="eastAsia"/>
          <w:lang w:eastAsia="ja-JP"/>
        </w:rPr>
        <w:t xml:space="preserve">Rel.13 </w:t>
      </w:r>
      <w:r w:rsidR="008C7A97" w:rsidRPr="00DF6AE7">
        <w:t>MTC</w:t>
      </w:r>
      <w:r w:rsidR="008C7A97">
        <w:rPr>
          <w:rFonts w:hint="eastAsia"/>
          <w:lang w:eastAsia="ja-JP"/>
        </w:rPr>
        <w:t>, Panasonic</w:t>
      </w:r>
    </w:p>
    <w:p w:rsidR="005C4812" w:rsidRDefault="00AF1D0E" w:rsidP="00AF1D0E">
      <w:pPr>
        <w:widowControl w:val="0"/>
        <w:numPr>
          <w:ilvl w:val="0"/>
          <w:numId w:val="9"/>
        </w:numPr>
        <w:autoSpaceDN w:val="0"/>
        <w:spacing w:after="0"/>
        <w:rPr>
          <w:lang w:val="en-US" w:eastAsia="ja-JP"/>
        </w:rPr>
      </w:pPr>
      <w:r>
        <w:t>R1-153963</w:t>
      </w:r>
      <w:r w:rsidRPr="00AF1D0E">
        <w:t xml:space="preserve"> Performance evaluation on M-PDCCH</w:t>
      </w:r>
      <w:r w:rsidR="001B3FC6">
        <w:rPr>
          <w:rFonts w:hint="eastAsia"/>
          <w:lang w:val="en-US" w:eastAsia="ja-JP"/>
        </w:rPr>
        <w:t>, Panasonic</w:t>
      </w:r>
    </w:p>
    <w:p w:rsidR="00D44759" w:rsidRPr="003856AD" w:rsidRDefault="00935414" w:rsidP="003856AD">
      <w:pPr>
        <w:widowControl w:val="0"/>
        <w:numPr>
          <w:ilvl w:val="0"/>
          <w:numId w:val="9"/>
        </w:numPr>
        <w:autoSpaceDN w:val="0"/>
        <w:spacing w:after="0"/>
        <w:rPr>
          <w:lang w:val="en-US" w:eastAsia="ja-JP"/>
        </w:rPr>
      </w:pPr>
      <w:r>
        <w:t>R1-155344</w:t>
      </w:r>
      <w:r w:rsidR="003856AD" w:rsidRPr="003856AD">
        <w:rPr>
          <w:rFonts w:hint="eastAsia"/>
          <w:lang w:val="en-US" w:eastAsia="ja-JP"/>
        </w:rPr>
        <w:t xml:space="preserve"> </w:t>
      </w:r>
      <w:r w:rsidR="003856AD" w:rsidRPr="003856AD">
        <w:rPr>
          <w:lang w:val="en-US" w:eastAsia="ja-JP"/>
        </w:rPr>
        <w:t>Resource allocation of P</w:t>
      </w:r>
      <w:r w:rsidR="003856AD" w:rsidRPr="003856AD">
        <w:rPr>
          <w:rFonts w:hint="eastAsia"/>
          <w:lang w:val="en-US" w:eastAsia="ja-JP"/>
        </w:rPr>
        <w:t>U</w:t>
      </w:r>
      <w:r w:rsidR="003856AD" w:rsidRPr="003856AD">
        <w:rPr>
          <w:lang w:val="en-US" w:eastAsia="ja-JP"/>
        </w:rPr>
        <w:t>SCH for Rel.13 MTC</w:t>
      </w:r>
      <w:r w:rsidR="003856AD" w:rsidRPr="003856AD">
        <w:rPr>
          <w:rFonts w:hint="eastAsia"/>
          <w:lang w:val="en-US" w:eastAsia="ja-JP"/>
        </w:rPr>
        <w:t>, Panasonic</w:t>
      </w:r>
    </w:p>
    <w:p w:rsidR="003856AD" w:rsidRPr="00171684" w:rsidRDefault="00935414" w:rsidP="002D3F36">
      <w:pPr>
        <w:widowControl w:val="0"/>
        <w:numPr>
          <w:ilvl w:val="0"/>
          <w:numId w:val="9"/>
        </w:numPr>
        <w:autoSpaceDN w:val="0"/>
        <w:spacing w:after="0"/>
        <w:rPr>
          <w:lang w:val="en-US" w:eastAsia="ja-JP"/>
        </w:rPr>
      </w:pPr>
      <w:r>
        <w:t>R1-155333</w:t>
      </w:r>
      <w:r w:rsidR="00844CD8">
        <w:rPr>
          <w:rFonts w:hint="eastAsia"/>
          <w:lang w:val="en-US" w:eastAsia="ja-JP"/>
        </w:rPr>
        <w:t xml:space="preserve"> </w:t>
      </w:r>
      <w:r w:rsidR="003A0E3D" w:rsidRPr="003A0E3D">
        <w:rPr>
          <w:lang w:val="en-US" w:eastAsia="ja-JP"/>
        </w:rPr>
        <w:t>MTC resource collision handling</w:t>
      </w:r>
      <w:r w:rsidR="003A0E3D">
        <w:rPr>
          <w:rFonts w:hint="eastAsia"/>
          <w:lang w:val="en-US" w:eastAsia="ja-JP"/>
        </w:rPr>
        <w:t xml:space="preserve">, </w:t>
      </w:r>
      <w:r w:rsidR="00844CD8">
        <w:rPr>
          <w:rFonts w:hint="eastAsia"/>
          <w:lang w:val="en-US" w:eastAsia="ja-JP"/>
        </w:rPr>
        <w:t>Panasonic</w:t>
      </w:r>
    </w:p>
    <w:sectPr w:rsidR="003856AD" w:rsidRPr="00171684" w:rsidSect="00AC3D53">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1A03" w:rsidRDefault="00731A03">
      <w:r>
        <w:separator/>
      </w:r>
    </w:p>
  </w:endnote>
  <w:endnote w:type="continuationSeparator" w:id="0">
    <w:p w:rsidR="00731A03" w:rsidRDefault="00731A03">
      <w:r>
        <w:continuationSeparator/>
      </w:r>
    </w:p>
  </w:endnote>
  <w:endnote w:type="continuationNotice" w:id="1">
    <w:p w:rsidR="00731A03" w:rsidRDefault="00731A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ＭＳ Ｐゴシック">
    <w:panose1 w:val="020B0600070205080204"/>
    <w:charset w:val="80"/>
    <w:family w:val="modern"/>
    <w:pitch w:val="variable"/>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0F7B" w:rsidRDefault="00930F7B">
    <w:pPr>
      <w:pStyle w:val="a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rPr>
      <w:t>4</w:t>
    </w:r>
    <w:r>
      <w:rPr>
        <w:rStyle w:val="af6"/>
      </w:rPr>
      <w:fldChar w:fldCharType="end"/>
    </w:r>
  </w:p>
  <w:p w:rsidR="00930F7B" w:rsidRDefault="00930F7B">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0F7B" w:rsidRDefault="00930F7B">
    <w:pPr>
      <w:pStyle w:val="a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sidR="0025558D">
      <w:rPr>
        <w:rStyle w:val="af6"/>
      </w:rPr>
      <w:t>2</w:t>
    </w:r>
    <w:r>
      <w:rPr>
        <w:rStyle w:val="af6"/>
      </w:rPr>
      <w:fldChar w:fldCharType="end"/>
    </w:r>
  </w:p>
  <w:p w:rsidR="00930F7B" w:rsidRDefault="00930F7B">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1A03" w:rsidRDefault="00731A03">
      <w:r>
        <w:separator/>
      </w:r>
    </w:p>
  </w:footnote>
  <w:footnote w:type="continuationSeparator" w:id="0">
    <w:p w:rsidR="00731A03" w:rsidRDefault="00731A03">
      <w:r>
        <w:continuationSeparator/>
      </w:r>
    </w:p>
  </w:footnote>
  <w:footnote w:type="continuationNotice" w:id="1">
    <w:p w:rsidR="00731A03" w:rsidRDefault="00731A0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AC218B"/>
    <w:multiLevelType w:val="hybridMultilevel"/>
    <w:tmpl w:val="F6EEA6FA"/>
    <w:lvl w:ilvl="0" w:tplc="88F0CB4A">
      <w:start w:val="1"/>
      <w:numFmt w:val="bullet"/>
      <w:lvlText w:val="•"/>
      <w:lvlJc w:val="left"/>
      <w:pPr>
        <w:tabs>
          <w:tab w:val="num" w:pos="720"/>
        </w:tabs>
        <w:ind w:left="720" w:hanging="360"/>
      </w:pPr>
      <w:rPr>
        <w:rFonts w:ascii="Arial" w:hAnsi="Arial" w:hint="default"/>
      </w:rPr>
    </w:lvl>
    <w:lvl w:ilvl="1" w:tplc="636ECAE4">
      <w:start w:val="47"/>
      <w:numFmt w:val="bullet"/>
      <w:lvlText w:val="–"/>
      <w:lvlJc w:val="left"/>
      <w:pPr>
        <w:tabs>
          <w:tab w:val="num" w:pos="1440"/>
        </w:tabs>
        <w:ind w:left="1440" w:hanging="360"/>
      </w:pPr>
      <w:rPr>
        <w:rFonts w:ascii="Arial" w:hAnsi="Arial" w:hint="default"/>
      </w:rPr>
    </w:lvl>
    <w:lvl w:ilvl="2" w:tplc="4BF68026">
      <w:start w:val="47"/>
      <w:numFmt w:val="bullet"/>
      <w:lvlText w:val="•"/>
      <w:lvlJc w:val="left"/>
      <w:pPr>
        <w:tabs>
          <w:tab w:val="num" w:pos="2160"/>
        </w:tabs>
        <w:ind w:left="2160" w:hanging="360"/>
      </w:pPr>
      <w:rPr>
        <w:rFonts w:ascii="Arial" w:hAnsi="Arial" w:hint="default"/>
      </w:rPr>
    </w:lvl>
    <w:lvl w:ilvl="3" w:tplc="D1903B16" w:tentative="1">
      <w:start w:val="1"/>
      <w:numFmt w:val="bullet"/>
      <w:lvlText w:val="•"/>
      <w:lvlJc w:val="left"/>
      <w:pPr>
        <w:tabs>
          <w:tab w:val="num" w:pos="2880"/>
        </w:tabs>
        <w:ind w:left="2880" w:hanging="360"/>
      </w:pPr>
      <w:rPr>
        <w:rFonts w:ascii="Arial" w:hAnsi="Arial" w:hint="default"/>
      </w:rPr>
    </w:lvl>
    <w:lvl w:ilvl="4" w:tplc="2DB6F7AC" w:tentative="1">
      <w:start w:val="1"/>
      <w:numFmt w:val="bullet"/>
      <w:lvlText w:val="•"/>
      <w:lvlJc w:val="left"/>
      <w:pPr>
        <w:tabs>
          <w:tab w:val="num" w:pos="3600"/>
        </w:tabs>
        <w:ind w:left="3600" w:hanging="360"/>
      </w:pPr>
      <w:rPr>
        <w:rFonts w:ascii="Arial" w:hAnsi="Arial" w:hint="default"/>
      </w:rPr>
    </w:lvl>
    <w:lvl w:ilvl="5" w:tplc="0B3696EC" w:tentative="1">
      <w:start w:val="1"/>
      <w:numFmt w:val="bullet"/>
      <w:lvlText w:val="•"/>
      <w:lvlJc w:val="left"/>
      <w:pPr>
        <w:tabs>
          <w:tab w:val="num" w:pos="4320"/>
        </w:tabs>
        <w:ind w:left="4320" w:hanging="360"/>
      </w:pPr>
      <w:rPr>
        <w:rFonts w:ascii="Arial" w:hAnsi="Arial" w:hint="default"/>
      </w:rPr>
    </w:lvl>
    <w:lvl w:ilvl="6" w:tplc="561CF89E" w:tentative="1">
      <w:start w:val="1"/>
      <w:numFmt w:val="bullet"/>
      <w:lvlText w:val="•"/>
      <w:lvlJc w:val="left"/>
      <w:pPr>
        <w:tabs>
          <w:tab w:val="num" w:pos="5040"/>
        </w:tabs>
        <w:ind w:left="5040" w:hanging="360"/>
      </w:pPr>
      <w:rPr>
        <w:rFonts w:ascii="Arial" w:hAnsi="Arial" w:hint="default"/>
      </w:rPr>
    </w:lvl>
    <w:lvl w:ilvl="7" w:tplc="67DA6DA6" w:tentative="1">
      <w:start w:val="1"/>
      <w:numFmt w:val="bullet"/>
      <w:lvlText w:val="•"/>
      <w:lvlJc w:val="left"/>
      <w:pPr>
        <w:tabs>
          <w:tab w:val="num" w:pos="5760"/>
        </w:tabs>
        <w:ind w:left="5760" w:hanging="360"/>
      </w:pPr>
      <w:rPr>
        <w:rFonts w:ascii="Arial" w:hAnsi="Arial" w:hint="default"/>
      </w:rPr>
    </w:lvl>
    <w:lvl w:ilvl="8" w:tplc="F51857B0" w:tentative="1">
      <w:start w:val="1"/>
      <w:numFmt w:val="bullet"/>
      <w:lvlText w:val="•"/>
      <w:lvlJc w:val="left"/>
      <w:pPr>
        <w:tabs>
          <w:tab w:val="num" w:pos="6480"/>
        </w:tabs>
        <w:ind w:left="6480" w:hanging="360"/>
      </w:pPr>
      <w:rPr>
        <w:rFonts w:ascii="Arial" w:hAnsi="Arial" w:hint="default"/>
      </w:rPr>
    </w:lvl>
  </w:abstractNum>
  <w:abstractNum w:abstractNumId="1">
    <w:nsid w:val="10344264"/>
    <w:multiLevelType w:val="hybridMultilevel"/>
    <w:tmpl w:val="58BE090A"/>
    <w:lvl w:ilvl="0" w:tplc="2398C150">
      <w:start w:val="1"/>
      <w:numFmt w:val="bullet"/>
      <w:lvlText w:val="•"/>
      <w:lvlJc w:val="left"/>
      <w:pPr>
        <w:tabs>
          <w:tab w:val="num" w:pos="720"/>
        </w:tabs>
        <w:ind w:left="720" w:hanging="360"/>
      </w:pPr>
      <w:rPr>
        <w:rFonts w:ascii="Arial" w:hAnsi="Arial" w:hint="default"/>
      </w:rPr>
    </w:lvl>
    <w:lvl w:ilvl="1" w:tplc="92869AF6">
      <w:start w:val="1"/>
      <w:numFmt w:val="bullet"/>
      <w:lvlText w:val="•"/>
      <w:lvlJc w:val="left"/>
      <w:pPr>
        <w:tabs>
          <w:tab w:val="num" w:pos="1440"/>
        </w:tabs>
        <w:ind w:left="1440" w:hanging="360"/>
      </w:pPr>
      <w:rPr>
        <w:rFonts w:ascii="Arial" w:hAnsi="Arial" w:hint="default"/>
      </w:rPr>
    </w:lvl>
    <w:lvl w:ilvl="2" w:tplc="39A01AD2" w:tentative="1">
      <w:start w:val="1"/>
      <w:numFmt w:val="bullet"/>
      <w:lvlText w:val="•"/>
      <w:lvlJc w:val="left"/>
      <w:pPr>
        <w:tabs>
          <w:tab w:val="num" w:pos="2160"/>
        </w:tabs>
        <w:ind w:left="2160" w:hanging="360"/>
      </w:pPr>
      <w:rPr>
        <w:rFonts w:ascii="Arial" w:hAnsi="Arial" w:hint="default"/>
      </w:rPr>
    </w:lvl>
    <w:lvl w:ilvl="3" w:tplc="5336AF88" w:tentative="1">
      <w:start w:val="1"/>
      <w:numFmt w:val="bullet"/>
      <w:lvlText w:val="•"/>
      <w:lvlJc w:val="left"/>
      <w:pPr>
        <w:tabs>
          <w:tab w:val="num" w:pos="2880"/>
        </w:tabs>
        <w:ind w:left="2880" w:hanging="360"/>
      </w:pPr>
      <w:rPr>
        <w:rFonts w:ascii="Arial" w:hAnsi="Arial" w:hint="default"/>
      </w:rPr>
    </w:lvl>
    <w:lvl w:ilvl="4" w:tplc="98FEDB2C" w:tentative="1">
      <w:start w:val="1"/>
      <w:numFmt w:val="bullet"/>
      <w:lvlText w:val="•"/>
      <w:lvlJc w:val="left"/>
      <w:pPr>
        <w:tabs>
          <w:tab w:val="num" w:pos="3600"/>
        </w:tabs>
        <w:ind w:left="3600" w:hanging="360"/>
      </w:pPr>
      <w:rPr>
        <w:rFonts w:ascii="Arial" w:hAnsi="Arial" w:hint="default"/>
      </w:rPr>
    </w:lvl>
    <w:lvl w:ilvl="5" w:tplc="A9C22B70" w:tentative="1">
      <w:start w:val="1"/>
      <w:numFmt w:val="bullet"/>
      <w:lvlText w:val="•"/>
      <w:lvlJc w:val="left"/>
      <w:pPr>
        <w:tabs>
          <w:tab w:val="num" w:pos="4320"/>
        </w:tabs>
        <w:ind w:left="4320" w:hanging="360"/>
      </w:pPr>
      <w:rPr>
        <w:rFonts w:ascii="Arial" w:hAnsi="Arial" w:hint="default"/>
      </w:rPr>
    </w:lvl>
    <w:lvl w:ilvl="6" w:tplc="F33AAD3A" w:tentative="1">
      <w:start w:val="1"/>
      <w:numFmt w:val="bullet"/>
      <w:lvlText w:val="•"/>
      <w:lvlJc w:val="left"/>
      <w:pPr>
        <w:tabs>
          <w:tab w:val="num" w:pos="5040"/>
        </w:tabs>
        <w:ind w:left="5040" w:hanging="360"/>
      </w:pPr>
      <w:rPr>
        <w:rFonts w:ascii="Arial" w:hAnsi="Arial" w:hint="default"/>
      </w:rPr>
    </w:lvl>
    <w:lvl w:ilvl="7" w:tplc="3E5CA52C" w:tentative="1">
      <w:start w:val="1"/>
      <w:numFmt w:val="bullet"/>
      <w:lvlText w:val="•"/>
      <w:lvlJc w:val="left"/>
      <w:pPr>
        <w:tabs>
          <w:tab w:val="num" w:pos="5760"/>
        </w:tabs>
        <w:ind w:left="5760" w:hanging="360"/>
      </w:pPr>
      <w:rPr>
        <w:rFonts w:ascii="Arial" w:hAnsi="Arial" w:hint="default"/>
      </w:rPr>
    </w:lvl>
    <w:lvl w:ilvl="8" w:tplc="3BB60C00" w:tentative="1">
      <w:start w:val="1"/>
      <w:numFmt w:val="bullet"/>
      <w:lvlText w:val="•"/>
      <w:lvlJc w:val="left"/>
      <w:pPr>
        <w:tabs>
          <w:tab w:val="num" w:pos="6480"/>
        </w:tabs>
        <w:ind w:left="6480" w:hanging="360"/>
      </w:pPr>
      <w:rPr>
        <w:rFonts w:ascii="Arial" w:hAnsi="Arial" w:hint="default"/>
      </w:rPr>
    </w:lvl>
  </w:abstractNum>
  <w:abstractNum w:abstractNumId="2">
    <w:nsid w:val="1984045B"/>
    <w:multiLevelType w:val="hybridMultilevel"/>
    <w:tmpl w:val="ABF2E944"/>
    <w:lvl w:ilvl="0" w:tplc="47FAC62A">
      <w:start w:val="1"/>
      <w:numFmt w:val="bullet"/>
      <w:lvlText w:val="•"/>
      <w:lvlJc w:val="left"/>
      <w:pPr>
        <w:tabs>
          <w:tab w:val="num" w:pos="720"/>
        </w:tabs>
        <w:ind w:left="720" w:hanging="360"/>
      </w:pPr>
      <w:rPr>
        <w:rFonts w:ascii="Arial" w:hAnsi="Arial" w:hint="default"/>
      </w:rPr>
    </w:lvl>
    <w:lvl w:ilvl="1" w:tplc="CDBE767E">
      <w:start w:val="7291"/>
      <w:numFmt w:val="bullet"/>
      <w:lvlText w:val="–"/>
      <w:lvlJc w:val="left"/>
      <w:pPr>
        <w:tabs>
          <w:tab w:val="num" w:pos="1440"/>
        </w:tabs>
        <w:ind w:left="1440" w:hanging="360"/>
      </w:pPr>
      <w:rPr>
        <w:rFonts w:ascii="Arial" w:hAnsi="Arial" w:hint="default"/>
      </w:rPr>
    </w:lvl>
    <w:lvl w:ilvl="2" w:tplc="23F2439C">
      <w:start w:val="7291"/>
      <w:numFmt w:val="bullet"/>
      <w:lvlText w:val="•"/>
      <w:lvlJc w:val="left"/>
      <w:pPr>
        <w:tabs>
          <w:tab w:val="num" w:pos="2160"/>
        </w:tabs>
        <w:ind w:left="2160" w:hanging="360"/>
      </w:pPr>
      <w:rPr>
        <w:rFonts w:ascii="Arial" w:hAnsi="Arial" w:hint="default"/>
      </w:rPr>
    </w:lvl>
    <w:lvl w:ilvl="3" w:tplc="8E2EFDFC">
      <w:numFmt w:val="bullet"/>
      <w:lvlText w:val="-"/>
      <w:lvlJc w:val="left"/>
      <w:pPr>
        <w:ind w:left="2880" w:hanging="360"/>
      </w:pPr>
      <w:rPr>
        <w:rFonts w:ascii="Times New Roman" w:eastAsia="ＭＳ 明朝" w:hAnsi="Times New Roman" w:cs="Times New Roman" w:hint="default"/>
      </w:rPr>
    </w:lvl>
    <w:lvl w:ilvl="4" w:tplc="A022C80C" w:tentative="1">
      <w:start w:val="1"/>
      <w:numFmt w:val="bullet"/>
      <w:lvlText w:val="•"/>
      <w:lvlJc w:val="left"/>
      <w:pPr>
        <w:tabs>
          <w:tab w:val="num" w:pos="3600"/>
        </w:tabs>
        <w:ind w:left="3600" w:hanging="360"/>
      </w:pPr>
      <w:rPr>
        <w:rFonts w:ascii="Arial" w:hAnsi="Arial" w:hint="default"/>
      </w:rPr>
    </w:lvl>
    <w:lvl w:ilvl="5" w:tplc="2B84B978" w:tentative="1">
      <w:start w:val="1"/>
      <w:numFmt w:val="bullet"/>
      <w:lvlText w:val="•"/>
      <w:lvlJc w:val="left"/>
      <w:pPr>
        <w:tabs>
          <w:tab w:val="num" w:pos="4320"/>
        </w:tabs>
        <w:ind w:left="4320" w:hanging="360"/>
      </w:pPr>
      <w:rPr>
        <w:rFonts w:ascii="Arial" w:hAnsi="Arial" w:hint="default"/>
      </w:rPr>
    </w:lvl>
    <w:lvl w:ilvl="6" w:tplc="A0C400FC" w:tentative="1">
      <w:start w:val="1"/>
      <w:numFmt w:val="bullet"/>
      <w:lvlText w:val="•"/>
      <w:lvlJc w:val="left"/>
      <w:pPr>
        <w:tabs>
          <w:tab w:val="num" w:pos="5040"/>
        </w:tabs>
        <w:ind w:left="5040" w:hanging="360"/>
      </w:pPr>
      <w:rPr>
        <w:rFonts w:ascii="Arial" w:hAnsi="Arial" w:hint="default"/>
      </w:rPr>
    </w:lvl>
    <w:lvl w:ilvl="7" w:tplc="39E09584" w:tentative="1">
      <w:start w:val="1"/>
      <w:numFmt w:val="bullet"/>
      <w:lvlText w:val="•"/>
      <w:lvlJc w:val="left"/>
      <w:pPr>
        <w:tabs>
          <w:tab w:val="num" w:pos="5760"/>
        </w:tabs>
        <w:ind w:left="5760" w:hanging="360"/>
      </w:pPr>
      <w:rPr>
        <w:rFonts w:ascii="Arial" w:hAnsi="Arial" w:hint="default"/>
      </w:rPr>
    </w:lvl>
    <w:lvl w:ilvl="8" w:tplc="50505EC2" w:tentative="1">
      <w:start w:val="1"/>
      <w:numFmt w:val="bullet"/>
      <w:lvlText w:val="•"/>
      <w:lvlJc w:val="left"/>
      <w:pPr>
        <w:tabs>
          <w:tab w:val="num" w:pos="6480"/>
        </w:tabs>
        <w:ind w:left="6480" w:hanging="360"/>
      </w:pPr>
      <w:rPr>
        <w:rFonts w:ascii="Arial" w:hAnsi="Arial" w:hint="default"/>
      </w:rPr>
    </w:lvl>
  </w:abstractNum>
  <w:abstractNum w:abstractNumId="3">
    <w:nsid w:val="1CCC76BC"/>
    <w:multiLevelType w:val="hybridMultilevel"/>
    <w:tmpl w:val="2CE49D7C"/>
    <w:lvl w:ilvl="0" w:tplc="C3A069AA">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nsid w:val="25805A87"/>
    <w:multiLevelType w:val="hybridMultilevel"/>
    <w:tmpl w:val="52AE5F98"/>
    <w:lvl w:ilvl="0" w:tplc="C9401D74">
      <w:start w:val="1"/>
      <w:numFmt w:val="bullet"/>
      <w:lvlText w:val="•"/>
      <w:lvlJc w:val="left"/>
      <w:pPr>
        <w:tabs>
          <w:tab w:val="num" w:pos="720"/>
        </w:tabs>
        <w:ind w:left="720" w:hanging="360"/>
      </w:pPr>
      <w:rPr>
        <w:rFonts w:ascii="Arial" w:hAnsi="Arial" w:hint="default"/>
      </w:rPr>
    </w:lvl>
    <w:lvl w:ilvl="1" w:tplc="48241916">
      <w:start w:val="1"/>
      <w:numFmt w:val="bullet"/>
      <w:lvlText w:val="•"/>
      <w:lvlJc w:val="left"/>
      <w:pPr>
        <w:tabs>
          <w:tab w:val="num" w:pos="1440"/>
        </w:tabs>
        <w:ind w:left="1440" w:hanging="360"/>
      </w:pPr>
      <w:rPr>
        <w:rFonts w:ascii="Arial" w:hAnsi="Arial" w:hint="default"/>
      </w:rPr>
    </w:lvl>
    <w:lvl w:ilvl="2" w:tplc="B9962BF8">
      <w:start w:val="1879"/>
      <w:numFmt w:val="bullet"/>
      <w:lvlText w:val="•"/>
      <w:lvlJc w:val="left"/>
      <w:pPr>
        <w:tabs>
          <w:tab w:val="num" w:pos="2160"/>
        </w:tabs>
        <w:ind w:left="2160" w:hanging="360"/>
      </w:pPr>
      <w:rPr>
        <w:rFonts w:ascii="Arial" w:hAnsi="Arial" w:hint="default"/>
      </w:rPr>
    </w:lvl>
    <w:lvl w:ilvl="3" w:tplc="4CB4168E" w:tentative="1">
      <w:start w:val="1"/>
      <w:numFmt w:val="bullet"/>
      <w:lvlText w:val="•"/>
      <w:lvlJc w:val="left"/>
      <w:pPr>
        <w:tabs>
          <w:tab w:val="num" w:pos="2880"/>
        </w:tabs>
        <w:ind w:left="2880" w:hanging="360"/>
      </w:pPr>
      <w:rPr>
        <w:rFonts w:ascii="Arial" w:hAnsi="Arial" w:hint="default"/>
      </w:rPr>
    </w:lvl>
    <w:lvl w:ilvl="4" w:tplc="9498262A" w:tentative="1">
      <w:start w:val="1"/>
      <w:numFmt w:val="bullet"/>
      <w:lvlText w:val="•"/>
      <w:lvlJc w:val="left"/>
      <w:pPr>
        <w:tabs>
          <w:tab w:val="num" w:pos="3600"/>
        </w:tabs>
        <w:ind w:left="3600" w:hanging="360"/>
      </w:pPr>
      <w:rPr>
        <w:rFonts w:ascii="Arial" w:hAnsi="Arial" w:hint="default"/>
      </w:rPr>
    </w:lvl>
    <w:lvl w:ilvl="5" w:tplc="7F042D7E" w:tentative="1">
      <w:start w:val="1"/>
      <w:numFmt w:val="bullet"/>
      <w:lvlText w:val="•"/>
      <w:lvlJc w:val="left"/>
      <w:pPr>
        <w:tabs>
          <w:tab w:val="num" w:pos="4320"/>
        </w:tabs>
        <w:ind w:left="4320" w:hanging="360"/>
      </w:pPr>
      <w:rPr>
        <w:rFonts w:ascii="Arial" w:hAnsi="Arial" w:hint="default"/>
      </w:rPr>
    </w:lvl>
    <w:lvl w:ilvl="6" w:tplc="816818AE" w:tentative="1">
      <w:start w:val="1"/>
      <w:numFmt w:val="bullet"/>
      <w:lvlText w:val="•"/>
      <w:lvlJc w:val="left"/>
      <w:pPr>
        <w:tabs>
          <w:tab w:val="num" w:pos="5040"/>
        </w:tabs>
        <w:ind w:left="5040" w:hanging="360"/>
      </w:pPr>
      <w:rPr>
        <w:rFonts w:ascii="Arial" w:hAnsi="Arial" w:hint="default"/>
      </w:rPr>
    </w:lvl>
    <w:lvl w:ilvl="7" w:tplc="0C322372" w:tentative="1">
      <w:start w:val="1"/>
      <w:numFmt w:val="bullet"/>
      <w:lvlText w:val="•"/>
      <w:lvlJc w:val="left"/>
      <w:pPr>
        <w:tabs>
          <w:tab w:val="num" w:pos="5760"/>
        </w:tabs>
        <w:ind w:left="5760" w:hanging="360"/>
      </w:pPr>
      <w:rPr>
        <w:rFonts w:ascii="Arial" w:hAnsi="Arial" w:hint="default"/>
      </w:rPr>
    </w:lvl>
    <w:lvl w:ilvl="8" w:tplc="4540FE6C" w:tentative="1">
      <w:start w:val="1"/>
      <w:numFmt w:val="bullet"/>
      <w:lvlText w:val="•"/>
      <w:lvlJc w:val="left"/>
      <w:pPr>
        <w:tabs>
          <w:tab w:val="num" w:pos="6480"/>
        </w:tabs>
        <w:ind w:left="6480" w:hanging="360"/>
      </w:pPr>
      <w:rPr>
        <w:rFonts w:ascii="Arial" w:hAnsi="Arial" w:hint="default"/>
      </w:rPr>
    </w:lvl>
  </w:abstractNum>
  <w:abstractNum w:abstractNumId="6">
    <w:nsid w:val="34A85E8D"/>
    <w:multiLevelType w:val="hybridMultilevel"/>
    <w:tmpl w:val="29CE2802"/>
    <w:lvl w:ilvl="0" w:tplc="1A42D4AC">
      <w:start w:val="1"/>
      <w:numFmt w:val="bullet"/>
      <w:lvlText w:val="•"/>
      <w:lvlJc w:val="left"/>
      <w:pPr>
        <w:tabs>
          <w:tab w:val="num" w:pos="720"/>
        </w:tabs>
        <w:ind w:left="720" w:hanging="360"/>
      </w:pPr>
      <w:rPr>
        <w:rFonts w:ascii="Arial" w:hAnsi="Arial" w:hint="default"/>
      </w:rPr>
    </w:lvl>
    <w:lvl w:ilvl="1" w:tplc="57F61406">
      <w:start w:val="2576"/>
      <w:numFmt w:val="bullet"/>
      <w:lvlText w:val="–"/>
      <w:lvlJc w:val="left"/>
      <w:pPr>
        <w:tabs>
          <w:tab w:val="num" w:pos="1440"/>
        </w:tabs>
        <w:ind w:left="1440" w:hanging="360"/>
      </w:pPr>
      <w:rPr>
        <w:rFonts w:ascii="Arial" w:hAnsi="Arial" w:hint="default"/>
      </w:rPr>
    </w:lvl>
    <w:lvl w:ilvl="2" w:tplc="8A38FC36" w:tentative="1">
      <w:start w:val="1"/>
      <w:numFmt w:val="bullet"/>
      <w:lvlText w:val="•"/>
      <w:lvlJc w:val="left"/>
      <w:pPr>
        <w:tabs>
          <w:tab w:val="num" w:pos="2160"/>
        </w:tabs>
        <w:ind w:left="2160" w:hanging="360"/>
      </w:pPr>
      <w:rPr>
        <w:rFonts w:ascii="Arial" w:hAnsi="Arial" w:hint="default"/>
      </w:rPr>
    </w:lvl>
    <w:lvl w:ilvl="3" w:tplc="4F84D87E" w:tentative="1">
      <w:start w:val="1"/>
      <w:numFmt w:val="bullet"/>
      <w:lvlText w:val="•"/>
      <w:lvlJc w:val="left"/>
      <w:pPr>
        <w:tabs>
          <w:tab w:val="num" w:pos="2880"/>
        </w:tabs>
        <w:ind w:left="2880" w:hanging="360"/>
      </w:pPr>
      <w:rPr>
        <w:rFonts w:ascii="Arial" w:hAnsi="Arial" w:hint="default"/>
      </w:rPr>
    </w:lvl>
    <w:lvl w:ilvl="4" w:tplc="FCB2C26A" w:tentative="1">
      <w:start w:val="1"/>
      <w:numFmt w:val="bullet"/>
      <w:lvlText w:val="•"/>
      <w:lvlJc w:val="left"/>
      <w:pPr>
        <w:tabs>
          <w:tab w:val="num" w:pos="3600"/>
        </w:tabs>
        <w:ind w:left="3600" w:hanging="360"/>
      </w:pPr>
      <w:rPr>
        <w:rFonts w:ascii="Arial" w:hAnsi="Arial" w:hint="default"/>
      </w:rPr>
    </w:lvl>
    <w:lvl w:ilvl="5" w:tplc="165AF730" w:tentative="1">
      <w:start w:val="1"/>
      <w:numFmt w:val="bullet"/>
      <w:lvlText w:val="•"/>
      <w:lvlJc w:val="left"/>
      <w:pPr>
        <w:tabs>
          <w:tab w:val="num" w:pos="4320"/>
        </w:tabs>
        <w:ind w:left="4320" w:hanging="360"/>
      </w:pPr>
      <w:rPr>
        <w:rFonts w:ascii="Arial" w:hAnsi="Arial" w:hint="default"/>
      </w:rPr>
    </w:lvl>
    <w:lvl w:ilvl="6" w:tplc="9B00E99C" w:tentative="1">
      <w:start w:val="1"/>
      <w:numFmt w:val="bullet"/>
      <w:lvlText w:val="•"/>
      <w:lvlJc w:val="left"/>
      <w:pPr>
        <w:tabs>
          <w:tab w:val="num" w:pos="5040"/>
        </w:tabs>
        <w:ind w:left="5040" w:hanging="360"/>
      </w:pPr>
      <w:rPr>
        <w:rFonts w:ascii="Arial" w:hAnsi="Arial" w:hint="default"/>
      </w:rPr>
    </w:lvl>
    <w:lvl w:ilvl="7" w:tplc="86FABA26" w:tentative="1">
      <w:start w:val="1"/>
      <w:numFmt w:val="bullet"/>
      <w:lvlText w:val="•"/>
      <w:lvlJc w:val="left"/>
      <w:pPr>
        <w:tabs>
          <w:tab w:val="num" w:pos="5760"/>
        </w:tabs>
        <w:ind w:left="5760" w:hanging="360"/>
      </w:pPr>
      <w:rPr>
        <w:rFonts w:ascii="Arial" w:hAnsi="Arial" w:hint="default"/>
      </w:rPr>
    </w:lvl>
    <w:lvl w:ilvl="8" w:tplc="C01438AC" w:tentative="1">
      <w:start w:val="1"/>
      <w:numFmt w:val="bullet"/>
      <w:lvlText w:val="•"/>
      <w:lvlJc w:val="left"/>
      <w:pPr>
        <w:tabs>
          <w:tab w:val="num" w:pos="6480"/>
        </w:tabs>
        <w:ind w:left="6480" w:hanging="360"/>
      </w:pPr>
      <w:rPr>
        <w:rFonts w:ascii="Arial" w:hAnsi="Arial" w:hint="default"/>
      </w:rPr>
    </w:lvl>
  </w:abstractNum>
  <w:abstractNum w:abstractNumId="7">
    <w:nsid w:val="36B047D7"/>
    <w:multiLevelType w:val="hybridMultilevel"/>
    <w:tmpl w:val="84F41BDC"/>
    <w:lvl w:ilvl="0" w:tplc="06843998">
      <w:start w:val="1"/>
      <w:numFmt w:val="bullet"/>
      <w:lvlText w:val="•"/>
      <w:lvlJc w:val="left"/>
      <w:pPr>
        <w:tabs>
          <w:tab w:val="num" w:pos="720"/>
        </w:tabs>
        <w:ind w:left="720" w:hanging="360"/>
      </w:pPr>
      <w:rPr>
        <w:rFonts w:ascii="Arial" w:hAnsi="Arial" w:hint="default"/>
      </w:rPr>
    </w:lvl>
    <w:lvl w:ilvl="1" w:tplc="FD08AAC8">
      <w:start w:val="3811"/>
      <w:numFmt w:val="bullet"/>
      <w:lvlText w:val="–"/>
      <w:lvlJc w:val="left"/>
      <w:pPr>
        <w:tabs>
          <w:tab w:val="num" w:pos="1440"/>
        </w:tabs>
        <w:ind w:left="1440" w:hanging="360"/>
      </w:pPr>
      <w:rPr>
        <w:rFonts w:ascii="Arial" w:hAnsi="Arial" w:hint="default"/>
      </w:rPr>
    </w:lvl>
    <w:lvl w:ilvl="2" w:tplc="64C8E40E">
      <w:start w:val="1"/>
      <w:numFmt w:val="bullet"/>
      <w:lvlText w:val="•"/>
      <w:lvlJc w:val="left"/>
      <w:pPr>
        <w:tabs>
          <w:tab w:val="num" w:pos="2160"/>
        </w:tabs>
        <w:ind w:left="2160" w:hanging="360"/>
      </w:pPr>
      <w:rPr>
        <w:rFonts w:ascii="Arial" w:hAnsi="Arial" w:hint="default"/>
      </w:rPr>
    </w:lvl>
    <w:lvl w:ilvl="3" w:tplc="6994F118">
      <w:start w:val="1"/>
      <w:numFmt w:val="bullet"/>
      <w:lvlText w:val="•"/>
      <w:lvlJc w:val="left"/>
      <w:pPr>
        <w:tabs>
          <w:tab w:val="num" w:pos="2880"/>
        </w:tabs>
        <w:ind w:left="2880" w:hanging="360"/>
      </w:pPr>
      <w:rPr>
        <w:rFonts w:ascii="Arial" w:hAnsi="Arial" w:hint="default"/>
      </w:rPr>
    </w:lvl>
    <w:lvl w:ilvl="4" w:tplc="AC6C1E6A" w:tentative="1">
      <w:start w:val="1"/>
      <w:numFmt w:val="bullet"/>
      <w:lvlText w:val="•"/>
      <w:lvlJc w:val="left"/>
      <w:pPr>
        <w:tabs>
          <w:tab w:val="num" w:pos="3600"/>
        </w:tabs>
        <w:ind w:left="3600" w:hanging="360"/>
      </w:pPr>
      <w:rPr>
        <w:rFonts w:ascii="Arial" w:hAnsi="Arial" w:hint="default"/>
      </w:rPr>
    </w:lvl>
    <w:lvl w:ilvl="5" w:tplc="13562BB4" w:tentative="1">
      <w:start w:val="1"/>
      <w:numFmt w:val="bullet"/>
      <w:lvlText w:val="•"/>
      <w:lvlJc w:val="left"/>
      <w:pPr>
        <w:tabs>
          <w:tab w:val="num" w:pos="4320"/>
        </w:tabs>
        <w:ind w:left="4320" w:hanging="360"/>
      </w:pPr>
      <w:rPr>
        <w:rFonts w:ascii="Arial" w:hAnsi="Arial" w:hint="default"/>
      </w:rPr>
    </w:lvl>
    <w:lvl w:ilvl="6" w:tplc="F0C43D94" w:tentative="1">
      <w:start w:val="1"/>
      <w:numFmt w:val="bullet"/>
      <w:lvlText w:val="•"/>
      <w:lvlJc w:val="left"/>
      <w:pPr>
        <w:tabs>
          <w:tab w:val="num" w:pos="5040"/>
        </w:tabs>
        <w:ind w:left="5040" w:hanging="360"/>
      </w:pPr>
      <w:rPr>
        <w:rFonts w:ascii="Arial" w:hAnsi="Arial" w:hint="default"/>
      </w:rPr>
    </w:lvl>
    <w:lvl w:ilvl="7" w:tplc="BA2E2B14" w:tentative="1">
      <w:start w:val="1"/>
      <w:numFmt w:val="bullet"/>
      <w:lvlText w:val="•"/>
      <w:lvlJc w:val="left"/>
      <w:pPr>
        <w:tabs>
          <w:tab w:val="num" w:pos="5760"/>
        </w:tabs>
        <w:ind w:left="5760" w:hanging="360"/>
      </w:pPr>
      <w:rPr>
        <w:rFonts w:ascii="Arial" w:hAnsi="Arial" w:hint="default"/>
      </w:rPr>
    </w:lvl>
    <w:lvl w:ilvl="8" w:tplc="E7821102" w:tentative="1">
      <w:start w:val="1"/>
      <w:numFmt w:val="bullet"/>
      <w:lvlText w:val="•"/>
      <w:lvlJc w:val="left"/>
      <w:pPr>
        <w:tabs>
          <w:tab w:val="num" w:pos="6480"/>
        </w:tabs>
        <w:ind w:left="6480" w:hanging="360"/>
      </w:pPr>
      <w:rPr>
        <w:rFonts w:ascii="Arial" w:hAnsi="Arial" w:hint="default"/>
      </w:rPr>
    </w:lvl>
  </w:abstractNum>
  <w:abstractNum w:abstractNumId="8">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1">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2">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3">
    <w:nsid w:val="741A4ADE"/>
    <w:multiLevelType w:val="hybridMultilevel"/>
    <w:tmpl w:val="B4CED306"/>
    <w:lvl w:ilvl="0" w:tplc="413C2D24">
      <w:start w:val="1"/>
      <w:numFmt w:val="bullet"/>
      <w:lvlText w:val="•"/>
      <w:lvlJc w:val="left"/>
      <w:pPr>
        <w:tabs>
          <w:tab w:val="num" w:pos="720"/>
        </w:tabs>
        <w:ind w:left="720" w:hanging="360"/>
      </w:pPr>
      <w:rPr>
        <w:rFonts w:ascii="Arial" w:hAnsi="Arial" w:hint="default"/>
      </w:rPr>
    </w:lvl>
    <w:lvl w:ilvl="1" w:tplc="44107F06">
      <w:start w:val="2608"/>
      <w:numFmt w:val="bullet"/>
      <w:lvlText w:val="–"/>
      <w:lvlJc w:val="left"/>
      <w:pPr>
        <w:tabs>
          <w:tab w:val="num" w:pos="1440"/>
        </w:tabs>
        <w:ind w:left="1440" w:hanging="360"/>
      </w:pPr>
      <w:rPr>
        <w:rFonts w:ascii="Arial" w:hAnsi="Arial" w:hint="default"/>
      </w:rPr>
    </w:lvl>
    <w:lvl w:ilvl="2" w:tplc="8C10EBA8" w:tentative="1">
      <w:start w:val="1"/>
      <w:numFmt w:val="bullet"/>
      <w:lvlText w:val="•"/>
      <w:lvlJc w:val="left"/>
      <w:pPr>
        <w:tabs>
          <w:tab w:val="num" w:pos="2160"/>
        </w:tabs>
        <w:ind w:left="2160" w:hanging="360"/>
      </w:pPr>
      <w:rPr>
        <w:rFonts w:ascii="Arial" w:hAnsi="Arial" w:hint="default"/>
      </w:rPr>
    </w:lvl>
    <w:lvl w:ilvl="3" w:tplc="2F9E28B2" w:tentative="1">
      <w:start w:val="1"/>
      <w:numFmt w:val="bullet"/>
      <w:lvlText w:val="•"/>
      <w:lvlJc w:val="left"/>
      <w:pPr>
        <w:tabs>
          <w:tab w:val="num" w:pos="2880"/>
        </w:tabs>
        <w:ind w:left="2880" w:hanging="360"/>
      </w:pPr>
      <w:rPr>
        <w:rFonts w:ascii="Arial" w:hAnsi="Arial" w:hint="default"/>
      </w:rPr>
    </w:lvl>
    <w:lvl w:ilvl="4" w:tplc="9B86D302" w:tentative="1">
      <w:start w:val="1"/>
      <w:numFmt w:val="bullet"/>
      <w:lvlText w:val="•"/>
      <w:lvlJc w:val="left"/>
      <w:pPr>
        <w:tabs>
          <w:tab w:val="num" w:pos="3600"/>
        </w:tabs>
        <w:ind w:left="3600" w:hanging="360"/>
      </w:pPr>
      <w:rPr>
        <w:rFonts w:ascii="Arial" w:hAnsi="Arial" w:hint="default"/>
      </w:rPr>
    </w:lvl>
    <w:lvl w:ilvl="5" w:tplc="B120A738" w:tentative="1">
      <w:start w:val="1"/>
      <w:numFmt w:val="bullet"/>
      <w:lvlText w:val="•"/>
      <w:lvlJc w:val="left"/>
      <w:pPr>
        <w:tabs>
          <w:tab w:val="num" w:pos="4320"/>
        </w:tabs>
        <w:ind w:left="4320" w:hanging="360"/>
      </w:pPr>
      <w:rPr>
        <w:rFonts w:ascii="Arial" w:hAnsi="Arial" w:hint="default"/>
      </w:rPr>
    </w:lvl>
    <w:lvl w:ilvl="6" w:tplc="8F1C9CFE" w:tentative="1">
      <w:start w:val="1"/>
      <w:numFmt w:val="bullet"/>
      <w:lvlText w:val="•"/>
      <w:lvlJc w:val="left"/>
      <w:pPr>
        <w:tabs>
          <w:tab w:val="num" w:pos="5040"/>
        </w:tabs>
        <w:ind w:left="5040" w:hanging="360"/>
      </w:pPr>
      <w:rPr>
        <w:rFonts w:ascii="Arial" w:hAnsi="Arial" w:hint="default"/>
      </w:rPr>
    </w:lvl>
    <w:lvl w:ilvl="7" w:tplc="6D1656EA" w:tentative="1">
      <w:start w:val="1"/>
      <w:numFmt w:val="bullet"/>
      <w:lvlText w:val="•"/>
      <w:lvlJc w:val="left"/>
      <w:pPr>
        <w:tabs>
          <w:tab w:val="num" w:pos="5760"/>
        </w:tabs>
        <w:ind w:left="5760" w:hanging="360"/>
      </w:pPr>
      <w:rPr>
        <w:rFonts w:ascii="Arial" w:hAnsi="Arial" w:hint="default"/>
      </w:rPr>
    </w:lvl>
    <w:lvl w:ilvl="8" w:tplc="B98E1194" w:tentative="1">
      <w:start w:val="1"/>
      <w:numFmt w:val="bullet"/>
      <w:lvlText w:val="•"/>
      <w:lvlJc w:val="left"/>
      <w:pPr>
        <w:tabs>
          <w:tab w:val="num" w:pos="6480"/>
        </w:tabs>
        <w:ind w:left="6480" w:hanging="360"/>
      </w:pPr>
      <w:rPr>
        <w:rFonts w:ascii="Arial" w:hAnsi="Arial" w:hint="default"/>
      </w:rPr>
    </w:lvl>
  </w:abstractNum>
  <w:abstractNum w:abstractNumId="14">
    <w:nsid w:val="747A3424"/>
    <w:multiLevelType w:val="hybridMultilevel"/>
    <w:tmpl w:val="30243C94"/>
    <w:lvl w:ilvl="0" w:tplc="5C42B688">
      <w:start w:val="47"/>
      <w:numFmt w:val="bullet"/>
      <w:lvlText w:val="–"/>
      <w:lvlJc w:val="left"/>
      <w:pPr>
        <w:tabs>
          <w:tab w:val="num" w:pos="1080"/>
        </w:tabs>
        <w:ind w:left="108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772C13EE"/>
    <w:multiLevelType w:val="multilevel"/>
    <w:tmpl w:val="F73ECEC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6">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7">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nsid w:val="7D992DB3"/>
    <w:multiLevelType w:val="hybridMultilevel"/>
    <w:tmpl w:val="DCD0D120"/>
    <w:lvl w:ilvl="0" w:tplc="551EC4E4">
      <w:start w:val="1"/>
      <w:numFmt w:val="bullet"/>
      <w:lvlText w:val="•"/>
      <w:lvlJc w:val="left"/>
      <w:pPr>
        <w:tabs>
          <w:tab w:val="num" w:pos="720"/>
        </w:tabs>
        <w:ind w:left="720" w:hanging="360"/>
      </w:pPr>
      <w:rPr>
        <w:rFonts w:ascii="Arial" w:hAnsi="Arial" w:hint="default"/>
      </w:rPr>
    </w:lvl>
    <w:lvl w:ilvl="1" w:tplc="015C6618">
      <w:start w:val="2173"/>
      <w:numFmt w:val="bullet"/>
      <w:lvlText w:val="–"/>
      <w:lvlJc w:val="left"/>
      <w:pPr>
        <w:tabs>
          <w:tab w:val="num" w:pos="1440"/>
        </w:tabs>
        <w:ind w:left="1440" w:hanging="360"/>
      </w:pPr>
      <w:rPr>
        <w:rFonts w:ascii="Arial" w:hAnsi="Arial" w:hint="default"/>
      </w:rPr>
    </w:lvl>
    <w:lvl w:ilvl="2" w:tplc="1AD85328">
      <w:start w:val="2173"/>
      <w:numFmt w:val="bullet"/>
      <w:lvlText w:val="•"/>
      <w:lvlJc w:val="left"/>
      <w:pPr>
        <w:tabs>
          <w:tab w:val="num" w:pos="2160"/>
        </w:tabs>
        <w:ind w:left="2160" w:hanging="360"/>
      </w:pPr>
      <w:rPr>
        <w:rFonts w:ascii="Arial" w:hAnsi="Arial" w:hint="default"/>
      </w:rPr>
    </w:lvl>
    <w:lvl w:ilvl="3" w:tplc="829C1CD4">
      <w:start w:val="2173"/>
      <w:numFmt w:val="bullet"/>
      <w:lvlText w:val="–"/>
      <w:lvlJc w:val="left"/>
      <w:pPr>
        <w:tabs>
          <w:tab w:val="num" w:pos="2880"/>
        </w:tabs>
        <w:ind w:left="2880" w:hanging="360"/>
      </w:pPr>
      <w:rPr>
        <w:rFonts w:ascii="Arial" w:hAnsi="Arial" w:hint="default"/>
      </w:rPr>
    </w:lvl>
    <w:lvl w:ilvl="4" w:tplc="71D2F930" w:tentative="1">
      <w:start w:val="1"/>
      <w:numFmt w:val="bullet"/>
      <w:lvlText w:val="•"/>
      <w:lvlJc w:val="left"/>
      <w:pPr>
        <w:tabs>
          <w:tab w:val="num" w:pos="3600"/>
        </w:tabs>
        <w:ind w:left="3600" w:hanging="360"/>
      </w:pPr>
      <w:rPr>
        <w:rFonts w:ascii="Arial" w:hAnsi="Arial" w:hint="default"/>
      </w:rPr>
    </w:lvl>
    <w:lvl w:ilvl="5" w:tplc="29AC11E6" w:tentative="1">
      <w:start w:val="1"/>
      <w:numFmt w:val="bullet"/>
      <w:lvlText w:val="•"/>
      <w:lvlJc w:val="left"/>
      <w:pPr>
        <w:tabs>
          <w:tab w:val="num" w:pos="4320"/>
        </w:tabs>
        <w:ind w:left="4320" w:hanging="360"/>
      </w:pPr>
      <w:rPr>
        <w:rFonts w:ascii="Arial" w:hAnsi="Arial" w:hint="default"/>
      </w:rPr>
    </w:lvl>
    <w:lvl w:ilvl="6" w:tplc="EFB6C8BE" w:tentative="1">
      <w:start w:val="1"/>
      <w:numFmt w:val="bullet"/>
      <w:lvlText w:val="•"/>
      <w:lvlJc w:val="left"/>
      <w:pPr>
        <w:tabs>
          <w:tab w:val="num" w:pos="5040"/>
        </w:tabs>
        <w:ind w:left="5040" w:hanging="360"/>
      </w:pPr>
      <w:rPr>
        <w:rFonts w:ascii="Arial" w:hAnsi="Arial" w:hint="default"/>
      </w:rPr>
    </w:lvl>
    <w:lvl w:ilvl="7" w:tplc="9FC001C4" w:tentative="1">
      <w:start w:val="1"/>
      <w:numFmt w:val="bullet"/>
      <w:lvlText w:val="•"/>
      <w:lvlJc w:val="left"/>
      <w:pPr>
        <w:tabs>
          <w:tab w:val="num" w:pos="5760"/>
        </w:tabs>
        <w:ind w:left="5760" w:hanging="360"/>
      </w:pPr>
      <w:rPr>
        <w:rFonts w:ascii="Arial" w:hAnsi="Arial" w:hint="default"/>
      </w:rPr>
    </w:lvl>
    <w:lvl w:ilvl="8" w:tplc="190E87F4" w:tentative="1">
      <w:start w:val="1"/>
      <w:numFmt w:val="bullet"/>
      <w:lvlText w:val="•"/>
      <w:lvlJc w:val="left"/>
      <w:pPr>
        <w:tabs>
          <w:tab w:val="num" w:pos="6480"/>
        </w:tabs>
        <w:ind w:left="6480" w:hanging="360"/>
      </w:pPr>
      <w:rPr>
        <w:rFonts w:ascii="Arial" w:hAnsi="Arial" w:hint="default"/>
      </w:rPr>
    </w:lvl>
  </w:abstractNum>
  <w:num w:numId="1">
    <w:abstractNumId w:val="15"/>
  </w:num>
  <w:num w:numId="2">
    <w:abstractNumId w:val="17"/>
  </w:num>
  <w:num w:numId="3">
    <w:abstractNumId w:val="8"/>
  </w:num>
  <w:num w:numId="4">
    <w:abstractNumId w:val="12"/>
  </w:num>
  <w:num w:numId="5">
    <w:abstractNumId w:val="10"/>
  </w:num>
  <w:num w:numId="6">
    <w:abstractNumId w:val="11"/>
  </w:num>
  <w:num w:numId="7">
    <w:abstractNumId w:val="9"/>
  </w:num>
  <w:num w:numId="8">
    <w:abstractNumId w:val="16"/>
  </w:num>
  <w:num w:numId="9">
    <w:abstractNumId w:val="4"/>
  </w:num>
  <w:num w:numId="10">
    <w:abstractNumId w:val="2"/>
  </w:num>
  <w:num w:numId="11">
    <w:abstractNumId w:val="5"/>
  </w:num>
  <w:num w:numId="12">
    <w:abstractNumId w:val="18"/>
  </w:num>
  <w:num w:numId="13">
    <w:abstractNumId w:val="0"/>
  </w:num>
  <w:num w:numId="14">
    <w:abstractNumId w:val="7"/>
  </w:num>
  <w:num w:numId="15">
    <w:abstractNumId w:val="14"/>
  </w:num>
  <w:num w:numId="16">
    <w:abstractNumId w:val="13"/>
  </w:num>
  <w:num w:numId="17">
    <w:abstractNumId w:val="6"/>
  </w:num>
  <w:num w:numId="18">
    <w:abstractNumId w:val="3"/>
  </w:num>
  <w:num w:numId="19">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F0F"/>
    <w:rsid w:val="0000305B"/>
    <w:rsid w:val="000032D0"/>
    <w:rsid w:val="0000399C"/>
    <w:rsid w:val="00003BCD"/>
    <w:rsid w:val="00003D6C"/>
    <w:rsid w:val="0000596F"/>
    <w:rsid w:val="00005BA8"/>
    <w:rsid w:val="00006F65"/>
    <w:rsid w:val="000071A7"/>
    <w:rsid w:val="00007483"/>
    <w:rsid w:val="00007B55"/>
    <w:rsid w:val="00010D87"/>
    <w:rsid w:val="0001175D"/>
    <w:rsid w:val="00011D9F"/>
    <w:rsid w:val="00011F63"/>
    <w:rsid w:val="00013795"/>
    <w:rsid w:val="000150E7"/>
    <w:rsid w:val="00017972"/>
    <w:rsid w:val="00020117"/>
    <w:rsid w:val="000201FC"/>
    <w:rsid w:val="00020386"/>
    <w:rsid w:val="000206CA"/>
    <w:rsid w:val="00021458"/>
    <w:rsid w:val="000215FD"/>
    <w:rsid w:val="00021CF5"/>
    <w:rsid w:val="00022AE1"/>
    <w:rsid w:val="000230F1"/>
    <w:rsid w:val="000233D5"/>
    <w:rsid w:val="0002364D"/>
    <w:rsid w:val="00023AE3"/>
    <w:rsid w:val="00024144"/>
    <w:rsid w:val="00024F2A"/>
    <w:rsid w:val="00025853"/>
    <w:rsid w:val="00026B2D"/>
    <w:rsid w:val="000308A1"/>
    <w:rsid w:val="00031400"/>
    <w:rsid w:val="000319C2"/>
    <w:rsid w:val="00031E0C"/>
    <w:rsid w:val="00032486"/>
    <w:rsid w:val="0003260D"/>
    <w:rsid w:val="00032A57"/>
    <w:rsid w:val="000331C6"/>
    <w:rsid w:val="000332CA"/>
    <w:rsid w:val="00034302"/>
    <w:rsid w:val="00034C07"/>
    <w:rsid w:val="00035D00"/>
    <w:rsid w:val="00036A11"/>
    <w:rsid w:val="00036BBE"/>
    <w:rsid w:val="00036F38"/>
    <w:rsid w:val="00037478"/>
    <w:rsid w:val="0004049C"/>
    <w:rsid w:val="00040D18"/>
    <w:rsid w:val="00041836"/>
    <w:rsid w:val="00042E74"/>
    <w:rsid w:val="000435F7"/>
    <w:rsid w:val="000436BD"/>
    <w:rsid w:val="00044809"/>
    <w:rsid w:val="00046137"/>
    <w:rsid w:val="00047F74"/>
    <w:rsid w:val="0005007B"/>
    <w:rsid w:val="00050189"/>
    <w:rsid w:val="000503F0"/>
    <w:rsid w:val="00050645"/>
    <w:rsid w:val="00050B1B"/>
    <w:rsid w:val="00050B89"/>
    <w:rsid w:val="00050BA6"/>
    <w:rsid w:val="00050D62"/>
    <w:rsid w:val="0005105A"/>
    <w:rsid w:val="00051409"/>
    <w:rsid w:val="00053414"/>
    <w:rsid w:val="00053C42"/>
    <w:rsid w:val="000540D4"/>
    <w:rsid w:val="00054C50"/>
    <w:rsid w:val="00057AA3"/>
    <w:rsid w:val="00057AA6"/>
    <w:rsid w:val="0006043B"/>
    <w:rsid w:val="00060784"/>
    <w:rsid w:val="000615F2"/>
    <w:rsid w:val="00061B2D"/>
    <w:rsid w:val="0006224C"/>
    <w:rsid w:val="00064752"/>
    <w:rsid w:val="000654C0"/>
    <w:rsid w:val="00065AAC"/>
    <w:rsid w:val="00066306"/>
    <w:rsid w:val="00066FAE"/>
    <w:rsid w:val="00067AA1"/>
    <w:rsid w:val="0007056A"/>
    <w:rsid w:val="000708B2"/>
    <w:rsid w:val="00070971"/>
    <w:rsid w:val="000710A9"/>
    <w:rsid w:val="00071219"/>
    <w:rsid w:val="00071C0F"/>
    <w:rsid w:val="00074AB2"/>
    <w:rsid w:val="00075BB7"/>
    <w:rsid w:val="00076132"/>
    <w:rsid w:val="0007690F"/>
    <w:rsid w:val="0008024E"/>
    <w:rsid w:val="000803A0"/>
    <w:rsid w:val="00080A06"/>
    <w:rsid w:val="00083830"/>
    <w:rsid w:val="00085A5C"/>
    <w:rsid w:val="000865D7"/>
    <w:rsid w:val="0008684E"/>
    <w:rsid w:val="000876B3"/>
    <w:rsid w:val="00087E13"/>
    <w:rsid w:val="00087FB3"/>
    <w:rsid w:val="0009048D"/>
    <w:rsid w:val="000908EC"/>
    <w:rsid w:val="00090E2D"/>
    <w:rsid w:val="0009157D"/>
    <w:rsid w:val="0009252F"/>
    <w:rsid w:val="00093263"/>
    <w:rsid w:val="000937B6"/>
    <w:rsid w:val="00094778"/>
    <w:rsid w:val="00095395"/>
    <w:rsid w:val="00096002"/>
    <w:rsid w:val="0009639E"/>
    <w:rsid w:val="00096543"/>
    <w:rsid w:val="000978E4"/>
    <w:rsid w:val="00097918"/>
    <w:rsid w:val="00097ED4"/>
    <w:rsid w:val="000A03FA"/>
    <w:rsid w:val="000A0C5E"/>
    <w:rsid w:val="000A13F3"/>
    <w:rsid w:val="000A1408"/>
    <w:rsid w:val="000A2F81"/>
    <w:rsid w:val="000A3132"/>
    <w:rsid w:val="000A35A0"/>
    <w:rsid w:val="000A3A30"/>
    <w:rsid w:val="000A3C0F"/>
    <w:rsid w:val="000A5BD3"/>
    <w:rsid w:val="000A6BAA"/>
    <w:rsid w:val="000A6BB2"/>
    <w:rsid w:val="000A723B"/>
    <w:rsid w:val="000A792D"/>
    <w:rsid w:val="000B0BE4"/>
    <w:rsid w:val="000B0EBC"/>
    <w:rsid w:val="000B1005"/>
    <w:rsid w:val="000B23C0"/>
    <w:rsid w:val="000B23DC"/>
    <w:rsid w:val="000B2408"/>
    <w:rsid w:val="000B2427"/>
    <w:rsid w:val="000B4867"/>
    <w:rsid w:val="000B486A"/>
    <w:rsid w:val="000B5228"/>
    <w:rsid w:val="000B6077"/>
    <w:rsid w:val="000B63B1"/>
    <w:rsid w:val="000B6F65"/>
    <w:rsid w:val="000B701C"/>
    <w:rsid w:val="000B7468"/>
    <w:rsid w:val="000C0AD5"/>
    <w:rsid w:val="000C0E68"/>
    <w:rsid w:val="000C2EB3"/>
    <w:rsid w:val="000C4771"/>
    <w:rsid w:val="000C5251"/>
    <w:rsid w:val="000C5D4C"/>
    <w:rsid w:val="000C656D"/>
    <w:rsid w:val="000C67C1"/>
    <w:rsid w:val="000C692C"/>
    <w:rsid w:val="000C7525"/>
    <w:rsid w:val="000C7B42"/>
    <w:rsid w:val="000D04ED"/>
    <w:rsid w:val="000D0A66"/>
    <w:rsid w:val="000D0D9D"/>
    <w:rsid w:val="000D1A83"/>
    <w:rsid w:val="000D2B1C"/>
    <w:rsid w:val="000D3D6D"/>
    <w:rsid w:val="000D5107"/>
    <w:rsid w:val="000D59A5"/>
    <w:rsid w:val="000D7B5E"/>
    <w:rsid w:val="000E00E0"/>
    <w:rsid w:val="000E06B2"/>
    <w:rsid w:val="000E0F9C"/>
    <w:rsid w:val="000E2060"/>
    <w:rsid w:val="000E3220"/>
    <w:rsid w:val="000E33DF"/>
    <w:rsid w:val="000E4C04"/>
    <w:rsid w:val="000E51E3"/>
    <w:rsid w:val="000E5576"/>
    <w:rsid w:val="000E5A9A"/>
    <w:rsid w:val="000E5D88"/>
    <w:rsid w:val="000E6C1F"/>
    <w:rsid w:val="000E7B87"/>
    <w:rsid w:val="000F056A"/>
    <w:rsid w:val="000F05AA"/>
    <w:rsid w:val="000F0DA5"/>
    <w:rsid w:val="000F12BC"/>
    <w:rsid w:val="000F255F"/>
    <w:rsid w:val="000F2810"/>
    <w:rsid w:val="000F29B0"/>
    <w:rsid w:val="000F29F2"/>
    <w:rsid w:val="000F36BC"/>
    <w:rsid w:val="000F72C1"/>
    <w:rsid w:val="000F7713"/>
    <w:rsid w:val="000F7D38"/>
    <w:rsid w:val="0010053A"/>
    <w:rsid w:val="00101A9B"/>
    <w:rsid w:val="0010201D"/>
    <w:rsid w:val="00102B08"/>
    <w:rsid w:val="00102D91"/>
    <w:rsid w:val="00102F31"/>
    <w:rsid w:val="00103674"/>
    <w:rsid w:val="00103B2C"/>
    <w:rsid w:val="00105463"/>
    <w:rsid w:val="0010554C"/>
    <w:rsid w:val="00106F60"/>
    <w:rsid w:val="001076E9"/>
    <w:rsid w:val="00107D5D"/>
    <w:rsid w:val="00107F2F"/>
    <w:rsid w:val="00110451"/>
    <w:rsid w:val="00110594"/>
    <w:rsid w:val="00111ECE"/>
    <w:rsid w:val="00113D82"/>
    <w:rsid w:val="00114B5E"/>
    <w:rsid w:val="0011542C"/>
    <w:rsid w:val="00115963"/>
    <w:rsid w:val="00115986"/>
    <w:rsid w:val="0011602B"/>
    <w:rsid w:val="00116099"/>
    <w:rsid w:val="001168DF"/>
    <w:rsid w:val="00117194"/>
    <w:rsid w:val="001173F0"/>
    <w:rsid w:val="001175D7"/>
    <w:rsid w:val="00117F83"/>
    <w:rsid w:val="00120603"/>
    <w:rsid w:val="00120DE7"/>
    <w:rsid w:val="001224FE"/>
    <w:rsid w:val="001227F0"/>
    <w:rsid w:val="00123472"/>
    <w:rsid w:val="00123AE5"/>
    <w:rsid w:val="00124354"/>
    <w:rsid w:val="0012570C"/>
    <w:rsid w:val="001257D0"/>
    <w:rsid w:val="00125964"/>
    <w:rsid w:val="001269B2"/>
    <w:rsid w:val="001279B3"/>
    <w:rsid w:val="00127FBC"/>
    <w:rsid w:val="001303E8"/>
    <w:rsid w:val="00130435"/>
    <w:rsid w:val="0013055D"/>
    <w:rsid w:val="00131C62"/>
    <w:rsid w:val="001320FB"/>
    <w:rsid w:val="001342AE"/>
    <w:rsid w:val="00134BD7"/>
    <w:rsid w:val="00135362"/>
    <w:rsid w:val="00135BC5"/>
    <w:rsid w:val="00135BF0"/>
    <w:rsid w:val="00135EBE"/>
    <w:rsid w:val="001362AF"/>
    <w:rsid w:val="00136301"/>
    <w:rsid w:val="00140555"/>
    <w:rsid w:val="00140912"/>
    <w:rsid w:val="00140C2F"/>
    <w:rsid w:val="00143766"/>
    <w:rsid w:val="00143824"/>
    <w:rsid w:val="00143A63"/>
    <w:rsid w:val="001442DB"/>
    <w:rsid w:val="001455E4"/>
    <w:rsid w:val="00145B95"/>
    <w:rsid w:val="00150870"/>
    <w:rsid w:val="0015154C"/>
    <w:rsid w:val="00152351"/>
    <w:rsid w:val="001535EC"/>
    <w:rsid w:val="00153669"/>
    <w:rsid w:val="00153D5F"/>
    <w:rsid w:val="0015416B"/>
    <w:rsid w:val="00154768"/>
    <w:rsid w:val="00155230"/>
    <w:rsid w:val="00155620"/>
    <w:rsid w:val="0015562E"/>
    <w:rsid w:val="001564A4"/>
    <w:rsid w:val="00156971"/>
    <w:rsid w:val="00160041"/>
    <w:rsid w:val="0016034C"/>
    <w:rsid w:val="00162CB3"/>
    <w:rsid w:val="001630C2"/>
    <w:rsid w:val="001651C5"/>
    <w:rsid w:val="0016550F"/>
    <w:rsid w:val="00166026"/>
    <w:rsid w:val="00166356"/>
    <w:rsid w:val="001669A0"/>
    <w:rsid w:val="00166E0D"/>
    <w:rsid w:val="00167CB4"/>
    <w:rsid w:val="001703EF"/>
    <w:rsid w:val="00170FA7"/>
    <w:rsid w:val="00171507"/>
    <w:rsid w:val="00171684"/>
    <w:rsid w:val="001730FB"/>
    <w:rsid w:val="00173219"/>
    <w:rsid w:val="001732BB"/>
    <w:rsid w:val="00173C53"/>
    <w:rsid w:val="00173F1B"/>
    <w:rsid w:val="001743A5"/>
    <w:rsid w:val="00174789"/>
    <w:rsid w:val="00174B3C"/>
    <w:rsid w:val="00175D78"/>
    <w:rsid w:val="0017645C"/>
    <w:rsid w:val="00176C74"/>
    <w:rsid w:val="0017796A"/>
    <w:rsid w:val="00177F56"/>
    <w:rsid w:val="00180010"/>
    <w:rsid w:val="0018034C"/>
    <w:rsid w:val="001804C5"/>
    <w:rsid w:val="0018191D"/>
    <w:rsid w:val="00181E2B"/>
    <w:rsid w:val="001827CC"/>
    <w:rsid w:val="00182F10"/>
    <w:rsid w:val="00183280"/>
    <w:rsid w:val="00183562"/>
    <w:rsid w:val="00184CFE"/>
    <w:rsid w:val="00185552"/>
    <w:rsid w:val="00185992"/>
    <w:rsid w:val="001863E3"/>
    <w:rsid w:val="001866E9"/>
    <w:rsid w:val="00187151"/>
    <w:rsid w:val="00187695"/>
    <w:rsid w:val="0018799D"/>
    <w:rsid w:val="00190C74"/>
    <w:rsid w:val="00191C14"/>
    <w:rsid w:val="001926EC"/>
    <w:rsid w:val="00193AA8"/>
    <w:rsid w:val="00194C0E"/>
    <w:rsid w:val="0019528F"/>
    <w:rsid w:val="00195842"/>
    <w:rsid w:val="0019793B"/>
    <w:rsid w:val="001A0C7D"/>
    <w:rsid w:val="001A1581"/>
    <w:rsid w:val="001A1BB8"/>
    <w:rsid w:val="001A2E10"/>
    <w:rsid w:val="001A3319"/>
    <w:rsid w:val="001A5100"/>
    <w:rsid w:val="001A51FF"/>
    <w:rsid w:val="001A548D"/>
    <w:rsid w:val="001A6366"/>
    <w:rsid w:val="001A66F8"/>
    <w:rsid w:val="001A7033"/>
    <w:rsid w:val="001A7288"/>
    <w:rsid w:val="001B05DC"/>
    <w:rsid w:val="001B05EC"/>
    <w:rsid w:val="001B1300"/>
    <w:rsid w:val="001B17AE"/>
    <w:rsid w:val="001B223C"/>
    <w:rsid w:val="001B24CA"/>
    <w:rsid w:val="001B3FC6"/>
    <w:rsid w:val="001B4583"/>
    <w:rsid w:val="001B48B1"/>
    <w:rsid w:val="001B4C69"/>
    <w:rsid w:val="001B4F90"/>
    <w:rsid w:val="001B7243"/>
    <w:rsid w:val="001B7952"/>
    <w:rsid w:val="001B7A83"/>
    <w:rsid w:val="001B7E74"/>
    <w:rsid w:val="001C1999"/>
    <w:rsid w:val="001C2D32"/>
    <w:rsid w:val="001C3363"/>
    <w:rsid w:val="001C3850"/>
    <w:rsid w:val="001C7857"/>
    <w:rsid w:val="001D00DD"/>
    <w:rsid w:val="001D0C92"/>
    <w:rsid w:val="001D0EC7"/>
    <w:rsid w:val="001D1FE4"/>
    <w:rsid w:val="001D2E8A"/>
    <w:rsid w:val="001D324D"/>
    <w:rsid w:val="001D3374"/>
    <w:rsid w:val="001D4B64"/>
    <w:rsid w:val="001D50B0"/>
    <w:rsid w:val="001D5F89"/>
    <w:rsid w:val="001D6055"/>
    <w:rsid w:val="001D7A39"/>
    <w:rsid w:val="001E03AD"/>
    <w:rsid w:val="001E0C3D"/>
    <w:rsid w:val="001E1CF2"/>
    <w:rsid w:val="001E307E"/>
    <w:rsid w:val="001E328E"/>
    <w:rsid w:val="001E477F"/>
    <w:rsid w:val="001E559B"/>
    <w:rsid w:val="001E56B4"/>
    <w:rsid w:val="001E63BB"/>
    <w:rsid w:val="001E68E7"/>
    <w:rsid w:val="001E6C25"/>
    <w:rsid w:val="001E7B7F"/>
    <w:rsid w:val="001E7BCF"/>
    <w:rsid w:val="001F1027"/>
    <w:rsid w:val="001F176E"/>
    <w:rsid w:val="001F24E3"/>
    <w:rsid w:val="001F42E7"/>
    <w:rsid w:val="001F42F7"/>
    <w:rsid w:val="001F466F"/>
    <w:rsid w:val="001F4E37"/>
    <w:rsid w:val="001F667A"/>
    <w:rsid w:val="001F6C8B"/>
    <w:rsid w:val="001F7571"/>
    <w:rsid w:val="001F7AB4"/>
    <w:rsid w:val="001F7C32"/>
    <w:rsid w:val="002010AF"/>
    <w:rsid w:val="002010CF"/>
    <w:rsid w:val="002014A2"/>
    <w:rsid w:val="00201671"/>
    <w:rsid w:val="00202A72"/>
    <w:rsid w:val="00203114"/>
    <w:rsid w:val="00204256"/>
    <w:rsid w:val="0020685A"/>
    <w:rsid w:val="00206AB0"/>
    <w:rsid w:val="00206AEB"/>
    <w:rsid w:val="00206B58"/>
    <w:rsid w:val="0020727C"/>
    <w:rsid w:val="00207B8F"/>
    <w:rsid w:val="00210FF7"/>
    <w:rsid w:val="002114F9"/>
    <w:rsid w:val="00211CA9"/>
    <w:rsid w:val="00212D25"/>
    <w:rsid w:val="00213CA5"/>
    <w:rsid w:val="00213D42"/>
    <w:rsid w:val="0021494B"/>
    <w:rsid w:val="00214EAF"/>
    <w:rsid w:val="00215A3B"/>
    <w:rsid w:val="00215CD6"/>
    <w:rsid w:val="002160D0"/>
    <w:rsid w:val="00217133"/>
    <w:rsid w:val="00217F1E"/>
    <w:rsid w:val="002200AE"/>
    <w:rsid w:val="00221270"/>
    <w:rsid w:val="002215AA"/>
    <w:rsid w:val="00222369"/>
    <w:rsid w:val="00222445"/>
    <w:rsid w:val="002226F9"/>
    <w:rsid w:val="00222DE4"/>
    <w:rsid w:val="00230070"/>
    <w:rsid w:val="00231AF0"/>
    <w:rsid w:val="00231FBF"/>
    <w:rsid w:val="00233541"/>
    <w:rsid w:val="00234680"/>
    <w:rsid w:val="00234923"/>
    <w:rsid w:val="00234ACA"/>
    <w:rsid w:val="00234D4D"/>
    <w:rsid w:val="00235259"/>
    <w:rsid w:val="002352CB"/>
    <w:rsid w:val="002368D5"/>
    <w:rsid w:val="00237750"/>
    <w:rsid w:val="00237AEB"/>
    <w:rsid w:val="00237DD5"/>
    <w:rsid w:val="002436DF"/>
    <w:rsid w:val="00243AD9"/>
    <w:rsid w:val="00245839"/>
    <w:rsid w:val="00245E25"/>
    <w:rsid w:val="00246464"/>
    <w:rsid w:val="0024790A"/>
    <w:rsid w:val="00251467"/>
    <w:rsid w:val="002519E5"/>
    <w:rsid w:val="00251B56"/>
    <w:rsid w:val="0025258A"/>
    <w:rsid w:val="00252C20"/>
    <w:rsid w:val="002536ED"/>
    <w:rsid w:val="00253B10"/>
    <w:rsid w:val="0025558D"/>
    <w:rsid w:val="00255F10"/>
    <w:rsid w:val="0025623D"/>
    <w:rsid w:val="00257920"/>
    <w:rsid w:val="002579BD"/>
    <w:rsid w:val="00260961"/>
    <w:rsid w:val="00260AC9"/>
    <w:rsid w:val="00260B3D"/>
    <w:rsid w:val="00260BDF"/>
    <w:rsid w:val="00261439"/>
    <w:rsid w:val="00262240"/>
    <w:rsid w:val="002625BC"/>
    <w:rsid w:val="00262A5F"/>
    <w:rsid w:val="00262F6E"/>
    <w:rsid w:val="0026344D"/>
    <w:rsid w:val="002639F0"/>
    <w:rsid w:val="00264209"/>
    <w:rsid w:val="002647BC"/>
    <w:rsid w:val="00265927"/>
    <w:rsid w:val="002676D3"/>
    <w:rsid w:val="00267727"/>
    <w:rsid w:val="00270526"/>
    <w:rsid w:val="00271379"/>
    <w:rsid w:val="00271426"/>
    <w:rsid w:val="00271702"/>
    <w:rsid w:val="00272978"/>
    <w:rsid w:val="00272D34"/>
    <w:rsid w:val="00273361"/>
    <w:rsid w:val="00273CEC"/>
    <w:rsid w:val="00273EF4"/>
    <w:rsid w:val="002749D8"/>
    <w:rsid w:val="00274C57"/>
    <w:rsid w:val="00275A33"/>
    <w:rsid w:val="00276E11"/>
    <w:rsid w:val="00276E89"/>
    <w:rsid w:val="002809CD"/>
    <w:rsid w:val="0028164A"/>
    <w:rsid w:val="00281DF7"/>
    <w:rsid w:val="00283225"/>
    <w:rsid w:val="0028393C"/>
    <w:rsid w:val="00283BF6"/>
    <w:rsid w:val="00284032"/>
    <w:rsid w:val="00284E44"/>
    <w:rsid w:val="002877BB"/>
    <w:rsid w:val="002877FB"/>
    <w:rsid w:val="00287A5A"/>
    <w:rsid w:val="00287AD7"/>
    <w:rsid w:val="00290364"/>
    <w:rsid w:val="00290836"/>
    <w:rsid w:val="00291A3F"/>
    <w:rsid w:val="00291DAD"/>
    <w:rsid w:val="00291DB7"/>
    <w:rsid w:val="002926A5"/>
    <w:rsid w:val="00293872"/>
    <w:rsid w:val="00293C63"/>
    <w:rsid w:val="00294774"/>
    <w:rsid w:val="00294A28"/>
    <w:rsid w:val="002951BB"/>
    <w:rsid w:val="002953B0"/>
    <w:rsid w:val="00295C19"/>
    <w:rsid w:val="00296092"/>
    <w:rsid w:val="002966C4"/>
    <w:rsid w:val="00296A1E"/>
    <w:rsid w:val="0029702F"/>
    <w:rsid w:val="00297281"/>
    <w:rsid w:val="0029764D"/>
    <w:rsid w:val="00297680"/>
    <w:rsid w:val="00297FAD"/>
    <w:rsid w:val="002A0398"/>
    <w:rsid w:val="002A1562"/>
    <w:rsid w:val="002A4839"/>
    <w:rsid w:val="002A4EEB"/>
    <w:rsid w:val="002A5188"/>
    <w:rsid w:val="002A5D13"/>
    <w:rsid w:val="002A5E54"/>
    <w:rsid w:val="002A5E64"/>
    <w:rsid w:val="002A6584"/>
    <w:rsid w:val="002B0927"/>
    <w:rsid w:val="002B0C08"/>
    <w:rsid w:val="002B1348"/>
    <w:rsid w:val="002B1ACB"/>
    <w:rsid w:val="002B27D9"/>
    <w:rsid w:val="002B321E"/>
    <w:rsid w:val="002B5D46"/>
    <w:rsid w:val="002B5F5B"/>
    <w:rsid w:val="002B65BF"/>
    <w:rsid w:val="002B6F5B"/>
    <w:rsid w:val="002C04A3"/>
    <w:rsid w:val="002C0628"/>
    <w:rsid w:val="002C09A4"/>
    <w:rsid w:val="002C1516"/>
    <w:rsid w:val="002C1CE6"/>
    <w:rsid w:val="002C27D6"/>
    <w:rsid w:val="002C32AD"/>
    <w:rsid w:val="002C3326"/>
    <w:rsid w:val="002C4A5B"/>
    <w:rsid w:val="002C595E"/>
    <w:rsid w:val="002D15B8"/>
    <w:rsid w:val="002D16D2"/>
    <w:rsid w:val="002D20EF"/>
    <w:rsid w:val="002D21BC"/>
    <w:rsid w:val="002D24AF"/>
    <w:rsid w:val="002D262D"/>
    <w:rsid w:val="002D2745"/>
    <w:rsid w:val="002D2FDB"/>
    <w:rsid w:val="002D3023"/>
    <w:rsid w:val="002D33B3"/>
    <w:rsid w:val="002D3853"/>
    <w:rsid w:val="002D3E22"/>
    <w:rsid w:val="002D3F36"/>
    <w:rsid w:val="002D414D"/>
    <w:rsid w:val="002D490C"/>
    <w:rsid w:val="002D4A66"/>
    <w:rsid w:val="002D5301"/>
    <w:rsid w:val="002D5A4F"/>
    <w:rsid w:val="002D626B"/>
    <w:rsid w:val="002D69B7"/>
    <w:rsid w:val="002D7CA0"/>
    <w:rsid w:val="002E0092"/>
    <w:rsid w:val="002E181D"/>
    <w:rsid w:val="002E2C24"/>
    <w:rsid w:val="002E364C"/>
    <w:rsid w:val="002E38BA"/>
    <w:rsid w:val="002E38E8"/>
    <w:rsid w:val="002E3979"/>
    <w:rsid w:val="002E41B2"/>
    <w:rsid w:val="002E55D3"/>
    <w:rsid w:val="002E5912"/>
    <w:rsid w:val="002E5947"/>
    <w:rsid w:val="002E68ED"/>
    <w:rsid w:val="002E70D5"/>
    <w:rsid w:val="002E79F5"/>
    <w:rsid w:val="002E7F1C"/>
    <w:rsid w:val="002F062F"/>
    <w:rsid w:val="002F178B"/>
    <w:rsid w:val="002F2441"/>
    <w:rsid w:val="002F253F"/>
    <w:rsid w:val="002F27A4"/>
    <w:rsid w:val="002F3610"/>
    <w:rsid w:val="002F38C0"/>
    <w:rsid w:val="002F4691"/>
    <w:rsid w:val="002F6892"/>
    <w:rsid w:val="002F6BC6"/>
    <w:rsid w:val="003001F4"/>
    <w:rsid w:val="003003B0"/>
    <w:rsid w:val="00300729"/>
    <w:rsid w:val="0030093F"/>
    <w:rsid w:val="003009BB"/>
    <w:rsid w:val="00301BCA"/>
    <w:rsid w:val="00301CC9"/>
    <w:rsid w:val="00303142"/>
    <w:rsid w:val="00303A58"/>
    <w:rsid w:val="003046F4"/>
    <w:rsid w:val="00304903"/>
    <w:rsid w:val="00304C1C"/>
    <w:rsid w:val="00304E10"/>
    <w:rsid w:val="0030520F"/>
    <w:rsid w:val="0030540E"/>
    <w:rsid w:val="0030585A"/>
    <w:rsid w:val="00305E96"/>
    <w:rsid w:val="00306EFD"/>
    <w:rsid w:val="00310B73"/>
    <w:rsid w:val="003113FD"/>
    <w:rsid w:val="003122D6"/>
    <w:rsid w:val="00312700"/>
    <w:rsid w:val="00312AAE"/>
    <w:rsid w:val="00312FB8"/>
    <w:rsid w:val="00314218"/>
    <w:rsid w:val="0031425F"/>
    <w:rsid w:val="00316084"/>
    <w:rsid w:val="00316643"/>
    <w:rsid w:val="0031679D"/>
    <w:rsid w:val="00316C6B"/>
    <w:rsid w:val="0031720A"/>
    <w:rsid w:val="00317A50"/>
    <w:rsid w:val="00320BAE"/>
    <w:rsid w:val="00320C04"/>
    <w:rsid w:val="00320C57"/>
    <w:rsid w:val="0032144F"/>
    <w:rsid w:val="0032172E"/>
    <w:rsid w:val="00321E8A"/>
    <w:rsid w:val="003222E6"/>
    <w:rsid w:val="00322D4C"/>
    <w:rsid w:val="00322FE7"/>
    <w:rsid w:val="00323028"/>
    <w:rsid w:val="00323048"/>
    <w:rsid w:val="003233D2"/>
    <w:rsid w:val="003265CB"/>
    <w:rsid w:val="00326A0A"/>
    <w:rsid w:val="003275D4"/>
    <w:rsid w:val="00327D75"/>
    <w:rsid w:val="00327FA7"/>
    <w:rsid w:val="00330B9F"/>
    <w:rsid w:val="00330D81"/>
    <w:rsid w:val="00331AEB"/>
    <w:rsid w:val="0033208B"/>
    <w:rsid w:val="00332153"/>
    <w:rsid w:val="0033297A"/>
    <w:rsid w:val="00332E37"/>
    <w:rsid w:val="00332F13"/>
    <w:rsid w:val="0033328D"/>
    <w:rsid w:val="003351C5"/>
    <w:rsid w:val="00335411"/>
    <w:rsid w:val="003360CF"/>
    <w:rsid w:val="00336B9A"/>
    <w:rsid w:val="00336C59"/>
    <w:rsid w:val="0034144A"/>
    <w:rsid w:val="0034163E"/>
    <w:rsid w:val="00342587"/>
    <w:rsid w:val="00342632"/>
    <w:rsid w:val="00342F35"/>
    <w:rsid w:val="00343AC5"/>
    <w:rsid w:val="00344063"/>
    <w:rsid w:val="00344DDC"/>
    <w:rsid w:val="00345530"/>
    <w:rsid w:val="00346B73"/>
    <w:rsid w:val="003472E6"/>
    <w:rsid w:val="00347F6B"/>
    <w:rsid w:val="00350B02"/>
    <w:rsid w:val="00350CD1"/>
    <w:rsid w:val="00351FCB"/>
    <w:rsid w:val="00353E61"/>
    <w:rsid w:val="0035546D"/>
    <w:rsid w:val="00356A7C"/>
    <w:rsid w:val="00357F85"/>
    <w:rsid w:val="0036138B"/>
    <w:rsid w:val="0036143D"/>
    <w:rsid w:val="00361689"/>
    <w:rsid w:val="003619F3"/>
    <w:rsid w:val="00361FC1"/>
    <w:rsid w:val="0036204C"/>
    <w:rsid w:val="003639CF"/>
    <w:rsid w:val="003655BB"/>
    <w:rsid w:val="00365954"/>
    <w:rsid w:val="00365968"/>
    <w:rsid w:val="0037064E"/>
    <w:rsid w:val="00370E67"/>
    <w:rsid w:val="00371453"/>
    <w:rsid w:val="00372E30"/>
    <w:rsid w:val="00373B03"/>
    <w:rsid w:val="00374322"/>
    <w:rsid w:val="00374655"/>
    <w:rsid w:val="0037528F"/>
    <w:rsid w:val="003756F7"/>
    <w:rsid w:val="00376092"/>
    <w:rsid w:val="00376319"/>
    <w:rsid w:val="0037637F"/>
    <w:rsid w:val="00382F66"/>
    <w:rsid w:val="00383089"/>
    <w:rsid w:val="003831E7"/>
    <w:rsid w:val="003847FD"/>
    <w:rsid w:val="0038553B"/>
    <w:rsid w:val="003856AD"/>
    <w:rsid w:val="003858EF"/>
    <w:rsid w:val="00385AAD"/>
    <w:rsid w:val="00385C26"/>
    <w:rsid w:val="00386680"/>
    <w:rsid w:val="00386C02"/>
    <w:rsid w:val="00387057"/>
    <w:rsid w:val="003875EA"/>
    <w:rsid w:val="00387E88"/>
    <w:rsid w:val="00390AD8"/>
    <w:rsid w:val="003912EF"/>
    <w:rsid w:val="00392193"/>
    <w:rsid w:val="00392284"/>
    <w:rsid w:val="00392A34"/>
    <w:rsid w:val="00394005"/>
    <w:rsid w:val="003945F8"/>
    <w:rsid w:val="00394ED8"/>
    <w:rsid w:val="00395564"/>
    <w:rsid w:val="00396027"/>
    <w:rsid w:val="003A0E3D"/>
    <w:rsid w:val="003A1523"/>
    <w:rsid w:val="003A257F"/>
    <w:rsid w:val="003A2A79"/>
    <w:rsid w:val="003A2ECC"/>
    <w:rsid w:val="003A3034"/>
    <w:rsid w:val="003A47AE"/>
    <w:rsid w:val="003A488C"/>
    <w:rsid w:val="003A4E9C"/>
    <w:rsid w:val="003A4F5E"/>
    <w:rsid w:val="003A4F93"/>
    <w:rsid w:val="003A4FAF"/>
    <w:rsid w:val="003A65B8"/>
    <w:rsid w:val="003A6E12"/>
    <w:rsid w:val="003A794D"/>
    <w:rsid w:val="003B19F1"/>
    <w:rsid w:val="003B359C"/>
    <w:rsid w:val="003B3F96"/>
    <w:rsid w:val="003B481A"/>
    <w:rsid w:val="003B48AB"/>
    <w:rsid w:val="003B4B71"/>
    <w:rsid w:val="003B5BAA"/>
    <w:rsid w:val="003B6FC4"/>
    <w:rsid w:val="003B7A7C"/>
    <w:rsid w:val="003B7AFE"/>
    <w:rsid w:val="003B7C84"/>
    <w:rsid w:val="003C062C"/>
    <w:rsid w:val="003C14C8"/>
    <w:rsid w:val="003C1D24"/>
    <w:rsid w:val="003C1F5D"/>
    <w:rsid w:val="003C23FA"/>
    <w:rsid w:val="003C310E"/>
    <w:rsid w:val="003C31A0"/>
    <w:rsid w:val="003C3601"/>
    <w:rsid w:val="003C3637"/>
    <w:rsid w:val="003C396F"/>
    <w:rsid w:val="003C465D"/>
    <w:rsid w:val="003C482B"/>
    <w:rsid w:val="003C5025"/>
    <w:rsid w:val="003C567F"/>
    <w:rsid w:val="003C56D7"/>
    <w:rsid w:val="003C676E"/>
    <w:rsid w:val="003C73B6"/>
    <w:rsid w:val="003C7B89"/>
    <w:rsid w:val="003D0D85"/>
    <w:rsid w:val="003D3A66"/>
    <w:rsid w:val="003D5CF7"/>
    <w:rsid w:val="003D659B"/>
    <w:rsid w:val="003D7D10"/>
    <w:rsid w:val="003E0231"/>
    <w:rsid w:val="003E04B1"/>
    <w:rsid w:val="003E08B3"/>
    <w:rsid w:val="003E153F"/>
    <w:rsid w:val="003E210D"/>
    <w:rsid w:val="003E27C8"/>
    <w:rsid w:val="003E27FA"/>
    <w:rsid w:val="003E380A"/>
    <w:rsid w:val="003E3EDC"/>
    <w:rsid w:val="003E4559"/>
    <w:rsid w:val="003E5099"/>
    <w:rsid w:val="003E528A"/>
    <w:rsid w:val="003E5D22"/>
    <w:rsid w:val="003E6E6D"/>
    <w:rsid w:val="003E7840"/>
    <w:rsid w:val="003E7B17"/>
    <w:rsid w:val="003F11ED"/>
    <w:rsid w:val="003F137A"/>
    <w:rsid w:val="003F1C39"/>
    <w:rsid w:val="003F23C5"/>
    <w:rsid w:val="003F28C6"/>
    <w:rsid w:val="003F330C"/>
    <w:rsid w:val="003F41D3"/>
    <w:rsid w:val="003F489A"/>
    <w:rsid w:val="003F4CE9"/>
    <w:rsid w:val="003F50B7"/>
    <w:rsid w:val="003F54FE"/>
    <w:rsid w:val="003F6F52"/>
    <w:rsid w:val="003F7C34"/>
    <w:rsid w:val="003F7DF4"/>
    <w:rsid w:val="00400B59"/>
    <w:rsid w:val="00400C3F"/>
    <w:rsid w:val="00400CCA"/>
    <w:rsid w:val="00401A7A"/>
    <w:rsid w:val="00402056"/>
    <w:rsid w:val="004034D6"/>
    <w:rsid w:val="00403722"/>
    <w:rsid w:val="004037BE"/>
    <w:rsid w:val="0040382E"/>
    <w:rsid w:val="004039B4"/>
    <w:rsid w:val="00404D4E"/>
    <w:rsid w:val="004050E1"/>
    <w:rsid w:val="0040549E"/>
    <w:rsid w:val="004055F5"/>
    <w:rsid w:val="00407F2A"/>
    <w:rsid w:val="0041079D"/>
    <w:rsid w:val="004112F2"/>
    <w:rsid w:val="00411A51"/>
    <w:rsid w:val="00411B09"/>
    <w:rsid w:val="0041271A"/>
    <w:rsid w:val="004128B8"/>
    <w:rsid w:val="00412F0D"/>
    <w:rsid w:val="00413E1F"/>
    <w:rsid w:val="0041464E"/>
    <w:rsid w:val="004147A1"/>
    <w:rsid w:val="00415DC2"/>
    <w:rsid w:val="00416CEF"/>
    <w:rsid w:val="0041747B"/>
    <w:rsid w:val="00417897"/>
    <w:rsid w:val="004200D6"/>
    <w:rsid w:val="00420A79"/>
    <w:rsid w:val="00420C29"/>
    <w:rsid w:val="00420CAA"/>
    <w:rsid w:val="00420D35"/>
    <w:rsid w:val="00420EE5"/>
    <w:rsid w:val="004221F2"/>
    <w:rsid w:val="004225DB"/>
    <w:rsid w:val="00422760"/>
    <w:rsid w:val="0042299B"/>
    <w:rsid w:val="004231D0"/>
    <w:rsid w:val="00423CAA"/>
    <w:rsid w:val="004241AA"/>
    <w:rsid w:val="004258B3"/>
    <w:rsid w:val="00427358"/>
    <w:rsid w:val="004277F9"/>
    <w:rsid w:val="004300FE"/>
    <w:rsid w:val="0043064B"/>
    <w:rsid w:val="00430B72"/>
    <w:rsid w:val="00430ECB"/>
    <w:rsid w:val="0043100B"/>
    <w:rsid w:val="00431372"/>
    <w:rsid w:val="00431EF9"/>
    <w:rsid w:val="0043261E"/>
    <w:rsid w:val="004328EC"/>
    <w:rsid w:val="00433244"/>
    <w:rsid w:val="00433943"/>
    <w:rsid w:val="004349EF"/>
    <w:rsid w:val="00434C24"/>
    <w:rsid w:val="00434FD2"/>
    <w:rsid w:val="004358E1"/>
    <w:rsid w:val="004366A9"/>
    <w:rsid w:val="00436EBC"/>
    <w:rsid w:val="00440318"/>
    <w:rsid w:val="004404B0"/>
    <w:rsid w:val="0044178B"/>
    <w:rsid w:val="004430E2"/>
    <w:rsid w:val="004434FE"/>
    <w:rsid w:val="00443832"/>
    <w:rsid w:val="00443A3B"/>
    <w:rsid w:val="00443C2A"/>
    <w:rsid w:val="00443E76"/>
    <w:rsid w:val="0044454A"/>
    <w:rsid w:val="00445082"/>
    <w:rsid w:val="004452A0"/>
    <w:rsid w:val="00445B08"/>
    <w:rsid w:val="004465F8"/>
    <w:rsid w:val="0044673D"/>
    <w:rsid w:val="00446D1B"/>
    <w:rsid w:val="00446DF7"/>
    <w:rsid w:val="0044749B"/>
    <w:rsid w:val="00447A4E"/>
    <w:rsid w:val="00447D01"/>
    <w:rsid w:val="004504E9"/>
    <w:rsid w:val="00450EC2"/>
    <w:rsid w:val="004510E3"/>
    <w:rsid w:val="00452DFC"/>
    <w:rsid w:val="00453487"/>
    <w:rsid w:val="0045355C"/>
    <w:rsid w:val="0045394B"/>
    <w:rsid w:val="00453E7E"/>
    <w:rsid w:val="00454111"/>
    <w:rsid w:val="00454A08"/>
    <w:rsid w:val="004550D3"/>
    <w:rsid w:val="004559D3"/>
    <w:rsid w:val="00455AFD"/>
    <w:rsid w:val="00456630"/>
    <w:rsid w:val="00457ED5"/>
    <w:rsid w:val="004603DC"/>
    <w:rsid w:val="0046068A"/>
    <w:rsid w:val="00460C3F"/>
    <w:rsid w:val="0046173B"/>
    <w:rsid w:val="00463D73"/>
    <w:rsid w:val="004640AF"/>
    <w:rsid w:val="004646A0"/>
    <w:rsid w:val="004646A6"/>
    <w:rsid w:val="00464CD5"/>
    <w:rsid w:val="00464F41"/>
    <w:rsid w:val="004651F8"/>
    <w:rsid w:val="0046604F"/>
    <w:rsid w:val="00466A81"/>
    <w:rsid w:val="00466CCC"/>
    <w:rsid w:val="00467CA4"/>
    <w:rsid w:val="004708FE"/>
    <w:rsid w:val="00470BFF"/>
    <w:rsid w:val="00471CC5"/>
    <w:rsid w:val="00472044"/>
    <w:rsid w:val="004727E3"/>
    <w:rsid w:val="00473350"/>
    <w:rsid w:val="00474496"/>
    <w:rsid w:val="004746EB"/>
    <w:rsid w:val="00475336"/>
    <w:rsid w:val="004755DD"/>
    <w:rsid w:val="0047719C"/>
    <w:rsid w:val="004771A6"/>
    <w:rsid w:val="00480888"/>
    <w:rsid w:val="0048098F"/>
    <w:rsid w:val="0048150E"/>
    <w:rsid w:val="00481980"/>
    <w:rsid w:val="00482967"/>
    <w:rsid w:val="0048299E"/>
    <w:rsid w:val="004833F8"/>
    <w:rsid w:val="004842E1"/>
    <w:rsid w:val="00484463"/>
    <w:rsid w:val="004845B4"/>
    <w:rsid w:val="00484A69"/>
    <w:rsid w:val="00484D5B"/>
    <w:rsid w:val="00484ED4"/>
    <w:rsid w:val="00484FB2"/>
    <w:rsid w:val="004856A5"/>
    <w:rsid w:val="004862CD"/>
    <w:rsid w:val="00486A50"/>
    <w:rsid w:val="00490E3C"/>
    <w:rsid w:val="00491F76"/>
    <w:rsid w:val="00492714"/>
    <w:rsid w:val="00492C30"/>
    <w:rsid w:val="004932F4"/>
    <w:rsid w:val="00493991"/>
    <w:rsid w:val="00494B5B"/>
    <w:rsid w:val="00496384"/>
    <w:rsid w:val="004965D7"/>
    <w:rsid w:val="0049661C"/>
    <w:rsid w:val="00496AC2"/>
    <w:rsid w:val="00497091"/>
    <w:rsid w:val="0049741E"/>
    <w:rsid w:val="00497849"/>
    <w:rsid w:val="004A1190"/>
    <w:rsid w:val="004A1384"/>
    <w:rsid w:val="004A1697"/>
    <w:rsid w:val="004A1BA0"/>
    <w:rsid w:val="004A20E7"/>
    <w:rsid w:val="004A4AFA"/>
    <w:rsid w:val="004A4B9C"/>
    <w:rsid w:val="004A4C75"/>
    <w:rsid w:val="004A625D"/>
    <w:rsid w:val="004A6ACE"/>
    <w:rsid w:val="004A6DF9"/>
    <w:rsid w:val="004A770D"/>
    <w:rsid w:val="004A7DBF"/>
    <w:rsid w:val="004B0877"/>
    <w:rsid w:val="004B0F84"/>
    <w:rsid w:val="004B154F"/>
    <w:rsid w:val="004B2915"/>
    <w:rsid w:val="004B2F20"/>
    <w:rsid w:val="004B3BDE"/>
    <w:rsid w:val="004B47A0"/>
    <w:rsid w:val="004B6974"/>
    <w:rsid w:val="004B7025"/>
    <w:rsid w:val="004B76CA"/>
    <w:rsid w:val="004C0D98"/>
    <w:rsid w:val="004C1768"/>
    <w:rsid w:val="004C1E3A"/>
    <w:rsid w:val="004C202E"/>
    <w:rsid w:val="004C29EE"/>
    <w:rsid w:val="004C2B54"/>
    <w:rsid w:val="004C2DC3"/>
    <w:rsid w:val="004C2DE6"/>
    <w:rsid w:val="004C2EA3"/>
    <w:rsid w:val="004C347B"/>
    <w:rsid w:val="004C3A0B"/>
    <w:rsid w:val="004C3BC4"/>
    <w:rsid w:val="004C5074"/>
    <w:rsid w:val="004C519B"/>
    <w:rsid w:val="004C54CE"/>
    <w:rsid w:val="004C634B"/>
    <w:rsid w:val="004C64D7"/>
    <w:rsid w:val="004C6D90"/>
    <w:rsid w:val="004C6F0B"/>
    <w:rsid w:val="004C7063"/>
    <w:rsid w:val="004D041B"/>
    <w:rsid w:val="004D08BA"/>
    <w:rsid w:val="004D14BC"/>
    <w:rsid w:val="004D23C4"/>
    <w:rsid w:val="004D2467"/>
    <w:rsid w:val="004D28B5"/>
    <w:rsid w:val="004D2AA3"/>
    <w:rsid w:val="004D3B5D"/>
    <w:rsid w:val="004D44AC"/>
    <w:rsid w:val="004D49DE"/>
    <w:rsid w:val="004D5105"/>
    <w:rsid w:val="004D5C9A"/>
    <w:rsid w:val="004D71A7"/>
    <w:rsid w:val="004D7619"/>
    <w:rsid w:val="004E006C"/>
    <w:rsid w:val="004E07C4"/>
    <w:rsid w:val="004E0B4E"/>
    <w:rsid w:val="004E0B6B"/>
    <w:rsid w:val="004E197E"/>
    <w:rsid w:val="004E1C12"/>
    <w:rsid w:val="004E223B"/>
    <w:rsid w:val="004E4423"/>
    <w:rsid w:val="004E5042"/>
    <w:rsid w:val="004E51A5"/>
    <w:rsid w:val="004E5466"/>
    <w:rsid w:val="004E65B4"/>
    <w:rsid w:val="004E7427"/>
    <w:rsid w:val="004E7F59"/>
    <w:rsid w:val="004F0749"/>
    <w:rsid w:val="004F230C"/>
    <w:rsid w:val="004F285D"/>
    <w:rsid w:val="004F28E8"/>
    <w:rsid w:val="004F331D"/>
    <w:rsid w:val="004F3C98"/>
    <w:rsid w:val="004F3EF7"/>
    <w:rsid w:val="004F4158"/>
    <w:rsid w:val="004F6165"/>
    <w:rsid w:val="004F68E7"/>
    <w:rsid w:val="004F6C47"/>
    <w:rsid w:val="004F782D"/>
    <w:rsid w:val="0050011B"/>
    <w:rsid w:val="0050041B"/>
    <w:rsid w:val="00500623"/>
    <w:rsid w:val="00500B97"/>
    <w:rsid w:val="005011B7"/>
    <w:rsid w:val="00501232"/>
    <w:rsid w:val="00501639"/>
    <w:rsid w:val="005031A3"/>
    <w:rsid w:val="005032C8"/>
    <w:rsid w:val="005056A6"/>
    <w:rsid w:val="005060DB"/>
    <w:rsid w:val="00506DF8"/>
    <w:rsid w:val="00507DD3"/>
    <w:rsid w:val="00510402"/>
    <w:rsid w:val="00511034"/>
    <w:rsid w:val="00511786"/>
    <w:rsid w:val="00512867"/>
    <w:rsid w:val="00513B4C"/>
    <w:rsid w:val="0051425C"/>
    <w:rsid w:val="0051497E"/>
    <w:rsid w:val="00515024"/>
    <w:rsid w:val="00515157"/>
    <w:rsid w:val="00516269"/>
    <w:rsid w:val="00516860"/>
    <w:rsid w:val="005168E2"/>
    <w:rsid w:val="00516AE5"/>
    <w:rsid w:val="00516CE9"/>
    <w:rsid w:val="00516DBF"/>
    <w:rsid w:val="00517006"/>
    <w:rsid w:val="0051732E"/>
    <w:rsid w:val="005179EA"/>
    <w:rsid w:val="0052031C"/>
    <w:rsid w:val="0052033A"/>
    <w:rsid w:val="00521567"/>
    <w:rsid w:val="00521D68"/>
    <w:rsid w:val="00521E7B"/>
    <w:rsid w:val="0052232A"/>
    <w:rsid w:val="00522AFD"/>
    <w:rsid w:val="00523CF8"/>
    <w:rsid w:val="0052403A"/>
    <w:rsid w:val="005243A9"/>
    <w:rsid w:val="00525FA5"/>
    <w:rsid w:val="00526698"/>
    <w:rsid w:val="0052688D"/>
    <w:rsid w:val="005269E0"/>
    <w:rsid w:val="00526BC2"/>
    <w:rsid w:val="005276F9"/>
    <w:rsid w:val="005279CA"/>
    <w:rsid w:val="00527E16"/>
    <w:rsid w:val="00527E6D"/>
    <w:rsid w:val="005303FD"/>
    <w:rsid w:val="0053045D"/>
    <w:rsid w:val="00530E37"/>
    <w:rsid w:val="00531370"/>
    <w:rsid w:val="00531CDF"/>
    <w:rsid w:val="00532684"/>
    <w:rsid w:val="00533999"/>
    <w:rsid w:val="00533D97"/>
    <w:rsid w:val="00533FF6"/>
    <w:rsid w:val="00534CBA"/>
    <w:rsid w:val="005352F1"/>
    <w:rsid w:val="00535592"/>
    <w:rsid w:val="0053604D"/>
    <w:rsid w:val="00536311"/>
    <w:rsid w:val="00536807"/>
    <w:rsid w:val="00537839"/>
    <w:rsid w:val="005400BB"/>
    <w:rsid w:val="00541B22"/>
    <w:rsid w:val="00541EE9"/>
    <w:rsid w:val="00542024"/>
    <w:rsid w:val="00542A21"/>
    <w:rsid w:val="005437E4"/>
    <w:rsid w:val="00543BB0"/>
    <w:rsid w:val="00543CEF"/>
    <w:rsid w:val="00543D31"/>
    <w:rsid w:val="00545239"/>
    <w:rsid w:val="00547059"/>
    <w:rsid w:val="00547731"/>
    <w:rsid w:val="005479EF"/>
    <w:rsid w:val="00547EC3"/>
    <w:rsid w:val="00547EDE"/>
    <w:rsid w:val="005500EB"/>
    <w:rsid w:val="0055153D"/>
    <w:rsid w:val="00552164"/>
    <w:rsid w:val="005524A8"/>
    <w:rsid w:val="005528B7"/>
    <w:rsid w:val="005529F5"/>
    <w:rsid w:val="0055305D"/>
    <w:rsid w:val="00553666"/>
    <w:rsid w:val="00553739"/>
    <w:rsid w:val="00553DB7"/>
    <w:rsid w:val="00554E5A"/>
    <w:rsid w:val="00555D9B"/>
    <w:rsid w:val="00557750"/>
    <w:rsid w:val="0056094F"/>
    <w:rsid w:val="00563000"/>
    <w:rsid w:val="0056355A"/>
    <w:rsid w:val="00563966"/>
    <w:rsid w:val="00565D97"/>
    <w:rsid w:val="00567576"/>
    <w:rsid w:val="00570C2B"/>
    <w:rsid w:val="0057140E"/>
    <w:rsid w:val="00571656"/>
    <w:rsid w:val="005716D6"/>
    <w:rsid w:val="00571D94"/>
    <w:rsid w:val="00573284"/>
    <w:rsid w:val="005746F0"/>
    <w:rsid w:val="00576BF9"/>
    <w:rsid w:val="005773DA"/>
    <w:rsid w:val="00580240"/>
    <w:rsid w:val="00580ED5"/>
    <w:rsid w:val="0058102B"/>
    <w:rsid w:val="0058139A"/>
    <w:rsid w:val="0058228D"/>
    <w:rsid w:val="00582AFD"/>
    <w:rsid w:val="00582ED6"/>
    <w:rsid w:val="005832F9"/>
    <w:rsid w:val="00583851"/>
    <w:rsid w:val="00583B93"/>
    <w:rsid w:val="0058421F"/>
    <w:rsid w:val="00584886"/>
    <w:rsid w:val="00585435"/>
    <w:rsid w:val="00585A30"/>
    <w:rsid w:val="00586365"/>
    <w:rsid w:val="0058730F"/>
    <w:rsid w:val="00590185"/>
    <w:rsid w:val="00591B84"/>
    <w:rsid w:val="00591C08"/>
    <w:rsid w:val="00591F01"/>
    <w:rsid w:val="0059241B"/>
    <w:rsid w:val="0059248B"/>
    <w:rsid w:val="00592C6F"/>
    <w:rsid w:val="00593189"/>
    <w:rsid w:val="00593A48"/>
    <w:rsid w:val="00595132"/>
    <w:rsid w:val="0059550E"/>
    <w:rsid w:val="00596108"/>
    <w:rsid w:val="0059629C"/>
    <w:rsid w:val="00596481"/>
    <w:rsid w:val="005A004D"/>
    <w:rsid w:val="005A06C7"/>
    <w:rsid w:val="005A07CA"/>
    <w:rsid w:val="005A0D65"/>
    <w:rsid w:val="005A1AF8"/>
    <w:rsid w:val="005A1CEF"/>
    <w:rsid w:val="005A2266"/>
    <w:rsid w:val="005A244C"/>
    <w:rsid w:val="005A30CD"/>
    <w:rsid w:val="005A36BB"/>
    <w:rsid w:val="005A49EE"/>
    <w:rsid w:val="005A5447"/>
    <w:rsid w:val="005B0309"/>
    <w:rsid w:val="005B0661"/>
    <w:rsid w:val="005B15A7"/>
    <w:rsid w:val="005B2B21"/>
    <w:rsid w:val="005B419F"/>
    <w:rsid w:val="005B43F8"/>
    <w:rsid w:val="005B6FF8"/>
    <w:rsid w:val="005B7553"/>
    <w:rsid w:val="005B78FD"/>
    <w:rsid w:val="005C18E1"/>
    <w:rsid w:val="005C2665"/>
    <w:rsid w:val="005C306B"/>
    <w:rsid w:val="005C396B"/>
    <w:rsid w:val="005C3F12"/>
    <w:rsid w:val="005C4414"/>
    <w:rsid w:val="005C4812"/>
    <w:rsid w:val="005C4EA2"/>
    <w:rsid w:val="005C5355"/>
    <w:rsid w:val="005C613B"/>
    <w:rsid w:val="005C6176"/>
    <w:rsid w:val="005C6ABE"/>
    <w:rsid w:val="005C6C28"/>
    <w:rsid w:val="005C6E1F"/>
    <w:rsid w:val="005C7D72"/>
    <w:rsid w:val="005D00BB"/>
    <w:rsid w:val="005D0F3D"/>
    <w:rsid w:val="005D1512"/>
    <w:rsid w:val="005D1E5B"/>
    <w:rsid w:val="005D260C"/>
    <w:rsid w:val="005D343D"/>
    <w:rsid w:val="005D35C0"/>
    <w:rsid w:val="005D432A"/>
    <w:rsid w:val="005D5D5C"/>
    <w:rsid w:val="005D6514"/>
    <w:rsid w:val="005D6659"/>
    <w:rsid w:val="005D73DC"/>
    <w:rsid w:val="005D7C53"/>
    <w:rsid w:val="005E00C1"/>
    <w:rsid w:val="005E029E"/>
    <w:rsid w:val="005E0761"/>
    <w:rsid w:val="005E0AF8"/>
    <w:rsid w:val="005E0BF2"/>
    <w:rsid w:val="005E0C3A"/>
    <w:rsid w:val="005E0D95"/>
    <w:rsid w:val="005E1063"/>
    <w:rsid w:val="005E198A"/>
    <w:rsid w:val="005E1E4A"/>
    <w:rsid w:val="005E1ED8"/>
    <w:rsid w:val="005E1F0E"/>
    <w:rsid w:val="005E222F"/>
    <w:rsid w:val="005E2B1E"/>
    <w:rsid w:val="005E2BCF"/>
    <w:rsid w:val="005E3499"/>
    <w:rsid w:val="005E35DB"/>
    <w:rsid w:val="005E3731"/>
    <w:rsid w:val="005E5222"/>
    <w:rsid w:val="005E53D7"/>
    <w:rsid w:val="005E55E2"/>
    <w:rsid w:val="005E5D5F"/>
    <w:rsid w:val="005E5FBE"/>
    <w:rsid w:val="005E6447"/>
    <w:rsid w:val="005E68F1"/>
    <w:rsid w:val="005F2806"/>
    <w:rsid w:val="005F3B5E"/>
    <w:rsid w:val="005F3C62"/>
    <w:rsid w:val="005F45C1"/>
    <w:rsid w:val="005F4E29"/>
    <w:rsid w:val="005F606F"/>
    <w:rsid w:val="005F6091"/>
    <w:rsid w:val="005F6652"/>
    <w:rsid w:val="005F6DB2"/>
    <w:rsid w:val="005F736D"/>
    <w:rsid w:val="005F7AB2"/>
    <w:rsid w:val="006004DC"/>
    <w:rsid w:val="006031D7"/>
    <w:rsid w:val="0060438C"/>
    <w:rsid w:val="006048FB"/>
    <w:rsid w:val="00606AD7"/>
    <w:rsid w:val="00606B17"/>
    <w:rsid w:val="006073A6"/>
    <w:rsid w:val="00607EED"/>
    <w:rsid w:val="00610851"/>
    <w:rsid w:val="0061091F"/>
    <w:rsid w:val="006134E3"/>
    <w:rsid w:val="006137F6"/>
    <w:rsid w:val="00614718"/>
    <w:rsid w:val="00615748"/>
    <w:rsid w:val="00615832"/>
    <w:rsid w:val="00615AE6"/>
    <w:rsid w:val="00616572"/>
    <w:rsid w:val="00617598"/>
    <w:rsid w:val="00617722"/>
    <w:rsid w:val="00621BA1"/>
    <w:rsid w:val="00621C77"/>
    <w:rsid w:val="00622225"/>
    <w:rsid w:val="006224DE"/>
    <w:rsid w:val="006226E4"/>
    <w:rsid w:val="006253FE"/>
    <w:rsid w:val="00625A2D"/>
    <w:rsid w:val="0062623E"/>
    <w:rsid w:val="00626313"/>
    <w:rsid w:val="006300B6"/>
    <w:rsid w:val="00630586"/>
    <w:rsid w:val="00630D5B"/>
    <w:rsid w:val="0063124C"/>
    <w:rsid w:val="0063157F"/>
    <w:rsid w:val="00631D2C"/>
    <w:rsid w:val="00632D13"/>
    <w:rsid w:val="00632F59"/>
    <w:rsid w:val="0063393B"/>
    <w:rsid w:val="00633AAB"/>
    <w:rsid w:val="00633BC0"/>
    <w:rsid w:val="006348C9"/>
    <w:rsid w:val="00635C58"/>
    <w:rsid w:val="00637797"/>
    <w:rsid w:val="00640CD6"/>
    <w:rsid w:val="006413BC"/>
    <w:rsid w:val="006420FA"/>
    <w:rsid w:val="0064275A"/>
    <w:rsid w:val="00642D3B"/>
    <w:rsid w:val="00643DC8"/>
    <w:rsid w:val="006450F7"/>
    <w:rsid w:val="00645468"/>
    <w:rsid w:val="006454C8"/>
    <w:rsid w:val="00646DAC"/>
    <w:rsid w:val="00647C17"/>
    <w:rsid w:val="00647D2A"/>
    <w:rsid w:val="00650B27"/>
    <w:rsid w:val="00650EDD"/>
    <w:rsid w:val="00651ED3"/>
    <w:rsid w:val="00652941"/>
    <w:rsid w:val="00653233"/>
    <w:rsid w:val="006537AE"/>
    <w:rsid w:val="0065427B"/>
    <w:rsid w:val="00654F9B"/>
    <w:rsid w:val="00655EB1"/>
    <w:rsid w:val="00656200"/>
    <w:rsid w:val="006567D7"/>
    <w:rsid w:val="0065724E"/>
    <w:rsid w:val="00657577"/>
    <w:rsid w:val="00657746"/>
    <w:rsid w:val="00657BB7"/>
    <w:rsid w:val="00657BF1"/>
    <w:rsid w:val="006601DB"/>
    <w:rsid w:val="00660D5C"/>
    <w:rsid w:val="00660FC1"/>
    <w:rsid w:val="006627FD"/>
    <w:rsid w:val="00663576"/>
    <w:rsid w:val="00663707"/>
    <w:rsid w:val="00663B4A"/>
    <w:rsid w:val="00663E5F"/>
    <w:rsid w:val="006640E4"/>
    <w:rsid w:val="006642EF"/>
    <w:rsid w:val="00664B29"/>
    <w:rsid w:val="006658B5"/>
    <w:rsid w:val="00665E7E"/>
    <w:rsid w:val="0066700B"/>
    <w:rsid w:val="006671E5"/>
    <w:rsid w:val="00667C41"/>
    <w:rsid w:val="00667D77"/>
    <w:rsid w:val="00667DF1"/>
    <w:rsid w:val="006700B6"/>
    <w:rsid w:val="00670EC6"/>
    <w:rsid w:val="00670ED6"/>
    <w:rsid w:val="0067189D"/>
    <w:rsid w:val="006725B7"/>
    <w:rsid w:val="006726D9"/>
    <w:rsid w:val="00672942"/>
    <w:rsid w:val="00672C7A"/>
    <w:rsid w:val="00674425"/>
    <w:rsid w:val="00674B6A"/>
    <w:rsid w:val="00674F8F"/>
    <w:rsid w:val="006756B8"/>
    <w:rsid w:val="00675718"/>
    <w:rsid w:val="006759A0"/>
    <w:rsid w:val="006764DD"/>
    <w:rsid w:val="0067768E"/>
    <w:rsid w:val="00680654"/>
    <w:rsid w:val="006808D4"/>
    <w:rsid w:val="00680A4F"/>
    <w:rsid w:val="00680CB2"/>
    <w:rsid w:val="00680FFB"/>
    <w:rsid w:val="00682179"/>
    <w:rsid w:val="006828D2"/>
    <w:rsid w:val="00683339"/>
    <w:rsid w:val="00685B8E"/>
    <w:rsid w:val="00686005"/>
    <w:rsid w:val="006868D4"/>
    <w:rsid w:val="00686D6D"/>
    <w:rsid w:val="00687FF3"/>
    <w:rsid w:val="00690BA0"/>
    <w:rsid w:val="00691D32"/>
    <w:rsid w:val="006934D1"/>
    <w:rsid w:val="006950B1"/>
    <w:rsid w:val="006951CF"/>
    <w:rsid w:val="00695C91"/>
    <w:rsid w:val="00695E67"/>
    <w:rsid w:val="00696D82"/>
    <w:rsid w:val="0069734E"/>
    <w:rsid w:val="006976AD"/>
    <w:rsid w:val="006A06E4"/>
    <w:rsid w:val="006A0B90"/>
    <w:rsid w:val="006A1FFD"/>
    <w:rsid w:val="006A2D4C"/>
    <w:rsid w:val="006A379E"/>
    <w:rsid w:val="006A3BE4"/>
    <w:rsid w:val="006A48DF"/>
    <w:rsid w:val="006A54E0"/>
    <w:rsid w:val="006A66C0"/>
    <w:rsid w:val="006A692B"/>
    <w:rsid w:val="006A69CD"/>
    <w:rsid w:val="006A6D9D"/>
    <w:rsid w:val="006A72C2"/>
    <w:rsid w:val="006A7CB3"/>
    <w:rsid w:val="006B0D05"/>
    <w:rsid w:val="006B0E97"/>
    <w:rsid w:val="006B101E"/>
    <w:rsid w:val="006B113E"/>
    <w:rsid w:val="006B2854"/>
    <w:rsid w:val="006B35CB"/>
    <w:rsid w:val="006B379E"/>
    <w:rsid w:val="006B39BB"/>
    <w:rsid w:val="006B495A"/>
    <w:rsid w:val="006B6074"/>
    <w:rsid w:val="006B6330"/>
    <w:rsid w:val="006B6A80"/>
    <w:rsid w:val="006B768A"/>
    <w:rsid w:val="006B7989"/>
    <w:rsid w:val="006B7DE9"/>
    <w:rsid w:val="006C17FB"/>
    <w:rsid w:val="006C1AA4"/>
    <w:rsid w:val="006C1DFE"/>
    <w:rsid w:val="006C2332"/>
    <w:rsid w:val="006C292F"/>
    <w:rsid w:val="006C3B85"/>
    <w:rsid w:val="006C3C96"/>
    <w:rsid w:val="006C3CB8"/>
    <w:rsid w:val="006C45AD"/>
    <w:rsid w:val="006C537B"/>
    <w:rsid w:val="006C5954"/>
    <w:rsid w:val="006C5F7B"/>
    <w:rsid w:val="006C5F82"/>
    <w:rsid w:val="006C6025"/>
    <w:rsid w:val="006C7546"/>
    <w:rsid w:val="006C76CE"/>
    <w:rsid w:val="006C7F5B"/>
    <w:rsid w:val="006D0126"/>
    <w:rsid w:val="006D0C2F"/>
    <w:rsid w:val="006D18B5"/>
    <w:rsid w:val="006D2503"/>
    <w:rsid w:val="006D254D"/>
    <w:rsid w:val="006D2864"/>
    <w:rsid w:val="006D2DCA"/>
    <w:rsid w:val="006D3179"/>
    <w:rsid w:val="006D45F7"/>
    <w:rsid w:val="006D5E7A"/>
    <w:rsid w:val="006D6369"/>
    <w:rsid w:val="006D7897"/>
    <w:rsid w:val="006D7C31"/>
    <w:rsid w:val="006E0341"/>
    <w:rsid w:val="006E0646"/>
    <w:rsid w:val="006E0876"/>
    <w:rsid w:val="006E0950"/>
    <w:rsid w:val="006E15EF"/>
    <w:rsid w:val="006E1A2A"/>
    <w:rsid w:val="006E2B54"/>
    <w:rsid w:val="006E3453"/>
    <w:rsid w:val="006E4312"/>
    <w:rsid w:val="006E5219"/>
    <w:rsid w:val="006E6C55"/>
    <w:rsid w:val="006E7617"/>
    <w:rsid w:val="006E779C"/>
    <w:rsid w:val="006E7DDA"/>
    <w:rsid w:val="006F0829"/>
    <w:rsid w:val="006F0F1C"/>
    <w:rsid w:val="006F3B59"/>
    <w:rsid w:val="006F4963"/>
    <w:rsid w:val="006F743B"/>
    <w:rsid w:val="006F7AD3"/>
    <w:rsid w:val="006F7B02"/>
    <w:rsid w:val="00700BBC"/>
    <w:rsid w:val="00700F81"/>
    <w:rsid w:val="00701043"/>
    <w:rsid w:val="0070106A"/>
    <w:rsid w:val="00701632"/>
    <w:rsid w:val="00701998"/>
    <w:rsid w:val="007024D0"/>
    <w:rsid w:val="00702EFC"/>
    <w:rsid w:val="007032D6"/>
    <w:rsid w:val="00705297"/>
    <w:rsid w:val="00707CBD"/>
    <w:rsid w:val="00710468"/>
    <w:rsid w:val="00710958"/>
    <w:rsid w:val="00710DF7"/>
    <w:rsid w:val="00711230"/>
    <w:rsid w:val="007117F4"/>
    <w:rsid w:val="00711EDF"/>
    <w:rsid w:val="0071213A"/>
    <w:rsid w:val="0071221F"/>
    <w:rsid w:val="0071246C"/>
    <w:rsid w:val="00712653"/>
    <w:rsid w:val="00713D13"/>
    <w:rsid w:val="00714156"/>
    <w:rsid w:val="00714978"/>
    <w:rsid w:val="00714B25"/>
    <w:rsid w:val="00714E7B"/>
    <w:rsid w:val="00714F09"/>
    <w:rsid w:val="00714FAC"/>
    <w:rsid w:val="00715D4D"/>
    <w:rsid w:val="00717955"/>
    <w:rsid w:val="00720C14"/>
    <w:rsid w:val="00721713"/>
    <w:rsid w:val="00721C13"/>
    <w:rsid w:val="00721CC3"/>
    <w:rsid w:val="007224F2"/>
    <w:rsid w:val="00722A16"/>
    <w:rsid w:val="007255A8"/>
    <w:rsid w:val="007261AC"/>
    <w:rsid w:val="00727EBC"/>
    <w:rsid w:val="00730563"/>
    <w:rsid w:val="0073065D"/>
    <w:rsid w:val="00731A03"/>
    <w:rsid w:val="0073233C"/>
    <w:rsid w:val="00732408"/>
    <w:rsid w:val="00732B88"/>
    <w:rsid w:val="007334AC"/>
    <w:rsid w:val="00733DA1"/>
    <w:rsid w:val="007358F4"/>
    <w:rsid w:val="00737A71"/>
    <w:rsid w:val="007404F7"/>
    <w:rsid w:val="00741408"/>
    <w:rsid w:val="0074155D"/>
    <w:rsid w:val="00741BFD"/>
    <w:rsid w:val="00742AC9"/>
    <w:rsid w:val="0074332A"/>
    <w:rsid w:val="0074399D"/>
    <w:rsid w:val="00743C86"/>
    <w:rsid w:val="00744DF3"/>
    <w:rsid w:val="0074509A"/>
    <w:rsid w:val="0074520C"/>
    <w:rsid w:val="007454BA"/>
    <w:rsid w:val="0074596E"/>
    <w:rsid w:val="00745ACC"/>
    <w:rsid w:val="00746A20"/>
    <w:rsid w:val="00747F73"/>
    <w:rsid w:val="00751E9C"/>
    <w:rsid w:val="007526D8"/>
    <w:rsid w:val="00752B19"/>
    <w:rsid w:val="00753384"/>
    <w:rsid w:val="00753760"/>
    <w:rsid w:val="007543A5"/>
    <w:rsid w:val="00754BDF"/>
    <w:rsid w:val="0075641A"/>
    <w:rsid w:val="00756541"/>
    <w:rsid w:val="0075769C"/>
    <w:rsid w:val="00757D84"/>
    <w:rsid w:val="0076028E"/>
    <w:rsid w:val="00760DA2"/>
    <w:rsid w:val="0076124A"/>
    <w:rsid w:val="0076253C"/>
    <w:rsid w:val="007628C4"/>
    <w:rsid w:val="007641A2"/>
    <w:rsid w:val="007649E8"/>
    <w:rsid w:val="00764B3B"/>
    <w:rsid w:val="0076554C"/>
    <w:rsid w:val="007658BB"/>
    <w:rsid w:val="007664AC"/>
    <w:rsid w:val="00767306"/>
    <w:rsid w:val="00767C7A"/>
    <w:rsid w:val="00767CAB"/>
    <w:rsid w:val="00767F2D"/>
    <w:rsid w:val="00771821"/>
    <w:rsid w:val="00774714"/>
    <w:rsid w:val="00775256"/>
    <w:rsid w:val="00775639"/>
    <w:rsid w:val="007767C2"/>
    <w:rsid w:val="00776DC8"/>
    <w:rsid w:val="00780256"/>
    <w:rsid w:val="007802BA"/>
    <w:rsid w:val="007804A5"/>
    <w:rsid w:val="007809E2"/>
    <w:rsid w:val="00780A60"/>
    <w:rsid w:val="00780D5C"/>
    <w:rsid w:val="007811DF"/>
    <w:rsid w:val="00781FDD"/>
    <w:rsid w:val="00782115"/>
    <w:rsid w:val="00782123"/>
    <w:rsid w:val="00783AAF"/>
    <w:rsid w:val="00783DAC"/>
    <w:rsid w:val="007840CC"/>
    <w:rsid w:val="007858DA"/>
    <w:rsid w:val="00785DCA"/>
    <w:rsid w:val="00785ED3"/>
    <w:rsid w:val="00786455"/>
    <w:rsid w:val="00787302"/>
    <w:rsid w:val="007877C6"/>
    <w:rsid w:val="00787BA2"/>
    <w:rsid w:val="00790255"/>
    <w:rsid w:val="007902CC"/>
    <w:rsid w:val="00792220"/>
    <w:rsid w:val="007924B5"/>
    <w:rsid w:val="007925EB"/>
    <w:rsid w:val="007930F0"/>
    <w:rsid w:val="00793667"/>
    <w:rsid w:val="00793B4D"/>
    <w:rsid w:val="00794AAF"/>
    <w:rsid w:val="0079508B"/>
    <w:rsid w:val="00796D28"/>
    <w:rsid w:val="007A02D1"/>
    <w:rsid w:val="007A0613"/>
    <w:rsid w:val="007A1E05"/>
    <w:rsid w:val="007A2463"/>
    <w:rsid w:val="007A29BA"/>
    <w:rsid w:val="007A2EE3"/>
    <w:rsid w:val="007A3797"/>
    <w:rsid w:val="007A3A2C"/>
    <w:rsid w:val="007A4605"/>
    <w:rsid w:val="007A57C4"/>
    <w:rsid w:val="007A5893"/>
    <w:rsid w:val="007A58A6"/>
    <w:rsid w:val="007A5BBC"/>
    <w:rsid w:val="007A6230"/>
    <w:rsid w:val="007B064F"/>
    <w:rsid w:val="007B0979"/>
    <w:rsid w:val="007B0E32"/>
    <w:rsid w:val="007B3AED"/>
    <w:rsid w:val="007B3D6C"/>
    <w:rsid w:val="007B5280"/>
    <w:rsid w:val="007B52BE"/>
    <w:rsid w:val="007B5AAE"/>
    <w:rsid w:val="007B70A0"/>
    <w:rsid w:val="007B74D9"/>
    <w:rsid w:val="007C02F4"/>
    <w:rsid w:val="007C0E1C"/>
    <w:rsid w:val="007C10D0"/>
    <w:rsid w:val="007C15DD"/>
    <w:rsid w:val="007C198D"/>
    <w:rsid w:val="007C288A"/>
    <w:rsid w:val="007C2A09"/>
    <w:rsid w:val="007C2C8C"/>
    <w:rsid w:val="007C33D7"/>
    <w:rsid w:val="007C3BE2"/>
    <w:rsid w:val="007C3F1D"/>
    <w:rsid w:val="007C4670"/>
    <w:rsid w:val="007C4A70"/>
    <w:rsid w:val="007C5298"/>
    <w:rsid w:val="007C5299"/>
    <w:rsid w:val="007C5B4F"/>
    <w:rsid w:val="007C61E1"/>
    <w:rsid w:val="007C6B7C"/>
    <w:rsid w:val="007C7A85"/>
    <w:rsid w:val="007D13A5"/>
    <w:rsid w:val="007D1709"/>
    <w:rsid w:val="007D1A18"/>
    <w:rsid w:val="007D2045"/>
    <w:rsid w:val="007D2157"/>
    <w:rsid w:val="007D23FE"/>
    <w:rsid w:val="007D26FC"/>
    <w:rsid w:val="007D40D2"/>
    <w:rsid w:val="007D4721"/>
    <w:rsid w:val="007D47FC"/>
    <w:rsid w:val="007D4984"/>
    <w:rsid w:val="007D4C72"/>
    <w:rsid w:val="007D5927"/>
    <w:rsid w:val="007D5CAD"/>
    <w:rsid w:val="007D6E91"/>
    <w:rsid w:val="007D6EC6"/>
    <w:rsid w:val="007E3DE0"/>
    <w:rsid w:val="007E467D"/>
    <w:rsid w:val="007E536E"/>
    <w:rsid w:val="007E59CE"/>
    <w:rsid w:val="007E5A7D"/>
    <w:rsid w:val="007E5C50"/>
    <w:rsid w:val="007E6117"/>
    <w:rsid w:val="007E7E37"/>
    <w:rsid w:val="007F0A09"/>
    <w:rsid w:val="007F1161"/>
    <w:rsid w:val="007F20FF"/>
    <w:rsid w:val="007F25EC"/>
    <w:rsid w:val="007F2726"/>
    <w:rsid w:val="007F338C"/>
    <w:rsid w:val="007F35B6"/>
    <w:rsid w:val="007F39E5"/>
    <w:rsid w:val="007F3B88"/>
    <w:rsid w:val="007F3F72"/>
    <w:rsid w:val="007F45BF"/>
    <w:rsid w:val="007F495A"/>
    <w:rsid w:val="007F53AC"/>
    <w:rsid w:val="007F5C52"/>
    <w:rsid w:val="007F65F4"/>
    <w:rsid w:val="007F6942"/>
    <w:rsid w:val="007F7233"/>
    <w:rsid w:val="007F75D1"/>
    <w:rsid w:val="007F7B35"/>
    <w:rsid w:val="00800B54"/>
    <w:rsid w:val="00801001"/>
    <w:rsid w:val="00801411"/>
    <w:rsid w:val="00801819"/>
    <w:rsid w:val="0080211F"/>
    <w:rsid w:val="008021DD"/>
    <w:rsid w:val="0080301C"/>
    <w:rsid w:val="00803337"/>
    <w:rsid w:val="00803BED"/>
    <w:rsid w:val="00804042"/>
    <w:rsid w:val="00805037"/>
    <w:rsid w:val="0080535C"/>
    <w:rsid w:val="00806200"/>
    <w:rsid w:val="008069D9"/>
    <w:rsid w:val="00807A0F"/>
    <w:rsid w:val="008102C3"/>
    <w:rsid w:val="008108F1"/>
    <w:rsid w:val="00810955"/>
    <w:rsid w:val="00810BD8"/>
    <w:rsid w:val="00810DFC"/>
    <w:rsid w:val="00811730"/>
    <w:rsid w:val="00811945"/>
    <w:rsid w:val="00813C47"/>
    <w:rsid w:val="0081489D"/>
    <w:rsid w:val="00814C8F"/>
    <w:rsid w:val="00814D5B"/>
    <w:rsid w:val="008155F3"/>
    <w:rsid w:val="00816174"/>
    <w:rsid w:val="0081664B"/>
    <w:rsid w:val="008166DF"/>
    <w:rsid w:val="00820966"/>
    <w:rsid w:val="00820B86"/>
    <w:rsid w:val="00822817"/>
    <w:rsid w:val="00822AB9"/>
    <w:rsid w:val="0082376A"/>
    <w:rsid w:val="00824922"/>
    <w:rsid w:val="00825265"/>
    <w:rsid w:val="008263ED"/>
    <w:rsid w:val="008303E6"/>
    <w:rsid w:val="00831F0D"/>
    <w:rsid w:val="0083205D"/>
    <w:rsid w:val="008328B8"/>
    <w:rsid w:val="00832B13"/>
    <w:rsid w:val="0083388A"/>
    <w:rsid w:val="008347C5"/>
    <w:rsid w:val="00835719"/>
    <w:rsid w:val="00836C3E"/>
    <w:rsid w:val="00837378"/>
    <w:rsid w:val="008376BA"/>
    <w:rsid w:val="00840091"/>
    <w:rsid w:val="00840E70"/>
    <w:rsid w:val="00841275"/>
    <w:rsid w:val="00841F07"/>
    <w:rsid w:val="00842EF7"/>
    <w:rsid w:val="008432ED"/>
    <w:rsid w:val="00844C65"/>
    <w:rsid w:val="00844CD8"/>
    <w:rsid w:val="008460B0"/>
    <w:rsid w:val="008466B3"/>
    <w:rsid w:val="0084762B"/>
    <w:rsid w:val="0085014F"/>
    <w:rsid w:val="00851AD3"/>
    <w:rsid w:val="008525FE"/>
    <w:rsid w:val="008526D1"/>
    <w:rsid w:val="00852ACD"/>
    <w:rsid w:val="00854A31"/>
    <w:rsid w:val="00854CA6"/>
    <w:rsid w:val="00855196"/>
    <w:rsid w:val="008562C4"/>
    <w:rsid w:val="008567BC"/>
    <w:rsid w:val="008579AC"/>
    <w:rsid w:val="0086227A"/>
    <w:rsid w:val="00862F08"/>
    <w:rsid w:val="008632E4"/>
    <w:rsid w:val="008648AC"/>
    <w:rsid w:val="00864AB5"/>
    <w:rsid w:val="00864D62"/>
    <w:rsid w:val="00865329"/>
    <w:rsid w:val="00865421"/>
    <w:rsid w:val="008654A5"/>
    <w:rsid w:val="00865B62"/>
    <w:rsid w:val="00866C92"/>
    <w:rsid w:val="00866F54"/>
    <w:rsid w:val="008710B4"/>
    <w:rsid w:val="0087118B"/>
    <w:rsid w:val="0087165B"/>
    <w:rsid w:val="00871D37"/>
    <w:rsid w:val="0087296D"/>
    <w:rsid w:val="008736E8"/>
    <w:rsid w:val="00873B45"/>
    <w:rsid w:val="00875E48"/>
    <w:rsid w:val="008764D8"/>
    <w:rsid w:val="0087664C"/>
    <w:rsid w:val="00876926"/>
    <w:rsid w:val="00877FFB"/>
    <w:rsid w:val="00880700"/>
    <w:rsid w:val="008807A2"/>
    <w:rsid w:val="00880BF6"/>
    <w:rsid w:val="00880F2F"/>
    <w:rsid w:val="008810C0"/>
    <w:rsid w:val="0088135B"/>
    <w:rsid w:val="00881683"/>
    <w:rsid w:val="0088199F"/>
    <w:rsid w:val="00882087"/>
    <w:rsid w:val="008825A6"/>
    <w:rsid w:val="008829D4"/>
    <w:rsid w:val="008833E7"/>
    <w:rsid w:val="0088421A"/>
    <w:rsid w:val="00884A24"/>
    <w:rsid w:val="00884BE3"/>
    <w:rsid w:val="00885042"/>
    <w:rsid w:val="00886485"/>
    <w:rsid w:val="008873F4"/>
    <w:rsid w:val="00887C04"/>
    <w:rsid w:val="00887CC7"/>
    <w:rsid w:val="00890AAC"/>
    <w:rsid w:val="00891785"/>
    <w:rsid w:val="0089212F"/>
    <w:rsid w:val="00892F00"/>
    <w:rsid w:val="00894461"/>
    <w:rsid w:val="00894D70"/>
    <w:rsid w:val="00894F30"/>
    <w:rsid w:val="0089510F"/>
    <w:rsid w:val="00895412"/>
    <w:rsid w:val="0089554B"/>
    <w:rsid w:val="008959F2"/>
    <w:rsid w:val="00895E07"/>
    <w:rsid w:val="0089798A"/>
    <w:rsid w:val="008A0E01"/>
    <w:rsid w:val="008A0F79"/>
    <w:rsid w:val="008A20F2"/>
    <w:rsid w:val="008A23B6"/>
    <w:rsid w:val="008A24C3"/>
    <w:rsid w:val="008A5DCE"/>
    <w:rsid w:val="008A5DFD"/>
    <w:rsid w:val="008A64A7"/>
    <w:rsid w:val="008A771F"/>
    <w:rsid w:val="008A7735"/>
    <w:rsid w:val="008A7D18"/>
    <w:rsid w:val="008A7F03"/>
    <w:rsid w:val="008B1241"/>
    <w:rsid w:val="008B1901"/>
    <w:rsid w:val="008B224C"/>
    <w:rsid w:val="008B24A1"/>
    <w:rsid w:val="008B2CC5"/>
    <w:rsid w:val="008B3FB9"/>
    <w:rsid w:val="008B4253"/>
    <w:rsid w:val="008B4567"/>
    <w:rsid w:val="008B4B23"/>
    <w:rsid w:val="008B5997"/>
    <w:rsid w:val="008B5999"/>
    <w:rsid w:val="008B5C20"/>
    <w:rsid w:val="008B6615"/>
    <w:rsid w:val="008B6B9D"/>
    <w:rsid w:val="008B72B5"/>
    <w:rsid w:val="008B7ECA"/>
    <w:rsid w:val="008C0B55"/>
    <w:rsid w:val="008C1838"/>
    <w:rsid w:val="008C2310"/>
    <w:rsid w:val="008C2666"/>
    <w:rsid w:val="008C310B"/>
    <w:rsid w:val="008C5CB4"/>
    <w:rsid w:val="008C649F"/>
    <w:rsid w:val="008C6718"/>
    <w:rsid w:val="008C6BA3"/>
    <w:rsid w:val="008C722B"/>
    <w:rsid w:val="008C7728"/>
    <w:rsid w:val="008C77BD"/>
    <w:rsid w:val="008C7A97"/>
    <w:rsid w:val="008C7CFB"/>
    <w:rsid w:val="008C7D92"/>
    <w:rsid w:val="008D00A9"/>
    <w:rsid w:val="008D13B7"/>
    <w:rsid w:val="008D1AC9"/>
    <w:rsid w:val="008D2922"/>
    <w:rsid w:val="008D298F"/>
    <w:rsid w:val="008D31CE"/>
    <w:rsid w:val="008D3B33"/>
    <w:rsid w:val="008D3C08"/>
    <w:rsid w:val="008D3CA8"/>
    <w:rsid w:val="008D3F8B"/>
    <w:rsid w:val="008D4666"/>
    <w:rsid w:val="008D4BE0"/>
    <w:rsid w:val="008D519C"/>
    <w:rsid w:val="008D78B5"/>
    <w:rsid w:val="008D7E45"/>
    <w:rsid w:val="008E00E2"/>
    <w:rsid w:val="008E0D9F"/>
    <w:rsid w:val="008E0DC7"/>
    <w:rsid w:val="008E101F"/>
    <w:rsid w:val="008E1341"/>
    <w:rsid w:val="008E1E20"/>
    <w:rsid w:val="008E2195"/>
    <w:rsid w:val="008E21D3"/>
    <w:rsid w:val="008E2281"/>
    <w:rsid w:val="008E39CA"/>
    <w:rsid w:val="008E691A"/>
    <w:rsid w:val="008E711A"/>
    <w:rsid w:val="008F0807"/>
    <w:rsid w:val="008F1ED1"/>
    <w:rsid w:val="008F2BAD"/>
    <w:rsid w:val="008F3BED"/>
    <w:rsid w:val="008F46BB"/>
    <w:rsid w:val="008F4DDC"/>
    <w:rsid w:val="008F5C41"/>
    <w:rsid w:val="008F6537"/>
    <w:rsid w:val="008F69F9"/>
    <w:rsid w:val="008F706E"/>
    <w:rsid w:val="008F70F1"/>
    <w:rsid w:val="008F74F3"/>
    <w:rsid w:val="008F7B7C"/>
    <w:rsid w:val="00900424"/>
    <w:rsid w:val="00900537"/>
    <w:rsid w:val="00900D3E"/>
    <w:rsid w:val="00902FB2"/>
    <w:rsid w:val="00904272"/>
    <w:rsid w:val="00904AA2"/>
    <w:rsid w:val="00906175"/>
    <w:rsid w:val="009061A5"/>
    <w:rsid w:val="0090623F"/>
    <w:rsid w:val="009062AF"/>
    <w:rsid w:val="009107E9"/>
    <w:rsid w:val="00910A04"/>
    <w:rsid w:val="00910EBE"/>
    <w:rsid w:val="00913135"/>
    <w:rsid w:val="009157DF"/>
    <w:rsid w:val="0091590C"/>
    <w:rsid w:val="00915B39"/>
    <w:rsid w:val="00915CC9"/>
    <w:rsid w:val="009160C4"/>
    <w:rsid w:val="009162B6"/>
    <w:rsid w:val="00916736"/>
    <w:rsid w:val="00916772"/>
    <w:rsid w:val="0091704D"/>
    <w:rsid w:val="009172A6"/>
    <w:rsid w:val="009172FF"/>
    <w:rsid w:val="009177C2"/>
    <w:rsid w:val="009201B1"/>
    <w:rsid w:val="009210D3"/>
    <w:rsid w:val="00921173"/>
    <w:rsid w:val="00921492"/>
    <w:rsid w:val="0092245B"/>
    <w:rsid w:val="00922498"/>
    <w:rsid w:val="00922502"/>
    <w:rsid w:val="009225F6"/>
    <w:rsid w:val="00923855"/>
    <w:rsid w:val="00923A6A"/>
    <w:rsid w:val="00924F54"/>
    <w:rsid w:val="00924F8A"/>
    <w:rsid w:val="00925220"/>
    <w:rsid w:val="0092672E"/>
    <w:rsid w:val="00926CFC"/>
    <w:rsid w:val="00927618"/>
    <w:rsid w:val="00927706"/>
    <w:rsid w:val="00927817"/>
    <w:rsid w:val="00930049"/>
    <w:rsid w:val="00930A48"/>
    <w:rsid w:val="00930C65"/>
    <w:rsid w:val="00930F7B"/>
    <w:rsid w:val="00931FF7"/>
    <w:rsid w:val="009349A1"/>
    <w:rsid w:val="00934D47"/>
    <w:rsid w:val="00935322"/>
    <w:rsid w:val="00935414"/>
    <w:rsid w:val="009356D1"/>
    <w:rsid w:val="00935D48"/>
    <w:rsid w:val="00936267"/>
    <w:rsid w:val="00936331"/>
    <w:rsid w:val="009364DD"/>
    <w:rsid w:val="00936C0A"/>
    <w:rsid w:val="00936E36"/>
    <w:rsid w:val="00936ED4"/>
    <w:rsid w:val="00937574"/>
    <w:rsid w:val="00937DFE"/>
    <w:rsid w:val="00940116"/>
    <w:rsid w:val="0094042B"/>
    <w:rsid w:val="0094080C"/>
    <w:rsid w:val="0094135D"/>
    <w:rsid w:val="00941E9B"/>
    <w:rsid w:val="009423D4"/>
    <w:rsid w:val="00942466"/>
    <w:rsid w:val="009426B0"/>
    <w:rsid w:val="0094281F"/>
    <w:rsid w:val="00942EE6"/>
    <w:rsid w:val="009432FF"/>
    <w:rsid w:val="00943715"/>
    <w:rsid w:val="00944376"/>
    <w:rsid w:val="00945911"/>
    <w:rsid w:val="0094659C"/>
    <w:rsid w:val="00946857"/>
    <w:rsid w:val="00946F41"/>
    <w:rsid w:val="00947B90"/>
    <w:rsid w:val="0095033E"/>
    <w:rsid w:val="009517D0"/>
    <w:rsid w:val="009517FE"/>
    <w:rsid w:val="00951AD4"/>
    <w:rsid w:val="009529CD"/>
    <w:rsid w:val="00952B82"/>
    <w:rsid w:val="00953F31"/>
    <w:rsid w:val="009542D7"/>
    <w:rsid w:val="00954759"/>
    <w:rsid w:val="00956C7A"/>
    <w:rsid w:val="00957227"/>
    <w:rsid w:val="00957EC8"/>
    <w:rsid w:val="00957F60"/>
    <w:rsid w:val="0096037F"/>
    <w:rsid w:val="009603A8"/>
    <w:rsid w:val="00960583"/>
    <w:rsid w:val="009618CF"/>
    <w:rsid w:val="00961AC5"/>
    <w:rsid w:val="0096295F"/>
    <w:rsid w:val="00963126"/>
    <w:rsid w:val="00964FB8"/>
    <w:rsid w:val="00965531"/>
    <w:rsid w:val="009659B4"/>
    <w:rsid w:val="00966194"/>
    <w:rsid w:val="00966240"/>
    <w:rsid w:val="00967F8F"/>
    <w:rsid w:val="0097083D"/>
    <w:rsid w:val="00971132"/>
    <w:rsid w:val="00971431"/>
    <w:rsid w:val="00971B38"/>
    <w:rsid w:val="00971BEC"/>
    <w:rsid w:val="00972CE6"/>
    <w:rsid w:val="00975580"/>
    <w:rsid w:val="009761D8"/>
    <w:rsid w:val="00976842"/>
    <w:rsid w:val="00976AC1"/>
    <w:rsid w:val="00976F61"/>
    <w:rsid w:val="0097775D"/>
    <w:rsid w:val="0098121A"/>
    <w:rsid w:val="0098320B"/>
    <w:rsid w:val="00983634"/>
    <w:rsid w:val="0098552F"/>
    <w:rsid w:val="009866D7"/>
    <w:rsid w:val="009866EC"/>
    <w:rsid w:val="00986FDD"/>
    <w:rsid w:val="00987418"/>
    <w:rsid w:val="00987460"/>
    <w:rsid w:val="009875CE"/>
    <w:rsid w:val="009879A8"/>
    <w:rsid w:val="00987F43"/>
    <w:rsid w:val="00990547"/>
    <w:rsid w:val="009910B0"/>
    <w:rsid w:val="009927F4"/>
    <w:rsid w:val="009934CE"/>
    <w:rsid w:val="009937B2"/>
    <w:rsid w:val="00993C3E"/>
    <w:rsid w:val="00993FFB"/>
    <w:rsid w:val="009943CD"/>
    <w:rsid w:val="00994E85"/>
    <w:rsid w:val="00994EC4"/>
    <w:rsid w:val="009955AF"/>
    <w:rsid w:val="00995A2C"/>
    <w:rsid w:val="00995A37"/>
    <w:rsid w:val="009973B1"/>
    <w:rsid w:val="009978D9"/>
    <w:rsid w:val="00997BB0"/>
    <w:rsid w:val="00997D96"/>
    <w:rsid w:val="00997DEF"/>
    <w:rsid w:val="009A1966"/>
    <w:rsid w:val="009A3A4C"/>
    <w:rsid w:val="009A4662"/>
    <w:rsid w:val="009A4882"/>
    <w:rsid w:val="009A548B"/>
    <w:rsid w:val="009A5799"/>
    <w:rsid w:val="009A5CF3"/>
    <w:rsid w:val="009A5DBB"/>
    <w:rsid w:val="009A5E27"/>
    <w:rsid w:val="009A618D"/>
    <w:rsid w:val="009A6404"/>
    <w:rsid w:val="009A6431"/>
    <w:rsid w:val="009A6CCD"/>
    <w:rsid w:val="009A75A4"/>
    <w:rsid w:val="009B05BE"/>
    <w:rsid w:val="009B1D7B"/>
    <w:rsid w:val="009B215B"/>
    <w:rsid w:val="009B35DA"/>
    <w:rsid w:val="009B450E"/>
    <w:rsid w:val="009B4533"/>
    <w:rsid w:val="009B49D2"/>
    <w:rsid w:val="009B5CA3"/>
    <w:rsid w:val="009B5E74"/>
    <w:rsid w:val="009B61A6"/>
    <w:rsid w:val="009B6CD5"/>
    <w:rsid w:val="009B768F"/>
    <w:rsid w:val="009B79FA"/>
    <w:rsid w:val="009B7B86"/>
    <w:rsid w:val="009B7DE4"/>
    <w:rsid w:val="009C0044"/>
    <w:rsid w:val="009C07A9"/>
    <w:rsid w:val="009C0E0D"/>
    <w:rsid w:val="009C22E9"/>
    <w:rsid w:val="009C291B"/>
    <w:rsid w:val="009C3A30"/>
    <w:rsid w:val="009C3C96"/>
    <w:rsid w:val="009C43BD"/>
    <w:rsid w:val="009C4C83"/>
    <w:rsid w:val="009C50B0"/>
    <w:rsid w:val="009C5BAC"/>
    <w:rsid w:val="009C61A5"/>
    <w:rsid w:val="009C656D"/>
    <w:rsid w:val="009C67BE"/>
    <w:rsid w:val="009C7506"/>
    <w:rsid w:val="009C78CA"/>
    <w:rsid w:val="009C7A31"/>
    <w:rsid w:val="009C7C42"/>
    <w:rsid w:val="009C7D94"/>
    <w:rsid w:val="009D119D"/>
    <w:rsid w:val="009D173D"/>
    <w:rsid w:val="009D248F"/>
    <w:rsid w:val="009D3DEC"/>
    <w:rsid w:val="009D41D4"/>
    <w:rsid w:val="009D4635"/>
    <w:rsid w:val="009D4B2D"/>
    <w:rsid w:val="009D520B"/>
    <w:rsid w:val="009D570B"/>
    <w:rsid w:val="009D57AB"/>
    <w:rsid w:val="009D5A10"/>
    <w:rsid w:val="009D61DB"/>
    <w:rsid w:val="009D6370"/>
    <w:rsid w:val="009D64D4"/>
    <w:rsid w:val="009D72F5"/>
    <w:rsid w:val="009D773C"/>
    <w:rsid w:val="009D78D0"/>
    <w:rsid w:val="009D7AB4"/>
    <w:rsid w:val="009D7CF6"/>
    <w:rsid w:val="009E0513"/>
    <w:rsid w:val="009E0722"/>
    <w:rsid w:val="009E22C1"/>
    <w:rsid w:val="009E2A77"/>
    <w:rsid w:val="009E3ED0"/>
    <w:rsid w:val="009E46D8"/>
    <w:rsid w:val="009E4857"/>
    <w:rsid w:val="009E5113"/>
    <w:rsid w:val="009E55D1"/>
    <w:rsid w:val="009E6C20"/>
    <w:rsid w:val="009E70EB"/>
    <w:rsid w:val="009E760E"/>
    <w:rsid w:val="009E7745"/>
    <w:rsid w:val="009F0499"/>
    <w:rsid w:val="009F11A7"/>
    <w:rsid w:val="009F3FB9"/>
    <w:rsid w:val="009F40CE"/>
    <w:rsid w:val="009F4774"/>
    <w:rsid w:val="009F5056"/>
    <w:rsid w:val="009F58B6"/>
    <w:rsid w:val="009F5EFB"/>
    <w:rsid w:val="009F5F1F"/>
    <w:rsid w:val="009F7547"/>
    <w:rsid w:val="009F7F02"/>
    <w:rsid w:val="00A000CC"/>
    <w:rsid w:val="00A00FE2"/>
    <w:rsid w:val="00A01AE0"/>
    <w:rsid w:val="00A01E7A"/>
    <w:rsid w:val="00A02338"/>
    <w:rsid w:val="00A038D6"/>
    <w:rsid w:val="00A03F07"/>
    <w:rsid w:val="00A03FED"/>
    <w:rsid w:val="00A04252"/>
    <w:rsid w:val="00A0520E"/>
    <w:rsid w:val="00A0582F"/>
    <w:rsid w:val="00A05EAB"/>
    <w:rsid w:val="00A06791"/>
    <w:rsid w:val="00A07B62"/>
    <w:rsid w:val="00A115BD"/>
    <w:rsid w:val="00A139B6"/>
    <w:rsid w:val="00A13DAA"/>
    <w:rsid w:val="00A14AC8"/>
    <w:rsid w:val="00A15DE0"/>
    <w:rsid w:val="00A16759"/>
    <w:rsid w:val="00A1733B"/>
    <w:rsid w:val="00A175B0"/>
    <w:rsid w:val="00A21404"/>
    <w:rsid w:val="00A223F6"/>
    <w:rsid w:val="00A22C84"/>
    <w:rsid w:val="00A237EB"/>
    <w:rsid w:val="00A237F3"/>
    <w:rsid w:val="00A2523C"/>
    <w:rsid w:val="00A25653"/>
    <w:rsid w:val="00A25981"/>
    <w:rsid w:val="00A27C65"/>
    <w:rsid w:val="00A27F80"/>
    <w:rsid w:val="00A3032D"/>
    <w:rsid w:val="00A3300F"/>
    <w:rsid w:val="00A33C1C"/>
    <w:rsid w:val="00A34230"/>
    <w:rsid w:val="00A352B9"/>
    <w:rsid w:val="00A35A5C"/>
    <w:rsid w:val="00A36F48"/>
    <w:rsid w:val="00A37659"/>
    <w:rsid w:val="00A376F4"/>
    <w:rsid w:val="00A37A9C"/>
    <w:rsid w:val="00A401E3"/>
    <w:rsid w:val="00A403A6"/>
    <w:rsid w:val="00A4127C"/>
    <w:rsid w:val="00A4186A"/>
    <w:rsid w:val="00A4248C"/>
    <w:rsid w:val="00A4277C"/>
    <w:rsid w:val="00A4315F"/>
    <w:rsid w:val="00A434E0"/>
    <w:rsid w:val="00A4397C"/>
    <w:rsid w:val="00A44202"/>
    <w:rsid w:val="00A44446"/>
    <w:rsid w:val="00A448B8"/>
    <w:rsid w:val="00A45185"/>
    <w:rsid w:val="00A45A63"/>
    <w:rsid w:val="00A45CA5"/>
    <w:rsid w:val="00A4660B"/>
    <w:rsid w:val="00A4669E"/>
    <w:rsid w:val="00A470AA"/>
    <w:rsid w:val="00A47595"/>
    <w:rsid w:val="00A47DE0"/>
    <w:rsid w:val="00A501DE"/>
    <w:rsid w:val="00A50350"/>
    <w:rsid w:val="00A505BF"/>
    <w:rsid w:val="00A505DD"/>
    <w:rsid w:val="00A51F19"/>
    <w:rsid w:val="00A5218D"/>
    <w:rsid w:val="00A52F0B"/>
    <w:rsid w:val="00A531F2"/>
    <w:rsid w:val="00A5339E"/>
    <w:rsid w:val="00A53651"/>
    <w:rsid w:val="00A53D3C"/>
    <w:rsid w:val="00A53F16"/>
    <w:rsid w:val="00A5451F"/>
    <w:rsid w:val="00A55121"/>
    <w:rsid w:val="00A55C8A"/>
    <w:rsid w:val="00A56CB5"/>
    <w:rsid w:val="00A575DF"/>
    <w:rsid w:val="00A57CEA"/>
    <w:rsid w:val="00A57F2B"/>
    <w:rsid w:val="00A6012E"/>
    <w:rsid w:val="00A601D9"/>
    <w:rsid w:val="00A6093B"/>
    <w:rsid w:val="00A6166C"/>
    <w:rsid w:val="00A62CF6"/>
    <w:rsid w:val="00A6326E"/>
    <w:rsid w:val="00A6430C"/>
    <w:rsid w:val="00A64537"/>
    <w:rsid w:val="00A64A43"/>
    <w:rsid w:val="00A64B50"/>
    <w:rsid w:val="00A64F18"/>
    <w:rsid w:val="00A66146"/>
    <w:rsid w:val="00A662F3"/>
    <w:rsid w:val="00A66C39"/>
    <w:rsid w:val="00A67596"/>
    <w:rsid w:val="00A7047E"/>
    <w:rsid w:val="00A70DF9"/>
    <w:rsid w:val="00A71177"/>
    <w:rsid w:val="00A712D3"/>
    <w:rsid w:val="00A72F19"/>
    <w:rsid w:val="00A74491"/>
    <w:rsid w:val="00A75456"/>
    <w:rsid w:val="00A7763C"/>
    <w:rsid w:val="00A8086E"/>
    <w:rsid w:val="00A80B98"/>
    <w:rsid w:val="00A810F1"/>
    <w:rsid w:val="00A81773"/>
    <w:rsid w:val="00A821B8"/>
    <w:rsid w:val="00A82816"/>
    <w:rsid w:val="00A828EB"/>
    <w:rsid w:val="00A82F5B"/>
    <w:rsid w:val="00A8341D"/>
    <w:rsid w:val="00A8543B"/>
    <w:rsid w:val="00A856AE"/>
    <w:rsid w:val="00A8572F"/>
    <w:rsid w:val="00A85A81"/>
    <w:rsid w:val="00A86FBB"/>
    <w:rsid w:val="00A87787"/>
    <w:rsid w:val="00A87BA2"/>
    <w:rsid w:val="00A90D4D"/>
    <w:rsid w:val="00A91A01"/>
    <w:rsid w:val="00A92085"/>
    <w:rsid w:val="00A92675"/>
    <w:rsid w:val="00A93241"/>
    <w:rsid w:val="00A9373B"/>
    <w:rsid w:val="00A9381A"/>
    <w:rsid w:val="00A94B8B"/>
    <w:rsid w:val="00A94C50"/>
    <w:rsid w:val="00A94FAA"/>
    <w:rsid w:val="00A96436"/>
    <w:rsid w:val="00A96AD1"/>
    <w:rsid w:val="00A96E5B"/>
    <w:rsid w:val="00A97EA4"/>
    <w:rsid w:val="00AA0845"/>
    <w:rsid w:val="00AA09AF"/>
    <w:rsid w:val="00AA0E5E"/>
    <w:rsid w:val="00AA1129"/>
    <w:rsid w:val="00AA1366"/>
    <w:rsid w:val="00AA1886"/>
    <w:rsid w:val="00AA1E77"/>
    <w:rsid w:val="00AA1F16"/>
    <w:rsid w:val="00AA2055"/>
    <w:rsid w:val="00AA2D99"/>
    <w:rsid w:val="00AA331B"/>
    <w:rsid w:val="00AA34AA"/>
    <w:rsid w:val="00AA4158"/>
    <w:rsid w:val="00AA41C6"/>
    <w:rsid w:val="00AA5FCB"/>
    <w:rsid w:val="00AA6323"/>
    <w:rsid w:val="00AA6650"/>
    <w:rsid w:val="00AA788D"/>
    <w:rsid w:val="00AB03A7"/>
    <w:rsid w:val="00AB15EA"/>
    <w:rsid w:val="00AB1B63"/>
    <w:rsid w:val="00AB3474"/>
    <w:rsid w:val="00AB3C5B"/>
    <w:rsid w:val="00AB3E02"/>
    <w:rsid w:val="00AB3F30"/>
    <w:rsid w:val="00AB4022"/>
    <w:rsid w:val="00AB4349"/>
    <w:rsid w:val="00AB4388"/>
    <w:rsid w:val="00AB487C"/>
    <w:rsid w:val="00AB636B"/>
    <w:rsid w:val="00AB66E3"/>
    <w:rsid w:val="00AB73F0"/>
    <w:rsid w:val="00AB7B50"/>
    <w:rsid w:val="00AB7EBD"/>
    <w:rsid w:val="00AC00B1"/>
    <w:rsid w:val="00AC0910"/>
    <w:rsid w:val="00AC0D45"/>
    <w:rsid w:val="00AC0F07"/>
    <w:rsid w:val="00AC1857"/>
    <w:rsid w:val="00AC2094"/>
    <w:rsid w:val="00AC2231"/>
    <w:rsid w:val="00AC28CC"/>
    <w:rsid w:val="00AC3D53"/>
    <w:rsid w:val="00AC3E82"/>
    <w:rsid w:val="00AC4BE5"/>
    <w:rsid w:val="00AC4CEA"/>
    <w:rsid w:val="00AC4DE2"/>
    <w:rsid w:val="00AC4E8F"/>
    <w:rsid w:val="00AC57D9"/>
    <w:rsid w:val="00AC653D"/>
    <w:rsid w:val="00AC7202"/>
    <w:rsid w:val="00AC7E3D"/>
    <w:rsid w:val="00AC7E97"/>
    <w:rsid w:val="00AD05CF"/>
    <w:rsid w:val="00AD08D1"/>
    <w:rsid w:val="00AD0BDF"/>
    <w:rsid w:val="00AD0D40"/>
    <w:rsid w:val="00AD1AE4"/>
    <w:rsid w:val="00AD239C"/>
    <w:rsid w:val="00AD32D9"/>
    <w:rsid w:val="00AD3E03"/>
    <w:rsid w:val="00AD3F88"/>
    <w:rsid w:val="00AD54EC"/>
    <w:rsid w:val="00AD6083"/>
    <w:rsid w:val="00AD7F3E"/>
    <w:rsid w:val="00AE035D"/>
    <w:rsid w:val="00AE03AD"/>
    <w:rsid w:val="00AE1009"/>
    <w:rsid w:val="00AE1696"/>
    <w:rsid w:val="00AE1BA6"/>
    <w:rsid w:val="00AE1EDC"/>
    <w:rsid w:val="00AE1F79"/>
    <w:rsid w:val="00AE2702"/>
    <w:rsid w:val="00AE2DCC"/>
    <w:rsid w:val="00AE2E37"/>
    <w:rsid w:val="00AE3425"/>
    <w:rsid w:val="00AE38E5"/>
    <w:rsid w:val="00AE394C"/>
    <w:rsid w:val="00AE40E0"/>
    <w:rsid w:val="00AE5D45"/>
    <w:rsid w:val="00AE74DD"/>
    <w:rsid w:val="00AE771F"/>
    <w:rsid w:val="00AF1D0E"/>
    <w:rsid w:val="00AF321A"/>
    <w:rsid w:val="00AF33B2"/>
    <w:rsid w:val="00AF3720"/>
    <w:rsid w:val="00AF379C"/>
    <w:rsid w:val="00AF39A6"/>
    <w:rsid w:val="00AF45AE"/>
    <w:rsid w:val="00AF461D"/>
    <w:rsid w:val="00AF63FB"/>
    <w:rsid w:val="00B00776"/>
    <w:rsid w:val="00B02930"/>
    <w:rsid w:val="00B03112"/>
    <w:rsid w:val="00B03424"/>
    <w:rsid w:val="00B036F7"/>
    <w:rsid w:val="00B03E21"/>
    <w:rsid w:val="00B043A3"/>
    <w:rsid w:val="00B0469D"/>
    <w:rsid w:val="00B049DD"/>
    <w:rsid w:val="00B04F14"/>
    <w:rsid w:val="00B053F0"/>
    <w:rsid w:val="00B05573"/>
    <w:rsid w:val="00B05BB8"/>
    <w:rsid w:val="00B05BDC"/>
    <w:rsid w:val="00B05CE4"/>
    <w:rsid w:val="00B06AC9"/>
    <w:rsid w:val="00B06FAD"/>
    <w:rsid w:val="00B074E5"/>
    <w:rsid w:val="00B11E9D"/>
    <w:rsid w:val="00B14B8E"/>
    <w:rsid w:val="00B14FB1"/>
    <w:rsid w:val="00B155F7"/>
    <w:rsid w:val="00B16890"/>
    <w:rsid w:val="00B16988"/>
    <w:rsid w:val="00B17815"/>
    <w:rsid w:val="00B17EF2"/>
    <w:rsid w:val="00B2028B"/>
    <w:rsid w:val="00B21B9C"/>
    <w:rsid w:val="00B2286B"/>
    <w:rsid w:val="00B230A1"/>
    <w:rsid w:val="00B23472"/>
    <w:rsid w:val="00B2365D"/>
    <w:rsid w:val="00B23914"/>
    <w:rsid w:val="00B23C27"/>
    <w:rsid w:val="00B24BA6"/>
    <w:rsid w:val="00B24D74"/>
    <w:rsid w:val="00B2507F"/>
    <w:rsid w:val="00B25489"/>
    <w:rsid w:val="00B25B67"/>
    <w:rsid w:val="00B2629F"/>
    <w:rsid w:val="00B26A3F"/>
    <w:rsid w:val="00B26EA5"/>
    <w:rsid w:val="00B27446"/>
    <w:rsid w:val="00B3069F"/>
    <w:rsid w:val="00B31127"/>
    <w:rsid w:val="00B3142D"/>
    <w:rsid w:val="00B322E1"/>
    <w:rsid w:val="00B3234B"/>
    <w:rsid w:val="00B3241C"/>
    <w:rsid w:val="00B3259B"/>
    <w:rsid w:val="00B32BE4"/>
    <w:rsid w:val="00B3369F"/>
    <w:rsid w:val="00B339C4"/>
    <w:rsid w:val="00B346A2"/>
    <w:rsid w:val="00B346CB"/>
    <w:rsid w:val="00B3545D"/>
    <w:rsid w:val="00B358AB"/>
    <w:rsid w:val="00B37369"/>
    <w:rsid w:val="00B376C0"/>
    <w:rsid w:val="00B4097E"/>
    <w:rsid w:val="00B40D91"/>
    <w:rsid w:val="00B4164D"/>
    <w:rsid w:val="00B41CED"/>
    <w:rsid w:val="00B42D70"/>
    <w:rsid w:val="00B443FF"/>
    <w:rsid w:val="00B44725"/>
    <w:rsid w:val="00B44F1C"/>
    <w:rsid w:val="00B4589A"/>
    <w:rsid w:val="00B47369"/>
    <w:rsid w:val="00B47B30"/>
    <w:rsid w:val="00B50311"/>
    <w:rsid w:val="00B5193C"/>
    <w:rsid w:val="00B524BC"/>
    <w:rsid w:val="00B53011"/>
    <w:rsid w:val="00B54305"/>
    <w:rsid w:val="00B54385"/>
    <w:rsid w:val="00B54834"/>
    <w:rsid w:val="00B552E4"/>
    <w:rsid w:val="00B556BF"/>
    <w:rsid w:val="00B56379"/>
    <w:rsid w:val="00B5693D"/>
    <w:rsid w:val="00B56DC8"/>
    <w:rsid w:val="00B57321"/>
    <w:rsid w:val="00B574E0"/>
    <w:rsid w:val="00B57997"/>
    <w:rsid w:val="00B60374"/>
    <w:rsid w:val="00B60933"/>
    <w:rsid w:val="00B62BE0"/>
    <w:rsid w:val="00B634A2"/>
    <w:rsid w:val="00B639BF"/>
    <w:rsid w:val="00B64113"/>
    <w:rsid w:val="00B64D27"/>
    <w:rsid w:val="00B64F1C"/>
    <w:rsid w:val="00B65B0A"/>
    <w:rsid w:val="00B65FEF"/>
    <w:rsid w:val="00B67677"/>
    <w:rsid w:val="00B67930"/>
    <w:rsid w:val="00B706C1"/>
    <w:rsid w:val="00B70DBF"/>
    <w:rsid w:val="00B70F95"/>
    <w:rsid w:val="00B71471"/>
    <w:rsid w:val="00B7163E"/>
    <w:rsid w:val="00B71F06"/>
    <w:rsid w:val="00B727F7"/>
    <w:rsid w:val="00B7292E"/>
    <w:rsid w:val="00B72F45"/>
    <w:rsid w:val="00B733EE"/>
    <w:rsid w:val="00B735C3"/>
    <w:rsid w:val="00B750BF"/>
    <w:rsid w:val="00B766BA"/>
    <w:rsid w:val="00B76D2A"/>
    <w:rsid w:val="00B77214"/>
    <w:rsid w:val="00B77775"/>
    <w:rsid w:val="00B8017B"/>
    <w:rsid w:val="00B80994"/>
    <w:rsid w:val="00B8383B"/>
    <w:rsid w:val="00B84582"/>
    <w:rsid w:val="00B8485A"/>
    <w:rsid w:val="00B85077"/>
    <w:rsid w:val="00B8525D"/>
    <w:rsid w:val="00B90804"/>
    <w:rsid w:val="00B92176"/>
    <w:rsid w:val="00B93091"/>
    <w:rsid w:val="00B940F0"/>
    <w:rsid w:val="00B95EC7"/>
    <w:rsid w:val="00B96099"/>
    <w:rsid w:val="00B97EE3"/>
    <w:rsid w:val="00B97F4E"/>
    <w:rsid w:val="00BA091C"/>
    <w:rsid w:val="00BA1020"/>
    <w:rsid w:val="00BA1C22"/>
    <w:rsid w:val="00BA1D5A"/>
    <w:rsid w:val="00BA22D6"/>
    <w:rsid w:val="00BA26B9"/>
    <w:rsid w:val="00BA320D"/>
    <w:rsid w:val="00BA3769"/>
    <w:rsid w:val="00BA3E6D"/>
    <w:rsid w:val="00BA4C5D"/>
    <w:rsid w:val="00BA5A80"/>
    <w:rsid w:val="00BA6A03"/>
    <w:rsid w:val="00BA6AC4"/>
    <w:rsid w:val="00BA6E66"/>
    <w:rsid w:val="00BA7059"/>
    <w:rsid w:val="00BA7600"/>
    <w:rsid w:val="00BA7880"/>
    <w:rsid w:val="00BB0699"/>
    <w:rsid w:val="00BB06F9"/>
    <w:rsid w:val="00BB099D"/>
    <w:rsid w:val="00BB0BB0"/>
    <w:rsid w:val="00BB115A"/>
    <w:rsid w:val="00BB1FBA"/>
    <w:rsid w:val="00BB25EF"/>
    <w:rsid w:val="00BB28FA"/>
    <w:rsid w:val="00BB2924"/>
    <w:rsid w:val="00BB29DF"/>
    <w:rsid w:val="00BB34BB"/>
    <w:rsid w:val="00BB4283"/>
    <w:rsid w:val="00BB4434"/>
    <w:rsid w:val="00BB48BF"/>
    <w:rsid w:val="00BB4AF3"/>
    <w:rsid w:val="00BB51E3"/>
    <w:rsid w:val="00BB6526"/>
    <w:rsid w:val="00BB6E49"/>
    <w:rsid w:val="00BB6F4B"/>
    <w:rsid w:val="00BB71DC"/>
    <w:rsid w:val="00BC0A41"/>
    <w:rsid w:val="00BC133D"/>
    <w:rsid w:val="00BC3CBD"/>
    <w:rsid w:val="00BC4070"/>
    <w:rsid w:val="00BC4C62"/>
    <w:rsid w:val="00BC4D32"/>
    <w:rsid w:val="00BC5361"/>
    <w:rsid w:val="00BC5BD4"/>
    <w:rsid w:val="00BC5E6E"/>
    <w:rsid w:val="00BC6038"/>
    <w:rsid w:val="00BC63AB"/>
    <w:rsid w:val="00BC6671"/>
    <w:rsid w:val="00BC673E"/>
    <w:rsid w:val="00BC6956"/>
    <w:rsid w:val="00BC7F04"/>
    <w:rsid w:val="00BD0053"/>
    <w:rsid w:val="00BD104E"/>
    <w:rsid w:val="00BD148C"/>
    <w:rsid w:val="00BD2232"/>
    <w:rsid w:val="00BD296E"/>
    <w:rsid w:val="00BD2E80"/>
    <w:rsid w:val="00BD5D19"/>
    <w:rsid w:val="00BD640B"/>
    <w:rsid w:val="00BD6A15"/>
    <w:rsid w:val="00BD7E45"/>
    <w:rsid w:val="00BE0239"/>
    <w:rsid w:val="00BE0D20"/>
    <w:rsid w:val="00BE30AC"/>
    <w:rsid w:val="00BE3255"/>
    <w:rsid w:val="00BE53F0"/>
    <w:rsid w:val="00BE56C5"/>
    <w:rsid w:val="00BE6392"/>
    <w:rsid w:val="00BE68AA"/>
    <w:rsid w:val="00BE6F70"/>
    <w:rsid w:val="00BE71C0"/>
    <w:rsid w:val="00BE7441"/>
    <w:rsid w:val="00BE75B6"/>
    <w:rsid w:val="00BE76E3"/>
    <w:rsid w:val="00BE7BD6"/>
    <w:rsid w:val="00BE7E85"/>
    <w:rsid w:val="00BF00EC"/>
    <w:rsid w:val="00BF14C8"/>
    <w:rsid w:val="00BF1878"/>
    <w:rsid w:val="00BF261A"/>
    <w:rsid w:val="00BF2A54"/>
    <w:rsid w:val="00BF2BFD"/>
    <w:rsid w:val="00BF3228"/>
    <w:rsid w:val="00BF3381"/>
    <w:rsid w:val="00BF3467"/>
    <w:rsid w:val="00BF3EB6"/>
    <w:rsid w:val="00BF53D0"/>
    <w:rsid w:val="00BF59E3"/>
    <w:rsid w:val="00BF59EA"/>
    <w:rsid w:val="00BF5C1D"/>
    <w:rsid w:val="00BF65FA"/>
    <w:rsid w:val="00BF6904"/>
    <w:rsid w:val="00BF69EE"/>
    <w:rsid w:val="00BF69F7"/>
    <w:rsid w:val="00BF714C"/>
    <w:rsid w:val="00C001F8"/>
    <w:rsid w:val="00C0085B"/>
    <w:rsid w:val="00C0112F"/>
    <w:rsid w:val="00C01FBA"/>
    <w:rsid w:val="00C020A9"/>
    <w:rsid w:val="00C02405"/>
    <w:rsid w:val="00C02836"/>
    <w:rsid w:val="00C029CF"/>
    <w:rsid w:val="00C03011"/>
    <w:rsid w:val="00C0334E"/>
    <w:rsid w:val="00C03CAB"/>
    <w:rsid w:val="00C0419D"/>
    <w:rsid w:val="00C04F58"/>
    <w:rsid w:val="00C05839"/>
    <w:rsid w:val="00C05A64"/>
    <w:rsid w:val="00C0636D"/>
    <w:rsid w:val="00C107A8"/>
    <w:rsid w:val="00C1093A"/>
    <w:rsid w:val="00C11713"/>
    <w:rsid w:val="00C14E06"/>
    <w:rsid w:val="00C15705"/>
    <w:rsid w:val="00C15E1A"/>
    <w:rsid w:val="00C15EDB"/>
    <w:rsid w:val="00C16682"/>
    <w:rsid w:val="00C16CC6"/>
    <w:rsid w:val="00C20614"/>
    <w:rsid w:val="00C20741"/>
    <w:rsid w:val="00C2144E"/>
    <w:rsid w:val="00C217DF"/>
    <w:rsid w:val="00C218AD"/>
    <w:rsid w:val="00C22E73"/>
    <w:rsid w:val="00C22F76"/>
    <w:rsid w:val="00C2323A"/>
    <w:rsid w:val="00C2333B"/>
    <w:rsid w:val="00C23587"/>
    <w:rsid w:val="00C240AF"/>
    <w:rsid w:val="00C240F7"/>
    <w:rsid w:val="00C24E27"/>
    <w:rsid w:val="00C30C08"/>
    <w:rsid w:val="00C31F3E"/>
    <w:rsid w:val="00C328AA"/>
    <w:rsid w:val="00C32E4B"/>
    <w:rsid w:val="00C32EED"/>
    <w:rsid w:val="00C33A96"/>
    <w:rsid w:val="00C35A08"/>
    <w:rsid w:val="00C35E01"/>
    <w:rsid w:val="00C3624E"/>
    <w:rsid w:val="00C36423"/>
    <w:rsid w:val="00C3692F"/>
    <w:rsid w:val="00C3695E"/>
    <w:rsid w:val="00C375F2"/>
    <w:rsid w:val="00C37BD6"/>
    <w:rsid w:val="00C37E1E"/>
    <w:rsid w:val="00C41072"/>
    <w:rsid w:val="00C41BD3"/>
    <w:rsid w:val="00C41DD3"/>
    <w:rsid w:val="00C4204A"/>
    <w:rsid w:val="00C425B0"/>
    <w:rsid w:val="00C4267C"/>
    <w:rsid w:val="00C42F66"/>
    <w:rsid w:val="00C43780"/>
    <w:rsid w:val="00C4416F"/>
    <w:rsid w:val="00C477BC"/>
    <w:rsid w:val="00C47DAE"/>
    <w:rsid w:val="00C504DA"/>
    <w:rsid w:val="00C50630"/>
    <w:rsid w:val="00C5194F"/>
    <w:rsid w:val="00C5250C"/>
    <w:rsid w:val="00C52E82"/>
    <w:rsid w:val="00C5341F"/>
    <w:rsid w:val="00C53627"/>
    <w:rsid w:val="00C53DD2"/>
    <w:rsid w:val="00C54550"/>
    <w:rsid w:val="00C54ACC"/>
    <w:rsid w:val="00C54E5F"/>
    <w:rsid w:val="00C55ABD"/>
    <w:rsid w:val="00C55FB9"/>
    <w:rsid w:val="00C56275"/>
    <w:rsid w:val="00C5699C"/>
    <w:rsid w:val="00C57492"/>
    <w:rsid w:val="00C6067F"/>
    <w:rsid w:val="00C60CD1"/>
    <w:rsid w:val="00C63AC6"/>
    <w:rsid w:val="00C6409C"/>
    <w:rsid w:val="00C6444E"/>
    <w:rsid w:val="00C644BC"/>
    <w:rsid w:val="00C64869"/>
    <w:rsid w:val="00C64AC4"/>
    <w:rsid w:val="00C64DD1"/>
    <w:rsid w:val="00C650A7"/>
    <w:rsid w:val="00C65E47"/>
    <w:rsid w:val="00C65F4F"/>
    <w:rsid w:val="00C66FD0"/>
    <w:rsid w:val="00C672D3"/>
    <w:rsid w:val="00C70245"/>
    <w:rsid w:val="00C70327"/>
    <w:rsid w:val="00C70A67"/>
    <w:rsid w:val="00C71435"/>
    <w:rsid w:val="00C714D9"/>
    <w:rsid w:val="00C728F4"/>
    <w:rsid w:val="00C72C9B"/>
    <w:rsid w:val="00C730AF"/>
    <w:rsid w:val="00C73FC5"/>
    <w:rsid w:val="00C74734"/>
    <w:rsid w:val="00C74B26"/>
    <w:rsid w:val="00C75FD2"/>
    <w:rsid w:val="00C800B4"/>
    <w:rsid w:val="00C8154F"/>
    <w:rsid w:val="00C81825"/>
    <w:rsid w:val="00C834D5"/>
    <w:rsid w:val="00C83E7C"/>
    <w:rsid w:val="00C8400D"/>
    <w:rsid w:val="00C8401E"/>
    <w:rsid w:val="00C84A08"/>
    <w:rsid w:val="00C851BB"/>
    <w:rsid w:val="00C85466"/>
    <w:rsid w:val="00C86901"/>
    <w:rsid w:val="00C87276"/>
    <w:rsid w:val="00C87775"/>
    <w:rsid w:val="00C87AB3"/>
    <w:rsid w:val="00C87B36"/>
    <w:rsid w:val="00C907E8"/>
    <w:rsid w:val="00C91A9A"/>
    <w:rsid w:val="00C92728"/>
    <w:rsid w:val="00C92EFF"/>
    <w:rsid w:val="00C9338F"/>
    <w:rsid w:val="00C941E0"/>
    <w:rsid w:val="00C94F31"/>
    <w:rsid w:val="00C95087"/>
    <w:rsid w:val="00C95CC9"/>
    <w:rsid w:val="00C965CD"/>
    <w:rsid w:val="00C96B6A"/>
    <w:rsid w:val="00C96FB9"/>
    <w:rsid w:val="00CA07D6"/>
    <w:rsid w:val="00CA1D3C"/>
    <w:rsid w:val="00CA2648"/>
    <w:rsid w:val="00CA32F2"/>
    <w:rsid w:val="00CA3B17"/>
    <w:rsid w:val="00CA3EA2"/>
    <w:rsid w:val="00CA4910"/>
    <w:rsid w:val="00CA549E"/>
    <w:rsid w:val="00CA55F4"/>
    <w:rsid w:val="00CA562E"/>
    <w:rsid w:val="00CA574B"/>
    <w:rsid w:val="00CA641D"/>
    <w:rsid w:val="00CA6BE9"/>
    <w:rsid w:val="00CA74E2"/>
    <w:rsid w:val="00CA7763"/>
    <w:rsid w:val="00CB0525"/>
    <w:rsid w:val="00CB0C82"/>
    <w:rsid w:val="00CB15DB"/>
    <w:rsid w:val="00CB21BC"/>
    <w:rsid w:val="00CB23A6"/>
    <w:rsid w:val="00CB245F"/>
    <w:rsid w:val="00CB4135"/>
    <w:rsid w:val="00CB4ECC"/>
    <w:rsid w:val="00CB5631"/>
    <w:rsid w:val="00CB6034"/>
    <w:rsid w:val="00CB6076"/>
    <w:rsid w:val="00CB611F"/>
    <w:rsid w:val="00CB66AE"/>
    <w:rsid w:val="00CB70E0"/>
    <w:rsid w:val="00CB724D"/>
    <w:rsid w:val="00CB7309"/>
    <w:rsid w:val="00CC0E93"/>
    <w:rsid w:val="00CC11B1"/>
    <w:rsid w:val="00CC386D"/>
    <w:rsid w:val="00CC44A0"/>
    <w:rsid w:val="00CC497E"/>
    <w:rsid w:val="00CC5C32"/>
    <w:rsid w:val="00CC6131"/>
    <w:rsid w:val="00CC6286"/>
    <w:rsid w:val="00CC7CAE"/>
    <w:rsid w:val="00CC7E12"/>
    <w:rsid w:val="00CC7F90"/>
    <w:rsid w:val="00CD0973"/>
    <w:rsid w:val="00CD141D"/>
    <w:rsid w:val="00CD29EB"/>
    <w:rsid w:val="00CD36C5"/>
    <w:rsid w:val="00CD4F79"/>
    <w:rsid w:val="00CD535C"/>
    <w:rsid w:val="00CD6191"/>
    <w:rsid w:val="00CD7FFC"/>
    <w:rsid w:val="00CE1685"/>
    <w:rsid w:val="00CE28A6"/>
    <w:rsid w:val="00CE30BB"/>
    <w:rsid w:val="00CE39B8"/>
    <w:rsid w:val="00CE4A3C"/>
    <w:rsid w:val="00CE5A0D"/>
    <w:rsid w:val="00CE5A2F"/>
    <w:rsid w:val="00CE6EAD"/>
    <w:rsid w:val="00CE734F"/>
    <w:rsid w:val="00CE7F3D"/>
    <w:rsid w:val="00CF0266"/>
    <w:rsid w:val="00CF0DF3"/>
    <w:rsid w:val="00CF19CD"/>
    <w:rsid w:val="00CF33D8"/>
    <w:rsid w:val="00CF40DF"/>
    <w:rsid w:val="00CF4706"/>
    <w:rsid w:val="00CF59EF"/>
    <w:rsid w:val="00CF6647"/>
    <w:rsid w:val="00CF66EC"/>
    <w:rsid w:val="00CF6834"/>
    <w:rsid w:val="00CF6DF8"/>
    <w:rsid w:val="00CF6ED5"/>
    <w:rsid w:val="00CF6F03"/>
    <w:rsid w:val="00CF7117"/>
    <w:rsid w:val="00D003CE"/>
    <w:rsid w:val="00D02669"/>
    <w:rsid w:val="00D02896"/>
    <w:rsid w:val="00D02D13"/>
    <w:rsid w:val="00D02FD5"/>
    <w:rsid w:val="00D04ECE"/>
    <w:rsid w:val="00D0542A"/>
    <w:rsid w:val="00D05B10"/>
    <w:rsid w:val="00D05CA6"/>
    <w:rsid w:val="00D05CFF"/>
    <w:rsid w:val="00D06423"/>
    <w:rsid w:val="00D06BA6"/>
    <w:rsid w:val="00D06CDC"/>
    <w:rsid w:val="00D0794B"/>
    <w:rsid w:val="00D07B49"/>
    <w:rsid w:val="00D07BF5"/>
    <w:rsid w:val="00D10A3B"/>
    <w:rsid w:val="00D10B30"/>
    <w:rsid w:val="00D13005"/>
    <w:rsid w:val="00D135C5"/>
    <w:rsid w:val="00D13860"/>
    <w:rsid w:val="00D13CB2"/>
    <w:rsid w:val="00D13CEA"/>
    <w:rsid w:val="00D15256"/>
    <w:rsid w:val="00D1578D"/>
    <w:rsid w:val="00D15E43"/>
    <w:rsid w:val="00D16741"/>
    <w:rsid w:val="00D16CAA"/>
    <w:rsid w:val="00D16D4C"/>
    <w:rsid w:val="00D16E2D"/>
    <w:rsid w:val="00D208A0"/>
    <w:rsid w:val="00D210CC"/>
    <w:rsid w:val="00D21384"/>
    <w:rsid w:val="00D23009"/>
    <w:rsid w:val="00D232CC"/>
    <w:rsid w:val="00D23582"/>
    <w:rsid w:val="00D2507F"/>
    <w:rsid w:val="00D26EE9"/>
    <w:rsid w:val="00D27138"/>
    <w:rsid w:val="00D271BF"/>
    <w:rsid w:val="00D27382"/>
    <w:rsid w:val="00D276A2"/>
    <w:rsid w:val="00D3003B"/>
    <w:rsid w:val="00D303B8"/>
    <w:rsid w:val="00D311D3"/>
    <w:rsid w:val="00D31649"/>
    <w:rsid w:val="00D31833"/>
    <w:rsid w:val="00D318DD"/>
    <w:rsid w:val="00D32CBC"/>
    <w:rsid w:val="00D342DF"/>
    <w:rsid w:val="00D347AD"/>
    <w:rsid w:val="00D354A5"/>
    <w:rsid w:val="00D36C96"/>
    <w:rsid w:val="00D3734F"/>
    <w:rsid w:val="00D374DE"/>
    <w:rsid w:val="00D3750C"/>
    <w:rsid w:val="00D37837"/>
    <w:rsid w:val="00D37BF3"/>
    <w:rsid w:val="00D37EC2"/>
    <w:rsid w:val="00D40204"/>
    <w:rsid w:val="00D4074F"/>
    <w:rsid w:val="00D40AC5"/>
    <w:rsid w:val="00D40E65"/>
    <w:rsid w:val="00D420A6"/>
    <w:rsid w:val="00D421AF"/>
    <w:rsid w:val="00D42721"/>
    <w:rsid w:val="00D42BA0"/>
    <w:rsid w:val="00D44759"/>
    <w:rsid w:val="00D44F8E"/>
    <w:rsid w:val="00D4557A"/>
    <w:rsid w:val="00D461F2"/>
    <w:rsid w:val="00D47B69"/>
    <w:rsid w:val="00D47BDC"/>
    <w:rsid w:val="00D47EF4"/>
    <w:rsid w:val="00D5131C"/>
    <w:rsid w:val="00D5179D"/>
    <w:rsid w:val="00D51B7E"/>
    <w:rsid w:val="00D51CA6"/>
    <w:rsid w:val="00D51E90"/>
    <w:rsid w:val="00D5230D"/>
    <w:rsid w:val="00D5244C"/>
    <w:rsid w:val="00D52569"/>
    <w:rsid w:val="00D53AAD"/>
    <w:rsid w:val="00D54C14"/>
    <w:rsid w:val="00D56D27"/>
    <w:rsid w:val="00D5785C"/>
    <w:rsid w:val="00D6131B"/>
    <w:rsid w:val="00D63567"/>
    <w:rsid w:val="00D6365D"/>
    <w:rsid w:val="00D6366A"/>
    <w:rsid w:val="00D63F4D"/>
    <w:rsid w:val="00D64055"/>
    <w:rsid w:val="00D64397"/>
    <w:rsid w:val="00D644CD"/>
    <w:rsid w:val="00D64E52"/>
    <w:rsid w:val="00D67274"/>
    <w:rsid w:val="00D6773A"/>
    <w:rsid w:val="00D70D88"/>
    <w:rsid w:val="00D711A7"/>
    <w:rsid w:val="00D714CA"/>
    <w:rsid w:val="00D7154B"/>
    <w:rsid w:val="00D71EB8"/>
    <w:rsid w:val="00D72A83"/>
    <w:rsid w:val="00D7300D"/>
    <w:rsid w:val="00D736C5"/>
    <w:rsid w:val="00D73F82"/>
    <w:rsid w:val="00D75650"/>
    <w:rsid w:val="00D75C5E"/>
    <w:rsid w:val="00D76C13"/>
    <w:rsid w:val="00D7783D"/>
    <w:rsid w:val="00D77F58"/>
    <w:rsid w:val="00D8017E"/>
    <w:rsid w:val="00D803DF"/>
    <w:rsid w:val="00D809F3"/>
    <w:rsid w:val="00D80A8D"/>
    <w:rsid w:val="00D80B70"/>
    <w:rsid w:val="00D81E91"/>
    <w:rsid w:val="00D83593"/>
    <w:rsid w:val="00D83AC4"/>
    <w:rsid w:val="00D855B8"/>
    <w:rsid w:val="00D855FB"/>
    <w:rsid w:val="00D863F0"/>
    <w:rsid w:val="00D864F8"/>
    <w:rsid w:val="00D87E29"/>
    <w:rsid w:val="00D929EC"/>
    <w:rsid w:val="00D92E41"/>
    <w:rsid w:val="00D93052"/>
    <w:rsid w:val="00D938F4"/>
    <w:rsid w:val="00D94644"/>
    <w:rsid w:val="00D94C21"/>
    <w:rsid w:val="00D94FA8"/>
    <w:rsid w:val="00D953D2"/>
    <w:rsid w:val="00D95A1E"/>
    <w:rsid w:val="00D95A7F"/>
    <w:rsid w:val="00D96085"/>
    <w:rsid w:val="00D962D7"/>
    <w:rsid w:val="00D96B0B"/>
    <w:rsid w:val="00DA0451"/>
    <w:rsid w:val="00DA0907"/>
    <w:rsid w:val="00DA0BD0"/>
    <w:rsid w:val="00DA0F29"/>
    <w:rsid w:val="00DA1DEE"/>
    <w:rsid w:val="00DA2BD9"/>
    <w:rsid w:val="00DA2FA2"/>
    <w:rsid w:val="00DA302C"/>
    <w:rsid w:val="00DA3F57"/>
    <w:rsid w:val="00DA41A9"/>
    <w:rsid w:val="00DA431F"/>
    <w:rsid w:val="00DA4901"/>
    <w:rsid w:val="00DA4B2C"/>
    <w:rsid w:val="00DA56F3"/>
    <w:rsid w:val="00DA5CE2"/>
    <w:rsid w:val="00DA645E"/>
    <w:rsid w:val="00DA6736"/>
    <w:rsid w:val="00DA69AD"/>
    <w:rsid w:val="00DA6AB6"/>
    <w:rsid w:val="00DA6F2C"/>
    <w:rsid w:val="00DA7193"/>
    <w:rsid w:val="00DB02BA"/>
    <w:rsid w:val="00DB2EF1"/>
    <w:rsid w:val="00DB4154"/>
    <w:rsid w:val="00DB4551"/>
    <w:rsid w:val="00DB466B"/>
    <w:rsid w:val="00DB59B4"/>
    <w:rsid w:val="00DB5FA8"/>
    <w:rsid w:val="00DB65F2"/>
    <w:rsid w:val="00DB6F7F"/>
    <w:rsid w:val="00DB7608"/>
    <w:rsid w:val="00DB7A44"/>
    <w:rsid w:val="00DC18CF"/>
    <w:rsid w:val="00DC1CF3"/>
    <w:rsid w:val="00DC2586"/>
    <w:rsid w:val="00DC33FA"/>
    <w:rsid w:val="00DC342C"/>
    <w:rsid w:val="00DC3AA6"/>
    <w:rsid w:val="00DC4021"/>
    <w:rsid w:val="00DC483C"/>
    <w:rsid w:val="00DC4E1E"/>
    <w:rsid w:val="00DC601A"/>
    <w:rsid w:val="00DC69C4"/>
    <w:rsid w:val="00DC773F"/>
    <w:rsid w:val="00DC77E3"/>
    <w:rsid w:val="00DD0589"/>
    <w:rsid w:val="00DD0E20"/>
    <w:rsid w:val="00DD1B7C"/>
    <w:rsid w:val="00DD29E5"/>
    <w:rsid w:val="00DD4903"/>
    <w:rsid w:val="00DD5A03"/>
    <w:rsid w:val="00DD621E"/>
    <w:rsid w:val="00DD6CFA"/>
    <w:rsid w:val="00DD74A3"/>
    <w:rsid w:val="00DD7D8B"/>
    <w:rsid w:val="00DD7FAD"/>
    <w:rsid w:val="00DE0F57"/>
    <w:rsid w:val="00DE2E7A"/>
    <w:rsid w:val="00DE3B5C"/>
    <w:rsid w:val="00DE4008"/>
    <w:rsid w:val="00DE596D"/>
    <w:rsid w:val="00DE6CCB"/>
    <w:rsid w:val="00DE6EE1"/>
    <w:rsid w:val="00DE7724"/>
    <w:rsid w:val="00DF0116"/>
    <w:rsid w:val="00DF0E69"/>
    <w:rsid w:val="00DF1316"/>
    <w:rsid w:val="00DF137A"/>
    <w:rsid w:val="00DF14CA"/>
    <w:rsid w:val="00DF669A"/>
    <w:rsid w:val="00DF6CDC"/>
    <w:rsid w:val="00DF7368"/>
    <w:rsid w:val="00DF76DD"/>
    <w:rsid w:val="00DF7D23"/>
    <w:rsid w:val="00E00076"/>
    <w:rsid w:val="00E002B3"/>
    <w:rsid w:val="00E006BB"/>
    <w:rsid w:val="00E015A8"/>
    <w:rsid w:val="00E02317"/>
    <w:rsid w:val="00E0322D"/>
    <w:rsid w:val="00E03454"/>
    <w:rsid w:val="00E03F31"/>
    <w:rsid w:val="00E04F95"/>
    <w:rsid w:val="00E055BD"/>
    <w:rsid w:val="00E05EC9"/>
    <w:rsid w:val="00E05EF3"/>
    <w:rsid w:val="00E061F3"/>
    <w:rsid w:val="00E06BEC"/>
    <w:rsid w:val="00E06E92"/>
    <w:rsid w:val="00E072E4"/>
    <w:rsid w:val="00E10412"/>
    <w:rsid w:val="00E10CB5"/>
    <w:rsid w:val="00E11EDE"/>
    <w:rsid w:val="00E12314"/>
    <w:rsid w:val="00E12E46"/>
    <w:rsid w:val="00E1367C"/>
    <w:rsid w:val="00E13989"/>
    <w:rsid w:val="00E13B8B"/>
    <w:rsid w:val="00E149EC"/>
    <w:rsid w:val="00E14C8E"/>
    <w:rsid w:val="00E14E82"/>
    <w:rsid w:val="00E17F5D"/>
    <w:rsid w:val="00E200CB"/>
    <w:rsid w:val="00E20D8E"/>
    <w:rsid w:val="00E21073"/>
    <w:rsid w:val="00E219F6"/>
    <w:rsid w:val="00E21BD0"/>
    <w:rsid w:val="00E23215"/>
    <w:rsid w:val="00E23A68"/>
    <w:rsid w:val="00E24206"/>
    <w:rsid w:val="00E24F4B"/>
    <w:rsid w:val="00E259AF"/>
    <w:rsid w:val="00E2647D"/>
    <w:rsid w:val="00E3001D"/>
    <w:rsid w:val="00E3002C"/>
    <w:rsid w:val="00E30282"/>
    <w:rsid w:val="00E31003"/>
    <w:rsid w:val="00E312C2"/>
    <w:rsid w:val="00E332A9"/>
    <w:rsid w:val="00E34624"/>
    <w:rsid w:val="00E3475E"/>
    <w:rsid w:val="00E34AD5"/>
    <w:rsid w:val="00E36085"/>
    <w:rsid w:val="00E36F9E"/>
    <w:rsid w:val="00E3756A"/>
    <w:rsid w:val="00E40FF2"/>
    <w:rsid w:val="00E41987"/>
    <w:rsid w:val="00E41A80"/>
    <w:rsid w:val="00E44F61"/>
    <w:rsid w:val="00E45319"/>
    <w:rsid w:val="00E46028"/>
    <w:rsid w:val="00E47E4E"/>
    <w:rsid w:val="00E50065"/>
    <w:rsid w:val="00E50A0F"/>
    <w:rsid w:val="00E5164E"/>
    <w:rsid w:val="00E51D31"/>
    <w:rsid w:val="00E530F4"/>
    <w:rsid w:val="00E53496"/>
    <w:rsid w:val="00E534A5"/>
    <w:rsid w:val="00E53E69"/>
    <w:rsid w:val="00E54229"/>
    <w:rsid w:val="00E543A7"/>
    <w:rsid w:val="00E554EC"/>
    <w:rsid w:val="00E56CAC"/>
    <w:rsid w:val="00E56EE5"/>
    <w:rsid w:val="00E60A85"/>
    <w:rsid w:val="00E60CB4"/>
    <w:rsid w:val="00E61678"/>
    <w:rsid w:val="00E61E6E"/>
    <w:rsid w:val="00E6232B"/>
    <w:rsid w:val="00E629B2"/>
    <w:rsid w:val="00E62E6F"/>
    <w:rsid w:val="00E6307E"/>
    <w:rsid w:val="00E636D2"/>
    <w:rsid w:val="00E63A01"/>
    <w:rsid w:val="00E64472"/>
    <w:rsid w:val="00E645E5"/>
    <w:rsid w:val="00E64849"/>
    <w:rsid w:val="00E64C70"/>
    <w:rsid w:val="00E650D7"/>
    <w:rsid w:val="00E6542E"/>
    <w:rsid w:val="00E65B3B"/>
    <w:rsid w:val="00E6627C"/>
    <w:rsid w:val="00E66C5D"/>
    <w:rsid w:val="00E66D7F"/>
    <w:rsid w:val="00E67EAD"/>
    <w:rsid w:val="00E70B70"/>
    <w:rsid w:val="00E71349"/>
    <w:rsid w:val="00E719E3"/>
    <w:rsid w:val="00E72C2B"/>
    <w:rsid w:val="00E73418"/>
    <w:rsid w:val="00E73667"/>
    <w:rsid w:val="00E73755"/>
    <w:rsid w:val="00E7467F"/>
    <w:rsid w:val="00E74D93"/>
    <w:rsid w:val="00E76873"/>
    <w:rsid w:val="00E76CC3"/>
    <w:rsid w:val="00E77301"/>
    <w:rsid w:val="00E77BE3"/>
    <w:rsid w:val="00E8101D"/>
    <w:rsid w:val="00E813F5"/>
    <w:rsid w:val="00E81945"/>
    <w:rsid w:val="00E823BF"/>
    <w:rsid w:val="00E82750"/>
    <w:rsid w:val="00E82791"/>
    <w:rsid w:val="00E82911"/>
    <w:rsid w:val="00E83105"/>
    <w:rsid w:val="00E83D0C"/>
    <w:rsid w:val="00E84758"/>
    <w:rsid w:val="00E8488A"/>
    <w:rsid w:val="00E84906"/>
    <w:rsid w:val="00E85BCD"/>
    <w:rsid w:val="00E86BB4"/>
    <w:rsid w:val="00E8703B"/>
    <w:rsid w:val="00E87352"/>
    <w:rsid w:val="00E87850"/>
    <w:rsid w:val="00E90054"/>
    <w:rsid w:val="00E906F4"/>
    <w:rsid w:val="00E91620"/>
    <w:rsid w:val="00E92489"/>
    <w:rsid w:val="00E92A93"/>
    <w:rsid w:val="00E92C7B"/>
    <w:rsid w:val="00E92EA2"/>
    <w:rsid w:val="00E93A0C"/>
    <w:rsid w:val="00E9525B"/>
    <w:rsid w:val="00E9571B"/>
    <w:rsid w:val="00E95985"/>
    <w:rsid w:val="00E959FA"/>
    <w:rsid w:val="00E95CE7"/>
    <w:rsid w:val="00E95DE1"/>
    <w:rsid w:val="00E95FD5"/>
    <w:rsid w:val="00E961D8"/>
    <w:rsid w:val="00E974CB"/>
    <w:rsid w:val="00E97759"/>
    <w:rsid w:val="00EA085B"/>
    <w:rsid w:val="00EA08DD"/>
    <w:rsid w:val="00EA0E56"/>
    <w:rsid w:val="00EA1131"/>
    <w:rsid w:val="00EA14E0"/>
    <w:rsid w:val="00EA2D7D"/>
    <w:rsid w:val="00EA2DE5"/>
    <w:rsid w:val="00EA2E4C"/>
    <w:rsid w:val="00EA36E8"/>
    <w:rsid w:val="00EA3DE1"/>
    <w:rsid w:val="00EA3EAA"/>
    <w:rsid w:val="00EA3FBA"/>
    <w:rsid w:val="00EA519A"/>
    <w:rsid w:val="00EA5256"/>
    <w:rsid w:val="00EA5629"/>
    <w:rsid w:val="00EA57BA"/>
    <w:rsid w:val="00EA5D8D"/>
    <w:rsid w:val="00EB0727"/>
    <w:rsid w:val="00EB0748"/>
    <w:rsid w:val="00EB0D4F"/>
    <w:rsid w:val="00EB12D2"/>
    <w:rsid w:val="00EB1CB1"/>
    <w:rsid w:val="00EB28EC"/>
    <w:rsid w:val="00EB3364"/>
    <w:rsid w:val="00EB3442"/>
    <w:rsid w:val="00EB3F2A"/>
    <w:rsid w:val="00EB6058"/>
    <w:rsid w:val="00EB72D8"/>
    <w:rsid w:val="00EC029B"/>
    <w:rsid w:val="00EC12E0"/>
    <w:rsid w:val="00EC1BFD"/>
    <w:rsid w:val="00EC33C9"/>
    <w:rsid w:val="00EC34A5"/>
    <w:rsid w:val="00EC3D2A"/>
    <w:rsid w:val="00EC3D5A"/>
    <w:rsid w:val="00EC4E11"/>
    <w:rsid w:val="00EC4E6D"/>
    <w:rsid w:val="00EC4F4F"/>
    <w:rsid w:val="00EC51A3"/>
    <w:rsid w:val="00EC51FF"/>
    <w:rsid w:val="00EC5733"/>
    <w:rsid w:val="00EC620C"/>
    <w:rsid w:val="00EC713C"/>
    <w:rsid w:val="00EC7326"/>
    <w:rsid w:val="00EC73AE"/>
    <w:rsid w:val="00EC7F70"/>
    <w:rsid w:val="00ED0594"/>
    <w:rsid w:val="00ED0970"/>
    <w:rsid w:val="00ED1DBD"/>
    <w:rsid w:val="00ED1E47"/>
    <w:rsid w:val="00ED3575"/>
    <w:rsid w:val="00ED5190"/>
    <w:rsid w:val="00ED557B"/>
    <w:rsid w:val="00ED58FE"/>
    <w:rsid w:val="00ED5C21"/>
    <w:rsid w:val="00ED62D1"/>
    <w:rsid w:val="00ED63FA"/>
    <w:rsid w:val="00ED658A"/>
    <w:rsid w:val="00ED6D9E"/>
    <w:rsid w:val="00EE0396"/>
    <w:rsid w:val="00EE10B8"/>
    <w:rsid w:val="00EE11AC"/>
    <w:rsid w:val="00EE162D"/>
    <w:rsid w:val="00EE1794"/>
    <w:rsid w:val="00EE2B2E"/>
    <w:rsid w:val="00EE370A"/>
    <w:rsid w:val="00EE3C05"/>
    <w:rsid w:val="00EE4101"/>
    <w:rsid w:val="00EE4887"/>
    <w:rsid w:val="00EE4B61"/>
    <w:rsid w:val="00EE4C15"/>
    <w:rsid w:val="00EE537D"/>
    <w:rsid w:val="00EE539C"/>
    <w:rsid w:val="00EE5FA4"/>
    <w:rsid w:val="00EE64BA"/>
    <w:rsid w:val="00EE6BD6"/>
    <w:rsid w:val="00EE7BBB"/>
    <w:rsid w:val="00EF0073"/>
    <w:rsid w:val="00EF0C1D"/>
    <w:rsid w:val="00EF0D10"/>
    <w:rsid w:val="00EF1615"/>
    <w:rsid w:val="00EF2795"/>
    <w:rsid w:val="00EF353E"/>
    <w:rsid w:val="00EF354D"/>
    <w:rsid w:val="00EF3D6F"/>
    <w:rsid w:val="00EF4076"/>
    <w:rsid w:val="00EF5D8E"/>
    <w:rsid w:val="00EF5F2B"/>
    <w:rsid w:val="00EF6D8B"/>
    <w:rsid w:val="00EF7852"/>
    <w:rsid w:val="00EF7DF7"/>
    <w:rsid w:val="00F00B4A"/>
    <w:rsid w:val="00F0231F"/>
    <w:rsid w:val="00F02661"/>
    <w:rsid w:val="00F02767"/>
    <w:rsid w:val="00F02855"/>
    <w:rsid w:val="00F02876"/>
    <w:rsid w:val="00F02970"/>
    <w:rsid w:val="00F030E1"/>
    <w:rsid w:val="00F0385C"/>
    <w:rsid w:val="00F03CC3"/>
    <w:rsid w:val="00F03D00"/>
    <w:rsid w:val="00F05100"/>
    <w:rsid w:val="00F0511B"/>
    <w:rsid w:val="00F05667"/>
    <w:rsid w:val="00F060DC"/>
    <w:rsid w:val="00F071B0"/>
    <w:rsid w:val="00F07420"/>
    <w:rsid w:val="00F079C3"/>
    <w:rsid w:val="00F10365"/>
    <w:rsid w:val="00F10BC9"/>
    <w:rsid w:val="00F10CC9"/>
    <w:rsid w:val="00F10DDF"/>
    <w:rsid w:val="00F110EB"/>
    <w:rsid w:val="00F1111B"/>
    <w:rsid w:val="00F124C1"/>
    <w:rsid w:val="00F12A02"/>
    <w:rsid w:val="00F13A3F"/>
    <w:rsid w:val="00F14C76"/>
    <w:rsid w:val="00F15A1B"/>
    <w:rsid w:val="00F16296"/>
    <w:rsid w:val="00F165E3"/>
    <w:rsid w:val="00F17DAE"/>
    <w:rsid w:val="00F20475"/>
    <w:rsid w:val="00F206BF"/>
    <w:rsid w:val="00F20739"/>
    <w:rsid w:val="00F20C2F"/>
    <w:rsid w:val="00F20C4F"/>
    <w:rsid w:val="00F22635"/>
    <w:rsid w:val="00F23705"/>
    <w:rsid w:val="00F23A73"/>
    <w:rsid w:val="00F23A98"/>
    <w:rsid w:val="00F244BB"/>
    <w:rsid w:val="00F246EB"/>
    <w:rsid w:val="00F24BDC"/>
    <w:rsid w:val="00F258F6"/>
    <w:rsid w:val="00F25C3B"/>
    <w:rsid w:val="00F263D6"/>
    <w:rsid w:val="00F270EC"/>
    <w:rsid w:val="00F272FF"/>
    <w:rsid w:val="00F2764A"/>
    <w:rsid w:val="00F27CD5"/>
    <w:rsid w:val="00F27EFE"/>
    <w:rsid w:val="00F30209"/>
    <w:rsid w:val="00F30433"/>
    <w:rsid w:val="00F316B6"/>
    <w:rsid w:val="00F31CA4"/>
    <w:rsid w:val="00F326D7"/>
    <w:rsid w:val="00F34650"/>
    <w:rsid w:val="00F346C9"/>
    <w:rsid w:val="00F35091"/>
    <w:rsid w:val="00F35403"/>
    <w:rsid w:val="00F355E0"/>
    <w:rsid w:val="00F35D64"/>
    <w:rsid w:val="00F35FBE"/>
    <w:rsid w:val="00F36AA7"/>
    <w:rsid w:val="00F37B08"/>
    <w:rsid w:val="00F40B85"/>
    <w:rsid w:val="00F40BB5"/>
    <w:rsid w:val="00F41128"/>
    <w:rsid w:val="00F411E4"/>
    <w:rsid w:val="00F417F5"/>
    <w:rsid w:val="00F41EA6"/>
    <w:rsid w:val="00F432A4"/>
    <w:rsid w:val="00F4388C"/>
    <w:rsid w:val="00F44265"/>
    <w:rsid w:val="00F44DDA"/>
    <w:rsid w:val="00F450AC"/>
    <w:rsid w:val="00F459A4"/>
    <w:rsid w:val="00F45E24"/>
    <w:rsid w:val="00F46A24"/>
    <w:rsid w:val="00F4736D"/>
    <w:rsid w:val="00F47781"/>
    <w:rsid w:val="00F50251"/>
    <w:rsid w:val="00F50ACD"/>
    <w:rsid w:val="00F51567"/>
    <w:rsid w:val="00F52FB8"/>
    <w:rsid w:val="00F53DF2"/>
    <w:rsid w:val="00F547E6"/>
    <w:rsid w:val="00F54F6C"/>
    <w:rsid w:val="00F567FE"/>
    <w:rsid w:val="00F568CD"/>
    <w:rsid w:val="00F56FE1"/>
    <w:rsid w:val="00F571F4"/>
    <w:rsid w:val="00F57580"/>
    <w:rsid w:val="00F60A89"/>
    <w:rsid w:val="00F620A0"/>
    <w:rsid w:val="00F621F7"/>
    <w:rsid w:val="00F626CF"/>
    <w:rsid w:val="00F631DC"/>
    <w:rsid w:val="00F63256"/>
    <w:rsid w:val="00F647A8"/>
    <w:rsid w:val="00F64BAC"/>
    <w:rsid w:val="00F64EDA"/>
    <w:rsid w:val="00F6503F"/>
    <w:rsid w:val="00F65712"/>
    <w:rsid w:val="00F6654F"/>
    <w:rsid w:val="00F67DCE"/>
    <w:rsid w:val="00F70A27"/>
    <w:rsid w:val="00F70FCB"/>
    <w:rsid w:val="00F71101"/>
    <w:rsid w:val="00F711C9"/>
    <w:rsid w:val="00F71514"/>
    <w:rsid w:val="00F7151B"/>
    <w:rsid w:val="00F71922"/>
    <w:rsid w:val="00F721D4"/>
    <w:rsid w:val="00F72B82"/>
    <w:rsid w:val="00F73AF4"/>
    <w:rsid w:val="00F748CE"/>
    <w:rsid w:val="00F75FA1"/>
    <w:rsid w:val="00F77073"/>
    <w:rsid w:val="00F7767B"/>
    <w:rsid w:val="00F807A8"/>
    <w:rsid w:val="00F81916"/>
    <w:rsid w:val="00F82144"/>
    <w:rsid w:val="00F83146"/>
    <w:rsid w:val="00F83407"/>
    <w:rsid w:val="00F834FA"/>
    <w:rsid w:val="00F837A6"/>
    <w:rsid w:val="00F83AD5"/>
    <w:rsid w:val="00F83D7F"/>
    <w:rsid w:val="00F84CED"/>
    <w:rsid w:val="00F84DAD"/>
    <w:rsid w:val="00F85F9B"/>
    <w:rsid w:val="00F865A4"/>
    <w:rsid w:val="00F86E1D"/>
    <w:rsid w:val="00F8769D"/>
    <w:rsid w:val="00F87DE2"/>
    <w:rsid w:val="00F900CD"/>
    <w:rsid w:val="00F9034B"/>
    <w:rsid w:val="00F9082B"/>
    <w:rsid w:val="00F91086"/>
    <w:rsid w:val="00F913BC"/>
    <w:rsid w:val="00F91A50"/>
    <w:rsid w:val="00F91F66"/>
    <w:rsid w:val="00F91FE9"/>
    <w:rsid w:val="00F92545"/>
    <w:rsid w:val="00F93559"/>
    <w:rsid w:val="00F93759"/>
    <w:rsid w:val="00F941D1"/>
    <w:rsid w:val="00F95293"/>
    <w:rsid w:val="00F97530"/>
    <w:rsid w:val="00F97D83"/>
    <w:rsid w:val="00FA0171"/>
    <w:rsid w:val="00FA1251"/>
    <w:rsid w:val="00FA1539"/>
    <w:rsid w:val="00FA1690"/>
    <w:rsid w:val="00FA206C"/>
    <w:rsid w:val="00FA24FD"/>
    <w:rsid w:val="00FA2559"/>
    <w:rsid w:val="00FA2620"/>
    <w:rsid w:val="00FA295B"/>
    <w:rsid w:val="00FA2B38"/>
    <w:rsid w:val="00FA327B"/>
    <w:rsid w:val="00FA328F"/>
    <w:rsid w:val="00FA4000"/>
    <w:rsid w:val="00FA44E6"/>
    <w:rsid w:val="00FA5553"/>
    <w:rsid w:val="00FA64B0"/>
    <w:rsid w:val="00FA64B2"/>
    <w:rsid w:val="00FA698A"/>
    <w:rsid w:val="00FA6F10"/>
    <w:rsid w:val="00FA7A0C"/>
    <w:rsid w:val="00FA7F1D"/>
    <w:rsid w:val="00FB4D65"/>
    <w:rsid w:val="00FB4D69"/>
    <w:rsid w:val="00FB5DC0"/>
    <w:rsid w:val="00FB69F5"/>
    <w:rsid w:val="00FB7751"/>
    <w:rsid w:val="00FB7758"/>
    <w:rsid w:val="00FB7A73"/>
    <w:rsid w:val="00FC0038"/>
    <w:rsid w:val="00FC0DC8"/>
    <w:rsid w:val="00FC25A6"/>
    <w:rsid w:val="00FC2627"/>
    <w:rsid w:val="00FC2FF4"/>
    <w:rsid w:val="00FC3BD6"/>
    <w:rsid w:val="00FC4781"/>
    <w:rsid w:val="00FC4B49"/>
    <w:rsid w:val="00FC623B"/>
    <w:rsid w:val="00FC6829"/>
    <w:rsid w:val="00FC6A40"/>
    <w:rsid w:val="00FC6A84"/>
    <w:rsid w:val="00FC730D"/>
    <w:rsid w:val="00FC7703"/>
    <w:rsid w:val="00FC79DE"/>
    <w:rsid w:val="00FD081C"/>
    <w:rsid w:val="00FD0C58"/>
    <w:rsid w:val="00FD10F3"/>
    <w:rsid w:val="00FD180C"/>
    <w:rsid w:val="00FD1D5A"/>
    <w:rsid w:val="00FD2416"/>
    <w:rsid w:val="00FD256D"/>
    <w:rsid w:val="00FD2935"/>
    <w:rsid w:val="00FD2BD2"/>
    <w:rsid w:val="00FD2C00"/>
    <w:rsid w:val="00FD2C15"/>
    <w:rsid w:val="00FD311E"/>
    <w:rsid w:val="00FD3751"/>
    <w:rsid w:val="00FD39CB"/>
    <w:rsid w:val="00FD45C3"/>
    <w:rsid w:val="00FD55C8"/>
    <w:rsid w:val="00FD6441"/>
    <w:rsid w:val="00FD6605"/>
    <w:rsid w:val="00FD77A8"/>
    <w:rsid w:val="00FD7A4E"/>
    <w:rsid w:val="00FE059A"/>
    <w:rsid w:val="00FE19A3"/>
    <w:rsid w:val="00FE1CFF"/>
    <w:rsid w:val="00FE2A7A"/>
    <w:rsid w:val="00FE2B17"/>
    <w:rsid w:val="00FE2B29"/>
    <w:rsid w:val="00FE31D1"/>
    <w:rsid w:val="00FE3D0F"/>
    <w:rsid w:val="00FE4ED3"/>
    <w:rsid w:val="00FE56C2"/>
    <w:rsid w:val="00FE5D69"/>
    <w:rsid w:val="00FE6403"/>
    <w:rsid w:val="00FE6FAA"/>
    <w:rsid w:val="00FE6FED"/>
    <w:rsid w:val="00FF0552"/>
    <w:rsid w:val="00FF088E"/>
    <w:rsid w:val="00FF0B32"/>
    <w:rsid w:val="00FF2A42"/>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af0"/>
    <w:uiPriority w:val="99"/>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a">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7">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rsid w:val="001D5F89"/>
    <w:rPr>
      <w:lang w:val="en-GB" w:eastAsia="en-US"/>
    </w:rPr>
  </w:style>
  <w:style w:type="paragraph" w:styleId="afc">
    <w:name w:val="Date"/>
    <w:basedOn w:val="a"/>
    <w:next w:val="a"/>
    <w:link w:val="afd"/>
    <w:rsid w:val="001D5F89"/>
    <w:pPr>
      <w:overflowPunct w:val="0"/>
      <w:autoSpaceDE w:val="0"/>
      <w:autoSpaceDN w:val="0"/>
      <w:adjustRightInd w:val="0"/>
      <w:spacing w:after="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e">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0">
    <w:name w:val="Title"/>
    <w:basedOn w:val="a"/>
    <w:link w:val="aff1"/>
    <w:qFormat/>
    <w:rsid w:val="002536ED"/>
    <w:pPr>
      <w:widowControl w:val="0"/>
      <w:spacing w:after="0"/>
      <w:jc w:val="center"/>
    </w:pPr>
    <w:rPr>
      <w:rFonts w:ascii="Century" w:hAnsi="Century"/>
      <w:b/>
      <w:kern w:val="2"/>
      <w:sz w:val="28"/>
      <w:lang w:val="x-none" w:eastAsia="ja-JP"/>
    </w:rPr>
  </w:style>
  <w:style w:type="character" w:customStyle="1" w:styleId="aff1">
    <w:name w:val="表題 (文字)"/>
    <w:link w:val="aff0"/>
    <w:rsid w:val="002536ED"/>
    <w:rPr>
      <w:rFonts w:ascii="Century" w:hAnsi="Century"/>
      <w:b/>
      <w:kern w:val="2"/>
      <w:sz w:val="28"/>
      <w:lang w:eastAsia="ja-JP"/>
    </w:rPr>
  </w:style>
  <w:style w:type="paragraph" w:styleId="aff2">
    <w:name w:val="List Paragraph"/>
    <w:basedOn w:val="a"/>
    <w:uiPriority w:val="34"/>
    <w:qFormat/>
    <w:rsid w:val="00007B55"/>
    <w:pPr>
      <w:ind w:leftChars="400" w:left="840"/>
    </w:pPr>
  </w:style>
  <w:style w:type="character" w:customStyle="1" w:styleId="af0">
    <w:name w:val="書式なし (文字)"/>
    <w:link w:val="af"/>
    <w:uiPriority w:val="99"/>
    <w:rsid w:val="009659B4"/>
    <w:rPr>
      <w:rFonts w:ascii="Courier New" w:hAnsi="Courier New"/>
      <w:lang w:val="nb-NO"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af0"/>
    <w:uiPriority w:val="99"/>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a">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7">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rsid w:val="001D5F89"/>
    <w:rPr>
      <w:lang w:val="en-GB" w:eastAsia="en-US"/>
    </w:rPr>
  </w:style>
  <w:style w:type="paragraph" w:styleId="afc">
    <w:name w:val="Date"/>
    <w:basedOn w:val="a"/>
    <w:next w:val="a"/>
    <w:link w:val="afd"/>
    <w:rsid w:val="001D5F89"/>
    <w:pPr>
      <w:overflowPunct w:val="0"/>
      <w:autoSpaceDE w:val="0"/>
      <w:autoSpaceDN w:val="0"/>
      <w:adjustRightInd w:val="0"/>
      <w:spacing w:after="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e">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0">
    <w:name w:val="Title"/>
    <w:basedOn w:val="a"/>
    <w:link w:val="aff1"/>
    <w:qFormat/>
    <w:rsid w:val="002536ED"/>
    <w:pPr>
      <w:widowControl w:val="0"/>
      <w:spacing w:after="0"/>
      <w:jc w:val="center"/>
    </w:pPr>
    <w:rPr>
      <w:rFonts w:ascii="Century" w:hAnsi="Century"/>
      <w:b/>
      <w:kern w:val="2"/>
      <w:sz w:val="28"/>
      <w:lang w:val="x-none" w:eastAsia="ja-JP"/>
    </w:rPr>
  </w:style>
  <w:style w:type="character" w:customStyle="1" w:styleId="aff1">
    <w:name w:val="表題 (文字)"/>
    <w:link w:val="aff0"/>
    <w:rsid w:val="002536ED"/>
    <w:rPr>
      <w:rFonts w:ascii="Century" w:hAnsi="Century"/>
      <w:b/>
      <w:kern w:val="2"/>
      <w:sz w:val="28"/>
      <w:lang w:eastAsia="ja-JP"/>
    </w:rPr>
  </w:style>
  <w:style w:type="paragraph" w:styleId="aff2">
    <w:name w:val="List Paragraph"/>
    <w:basedOn w:val="a"/>
    <w:uiPriority w:val="34"/>
    <w:qFormat/>
    <w:rsid w:val="00007B55"/>
    <w:pPr>
      <w:ind w:leftChars="400" w:left="840"/>
    </w:pPr>
  </w:style>
  <w:style w:type="character" w:customStyle="1" w:styleId="af0">
    <w:name w:val="書式なし (文字)"/>
    <w:link w:val="af"/>
    <w:uiPriority w:val="99"/>
    <w:rsid w:val="009659B4"/>
    <w:rPr>
      <w:rFonts w:ascii="Courier New" w:hAnsi="Courier New"/>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4040257">
      <w:bodyDiv w:val="1"/>
      <w:marLeft w:val="0"/>
      <w:marRight w:val="0"/>
      <w:marTop w:val="0"/>
      <w:marBottom w:val="0"/>
      <w:divBdr>
        <w:top w:val="none" w:sz="0" w:space="0" w:color="auto"/>
        <w:left w:val="none" w:sz="0" w:space="0" w:color="auto"/>
        <w:bottom w:val="none" w:sz="0" w:space="0" w:color="auto"/>
        <w:right w:val="none" w:sz="0" w:space="0" w:color="auto"/>
      </w:divBdr>
    </w:div>
    <w:div w:id="39282511">
      <w:bodyDiv w:val="1"/>
      <w:marLeft w:val="0"/>
      <w:marRight w:val="0"/>
      <w:marTop w:val="0"/>
      <w:marBottom w:val="0"/>
      <w:divBdr>
        <w:top w:val="none" w:sz="0" w:space="0" w:color="auto"/>
        <w:left w:val="none" w:sz="0" w:space="0" w:color="auto"/>
        <w:bottom w:val="none" w:sz="0" w:space="0" w:color="auto"/>
        <w:right w:val="none" w:sz="0" w:space="0" w:color="auto"/>
      </w:divBdr>
      <w:divsChild>
        <w:div w:id="146287015">
          <w:marLeft w:val="3240"/>
          <w:marRight w:val="0"/>
          <w:marTop w:val="67"/>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08478227">
      <w:bodyDiv w:val="1"/>
      <w:marLeft w:val="0"/>
      <w:marRight w:val="0"/>
      <w:marTop w:val="0"/>
      <w:marBottom w:val="0"/>
      <w:divBdr>
        <w:top w:val="none" w:sz="0" w:space="0" w:color="auto"/>
        <w:left w:val="none" w:sz="0" w:space="0" w:color="auto"/>
        <w:bottom w:val="none" w:sz="0" w:space="0" w:color="auto"/>
        <w:right w:val="none" w:sz="0" w:space="0" w:color="auto"/>
      </w:divBdr>
      <w:divsChild>
        <w:div w:id="14426084">
          <w:marLeft w:val="1166"/>
          <w:marRight w:val="0"/>
          <w:marTop w:val="86"/>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915229">
      <w:bodyDiv w:val="1"/>
      <w:marLeft w:val="0"/>
      <w:marRight w:val="0"/>
      <w:marTop w:val="0"/>
      <w:marBottom w:val="0"/>
      <w:divBdr>
        <w:top w:val="none" w:sz="0" w:space="0" w:color="auto"/>
        <w:left w:val="none" w:sz="0" w:space="0" w:color="auto"/>
        <w:bottom w:val="none" w:sz="0" w:space="0" w:color="auto"/>
        <w:right w:val="none" w:sz="0" w:space="0" w:color="auto"/>
      </w:divBdr>
      <w:divsChild>
        <w:div w:id="2031486469">
          <w:marLeft w:val="1800"/>
          <w:marRight w:val="0"/>
          <w:marTop w:val="77"/>
          <w:marBottom w:val="0"/>
          <w:divBdr>
            <w:top w:val="none" w:sz="0" w:space="0" w:color="auto"/>
            <w:left w:val="none" w:sz="0" w:space="0" w:color="auto"/>
            <w:bottom w:val="none" w:sz="0" w:space="0" w:color="auto"/>
            <w:right w:val="none" w:sz="0" w:space="0" w:color="auto"/>
          </w:divBdr>
        </w:div>
        <w:div w:id="1526210828">
          <w:marLeft w:val="2520"/>
          <w:marRight w:val="0"/>
          <w:marTop w:val="67"/>
          <w:marBottom w:val="0"/>
          <w:divBdr>
            <w:top w:val="none" w:sz="0" w:space="0" w:color="auto"/>
            <w:left w:val="none" w:sz="0" w:space="0" w:color="auto"/>
            <w:bottom w:val="none" w:sz="0" w:space="0" w:color="auto"/>
            <w:right w:val="none" w:sz="0" w:space="0" w:color="auto"/>
          </w:divBdr>
        </w:div>
        <w:div w:id="427969687">
          <w:marLeft w:val="1800"/>
          <w:marRight w:val="0"/>
          <w:marTop w:val="77"/>
          <w:marBottom w:val="0"/>
          <w:divBdr>
            <w:top w:val="none" w:sz="0" w:space="0" w:color="auto"/>
            <w:left w:val="none" w:sz="0" w:space="0" w:color="auto"/>
            <w:bottom w:val="none" w:sz="0" w:space="0" w:color="auto"/>
            <w:right w:val="none" w:sz="0" w:space="0" w:color="auto"/>
          </w:divBdr>
        </w:div>
        <w:div w:id="81074035">
          <w:marLeft w:val="2520"/>
          <w:marRight w:val="0"/>
          <w:marTop w:val="67"/>
          <w:marBottom w:val="0"/>
          <w:divBdr>
            <w:top w:val="none" w:sz="0" w:space="0" w:color="auto"/>
            <w:left w:val="none" w:sz="0" w:space="0" w:color="auto"/>
            <w:bottom w:val="none" w:sz="0" w:space="0" w:color="auto"/>
            <w:right w:val="none" w:sz="0" w:space="0" w:color="auto"/>
          </w:divBdr>
        </w:div>
        <w:div w:id="1231648862">
          <w:marLeft w:val="3240"/>
          <w:marRight w:val="0"/>
          <w:marTop w:val="67"/>
          <w:marBottom w:val="0"/>
          <w:divBdr>
            <w:top w:val="none" w:sz="0" w:space="0" w:color="auto"/>
            <w:left w:val="none" w:sz="0" w:space="0" w:color="auto"/>
            <w:bottom w:val="none" w:sz="0" w:space="0" w:color="auto"/>
            <w:right w:val="none" w:sz="0" w:space="0" w:color="auto"/>
          </w:divBdr>
        </w:div>
        <w:div w:id="693461620">
          <w:marLeft w:val="3240"/>
          <w:marRight w:val="0"/>
          <w:marTop w:val="67"/>
          <w:marBottom w:val="0"/>
          <w:divBdr>
            <w:top w:val="none" w:sz="0" w:space="0" w:color="auto"/>
            <w:left w:val="none" w:sz="0" w:space="0" w:color="auto"/>
            <w:bottom w:val="none" w:sz="0" w:space="0" w:color="auto"/>
            <w:right w:val="none" w:sz="0" w:space="0" w:color="auto"/>
          </w:divBdr>
        </w:div>
        <w:div w:id="667513374">
          <w:marLeft w:val="252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47928413">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1910274">
      <w:bodyDiv w:val="1"/>
      <w:marLeft w:val="0"/>
      <w:marRight w:val="0"/>
      <w:marTop w:val="0"/>
      <w:marBottom w:val="0"/>
      <w:divBdr>
        <w:top w:val="none" w:sz="0" w:space="0" w:color="auto"/>
        <w:left w:val="none" w:sz="0" w:space="0" w:color="auto"/>
        <w:bottom w:val="none" w:sz="0" w:space="0" w:color="auto"/>
        <w:right w:val="none" w:sz="0" w:space="0" w:color="auto"/>
      </w:divBdr>
    </w:div>
    <w:div w:id="317346740">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7065965">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8842330">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68419128">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89242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36483474">
      <w:bodyDiv w:val="1"/>
      <w:marLeft w:val="0"/>
      <w:marRight w:val="0"/>
      <w:marTop w:val="0"/>
      <w:marBottom w:val="0"/>
      <w:divBdr>
        <w:top w:val="none" w:sz="0" w:space="0" w:color="auto"/>
        <w:left w:val="none" w:sz="0" w:space="0" w:color="auto"/>
        <w:bottom w:val="none" w:sz="0" w:space="0" w:color="auto"/>
        <w:right w:val="none" w:sz="0" w:space="0" w:color="auto"/>
      </w:divBdr>
      <w:divsChild>
        <w:div w:id="750469296">
          <w:marLeft w:val="1166"/>
          <w:marRight w:val="0"/>
          <w:marTop w:val="86"/>
          <w:marBottom w:val="0"/>
          <w:divBdr>
            <w:top w:val="none" w:sz="0" w:space="0" w:color="auto"/>
            <w:left w:val="none" w:sz="0" w:space="0" w:color="auto"/>
            <w:bottom w:val="none" w:sz="0" w:space="0" w:color="auto"/>
            <w:right w:val="none" w:sz="0" w:space="0" w:color="auto"/>
          </w:divBdr>
        </w:div>
      </w:divsChild>
    </w:div>
    <w:div w:id="114894175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6983332">
      <w:bodyDiv w:val="1"/>
      <w:marLeft w:val="0"/>
      <w:marRight w:val="0"/>
      <w:marTop w:val="0"/>
      <w:marBottom w:val="0"/>
      <w:divBdr>
        <w:top w:val="none" w:sz="0" w:space="0" w:color="auto"/>
        <w:left w:val="none" w:sz="0" w:space="0" w:color="auto"/>
        <w:bottom w:val="none" w:sz="0" w:space="0" w:color="auto"/>
        <w:right w:val="none" w:sz="0" w:space="0" w:color="auto"/>
      </w:divBdr>
      <w:divsChild>
        <w:div w:id="46029620">
          <w:marLeft w:val="547"/>
          <w:marRight w:val="0"/>
          <w:marTop w:val="115"/>
          <w:marBottom w:val="0"/>
          <w:divBdr>
            <w:top w:val="none" w:sz="0" w:space="0" w:color="auto"/>
            <w:left w:val="none" w:sz="0" w:space="0" w:color="auto"/>
            <w:bottom w:val="none" w:sz="0" w:space="0" w:color="auto"/>
            <w:right w:val="none" w:sz="0" w:space="0" w:color="auto"/>
          </w:divBdr>
        </w:div>
        <w:div w:id="1695376611">
          <w:marLeft w:val="1166"/>
          <w:marRight w:val="0"/>
          <w:marTop w:val="96"/>
          <w:marBottom w:val="0"/>
          <w:divBdr>
            <w:top w:val="none" w:sz="0" w:space="0" w:color="auto"/>
            <w:left w:val="none" w:sz="0" w:space="0" w:color="auto"/>
            <w:bottom w:val="none" w:sz="0" w:space="0" w:color="auto"/>
            <w:right w:val="none" w:sz="0" w:space="0" w:color="auto"/>
          </w:divBdr>
        </w:div>
        <w:div w:id="414203451">
          <w:marLeft w:val="1166"/>
          <w:marRight w:val="0"/>
          <w:marTop w:val="96"/>
          <w:marBottom w:val="0"/>
          <w:divBdr>
            <w:top w:val="none" w:sz="0" w:space="0" w:color="auto"/>
            <w:left w:val="none" w:sz="0" w:space="0" w:color="auto"/>
            <w:bottom w:val="none" w:sz="0" w:space="0" w:color="auto"/>
            <w:right w:val="none" w:sz="0" w:space="0" w:color="auto"/>
          </w:divBdr>
        </w:div>
        <w:div w:id="69814079">
          <w:marLeft w:val="1166"/>
          <w:marRight w:val="0"/>
          <w:marTop w:val="96"/>
          <w:marBottom w:val="0"/>
          <w:divBdr>
            <w:top w:val="none" w:sz="0" w:space="0" w:color="auto"/>
            <w:left w:val="none" w:sz="0" w:space="0" w:color="auto"/>
            <w:bottom w:val="none" w:sz="0" w:space="0" w:color="auto"/>
            <w:right w:val="none" w:sz="0" w:space="0" w:color="auto"/>
          </w:divBdr>
        </w:div>
      </w:divsChild>
    </w:div>
    <w:div w:id="1262185313">
      <w:bodyDiv w:val="1"/>
      <w:marLeft w:val="0"/>
      <w:marRight w:val="0"/>
      <w:marTop w:val="0"/>
      <w:marBottom w:val="0"/>
      <w:divBdr>
        <w:top w:val="none" w:sz="0" w:space="0" w:color="auto"/>
        <w:left w:val="none" w:sz="0" w:space="0" w:color="auto"/>
        <w:bottom w:val="none" w:sz="0" w:space="0" w:color="auto"/>
        <w:right w:val="none" w:sz="0" w:space="0" w:color="auto"/>
      </w:divBdr>
      <w:divsChild>
        <w:div w:id="835729737">
          <w:marLeft w:val="1166"/>
          <w:marRight w:val="0"/>
          <w:marTop w:val="9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86047030">
      <w:bodyDiv w:val="1"/>
      <w:marLeft w:val="0"/>
      <w:marRight w:val="0"/>
      <w:marTop w:val="0"/>
      <w:marBottom w:val="0"/>
      <w:divBdr>
        <w:top w:val="none" w:sz="0" w:space="0" w:color="auto"/>
        <w:left w:val="none" w:sz="0" w:space="0" w:color="auto"/>
        <w:bottom w:val="none" w:sz="0" w:space="0" w:color="auto"/>
        <w:right w:val="none" w:sz="0" w:space="0" w:color="auto"/>
      </w:divBdr>
      <w:divsChild>
        <w:div w:id="1464494787">
          <w:marLeft w:val="547"/>
          <w:marRight w:val="0"/>
          <w:marTop w:val="115"/>
          <w:marBottom w:val="0"/>
          <w:divBdr>
            <w:top w:val="none" w:sz="0" w:space="0" w:color="auto"/>
            <w:left w:val="none" w:sz="0" w:space="0" w:color="auto"/>
            <w:bottom w:val="none" w:sz="0" w:space="0" w:color="auto"/>
            <w:right w:val="none" w:sz="0" w:space="0" w:color="auto"/>
          </w:divBdr>
        </w:div>
      </w:divsChild>
    </w:div>
    <w:div w:id="1498422766">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3174101">
      <w:bodyDiv w:val="1"/>
      <w:marLeft w:val="0"/>
      <w:marRight w:val="0"/>
      <w:marTop w:val="0"/>
      <w:marBottom w:val="0"/>
      <w:divBdr>
        <w:top w:val="none" w:sz="0" w:space="0" w:color="auto"/>
        <w:left w:val="none" w:sz="0" w:space="0" w:color="auto"/>
        <w:bottom w:val="none" w:sz="0" w:space="0" w:color="auto"/>
        <w:right w:val="none" w:sz="0" w:space="0" w:color="auto"/>
      </w:divBdr>
      <w:divsChild>
        <w:div w:id="1597514260">
          <w:marLeft w:val="0"/>
          <w:marRight w:val="0"/>
          <w:marTop w:val="0"/>
          <w:marBottom w:val="0"/>
          <w:divBdr>
            <w:top w:val="none" w:sz="0" w:space="0" w:color="auto"/>
            <w:left w:val="none" w:sz="0" w:space="0" w:color="auto"/>
            <w:bottom w:val="none" w:sz="0" w:space="0" w:color="auto"/>
            <w:right w:val="none" w:sz="0" w:space="0" w:color="auto"/>
          </w:divBdr>
        </w:div>
        <w:div w:id="1703165547">
          <w:marLeft w:val="0"/>
          <w:marRight w:val="0"/>
          <w:marTop w:val="0"/>
          <w:marBottom w:val="0"/>
          <w:divBdr>
            <w:top w:val="none" w:sz="0" w:space="0" w:color="auto"/>
            <w:left w:val="none" w:sz="0" w:space="0" w:color="auto"/>
            <w:bottom w:val="none" w:sz="0" w:space="0" w:color="auto"/>
            <w:right w:val="none" w:sz="0" w:space="0" w:color="auto"/>
          </w:divBdr>
        </w:div>
        <w:div w:id="703869548">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9475244">
      <w:bodyDiv w:val="1"/>
      <w:marLeft w:val="0"/>
      <w:marRight w:val="0"/>
      <w:marTop w:val="0"/>
      <w:marBottom w:val="0"/>
      <w:divBdr>
        <w:top w:val="none" w:sz="0" w:space="0" w:color="auto"/>
        <w:left w:val="none" w:sz="0" w:space="0" w:color="auto"/>
        <w:bottom w:val="none" w:sz="0" w:space="0" w:color="auto"/>
        <w:right w:val="none" w:sz="0" w:space="0" w:color="auto"/>
      </w:divBdr>
      <w:divsChild>
        <w:div w:id="1149201764">
          <w:marLeft w:val="547"/>
          <w:marRight w:val="0"/>
          <w:marTop w:val="115"/>
          <w:marBottom w:val="0"/>
          <w:divBdr>
            <w:top w:val="none" w:sz="0" w:space="0" w:color="auto"/>
            <w:left w:val="none" w:sz="0" w:space="0" w:color="auto"/>
            <w:bottom w:val="none" w:sz="0" w:space="0" w:color="auto"/>
            <w:right w:val="none" w:sz="0" w:space="0" w:color="auto"/>
          </w:divBdr>
        </w:div>
        <w:div w:id="1544361446">
          <w:marLeft w:val="547"/>
          <w:marRight w:val="0"/>
          <w:marTop w:val="115"/>
          <w:marBottom w:val="0"/>
          <w:divBdr>
            <w:top w:val="none" w:sz="0" w:space="0" w:color="auto"/>
            <w:left w:val="none" w:sz="0" w:space="0" w:color="auto"/>
            <w:bottom w:val="none" w:sz="0" w:space="0" w:color="auto"/>
            <w:right w:val="none" w:sz="0" w:space="0" w:color="auto"/>
          </w:divBdr>
        </w:div>
        <w:div w:id="1024865731">
          <w:marLeft w:val="1166"/>
          <w:marRight w:val="0"/>
          <w:marTop w:val="96"/>
          <w:marBottom w:val="0"/>
          <w:divBdr>
            <w:top w:val="none" w:sz="0" w:space="0" w:color="auto"/>
            <w:left w:val="none" w:sz="0" w:space="0" w:color="auto"/>
            <w:bottom w:val="none" w:sz="0" w:space="0" w:color="auto"/>
            <w:right w:val="none" w:sz="0" w:space="0" w:color="auto"/>
          </w:divBdr>
        </w:div>
        <w:div w:id="1562205221">
          <w:marLeft w:val="1166"/>
          <w:marRight w:val="0"/>
          <w:marTop w:val="96"/>
          <w:marBottom w:val="0"/>
          <w:divBdr>
            <w:top w:val="none" w:sz="0" w:space="0" w:color="auto"/>
            <w:left w:val="none" w:sz="0" w:space="0" w:color="auto"/>
            <w:bottom w:val="none" w:sz="0" w:space="0" w:color="auto"/>
            <w:right w:val="none" w:sz="0" w:space="0" w:color="auto"/>
          </w:divBdr>
        </w:div>
        <w:div w:id="1869443866">
          <w:marLeft w:val="1166"/>
          <w:marRight w:val="0"/>
          <w:marTop w:val="9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5086525">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24552714">
      <w:bodyDiv w:val="1"/>
      <w:marLeft w:val="0"/>
      <w:marRight w:val="0"/>
      <w:marTop w:val="0"/>
      <w:marBottom w:val="0"/>
      <w:divBdr>
        <w:top w:val="none" w:sz="0" w:space="0" w:color="auto"/>
        <w:left w:val="none" w:sz="0" w:space="0" w:color="auto"/>
        <w:bottom w:val="none" w:sz="0" w:space="0" w:color="auto"/>
        <w:right w:val="none" w:sz="0" w:space="0" w:color="auto"/>
      </w:divBdr>
      <w:divsChild>
        <w:div w:id="2012440303">
          <w:marLeft w:val="0"/>
          <w:marRight w:val="0"/>
          <w:marTop w:val="0"/>
          <w:marBottom w:val="0"/>
          <w:divBdr>
            <w:top w:val="none" w:sz="0" w:space="0" w:color="auto"/>
            <w:left w:val="none" w:sz="0" w:space="0" w:color="auto"/>
            <w:bottom w:val="none" w:sz="0" w:space="0" w:color="auto"/>
            <w:right w:val="none" w:sz="0" w:space="0" w:color="auto"/>
          </w:divBdr>
          <w:divsChild>
            <w:div w:id="414789011">
              <w:marLeft w:val="0"/>
              <w:marRight w:val="-4500"/>
              <w:marTop w:val="0"/>
              <w:marBottom w:val="0"/>
              <w:divBdr>
                <w:top w:val="none" w:sz="0" w:space="0" w:color="auto"/>
                <w:left w:val="none" w:sz="0" w:space="0" w:color="auto"/>
                <w:bottom w:val="none" w:sz="0" w:space="0" w:color="auto"/>
                <w:right w:val="none" w:sz="0" w:space="0" w:color="auto"/>
              </w:divBdr>
              <w:divsChild>
                <w:div w:id="508644158">
                  <w:marLeft w:val="0"/>
                  <w:marRight w:val="4500"/>
                  <w:marTop w:val="0"/>
                  <w:marBottom w:val="0"/>
                  <w:divBdr>
                    <w:top w:val="none" w:sz="0" w:space="0" w:color="auto"/>
                    <w:left w:val="none" w:sz="0" w:space="0" w:color="auto"/>
                    <w:bottom w:val="none" w:sz="0" w:space="0" w:color="auto"/>
                    <w:right w:val="none" w:sz="0" w:space="0" w:color="auto"/>
                  </w:divBdr>
                  <w:divsChild>
                    <w:div w:id="1550649829">
                      <w:marLeft w:val="0"/>
                      <w:marRight w:val="0"/>
                      <w:marTop w:val="0"/>
                      <w:marBottom w:val="0"/>
                      <w:divBdr>
                        <w:top w:val="none" w:sz="0" w:space="0" w:color="auto"/>
                        <w:left w:val="none" w:sz="0" w:space="0" w:color="auto"/>
                        <w:bottom w:val="none" w:sz="0" w:space="0" w:color="auto"/>
                        <w:right w:val="none" w:sz="0" w:space="0" w:color="auto"/>
                      </w:divBdr>
                      <w:divsChild>
                        <w:div w:id="1026519154">
                          <w:marLeft w:val="0"/>
                          <w:marRight w:val="0"/>
                          <w:marTop w:val="0"/>
                          <w:marBottom w:val="0"/>
                          <w:divBdr>
                            <w:top w:val="none" w:sz="0" w:space="0" w:color="auto"/>
                            <w:left w:val="none" w:sz="0" w:space="0" w:color="auto"/>
                            <w:bottom w:val="none" w:sz="0" w:space="0" w:color="auto"/>
                            <w:right w:val="none" w:sz="0" w:space="0" w:color="auto"/>
                          </w:divBdr>
                          <w:divsChild>
                            <w:div w:id="406343967">
                              <w:marLeft w:val="0"/>
                              <w:marRight w:val="150"/>
                              <w:marTop w:val="0"/>
                              <w:marBottom w:val="0"/>
                              <w:divBdr>
                                <w:top w:val="none" w:sz="0" w:space="0" w:color="auto"/>
                                <w:left w:val="none" w:sz="0" w:space="0" w:color="auto"/>
                                <w:bottom w:val="none" w:sz="0" w:space="0" w:color="auto"/>
                                <w:right w:val="none" w:sz="0" w:space="0" w:color="auto"/>
                              </w:divBdr>
                              <w:divsChild>
                                <w:div w:id="189604433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43281465">
      <w:bodyDiv w:val="1"/>
      <w:marLeft w:val="0"/>
      <w:marRight w:val="0"/>
      <w:marTop w:val="0"/>
      <w:marBottom w:val="0"/>
      <w:divBdr>
        <w:top w:val="none" w:sz="0" w:space="0" w:color="auto"/>
        <w:left w:val="none" w:sz="0" w:space="0" w:color="auto"/>
        <w:bottom w:val="none" w:sz="0" w:space="0" w:color="auto"/>
        <w:right w:val="none" w:sz="0" w:space="0" w:color="auto"/>
      </w:divBdr>
      <w:divsChild>
        <w:div w:id="1841771887">
          <w:marLeft w:val="1800"/>
          <w:marRight w:val="0"/>
          <w:marTop w:val="77"/>
          <w:marBottom w:val="0"/>
          <w:divBdr>
            <w:top w:val="none" w:sz="0" w:space="0" w:color="auto"/>
            <w:left w:val="none" w:sz="0" w:space="0" w:color="auto"/>
            <w:bottom w:val="none" w:sz="0" w:space="0" w:color="auto"/>
            <w:right w:val="none" w:sz="0" w:space="0" w:color="auto"/>
          </w:divBdr>
        </w:div>
        <w:div w:id="894240995">
          <w:marLeft w:val="1800"/>
          <w:marRight w:val="0"/>
          <w:marTop w:val="77"/>
          <w:marBottom w:val="0"/>
          <w:divBdr>
            <w:top w:val="none" w:sz="0" w:space="0" w:color="auto"/>
            <w:left w:val="none" w:sz="0" w:space="0" w:color="auto"/>
            <w:bottom w:val="none" w:sz="0" w:space="0" w:color="auto"/>
            <w:right w:val="none" w:sz="0" w:space="0" w:color="auto"/>
          </w:divBdr>
        </w:div>
        <w:div w:id="545063635">
          <w:marLeft w:val="2520"/>
          <w:marRight w:val="0"/>
          <w:marTop w:val="67"/>
          <w:marBottom w:val="0"/>
          <w:divBdr>
            <w:top w:val="none" w:sz="0" w:space="0" w:color="auto"/>
            <w:left w:val="none" w:sz="0" w:space="0" w:color="auto"/>
            <w:bottom w:val="none" w:sz="0" w:space="0" w:color="auto"/>
            <w:right w:val="none" w:sz="0" w:space="0" w:color="auto"/>
          </w:divBdr>
        </w:div>
        <w:div w:id="703018461">
          <w:marLeft w:val="2520"/>
          <w:marRight w:val="0"/>
          <w:marTop w:val="67"/>
          <w:marBottom w:val="0"/>
          <w:divBdr>
            <w:top w:val="none" w:sz="0" w:space="0" w:color="auto"/>
            <w:left w:val="none" w:sz="0" w:space="0" w:color="auto"/>
            <w:bottom w:val="none" w:sz="0" w:space="0" w:color="auto"/>
            <w:right w:val="none" w:sz="0" w:space="0" w:color="auto"/>
          </w:divBdr>
        </w:div>
        <w:div w:id="1120338225">
          <w:marLeft w:val="1800"/>
          <w:marRight w:val="0"/>
          <w:marTop w:val="77"/>
          <w:marBottom w:val="0"/>
          <w:divBdr>
            <w:top w:val="none" w:sz="0" w:space="0" w:color="auto"/>
            <w:left w:val="none" w:sz="0" w:space="0" w:color="auto"/>
            <w:bottom w:val="none" w:sz="0" w:space="0" w:color="auto"/>
            <w:right w:val="none" w:sz="0" w:space="0" w:color="auto"/>
          </w:divBdr>
        </w:div>
        <w:div w:id="1266645298">
          <w:marLeft w:val="2520"/>
          <w:marRight w:val="0"/>
          <w:marTop w:val="67"/>
          <w:marBottom w:val="0"/>
          <w:divBdr>
            <w:top w:val="none" w:sz="0" w:space="0" w:color="auto"/>
            <w:left w:val="none" w:sz="0" w:space="0" w:color="auto"/>
            <w:bottom w:val="none" w:sz="0" w:space="0" w:color="auto"/>
            <w:right w:val="none" w:sz="0" w:space="0" w:color="auto"/>
          </w:divBdr>
        </w:div>
        <w:div w:id="1021007945">
          <w:marLeft w:val="3240"/>
          <w:marRight w:val="0"/>
          <w:marTop w:val="67"/>
          <w:marBottom w:val="0"/>
          <w:divBdr>
            <w:top w:val="none" w:sz="0" w:space="0" w:color="auto"/>
            <w:left w:val="none" w:sz="0" w:space="0" w:color="auto"/>
            <w:bottom w:val="none" w:sz="0" w:space="0" w:color="auto"/>
            <w:right w:val="none" w:sz="0" w:space="0" w:color="auto"/>
          </w:divBdr>
        </w:div>
        <w:div w:id="1745104132">
          <w:marLeft w:val="3240"/>
          <w:marRight w:val="0"/>
          <w:marTop w:val="67"/>
          <w:marBottom w:val="0"/>
          <w:divBdr>
            <w:top w:val="none" w:sz="0" w:space="0" w:color="auto"/>
            <w:left w:val="none" w:sz="0" w:space="0" w:color="auto"/>
            <w:bottom w:val="none" w:sz="0" w:space="0" w:color="auto"/>
            <w:right w:val="none" w:sz="0" w:space="0" w:color="auto"/>
          </w:divBdr>
        </w:div>
        <w:div w:id="1008484462">
          <w:marLeft w:val="2520"/>
          <w:marRight w:val="0"/>
          <w:marTop w:val="67"/>
          <w:marBottom w:val="0"/>
          <w:divBdr>
            <w:top w:val="none" w:sz="0" w:space="0" w:color="auto"/>
            <w:left w:val="none" w:sz="0" w:space="0" w:color="auto"/>
            <w:bottom w:val="none" w:sz="0" w:space="0" w:color="auto"/>
            <w:right w:val="none" w:sz="0" w:space="0" w:color="auto"/>
          </w:divBdr>
        </w:div>
        <w:div w:id="1770467614">
          <w:marLeft w:val="3240"/>
          <w:marRight w:val="0"/>
          <w:marTop w:val="67"/>
          <w:marBottom w:val="0"/>
          <w:divBdr>
            <w:top w:val="none" w:sz="0" w:space="0" w:color="auto"/>
            <w:left w:val="none" w:sz="0" w:space="0" w:color="auto"/>
            <w:bottom w:val="none" w:sz="0" w:space="0" w:color="auto"/>
            <w:right w:val="none" w:sz="0" w:space="0" w:color="auto"/>
          </w:divBdr>
        </w:div>
        <w:div w:id="1288387455">
          <w:marLeft w:val="3240"/>
          <w:marRight w:val="0"/>
          <w:marTop w:val="67"/>
          <w:marBottom w:val="0"/>
          <w:divBdr>
            <w:top w:val="none" w:sz="0" w:space="0" w:color="auto"/>
            <w:left w:val="none" w:sz="0" w:space="0" w:color="auto"/>
            <w:bottom w:val="none" w:sz="0" w:space="0" w:color="auto"/>
            <w:right w:val="none" w:sz="0" w:space="0" w:color="auto"/>
          </w:divBdr>
        </w:div>
        <w:div w:id="381099739">
          <w:marLeft w:val="3240"/>
          <w:marRight w:val="0"/>
          <w:marTop w:val="67"/>
          <w:marBottom w:val="0"/>
          <w:divBdr>
            <w:top w:val="none" w:sz="0" w:space="0" w:color="auto"/>
            <w:left w:val="none" w:sz="0" w:space="0" w:color="auto"/>
            <w:bottom w:val="none" w:sz="0" w:space="0" w:color="auto"/>
            <w:right w:val="none" w:sz="0" w:space="0" w:color="auto"/>
          </w:divBdr>
        </w:div>
        <w:div w:id="940114267">
          <w:marLeft w:val="2520"/>
          <w:marRight w:val="0"/>
          <w:marTop w:val="67"/>
          <w:marBottom w:val="0"/>
          <w:divBdr>
            <w:top w:val="none" w:sz="0" w:space="0" w:color="auto"/>
            <w:left w:val="none" w:sz="0" w:space="0" w:color="auto"/>
            <w:bottom w:val="none" w:sz="0" w:space="0" w:color="auto"/>
            <w:right w:val="none" w:sz="0" w:space="0" w:color="auto"/>
          </w:divBdr>
        </w:div>
        <w:div w:id="1280602941">
          <w:marLeft w:val="2520"/>
          <w:marRight w:val="0"/>
          <w:marTop w:val="67"/>
          <w:marBottom w:val="0"/>
          <w:divBdr>
            <w:top w:val="none" w:sz="0" w:space="0" w:color="auto"/>
            <w:left w:val="none" w:sz="0" w:space="0" w:color="auto"/>
            <w:bottom w:val="none" w:sz="0" w:space="0" w:color="auto"/>
            <w:right w:val="none" w:sz="0" w:space="0" w:color="auto"/>
          </w:divBdr>
        </w:div>
        <w:div w:id="163475987">
          <w:marLeft w:val="3240"/>
          <w:marRight w:val="0"/>
          <w:marTop w:val="67"/>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7315775">
      <w:bodyDiv w:val="1"/>
      <w:marLeft w:val="0"/>
      <w:marRight w:val="0"/>
      <w:marTop w:val="0"/>
      <w:marBottom w:val="0"/>
      <w:divBdr>
        <w:top w:val="none" w:sz="0" w:space="0" w:color="auto"/>
        <w:left w:val="none" w:sz="0" w:space="0" w:color="auto"/>
        <w:bottom w:val="none" w:sz="0" w:space="0" w:color="auto"/>
        <w:right w:val="none" w:sz="0" w:space="0" w:color="auto"/>
      </w:divBdr>
      <w:divsChild>
        <w:div w:id="275873170">
          <w:marLeft w:val="1166"/>
          <w:marRight w:val="0"/>
          <w:marTop w:val="96"/>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26267904">
      <w:bodyDiv w:val="1"/>
      <w:marLeft w:val="0"/>
      <w:marRight w:val="0"/>
      <w:marTop w:val="0"/>
      <w:marBottom w:val="0"/>
      <w:divBdr>
        <w:top w:val="none" w:sz="0" w:space="0" w:color="auto"/>
        <w:left w:val="none" w:sz="0" w:space="0" w:color="auto"/>
        <w:bottom w:val="none" w:sz="0" w:space="0" w:color="auto"/>
        <w:right w:val="none" w:sz="0" w:space="0" w:color="auto"/>
      </w:divBdr>
    </w:div>
    <w:div w:id="2144959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816372-F019-4588-9C28-C9E92016D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889</Words>
  <Characters>5072</Characters>
  <Application>Microsoft Office Word</Application>
  <DocSecurity>0</DocSecurity>
  <Lines>42</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5950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Alexander Golitschek</dc:creator>
  <cp:keywords>3GPP</cp:keywords>
  <cp:lastModifiedBy>Ayako</cp:lastModifiedBy>
  <cp:revision>5</cp:revision>
  <cp:lastPrinted>2010-04-02T09:58:00Z</cp:lastPrinted>
  <dcterms:created xsi:type="dcterms:W3CDTF">2015-09-25T00:53:00Z</dcterms:created>
  <dcterms:modified xsi:type="dcterms:W3CDTF">2015-09-25T08:33:00Z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