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9E3513" w:rsidP="000074A3">
      <w:pPr>
        <w:pStyle w:val="3GPPHeader"/>
        <w:spacing w:after="60"/>
        <w:rPr>
          <w:rFonts w:cs="Arial"/>
          <w:sz w:val="32"/>
          <w:szCs w:val="32"/>
          <w:highlight w:val="yellow"/>
          <w:lang w:val="en-US"/>
        </w:rPr>
      </w:pPr>
      <w:r>
        <w:rPr>
          <w:rFonts w:cs="Arial"/>
          <w:lang w:val="en-US"/>
        </w:rPr>
        <w:t xml:space="preserve">3GPP </w:t>
      </w:r>
      <w:r w:rsidR="00E149BE">
        <w:rPr>
          <w:rFonts w:cs="Arial"/>
          <w:lang w:val="en-US"/>
        </w:rPr>
        <w:t xml:space="preserve">TSG </w:t>
      </w:r>
      <w:r>
        <w:rPr>
          <w:rFonts w:cs="Arial"/>
          <w:lang w:val="en-US"/>
        </w:rPr>
        <w:t>RAN WG1 Meeting #80-BIS</w:t>
      </w:r>
      <w:r w:rsidR="000074A3" w:rsidRPr="00AB6D1D">
        <w:rPr>
          <w:rFonts w:cs="Arial"/>
          <w:lang w:val="en-US"/>
        </w:rPr>
        <w:tab/>
      </w:r>
      <w:r w:rsidR="00D15B4F" w:rsidRPr="00D15B4F">
        <w:rPr>
          <w:rFonts w:cs="Arial"/>
          <w:szCs w:val="32"/>
          <w:lang w:val="en-US"/>
        </w:rPr>
        <w:t>R1-152076</w:t>
      </w:r>
      <w:bookmarkStart w:id="0" w:name="_GoBack"/>
      <w:bookmarkEnd w:id="0"/>
    </w:p>
    <w:p w:rsidR="000074A3" w:rsidRPr="002729B3" w:rsidRDefault="009E3513" w:rsidP="000074A3">
      <w:pPr>
        <w:pStyle w:val="3GPPHeader"/>
        <w:rPr>
          <w:rFonts w:cs="Arial"/>
          <w:lang w:val="en-US"/>
        </w:rPr>
      </w:pPr>
      <w:r>
        <w:rPr>
          <w:rFonts w:cs="Arial"/>
          <w:lang w:val="en-US"/>
        </w:rPr>
        <w:t>Belgrade, Serbia 20</w:t>
      </w:r>
      <w:r w:rsidRPr="009E3513">
        <w:rPr>
          <w:rFonts w:cs="Arial"/>
          <w:vertAlign w:val="superscript"/>
          <w:lang w:val="en-US"/>
        </w:rPr>
        <w:t>th</w:t>
      </w:r>
      <w:r>
        <w:rPr>
          <w:rFonts w:cs="Arial"/>
          <w:lang w:val="en-US"/>
        </w:rPr>
        <w:t xml:space="preserve"> - 24</w:t>
      </w:r>
      <w:r w:rsidRPr="009E3513">
        <w:rPr>
          <w:rFonts w:cs="Arial"/>
          <w:vertAlign w:val="superscript"/>
          <w:lang w:val="en-US"/>
        </w:rPr>
        <w:t>th</w:t>
      </w:r>
      <w:r>
        <w:rPr>
          <w:rFonts w:cs="Arial"/>
          <w:lang w:val="en-US"/>
        </w:rPr>
        <w:t xml:space="preserve"> April 2015</w:t>
      </w: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BA2843">
        <w:rPr>
          <w:rFonts w:cs="Arial"/>
          <w:sz w:val="22"/>
          <w:szCs w:val="22"/>
          <w:lang w:val="en-US"/>
        </w:rPr>
        <w:t>6.2.1</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7D4A56">
      <w:pPr>
        <w:pStyle w:val="3GPPHeader"/>
        <w:ind w:left="1695" w:hanging="1695"/>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7C2E24">
        <w:rPr>
          <w:rFonts w:cs="Arial"/>
          <w:sz w:val="22"/>
          <w:szCs w:val="22"/>
          <w:lang w:val="en-US"/>
        </w:rPr>
        <w:t>On</w:t>
      </w:r>
      <w:r w:rsidR="00D42660">
        <w:rPr>
          <w:rFonts w:cs="Arial"/>
          <w:sz w:val="22"/>
          <w:szCs w:val="22"/>
          <w:lang w:val="en-US"/>
        </w:rPr>
        <w:t xml:space="preserve"> the coverage class</w:t>
      </w:r>
      <w:r w:rsidR="007D4A56">
        <w:rPr>
          <w:rFonts w:cs="Arial"/>
          <w:sz w:val="22"/>
          <w:szCs w:val="22"/>
          <w:lang w:val="en-US"/>
        </w:rPr>
        <w:t xml:space="preserve"> </w:t>
      </w:r>
      <w:r w:rsidR="007C2E24">
        <w:rPr>
          <w:rFonts w:cs="Arial"/>
          <w:sz w:val="22"/>
          <w:szCs w:val="22"/>
          <w:lang w:val="en-US"/>
        </w:rPr>
        <w:t xml:space="preserve">concept </w:t>
      </w:r>
      <w:r w:rsidR="00904E4B">
        <w:rPr>
          <w:rFonts w:cs="Arial"/>
          <w:sz w:val="22"/>
          <w:szCs w:val="22"/>
          <w:lang w:val="en-US"/>
        </w:rPr>
        <w:t xml:space="preserve">for small data </w:t>
      </w:r>
      <w:r w:rsidR="007D4A56">
        <w:rPr>
          <w:rFonts w:cs="Arial"/>
          <w:sz w:val="22"/>
          <w:szCs w:val="22"/>
          <w:lang w:val="en-US"/>
        </w:rPr>
        <w:t>transmissions</w:t>
      </w:r>
      <w:r w:rsidR="007C2E24">
        <w:rPr>
          <w:rFonts w:cs="Arial"/>
          <w:sz w:val="22"/>
          <w:szCs w:val="22"/>
          <w:lang w:val="en-US"/>
        </w:rPr>
        <w:t xml:space="preserve"> in UTRAN</w:t>
      </w:r>
    </w:p>
    <w:p w:rsidR="002E18C0" w:rsidRPr="00454A81" w:rsidRDefault="000074A3" w:rsidP="002E18C0">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r w:rsidR="0008025E">
        <w:rPr>
          <w:rFonts w:cs="Arial"/>
          <w:sz w:val="22"/>
          <w:szCs w:val="22"/>
          <w:lang w:val="en-US"/>
        </w:rPr>
        <w:t xml:space="preserve"> </w:t>
      </w:r>
    </w:p>
    <w:p w:rsidR="000074A3" w:rsidRDefault="000074A3" w:rsidP="000074A3">
      <w:pPr>
        <w:pStyle w:val="Heading1"/>
        <w:rPr>
          <w:lang w:val="en-US"/>
        </w:rPr>
      </w:pPr>
      <w:r w:rsidRPr="00AB6D1D">
        <w:rPr>
          <w:lang w:val="en-US"/>
        </w:rPr>
        <w:t>Introduction</w:t>
      </w:r>
    </w:p>
    <w:p w:rsidR="00E238B9" w:rsidRDefault="00762EAA" w:rsidP="009F1477">
      <w:pPr>
        <w:rPr>
          <w:rFonts w:ascii="Times New Roman" w:hAnsi="Times New Roman"/>
          <w:lang w:val="en-US"/>
        </w:rPr>
      </w:pPr>
      <w:r>
        <w:rPr>
          <w:rFonts w:ascii="Times New Roman" w:hAnsi="Times New Roman"/>
          <w:lang w:val="en-US"/>
        </w:rPr>
        <w:t>At RAN1#80,</w:t>
      </w:r>
      <w:r w:rsidR="00571B9D">
        <w:rPr>
          <w:rFonts w:ascii="Times New Roman" w:hAnsi="Times New Roman"/>
          <w:lang w:val="en-US"/>
        </w:rPr>
        <w:t xml:space="preserve"> the concept of coverage classes</w:t>
      </w:r>
      <w:r w:rsidR="007D4A56">
        <w:rPr>
          <w:rFonts w:ascii="Times New Roman" w:hAnsi="Times New Roman"/>
          <w:lang w:val="en-US"/>
        </w:rPr>
        <w:t xml:space="preserve"> for small data transmission devices</w:t>
      </w:r>
      <w:r w:rsidR="00571B9D">
        <w:rPr>
          <w:rFonts w:ascii="Times New Roman" w:hAnsi="Times New Roman"/>
          <w:lang w:val="en-US"/>
        </w:rPr>
        <w:t xml:space="preserve"> was </w:t>
      </w:r>
      <w:r>
        <w:rPr>
          <w:rFonts w:ascii="Times New Roman" w:hAnsi="Times New Roman"/>
          <w:lang w:val="en-US"/>
        </w:rPr>
        <w:t xml:space="preserve">briefly </w:t>
      </w:r>
      <w:r w:rsidR="00571B9D">
        <w:rPr>
          <w:rFonts w:ascii="Times New Roman" w:hAnsi="Times New Roman"/>
          <w:lang w:val="en-US"/>
        </w:rPr>
        <w:t>discussed</w:t>
      </w:r>
      <w:r>
        <w:rPr>
          <w:rFonts w:ascii="Times New Roman" w:hAnsi="Times New Roman"/>
          <w:lang w:val="en-US"/>
        </w:rPr>
        <w:t xml:space="preserve"> [1]</w:t>
      </w:r>
      <w:r w:rsidR="00571B9D">
        <w:rPr>
          <w:rFonts w:ascii="Times New Roman" w:hAnsi="Times New Roman"/>
          <w:lang w:val="en-US"/>
        </w:rPr>
        <w:t xml:space="preserve">. </w:t>
      </w:r>
      <w:r w:rsidR="00BC35BE">
        <w:rPr>
          <w:rFonts w:ascii="Times New Roman" w:hAnsi="Times New Roman"/>
          <w:lang w:val="en-US"/>
        </w:rPr>
        <w:t xml:space="preserve">The </w:t>
      </w:r>
      <w:r w:rsidR="007C2E24">
        <w:rPr>
          <w:rFonts w:ascii="Times New Roman" w:hAnsi="Times New Roman"/>
          <w:lang w:val="en-US"/>
        </w:rPr>
        <w:t xml:space="preserve">main </w:t>
      </w:r>
      <w:r w:rsidR="00BC35BE">
        <w:rPr>
          <w:rFonts w:ascii="Times New Roman" w:hAnsi="Times New Roman"/>
          <w:lang w:val="en-US"/>
        </w:rPr>
        <w:t xml:space="preserve">reason for introducing these classes would be to better </w:t>
      </w:r>
      <w:r>
        <w:rPr>
          <w:rFonts w:ascii="Times New Roman" w:hAnsi="Times New Roman"/>
          <w:lang w:val="en-US"/>
        </w:rPr>
        <w:t>utilize</w:t>
      </w:r>
      <w:r w:rsidR="00BC35BE">
        <w:rPr>
          <w:rFonts w:ascii="Times New Roman" w:hAnsi="Times New Roman"/>
          <w:lang w:val="en-US"/>
        </w:rPr>
        <w:t xml:space="preserve"> </w:t>
      </w:r>
      <w:r>
        <w:rPr>
          <w:rFonts w:ascii="Times New Roman" w:hAnsi="Times New Roman"/>
          <w:lang w:val="en-US"/>
        </w:rPr>
        <w:t xml:space="preserve">system </w:t>
      </w:r>
      <w:r w:rsidR="00BC35BE">
        <w:rPr>
          <w:rFonts w:ascii="Times New Roman" w:hAnsi="Times New Roman"/>
          <w:lang w:val="en-US"/>
        </w:rPr>
        <w:t>resources</w:t>
      </w:r>
      <w:r w:rsidR="00DD5F16">
        <w:rPr>
          <w:rFonts w:ascii="Times New Roman" w:hAnsi="Times New Roman"/>
          <w:lang w:val="en-US"/>
        </w:rPr>
        <w:t xml:space="preserve">. </w:t>
      </w:r>
      <w:r w:rsidR="00255C82">
        <w:rPr>
          <w:rFonts w:ascii="Times New Roman" w:hAnsi="Times New Roman"/>
          <w:lang w:val="en-US"/>
        </w:rPr>
        <w:t xml:space="preserve">So, for example, a </w:t>
      </w:r>
      <w:r w:rsidR="00DD5F16">
        <w:rPr>
          <w:rFonts w:ascii="Times New Roman" w:hAnsi="Times New Roman"/>
          <w:lang w:val="en-US"/>
        </w:rPr>
        <w:t xml:space="preserve">UE in bad coverage </w:t>
      </w:r>
      <w:r w:rsidR="00255C82">
        <w:rPr>
          <w:rFonts w:ascii="Times New Roman" w:hAnsi="Times New Roman"/>
          <w:lang w:val="en-US"/>
        </w:rPr>
        <w:t xml:space="preserve">could </w:t>
      </w:r>
      <w:r w:rsidR="00FA3D8E">
        <w:rPr>
          <w:rFonts w:ascii="Times New Roman" w:hAnsi="Times New Roman"/>
          <w:lang w:val="en-US"/>
        </w:rPr>
        <w:t xml:space="preserve">beforehand be given the resources it requires to fulfill its needs, thereby </w:t>
      </w:r>
      <w:r w:rsidR="00436C72">
        <w:rPr>
          <w:rFonts w:ascii="Times New Roman" w:hAnsi="Times New Roman"/>
          <w:lang w:val="en-US"/>
        </w:rPr>
        <w:t xml:space="preserve">potentially </w:t>
      </w:r>
      <w:r w:rsidR="00FA3D8E">
        <w:rPr>
          <w:rFonts w:ascii="Times New Roman" w:hAnsi="Times New Roman"/>
          <w:lang w:val="en-US"/>
        </w:rPr>
        <w:t>decreasing delays and saving energy</w:t>
      </w:r>
      <w:r w:rsidR="004A61DE">
        <w:rPr>
          <w:rFonts w:ascii="Times New Roman" w:hAnsi="Times New Roman"/>
          <w:lang w:val="en-US"/>
        </w:rPr>
        <w:t>.</w:t>
      </w:r>
    </w:p>
    <w:p w:rsidR="009E6D3C" w:rsidRPr="00255C82" w:rsidRDefault="00255C82" w:rsidP="009F1477">
      <w:pPr>
        <w:rPr>
          <w:rFonts w:ascii="Times New Roman" w:hAnsi="Times New Roman"/>
        </w:rPr>
      </w:pPr>
      <w:r>
        <w:rPr>
          <w:rFonts w:ascii="Times New Roman" w:hAnsi="Times New Roman"/>
          <w:lang w:val="en-US"/>
        </w:rPr>
        <w:t>So, t</w:t>
      </w:r>
      <w:r w:rsidRPr="00E238B9">
        <w:rPr>
          <w:rFonts w:ascii="Times New Roman" w:hAnsi="Times New Roman"/>
        </w:rPr>
        <w:t xml:space="preserve">he coverage class concept might be used to assist the potential coverage enhancements for </w:t>
      </w:r>
      <w:r>
        <w:rPr>
          <w:rFonts w:ascii="Times New Roman" w:hAnsi="Times New Roman"/>
        </w:rPr>
        <w:t xml:space="preserve">small data transmissions in UMTS by </w:t>
      </w:r>
      <w:r w:rsidRPr="00E238B9">
        <w:rPr>
          <w:rFonts w:ascii="Times New Roman" w:hAnsi="Times New Roman"/>
        </w:rPr>
        <w:t>knowing, for example the number of repetitions that have to be performed for a particular physical channel as a function of its coverage classification</w:t>
      </w:r>
      <w:r>
        <w:rPr>
          <w:rFonts w:ascii="Times New Roman" w:hAnsi="Times New Roman"/>
        </w:rPr>
        <w:t xml:space="preserve">. Nonetheless, this paper </w:t>
      </w:r>
      <w:r w:rsidR="008E2F9C">
        <w:rPr>
          <w:rFonts w:ascii="Times New Roman" w:hAnsi="Times New Roman"/>
        </w:rPr>
        <w:t xml:space="preserve"> raises </w:t>
      </w:r>
      <w:r>
        <w:rPr>
          <w:rFonts w:ascii="Times New Roman" w:hAnsi="Times New Roman"/>
        </w:rPr>
        <w:t>important aspects to be considered for the proper design of the coverage class concept in UTRAN</w:t>
      </w:r>
      <w:r w:rsidR="00A16BAE">
        <w:rPr>
          <w:rFonts w:ascii="Times New Roman" w:hAnsi="Times New Roman"/>
          <w:lang w:val="en-US"/>
        </w:rPr>
        <w:t xml:space="preserve">, e.g. in what way this would be executed, during what procedures, </w:t>
      </w:r>
      <w:r w:rsidR="00436C72">
        <w:rPr>
          <w:rFonts w:ascii="Times New Roman" w:hAnsi="Times New Roman"/>
          <w:lang w:val="en-US"/>
        </w:rPr>
        <w:t xml:space="preserve">which states </w:t>
      </w:r>
      <w:r>
        <w:rPr>
          <w:rFonts w:ascii="Times New Roman" w:hAnsi="Times New Roman"/>
          <w:lang w:val="en-US"/>
        </w:rPr>
        <w:t>are encompassed</w:t>
      </w:r>
      <w:r w:rsidR="00436C72">
        <w:rPr>
          <w:rFonts w:ascii="Times New Roman" w:hAnsi="Times New Roman"/>
          <w:lang w:val="en-US"/>
        </w:rPr>
        <w:t xml:space="preserve">, </w:t>
      </w:r>
      <w:r w:rsidR="00A16BAE">
        <w:rPr>
          <w:rFonts w:ascii="Times New Roman" w:hAnsi="Times New Roman"/>
          <w:lang w:val="en-US"/>
        </w:rPr>
        <w:t xml:space="preserve">how to sort the UE into a class and </w:t>
      </w:r>
      <w:r w:rsidR="00CD095A">
        <w:rPr>
          <w:rFonts w:ascii="Times New Roman" w:hAnsi="Times New Roman"/>
          <w:lang w:val="en-US"/>
        </w:rPr>
        <w:t>the potential need of a cross-layer solution</w:t>
      </w:r>
      <w:r w:rsidR="00A16BAE">
        <w:rPr>
          <w:rFonts w:ascii="Times New Roman" w:hAnsi="Times New Roman"/>
          <w:lang w:val="en-US"/>
        </w:rPr>
        <w:t>.</w:t>
      </w:r>
      <w:r w:rsidR="009E3513">
        <w:rPr>
          <w:rFonts w:ascii="Times New Roman" w:hAnsi="Times New Roman"/>
          <w:lang w:val="en-US"/>
        </w:rPr>
        <w:t xml:space="preserve"> </w:t>
      </w:r>
    </w:p>
    <w:p w:rsidR="00E92C5B" w:rsidRDefault="00895F17" w:rsidP="001B348C">
      <w:pPr>
        <w:pStyle w:val="Heading1"/>
      </w:pPr>
      <w:r>
        <w:t xml:space="preserve">Discussion on Coverage classes </w:t>
      </w:r>
    </w:p>
    <w:p w:rsidR="00895F17" w:rsidRDefault="00895F17" w:rsidP="00895F17">
      <w:pPr>
        <w:pStyle w:val="Heading2"/>
      </w:pPr>
      <w:r>
        <w:t>General information</w:t>
      </w:r>
    </w:p>
    <w:p w:rsidR="00895F17" w:rsidRDefault="00F82741" w:rsidP="00A7435C">
      <w:pPr>
        <w:rPr>
          <w:rFonts w:ascii="Times New Roman" w:hAnsi="Times New Roman"/>
        </w:rPr>
      </w:pPr>
      <w:r w:rsidRPr="00820127">
        <w:rPr>
          <w:rFonts w:ascii="Times New Roman" w:hAnsi="Times New Roman"/>
        </w:rPr>
        <w:t>Contribution</w:t>
      </w:r>
      <w:r w:rsidR="00E369EE" w:rsidRPr="00820127">
        <w:rPr>
          <w:rFonts w:ascii="Times New Roman" w:hAnsi="Times New Roman"/>
        </w:rPr>
        <w:t xml:space="preserve"> [1] refers to [2] and [3] when arguing for the need of coverage classes</w:t>
      </w:r>
      <w:r w:rsidR="00CA4558" w:rsidRPr="00820127">
        <w:rPr>
          <w:rFonts w:ascii="Times New Roman" w:hAnsi="Times New Roman"/>
        </w:rPr>
        <w:t>. It has been shown that</w:t>
      </w:r>
      <w:r w:rsidR="00820127" w:rsidRPr="00820127">
        <w:rPr>
          <w:rFonts w:ascii="Times New Roman" w:hAnsi="Times New Roman"/>
        </w:rPr>
        <w:t xml:space="preserve"> </w:t>
      </w:r>
      <w:r w:rsidR="00742C3C">
        <w:rPr>
          <w:rFonts w:ascii="Times New Roman" w:hAnsi="Times New Roman"/>
        </w:rPr>
        <w:t>certain</w:t>
      </w:r>
      <w:r w:rsidR="008C63F4">
        <w:rPr>
          <w:rFonts w:ascii="Times New Roman" w:hAnsi="Times New Roman"/>
        </w:rPr>
        <w:t xml:space="preserve"> channels </w:t>
      </w:r>
      <w:r w:rsidR="00EF6166">
        <w:rPr>
          <w:rFonts w:ascii="Times New Roman" w:hAnsi="Times New Roman"/>
        </w:rPr>
        <w:t xml:space="preserve">run the risk of </w:t>
      </w:r>
      <w:r w:rsidR="008C63F4">
        <w:rPr>
          <w:rFonts w:ascii="Times New Roman" w:hAnsi="Times New Roman"/>
        </w:rPr>
        <w:t>need</w:t>
      </w:r>
      <w:r w:rsidR="00EF6166">
        <w:rPr>
          <w:rFonts w:ascii="Times New Roman" w:hAnsi="Times New Roman"/>
        </w:rPr>
        <w:t>ing</w:t>
      </w:r>
      <w:r w:rsidR="008C63F4">
        <w:rPr>
          <w:rFonts w:ascii="Times New Roman" w:hAnsi="Times New Roman"/>
        </w:rPr>
        <w:t xml:space="preserve"> improvement to </w:t>
      </w:r>
      <w:r w:rsidR="00762EAA">
        <w:rPr>
          <w:rFonts w:ascii="Times New Roman" w:hAnsi="Times New Roman"/>
        </w:rPr>
        <w:t>work efficiently</w:t>
      </w:r>
      <w:r w:rsidR="00E06088">
        <w:rPr>
          <w:rFonts w:ascii="Times New Roman" w:hAnsi="Times New Roman"/>
        </w:rPr>
        <w:t xml:space="preserve"> when the UE is in </w:t>
      </w:r>
      <w:r w:rsidR="00762EAA">
        <w:rPr>
          <w:rFonts w:ascii="Times New Roman" w:hAnsi="Times New Roman"/>
        </w:rPr>
        <w:t xml:space="preserve">very bad </w:t>
      </w:r>
      <w:r w:rsidR="00E06088">
        <w:rPr>
          <w:rFonts w:ascii="Times New Roman" w:hAnsi="Times New Roman"/>
        </w:rPr>
        <w:t>coverage.</w:t>
      </w:r>
      <w:r w:rsidR="0043437C">
        <w:rPr>
          <w:rFonts w:ascii="Times New Roman" w:hAnsi="Times New Roman"/>
        </w:rPr>
        <w:t xml:space="preserve"> The idea is then to</w:t>
      </w:r>
      <w:r w:rsidR="00426296">
        <w:rPr>
          <w:rFonts w:ascii="Times New Roman" w:hAnsi="Times New Roman"/>
        </w:rPr>
        <w:t xml:space="preserve"> place the different UEs, based on their individual coverage</w:t>
      </w:r>
      <w:r w:rsidR="00436C72">
        <w:rPr>
          <w:rFonts w:ascii="Times New Roman" w:hAnsi="Times New Roman"/>
        </w:rPr>
        <w:t xml:space="preserve"> status</w:t>
      </w:r>
      <w:r w:rsidR="00426296">
        <w:rPr>
          <w:rFonts w:ascii="Times New Roman" w:hAnsi="Times New Roman"/>
        </w:rPr>
        <w:t xml:space="preserve">, into classes. Each class would indicate a certain level of coverage, e.g. </w:t>
      </w:r>
      <w:r w:rsidR="00436C72">
        <w:rPr>
          <w:rFonts w:ascii="Times New Roman" w:hAnsi="Times New Roman"/>
          <w:i/>
        </w:rPr>
        <w:t>C</w:t>
      </w:r>
      <w:r w:rsidR="00426296">
        <w:rPr>
          <w:rFonts w:ascii="Times New Roman" w:hAnsi="Times New Roman"/>
          <w:i/>
        </w:rPr>
        <w:t>overage</w:t>
      </w:r>
      <w:r w:rsidR="00436C72">
        <w:rPr>
          <w:rFonts w:ascii="Times New Roman" w:hAnsi="Times New Roman"/>
          <w:i/>
        </w:rPr>
        <w:t xml:space="preserve"> limited UE</w:t>
      </w:r>
      <w:r w:rsidR="00426296">
        <w:rPr>
          <w:rFonts w:ascii="Times New Roman" w:hAnsi="Times New Roman"/>
          <w:i/>
        </w:rPr>
        <w:t xml:space="preserve"> </w:t>
      </w:r>
      <w:r w:rsidR="00426296">
        <w:rPr>
          <w:rFonts w:ascii="Times New Roman" w:hAnsi="Times New Roman"/>
        </w:rPr>
        <w:t xml:space="preserve">and </w:t>
      </w:r>
      <w:r w:rsidR="00436C72">
        <w:rPr>
          <w:rFonts w:ascii="Times New Roman" w:hAnsi="Times New Roman"/>
          <w:i/>
        </w:rPr>
        <w:t>Non-</w:t>
      </w:r>
      <w:r w:rsidR="00426296">
        <w:rPr>
          <w:rFonts w:ascii="Times New Roman" w:hAnsi="Times New Roman"/>
          <w:i/>
        </w:rPr>
        <w:t>coverage</w:t>
      </w:r>
      <w:r w:rsidR="00436C72">
        <w:rPr>
          <w:rFonts w:ascii="Times New Roman" w:hAnsi="Times New Roman"/>
          <w:i/>
        </w:rPr>
        <w:t xml:space="preserve"> limited UE</w:t>
      </w:r>
      <w:r w:rsidR="00426296">
        <w:rPr>
          <w:rFonts w:ascii="Times New Roman" w:hAnsi="Times New Roman"/>
        </w:rPr>
        <w:t xml:space="preserve">, </w:t>
      </w:r>
      <w:r w:rsidR="00DA7292">
        <w:rPr>
          <w:rFonts w:ascii="Times New Roman" w:hAnsi="Times New Roman"/>
        </w:rPr>
        <w:t xml:space="preserve">where </w:t>
      </w:r>
      <w:r w:rsidR="00757D94">
        <w:rPr>
          <w:rFonts w:ascii="Times New Roman" w:hAnsi="Times New Roman"/>
        </w:rPr>
        <w:t xml:space="preserve">the </w:t>
      </w:r>
      <w:r w:rsidR="00426296">
        <w:rPr>
          <w:rFonts w:ascii="Times New Roman" w:hAnsi="Times New Roman"/>
        </w:rPr>
        <w:t xml:space="preserve">channel enhancements </w:t>
      </w:r>
      <w:r w:rsidR="00DA7292">
        <w:rPr>
          <w:rFonts w:ascii="Times New Roman" w:hAnsi="Times New Roman"/>
        </w:rPr>
        <w:t xml:space="preserve">are </w:t>
      </w:r>
      <w:r w:rsidR="00426296">
        <w:rPr>
          <w:rFonts w:ascii="Times New Roman" w:hAnsi="Times New Roman"/>
        </w:rPr>
        <w:t>tied to each class. The reason for not introducing the “</w:t>
      </w:r>
      <w:r w:rsidR="00485D92">
        <w:rPr>
          <w:rFonts w:ascii="Times New Roman" w:hAnsi="Times New Roman"/>
        </w:rPr>
        <w:t xml:space="preserve">coverage </w:t>
      </w:r>
      <w:r w:rsidR="00426296">
        <w:rPr>
          <w:rFonts w:ascii="Times New Roman" w:hAnsi="Times New Roman"/>
        </w:rPr>
        <w:t>enhancements” across the board is that doing so for a</w:t>
      </w:r>
      <w:r w:rsidR="00916D65">
        <w:rPr>
          <w:rFonts w:ascii="Times New Roman" w:hAnsi="Times New Roman"/>
        </w:rPr>
        <w:t>n UE that has no</w:t>
      </w:r>
      <w:r w:rsidR="00426296">
        <w:rPr>
          <w:rFonts w:ascii="Times New Roman" w:hAnsi="Times New Roman"/>
        </w:rPr>
        <w:t xml:space="preserve"> need for it</w:t>
      </w:r>
      <w:r w:rsidR="00485D92">
        <w:rPr>
          <w:rFonts w:ascii="Times New Roman" w:hAnsi="Times New Roman"/>
        </w:rPr>
        <w:t>,</w:t>
      </w:r>
      <w:r w:rsidR="00426296">
        <w:rPr>
          <w:rFonts w:ascii="Times New Roman" w:hAnsi="Times New Roman"/>
        </w:rPr>
        <w:t xml:space="preserve"> would be wasteful in terms of </w:t>
      </w:r>
      <w:r w:rsidR="00762EAA">
        <w:rPr>
          <w:rFonts w:ascii="Times New Roman" w:hAnsi="Times New Roman"/>
        </w:rPr>
        <w:t>system resources</w:t>
      </w:r>
      <w:r w:rsidR="00426296">
        <w:rPr>
          <w:rFonts w:ascii="Times New Roman" w:hAnsi="Times New Roman"/>
        </w:rPr>
        <w:t xml:space="preserve"> and </w:t>
      </w:r>
      <w:r w:rsidR="00762EAA">
        <w:rPr>
          <w:rFonts w:ascii="Times New Roman" w:hAnsi="Times New Roman"/>
        </w:rPr>
        <w:t xml:space="preserve">experienced </w:t>
      </w:r>
      <w:proofErr w:type="spellStart"/>
      <w:r w:rsidR="00762EAA">
        <w:rPr>
          <w:rFonts w:ascii="Times New Roman" w:hAnsi="Times New Roman"/>
        </w:rPr>
        <w:t>QoS</w:t>
      </w:r>
      <w:proofErr w:type="spellEnd"/>
      <w:r w:rsidR="00426296">
        <w:rPr>
          <w:rFonts w:ascii="Times New Roman" w:hAnsi="Times New Roman"/>
        </w:rPr>
        <w:t xml:space="preserve">. </w:t>
      </w:r>
      <w:r w:rsidR="006A46D6">
        <w:rPr>
          <w:rFonts w:ascii="Times New Roman" w:hAnsi="Times New Roman"/>
        </w:rPr>
        <w:t xml:space="preserve">An example of an unproductive improvement </w:t>
      </w:r>
      <w:r w:rsidR="007A7EFE">
        <w:rPr>
          <w:rFonts w:ascii="Times New Roman" w:hAnsi="Times New Roman"/>
        </w:rPr>
        <w:t xml:space="preserve">may </w:t>
      </w:r>
      <w:r w:rsidR="006A46D6">
        <w:rPr>
          <w:rFonts w:ascii="Times New Roman" w:hAnsi="Times New Roman"/>
        </w:rPr>
        <w:t>be to have the PRACH</w:t>
      </w:r>
      <w:r w:rsidR="001E5EA7">
        <w:rPr>
          <w:rFonts w:ascii="Times New Roman" w:hAnsi="Times New Roman"/>
        </w:rPr>
        <w:t xml:space="preserve"> automatically </w:t>
      </w:r>
      <w:r w:rsidR="007A7EFE">
        <w:rPr>
          <w:rFonts w:ascii="Times New Roman" w:hAnsi="Times New Roman"/>
        </w:rPr>
        <w:t xml:space="preserve">preconfigured to </w:t>
      </w:r>
      <w:r w:rsidR="006A46D6">
        <w:rPr>
          <w:rFonts w:ascii="Times New Roman" w:hAnsi="Times New Roman"/>
        </w:rPr>
        <w:t>repeat its</w:t>
      </w:r>
      <w:r w:rsidR="001E5EA7">
        <w:rPr>
          <w:rFonts w:ascii="Times New Roman" w:hAnsi="Times New Roman"/>
        </w:rPr>
        <w:t xml:space="preserve"> preamble when the first signal is likely to be heard.</w:t>
      </w:r>
      <w:r w:rsidR="00A7435C">
        <w:rPr>
          <w:rFonts w:ascii="Times New Roman" w:hAnsi="Times New Roman"/>
        </w:rPr>
        <w:t xml:space="preserve"> </w:t>
      </w:r>
      <w:r w:rsidR="00916D65">
        <w:rPr>
          <w:rFonts w:ascii="Times New Roman" w:hAnsi="Times New Roman"/>
        </w:rPr>
        <w:t xml:space="preserve">Ideally coverage classes could then be a way to tailor the need </w:t>
      </w:r>
      <w:r w:rsidR="007A7EFE">
        <w:rPr>
          <w:rFonts w:ascii="Times New Roman" w:hAnsi="Times New Roman"/>
        </w:rPr>
        <w:t xml:space="preserve">of </w:t>
      </w:r>
      <w:r w:rsidR="00916D65">
        <w:rPr>
          <w:rFonts w:ascii="Times New Roman" w:hAnsi="Times New Roman"/>
        </w:rPr>
        <w:t xml:space="preserve">each </w:t>
      </w:r>
      <w:r w:rsidR="007A7EFE">
        <w:rPr>
          <w:rFonts w:ascii="Times New Roman" w:hAnsi="Times New Roman"/>
        </w:rPr>
        <w:t xml:space="preserve">individual </w:t>
      </w:r>
      <w:r w:rsidR="00916D65">
        <w:rPr>
          <w:rFonts w:ascii="Times New Roman" w:hAnsi="Times New Roman"/>
        </w:rPr>
        <w:t>UE</w:t>
      </w:r>
      <w:r w:rsidR="007D0169">
        <w:rPr>
          <w:rFonts w:ascii="Times New Roman" w:hAnsi="Times New Roman"/>
        </w:rPr>
        <w:t xml:space="preserve"> </w:t>
      </w:r>
      <w:r w:rsidR="00B23F0D">
        <w:rPr>
          <w:rFonts w:ascii="Times New Roman" w:hAnsi="Times New Roman"/>
        </w:rPr>
        <w:t>to its surrounding</w:t>
      </w:r>
      <w:r w:rsidR="00A7435C">
        <w:rPr>
          <w:rFonts w:ascii="Times New Roman" w:hAnsi="Times New Roman"/>
        </w:rPr>
        <w:t xml:space="preserve">s, a way of optimizing the network.  </w:t>
      </w:r>
    </w:p>
    <w:p w:rsidR="00866567" w:rsidRPr="00866567" w:rsidRDefault="00A7435C" w:rsidP="00866567">
      <w:pPr>
        <w:pStyle w:val="Heading2"/>
      </w:pPr>
      <w:r>
        <w:t>Necessary considerations</w:t>
      </w:r>
    </w:p>
    <w:p w:rsidR="00700E7C" w:rsidRDefault="00C84DE8" w:rsidP="005D18F3">
      <w:pPr>
        <w:rPr>
          <w:rFonts w:ascii="Times New Roman" w:hAnsi="Times New Roman"/>
        </w:rPr>
      </w:pPr>
      <w:r w:rsidRPr="00146EE9">
        <w:rPr>
          <w:rFonts w:ascii="Times New Roman" w:hAnsi="Times New Roman"/>
        </w:rPr>
        <w:t>There are several problematic factors to consid</w:t>
      </w:r>
      <w:r w:rsidR="00146EE9" w:rsidRPr="00146EE9">
        <w:rPr>
          <w:rFonts w:ascii="Times New Roman" w:hAnsi="Times New Roman"/>
        </w:rPr>
        <w:t>er when</w:t>
      </w:r>
      <w:r w:rsidR="00146EE9">
        <w:rPr>
          <w:rFonts w:ascii="Times New Roman" w:hAnsi="Times New Roman"/>
        </w:rPr>
        <w:t xml:space="preserve"> discussing the concept of coverage classes, and certain</w:t>
      </w:r>
      <w:r w:rsidR="0038388C">
        <w:rPr>
          <w:rFonts w:ascii="Times New Roman" w:hAnsi="Times New Roman"/>
        </w:rPr>
        <w:t xml:space="preserve"> </w:t>
      </w:r>
      <w:r w:rsidR="00B85CAD">
        <w:rPr>
          <w:rFonts w:ascii="Times New Roman" w:hAnsi="Times New Roman"/>
        </w:rPr>
        <w:t>questions need</w:t>
      </w:r>
      <w:r w:rsidR="00A256DD">
        <w:rPr>
          <w:rFonts w:ascii="Times New Roman" w:hAnsi="Times New Roman"/>
        </w:rPr>
        <w:t xml:space="preserve"> to be addressed.</w:t>
      </w:r>
      <w:r w:rsidR="000634DB">
        <w:rPr>
          <w:rFonts w:ascii="Times New Roman" w:hAnsi="Times New Roman"/>
        </w:rPr>
        <w:t xml:space="preserve"> </w:t>
      </w:r>
      <w:r w:rsidR="00840E68">
        <w:rPr>
          <w:rFonts w:ascii="Times New Roman" w:hAnsi="Times New Roman"/>
        </w:rPr>
        <w:t>First o</w:t>
      </w:r>
      <w:r w:rsidR="00CC2F20">
        <w:rPr>
          <w:rFonts w:ascii="Times New Roman" w:hAnsi="Times New Roman"/>
        </w:rPr>
        <w:t xml:space="preserve">f all there is the obvious question </w:t>
      </w:r>
      <w:r w:rsidR="00006DC1">
        <w:rPr>
          <w:rFonts w:ascii="Times New Roman" w:hAnsi="Times New Roman"/>
        </w:rPr>
        <w:t xml:space="preserve"> on </w:t>
      </w:r>
      <w:r w:rsidR="00D52481">
        <w:rPr>
          <w:rFonts w:ascii="Times New Roman" w:hAnsi="Times New Roman"/>
        </w:rPr>
        <w:t>how to create and manage these classes:</w:t>
      </w:r>
      <w:r w:rsidR="00020A20">
        <w:rPr>
          <w:rFonts w:ascii="Times New Roman" w:hAnsi="Times New Roman"/>
        </w:rPr>
        <w:t xml:space="preserve"> Should the UE be </w:t>
      </w:r>
      <w:r w:rsidR="002549B4">
        <w:rPr>
          <w:rFonts w:ascii="Times New Roman" w:hAnsi="Times New Roman"/>
        </w:rPr>
        <w:t xml:space="preserve">included in a </w:t>
      </w:r>
      <w:r w:rsidR="00020A20">
        <w:rPr>
          <w:rFonts w:ascii="Times New Roman" w:hAnsi="Times New Roman"/>
        </w:rPr>
        <w:t>class</w:t>
      </w:r>
      <w:r w:rsidR="002549B4">
        <w:rPr>
          <w:rFonts w:ascii="Times New Roman" w:hAnsi="Times New Roman"/>
        </w:rPr>
        <w:t xml:space="preserve"> based on</w:t>
      </w:r>
      <w:r w:rsidR="00020A20">
        <w:rPr>
          <w:rFonts w:ascii="Times New Roman" w:hAnsi="Times New Roman"/>
        </w:rPr>
        <w:t xml:space="preserve"> </w:t>
      </w:r>
      <w:r w:rsidR="0057539E">
        <w:rPr>
          <w:rFonts w:ascii="Times New Roman" w:hAnsi="Times New Roman"/>
        </w:rPr>
        <w:t>pre-defined settings,</w:t>
      </w:r>
      <w:r w:rsidR="005D18F3">
        <w:rPr>
          <w:rFonts w:ascii="Times New Roman" w:hAnsi="Times New Roman"/>
        </w:rPr>
        <w:t xml:space="preserve"> e.g. assign a</w:t>
      </w:r>
      <w:r w:rsidR="00634D4B">
        <w:rPr>
          <w:rFonts w:ascii="Times New Roman" w:hAnsi="Times New Roman"/>
        </w:rPr>
        <w:t>n</w:t>
      </w:r>
      <w:r w:rsidR="005D18F3">
        <w:rPr>
          <w:rFonts w:ascii="Times New Roman" w:hAnsi="Times New Roman"/>
        </w:rPr>
        <w:t xml:space="preserve"> UE known to be permanently in bad coverage to the </w:t>
      </w:r>
      <w:r w:rsidR="00006DC1">
        <w:rPr>
          <w:rFonts w:ascii="Times New Roman" w:hAnsi="Times New Roman"/>
        </w:rPr>
        <w:t xml:space="preserve"> </w:t>
      </w:r>
      <w:r w:rsidR="00006DC1">
        <w:rPr>
          <w:rFonts w:ascii="Times New Roman" w:hAnsi="Times New Roman"/>
          <w:i/>
        </w:rPr>
        <w:t xml:space="preserve">Coverage limited UE </w:t>
      </w:r>
      <w:r w:rsidR="005D18F3">
        <w:rPr>
          <w:rFonts w:ascii="Times New Roman" w:hAnsi="Times New Roman"/>
        </w:rPr>
        <w:t>class?</w:t>
      </w:r>
      <w:r w:rsidR="0057539E">
        <w:rPr>
          <w:rFonts w:ascii="Times New Roman" w:hAnsi="Times New Roman"/>
        </w:rPr>
        <w:t xml:space="preserve"> </w:t>
      </w:r>
      <w:r w:rsidR="005D18F3">
        <w:rPr>
          <w:rFonts w:ascii="Times New Roman" w:hAnsi="Times New Roman"/>
        </w:rPr>
        <w:t>O</w:t>
      </w:r>
      <w:r w:rsidR="0057539E">
        <w:rPr>
          <w:rFonts w:ascii="Times New Roman" w:hAnsi="Times New Roman"/>
        </w:rPr>
        <w:t xml:space="preserve">r should the </w:t>
      </w:r>
      <w:r w:rsidR="002549B4">
        <w:rPr>
          <w:rFonts w:ascii="Times New Roman" w:hAnsi="Times New Roman"/>
        </w:rPr>
        <w:t xml:space="preserve">class assignment be made </w:t>
      </w:r>
      <w:r w:rsidR="006948C8">
        <w:rPr>
          <w:rFonts w:ascii="Times New Roman" w:hAnsi="Times New Roman"/>
        </w:rPr>
        <w:t>more dynamic</w:t>
      </w:r>
      <w:r w:rsidR="002549B4">
        <w:rPr>
          <w:rFonts w:ascii="Times New Roman" w:hAnsi="Times New Roman"/>
        </w:rPr>
        <w:t xml:space="preserve"> </w:t>
      </w:r>
      <w:r w:rsidR="00485D92">
        <w:rPr>
          <w:rFonts w:ascii="Times New Roman" w:hAnsi="Times New Roman"/>
        </w:rPr>
        <w:t xml:space="preserve">by making use of </w:t>
      </w:r>
      <w:r w:rsidR="002549B4">
        <w:rPr>
          <w:rFonts w:ascii="Times New Roman" w:hAnsi="Times New Roman"/>
        </w:rPr>
        <w:t>measured data? In [1] it is suggested that</w:t>
      </w:r>
      <w:r w:rsidR="00E721EF">
        <w:rPr>
          <w:rFonts w:ascii="Times New Roman" w:hAnsi="Times New Roman"/>
        </w:rPr>
        <w:t xml:space="preserve"> the measured quality of P-CCPCH is to be used when assessing the overall quality </w:t>
      </w:r>
      <w:r w:rsidR="00EB2881">
        <w:rPr>
          <w:rFonts w:ascii="Times New Roman" w:hAnsi="Times New Roman"/>
        </w:rPr>
        <w:t>of the link,</w:t>
      </w:r>
      <w:r w:rsidR="00BD3583">
        <w:rPr>
          <w:rFonts w:ascii="Times New Roman" w:hAnsi="Times New Roman"/>
        </w:rPr>
        <w:t xml:space="preserve"> calculating the other channels in relation to it. </w:t>
      </w:r>
      <w:r w:rsidR="00485D92">
        <w:rPr>
          <w:rFonts w:ascii="Times New Roman" w:hAnsi="Times New Roman"/>
        </w:rPr>
        <w:t>Nonetheless</w:t>
      </w:r>
      <w:r w:rsidR="00006DC1">
        <w:rPr>
          <w:rFonts w:ascii="Times New Roman" w:hAnsi="Times New Roman"/>
        </w:rPr>
        <w:t>,</w:t>
      </w:r>
      <w:r w:rsidR="00485D92">
        <w:rPr>
          <w:rFonts w:ascii="Times New Roman" w:hAnsi="Times New Roman"/>
        </w:rPr>
        <w:t xml:space="preserve"> it could be a better choice</w:t>
      </w:r>
      <w:r w:rsidR="003A22DC">
        <w:rPr>
          <w:rFonts w:ascii="Times New Roman" w:hAnsi="Times New Roman"/>
        </w:rPr>
        <w:t xml:space="preserve"> to use </w:t>
      </w:r>
      <w:r w:rsidR="00485D92">
        <w:rPr>
          <w:rFonts w:ascii="Times New Roman" w:hAnsi="Times New Roman"/>
        </w:rPr>
        <w:t xml:space="preserve">the </w:t>
      </w:r>
      <w:r w:rsidR="003A22DC">
        <w:rPr>
          <w:rFonts w:ascii="Times New Roman" w:hAnsi="Times New Roman"/>
        </w:rPr>
        <w:t>P-CPICH as the reference channel, since this is the channe</w:t>
      </w:r>
      <w:r w:rsidR="00523F44">
        <w:rPr>
          <w:rFonts w:ascii="Times New Roman" w:hAnsi="Times New Roman"/>
        </w:rPr>
        <w:t xml:space="preserve">l where </w:t>
      </w:r>
      <w:r w:rsidR="00A2245A">
        <w:rPr>
          <w:rFonts w:ascii="Times New Roman" w:hAnsi="Times New Roman"/>
        </w:rPr>
        <w:t xml:space="preserve">the </w:t>
      </w:r>
      <w:r w:rsidR="00E800A6" w:rsidRPr="00E800A6">
        <w:rPr>
          <w:rFonts w:ascii="Times New Roman" w:hAnsi="Times New Roman"/>
        </w:rPr>
        <w:t xml:space="preserve">received signal code power </w:t>
      </w:r>
      <w:r w:rsidR="00E800A6">
        <w:rPr>
          <w:rFonts w:ascii="Times New Roman" w:hAnsi="Times New Roman"/>
        </w:rPr>
        <w:t>(</w:t>
      </w:r>
      <w:r w:rsidR="00523F44">
        <w:rPr>
          <w:rFonts w:ascii="Times New Roman" w:hAnsi="Times New Roman"/>
        </w:rPr>
        <w:t>RSCP</w:t>
      </w:r>
      <w:r w:rsidR="00E800A6">
        <w:rPr>
          <w:rFonts w:ascii="Times New Roman" w:hAnsi="Times New Roman"/>
        </w:rPr>
        <w:t>)</w:t>
      </w:r>
      <w:r w:rsidR="00634D4B">
        <w:rPr>
          <w:rFonts w:ascii="Times New Roman" w:hAnsi="Times New Roman"/>
        </w:rPr>
        <w:t xml:space="preserve"> is</w:t>
      </w:r>
      <w:r w:rsidR="00523F44">
        <w:rPr>
          <w:rFonts w:ascii="Times New Roman" w:hAnsi="Times New Roman"/>
        </w:rPr>
        <w:t xml:space="preserve"> obtained.</w:t>
      </w:r>
      <w:r w:rsidR="00EB2881">
        <w:rPr>
          <w:rFonts w:ascii="Times New Roman" w:hAnsi="Times New Roman"/>
        </w:rPr>
        <w:t xml:space="preserve"> </w:t>
      </w:r>
      <w:r w:rsidR="00495FA4">
        <w:rPr>
          <w:rFonts w:ascii="Times New Roman" w:hAnsi="Times New Roman"/>
        </w:rPr>
        <w:t>Even so</w:t>
      </w:r>
      <w:r w:rsidR="00DC79DA">
        <w:rPr>
          <w:rFonts w:ascii="Times New Roman" w:hAnsi="Times New Roman"/>
        </w:rPr>
        <w:t>,</w:t>
      </w:r>
      <w:r w:rsidR="00495FA4">
        <w:rPr>
          <w:rFonts w:ascii="Times New Roman" w:hAnsi="Times New Roman"/>
        </w:rPr>
        <w:t xml:space="preserve"> </w:t>
      </w:r>
      <w:r w:rsidR="00570F90">
        <w:rPr>
          <w:rFonts w:ascii="Times New Roman" w:hAnsi="Times New Roman"/>
        </w:rPr>
        <w:t>there is no obvious way to map</w:t>
      </w:r>
      <w:r w:rsidR="00077BBD">
        <w:rPr>
          <w:rFonts w:ascii="Times New Roman" w:hAnsi="Times New Roman"/>
        </w:rPr>
        <w:t xml:space="preserve"> the UE into a class based solely</w:t>
      </w:r>
      <w:r w:rsidR="005079C3">
        <w:rPr>
          <w:rFonts w:ascii="Times New Roman" w:hAnsi="Times New Roman"/>
        </w:rPr>
        <w:t xml:space="preserve"> upon the</w:t>
      </w:r>
      <w:r w:rsidR="00077BBD">
        <w:rPr>
          <w:rFonts w:ascii="Times New Roman" w:hAnsi="Times New Roman"/>
        </w:rPr>
        <w:t xml:space="preserve"> </w:t>
      </w:r>
      <w:r w:rsidR="00570F90">
        <w:rPr>
          <w:rFonts w:ascii="Times New Roman" w:hAnsi="Times New Roman"/>
        </w:rPr>
        <w:t xml:space="preserve">received </w:t>
      </w:r>
      <w:r w:rsidR="00077BBD">
        <w:rPr>
          <w:rFonts w:ascii="Times New Roman" w:hAnsi="Times New Roman"/>
        </w:rPr>
        <w:t xml:space="preserve">power, there is also the question </w:t>
      </w:r>
      <w:r w:rsidR="00485D92">
        <w:rPr>
          <w:rFonts w:ascii="Times New Roman" w:hAnsi="Times New Roman"/>
        </w:rPr>
        <w:t xml:space="preserve">on </w:t>
      </w:r>
      <w:r w:rsidR="00077BBD">
        <w:rPr>
          <w:rFonts w:ascii="Times New Roman" w:hAnsi="Times New Roman"/>
        </w:rPr>
        <w:t xml:space="preserve">how tolerant the UE is </w:t>
      </w:r>
      <w:r w:rsidR="00762EAA">
        <w:rPr>
          <w:rFonts w:ascii="Times New Roman" w:hAnsi="Times New Roman"/>
        </w:rPr>
        <w:t>to</w:t>
      </w:r>
      <w:r w:rsidR="00570F90">
        <w:rPr>
          <w:rFonts w:ascii="Times New Roman" w:hAnsi="Times New Roman"/>
        </w:rPr>
        <w:t xml:space="preserve"> </w:t>
      </w:r>
      <w:r w:rsidR="005079C3">
        <w:rPr>
          <w:rFonts w:ascii="Times New Roman" w:hAnsi="Times New Roman"/>
        </w:rPr>
        <w:t>delays. If the PRACH preamble example is revisited</w:t>
      </w:r>
      <w:r w:rsidR="003F5BE5">
        <w:rPr>
          <w:rFonts w:ascii="Times New Roman" w:hAnsi="Times New Roman"/>
        </w:rPr>
        <w:t>,</w:t>
      </w:r>
      <w:r w:rsidR="005079C3">
        <w:rPr>
          <w:rFonts w:ascii="Times New Roman" w:hAnsi="Times New Roman"/>
        </w:rPr>
        <w:t xml:space="preserve"> it shou</w:t>
      </w:r>
      <w:r w:rsidR="00624897">
        <w:rPr>
          <w:rFonts w:ascii="Times New Roman" w:hAnsi="Times New Roman"/>
        </w:rPr>
        <w:t xml:space="preserve">ld be noted that for many </w:t>
      </w:r>
      <w:r w:rsidR="00E800A6">
        <w:rPr>
          <w:rFonts w:ascii="Times New Roman" w:hAnsi="Times New Roman"/>
        </w:rPr>
        <w:t xml:space="preserve">machine </w:t>
      </w:r>
      <w:r w:rsidR="00624897">
        <w:rPr>
          <w:rFonts w:ascii="Times New Roman" w:hAnsi="Times New Roman"/>
        </w:rPr>
        <w:t xml:space="preserve">devices it might </w:t>
      </w:r>
      <w:r w:rsidR="003F5BE5">
        <w:rPr>
          <w:rFonts w:ascii="Times New Roman" w:hAnsi="Times New Roman"/>
        </w:rPr>
        <w:t xml:space="preserve">not </w:t>
      </w:r>
      <w:r w:rsidR="00624897">
        <w:rPr>
          <w:rFonts w:ascii="Times New Roman" w:hAnsi="Times New Roman"/>
        </w:rPr>
        <w:t xml:space="preserve">matter if </w:t>
      </w:r>
      <w:r w:rsidR="00A85FC4">
        <w:rPr>
          <w:rFonts w:ascii="Times New Roman" w:hAnsi="Times New Roman"/>
        </w:rPr>
        <w:t>one</w:t>
      </w:r>
      <w:r w:rsidR="00BA5991">
        <w:rPr>
          <w:rFonts w:ascii="Times New Roman" w:hAnsi="Times New Roman"/>
        </w:rPr>
        <w:t xml:space="preserve">, </w:t>
      </w:r>
      <w:r w:rsidR="00A85FC4">
        <w:rPr>
          <w:rFonts w:ascii="Times New Roman" w:hAnsi="Times New Roman"/>
        </w:rPr>
        <w:t xml:space="preserve">two </w:t>
      </w:r>
      <w:r w:rsidR="00BA5991">
        <w:rPr>
          <w:rFonts w:ascii="Times New Roman" w:hAnsi="Times New Roman"/>
        </w:rPr>
        <w:t xml:space="preserve">or </w:t>
      </w:r>
      <w:r w:rsidR="00A85FC4">
        <w:rPr>
          <w:rFonts w:ascii="Times New Roman" w:hAnsi="Times New Roman"/>
        </w:rPr>
        <w:t xml:space="preserve">three </w:t>
      </w:r>
      <w:r w:rsidR="00A4168B">
        <w:rPr>
          <w:rFonts w:ascii="Times New Roman" w:hAnsi="Times New Roman"/>
        </w:rPr>
        <w:t>attempt</w:t>
      </w:r>
      <w:r w:rsidR="00BA5991">
        <w:rPr>
          <w:rFonts w:ascii="Times New Roman" w:hAnsi="Times New Roman"/>
        </w:rPr>
        <w:t xml:space="preserve">s </w:t>
      </w:r>
      <w:r w:rsidR="00A85FC4">
        <w:rPr>
          <w:rFonts w:ascii="Times New Roman" w:hAnsi="Times New Roman"/>
        </w:rPr>
        <w:t xml:space="preserve">have to be performed </w:t>
      </w:r>
      <w:r w:rsidR="00BA5991">
        <w:rPr>
          <w:rFonts w:ascii="Times New Roman" w:hAnsi="Times New Roman"/>
        </w:rPr>
        <w:t>to make the network listen</w:t>
      </w:r>
      <w:r w:rsidR="00006DC1">
        <w:rPr>
          <w:rFonts w:ascii="Times New Roman" w:hAnsi="Times New Roman"/>
        </w:rPr>
        <w:t xml:space="preserve"> to</w:t>
      </w:r>
      <w:r w:rsidR="00A85FC4">
        <w:rPr>
          <w:rFonts w:ascii="Times New Roman" w:hAnsi="Times New Roman"/>
        </w:rPr>
        <w:t xml:space="preserve"> the UE</w:t>
      </w:r>
      <w:r w:rsidR="00BA5991">
        <w:rPr>
          <w:rFonts w:ascii="Times New Roman" w:hAnsi="Times New Roman"/>
        </w:rPr>
        <w:t xml:space="preserve">, </w:t>
      </w:r>
      <w:r w:rsidR="003F5BE5">
        <w:rPr>
          <w:rFonts w:ascii="Times New Roman" w:hAnsi="Times New Roman"/>
        </w:rPr>
        <w:t xml:space="preserve">since </w:t>
      </w:r>
      <w:r w:rsidR="00BA5991">
        <w:rPr>
          <w:rFonts w:ascii="Times New Roman" w:hAnsi="Times New Roman"/>
        </w:rPr>
        <w:t>these devices are simply more delay tolerant than others.</w:t>
      </w:r>
      <w:r w:rsidR="00D72187">
        <w:rPr>
          <w:rFonts w:ascii="Times New Roman" w:hAnsi="Times New Roman"/>
        </w:rPr>
        <w:t xml:space="preserve"> I</w:t>
      </w:r>
      <w:r w:rsidR="003F5BE5">
        <w:rPr>
          <w:rFonts w:ascii="Times New Roman" w:hAnsi="Times New Roman"/>
        </w:rPr>
        <w:t>n other words, i</w:t>
      </w:r>
      <w:r w:rsidR="00D72187">
        <w:rPr>
          <w:rFonts w:ascii="Times New Roman" w:hAnsi="Times New Roman"/>
        </w:rPr>
        <w:t xml:space="preserve">f the </w:t>
      </w:r>
      <w:r w:rsidR="003F5BE5">
        <w:rPr>
          <w:rFonts w:ascii="Times New Roman" w:hAnsi="Times New Roman"/>
        </w:rPr>
        <w:t xml:space="preserve">SDT devices </w:t>
      </w:r>
      <w:r w:rsidR="00D72187">
        <w:rPr>
          <w:rFonts w:ascii="Times New Roman" w:hAnsi="Times New Roman"/>
        </w:rPr>
        <w:t>were to be place</w:t>
      </w:r>
      <w:r w:rsidR="008160C7">
        <w:rPr>
          <w:rFonts w:ascii="Times New Roman" w:hAnsi="Times New Roman"/>
        </w:rPr>
        <w:t>d</w:t>
      </w:r>
      <w:r w:rsidR="00D72187">
        <w:rPr>
          <w:rFonts w:ascii="Times New Roman" w:hAnsi="Times New Roman"/>
        </w:rPr>
        <w:t xml:space="preserve"> in a </w:t>
      </w:r>
      <w:r w:rsidR="006D6300">
        <w:rPr>
          <w:rFonts w:ascii="Times New Roman" w:hAnsi="Times New Roman"/>
        </w:rPr>
        <w:t>cov</w:t>
      </w:r>
      <w:r w:rsidR="003E5A30">
        <w:rPr>
          <w:rFonts w:ascii="Times New Roman" w:hAnsi="Times New Roman"/>
        </w:rPr>
        <w:t xml:space="preserve">erage class </w:t>
      </w:r>
      <w:r w:rsidR="00477311">
        <w:rPr>
          <w:rFonts w:ascii="Times New Roman" w:hAnsi="Times New Roman"/>
        </w:rPr>
        <w:t xml:space="preserve">just </w:t>
      </w:r>
      <w:r w:rsidR="003E5A30">
        <w:rPr>
          <w:rFonts w:ascii="Times New Roman" w:hAnsi="Times New Roman"/>
        </w:rPr>
        <w:t>because of poor signal quality</w:t>
      </w:r>
      <w:r w:rsidR="00A85FC4">
        <w:rPr>
          <w:rFonts w:ascii="Times New Roman" w:hAnsi="Times New Roman"/>
        </w:rPr>
        <w:t xml:space="preserve"> (which may be </w:t>
      </w:r>
      <w:r w:rsidR="00021BE8">
        <w:rPr>
          <w:rFonts w:ascii="Times New Roman" w:hAnsi="Times New Roman"/>
        </w:rPr>
        <w:t>momentary</w:t>
      </w:r>
      <w:r w:rsidR="00A85FC4">
        <w:rPr>
          <w:rFonts w:ascii="Times New Roman" w:hAnsi="Times New Roman"/>
        </w:rPr>
        <w:t>)</w:t>
      </w:r>
      <w:r w:rsidR="00006DC1">
        <w:rPr>
          <w:rFonts w:ascii="Times New Roman" w:hAnsi="Times New Roman"/>
        </w:rPr>
        <w:t xml:space="preserve"> it could</w:t>
      </w:r>
      <w:r w:rsidR="003E5A30">
        <w:rPr>
          <w:rFonts w:ascii="Times New Roman" w:hAnsi="Times New Roman"/>
        </w:rPr>
        <w:t xml:space="preserve"> </w:t>
      </w:r>
      <w:r w:rsidR="00700E7C">
        <w:rPr>
          <w:rFonts w:ascii="Times New Roman" w:hAnsi="Times New Roman"/>
        </w:rPr>
        <w:t>constitute a waste of resource</w:t>
      </w:r>
      <w:r w:rsidR="00477311">
        <w:rPr>
          <w:rFonts w:ascii="Times New Roman" w:hAnsi="Times New Roman"/>
        </w:rPr>
        <w:t>s</w:t>
      </w:r>
      <w:r w:rsidR="00700E7C">
        <w:rPr>
          <w:rFonts w:ascii="Times New Roman" w:hAnsi="Times New Roman"/>
        </w:rPr>
        <w:t>.</w:t>
      </w:r>
    </w:p>
    <w:p w:rsidR="003700D8" w:rsidRDefault="00B2520E" w:rsidP="00A7435C">
      <w:pPr>
        <w:rPr>
          <w:rFonts w:ascii="Times New Roman" w:hAnsi="Times New Roman"/>
        </w:rPr>
      </w:pPr>
      <w:r>
        <w:rPr>
          <w:rFonts w:ascii="Times New Roman" w:hAnsi="Times New Roman"/>
        </w:rPr>
        <w:t>Secondly ther</w:t>
      </w:r>
      <w:r w:rsidR="00DD58F5">
        <w:rPr>
          <w:rFonts w:ascii="Times New Roman" w:hAnsi="Times New Roman"/>
        </w:rPr>
        <w:t xml:space="preserve">e is the question on how </w:t>
      </w:r>
      <w:r w:rsidR="007A7EFE">
        <w:rPr>
          <w:rFonts w:ascii="Times New Roman" w:hAnsi="Times New Roman"/>
        </w:rPr>
        <w:t xml:space="preserve">dynamic </w:t>
      </w:r>
      <w:r>
        <w:rPr>
          <w:rFonts w:ascii="Times New Roman" w:hAnsi="Times New Roman"/>
        </w:rPr>
        <w:t xml:space="preserve">the </w:t>
      </w:r>
      <w:r w:rsidR="00DD58F5">
        <w:rPr>
          <w:rFonts w:ascii="Times New Roman" w:hAnsi="Times New Roman"/>
        </w:rPr>
        <w:t xml:space="preserve">class assignments should be. Is the UE to stay in a class </w:t>
      </w:r>
      <w:r w:rsidR="005918A5">
        <w:rPr>
          <w:rFonts w:ascii="Times New Roman" w:hAnsi="Times New Roman"/>
        </w:rPr>
        <w:t>at least a specified amount of time, or will it</w:t>
      </w:r>
      <w:r w:rsidR="001654A4">
        <w:rPr>
          <w:rFonts w:ascii="Times New Roman" w:hAnsi="Times New Roman"/>
        </w:rPr>
        <w:t xml:space="preserve"> potentially</w:t>
      </w:r>
      <w:r w:rsidR="005918A5">
        <w:rPr>
          <w:rFonts w:ascii="Times New Roman" w:hAnsi="Times New Roman"/>
        </w:rPr>
        <w:t xml:space="preserve"> switch upon the</w:t>
      </w:r>
      <w:r w:rsidR="001654A4">
        <w:rPr>
          <w:rFonts w:ascii="Times New Roman" w:hAnsi="Times New Roman"/>
        </w:rPr>
        <w:t xml:space="preserve"> first sign of changed channel characteristics? If it is to remain in a class for</w:t>
      </w:r>
      <w:r w:rsidR="00EF28C8">
        <w:rPr>
          <w:rFonts w:ascii="Times New Roman" w:hAnsi="Times New Roman"/>
        </w:rPr>
        <w:t xml:space="preserve"> longer periods of time</w:t>
      </w:r>
      <w:r w:rsidR="00AA5CBD">
        <w:rPr>
          <w:rFonts w:ascii="Times New Roman" w:hAnsi="Times New Roman"/>
        </w:rPr>
        <w:t>, then</w:t>
      </w:r>
      <w:r w:rsidR="00EF28C8">
        <w:rPr>
          <w:rFonts w:ascii="Times New Roman" w:hAnsi="Times New Roman"/>
        </w:rPr>
        <w:t xml:space="preserve"> there is the risk that</w:t>
      </w:r>
      <w:r w:rsidR="00805287">
        <w:rPr>
          <w:rFonts w:ascii="Times New Roman" w:hAnsi="Times New Roman"/>
        </w:rPr>
        <w:t xml:space="preserve"> physical change</w:t>
      </w:r>
      <w:r w:rsidR="003C7005">
        <w:rPr>
          <w:rFonts w:ascii="Times New Roman" w:hAnsi="Times New Roman"/>
        </w:rPr>
        <w:t>s</w:t>
      </w:r>
      <w:r w:rsidR="00805287">
        <w:rPr>
          <w:rFonts w:ascii="Times New Roman" w:hAnsi="Times New Roman"/>
        </w:rPr>
        <w:t xml:space="preserve"> in the channel</w:t>
      </w:r>
      <w:r w:rsidR="003C7005">
        <w:rPr>
          <w:rFonts w:ascii="Times New Roman" w:hAnsi="Times New Roman"/>
        </w:rPr>
        <w:t xml:space="preserve"> make the class assignment obsolete long before it can be updated</w:t>
      </w:r>
      <w:r w:rsidR="00F45814">
        <w:rPr>
          <w:rFonts w:ascii="Times New Roman" w:hAnsi="Times New Roman"/>
        </w:rPr>
        <w:t>.</w:t>
      </w:r>
      <w:r w:rsidR="00A2245A">
        <w:rPr>
          <w:rFonts w:ascii="Times New Roman" w:hAnsi="Times New Roman"/>
        </w:rPr>
        <w:t xml:space="preserve"> </w:t>
      </w:r>
      <w:r w:rsidR="00E5510A">
        <w:rPr>
          <w:rFonts w:ascii="Times New Roman" w:hAnsi="Times New Roman"/>
        </w:rPr>
        <w:br/>
      </w:r>
    </w:p>
    <w:p w:rsidR="00480F68" w:rsidRDefault="003A6FF4" w:rsidP="00A7435C">
      <w:pPr>
        <w:rPr>
          <w:rFonts w:ascii="Times New Roman" w:hAnsi="Times New Roman"/>
        </w:rPr>
      </w:pPr>
      <w:r>
        <w:rPr>
          <w:rFonts w:ascii="Times New Roman" w:hAnsi="Times New Roman"/>
        </w:rPr>
        <w:lastRenderedPageBreak/>
        <w:t xml:space="preserve">Another issue with regards to control is </w:t>
      </w:r>
      <w:r w:rsidR="00006DC1">
        <w:rPr>
          <w:rFonts w:ascii="Times New Roman" w:hAnsi="Times New Roman"/>
        </w:rPr>
        <w:t xml:space="preserve">to </w:t>
      </w:r>
      <w:r w:rsidR="00B92312">
        <w:rPr>
          <w:rFonts w:ascii="Times New Roman" w:hAnsi="Times New Roman"/>
        </w:rPr>
        <w:t>what extent</w:t>
      </w:r>
      <w:r>
        <w:rPr>
          <w:rFonts w:ascii="Times New Roman" w:hAnsi="Times New Roman"/>
        </w:rPr>
        <w:t xml:space="preserve"> the network should be involved in the process</w:t>
      </w:r>
      <w:r w:rsidR="00B92312">
        <w:rPr>
          <w:rFonts w:ascii="Times New Roman" w:hAnsi="Times New Roman"/>
        </w:rPr>
        <w:t>, since</w:t>
      </w:r>
      <w:r w:rsidR="00006DC1">
        <w:rPr>
          <w:rFonts w:ascii="Times New Roman" w:hAnsi="Times New Roman"/>
        </w:rPr>
        <w:t>,</w:t>
      </w:r>
      <w:r w:rsidR="00B92312">
        <w:rPr>
          <w:rFonts w:ascii="Times New Roman" w:hAnsi="Times New Roman"/>
        </w:rPr>
        <w:t xml:space="preserve"> instead of the </w:t>
      </w:r>
      <w:r w:rsidR="00006DC1">
        <w:rPr>
          <w:rFonts w:ascii="Times New Roman" w:hAnsi="Times New Roman"/>
        </w:rPr>
        <w:t>UE, it</w:t>
      </w:r>
      <w:r w:rsidR="00B92312">
        <w:rPr>
          <w:rFonts w:ascii="Times New Roman" w:hAnsi="Times New Roman"/>
        </w:rPr>
        <w:t xml:space="preserve"> could be</w:t>
      </w:r>
      <w:r w:rsidR="00D84FDF">
        <w:rPr>
          <w:rFonts w:ascii="Times New Roman" w:hAnsi="Times New Roman"/>
        </w:rPr>
        <w:t xml:space="preserve"> possible to let the network define the class structure and then let the UE make the selection based on available data</w:t>
      </w:r>
      <w:r w:rsidR="004268B5">
        <w:rPr>
          <w:rFonts w:ascii="Times New Roman" w:hAnsi="Times New Roman"/>
        </w:rPr>
        <w:t xml:space="preserve"> (measured and</w:t>
      </w:r>
      <w:r w:rsidR="00006DC1">
        <w:rPr>
          <w:rFonts w:ascii="Times New Roman" w:hAnsi="Times New Roman"/>
        </w:rPr>
        <w:t>/or</w:t>
      </w:r>
      <w:r w:rsidR="004268B5">
        <w:rPr>
          <w:rFonts w:ascii="Times New Roman" w:hAnsi="Times New Roman"/>
        </w:rPr>
        <w:t xml:space="preserve"> signalled)</w:t>
      </w:r>
      <w:r w:rsidR="00D84FDF">
        <w:rPr>
          <w:rFonts w:ascii="Times New Roman" w:hAnsi="Times New Roman"/>
        </w:rPr>
        <w:t xml:space="preserve">. </w:t>
      </w:r>
    </w:p>
    <w:p w:rsidR="004E1381" w:rsidRDefault="001C4FCC" w:rsidP="00A7435C">
      <w:pPr>
        <w:rPr>
          <w:rFonts w:ascii="Times New Roman" w:hAnsi="Times New Roman"/>
        </w:rPr>
      </w:pPr>
      <w:r>
        <w:rPr>
          <w:rFonts w:ascii="Times New Roman" w:hAnsi="Times New Roman"/>
        </w:rPr>
        <w:t xml:space="preserve">Regardless </w:t>
      </w:r>
      <w:r w:rsidR="00B92312">
        <w:rPr>
          <w:rFonts w:ascii="Times New Roman" w:hAnsi="Times New Roman"/>
        </w:rPr>
        <w:t xml:space="preserve">on </w:t>
      </w:r>
      <w:r>
        <w:rPr>
          <w:rFonts w:ascii="Times New Roman" w:hAnsi="Times New Roman"/>
        </w:rPr>
        <w:t>how the process is controlled</w:t>
      </w:r>
      <w:r w:rsidR="005121CD">
        <w:rPr>
          <w:rFonts w:ascii="Times New Roman" w:hAnsi="Times New Roman"/>
        </w:rPr>
        <w:t>,</w:t>
      </w:r>
      <w:r>
        <w:rPr>
          <w:rFonts w:ascii="Times New Roman" w:hAnsi="Times New Roman"/>
        </w:rPr>
        <w:t xml:space="preserve"> there must also be a decision made about </w:t>
      </w:r>
      <w:r w:rsidR="00F34C33">
        <w:rPr>
          <w:rFonts w:ascii="Times New Roman" w:hAnsi="Times New Roman"/>
        </w:rPr>
        <w:t>which</w:t>
      </w:r>
      <w:r>
        <w:rPr>
          <w:rFonts w:ascii="Times New Roman" w:hAnsi="Times New Roman"/>
        </w:rPr>
        <w:t xml:space="preserve"> procedures should be</w:t>
      </w:r>
      <w:r w:rsidR="00F34C33">
        <w:rPr>
          <w:rFonts w:ascii="Times New Roman" w:hAnsi="Times New Roman"/>
        </w:rPr>
        <w:t xml:space="preserve"> </w:t>
      </w:r>
      <w:r w:rsidR="00107201">
        <w:rPr>
          <w:rFonts w:ascii="Times New Roman" w:hAnsi="Times New Roman"/>
        </w:rPr>
        <w:t>affected by the concept of coverage classes.</w:t>
      </w:r>
      <w:r w:rsidR="00876DFA">
        <w:rPr>
          <w:rFonts w:ascii="Times New Roman" w:hAnsi="Times New Roman"/>
        </w:rPr>
        <w:t xml:space="preserve"> The Random Access procedure is an obvious candidate, and mentioned as an example in [1]</w:t>
      </w:r>
      <w:r w:rsidR="004F6C15">
        <w:rPr>
          <w:rFonts w:ascii="Times New Roman" w:hAnsi="Times New Roman"/>
        </w:rPr>
        <w:t>.</w:t>
      </w:r>
      <w:r w:rsidR="004445F7">
        <w:rPr>
          <w:rFonts w:ascii="Times New Roman" w:hAnsi="Times New Roman"/>
        </w:rPr>
        <w:t xml:space="preserve"> </w:t>
      </w:r>
      <w:r w:rsidR="005121CD">
        <w:rPr>
          <w:rFonts w:ascii="Times New Roman" w:hAnsi="Times New Roman"/>
        </w:rPr>
        <w:t xml:space="preserve">On the other hand, many </w:t>
      </w:r>
      <w:r w:rsidR="004268B5">
        <w:rPr>
          <w:rFonts w:ascii="Times New Roman" w:hAnsi="Times New Roman"/>
        </w:rPr>
        <w:t>other procedures are more strictly controlled by the network, so the question arises if a coverage class concept is needed or if the RNC just needs to include some intelligence</w:t>
      </w:r>
      <w:r w:rsidR="001F15A0">
        <w:rPr>
          <w:rFonts w:ascii="Times New Roman" w:hAnsi="Times New Roman"/>
        </w:rPr>
        <w:t xml:space="preserve"> embedded in the coverage enhancement solution</w:t>
      </w:r>
      <w:r w:rsidR="005121CD">
        <w:rPr>
          <w:rFonts w:ascii="Times New Roman" w:hAnsi="Times New Roman"/>
        </w:rPr>
        <w:t>s</w:t>
      </w:r>
      <w:r w:rsidR="004268B5">
        <w:rPr>
          <w:rFonts w:ascii="Times New Roman" w:hAnsi="Times New Roman"/>
        </w:rPr>
        <w:t xml:space="preserve"> </w:t>
      </w:r>
      <w:r w:rsidR="005121CD">
        <w:rPr>
          <w:rFonts w:ascii="Times New Roman" w:hAnsi="Times New Roman"/>
        </w:rPr>
        <w:t xml:space="preserve">on </w:t>
      </w:r>
      <w:r w:rsidR="004268B5">
        <w:rPr>
          <w:rFonts w:ascii="Times New Roman" w:hAnsi="Times New Roman"/>
        </w:rPr>
        <w:t xml:space="preserve">how </w:t>
      </w:r>
      <w:r w:rsidR="005121CD">
        <w:rPr>
          <w:rFonts w:ascii="Times New Roman" w:hAnsi="Times New Roman"/>
        </w:rPr>
        <w:t xml:space="preserve">to </w:t>
      </w:r>
      <w:r w:rsidR="004268B5">
        <w:rPr>
          <w:rFonts w:ascii="Times New Roman" w:hAnsi="Times New Roman"/>
        </w:rPr>
        <w:t xml:space="preserve">configure and </w:t>
      </w:r>
      <w:r w:rsidR="005121CD">
        <w:rPr>
          <w:rFonts w:ascii="Times New Roman" w:hAnsi="Times New Roman"/>
        </w:rPr>
        <w:t xml:space="preserve">using </w:t>
      </w:r>
      <w:r w:rsidR="004268B5">
        <w:rPr>
          <w:rFonts w:ascii="Times New Roman" w:hAnsi="Times New Roman"/>
        </w:rPr>
        <w:t>the system resources.</w:t>
      </w:r>
      <w:r w:rsidR="004E1381">
        <w:rPr>
          <w:rFonts w:ascii="Times New Roman" w:hAnsi="Times New Roman"/>
        </w:rPr>
        <w:t xml:space="preserve"> </w:t>
      </w:r>
      <w:r w:rsidR="000F7B6A">
        <w:rPr>
          <w:rFonts w:ascii="Times New Roman" w:hAnsi="Times New Roman"/>
        </w:rPr>
        <w:br/>
      </w:r>
      <w:r w:rsidR="002469E5">
        <w:rPr>
          <w:rFonts w:ascii="Times New Roman" w:hAnsi="Times New Roman"/>
        </w:rPr>
        <w:t xml:space="preserve"> </w:t>
      </w:r>
    </w:p>
    <w:p w:rsidR="008406E7" w:rsidRDefault="00C120F9" w:rsidP="00C120F9">
      <w:pPr>
        <w:pStyle w:val="Heading1"/>
      </w:pPr>
      <w:r>
        <w:t>Conclusion</w:t>
      </w:r>
      <w:bookmarkStart w:id="1" w:name="_In-sequence_SDU_delivery"/>
      <w:bookmarkEnd w:id="1"/>
    </w:p>
    <w:p w:rsidR="00D601A7" w:rsidRDefault="00271FE6" w:rsidP="008406E7">
      <w:pPr>
        <w:rPr>
          <w:rFonts w:ascii="Times New Roman" w:hAnsi="Times New Roman"/>
        </w:rPr>
      </w:pPr>
      <w:r w:rsidRPr="003A1C87">
        <w:rPr>
          <w:rFonts w:ascii="Times New Roman" w:hAnsi="Times New Roman"/>
        </w:rPr>
        <w:t xml:space="preserve">There </w:t>
      </w:r>
      <w:r w:rsidR="00634D4B">
        <w:rPr>
          <w:rFonts w:ascii="Times New Roman" w:hAnsi="Times New Roman"/>
        </w:rPr>
        <w:t xml:space="preserve">is definitely </w:t>
      </w:r>
      <w:r w:rsidRPr="003A1C87">
        <w:rPr>
          <w:rFonts w:ascii="Times New Roman" w:hAnsi="Times New Roman"/>
        </w:rPr>
        <w:t>a need to improve the</w:t>
      </w:r>
      <w:r w:rsidR="00F37849" w:rsidRPr="003A1C87">
        <w:rPr>
          <w:rFonts w:ascii="Times New Roman" w:hAnsi="Times New Roman"/>
        </w:rPr>
        <w:t xml:space="preserve"> coverage for small data transmission devices, certain channels in particular. But </w:t>
      </w:r>
      <w:r w:rsidR="0033240F" w:rsidRPr="003A1C87">
        <w:rPr>
          <w:rFonts w:ascii="Times New Roman" w:hAnsi="Times New Roman"/>
        </w:rPr>
        <w:t>a</w:t>
      </w:r>
      <w:r w:rsidR="005C4176" w:rsidRPr="003A1C87">
        <w:rPr>
          <w:rFonts w:ascii="Times New Roman" w:hAnsi="Times New Roman"/>
        </w:rPr>
        <w:t xml:space="preserve"> risk with a c</w:t>
      </w:r>
      <w:r w:rsidR="00F37849" w:rsidRPr="003A1C87">
        <w:rPr>
          <w:rFonts w:ascii="Times New Roman" w:hAnsi="Times New Roman"/>
        </w:rPr>
        <w:t>overage class</w:t>
      </w:r>
      <w:r w:rsidR="005121CD">
        <w:rPr>
          <w:rFonts w:ascii="Times New Roman" w:hAnsi="Times New Roman"/>
        </w:rPr>
        <w:t xml:space="preserve"> based</w:t>
      </w:r>
      <w:r w:rsidR="00F37849" w:rsidRPr="003A1C87">
        <w:rPr>
          <w:rFonts w:ascii="Times New Roman" w:hAnsi="Times New Roman"/>
        </w:rPr>
        <w:t xml:space="preserve"> system is that it may </w:t>
      </w:r>
      <w:r w:rsidR="00566848" w:rsidRPr="003A1C87">
        <w:rPr>
          <w:rFonts w:ascii="Times New Roman" w:hAnsi="Times New Roman"/>
        </w:rPr>
        <w:t>not</w:t>
      </w:r>
      <w:r w:rsidR="000F61C3" w:rsidRPr="003A1C87">
        <w:rPr>
          <w:rFonts w:ascii="Times New Roman" w:hAnsi="Times New Roman"/>
        </w:rPr>
        <w:t xml:space="preserve"> be</w:t>
      </w:r>
      <w:r w:rsidR="00566848" w:rsidRPr="003A1C87">
        <w:rPr>
          <w:rFonts w:ascii="Times New Roman" w:hAnsi="Times New Roman"/>
        </w:rPr>
        <w:t xml:space="preserve"> dynamic enough</w:t>
      </w:r>
      <w:r w:rsidR="00F37849" w:rsidRPr="003A1C87">
        <w:rPr>
          <w:rFonts w:ascii="Times New Roman" w:hAnsi="Times New Roman"/>
        </w:rPr>
        <w:t xml:space="preserve"> to handle the different </w:t>
      </w:r>
      <w:r w:rsidR="00566848" w:rsidRPr="003A1C87">
        <w:rPr>
          <w:rFonts w:ascii="Times New Roman" w:hAnsi="Times New Roman"/>
        </w:rPr>
        <w:t xml:space="preserve">cases </w:t>
      </w:r>
      <w:r w:rsidR="00345430">
        <w:rPr>
          <w:rFonts w:ascii="Times New Roman" w:hAnsi="Times New Roman"/>
        </w:rPr>
        <w:t xml:space="preserve">(including state transitions) </w:t>
      </w:r>
      <w:r w:rsidR="00566848" w:rsidRPr="003A1C87">
        <w:rPr>
          <w:rFonts w:ascii="Times New Roman" w:hAnsi="Times New Roman"/>
        </w:rPr>
        <w:t>that</w:t>
      </w:r>
      <w:r w:rsidR="000F61C3" w:rsidRPr="003A1C87">
        <w:rPr>
          <w:rFonts w:ascii="Times New Roman" w:hAnsi="Times New Roman"/>
        </w:rPr>
        <w:t xml:space="preserve"> inevitably will </w:t>
      </w:r>
      <w:r w:rsidR="00345430">
        <w:rPr>
          <w:rFonts w:ascii="Times New Roman" w:hAnsi="Times New Roman"/>
        </w:rPr>
        <w:t>have to be faced by the small data transmission devices</w:t>
      </w:r>
      <w:r w:rsidR="000F61C3" w:rsidRPr="003A1C87">
        <w:rPr>
          <w:rFonts w:ascii="Times New Roman" w:hAnsi="Times New Roman"/>
        </w:rPr>
        <w:t xml:space="preserve">. </w:t>
      </w:r>
      <w:r w:rsidR="006118EF">
        <w:rPr>
          <w:rFonts w:ascii="Times New Roman" w:hAnsi="Times New Roman"/>
        </w:rPr>
        <w:t>If the con</w:t>
      </w:r>
      <w:r w:rsidR="00083DB5">
        <w:rPr>
          <w:rFonts w:ascii="Times New Roman" w:hAnsi="Times New Roman"/>
        </w:rPr>
        <w:t xml:space="preserve">cept is to be taken further there are many details that must be </w:t>
      </w:r>
      <w:r w:rsidR="00411FA7">
        <w:rPr>
          <w:rFonts w:ascii="Times New Roman" w:hAnsi="Times New Roman"/>
        </w:rPr>
        <w:t>considered</w:t>
      </w:r>
      <w:r w:rsidR="00C1118B">
        <w:rPr>
          <w:rFonts w:ascii="Times New Roman" w:hAnsi="Times New Roman"/>
        </w:rPr>
        <w:t>,</w:t>
      </w:r>
      <w:r w:rsidR="00411FA7">
        <w:rPr>
          <w:rFonts w:ascii="Times New Roman" w:hAnsi="Times New Roman"/>
        </w:rPr>
        <w:t xml:space="preserve"> such as network impact, assignment rules, affected procedures</w:t>
      </w:r>
      <w:r w:rsidR="00345430">
        <w:rPr>
          <w:rFonts w:ascii="Times New Roman" w:hAnsi="Times New Roman"/>
        </w:rPr>
        <w:t>, state transitions, etc</w:t>
      </w:r>
      <w:r w:rsidR="00993129">
        <w:rPr>
          <w:rFonts w:ascii="Times New Roman" w:hAnsi="Times New Roman"/>
        </w:rPr>
        <w:t>.</w:t>
      </w:r>
    </w:p>
    <w:p w:rsidR="00B85CAD" w:rsidRDefault="00FD1866" w:rsidP="008406E7">
      <w:pPr>
        <w:rPr>
          <w:rFonts w:ascii="Times New Roman" w:hAnsi="Times New Roman"/>
        </w:rPr>
      </w:pPr>
      <w:r>
        <w:rPr>
          <w:rFonts w:ascii="Times New Roman" w:hAnsi="Times New Roman"/>
        </w:rPr>
        <w:br/>
        <w:t xml:space="preserve">It might be </w:t>
      </w:r>
      <w:r w:rsidR="00345430">
        <w:rPr>
          <w:rFonts w:ascii="Times New Roman" w:hAnsi="Times New Roman"/>
        </w:rPr>
        <w:t xml:space="preserve">risky </w:t>
      </w:r>
      <w:r>
        <w:rPr>
          <w:rFonts w:ascii="Times New Roman" w:hAnsi="Times New Roman"/>
        </w:rPr>
        <w:t xml:space="preserve">to simplify coverage improvement </w:t>
      </w:r>
      <w:r w:rsidR="004048E0">
        <w:rPr>
          <w:rFonts w:ascii="Times New Roman" w:hAnsi="Times New Roman"/>
        </w:rPr>
        <w:t xml:space="preserve">that </w:t>
      </w:r>
      <w:r>
        <w:rPr>
          <w:rFonts w:ascii="Times New Roman" w:hAnsi="Times New Roman"/>
        </w:rPr>
        <w:t>much, by simply dividing the UEs into different classes</w:t>
      </w:r>
      <w:r w:rsidR="004048E0">
        <w:rPr>
          <w:rFonts w:ascii="Times New Roman" w:hAnsi="Times New Roman"/>
        </w:rPr>
        <w:t xml:space="preserve">, since this </w:t>
      </w:r>
      <w:r w:rsidR="00E149BE">
        <w:rPr>
          <w:rFonts w:ascii="Times New Roman" w:hAnsi="Times New Roman"/>
        </w:rPr>
        <w:t>may allocate</w:t>
      </w:r>
      <w:r w:rsidR="002C05AA">
        <w:rPr>
          <w:rFonts w:ascii="Times New Roman" w:hAnsi="Times New Roman"/>
        </w:rPr>
        <w:t xml:space="preserve"> resources in unproductive ways. </w:t>
      </w:r>
      <w:r w:rsidR="000A191C">
        <w:rPr>
          <w:rFonts w:ascii="Times New Roman" w:hAnsi="Times New Roman"/>
        </w:rPr>
        <w:t>Many of the problems and questions presented in response to this suggestion could be avoided if, instead of classes, extra rules and algorithms were introduced. These rules could more easily be tailored to the specific need of each procedure, and a rule based (instead of a class based) system would likely better cope with the specific needs of different UEs.</w:t>
      </w:r>
      <w:r w:rsidR="003514C3">
        <w:rPr>
          <w:rFonts w:ascii="Times New Roman" w:hAnsi="Times New Roman"/>
        </w:rPr>
        <w:t xml:space="preserve"> </w:t>
      </w:r>
      <w:r w:rsidR="00415A02">
        <w:rPr>
          <w:rFonts w:ascii="Times New Roman" w:hAnsi="Times New Roman"/>
        </w:rPr>
        <w:t xml:space="preserve"> </w:t>
      </w:r>
    </w:p>
    <w:p w:rsidR="00FA07C8" w:rsidRDefault="00571B9D" w:rsidP="00876DFA">
      <w:pPr>
        <w:pStyle w:val="Heading1"/>
        <w:rPr>
          <w:lang w:val="en-US"/>
        </w:rPr>
      </w:pPr>
      <w:r w:rsidRPr="00876DFA">
        <w:t>References</w:t>
      </w:r>
    </w:p>
    <w:p w:rsidR="008E384D" w:rsidRDefault="00D40F0D" w:rsidP="007D6E66">
      <w:pPr>
        <w:rPr>
          <w:lang w:val="en-US"/>
        </w:rPr>
      </w:pPr>
      <w:r>
        <w:rPr>
          <w:lang w:val="en-US"/>
        </w:rPr>
        <w:t>[1] R1-150600, “</w:t>
      </w:r>
      <w:r w:rsidR="00571B9D">
        <w:rPr>
          <w:i/>
          <w:lang w:val="en-US"/>
        </w:rPr>
        <w:t>Further considerations on solutions for coverage enhancement</w:t>
      </w:r>
      <w:r>
        <w:rPr>
          <w:i/>
          <w:lang w:val="en-US"/>
        </w:rPr>
        <w:t>”</w:t>
      </w:r>
      <w:r w:rsidR="00571B9D">
        <w:rPr>
          <w:i/>
          <w:lang w:val="en-US"/>
        </w:rPr>
        <w:t xml:space="preserve">, </w:t>
      </w:r>
      <w:r w:rsidR="00571B9D">
        <w:rPr>
          <w:lang w:val="en-US"/>
        </w:rPr>
        <w:t xml:space="preserve">Huawei, </w:t>
      </w:r>
      <w:proofErr w:type="spellStart"/>
      <w:r w:rsidR="00571B9D">
        <w:rPr>
          <w:lang w:val="en-US"/>
        </w:rPr>
        <w:t>Hisilicon</w:t>
      </w:r>
      <w:proofErr w:type="spellEnd"/>
    </w:p>
    <w:p w:rsidR="00E369EE" w:rsidRDefault="00D40F0D" w:rsidP="007D6E66">
      <w:pPr>
        <w:rPr>
          <w:lang w:val="en-US"/>
        </w:rPr>
      </w:pPr>
      <w:r>
        <w:rPr>
          <w:lang w:val="en-US"/>
        </w:rPr>
        <w:t>[2] R1-145134,</w:t>
      </w:r>
      <w:r w:rsidR="00E369EE">
        <w:rPr>
          <w:lang w:val="en-US"/>
        </w:rPr>
        <w:t xml:space="preserve"> </w:t>
      </w:r>
      <w:r>
        <w:rPr>
          <w:lang w:val="en-US"/>
        </w:rPr>
        <w:t>“</w:t>
      </w:r>
      <w:r w:rsidR="00E369EE" w:rsidRPr="00E369EE">
        <w:rPr>
          <w:i/>
          <w:lang w:val="en-US"/>
        </w:rPr>
        <w:t>Evaluation results on coverage enhancements</w:t>
      </w:r>
      <w:r>
        <w:rPr>
          <w:i/>
          <w:lang w:val="en-US"/>
        </w:rPr>
        <w:t>”</w:t>
      </w:r>
      <w:r w:rsidR="00E369EE" w:rsidRPr="00E369EE">
        <w:rPr>
          <w:i/>
          <w:lang w:val="en-US"/>
        </w:rPr>
        <w:t>,</w:t>
      </w:r>
      <w:r w:rsidR="00E369EE">
        <w:rPr>
          <w:lang w:val="en-US"/>
        </w:rPr>
        <w:t xml:space="preserve"> Huawei, </w:t>
      </w:r>
      <w:proofErr w:type="spellStart"/>
      <w:r w:rsidR="00E369EE">
        <w:rPr>
          <w:lang w:val="en-US"/>
        </w:rPr>
        <w:t>Hisilicon</w:t>
      </w:r>
      <w:proofErr w:type="spellEnd"/>
    </w:p>
    <w:p w:rsidR="00571B9D" w:rsidRPr="00571B9D" w:rsidRDefault="00D40F0D" w:rsidP="007D6E66">
      <w:pPr>
        <w:rPr>
          <w:lang w:val="en-US"/>
        </w:rPr>
      </w:pPr>
      <w:r>
        <w:rPr>
          <w:lang w:val="en-US"/>
        </w:rPr>
        <w:t>[3] R1-145033,</w:t>
      </w:r>
      <w:r w:rsidR="00E369EE">
        <w:rPr>
          <w:lang w:val="en-US"/>
        </w:rPr>
        <w:t xml:space="preserve"> </w:t>
      </w:r>
      <w:r>
        <w:rPr>
          <w:lang w:val="en-US"/>
        </w:rPr>
        <w:t>“</w:t>
      </w:r>
      <w:r w:rsidR="00E369EE" w:rsidRPr="00E369EE">
        <w:rPr>
          <w:i/>
          <w:lang w:val="en-US"/>
        </w:rPr>
        <w:t>Summary of Coverage evaluations</w:t>
      </w:r>
      <w:r>
        <w:rPr>
          <w:i/>
          <w:lang w:val="en-US"/>
        </w:rPr>
        <w:t>”</w:t>
      </w:r>
      <w:r w:rsidR="00E369EE" w:rsidRPr="00E369EE">
        <w:rPr>
          <w:i/>
          <w:lang w:val="en-US"/>
        </w:rPr>
        <w:t>,</w:t>
      </w:r>
      <w:r w:rsidR="00E369EE">
        <w:rPr>
          <w:lang w:val="en-US"/>
        </w:rPr>
        <w:t xml:space="preserve"> Ericsson</w:t>
      </w:r>
    </w:p>
    <w:p w:rsidR="009F1477" w:rsidRPr="00AB6D1D" w:rsidRDefault="009F1477" w:rsidP="002279D2">
      <w:pPr>
        <w:pStyle w:val="Heading1"/>
        <w:numPr>
          <w:ilvl w:val="0"/>
          <w:numId w:val="0"/>
        </w:numPr>
        <w:pBdr>
          <w:top w:val="single" w:sz="12" w:space="4" w:color="auto"/>
        </w:pBdr>
      </w:pPr>
    </w:p>
    <w:sectPr w:rsidR="009F1477" w:rsidRPr="00AB6D1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DC1" w:rsidRDefault="00F01DC1">
      <w:r>
        <w:separator/>
      </w:r>
    </w:p>
  </w:endnote>
  <w:endnote w:type="continuationSeparator" w:id="0">
    <w:p w:rsidR="00F01DC1" w:rsidRDefault="00F0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67C" w:rsidRDefault="00F456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5B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5B4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DC1" w:rsidRDefault="00F01DC1">
      <w:r>
        <w:separator/>
      </w:r>
    </w:p>
  </w:footnote>
  <w:footnote w:type="continuationSeparator" w:id="0">
    <w:p w:rsidR="00F01DC1" w:rsidRDefault="00F01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67C" w:rsidRDefault="00F456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FFFFFFFE"/>
    <w:multiLevelType w:val="singleLevel"/>
    <w:tmpl w:val="FFFFFFFF"/>
    <w:lvl w:ilvl="0">
      <w:numFmt w:val="decimal"/>
      <w:lvlText w:val="*"/>
      <w:lvlJc w:val="left"/>
    </w:lvl>
  </w:abstractNum>
  <w:abstractNum w:abstractNumId="6">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3">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F9B7637"/>
    <w:multiLevelType w:val="hybridMultilevel"/>
    <w:tmpl w:val="EB2A6790"/>
    <w:lvl w:ilvl="0" w:tplc="23524F6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3"/>
  </w:num>
  <w:num w:numId="4">
    <w:abstractNumId w:val="24"/>
  </w:num>
  <w:num w:numId="5">
    <w:abstractNumId w:val="18"/>
  </w:num>
  <w:num w:numId="6">
    <w:abstractNumId w:val="28"/>
  </w:num>
  <w:num w:numId="7">
    <w:abstractNumId w:val="38"/>
  </w:num>
  <w:num w:numId="8">
    <w:abstractNumId w:val="20"/>
  </w:num>
  <w:num w:numId="9">
    <w:abstractNumId w:val="15"/>
  </w:num>
  <w:num w:numId="10">
    <w:abstractNumId w:val="21"/>
  </w:num>
  <w:num w:numId="11">
    <w:abstractNumId w:val="4"/>
  </w:num>
  <w:num w:numId="12">
    <w:abstractNumId w:val="13"/>
  </w:num>
  <w:num w:numId="13">
    <w:abstractNumId w:val="26"/>
  </w:num>
  <w:num w:numId="14">
    <w:abstractNumId w:val="11"/>
  </w:num>
  <w:num w:numId="15">
    <w:abstractNumId w:val="14"/>
  </w:num>
  <w:num w:numId="16">
    <w:abstractNumId w:val="22"/>
  </w:num>
  <w:num w:numId="17">
    <w:abstractNumId w:val="7"/>
  </w:num>
  <w:num w:numId="18">
    <w:abstractNumId w:val="27"/>
  </w:num>
  <w:num w:numId="19">
    <w:abstractNumId w:val="2"/>
  </w:num>
  <w:num w:numId="20">
    <w:abstractNumId w:val="1"/>
  </w:num>
  <w:num w:numId="21">
    <w:abstractNumId w:val="0"/>
  </w:num>
  <w:num w:numId="22">
    <w:abstractNumId w:val="42"/>
  </w:num>
  <w:num w:numId="23">
    <w:abstractNumId w:val="30"/>
  </w:num>
  <w:num w:numId="24">
    <w:abstractNumId w:val="36"/>
  </w:num>
  <w:num w:numId="25">
    <w:abstractNumId w:val="25"/>
  </w:num>
  <w:num w:numId="26">
    <w:abstractNumId w:val="9"/>
  </w:num>
  <w:num w:numId="27">
    <w:abstractNumId w:val="17"/>
  </w:num>
  <w:num w:numId="28">
    <w:abstractNumId w:val="32"/>
  </w:num>
  <w:num w:numId="29">
    <w:abstractNumId w:val="10"/>
  </w:num>
  <w:num w:numId="30">
    <w:abstractNumId w:val="29"/>
  </w:num>
  <w:num w:numId="31">
    <w:abstractNumId w:val="45"/>
  </w:num>
  <w:num w:numId="32">
    <w:abstractNumId w:val="19"/>
  </w:num>
  <w:num w:numId="33">
    <w:abstractNumId w:val="37"/>
  </w:num>
  <w:num w:numId="34">
    <w:abstractNumId w:val="34"/>
  </w:num>
  <w:num w:numId="35">
    <w:abstractNumId w:val="8"/>
  </w:num>
  <w:num w:numId="36">
    <w:abstractNumId w:val="35"/>
  </w:num>
  <w:num w:numId="37">
    <w:abstractNumId w:val="31"/>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6"/>
  </w:num>
  <w:num w:numId="41">
    <w:abstractNumId w:val="40"/>
  </w:num>
  <w:num w:numId="42">
    <w:abstractNumId w:val="44"/>
  </w:num>
  <w:num w:numId="4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2"/>
  </w:num>
  <w:num w:numId="45">
    <w:abstractNumId w:val="41"/>
  </w:num>
  <w:num w:numId="46">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6DC1"/>
    <w:rsid w:val="000074A3"/>
    <w:rsid w:val="00007CDC"/>
    <w:rsid w:val="00010489"/>
    <w:rsid w:val="00011B28"/>
    <w:rsid w:val="00012EAC"/>
    <w:rsid w:val="00015937"/>
    <w:rsid w:val="0001593A"/>
    <w:rsid w:val="00015D15"/>
    <w:rsid w:val="000201FF"/>
    <w:rsid w:val="00020A20"/>
    <w:rsid w:val="00021BE8"/>
    <w:rsid w:val="00021C60"/>
    <w:rsid w:val="0002204E"/>
    <w:rsid w:val="00023807"/>
    <w:rsid w:val="00024580"/>
    <w:rsid w:val="00024F1B"/>
    <w:rsid w:val="0002564D"/>
    <w:rsid w:val="00025ECA"/>
    <w:rsid w:val="000269B1"/>
    <w:rsid w:val="00027837"/>
    <w:rsid w:val="000279B7"/>
    <w:rsid w:val="00027DE5"/>
    <w:rsid w:val="00030E62"/>
    <w:rsid w:val="00031182"/>
    <w:rsid w:val="00031C72"/>
    <w:rsid w:val="000324E2"/>
    <w:rsid w:val="000325B8"/>
    <w:rsid w:val="00033D3A"/>
    <w:rsid w:val="00034945"/>
    <w:rsid w:val="00034A8B"/>
    <w:rsid w:val="00034C15"/>
    <w:rsid w:val="00034DCC"/>
    <w:rsid w:val="00035077"/>
    <w:rsid w:val="00035E40"/>
    <w:rsid w:val="000368F8"/>
    <w:rsid w:val="00036BA1"/>
    <w:rsid w:val="000401FA"/>
    <w:rsid w:val="00041016"/>
    <w:rsid w:val="000410BC"/>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09D"/>
    <w:rsid w:val="00062143"/>
    <w:rsid w:val="000631FD"/>
    <w:rsid w:val="000634DB"/>
    <w:rsid w:val="0006487E"/>
    <w:rsid w:val="00064E1A"/>
    <w:rsid w:val="000657FF"/>
    <w:rsid w:val="00065E1A"/>
    <w:rsid w:val="00065EDA"/>
    <w:rsid w:val="000726F7"/>
    <w:rsid w:val="00072A47"/>
    <w:rsid w:val="0007331E"/>
    <w:rsid w:val="00073349"/>
    <w:rsid w:val="0007341C"/>
    <w:rsid w:val="0007364E"/>
    <w:rsid w:val="0007492C"/>
    <w:rsid w:val="00077203"/>
    <w:rsid w:val="00077BBD"/>
    <w:rsid w:val="00077E5F"/>
    <w:rsid w:val="0008025E"/>
    <w:rsid w:val="0008036A"/>
    <w:rsid w:val="00081620"/>
    <w:rsid w:val="0008190F"/>
    <w:rsid w:val="00081AE6"/>
    <w:rsid w:val="000821EC"/>
    <w:rsid w:val="000830A7"/>
    <w:rsid w:val="00083DB5"/>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91C"/>
    <w:rsid w:val="000A1B7B"/>
    <w:rsid w:val="000A2DC9"/>
    <w:rsid w:val="000A39AA"/>
    <w:rsid w:val="000A41DE"/>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18E"/>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4A4D"/>
    <w:rsid w:val="000D6F46"/>
    <w:rsid w:val="000E01B2"/>
    <w:rsid w:val="000E0527"/>
    <w:rsid w:val="000E1E92"/>
    <w:rsid w:val="000E3EDB"/>
    <w:rsid w:val="000E4A19"/>
    <w:rsid w:val="000E4A50"/>
    <w:rsid w:val="000E533E"/>
    <w:rsid w:val="000E72B6"/>
    <w:rsid w:val="000E743E"/>
    <w:rsid w:val="000E74D4"/>
    <w:rsid w:val="000E7D11"/>
    <w:rsid w:val="000F06D6"/>
    <w:rsid w:val="000F0EB1"/>
    <w:rsid w:val="000F1106"/>
    <w:rsid w:val="000F1648"/>
    <w:rsid w:val="000F3BE9"/>
    <w:rsid w:val="000F3F6C"/>
    <w:rsid w:val="000F61C3"/>
    <w:rsid w:val="000F6DF3"/>
    <w:rsid w:val="000F7B69"/>
    <w:rsid w:val="000F7B6A"/>
    <w:rsid w:val="001005FF"/>
    <w:rsid w:val="00100847"/>
    <w:rsid w:val="001037D3"/>
    <w:rsid w:val="00103B18"/>
    <w:rsid w:val="001058DB"/>
    <w:rsid w:val="001062FB"/>
    <w:rsid w:val="001063E6"/>
    <w:rsid w:val="00106F49"/>
    <w:rsid w:val="00107201"/>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27B38"/>
    <w:rsid w:val="001320CD"/>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8AF"/>
    <w:rsid w:val="00143EA4"/>
    <w:rsid w:val="00146AD9"/>
    <w:rsid w:val="00146EE9"/>
    <w:rsid w:val="00147629"/>
    <w:rsid w:val="001506A1"/>
    <w:rsid w:val="00151E23"/>
    <w:rsid w:val="001523CB"/>
    <w:rsid w:val="001526E0"/>
    <w:rsid w:val="00152A92"/>
    <w:rsid w:val="00152C3C"/>
    <w:rsid w:val="001538A3"/>
    <w:rsid w:val="00153DE5"/>
    <w:rsid w:val="001544F6"/>
    <w:rsid w:val="001551B5"/>
    <w:rsid w:val="00155E21"/>
    <w:rsid w:val="0015686F"/>
    <w:rsid w:val="0016171A"/>
    <w:rsid w:val="00162691"/>
    <w:rsid w:val="00162EBD"/>
    <w:rsid w:val="00163B11"/>
    <w:rsid w:val="0016404E"/>
    <w:rsid w:val="001654A4"/>
    <w:rsid w:val="001659C1"/>
    <w:rsid w:val="001669BC"/>
    <w:rsid w:val="00167118"/>
    <w:rsid w:val="00167984"/>
    <w:rsid w:val="00170D96"/>
    <w:rsid w:val="001727A0"/>
    <w:rsid w:val="001737F4"/>
    <w:rsid w:val="00173A8E"/>
    <w:rsid w:val="00174013"/>
    <w:rsid w:val="0017705C"/>
    <w:rsid w:val="001770D2"/>
    <w:rsid w:val="00177604"/>
    <w:rsid w:val="0018068D"/>
    <w:rsid w:val="0018143F"/>
    <w:rsid w:val="0018183B"/>
    <w:rsid w:val="00181DCD"/>
    <w:rsid w:val="00182CC0"/>
    <w:rsid w:val="00182D35"/>
    <w:rsid w:val="0018493A"/>
    <w:rsid w:val="00185344"/>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2AA5"/>
    <w:rsid w:val="001B3050"/>
    <w:rsid w:val="001B3213"/>
    <w:rsid w:val="001B348C"/>
    <w:rsid w:val="001B3D33"/>
    <w:rsid w:val="001B4F05"/>
    <w:rsid w:val="001B4FD7"/>
    <w:rsid w:val="001B5A5D"/>
    <w:rsid w:val="001B7169"/>
    <w:rsid w:val="001B78CA"/>
    <w:rsid w:val="001C05BD"/>
    <w:rsid w:val="001C0853"/>
    <w:rsid w:val="001C08EC"/>
    <w:rsid w:val="001C0E8E"/>
    <w:rsid w:val="001C1CE5"/>
    <w:rsid w:val="001C2BB2"/>
    <w:rsid w:val="001C2D2B"/>
    <w:rsid w:val="001C2DC1"/>
    <w:rsid w:val="001C3704"/>
    <w:rsid w:val="001C3D2A"/>
    <w:rsid w:val="001C4FCC"/>
    <w:rsid w:val="001C5774"/>
    <w:rsid w:val="001C61EC"/>
    <w:rsid w:val="001C62C4"/>
    <w:rsid w:val="001C6912"/>
    <w:rsid w:val="001C7C48"/>
    <w:rsid w:val="001D05A0"/>
    <w:rsid w:val="001D0A51"/>
    <w:rsid w:val="001D2463"/>
    <w:rsid w:val="001D51BA"/>
    <w:rsid w:val="001D6342"/>
    <w:rsid w:val="001D6D53"/>
    <w:rsid w:val="001E0148"/>
    <w:rsid w:val="001E0B0E"/>
    <w:rsid w:val="001E0F2E"/>
    <w:rsid w:val="001E266B"/>
    <w:rsid w:val="001E2E0E"/>
    <w:rsid w:val="001E3E2D"/>
    <w:rsid w:val="001E58E2"/>
    <w:rsid w:val="001E5B1B"/>
    <w:rsid w:val="001E5EA7"/>
    <w:rsid w:val="001E6268"/>
    <w:rsid w:val="001E6989"/>
    <w:rsid w:val="001E7AED"/>
    <w:rsid w:val="001E7D16"/>
    <w:rsid w:val="001E7F25"/>
    <w:rsid w:val="001F0165"/>
    <w:rsid w:val="001F15A0"/>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2CC1"/>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279D2"/>
    <w:rsid w:val="00230765"/>
    <w:rsid w:val="002319E4"/>
    <w:rsid w:val="00231FD9"/>
    <w:rsid w:val="00233452"/>
    <w:rsid w:val="00235632"/>
    <w:rsid w:val="00235872"/>
    <w:rsid w:val="00235BFF"/>
    <w:rsid w:val="00235D08"/>
    <w:rsid w:val="0023616A"/>
    <w:rsid w:val="00236BEB"/>
    <w:rsid w:val="00237B43"/>
    <w:rsid w:val="00240C73"/>
    <w:rsid w:val="00240D9E"/>
    <w:rsid w:val="00241559"/>
    <w:rsid w:val="00241823"/>
    <w:rsid w:val="002435B3"/>
    <w:rsid w:val="00243A85"/>
    <w:rsid w:val="002441D8"/>
    <w:rsid w:val="00244EC0"/>
    <w:rsid w:val="002458EB"/>
    <w:rsid w:val="002469E5"/>
    <w:rsid w:val="00247F4E"/>
    <w:rsid w:val="002500C8"/>
    <w:rsid w:val="00250E31"/>
    <w:rsid w:val="00252973"/>
    <w:rsid w:val="00253769"/>
    <w:rsid w:val="002549B4"/>
    <w:rsid w:val="00254FF7"/>
    <w:rsid w:val="00255C82"/>
    <w:rsid w:val="002563B1"/>
    <w:rsid w:val="00256A12"/>
    <w:rsid w:val="00257543"/>
    <w:rsid w:val="00260501"/>
    <w:rsid w:val="002617E7"/>
    <w:rsid w:val="00261C2F"/>
    <w:rsid w:val="00263308"/>
    <w:rsid w:val="00263562"/>
    <w:rsid w:val="00264228"/>
    <w:rsid w:val="00264334"/>
    <w:rsid w:val="00264519"/>
    <w:rsid w:val="0026473E"/>
    <w:rsid w:val="00266214"/>
    <w:rsid w:val="0026799E"/>
    <w:rsid w:val="00267C83"/>
    <w:rsid w:val="0027074B"/>
    <w:rsid w:val="00270DBA"/>
    <w:rsid w:val="0027144F"/>
    <w:rsid w:val="002717FC"/>
    <w:rsid w:val="00271F3A"/>
    <w:rsid w:val="00271FE6"/>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2B89"/>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97ECF"/>
    <w:rsid w:val="002A055E"/>
    <w:rsid w:val="002A113B"/>
    <w:rsid w:val="002A1D4E"/>
    <w:rsid w:val="002A1E3E"/>
    <w:rsid w:val="002A2869"/>
    <w:rsid w:val="002A375D"/>
    <w:rsid w:val="002A4BED"/>
    <w:rsid w:val="002A6349"/>
    <w:rsid w:val="002A6EC6"/>
    <w:rsid w:val="002A79F3"/>
    <w:rsid w:val="002B24D6"/>
    <w:rsid w:val="002B32C4"/>
    <w:rsid w:val="002B37DA"/>
    <w:rsid w:val="002B4AEC"/>
    <w:rsid w:val="002B5CA6"/>
    <w:rsid w:val="002B6F5F"/>
    <w:rsid w:val="002B7005"/>
    <w:rsid w:val="002B7CA0"/>
    <w:rsid w:val="002C05AA"/>
    <w:rsid w:val="002C0991"/>
    <w:rsid w:val="002C1069"/>
    <w:rsid w:val="002C150A"/>
    <w:rsid w:val="002C175B"/>
    <w:rsid w:val="002C24B8"/>
    <w:rsid w:val="002C2A53"/>
    <w:rsid w:val="002C398A"/>
    <w:rsid w:val="002C41E6"/>
    <w:rsid w:val="002C4C5F"/>
    <w:rsid w:val="002C58F2"/>
    <w:rsid w:val="002C6DA0"/>
    <w:rsid w:val="002C7D5C"/>
    <w:rsid w:val="002D071A"/>
    <w:rsid w:val="002D1555"/>
    <w:rsid w:val="002D2401"/>
    <w:rsid w:val="002D2BBB"/>
    <w:rsid w:val="002D34B2"/>
    <w:rsid w:val="002D3E0B"/>
    <w:rsid w:val="002D4644"/>
    <w:rsid w:val="002D4681"/>
    <w:rsid w:val="002D489E"/>
    <w:rsid w:val="002D6135"/>
    <w:rsid w:val="002D6625"/>
    <w:rsid w:val="002D7637"/>
    <w:rsid w:val="002D7695"/>
    <w:rsid w:val="002E0E07"/>
    <w:rsid w:val="002E13DE"/>
    <w:rsid w:val="002E17F2"/>
    <w:rsid w:val="002E18C0"/>
    <w:rsid w:val="002E1B55"/>
    <w:rsid w:val="002E21BD"/>
    <w:rsid w:val="002E31C5"/>
    <w:rsid w:val="002E4048"/>
    <w:rsid w:val="002E4A46"/>
    <w:rsid w:val="002E5EC7"/>
    <w:rsid w:val="002E6625"/>
    <w:rsid w:val="002E7A00"/>
    <w:rsid w:val="002E7CAE"/>
    <w:rsid w:val="002E7D09"/>
    <w:rsid w:val="002F054D"/>
    <w:rsid w:val="002F093C"/>
    <w:rsid w:val="002F0B7A"/>
    <w:rsid w:val="002F2275"/>
    <w:rsid w:val="002F2290"/>
    <w:rsid w:val="002F2771"/>
    <w:rsid w:val="002F2903"/>
    <w:rsid w:val="002F3724"/>
    <w:rsid w:val="002F37A9"/>
    <w:rsid w:val="002F4378"/>
    <w:rsid w:val="002F4D20"/>
    <w:rsid w:val="002F535A"/>
    <w:rsid w:val="003019C5"/>
    <w:rsid w:val="00301CE6"/>
    <w:rsid w:val="00301E15"/>
    <w:rsid w:val="00302002"/>
    <w:rsid w:val="0030256B"/>
    <w:rsid w:val="0030320B"/>
    <w:rsid w:val="0030501F"/>
    <w:rsid w:val="003051ED"/>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240F"/>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430"/>
    <w:rsid w:val="00345640"/>
    <w:rsid w:val="00346A77"/>
    <w:rsid w:val="00346AF0"/>
    <w:rsid w:val="00346DB5"/>
    <w:rsid w:val="003477B1"/>
    <w:rsid w:val="003511D6"/>
    <w:rsid w:val="003514C3"/>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0D8"/>
    <w:rsid w:val="00370431"/>
    <w:rsid w:val="00370E47"/>
    <w:rsid w:val="003714FE"/>
    <w:rsid w:val="00371849"/>
    <w:rsid w:val="00372BB8"/>
    <w:rsid w:val="003731B7"/>
    <w:rsid w:val="003742AC"/>
    <w:rsid w:val="003757C8"/>
    <w:rsid w:val="00375F80"/>
    <w:rsid w:val="0037789C"/>
    <w:rsid w:val="00377CE1"/>
    <w:rsid w:val="00382867"/>
    <w:rsid w:val="0038388C"/>
    <w:rsid w:val="00385838"/>
    <w:rsid w:val="00385BF0"/>
    <w:rsid w:val="00386449"/>
    <w:rsid w:val="00386EA4"/>
    <w:rsid w:val="003939FF"/>
    <w:rsid w:val="0039562B"/>
    <w:rsid w:val="003A0F95"/>
    <w:rsid w:val="003A111C"/>
    <w:rsid w:val="003A1133"/>
    <w:rsid w:val="003A1A6A"/>
    <w:rsid w:val="003A1C87"/>
    <w:rsid w:val="003A2216"/>
    <w:rsid w:val="003A2223"/>
    <w:rsid w:val="003A22DC"/>
    <w:rsid w:val="003A2447"/>
    <w:rsid w:val="003A25C9"/>
    <w:rsid w:val="003A2A0F"/>
    <w:rsid w:val="003A438A"/>
    <w:rsid w:val="003A45A1"/>
    <w:rsid w:val="003A5B0A"/>
    <w:rsid w:val="003A6BAC"/>
    <w:rsid w:val="003A6FF4"/>
    <w:rsid w:val="003A7858"/>
    <w:rsid w:val="003A79C5"/>
    <w:rsid w:val="003A7EAF"/>
    <w:rsid w:val="003A7EF3"/>
    <w:rsid w:val="003B159C"/>
    <w:rsid w:val="003B28F8"/>
    <w:rsid w:val="003B2E45"/>
    <w:rsid w:val="003B369F"/>
    <w:rsid w:val="003B36A3"/>
    <w:rsid w:val="003B37EE"/>
    <w:rsid w:val="003B4154"/>
    <w:rsid w:val="003B43B2"/>
    <w:rsid w:val="003B6C83"/>
    <w:rsid w:val="003B6F4C"/>
    <w:rsid w:val="003B7FE5"/>
    <w:rsid w:val="003C050B"/>
    <w:rsid w:val="003C076C"/>
    <w:rsid w:val="003C0F44"/>
    <w:rsid w:val="003C11C8"/>
    <w:rsid w:val="003C16BF"/>
    <w:rsid w:val="003C1D85"/>
    <w:rsid w:val="003C2702"/>
    <w:rsid w:val="003C2818"/>
    <w:rsid w:val="003C41D6"/>
    <w:rsid w:val="003C465B"/>
    <w:rsid w:val="003C7005"/>
    <w:rsid w:val="003C7806"/>
    <w:rsid w:val="003C7833"/>
    <w:rsid w:val="003C7C88"/>
    <w:rsid w:val="003D0293"/>
    <w:rsid w:val="003D109F"/>
    <w:rsid w:val="003D2478"/>
    <w:rsid w:val="003D2B86"/>
    <w:rsid w:val="003D3B7A"/>
    <w:rsid w:val="003D3BE1"/>
    <w:rsid w:val="003D56E6"/>
    <w:rsid w:val="003D5B1F"/>
    <w:rsid w:val="003D63E4"/>
    <w:rsid w:val="003D6D8B"/>
    <w:rsid w:val="003D7BC8"/>
    <w:rsid w:val="003E15FA"/>
    <w:rsid w:val="003E2E7B"/>
    <w:rsid w:val="003E360A"/>
    <w:rsid w:val="003E4D46"/>
    <w:rsid w:val="003E5245"/>
    <w:rsid w:val="003E55DD"/>
    <w:rsid w:val="003E55E4"/>
    <w:rsid w:val="003E5A30"/>
    <w:rsid w:val="003E6316"/>
    <w:rsid w:val="003E6635"/>
    <w:rsid w:val="003E730A"/>
    <w:rsid w:val="003E74E3"/>
    <w:rsid w:val="003F05C7"/>
    <w:rsid w:val="003F0965"/>
    <w:rsid w:val="003F0DA0"/>
    <w:rsid w:val="003F13F1"/>
    <w:rsid w:val="003F2CD4"/>
    <w:rsid w:val="003F398E"/>
    <w:rsid w:val="003F3F25"/>
    <w:rsid w:val="003F5296"/>
    <w:rsid w:val="003F5BE5"/>
    <w:rsid w:val="003F617D"/>
    <w:rsid w:val="003F65A8"/>
    <w:rsid w:val="003F6BBE"/>
    <w:rsid w:val="004000E8"/>
    <w:rsid w:val="00401803"/>
    <w:rsid w:val="00402E2B"/>
    <w:rsid w:val="00403408"/>
    <w:rsid w:val="004043B0"/>
    <w:rsid w:val="004048E0"/>
    <w:rsid w:val="00404989"/>
    <w:rsid w:val="0040512B"/>
    <w:rsid w:val="00405CA5"/>
    <w:rsid w:val="004071D5"/>
    <w:rsid w:val="0040754D"/>
    <w:rsid w:val="00407CD3"/>
    <w:rsid w:val="00407F78"/>
    <w:rsid w:val="00410134"/>
    <w:rsid w:val="00410A30"/>
    <w:rsid w:val="00410B72"/>
    <w:rsid w:val="00410E3B"/>
    <w:rsid w:val="00410F18"/>
    <w:rsid w:val="00410F35"/>
    <w:rsid w:val="0041133E"/>
    <w:rsid w:val="004113A6"/>
    <w:rsid w:val="00411FA7"/>
    <w:rsid w:val="0041263E"/>
    <w:rsid w:val="00412DEF"/>
    <w:rsid w:val="004135F6"/>
    <w:rsid w:val="00413AAC"/>
    <w:rsid w:val="004140B9"/>
    <w:rsid w:val="00414F9F"/>
    <w:rsid w:val="00415042"/>
    <w:rsid w:val="0041511B"/>
    <w:rsid w:val="00415A02"/>
    <w:rsid w:val="00416721"/>
    <w:rsid w:val="00420930"/>
    <w:rsid w:val="00421105"/>
    <w:rsid w:val="00421683"/>
    <w:rsid w:val="0042401D"/>
    <w:rsid w:val="004242F4"/>
    <w:rsid w:val="00424FCD"/>
    <w:rsid w:val="0042515C"/>
    <w:rsid w:val="0042572E"/>
    <w:rsid w:val="004258AA"/>
    <w:rsid w:val="00426296"/>
    <w:rsid w:val="004268B5"/>
    <w:rsid w:val="004269AB"/>
    <w:rsid w:val="00427248"/>
    <w:rsid w:val="0042737C"/>
    <w:rsid w:val="004276C4"/>
    <w:rsid w:val="004310BE"/>
    <w:rsid w:val="00431306"/>
    <w:rsid w:val="0043243C"/>
    <w:rsid w:val="00432BD9"/>
    <w:rsid w:val="00433A23"/>
    <w:rsid w:val="00434169"/>
    <w:rsid w:val="0043437C"/>
    <w:rsid w:val="00435136"/>
    <w:rsid w:val="00436C72"/>
    <w:rsid w:val="004373CD"/>
    <w:rsid w:val="00437447"/>
    <w:rsid w:val="00437652"/>
    <w:rsid w:val="00437749"/>
    <w:rsid w:val="00437B1F"/>
    <w:rsid w:val="004402B8"/>
    <w:rsid w:val="004411E6"/>
    <w:rsid w:val="00441A92"/>
    <w:rsid w:val="00442AE3"/>
    <w:rsid w:val="0044367F"/>
    <w:rsid w:val="00443C37"/>
    <w:rsid w:val="00443EB1"/>
    <w:rsid w:val="004445F7"/>
    <w:rsid w:val="00444812"/>
    <w:rsid w:val="00444E2B"/>
    <w:rsid w:val="00444F56"/>
    <w:rsid w:val="00445E95"/>
    <w:rsid w:val="00446488"/>
    <w:rsid w:val="004473CD"/>
    <w:rsid w:val="004517AA"/>
    <w:rsid w:val="00451B32"/>
    <w:rsid w:val="00452CAC"/>
    <w:rsid w:val="00452E44"/>
    <w:rsid w:val="004542D3"/>
    <w:rsid w:val="00454971"/>
    <w:rsid w:val="00454A81"/>
    <w:rsid w:val="00454E63"/>
    <w:rsid w:val="004553CD"/>
    <w:rsid w:val="00457565"/>
    <w:rsid w:val="00457B71"/>
    <w:rsid w:val="00457BF8"/>
    <w:rsid w:val="0046140B"/>
    <w:rsid w:val="00462CFD"/>
    <w:rsid w:val="004637F1"/>
    <w:rsid w:val="004669E2"/>
    <w:rsid w:val="00470C31"/>
    <w:rsid w:val="004717B4"/>
    <w:rsid w:val="00471D48"/>
    <w:rsid w:val="004734D0"/>
    <w:rsid w:val="004754FE"/>
    <w:rsid w:val="0047556B"/>
    <w:rsid w:val="00477311"/>
    <w:rsid w:val="00477532"/>
    <w:rsid w:val="00477768"/>
    <w:rsid w:val="004778AA"/>
    <w:rsid w:val="00480AE0"/>
    <w:rsid w:val="00480F68"/>
    <w:rsid w:val="004811EB"/>
    <w:rsid w:val="00483F5C"/>
    <w:rsid w:val="0048584D"/>
    <w:rsid w:val="00485D92"/>
    <w:rsid w:val="00486231"/>
    <w:rsid w:val="0048759D"/>
    <w:rsid w:val="004904DC"/>
    <w:rsid w:val="00491A7E"/>
    <w:rsid w:val="0049204D"/>
    <w:rsid w:val="00492BC5"/>
    <w:rsid w:val="00492C93"/>
    <w:rsid w:val="004943DD"/>
    <w:rsid w:val="00495157"/>
    <w:rsid w:val="00495FA4"/>
    <w:rsid w:val="004960A2"/>
    <w:rsid w:val="004964F1"/>
    <w:rsid w:val="004A0D50"/>
    <w:rsid w:val="004A1365"/>
    <w:rsid w:val="004A16BC"/>
    <w:rsid w:val="004A1C08"/>
    <w:rsid w:val="004A28C7"/>
    <w:rsid w:val="004A2B94"/>
    <w:rsid w:val="004A2DBA"/>
    <w:rsid w:val="004A2DF9"/>
    <w:rsid w:val="004A61DE"/>
    <w:rsid w:val="004A6DE6"/>
    <w:rsid w:val="004B0152"/>
    <w:rsid w:val="004B2375"/>
    <w:rsid w:val="004B56F5"/>
    <w:rsid w:val="004B65A6"/>
    <w:rsid w:val="004B6948"/>
    <w:rsid w:val="004B759B"/>
    <w:rsid w:val="004B7C0C"/>
    <w:rsid w:val="004C154A"/>
    <w:rsid w:val="004C2938"/>
    <w:rsid w:val="004C37B4"/>
    <w:rsid w:val="004C3898"/>
    <w:rsid w:val="004C44E2"/>
    <w:rsid w:val="004C45EB"/>
    <w:rsid w:val="004C49A9"/>
    <w:rsid w:val="004C56F3"/>
    <w:rsid w:val="004C581F"/>
    <w:rsid w:val="004C62F0"/>
    <w:rsid w:val="004C7B71"/>
    <w:rsid w:val="004D0277"/>
    <w:rsid w:val="004D05BA"/>
    <w:rsid w:val="004D0C63"/>
    <w:rsid w:val="004D2C1E"/>
    <w:rsid w:val="004D36B1"/>
    <w:rsid w:val="004D3E66"/>
    <w:rsid w:val="004D40F6"/>
    <w:rsid w:val="004D422D"/>
    <w:rsid w:val="004D5965"/>
    <w:rsid w:val="004D6E94"/>
    <w:rsid w:val="004D7EBD"/>
    <w:rsid w:val="004E0859"/>
    <w:rsid w:val="004E08C8"/>
    <w:rsid w:val="004E098F"/>
    <w:rsid w:val="004E1381"/>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3A9"/>
    <w:rsid w:val="004F2E0C"/>
    <w:rsid w:val="004F3AD2"/>
    <w:rsid w:val="004F41B6"/>
    <w:rsid w:val="004F489B"/>
    <w:rsid w:val="004F4DA3"/>
    <w:rsid w:val="004F4E80"/>
    <w:rsid w:val="004F6C15"/>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079C3"/>
    <w:rsid w:val="005108D8"/>
    <w:rsid w:val="00510B16"/>
    <w:rsid w:val="005112DF"/>
    <w:rsid w:val="005116F9"/>
    <w:rsid w:val="005121CD"/>
    <w:rsid w:val="005134F0"/>
    <w:rsid w:val="00513E57"/>
    <w:rsid w:val="00514CE6"/>
    <w:rsid w:val="005153A7"/>
    <w:rsid w:val="00516FD5"/>
    <w:rsid w:val="005208ED"/>
    <w:rsid w:val="0052140A"/>
    <w:rsid w:val="005219CF"/>
    <w:rsid w:val="00522B8C"/>
    <w:rsid w:val="00523F44"/>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00"/>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123B"/>
    <w:rsid w:val="00552AA2"/>
    <w:rsid w:val="00553985"/>
    <w:rsid w:val="00554B26"/>
    <w:rsid w:val="00554E19"/>
    <w:rsid w:val="005550D0"/>
    <w:rsid w:val="00555776"/>
    <w:rsid w:val="00555BE7"/>
    <w:rsid w:val="005564F9"/>
    <w:rsid w:val="00560FC7"/>
    <w:rsid w:val="00561012"/>
    <w:rsid w:val="00561214"/>
    <w:rsid w:val="0056121F"/>
    <w:rsid w:val="00561229"/>
    <w:rsid w:val="005631D5"/>
    <w:rsid w:val="00563830"/>
    <w:rsid w:val="00564EA0"/>
    <w:rsid w:val="005656E3"/>
    <w:rsid w:val="00566411"/>
    <w:rsid w:val="00566848"/>
    <w:rsid w:val="00567F31"/>
    <w:rsid w:val="0057065D"/>
    <w:rsid w:val="00570F90"/>
    <w:rsid w:val="00571B9D"/>
    <w:rsid w:val="00572368"/>
    <w:rsid w:val="00572505"/>
    <w:rsid w:val="00573B2C"/>
    <w:rsid w:val="00573BBD"/>
    <w:rsid w:val="00573C73"/>
    <w:rsid w:val="00574440"/>
    <w:rsid w:val="0057539E"/>
    <w:rsid w:val="005764D3"/>
    <w:rsid w:val="005809C0"/>
    <w:rsid w:val="00581D79"/>
    <w:rsid w:val="00582309"/>
    <w:rsid w:val="00582809"/>
    <w:rsid w:val="00583C52"/>
    <w:rsid w:val="00584701"/>
    <w:rsid w:val="00585367"/>
    <w:rsid w:val="00585DC6"/>
    <w:rsid w:val="005870A2"/>
    <w:rsid w:val="0058798C"/>
    <w:rsid w:val="005900FA"/>
    <w:rsid w:val="005907E5"/>
    <w:rsid w:val="005918A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37A"/>
    <w:rsid w:val="005B08AD"/>
    <w:rsid w:val="005B1DF8"/>
    <w:rsid w:val="005B1FDE"/>
    <w:rsid w:val="005B35D7"/>
    <w:rsid w:val="005B392A"/>
    <w:rsid w:val="005B3AA3"/>
    <w:rsid w:val="005B3B1F"/>
    <w:rsid w:val="005B4C8D"/>
    <w:rsid w:val="005B6F83"/>
    <w:rsid w:val="005B7D40"/>
    <w:rsid w:val="005B7E6F"/>
    <w:rsid w:val="005C1E79"/>
    <w:rsid w:val="005C4176"/>
    <w:rsid w:val="005C4CE1"/>
    <w:rsid w:val="005C5398"/>
    <w:rsid w:val="005C594D"/>
    <w:rsid w:val="005C6AA7"/>
    <w:rsid w:val="005C73B2"/>
    <w:rsid w:val="005C74FB"/>
    <w:rsid w:val="005D1602"/>
    <w:rsid w:val="005D18F3"/>
    <w:rsid w:val="005D2618"/>
    <w:rsid w:val="005D271E"/>
    <w:rsid w:val="005D298E"/>
    <w:rsid w:val="005D31F2"/>
    <w:rsid w:val="005D36BC"/>
    <w:rsid w:val="005D3B3F"/>
    <w:rsid w:val="005D531A"/>
    <w:rsid w:val="005D5591"/>
    <w:rsid w:val="005D5AC7"/>
    <w:rsid w:val="005E05AF"/>
    <w:rsid w:val="005E18F7"/>
    <w:rsid w:val="005E1AF1"/>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8EF"/>
    <w:rsid w:val="00611B83"/>
    <w:rsid w:val="0061227D"/>
    <w:rsid w:val="00613257"/>
    <w:rsid w:val="006173C2"/>
    <w:rsid w:val="00620A71"/>
    <w:rsid w:val="00620D80"/>
    <w:rsid w:val="00621789"/>
    <w:rsid w:val="00621B84"/>
    <w:rsid w:val="006234A6"/>
    <w:rsid w:val="0062353D"/>
    <w:rsid w:val="00624897"/>
    <w:rsid w:val="006254FF"/>
    <w:rsid w:val="006274B8"/>
    <w:rsid w:val="00630001"/>
    <w:rsid w:val="00631196"/>
    <w:rsid w:val="006311B3"/>
    <w:rsid w:val="0063222C"/>
    <w:rsid w:val="0063284C"/>
    <w:rsid w:val="00632C63"/>
    <w:rsid w:val="00633F56"/>
    <w:rsid w:val="00634D4B"/>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4F7D"/>
    <w:rsid w:val="0064624E"/>
    <w:rsid w:val="00646F6C"/>
    <w:rsid w:val="006474B7"/>
    <w:rsid w:val="00650AB9"/>
    <w:rsid w:val="00650AC6"/>
    <w:rsid w:val="0065117F"/>
    <w:rsid w:val="0065319A"/>
    <w:rsid w:val="00653567"/>
    <w:rsid w:val="0065452B"/>
    <w:rsid w:val="00655733"/>
    <w:rsid w:val="00655ACD"/>
    <w:rsid w:val="00656A92"/>
    <w:rsid w:val="00656DDE"/>
    <w:rsid w:val="0066011D"/>
    <w:rsid w:val="006607C0"/>
    <w:rsid w:val="006613A6"/>
    <w:rsid w:val="00661F11"/>
    <w:rsid w:val="00661F24"/>
    <w:rsid w:val="006627A2"/>
    <w:rsid w:val="006634E6"/>
    <w:rsid w:val="006635B4"/>
    <w:rsid w:val="006641A7"/>
    <w:rsid w:val="006655EE"/>
    <w:rsid w:val="006674F7"/>
    <w:rsid w:val="00667833"/>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87D36"/>
    <w:rsid w:val="006900D2"/>
    <w:rsid w:val="006919F4"/>
    <w:rsid w:val="0069332A"/>
    <w:rsid w:val="00693C57"/>
    <w:rsid w:val="006940AD"/>
    <w:rsid w:val="006948C8"/>
    <w:rsid w:val="00695429"/>
    <w:rsid w:val="00695571"/>
    <w:rsid w:val="00695FC2"/>
    <w:rsid w:val="00696949"/>
    <w:rsid w:val="00697052"/>
    <w:rsid w:val="00697B40"/>
    <w:rsid w:val="006A1EA7"/>
    <w:rsid w:val="006A2296"/>
    <w:rsid w:val="006A3DA6"/>
    <w:rsid w:val="006A46D6"/>
    <w:rsid w:val="006A46FB"/>
    <w:rsid w:val="006A5E28"/>
    <w:rsid w:val="006A697B"/>
    <w:rsid w:val="006A7AFF"/>
    <w:rsid w:val="006B0262"/>
    <w:rsid w:val="006B1816"/>
    <w:rsid w:val="006B1B12"/>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20B"/>
    <w:rsid w:val="006D6300"/>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697"/>
    <w:rsid w:val="006E673D"/>
    <w:rsid w:val="006E7207"/>
    <w:rsid w:val="006E7265"/>
    <w:rsid w:val="006E7D3B"/>
    <w:rsid w:val="006F017E"/>
    <w:rsid w:val="006F17D8"/>
    <w:rsid w:val="006F1B70"/>
    <w:rsid w:val="006F341D"/>
    <w:rsid w:val="006F343F"/>
    <w:rsid w:val="006F3CDE"/>
    <w:rsid w:val="006F4201"/>
    <w:rsid w:val="006F4743"/>
    <w:rsid w:val="006F5555"/>
    <w:rsid w:val="006F573A"/>
    <w:rsid w:val="006F58D4"/>
    <w:rsid w:val="006F5B2A"/>
    <w:rsid w:val="006F7F9C"/>
    <w:rsid w:val="00700C7B"/>
    <w:rsid w:val="00700E7C"/>
    <w:rsid w:val="0070219F"/>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2C3C"/>
    <w:rsid w:val="00743ED5"/>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D3"/>
    <w:rsid w:val="007571E1"/>
    <w:rsid w:val="0075738D"/>
    <w:rsid w:val="00757D94"/>
    <w:rsid w:val="0076013A"/>
    <w:rsid w:val="007604B2"/>
    <w:rsid w:val="00762636"/>
    <w:rsid w:val="00762EAA"/>
    <w:rsid w:val="007635D6"/>
    <w:rsid w:val="007642C2"/>
    <w:rsid w:val="00764416"/>
    <w:rsid w:val="007646B2"/>
    <w:rsid w:val="00765281"/>
    <w:rsid w:val="00765AFC"/>
    <w:rsid w:val="00766BAD"/>
    <w:rsid w:val="007677B0"/>
    <w:rsid w:val="00771757"/>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48E1"/>
    <w:rsid w:val="00795BC6"/>
    <w:rsid w:val="00795C92"/>
    <w:rsid w:val="00796035"/>
    <w:rsid w:val="00796231"/>
    <w:rsid w:val="00796919"/>
    <w:rsid w:val="00796DE6"/>
    <w:rsid w:val="007A00FB"/>
    <w:rsid w:val="007A1CB3"/>
    <w:rsid w:val="007A306F"/>
    <w:rsid w:val="007A43A6"/>
    <w:rsid w:val="007A58A6"/>
    <w:rsid w:val="007A618A"/>
    <w:rsid w:val="007A6611"/>
    <w:rsid w:val="007A7EFE"/>
    <w:rsid w:val="007B011D"/>
    <w:rsid w:val="007B23D7"/>
    <w:rsid w:val="007B3D2D"/>
    <w:rsid w:val="007B4F2B"/>
    <w:rsid w:val="007B50AE"/>
    <w:rsid w:val="007B51DF"/>
    <w:rsid w:val="007B5F0E"/>
    <w:rsid w:val="007C02F0"/>
    <w:rsid w:val="007C05DD"/>
    <w:rsid w:val="007C061E"/>
    <w:rsid w:val="007C0C3F"/>
    <w:rsid w:val="007C0F3C"/>
    <w:rsid w:val="007C2E24"/>
    <w:rsid w:val="007C3D18"/>
    <w:rsid w:val="007C3DE9"/>
    <w:rsid w:val="007C4794"/>
    <w:rsid w:val="007C497D"/>
    <w:rsid w:val="007C5701"/>
    <w:rsid w:val="007C585F"/>
    <w:rsid w:val="007C5A9D"/>
    <w:rsid w:val="007C5DBB"/>
    <w:rsid w:val="007C60BF"/>
    <w:rsid w:val="007C6A07"/>
    <w:rsid w:val="007C75A1"/>
    <w:rsid w:val="007C77A5"/>
    <w:rsid w:val="007D0169"/>
    <w:rsid w:val="007D0225"/>
    <w:rsid w:val="007D04E5"/>
    <w:rsid w:val="007D0593"/>
    <w:rsid w:val="007D05FA"/>
    <w:rsid w:val="007D19C9"/>
    <w:rsid w:val="007D2B6A"/>
    <w:rsid w:val="007D3AF5"/>
    <w:rsid w:val="007D4A56"/>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291"/>
    <w:rsid w:val="007F7C2E"/>
    <w:rsid w:val="007F7F92"/>
    <w:rsid w:val="00800320"/>
    <w:rsid w:val="008005CC"/>
    <w:rsid w:val="00801193"/>
    <w:rsid w:val="00802434"/>
    <w:rsid w:val="00803FAE"/>
    <w:rsid w:val="008047B5"/>
    <w:rsid w:val="008050BE"/>
    <w:rsid w:val="00805287"/>
    <w:rsid w:val="00805836"/>
    <w:rsid w:val="0080605F"/>
    <w:rsid w:val="00807786"/>
    <w:rsid w:val="00807DD0"/>
    <w:rsid w:val="00811DE7"/>
    <w:rsid w:val="00811FCB"/>
    <w:rsid w:val="00812B39"/>
    <w:rsid w:val="00813515"/>
    <w:rsid w:val="00813893"/>
    <w:rsid w:val="008146E3"/>
    <w:rsid w:val="00814D22"/>
    <w:rsid w:val="008158D6"/>
    <w:rsid w:val="00815DD8"/>
    <w:rsid w:val="008160C7"/>
    <w:rsid w:val="00817196"/>
    <w:rsid w:val="0082004E"/>
    <w:rsid w:val="00820127"/>
    <w:rsid w:val="00821222"/>
    <w:rsid w:val="00822046"/>
    <w:rsid w:val="008235DB"/>
    <w:rsid w:val="008237E6"/>
    <w:rsid w:val="008241C2"/>
    <w:rsid w:val="00824AB4"/>
    <w:rsid w:val="008252E8"/>
    <w:rsid w:val="00825C42"/>
    <w:rsid w:val="00825D25"/>
    <w:rsid w:val="00827D6F"/>
    <w:rsid w:val="00832D3C"/>
    <w:rsid w:val="00832FC7"/>
    <w:rsid w:val="008344DA"/>
    <w:rsid w:val="008355C6"/>
    <w:rsid w:val="00835CA8"/>
    <w:rsid w:val="00837027"/>
    <w:rsid w:val="008376AC"/>
    <w:rsid w:val="00837FC3"/>
    <w:rsid w:val="008406E7"/>
    <w:rsid w:val="00840E68"/>
    <w:rsid w:val="008417EF"/>
    <w:rsid w:val="0084225C"/>
    <w:rsid w:val="00842883"/>
    <w:rsid w:val="00842E3B"/>
    <w:rsid w:val="008433D8"/>
    <w:rsid w:val="0084443A"/>
    <w:rsid w:val="008444E8"/>
    <w:rsid w:val="00844E80"/>
    <w:rsid w:val="008454E5"/>
    <w:rsid w:val="0084599E"/>
    <w:rsid w:val="008462CF"/>
    <w:rsid w:val="00846A06"/>
    <w:rsid w:val="00846FE7"/>
    <w:rsid w:val="008470E8"/>
    <w:rsid w:val="00847FD0"/>
    <w:rsid w:val="00850813"/>
    <w:rsid w:val="008515FF"/>
    <w:rsid w:val="008537EC"/>
    <w:rsid w:val="008539C6"/>
    <w:rsid w:val="00853F44"/>
    <w:rsid w:val="00854762"/>
    <w:rsid w:val="0085513E"/>
    <w:rsid w:val="0085583D"/>
    <w:rsid w:val="00855B3D"/>
    <w:rsid w:val="00856911"/>
    <w:rsid w:val="0085722A"/>
    <w:rsid w:val="008610AF"/>
    <w:rsid w:val="00862B2D"/>
    <w:rsid w:val="00862D63"/>
    <w:rsid w:val="00864524"/>
    <w:rsid w:val="0086492C"/>
    <w:rsid w:val="00866567"/>
    <w:rsid w:val="00866A64"/>
    <w:rsid w:val="00866A6F"/>
    <w:rsid w:val="008677FD"/>
    <w:rsid w:val="008703A8"/>
    <w:rsid w:val="008706D4"/>
    <w:rsid w:val="00870F8A"/>
    <w:rsid w:val="008719A4"/>
    <w:rsid w:val="00871D23"/>
    <w:rsid w:val="00871FBC"/>
    <w:rsid w:val="0087217B"/>
    <w:rsid w:val="008727E2"/>
    <w:rsid w:val="00872C4C"/>
    <w:rsid w:val="00874312"/>
    <w:rsid w:val="0087437C"/>
    <w:rsid w:val="00875478"/>
    <w:rsid w:val="008755AB"/>
    <w:rsid w:val="00875CD7"/>
    <w:rsid w:val="00875FBB"/>
    <w:rsid w:val="00876B4D"/>
    <w:rsid w:val="00876DFA"/>
    <w:rsid w:val="008778D5"/>
    <w:rsid w:val="00877F18"/>
    <w:rsid w:val="00880E6E"/>
    <w:rsid w:val="008814A3"/>
    <w:rsid w:val="008820A2"/>
    <w:rsid w:val="00882EEA"/>
    <w:rsid w:val="00883893"/>
    <w:rsid w:val="00885720"/>
    <w:rsid w:val="008860E3"/>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9BF"/>
    <w:rsid w:val="00895E65"/>
    <w:rsid w:val="00895F17"/>
    <w:rsid w:val="008967D3"/>
    <w:rsid w:val="00896C88"/>
    <w:rsid w:val="00897FF5"/>
    <w:rsid w:val="008A11B8"/>
    <w:rsid w:val="008A19F5"/>
    <w:rsid w:val="008A21FF"/>
    <w:rsid w:val="008A2C27"/>
    <w:rsid w:val="008A2CE2"/>
    <w:rsid w:val="008A2DE7"/>
    <w:rsid w:val="008A30AC"/>
    <w:rsid w:val="008A4340"/>
    <w:rsid w:val="008A44B8"/>
    <w:rsid w:val="008A4ACE"/>
    <w:rsid w:val="008A5139"/>
    <w:rsid w:val="008A51A8"/>
    <w:rsid w:val="008A54C7"/>
    <w:rsid w:val="008A608E"/>
    <w:rsid w:val="008A74D8"/>
    <w:rsid w:val="008A77D8"/>
    <w:rsid w:val="008B0483"/>
    <w:rsid w:val="008B0CDD"/>
    <w:rsid w:val="008B1152"/>
    <w:rsid w:val="008B120C"/>
    <w:rsid w:val="008B14C3"/>
    <w:rsid w:val="008B1925"/>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59D1"/>
    <w:rsid w:val="008C63F4"/>
    <w:rsid w:val="008C6AE8"/>
    <w:rsid w:val="008C7573"/>
    <w:rsid w:val="008C78A1"/>
    <w:rsid w:val="008D34F1"/>
    <w:rsid w:val="008D3535"/>
    <w:rsid w:val="008D39D8"/>
    <w:rsid w:val="008D3BFB"/>
    <w:rsid w:val="008D4078"/>
    <w:rsid w:val="008D64B0"/>
    <w:rsid w:val="008D6D1A"/>
    <w:rsid w:val="008E0927"/>
    <w:rsid w:val="008E1699"/>
    <w:rsid w:val="008E1909"/>
    <w:rsid w:val="008E2D83"/>
    <w:rsid w:val="008E2F9C"/>
    <w:rsid w:val="008E384D"/>
    <w:rsid w:val="008E7A0D"/>
    <w:rsid w:val="008F05E2"/>
    <w:rsid w:val="008F17AE"/>
    <w:rsid w:val="008F1EAB"/>
    <w:rsid w:val="008F2975"/>
    <w:rsid w:val="008F2DCC"/>
    <w:rsid w:val="008F33DC"/>
    <w:rsid w:val="008F477F"/>
    <w:rsid w:val="008F581E"/>
    <w:rsid w:val="008F6AFA"/>
    <w:rsid w:val="008F7743"/>
    <w:rsid w:val="009014FF"/>
    <w:rsid w:val="009021A4"/>
    <w:rsid w:val="00902350"/>
    <w:rsid w:val="009025D1"/>
    <w:rsid w:val="00903114"/>
    <w:rsid w:val="0090336B"/>
    <w:rsid w:val="009033A4"/>
    <w:rsid w:val="00903D4A"/>
    <w:rsid w:val="00904E4B"/>
    <w:rsid w:val="009053AA"/>
    <w:rsid w:val="009057D5"/>
    <w:rsid w:val="00906924"/>
    <w:rsid w:val="00906939"/>
    <w:rsid w:val="00906A37"/>
    <w:rsid w:val="009108B2"/>
    <w:rsid w:val="00910B7D"/>
    <w:rsid w:val="009116C7"/>
    <w:rsid w:val="00911DFB"/>
    <w:rsid w:val="009120EC"/>
    <w:rsid w:val="009122B8"/>
    <w:rsid w:val="00912302"/>
    <w:rsid w:val="009123B1"/>
    <w:rsid w:val="009123C2"/>
    <w:rsid w:val="009129E5"/>
    <w:rsid w:val="009139D9"/>
    <w:rsid w:val="00914AD8"/>
    <w:rsid w:val="00914BE5"/>
    <w:rsid w:val="00914E4E"/>
    <w:rsid w:val="0091539E"/>
    <w:rsid w:val="0091554E"/>
    <w:rsid w:val="00915614"/>
    <w:rsid w:val="00916079"/>
    <w:rsid w:val="00916B3B"/>
    <w:rsid w:val="00916D65"/>
    <w:rsid w:val="00917CE9"/>
    <w:rsid w:val="00920BF2"/>
    <w:rsid w:val="00921F57"/>
    <w:rsid w:val="00922010"/>
    <w:rsid w:val="00922228"/>
    <w:rsid w:val="009229B6"/>
    <w:rsid w:val="00922E6C"/>
    <w:rsid w:val="0092351A"/>
    <w:rsid w:val="009235A9"/>
    <w:rsid w:val="009235E1"/>
    <w:rsid w:val="009236A8"/>
    <w:rsid w:val="00924137"/>
    <w:rsid w:val="009246D7"/>
    <w:rsid w:val="00927496"/>
    <w:rsid w:val="0092764F"/>
    <w:rsid w:val="00931B91"/>
    <w:rsid w:val="00931BD9"/>
    <w:rsid w:val="00932934"/>
    <w:rsid w:val="00933153"/>
    <w:rsid w:val="00933F2E"/>
    <w:rsid w:val="00934163"/>
    <w:rsid w:val="00934CE3"/>
    <w:rsid w:val="0093551D"/>
    <w:rsid w:val="00936823"/>
    <w:rsid w:val="009368F3"/>
    <w:rsid w:val="00936D1C"/>
    <w:rsid w:val="00936D99"/>
    <w:rsid w:val="00940BA0"/>
    <w:rsid w:val="009414E2"/>
    <w:rsid w:val="00941636"/>
    <w:rsid w:val="00941E9F"/>
    <w:rsid w:val="00943742"/>
    <w:rsid w:val="00945C05"/>
    <w:rsid w:val="00946597"/>
    <w:rsid w:val="00946945"/>
    <w:rsid w:val="00947713"/>
    <w:rsid w:val="00947B8F"/>
    <w:rsid w:val="009508A8"/>
    <w:rsid w:val="00950DE7"/>
    <w:rsid w:val="00951FC5"/>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5FE"/>
    <w:rsid w:val="0096584A"/>
    <w:rsid w:val="00966245"/>
    <w:rsid w:val="00970186"/>
    <w:rsid w:val="00971091"/>
    <w:rsid w:val="00971DC9"/>
    <w:rsid w:val="00971F08"/>
    <w:rsid w:val="009726DC"/>
    <w:rsid w:val="00972FAD"/>
    <w:rsid w:val="00973346"/>
    <w:rsid w:val="00973EAF"/>
    <w:rsid w:val="009742BB"/>
    <w:rsid w:val="00974B94"/>
    <w:rsid w:val="00974F8E"/>
    <w:rsid w:val="00975B88"/>
    <w:rsid w:val="00975E6F"/>
    <w:rsid w:val="0097603D"/>
    <w:rsid w:val="00976949"/>
    <w:rsid w:val="00977439"/>
    <w:rsid w:val="00980477"/>
    <w:rsid w:val="00980FA7"/>
    <w:rsid w:val="009815F1"/>
    <w:rsid w:val="00982E5A"/>
    <w:rsid w:val="009833EC"/>
    <w:rsid w:val="009835E8"/>
    <w:rsid w:val="00985253"/>
    <w:rsid w:val="009853B3"/>
    <w:rsid w:val="0098594E"/>
    <w:rsid w:val="00990630"/>
    <w:rsid w:val="00990C65"/>
    <w:rsid w:val="00991761"/>
    <w:rsid w:val="00992371"/>
    <w:rsid w:val="00993129"/>
    <w:rsid w:val="00994DCA"/>
    <w:rsid w:val="0099509C"/>
    <w:rsid w:val="00995817"/>
    <w:rsid w:val="009960EC"/>
    <w:rsid w:val="009970DD"/>
    <w:rsid w:val="009A0176"/>
    <w:rsid w:val="009A0F55"/>
    <w:rsid w:val="009A0FBA"/>
    <w:rsid w:val="009A1601"/>
    <w:rsid w:val="009A165E"/>
    <w:rsid w:val="009A1DC4"/>
    <w:rsid w:val="009A1E85"/>
    <w:rsid w:val="009A31E4"/>
    <w:rsid w:val="009A36DB"/>
    <w:rsid w:val="009A3970"/>
    <w:rsid w:val="009A462D"/>
    <w:rsid w:val="009A5C7C"/>
    <w:rsid w:val="009A5CBA"/>
    <w:rsid w:val="009A63F5"/>
    <w:rsid w:val="009A7823"/>
    <w:rsid w:val="009B093A"/>
    <w:rsid w:val="009B177A"/>
    <w:rsid w:val="009B1F30"/>
    <w:rsid w:val="009B363E"/>
    <w:rsid w:val="009B3AC2"/>
    <w:rsid w:val="009B4317"/>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C7425"/>
    <w:rsid w:val="009D1DAD"/>
    <w:rsid w:val="009D3927"/>
    <w:rsid w:val="009D40A7"/>
    <w:rsid w:val="009D4787"/>
    <w:rsid w:val="009D4FF0"/>
    <w:rsid w:val="009D59E9"/>
    <w:rsid w:val="009D703C"/>
    <w:rsid w:val="009D718F"/>
    <w:rsid w:val="009E068F"/>
    <w:rsid w:val="009E14E0"/>
    <w:rsid w:val="009E274A"/>
    <w:rsid w:val="009E3513"/>
    <w:rsid w:val="009E35DB"/>
    <w:rsid w:val="009E3D2A"/>
    <w:rsid w:val="009E47A3"/>
    <w:rsid w:val="009E5C9E"/>
    <w:rsid w:val="009E6629"/>
    <w:rsid w:val="009E6D3C"/>
    <w:rsid w:val="009F08F3"/>
    <w:rsid w:val="009F1477"/>
    <w:rsid w:val="009F1882"/>
    <w:rsid w:val="009F2165"/>
    <w:rsid w:val="009F2293"/>
    <w:rsid w:val="009F344F"/>
    <w:rsid w:val="009F392E"/>
    <w:rsid w:val="009F7632"/>
    <w:rsid w:val="009F7742"/>
    <w:rsid w:val="009F7C1A"/>
    <w:rsid w:val="00A00178"/>
    <w:rsid w:val="00A003E9"/>
    <w:rsid w:val="00A011EE"/>
    <w:rsid w:val="00A014DC"/>
    <w:rsid w:val="00A017DD"/>
    <w:rsid w:val="00A01C09"/>
    <w:rsid w:val="00A02E45"/>
    <w:rsid w:val="00A0395C"/>
    <w:rsid w:val="00A048A8"/>
    <w:rsid w:val="00A04B0A"/>
    <w:rsid w:val="00A05C08"/>
    <w:rsid w:val="00A06126"/>
    <w:rsid w:val="00A0629B"/>
    <w:rsid w:val="00A06E33"/>
    <w:rsid w:val="00A077F6"/>
    <w:rsid w:val="00A07F05"/>
    <w:rsid w:val="00A11FCA"/>
    <w:rsid w:val="00A12C0B"/>
    <w:rsid w:val="00A13E54"/>
    <w:rsid w:val="00A140AA"/>
    <w:rsid w:val="00A16BAE"/>
    <w:rsid w:val="00A16E36"/>
    <w:rsid w:val="00A17A1B"/>
    <w:rsid w:val="00A17F63"/>
    <w:rsid w:val="00A212A7"/>
    <w:rsid w:val="00A217B0"/>
    <w:rsid w:val="00A2193B"/>
    <w:rsid w:val="00A21C7B"/>
    <w:rsid w:val="00A2245A"/>
    <w:rsid w:val="00A22C8B"/>
    <w:rsid w:val="00A2351A"/>
    <w:rsid w:val="00A25460"/>
    <w:rsid w:val="00A256DD"/>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68B"/>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1CE"/>
    <w:rsid w:val="00A71B99"/>
    <w:rsid w:val="00A71F17"/>
    <w:rsid w:val="00A71FB8"/>
    <w:rsid w:val="00A739D0"/>
    <w:rsid w:val="00A73E7C"/>
    <w:rsid w:val="00A73E91"/>
    <w:rsid w:val="00A7435C"/>
    <w:rsid w:val="00A761D4"/>
    <w:rsid w:val="00A76437"/>
    <w:rsid w:val="00A77EC4"/>
    <w:rsid w:val="00A8000B"/>
    <w:rsid w:val="00A80A63"/>
    <w:rsid w:val="00A80BDE"/>
    <w:rsid w:val="00A810A3"/>
    <w:rsid w:val="00A82797"/>
    <w:rsid w:val="00A82B25"/>
    <w:rsid w:val="00A84697"/>
    <w:rsid w:val="00A859DE"/>
    <w:rsid w:val="00A85FC4"/>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4CD9"/>
    <w:rsid w:val="00AA50C3"/>
    <w:rsid w:val="00AA51D6"/>
    <w:rsid w:val="00AA5CBD"/>
    <w:rsid w:val="00AA681C"/>
    <w:rsid w:val="00AA7C1F"/>
    <w:rsid w:val="00AB0362"/>
    <w:rsid w:val="00AB0780"/>
    <w:rsid w:val="00AB0BC8"/>
    <w:rsid w:val="00AB11CA"/>
    <w:rsid w:val="00AB14D9"/>
    <w:rsid w:val="00AB2C1B"/>
    <w:rsid w:val="00AB307F"/>
    <w:rsid w:val="00AB4AB8"/>
    <w:rsid w:val="00AB636C"/>
    <w:rsid w:val="00AB655E"/>
    <w:rsid w:val="00AB6D1D"/>
    <w:rsid w:val="00AC007F"/>
    <w:rsid w:val="00AC0D2D"/>
    <w:rsid w:val="00AC0EA3"/>
    <w:rsid w:val="00AC200B"/>
    <w:rsid w:val="00AC2204"/>
    <w:rsid w:val="00AC2AD2"/>
    <w:rsid w:val="00AC2ECD"/>
    <w:rsid w:val="00AC2F04"/>
    <w:rsid w:val="00AC3119"/>
    <w:rsid w:val="00AC49FB"/>
    <w:rsid w:val="00AC59BF"/>
    <w:rsid w:val="00AC5A10"/>
    <w:rsid w:val="00AC5D63"/>
    <w:rsid w:val="00AD0AA3"/>
    <w:rsid w:val="00AD0BB2"/>
    <w:rsid w:val="00AD17C4"/>
    <w:rsid w:val="00AD1C60"/>
    <w:rsid w:val="00AD1D0E"/>
    <w:rsid w:val="00AD3F94"/>
    <w:rsid w:val="00AD4A5A"/>
    <w:rsid w:val="00AD5C2D"/>
    <w:rsid w:val="00AD6841"/>
    <w:rsid w:val="00AD68A4"/>
    <w:rsid w:val="00AE04FF"/>
    <w:rsid w:val="00AE09E2"/>
    <w:rsid w:val="00AE15DE"/>
    <w:rsid w:val="00AE1A7F"/>
    <w:rsid w:val="00AE273C"/>
    <w:rsid w:val="00AE27AC"/>
    <w:rsid w:val="00AE2A74"/>
    <w:rsid w:val="00AE40E0"/>
    <w:rsid w:val="00AE4DBA"/>
    <w:rsid w:val="00AE4F07"/>
    <w:rsid w:val="00AE6CEB"/>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4995"/>
    <w:rsid w:val="00B15110"/>
    <w:rsid w:val="00B157F9"/>
    <w:rsid w:val="00B15E36"/>
    <w:rsid w:val="00B16B39"/>
    <w:rsid w:val="00B16E6A"/>
    <w:rsid w:val="00B17F5F"/>
    <w:rsid w:val="00B20256"/>
    <w:rsid w:val="00B2063A"/>
    <w:rsid w:val="00B20D09"/>
    <w:rsid w:val="00B21163"/>
    <w:rsid w:val="00B215F5"/>
    <w:rsid w:val="00B21A08"/>
    <w:rsid w:val="00B23F0D"/>
    <w:rsid w:val="00B24832"/>
    <w:rsid w:val="00B24D8E"/>
    <w:rsid w:val="00B2520E"/>
    <w:rsid w:val="00B259DB"/>
    <w:rsid w:val="00B265AC"/>
    <w:rsid w:val="00B267B3"/>
    <w:rsid w:val="00B26B0A"/>
    <w:rsid w:val="00B2763F"/>
    <w:rsid w:val="00B27AAC"/>
    <w:rsid w:val="00B27EE8"/>
    <w:rsid w:val="00B27F1E"/>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0"/>
    <w:rsid w:val="00B462BD"/>
    <w:rsid w:val="00B464AE"/>
    <w:rsid w:val="00B50DE2"/>
    <w:rsid w:val="00B51B64"/>
    <w:rsid w:val="00B523CA"/>
    <w:rsid w:val="00B53C42"/>
    <w:rsid w:val="00B54593"/>
    <w:rsid w:val="00B56CDF"/>
    <w:rsid w:val="00B62ED0"/>
    <w:rsid w:val="00B64019"/>
    <w:rsid w:val="00B64B18"/>
    <w:rsid w:val="00B657F8"/>
    <w:rsid w:val="00B65D77"/>
    <w:rsid w:val="00B65DE9"/>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A0B"/>
    <w:rsid w:val="00B85CAD"/>
    <w:rsid w:val="00B85DE5"/>
    <w:rsid w:val="00B90209"/>
    <w:rsid w:val="00B90681"/>
    <w:rsid w:val="00B90EAF"/>
    <w:rsid w:val="00B90F73"/>
    <w:rsid w:val="00B9126A"/>
    <w:rsid w:val="00B9190A"/>
    <w:rsid w:val="00B92312"/>
    <w:rsid w:val="00B939E1"/>
    <w:rsid w:val="00B93B59"/>
    <w:rsid w:val="00B9406A"/>
    <w:rsid w:val="00B94905"/>
    <w:rsid w:val="00B94D6F"/>
    <w:rsid w:val="00B95A05"/>
    <w:rsid w:val="00BA0E72"/>
    <w:rsid w:val="00BA1275"/>
    <w:rsid w:val="00BA153A"/>
    <w:rsid w:val="00BA2280"/>
    <w:rsid w:val="00BA259B"/>
    <w:rsid w:val="00BA2646"/>
    <w:rsid w:val="00BA2843"/>
    <w:rsid w:val="00BA2A08"/>
    <w:rsid w:val="00BA56D2"/>
    <w:rsid w:val="00BA5991"/>
    <w:rsid w:val="00BA664B"/>
    <w:rsid w:val="00BA7198"/>
    <w:rsid w:val="00BA76E0"/>
    <w:rsid w:val="00BB0292"/>
    <w:rsid w:val="00BB27EF"/>
    <w:rsid w:val="00BB2A25"/>
    <w:rsid w:val="00BB499E"/>
    <w:rsid w:val="00BB4F64"/>
    <w:rsid w:val="00BB51E9"/>
    <w:rsid w:val="00BB61F1"/>
    <w:rsid w:val="00BB77FA"/>
    <w:rsid w:val="00BC02F8"/>
    <w:rsid w:val="00BC0FDC"/>
    <w:rsid w:val="00BC25F1"/>
    <w:rsid w:val="00BC27D3"/>
    <w:rsid w:val="00BC3053"/>
    <w:rsid w:val="00BC35BE"/>
    <w:rsid w:val="00BC4D2E"/>
    <w:rsid w:val="00BC621D"/>
    <w:rsid w:val="00BC6CC0"/>
    <w:rsid w:val="00BC7171"/>
    <w:rsid w:val="00BD3583"/>
    <w:rsid w:val="00BD3BBB"/>
    <w:rsid w:val="00BD4267"/>
    <w:rsid w:val="00BD42A1"/>
    <w:rsid w:val="00BD48AC"/>
    <w:rsid w:val="00BD4F2F"/>
    <w:rsid w:val="00BD51B3"/>
    <w:rsid w:val="00BD5340"/>
    <w:rsid w:val="00BD5F1A"/>
    <w:rsid w:val="00BD6323"/>
    <w:rsid w:val="00BD6541"/>
    <w:rsid w:val="00BE09B5"/>
    <w:rsid w:val="00BE10C0"/>
    <w:rsid w:val="00BE1234"/>
    <w:rsid w:val="00BE2627"/>
    <w:rsid w:val="00BE2661"/>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18B"/>
    <w:rsid w:val="00C112F9"/>
    <w:rsid w:val="00C11B5A"/>
    <w:rsid w:val="00C11CB6"/>
    <w:rsid w:val="00C120F9"/>
    <w:rsid w:val="00C12107"/>
    <w:rsid w:val="00C12BF1"/>
    <w:rsid w:val="00C13020"/>
    <w:rsid w:val="00C13495"/>
    <w:rsid w:val="00C14D4B"/>
    <w:rsid w:val="00C154BB"/>
    <w:rsid w:val="00C1566D"/>
    <w:rsid w:val="00C15F8B"/>
    <w:rsid w:val="00C17106"/>
    <w:rsid w:val="00C17E41"/>
    <w:rsid w:val="00C214EA"/>
    <w:rsid w:val="00C21A2E"/>
    <w:rsid w:val="00C225AD"/>
    <w:rsid w:val="00C23BE3"/>
    <w:rsid w:val="00C25A71"/>
    <w:rsid w:val="00C26554"/>
    <w:rsid w:val="00C267B1"/>
    <w:rsid w:val="00C278C0"/>
    <w:rsid w:val="00C279B5"/>
    <w:rsid w:val="00C27C45"/>
    <w:rsid w:val="00C30537"/>
    <w:rsid w:val="00C325B1"/>
    <w:rsid w:val="00C350B4"/>
    <w:rsid w:val="00C36BD0"/>
    <w:rsid w:val="00C3719D"/>
    <w:rsid w:val="00C37B6C"/>
    <w:rsid w:val="00C41853"/>
    <w:rsid w:val="00C424EF"/>
    <w:rsid w:val="00C43612"/>
    <w:rsid w:val="00C45F2D"/>
    <w:rsid w:val="00C46991"/>
    <w:rsid w:val="00C46E4A"/>
    <w:rsid w:val="00C50508"/>
    <w:rsid w:val="00C52856"/>
    <w:rsid w:val="00C52E65"/>
    <w:rsid w:val="00C531DC"/>
    <w:rsid w:val="00C54022"/>
    <w:rsid w:val="00C54995"/>
    <w:rsid w:val="00C54BCB"/>
    <w:rsid w:val="00C54D41"/>
    <w:rsid w:val="00C60783"/>
    <w:rsid w:val="00C621B5"/>
    <w:rsid w:val="00C629E6"/>
    <w:rsid w:val="00C64672"/>
    <w:rsid w:val="00C70697"/>
    <w:rsid w:val="00C72659"/>
    <w:rsid w:val="00C72EF4"/>
    <w:rsid w:val="00C7334B"/>
    <w:rsid w:val="00C73787"/>
    <w:rsid w:val="00C75043"/>
    <w:rsid w:val="00C75986"/>
    <w:rsid w:val="00C75B82"/>
    <w:rsid w:val="00C75D2F"/>
    <w:rsid w:val="00C767BE"/>
    <w:rsid w:val="00C76E3C"/>
    <w:rsid w:val="00C771C9"/>
    <w:rsid w:val="00C77D7F"/>
    <w:rsid w:val="00C8149D"/>
    <w:rsid w:val="00C81568"/>
    <w:rsid w:val="00C82494"/>
    <w:rsid w:val="00C8272D"/>
    <w:rsid w:val="00C83A89"/>
    <w:rsid w:val="00C84DB0"/>
    <w:rsid w:val="00C84DE8"/>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4558"/>
    <w:rsid w:val="00CA592A"/>
    <w:rsid w:val="00CA74C4"/>
    <w:rsid w:val="00CA79F6"/>
    <w:rsid w:val="00CB04E9"/>
    <w:rsid w:val="00CB0FA9"/>
    <w:rsid w:val="00CB1B1C"/>
    <w:rsid w:val="00CB1F63"/>
    <w:rsid w:val="00CB20F4"/>
    <w:rsid w:val="00CB3085"/>
    <w:rsid w:val="00CB31B1"/>
    <w:rsid w:val="00CB3F6D"/>
    <w:rsid w:val="00CB5100"/>
    <w:rsid w:val="00CB5249"/>
    <w:rsid w:val="00CB53A3"/>
    <w:rsid w:val="00CB6324"/>
    <w:rsid w:val="00CB7170"/>
    <w:rsid w:val="00CC040E"/>
    <w:rsid w:val="00CC048F"/>
    <w:rsid w:val="00CC0C63"/>
    <w:rsid w:val="00CC111F"/>
    <w:rsid w:val="00CC1532"/>
    <w:rsid w:val="00CC15AB"/>
    <w:rsid w:val="00CC1941"/>
    <w:rsid w:val="00CC2011"/>
    <w:rsid w:val="00CC2D32"/>
    <w:rsid w:val="00CC2F20"/>
    <w:rsid w:val="00CC3EA0"/>
    <w:rsid w:val="00CC446A"/>
    <w:rsid w:val="00CC5642"/>
    <w:rsid w:val="00CC5B5B"/>
    <w:rsid w:val="00CC61D5"/>
    <w:rsid w:val="00CC7B45"/>
    <w:rsid w:val="00CC7CC2"/>
    <w:rsid w:val="00CD095A"/>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4DFB"/>
    <w:rsid w:val="00CE6115"/>
    <w:rsid w:val="00CE7561"/>
    <w:rsid w:val="00CF061B"/>
    <w:rsid w:val="00CF1354"/>
    <w:rsid w:val="00CF13ED"/>
    <w:rsid w:val="00CF2DC1"/>
    <w:rsid w:val="00CF3230"/>
    <w:rsid w:val="00CF3B1F"/>
    <w:rsid w:val="00CF3BF6"/>
    <w:rsid w:val="00CF487F"/>
    <w:rsid w:val="00CF625B"/>
    <w:rsid w:val="00CF687E"/>
    <w:rsid w:val="00D0006E"/>
    <w:rsid w:val="00D02D66"/>
    <w:rsid w:val="00D0349B"/>
    <w:rsid w:val="00D0420D"/>
    <w:rsid w:val="00D04660"/>
    <w:rsid w:val="00D05B93"/>
    <w:rsid w:val="00D05D38"/>
    <w:rsid w:val="00D0643A"/>
    <w:rsid w:val="00D10249"/>
    <w:rsid w:val="00D115C3"/>
    <w:rsid w:val="00D116F8"/>
    <w:rsid w:val="00D11897"/>
    <w:rsid w:val="00D13135"/>
    <w:rsid w:val="00D13BA9"/>
    <w:rsid w:val="00D13E4E"/>
    <w:rsid w:val="00D153BC"/>
    <w:rsid w:val="00D15B4F"/>
    <w:rsid w:val="00D16582"/>
    <w:rsid w:val="00D176F2"/>
    <w:rsid w:val="00D178EB"/>
    <w:rsid w:val="00D17B5B"/>
    <w:rsid w:val="00D20676"/>
    <w:rsid w:val="00D22039"/>
    <w:rsid w:val="00D22410"/>
    <w:rsid w:val="00D230E9"/>
    <w:rsid w:val="00D23723"/>
    <w:rsid w:val="00D238E3"/>
    <w:rsid w:val="00D23976"/>
    <w:rsid w:val="00D239A7"/>
    <w:rsid w:val="00D23F47"/>
    <w:rsid w:val="00D266D4"/>
    <w:rsid w:val="00D26B9E"/>
    <w:rsid w:val="00D30B1B"/>
    <w:rsid w:val="00D3147A"/>
    <w:rsid w:val="00D320B1"/>
    <w:rsid w:val="00D336A3"/>
    <w:rsid w:val="00D34B2C"/>
    <w:rsid w:val="00D35885"/>
    <w:rsid w:val="00D35CF3"/>
    <w:rsid w:val="00D369A6"/>
    <w:rsid w:val="00D36AD9"/>
    <w:rsid w:val="00D36E71"/>
    <w:rsid w:val="00D37D87"/>
    <w:rsid w:val="00D40B33"/>
    <w:rsid w:val="00D40F0D"/>
    <w:rsid w:val="00D41A29"/>
    <w:rsid w:val="00D42372"/>
    <w:rsid w:val="00D42660"/>
    <w:rsid w:val="00D42D8A"/>
    <w:rsid w:val="00D4318F"/>
    <w:rsid w:val="00D438BF"/>
    <w:rsid w:val="00D440F8"/>
    <w:rsid w:val="00D44F3C"/>
    <w:rsid w:val="00D4567F"/>
    <w:rsid w:val="00D46136"/>
    <w:rsid w:val="00D472E0"/>
    <w:rsid w:val="00D505DC"/>
    <w:rsid w:val="00D50759"/>
    <w:rsid w:val="00D52481"/>
    <w:rsid w:val="00D528F7"/>
    <w:rsid w:val="00D52DA7"/>
    <w:rsid w:val="00D530CA"/>
    <w:rsid w:val="00D53F5A"/>
    <w:rsid w:val="00D545CF"/>
    <w:rsid w:val="00D546FF"/>
    <w:rsid w:val="00D54D00"/>
    <w:rsid w:val="00D55007"/>
    <w:rsid w:val="00D558A3"/>
    <w:rsid w:val="00D55AD5"/>
    <w:rsid w:val="00D55D29"/>
    <w:rsid w:val="00D561D2"/>
    <w:rsid w:val="00D576CA"/>
    <w:rsid w:val="00D6014F"/>
    <w:rsid w:val="00D601A7"/>
    <w:rsid w:val="00D616D8"/>
    <w:rsid w:val="00D61AF5"/>
    <w:rsid w:val="00D623CA"/>
    <w:rsid w:val="00D634EC"/>
    <w:rsid w:val="00D63D08"/>
    <w:rsid w:val="00D652B5"/>
    <w:rsid w:val="00D66155"/>
    <w:rsid w:val="00D703B8"/>
    <w:rsid w:val="00D708B0"/>
    <w:rsid w:val="00D70F2A"/>
    <w:rsid w:val="00D72187"/>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1853"/>
    <w:rsid w:val="00D82347"/>
    <w:rsid w:val="00D823C6"/>
    <w:rsid w:val="00D83198"/>
    <w:rsid w:val="00D84D42"/>
    <w:rsid w:val="00D84FDF"/>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292"/>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64D4"/>
    <w:rsid w:val="00DC770B"/>
    <w:rsid w:val="00DC79DA"/>
    <w:rsid w:val="00DD0FC1"/>
    <w:rsid w:val="00DD2F7D"/>
    <w:rsid w:val="00DD37B5"/>
    <w:rsid w:val="00DD4804"/>
    <w:rsid w:val="00DD51A0"/>
    <w:rsid w:val="00DD55E6"/>
    <w:rsid w:val="00DD58F5"/>
    <w:rsid w:val="00DD5F16"/>
    <w:rsid w:val="00DD6111"/>
    <w:rsid w:val="00DD6126"/>
    <w:rsid w:val="00DE13E1"/>
    <w:rsid w:val="00DE2336"/>
    <w:rsid w:val="00DE238B"/>
    <w:rsid w:val="00DE3518"/>
    <w:rsid w:val="00DE4DBD"/>
    <w:rsid w:val="00DE5608"/>
    <w:rsid w:val="00DE5711"/>
    <w:rsid w:val="00DE58D0"/>
    <w:rsid w:val="00DE654F"/>
    <w:rsid w:val="00DE67CA"/>
    <w:rsid w:val="00DE749D"/>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3896"/>
    <w:rsid w:val="00E04531"/>
    <w:rsid w:val="00E06088"/>
    <w:rsid w:val="00E076F2"/>
    <w:rsid w:val="00E108B6"/>
    <w:rsid w:val="00E110E7"/>
    <w:rsid w:val="00E111B7"/>
    <w:rsid w:val="00E11B20"/>
    <w:rsid w:val="00E1214F"/>
    <w:rsid w:val="00E12302"/>
    <w:rsid w:val="00E13A12"/>
    <w:rsid w:val="00E149BE"/>
    <w:rsid w:val="00E14D03"/>
    <w:rsid w:val="00E14D56"/>
    <w:rsid w:val="00E14F75"/>
    <w:rsid w:val="00E15073"/>
    <w:rsid w:val="00E15CAB"/>
    <w:rsid w:val="00E17D5C"/>
    <w:rsid w:val="00E17FA2"/>
    <w:rsid w:val="00E213B0"/>
    <w:rsid w:val="00E217AC"/>
    <w:rsid w:val="00E21A20"/>
    <w:rsid w:val="00E22330"/>
    <w:rsid w:val="00E22472"/>
    <w:rsid w:val="00E238B9"/>
    <w:rsid w:val="00E24F2E"/>
    <w:rsid w:val="00E25710"/>
    <w:rsid w:val="00E25FB6"/>
    <w:rsid w:val="00E26138"/>
    <w:rsid w:val="00E26651"/>
    <w:rsid w:val="00E26889"/>
    <w:rsid w:val="00E2762E"/>
    <w:rsid w:val="00E30431"/>
    <w:rsid w:val="00E30B5A"/>
    <w:rsid w:val="00E3123D"/>
    <w:rsid w:val="00E31461"/>
    <w:rsid w:val="00E319E3"/>
    <w:rsid w:val="00E31D43"/>
    <w:rsid w:val="00E32409"/>
    <w:rsid w:val="00E32556"/>
    <w:rsid w:val="00E32608"/>
    <w:rsid w:val="00E337C7"/>
    <w:rsid w:val="00E34188"/>
    <w:rsid w:val="00E34B6E"/>
    <w:rsid w:val="00E35559"/>
    <w:rsid w:val="00E36139"/>
    <w:rsid w:val="00E369EE"/>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A88"/>
    <w:rsid w:val="00E54E3B"/>
    <w:rsid w:val="00E54FE7"/>
    <w:rsid w:val="00E5510A"/>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1EF"/>
    <w:rsid w:val="00E72EFC"/>
    <w:rsid w:val="00E73F1F"/>
    <w:rsid w:val="00E745BF"/>
    <w:rsid w:val="00E7461D"/>
    <w:rsid w:val="00E7474E"/>
    <w:rsid w:val="00E75513"/>
    <w:rsid w:val="00E758EC"/>
    <w:rsid w:val="00E75C5B"/>
    <w:rsid w:val="00E76389"/>
    <w:rsid w:val="00E766DA"/>
    <w:rsid w:val="00E77501"/>
    <w:rsid w:val="00E77ACF"/>
    <w:rsid w:val="00E800A6"/>
    <w:rsid w:val="00E80BA6"/>
    <w:rsid w:val="00E81047"/>
    <w:rsid w:val="00E8234C"/>
    <w:rsid w:val="00E828A6"/>
    <w:rsid w:val="00E83AA9"/>
    <w:rsid w:val="00E841EE"/>
    <w:rsid w:val="00E842A1"/>
    <w:rsid w:val="00E851D7"/>
    <w:rsid w:val="00E85928"/>
    <w:rsid w:val="00E85DE3"/>
    <w:rsid w:val="00E866AF"/>
    <w:rsid w:val="00E87822"/>
    <w:rsid w:val="00E90395"/>
    <w:rsid w:val="00E90E49"/>
    <w:rsid w:val="00E917F9"/>
    <w:rsid w:val="00E9291C"/>
    <w:rsid w:val="00E92C5B"/>
    <w:rsid w:val="00E93FFE"/>
    <w:rsid w:val="00E94C6F"/>
    <w:rsid w:val="00E94F8A"/>
    <w:rsid w:val="00E96786"/>
    <w:rsid w:val="00E96A62"/>
    <w:rsid w:val="00E972B4"/>
    <w:rsid w:val="00EA1AA1"/>
    <w:rsid w:val="00EA292C"/>
    <w:rsid w:val="00EA391F"/>
    <w:rsid w:val="00EA45FA"/>
    <w:rsid w:val="00EA6624"/>
    <w:rsid w:val="00EA6881"/>
    <w:rsid w:val="00EA7A41"/>
    <w:rsid w:val="00EB04BD"/>
    <w:rsid w:val="00EB077B"/>
    <w:rsid w:val="00EB0B47"/>
    <w:rsid w:val="00EB12E6"/>
    <w:rsid w:val="00EB1D14"/>
    <w:rsid w:val="00EB2470"/>
    <w:rsid w:val="00EB2881"/>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93F"/>
    <w:rsid w:val="00ED1A65"/>
    <w:rsid w:val="00ED34AA"/>
    <w:rsid w:val="00ED462C"/>
    <w:rsid w:val="00ED4692"/>
    <w:rsid w:val="00ED5775"/>
    <w:rsid w:val="00ED7CAA"/>
    <w:rsid w:val="00EE1B98"/>
    <w:rsid w:val="00EE38E5"/>
    <w:rsid w:val="00EE4808"/>
    <w:rsid w:val="00EF0D79"/>
    <w:rsid w:val="00EF1560"/>
    <w:rsid w:val="00EF15E0"/>
    <w:rsid w:val="00EF18FE"/>
    <w:rsid w:val="00EF2130"/>
    <w:rsid w:val="00EF28C8"/>
    <w:rsid w:val="00EF39BE"/>
    <w:rsid w:val="00EF3E48"/>
    <w:rsid w:val="00EF4C2E"/>
    <w:rsid w:val="00EF5787"/>
    <w:rsid w:val="00EF5980"/>
    <w:rsid w:val="00EF60D0"/>
    <w:rsid w:val="00EF6120"/>
    <w:rsid w:val="00EF6166"/>
    <w:rsid w:val="00EF6197"/>
    <w:rsid w:val="00EF629E"/>
    <w:rsid w:val="00EF62E7"/>
    <w:rsid w:val="00EF6773"/>
    <w:rsid w:val="00F00194"/>
    <w:rsid w:val="00F0027B"/>
    <w:rsid w:val="00F00C58"/>
    <w:rsid w:val="00F01DC1"/>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16C4B"/>
    <w:rsid w:val="00F20452"/>
    <w:rsid w:val="00F209B7"/>
    <w:rsid w:val="00F20D86"/>
    <w:rsid w:val="00F2365E"/>
    <w:rsid w:val="00F2376F"/>
    <w:rsid w:val="00F23D3F"/>
    <w:rsid w:val="00F243D8"/>
    <w:rsid w:val="00F2511B"/>
    <w:rsid w:val="00F256AD"/>
    <w:rsid w:val="00F26035"/>
    <w:rsid w:val="00F30828"/>
    <w:rsid w:val="00F313D6"/>
    <w:rsid w:val="00F31D7E"/>
    <w:rsid w:val="00F31E79"/>
    <w:rsid w:val="00F31F28"/>
    <w:rsid w:val="00F32E76"/>
    <w:rsid w:val="00F34AEF"/>
    <w:rsid w:val="00F34C33"/>
    <w:rsid w:val="00F34C8D"/>
    <w:rsid w:val="00F35E2F"/>
    <w:rsid w:val="00F36C46"/>
    <w:rsid w:val="00F37849"/>
    <w:rsid w:val="00F40F0C"/>
    <w:rsid w:val="00F41925"/>
    <w:rsid w:val="00F4390D"/>
    <w:rsid w:val="00F44956"/>
    <w:rsid w:val="00F44A79"/>
    <w:rsid w:val="00F4517B"/>
    <w:rsid w:val="00F45413"/>
    <w:rsid w:val="00F4567C"/>
    <w:rsid w:val="00F45814"/>
    <w:rsid w:val="00F4636D"/>
    <w:rsid w:val="00F4699F"/>
    <w:rsid w:val="00F470B1"/>
    <w:rsid w:val="00F47109"/>
    <w:rsid w:val="00F4766C"/>
    <w:rsid w:val="00F47B8F"/>
    <w:rsid w:val="00F507D1"/>
    <w:rsid w:val="00F519CE"/>
    <w:rsid w:val="00F51ADA"/>
    <w:rsid w:val="00F51F1E"/>
    <w:rsid w:val="00F53853"/>
    <w:rsid w:val="00F5389A"/>
    <w:rsid w:val="00F5485E"/>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085E"/>
    <w:rsid w:val="00F817CE"/>
    <w:rsid w:val="00F82741"/>
    <w:rsid w:val="00F83481"/>
    <w:rsid w:val="00F83CB2"/>
    <w:rsid w:val="00F8456C"/>
    <w:rsid w:val="00F849CA"/>
    <w:rsid w:val="00F859D8"/>
    <w:rsid w:val="00F8640D"/>
    <w:rsid w:val="00F868F5"/>
    <w:rsid w:val="00F87FC1"/>
    <w:rsid w:val="00F9056A"/>
    <w:rsid w:val="00F90F8D"/>
    <w:rsid w:val="00F91DAE"/>
    <w:rsid w:val="00F92782"/>
    <w:rsid w:val="00F93AA9"/>
    <w:rsid w:val="00F96985"/>
    <w:rsid w:val="00F97838"/>
    <w:rsid w:val="00FA07C8"/>
    <w:rsid w:val="00FA1A4A"/>
    <w:rsid w:val="00FA2BB3"/>
    <w:rsid w:val="00FA3D8E"/>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866"/>
    <w:rsid w:val="00FD1EC8"/>
    <w:rsid w:val="00FD23A9"/>
    <w:rsid w:val="00FD289C"/>
    <w:rsid w:val="00FD2EDA"/>
    <w:rsid w:val="00FD40C5"/>
    <w:rsid w:val="00FD47ED"/>
    <w:rsid w:val="00FD51A2"/>
    <w:rsid w:val="00FD662F"/>
    <w:rsid w:val="00FD6A7A"/>
    <w:rsid w:val="00FD74DB"/>
    <w:rsid w:val="00FD7660"/>
    <w:rsid w:val="00FE0655"/>
    <w:rsid w:val="00FE0ADA"/>
    <w:rsid w:val="00FE1483"/>
    <w:rsid w:val="00FE20E7"/>
    <w:rsid w:val="00FE2365"/>
    <w:rsid w:val="00FE30C6"/>
    <w:rsid w:val="00FE4C7B"/>
    <w:rsid w:val="00FE566D"/>
    <w:rsid w:val="00FE60AB"/>
    <w:rsid w:val="00FE7336"/>
    <w:rsid w:val="00FE787C"/>
    <w:rsid w:val="00FE7B04"/>
    <w:rsid w:val="00FF18E9"/>
    <w:rsid w:val="00FF37AB"/>
    <w:rsid w:val="00FF3E1B"/>
    <w:rsid w:val="00FF404A"/>
    <w:rsid w:val="00FF45A5"/>
    <w:rsid w:val="00FF5441"/>
    <w:rsid w:val="00FF5C91"/>
    <w:rsid w:val="00FF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link w:val="B1Char1"/>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har"/>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customStyle="1" w:styleId="H6">
    <w:name w:val="H6"/>
    <w:basedOn w:val="Heading5"/>
    <w:next w:val="Normal"/>
    <w:link w:val="H6Char"/>
    <w:rsid w:val="009F1477"/>
    <w:pPr>
      <w:numPr>
        <w:ilvl w:val="0"/>
        <w:numId w:val="0"/>
      </w:numPr>
      <w:ind w:left="1985" w:hanging="1985"/>
      <w:outlineLvl w:val="9"/>
    </w:pPr>
    <w:rPr>
      <w:rFonts w:cs="Times New Roman"/>
      <w:sz w:val="20"/>
      <w:szCs w:val="20"/>
      <w:lang w:eastAsia="en-GB"/>
    </w:rPr>
  </w:style>
  <w:style w:type="character" w:customStyle="1" w:styleId="H6Char">
    <w:name w:val="H6 Char"/>
    <w:basedOn w:val="DefaultParagraphFont"/>
    <w:link w:val="H6"/>
    <w:rsid w:val="009F1477"/>
    <w:rPr>
      <w:rFonts w:ascii="Arial" w:hAnsi="Arial"/>
      <w:lang w:val="en-GB" w:eastAsia="en-GB"/>
    </w:rPr>
  </w:style>
  <w:style w:type="paragraph" w:customStyle="1" w:styleId="Copyright">
    <w:name w:val="Copyright"/>
    <w:basedOn w:val="Normal"/>
    <w:rsid w:val="009F1477"/>
    <w:pPr>
      <w:spacing w:after="0"/>
      <w:jc w:val="center"/>
    </w:pPr>
    <w:rPr>
      <w:b/>
      <w:sz w:val="16"/>
      <w:lang w:eastAsia="ja-JP"/>
    </w:rPr>
  </w:style>
  <w:style w:type="numbering" w:styleId="111111">
    <w:name w:val="Outline List 2"/>
    <w:basedOn w:val="NoList"/>
    <w:rsid w:val="009F1477"/>
    <w:pPr>
      <w:numPr>
        <w:numId w:val="42"/>
      </w:numPr>
    </w:pPr>
  </w:style>
  <w:style w:type="character" w:customStyle="1" w:styleId="TALChar">
    <w:name w:val="TAL Char"/>
    <w:basedOn w:val="DefaultParagraphFont"/>
    <w:link w:val="TAL"/>
    <w:rsid w:val="009F1477"/>
    <w:rPr>
      <w:rFonts w:ascii="Arial" w:hAnsi="Arial"/>
      <w:sz w:val="18"/>
      <w:lang w:val="en-GB"/>
    </w:rPr>
  </w:style>
  <w:style w:type="paragraph" w:customStyle="1" w:styleId="TALCharChar">
    <w:name w:val="TAL Char Char"/>
    <w:basedOn w:val="Normal"/>
    <w:link w:val="TALCharCharChar"/>
    <w:rsid w:val="009E6D3C"/>
    <w:pPr>
      <w:keepNext/>
      <w:keepLines/>
      <w:spacing w:after="0"/>
      <w:jc w:val="left"/>
    </w:pPr>
    <w:rPr>
      <w:sz w:val="18"/>
      <w:lang w:eastAsia="ja-JP"/>
    </w:rPr>
  </w:style>
  <w:style w:type="character" w:customStyle="1" w:styleId="TALCharCharChar">
    <w:name w:val="TAL Char Char Char"/>
    <w:basedOn w:val="DefaultParagraphFont"/>
    <w:link w:val="TALCharChar"/>
    <w:rsid w:val="009E6D3C"/>
    <w:rPr>
      <w:rFonts w:ascii="Arial" w:hAnsi="Arial"/>
      <w:sz w:val="18"/>
      <w:lang w:val="en-GB" w:eastAsia="ja-JP"/>
    </w:rPr>
  </w:style>
  <w:style w:type="character" w:customStyle="1" w:styleId="B1Char1">
    <w:name w:val="B1 Char1"/>
    <w:basedOn w:val="DefaultParagraphFont"/>
    <w:link w:val="B1"/>
    <w:rsid w:val="009E6D3C"/>
    <w:rPr>
      <w:rFonts w:ascii="Arial" w:hAnsi="Arial"/>
      <w:lang w:val="en-GB"/>
    </w:rPr>
  </w:style>
  <w:style w:type="character" w:customStyle="1" w:styleId="TAHCar">
    <w:name w:val="TAH Car"/>
    <w:basedOn w:val="DefaultParagraphFont"/>
    <w:link w:val="TAH"/>
    <w:rsid w:val="009E6D3C"/>
    <w:rPr>
      <w:rFonts w:ascii="Arial" w:hAnsi="Arial"/>
      <w:b/>
      <w:sz w:val="18"/>
      <w:lang w:val="en-GB"/>
    </w:rPr>
  </w:style>
  <w:style w:type="paragraph" w:customStyle="1" w:styleId="figurecaption">
    <w:name w:val="figure caption"/>
    <w:rsid w:val="0093551D"/>
    <w:pPr>
      <w:numPr>
        <w:numId w:val="45"/>
      </w:numPr>
      <w:tabs>
        <w:tab w:val="left" w:pos="533"/>
      </w:tabs>
      <w:spacing w:before="80" w:after="200"/>
      <w:ind w:left="0" w:firstLine="0"/>
      <w:jc w:val="both"/>
    </w:pPr>
    <w:rPr>
      <w:rFonts w:ascii="Times New Roman"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9B28-7FAC-4477-9167-EACFDA78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2</Pages>
  <Words>990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8</cp:revision>
  <cp:lastPrinted>2015-03-26T14:56:00Z</cp:lastPrinted>
  <dcterms:created xsi:type="dcterms:W3CDTF">2015-03-27T09:29:00Z</dcterms:created>
  <dcterms:modified xsi:type="dcterms:W3CDTF">2015-04-10T12:23:00Z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