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771A" w:rsidRPr="0005350A" w:rsidRDefault="00EF5C4B" w:rsidP="0005350A">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7" type="#_x0000_t74" alt="E15342G@835955749B6E11EC749357G609;;=683@CYV41043!!!!!!BIHO@]v41043!!!!@7G01C71102E29E17G3S0,18yyyy!It`vdh!Bnoushctuhno!Udlqm`ud/enb!!!!!!!!!!!!!!!!!!!!!!!!!!!!!!!!!!!!!!!!!!!!!!!!!!!!!!!!!!!!!!!!!!!!!!!!!!!!!!!!!!!!!!!!!!!!!!!!!!!!!!!!!!!!!!!!!!!!!!!!!!!!!!!!!!!!!!!!!!!!!!!!!!!!!!!!!!!!!!!!!!!!!!!!!!!!!!!!!!!!!!!!!!!!!!!!!!!!!!!!!!!!!!!!!!!!!!!!!!!!!!!!!!!!!!!!!!!!!!!!!!!!!!!!!!!!!!!!!!!!!!!!!!!!!!!!!!!!!!!!!!!!!!!!!!!!!!!!!!!!!!!!!!!!!!!!!!!!!!!!!!!!!!!!!!!!!!!!!!!!!!!!!!!!!!!!!!!!!!!!!!!!!!!!!!!!!!!!!!!!!!!!!!!!!!!!!!!!!!!!!!!!!!!!!!!!!!!!!!!!!!!!!!!!!!!!!!!!!!!!!!!!!!!!!!!!!!!!!!!!!!!!!!!!!!!!!!!!!!!!!!!!!!!!!!!!!!!!!!!!!!!!!!!!!!!!!!!!!!!!!!!!!!!!!!!!!!!!!!!!!!!!!!!!!!!!!!!!!!!!!!!!!!!!!!!!!!!!!!!!!!!!!!!!!!!!!!!!!!!!!!!!!!!!!!!!!!!!!!!!!!!!!!!!!!!!!!!!!!!!!!!!!!!!!!!!!!!!!!!!!!!!!!!!!!!!!!!!!!!!!!!!!!!!!!!!!!!!!!!!!!!!!!!!!!!!!!!!!!!!!!!!!!!!!!!!!!!!!!!!!!!!!!!!!!!!!!!!!!!!!!!!!!!!!!!!!!!!!!!!!!!!!!!!!!!!!!!!!!!!!!!!!!!!!!!!!!!!!!!!!!!!!!!!!!!!!!!!!!!!!!!!!!!!!!!!!!!!!!!!!!!!!!!!!!!!!!!!!!!!!!!!!!!!!!!!!!!!!!!!!!!!!!!!!!!!!!!!!!!!!!!!!!!!!!!!!!!!!!!!!!!!!!!!!!!!!!!!!!!!!!!!!!!!!!!!!!!!!!!!!!!!!!!!!!!!!!!!!!!!!!!!!!!!!!!!!!!!!!!!!!!!!!!!!!!!!!!!!!!!!!!!!!!!!!!!!!!!!!!!!!!!!!!!!!!!!!!!!!!!!!!!!!!!!!!!!!!!!!!!!!!!!!!!!!!!!!!!!!!!!!!!!!!!!!!!!!!!!!!!!!!!!!!!!!!!!!!!!!!!!!!!!!!!!!!!!!!!!!!!!!!!!!!!!!!!!!!!!!!!!!!!!!!!!!!!!!!!!!!!!!!!!!!!!!!!!!!!!!!!!!!!!!!!!!!!!!!!!!!!!!!!!!!!!!!!!!!!!!!!!!!!!!!!!!!!!!!!!!!!!!!!!!!!!!!!!!!!!!!!!!!!!!!!!!!!!!!!!!!!!!!!!!!!!!!!!!!!!!!!!!!!!!!!!!!!!!!!!!!!!!!!!!!!!!!!!!!!!!!!!!!!!!!!!!!!!!!!!!!!!!!!!!!!!!!!!!!!!!!!!!!!!!!!!!!!!!!!!!!!!!!!!!!!!!!!!!!!!!!!!!!!!!!!!!!!!!!!!!!!!!!!!!!!!!!!!!!!!!!!!!!!!!!!!!!!!!!!!!!!!!!!!!!!!!!!!!!!!!!!!!!!!!!!!!!!!!!!!!!!!!!!!!!!!!!!!!!!!!!!!!!!!!!!!!!!!!!!!!!!!!!!!!!!!!!!!!!!!!!!!!!!!!!!!!!!!!!!!!!!!!!!!!!!!!!!!!!!!!!!!!!!!!!!!!!!!!!!!!!!!!!!!!!!!!!!!!!!!!!!!!!!!!!!!!!!!!!!!!!!!!!!!!!!!!!!!!!!!!!!!!!!!!!!!!!!!!!!!!!!!!!!!!!!!!!!!!!!!!!!!!!!!!!!!!!!!!!!!!!!!!!!!!!!!!!!!!!!!!!!!!!!!!!!!!!!!!!!!!!!!!!!!!!!!!!!!!!!!!!!!!!!!!!!!!!!!!!!!!!!!!!!!!!!!!!!!!!!!!!!!!!!!!!!!!!!!!!!!!!!!!!!!!!!!!!!!!!!!!!!!!!!!!!!!!!!!!!!!!!!!!!!!!!!!!!!!!!!!!!!!!!!!!!!!!!!!!!!!!!!!!!!!!!!!!!!!!!!!!!!!!!!!!!!!!!!!!!!!!!!!!!!!!!!!!!!!!!!!!!!!!!!!!!!!!!!!!!!!!!!!!!!!!!!!!!!!!!!!!!!!!!!!!!!!!!!!!!!!!!!!!!!!!!!!!!!!!!!!!!!!!!!!!!!!!!!!!!!!!!!!!!!!!!!!!!!!!!!!!!!!!!!!!!!!!!!!!!!!!!!!!!!!!!!!!!!!!!!!!!!!!!!!!!!!!!!!!!!!!!!!!!!!!!!!!!!!!!!!!!!!!!!!!!!!!!!!!!!!!!!!!!!!!!!!!!!!!!!!!!!!1!^" style="position:absolute;margin-left:0;margin-top:0;width:.05pt;height:.05pt;z-index:251660288;visibility:hidden">
            <w10:anchorlock/>
          </v:shape>
        </w:pict>
      </w:r>
      <w:r w:rsidR="00EF771A" w:rsidRPr="0005350A">
        <w:rPr>
          <w:rFonts w:hint="eastAsia"/>
          <w:b/>
          <w:kern w:val="2"/>
          <w:lang w:eastAsia="zh-CN"/>
        </w:rPr>
        <w:t xml:space="preserve">3GPP </w:t>
      </w:r>
      <w:r w:rsidR="00EF771A" w:rsidRPr="0005350A">
        <w:rPr>
          <w:b/>
          <w:kern w:val="2"/>
          <w:lang w:eastAsia="zh-CN"/>
        </w:rPr>
        <w:t>TSG RAN WG1 Meeting #</w:t>
      </w:r>
      <w:r w:rsidR="00EF771A" w:rsidRPr="0005350A">
        <w:rPr>
          <w:rFonts w:hint="eastAsia"/>
          <w:b/>
          <w:kern w:val="2"/>
          <w:lang w:eastAsia="zh-CN"/>
        </w:rPr>
        <w:t xml:space="preserve">80bis </w:t>
      </w:r>
      <w:r w:rsidR="00EF771A" w:rsidRPr="0005350A">
        <w:rPr>
          <w:b/>
          <w:kern w:val="2"/>
          <w:lang w:eastAsia="zh-CN"/>
        </w:rPr>
        <w:tab/>
        <w:t xml:space="preserve"> R1-</w:t>
      </w:r>
      <w:r w:rsidR="0050420C" w:rsidRPr="0005350A">
        <w:rPr>
          <w:b/>
          <w:kern w:val="2"/>
          <w:lang w:eastAsia="zh-CN"/>
        </w:rPr>
        <w:t>151265</w:t>
      </w:r>
    </w:p>
    <w:p w:rsidR="00EF771A" w:rsidRPr="0005350A" w:rsidRDefault="00EF771A" w:rsidP="0005350A">
      <w:pPr>
        <w:jc w:val="left"/>
        <w:rPr>
          <w:b/>
          <w:kern w:val="2"/>
          <w:lang w:eastAsia="zh-CN"/>
        </w:rPr>
      </w:pPr>
      <w:r w:rsidRPr="0005350A">
        <w:rPr>
          <w:b/>
          <w:kern w:val="2"/>
          <w:lang w:eastAsia="zh-CN"/>
        </w:rPr>
        <w:t xml:space="preserve">Belgrade, Serbia, </w:t>
      </w:r>
      <w:r w:rsidRPr="0005350A">
        <w:rPr>
          <w:rFonts w:hint="eastAsia"/>
          <w:b/>
          <w:kern w:val="2"/>
          <w:lang w:eastAsia="zh-CN"/>
        </w:rPr>
        <w:t>April</w:t>
      </w:r>
      <w:r w:rsidRPr="0005350A">
        <w:rPr>
          <w:b/>
          <w:kern w:val="2"/>
          <w:lang w:eastAsia="zh-CN"/>
        </w:rPr>
        <w:t xml:space="preserve"> </w:t>
      </w:r>
      <w:r w:rsidRPr="0005350A">
        <w:rPr>
          <w:rFonts w:hint="eastAsia"/>
          <w:b/>
          <w:kern w:val="2"/>
          <w:lang w:eastAsia="zh-CN"/>
        </w:rPr>
        <w:t>20</w:t>
      </w:r>
      <w:r w:rsidRPr="0005350A">
        <w:rPr>
          <w:b/>
          <w:kern w:val="2"/>
          <w:lang w:eastAsia="zh-CN"/>
        </w:rPr>
        <w:t>-</w:t>
      </w:r>
      <w:r w:rsidRPr="0005350A">
        <w:rPr>
          <w:rFonts w:hint="eastAsia"/>
          <w:b/>
          <w:kern w:val="2"/>
          <w:lang w:eastAsia="zh-CN"/>
        </w:rPr>
        <w:t>24</w:t>
      </w:r>
      <w:r w:rsidRPr="0005350A">
        <w:rPr>
          <w:b/>
          <w:kern w:val="2"/>
          <w:lang w:eastAsia="zh-CN"/>
        </w:rPr>
        <w:t>, 20</w:t>
      </w:r>
      <w:r w:rsidRPr="0005350A">
        <w:rPr>
          <w:rFonts w:hint="eastAsia"/>
          <w:b/>
          <w:kern w:val="2"/>
          <w:lang w:eastAsia="zh-CN"/>
        </w:rPr>
        <w:t xml:space="preserve">15 </w:t>
      </w:r>
    </w:p>
    <w:p w:rsidR="000C3881" w:rsidRPr="0005350A" w:rsidRDefault="000C3881" w:rsidP="0005350A">
      <w:pPr>
        <w:pBdr>
          <w:top w:val="single" w:sz="4" w:space="1" w:color="auto"/>
        </w:pBdr>
        <w:spacing w:after="0"/>
        <w:jc w:val="left"/>
        <w:rPr>
          <w:b/>
        </w:rPr>
      </w:pPr>
    </w:p>
    <w:p w:rsidR="002657AC" w:rsidRPr="0005350A" w:rsidRDefault="00544A50" w:rsidP="0005350A">
      <w:pPr>
        <w:spacing w:after="60"/>
        <w:ind w:left="1555" w:hanging="1555"/>
        <w:jc w:val="left"/>
        <w:rPr>
          <w:b/>
          <w:lang w:eastAsia="zh-CN"/>
        </w:rPr>
      </w:pPr>
      <w:r w:rsidRPr="0005350A">
        <w:rPr>
          <w:b/>
          <w:lang w:eastAsia="zh-CN"/>
        </w:rPr>
        <w:t>Agenda Item:</w:t>
      </w:r>
      <w:r w:rsidRPr="0005350A">
        <w:rPr>
          <w:b/>
          <w:lang w:eastAsia="zh-CN"/>
        </w:rPr>
        <w:tab/>
        <w:t>7.2.1</w:t>
      </w:r>
      <w:r w:rsidR="002657AC" w:rsidRPr="0005350A">
        <w:rPr>
          <w:b/>
          <w:lang w:eastAsia="zh-CN"/>
        </w:rPr>
        <w:t>.1</w:t>
      </w:r>
    </w:p>
    <w:p w:rsidR="002657AC" w:rsidRPr="0005350A" w:rsidRDefault="002657AC" w:rsidP="0005350A">
      <w:pPr>
        <w:spacing w:after="60"/>
        <w:ind w:left="1555" w:hanging="1555"/>
        <w:jc w:val="left"/>
        <w:rPr>
          <w:b/>
          <w:lang w:eastAsia="zh-CN"/>
        </w:rPr>
      </w:pPr>
      <w:r w:rsidRPr="0005350A">
        <w:rPr>
          <w:b/>
          <w:lang w:eastAsia="zh-CN"/>
        </w:rPr>
        <w:t>Source:</w:t>
      </w:r>
      <w:r w:rsidRPr="0005350A">
        <w:rPr>
          <w:b/>
          <w:lang w:eastAsia="zh-CN"/>
        </w:rPr>
        <w:tab/>
        <w:t>Huawei, HiSilicon</w:t>
      </w:r>
    </w:p>
    <w:p w:rsidR="000C3881" w:rsidRPr="0005350A" w:rsidRDefault="00AF7CF7" w:rsidP="0005350A">
      <w:pPr>
        <w:spacing w:after="60"/>
        <w:ind w:left="1555" w:hanging="1555"/>
        <w:jc w:val="left"/>
        <w:rPr>
          <w:b/>
          <w:lang w:eastAsia="zh-CN"/>
        </w:rPr>
      </w:pPr>
      <w:r w:rsidRPr="0005350A">
        <w:rPr>
          <w:b/>
        </w:rPr>
        <w:t>Title:</w:t>
      </w:r>
      <w:r w:rsidR="005B1995" w:rsidRPr="0005350A">
        <w:rPr>
          <w:b/>
        </w:rPr>
        <w:tab/>
      </w:r>
      <w:r w:rsidR="008F6C17" w:rsidRPr="0005350A">
        <w:rPr>
          <w:b/>
        </w:rPr>
        <w:t xml:space="preserve">On the design of the physical downlink control channel for MTC UEs </w:t>
      </w:r>
    </w:p>
    <w:p w:rsidR="000C3881" w:rsidRPr="0005350A" w:rsidRDefault="000C3881" w:rsidP="0005350A">
      <w:pPr>
        <w:spacing w:after="60"/>
        <w:ind w:left="1555" w:hanging="1555"/>
        <w:jc w:val="left"/>
        <w:rPr>
          <w:b/>
        </w:rPr>
      </w:pPr>
      <w:r w:rsidRPr="0005350A">
        <w:rPr>
          <w:b/>
        </w:rPr>
        <w:t>Document for:</w:t>
      </w:r>
      <w:r w:rsidRPr="0005350A">
        <w:rPr>
          <w:b/>
        </w:rPr>
        <w:tab/>
      </w:r>
      <w:r w:rsidR="00F20C2C" w:rsidRPr="0005350A">
        <w:rPr>
          <w:b/>
        </w:rPr>
        <w:t>Discussion and decision</w:t>
      </w:r>
    </w:p>
    <w:p w:rsidR="000C3881" w:rsidRPr="0005350A" w:rsidRDefault="000C3881" w:rsidP="0005350A">
      <w:pPr>
        <w:pBdr>
          <w:bottom w:val="single" w:sz="4" w:space="1" w:color="auto"/>
        </w:pBdr>
        <w:spacing w:after="0"/>
        <w:jc w:val="left"/>
        <w:rPr>
          <w:b/>
          <w:lang w:eastAsia="zh-CN"/>
        </w:rPr>
      </w:pPr>
    </w:p>
    <w:p w:rsidR="00D122C5" w:rsidRPr="002B25AF" w:rsidRDefault="000C3881" w:rsidP="00D122C5">
      <w:pPr>
        <w:pStyle w:val="Heading1"/>
        <w:wordWrap w:val="0"/>
        <w:autoSpaceDE/>
        <w:autoSpaceDN/>
        <w:rPr>
          <w:lang w:eastAsia="zh-CN"/>
        </w:rPr>
      </w:pPr>
      <w:bookmarkStart w:id="0" w:name="_Ref124589705"/>
      <w:bookmarkStart w:id="1" w:name="_Ref129681862"/>
      <w:r w:rsidRPr="002B25AF">
        <w:t>Introduction</w:t>
      </w:r>
      <w:bookmarkEnd w:id="0"/>
      <w:bookmarkEnd w:id="1"/>
    </w:p>
    <w:p w:rsidR="00D122C5" w:rsidRPr="002B25AF" w:rsidRDefault="00997E94" w:rsidP="002B25AF">
      <w:pPr>
        <w:rPr>
          <w:kern w:val="2"/>
          <w:lang w:eastAsia="zh-CN"/>
        </w:rPr>
      </w:pPr>
      <w:r w:rsidRPr="002B25AF">
        <w:rPr>
          <w:rFonts w:hint="eastAsia"/>
          <w:kern w:val="2"/>
          <w:lang w:eastAsia="zh-CN"/>
        </w:rPr>
        <w:t>The low complexity and coverage improvement features may have some impacts on the DL physical control channel</w:t>
      </w:r>
      <w:r w:rsidR="00522A74" w:rsidRPr="002B25AF">
        <w:rPr>
          <w:rFonts w:hint="eastAsia"/>
          <w:kern w:val="2"/>
          <w:lang w:eastAsia="zh-CN"/>
        </w:rPr>
        <w:t>s</w:t>
      </w:r>
      <w:r w:rsidRPr="002B25AF">
        <w:rPr>
          <w:rFonts w:hint="eastAsia"/>
          <w:kern w:val="2"/>
          <w:lang w:eastAsia="zh-CN"/>
        </w:rPr>
        <w:t xml:space="preserve"> for the new </w:t>
      </w:r>
      <w:r w:rsidRPr="002B25AF">
        <w:t>Rel-13 UE category/type MTC</w:t>
      </w:r>
      <w:r w:rsidRPr="002B25AF">
        <w:rPr>
          <w:rFonts w:hint="eastAsia"/>
          <w:lang w:eastAsia="zh-CN"/>
        </w:rPr>
        <w:t>. Some discussion and analysis have been given in our contribution</w:t>
      </w:r>
      <w:r w:rsidR="00CC0433" w:rsidRPr="002B25AF">
        <w:rPr>
          <w:rFonts w:hint="eastAsia"/>
          <w:lang w:eastAsia="zh-CN"/>
        </w:rPr>
        <w:t xml:space="preserve"> </w:t>
      </w:r>
      <w:r w:rsidR="00EF5C4B" w:rsidRPr="002B25AF">
        <w:rPr>
          <w:lang w:eastAsia="zh-CN"/>
        </w:rPr>
        <w:fldChar w:fldCharType="begin"/>
      </w:r>
      <w:r w:rsidR="00CC0433" w:rsidRPr="002B25AF">
        <w:rPr>
          <w:lang w:eastAsia="zh-CN"/>
        </w:rPr>
        <w:instrText xml:space="preserve"> REF _Ref398643003 \r \h </w:instrText>
      </w:r>
      <w:r w:rsidR="00EF5C4B" w:rsidRPr="002B25AF">
        <w:rPr>
          <w:lang w:eastAsia="zh-CN"/>
        </w:rPr>
      </w:r>
      <w:r w:rsidR="00EF5C4B" w:rsidRPr="002B25AF">
        <w:rPr>
          <w:lang w:eastAsia="zh-CN"/>
        </w:rPr>
        <w:fldChar w:fldCharType="separate"/>
      </w:r>
      <w:r w:rsidR="00CC0433" w:rsidRPr="002B25AF">
        <w:rPr>
          <w:lang w:eastAsia="zh-CN"/>
        </w:rPr>
        <w:t>[1]</w:t>
      </w:r>
      <w:r w:rsidR="00EF5C4B" w:rsidRPr="002B25AF">
        <w:rPr>
          <w:lang w:eastAsia="zh-CN"/>
        </w:rPr>
        <w:fldChar w:fldCharType="end"/>
      </w:r>
      <w:r w:rsidRPr="002B25AF">
        <w:rPr>
          <w:rFonts w:hint="eastAsia"/>
          <w:lang w:eastAsia="zh-CN"/>
        </w:rPr>
        <w:t xml:space="preserve"> for last </w:t>
      </w:r>
      <w:r w:rsidRPr="002B25AF">
        <w:rPr>
          <w:lang w:eastAsia="zh-CN"/>
        </w:rPr>
        <w:t>meeting</w:t>
      </w:r>
      <w:r w:rsidRPr="002B25AF">
        <w:rPr>
          <w:rFonts w:hint="eastAsia"/>
          <w:lang w:eastAsia="zh-CN"/>
        </w:rPr>
        <w:t xml:space="preserve">. </w:t>
      </w:r>
      <w:r w:rsidR="00D94663" w:rsidRPr="002B25AF">
        <w:rPr>
          <w:rFonts w:hint="eastAsia"/>
          <w:lang w:eastAsia="zh-CN"/>
        </w:rPr>
        <w:t>T</w:t>
      </w:r>
      <w:r w:rsidRPr="002B25AF">
        <w:rPr>
          <w:rFonts w:hint="eastAsia"/>
          <w:lang w:eastAsia="zh-CN"/>
        </w:rPr>
        <w:t xml:space="preserve">his contribution </w:t>
      </w:r>
      <w:r w:rsidR="004A522E" w:rsidRPr="002B25AF">
        <w:rPr>
          <w:rFonts w:hint="eastAsia"/>
          <w:lang w:eastAsia="zh-CN"/>
        </w:rPr>
        <w:t xml:space="preserve">gives some update on </w:t>
      </w:r>
      <w:r w:rsidR="00EF5C4B" w:rsidRPr="002B25AF">
        <w:rPr>
          <w:lang w:eastAsia="zh-CN"/>
        </w:rPr>
        <w:fldChar w:fldCharType="begin"/>
      </w:r>
      <w:r w:rsidR="002E599E" w:rsidRPr="002B25AF">
        <w:rPr>
          <w:lang w:eastAsia="zh-CN"/>
        </w:rPr>
        <w:instrText xml:space="preserve"> </w:instrText>
      </w:r>
      <w:r w:rsidR="002E599E" w:rsidRPr="002B25AF">
        <w:rPr>
          <w:rFonts w:hint="eastAsia"/>
          <w:lang w:eastAsia="zh-CN"/>
        </w:rPr>
        <w:instrText>REF _Ref398643003 \r \h</w:instrText>
      </w:r>
      <w:r w:rsidR="002E599E" w:rsidRPr="002B25AF">
        <w:rPr>
          <w:lang w:eastAsia="zh-CN"/>
        </w:rPr>
        <w:instrText xml:space="preserve"> </w:instrText>
      </w:r>
      <w:r w:rsidR="00EF5C4B" w:rsidRPr="002B25AF">
        <w:rPr>
          <w:lang w:eastAsia="zh-CN"/>
        </w:rPr>
      </w:r>
      <w:r w:rsidR="00EF5C4B" w:rsidRPr="002B25AF">
        <w:rPr>
          <w:lang w:eastAsia="zh-CN"/>
        </w:rPr>
        <w:fldChar w:fldCharType="separate"/>
      </w:r>
      <w:r w:rsidR="007B23F2" w:rsidRPr="002B25AF">
        <w:rPr>
          <w:lang w:eastAsia="zh-CN"/>
        </w:rPr>
        <w:t>[1]</w:t>
      </w:r>
      <w:r w:rsidR="00EF5C4B" w:rsidRPr="002B25AF">
        <w:rPr>
          <w:lang w:eastAsia="zh-CN"/>
        </w:rPr>
        <w:fldChar w:fldCharType="end"/>
      </w:r>
      <w:r w:rsidR="004A522E" w:rsidRPr="002B25AF">
        <w:rPr>
          <w:rFonts w:hint="eastAsia"/>
          <w:lang w:eastAsia="zh-CN"/>
        </w:rPr>
        <w:t xml:space="preserve">, and </w:t>
      </w:r>
      <w:r w:rsidR="00A109DA" w:rsidRPr="002B25AF">
        <w:rPr>
          <w:rFonts w:hint="eastAsia"/>
          <w:lang w:eastAsia="zh-CN"/>
        </w:rPr>
        <w:t xml:space="preserve">focuses on the </w:t>
      </w:r>
      <w:r w:rsidRPr="002B25AF">
        <w:rPr>
          <w:rFonts w:hint="eastAsia"/>
          <w:lang w:eastAsia="zh-CN"/>
        </w:rPr>
        <w:t>impacts on</w:t>
      </w:r>
      <w:r w:rsidRPr="002B25AF">
        <w:rPr>
          <w:rFonts w:hint="eastAsia"/>
          <w:kern w:val="2"/>
          <w:lang w:eastAsia="zh-CN"/>
        </w:rPr>
        <w:t xml:space="preserve"> DL physical control channel</w:t>
      </w:r>
      <w:r w:rsidR="00D972E6" w:rsidRPr="002B25AF">
        <w:rPr>
          <w:rFonts w:hint="eastAsia"/>
          <w:kern w:val="2"/>
          <w:lang w:eastAsia="zh-CN"/>
        </w:rPr>
        <w:t>s</w:t>
      </w:r>
      <w:r w:rsidR="00A109DA" w:rsidRPr="002B25AF">
        <w:rPr>
          <w:rFonts w:hint="eastAsia"/>
          <w:kern w:val="2"/>
          <w:lang w:eastAsia="zh-CN"/>
        </w:rPr>
        <w:t xml:space="preserve"> (E)PDCCH</w:t>
      </w:r>
      <w:r w:rsidRPr="002B25AF">
        <w:rPr>
          <w:rFonts w:hint="eastAsia"/>
          <w:kern w:val="2"/>
          <w:lang w:eastAsia="zh-CN"/>
        </w:rPr>
        <w:t xml:space="preserve"> for the new </w:t>
      </w:r>
      <w:r w:rsidRPr="002B25AF">
        <w:t>Rel-13 MTC</w:t>
      </w:r>
      <w:r w:rsidR="00177D77" w:rsidRPr="002B25AF">
        <w:rPr>
          <w:rFonts w:hint="eastAsia"/>
          <w:lang w:eastAsia="zh-CN"/>
        </w:rPr>
        <w:t xml:space="preserve"> UE</w:t>
      </w:r>
      <w:r w:rsidR="004E6749" w:rsidRPr="002B25AF">
        <w:rPr>
          <w:rFonts w:hint="eastAsia"/>
          <w:lang w:eastAsia="zh-CN"/>
        </w:rPr>
        <w:t xml:space="preserve"> when the system BW&gt;1.4HMz</w:t>
      </w:r>
      <w:r w:rsidRPr="002B25AF">
        <w:rPr>
          <w:rFonts w:hint="eastAsia"/>
          <w:lang w:eastAsia="zh-CN"/>
        </w:rPr>
        <w:t xml:space="preserve">, based on the </w:t>
      </w:r>
      <w:r w:rsidR="005537CE" w:rsidRPr="002B25AF">
        <w:rPr>
          <w:rFonts w:hint="eastAsia"/>
          <w:lang w:eastAsia="zh-CN"/>
        </w:rPr>
        <w:t>latest</w:t>
      </w:r>
      <w:r w:rsidRPr="002B25AF">
        <w:rPr>
          <w:rFonts w:hint="eastAsia"/>
          <w:lang w:eastAsia="zh-CN"/>
        </w:rPr>
        <w:t xml:space="preserve"> agreements of last meeting.</w:t>
      </w:r>
    </w:p>
    <w:p w:rsidR="00CB3389" w:rsidRPr="002B25AF" w:rsidRDefault="00C3608E" w:rsidP="004B6A42">
      <w:pPr>
        <w:pStyle w:val="Heading1"/>
        <w:rPr>
          <w:lang w:eastAsia="zh-CN"/>
        </w:rPr>
      </w:pPr>
      <w:r w:rsidRPr="002B25AF">
        <w:rPr>
          <w:lang w:eastAsia="zh-CN"/>
        </w:rPr>
        <w:t>Discussion</w:t>
      </w:r>
    </w:p>
    <w:p w:rsidR="007B567A" w:rsidRPr="002B25AF" w:rsidRDefault="0056618A" w:rsidP="00064B62">
      <w:pPr>
        <w:pStyle w:val="Heading2"/>
        <w:rPr>
          <w:lang w:eastAsia="zh-CN"/>
        </w:rPr>
      </w:pPr>
      <w:r w:rsidRPr="002B25AF">
        <w:rPr>
          <w:rFonts w:hint="eastAsia"/>
          <w:lang w:eastAsia="zh-CN"/>
        </w:rPr>
        <w:t>(</w:t>
      </w:r>
      <w:r w:rsidR="00C5714E" w:rsidRPr="002B25AF">
        <w:rPr>
          <w:lang w:eastAsia="zh-CN"/>
        </w:rPr>
        <w:t xml:space="preserve">E) </w:t>
      </w:r>
      <w:r w:rsidR="007B567A" w:rsidRPr="002B25AF">
        <w:rPr>
          <w:rFonts w:hint="eastAsia"/>
          <w:lang w:eastAsia="zh-CN"/>
        </w:rPr>
        <w:t>PDCCH</w:t>
      </w:r>
      <w:r w:rsidRPr="002B25AF">
        <w:rPr>
          <w:rFonts w:hint="eastAsia"/>
          <w:lang w:eastAsia="zh-CN"/>
        </w:rPr>
        <w:t xml:space="preserve"> selection</w:t>
      </w:r>
    </w:p>
    <w:p w:rsidR="002F2F5D" w:rsidRPr="002B25AF" w:rsidRDefault="002F2F5D" w:rsidP="00EC5002">
      <w:pPr>
        <w:rPr>
          <w:kern w:val="2"/>
          <w:lang w:eastAsia="zh-CN"/>
        </w:rPr>
      </w:pPr>
      <w:r w:rsidRPr="002B25AF">
        <w:rPr>
          <w:rFonts w:hint="eastAsia"/>
          <w:kern w:val="2"/>
          <w:lang w:eastAsia="zh-CN"/>
        </w:rPr>
        <w:t xml:space="preserve">A working assumption is </w:t>
      </w:r>
      <w:r w:rsidRPr="002B25AF">
        <w:rPr>
          <w:kern w:val="2"/>
          <w:lang w:eastAsia="zh-CN"/>
        </w:rPr>
        <w:t>achieved</w:t>
      </w:r>
      <w:r w:rsidRPr="002B25AF">
        <w:rPr>
          <w:rFonts w:hint="eastAsia"/>
          <w:kern w:val="2"/>
          <w:lang w:eastAsia="zh-CN"/>
        </w:rPr>
        <w:t xml:space="preserve"> in the last meeting:</w:t>
      </w:r>
    </w:p>
    <w:p w:rsidR="002F2F5D" w:rsidRPr="002B25AF" w:rsidRDefault="002F2F5D" w:rsidP="002F2F5D">
      <w:pPr>
        <w:numPr>
          <w:ilvl w:val="0"/>
          <w:numId w:val="86"/>
        </w:numPr>
        <w:autoSpaceDE/>
        <w:autoSpaceDN/>
        <w:adjustRightInd/>
        <w:snapToGrid/>
        <w:spacing w:after="0"/>
        <w:jc w:val="left"/>
        <w:rPr>
          <w:rFonts w:eastAsia="MS Mincho"/>
          <w:iCs/>
          <w:color w:val="000000" w:themeColor="text1"/>
          <w:szCs w:val="20"/>
          <w:lang w:eastAsia="ja-JP"/>
        </w:rPr>
      </w:pPr>
      <w:r w:rsidRPr="002B25AF">
        <w:rPr>
          <w:rFonts w:eastAsia="MS Mincho"/>
          <w:b/>
          <w:iCs/>
          <w:color w:val="000000" w:themeColor="text1"/>
          <w:szCs w:val="20"/>
          <w:lang w:eastAsia="ja-JP"/>
        </w:rPr>
        <w:t xml:space="preserve">Working assumption: </w:t>
      </w:r>
      <w:r w:rsidRPr="002B25AF">
        <w:rPr>
          <w:rFonts w:eastAsia="MS Mincho"/>
          <w:iCs/>
          <w:color w:val="000000" w:themeColor="text1"/>
          <w:szCs w:val="20"/>
          <w:lang w:eastAsia="ja-JP"/>
        </w:rPr>
        <w:t>Rel-11 EPDCCH is a starting point for design of physical downlink control channel for MTC at least for MTC UEs in coverage enhancement.</w:t>
      </w:r>
    </w:p>
    <w:p w:rsidR="00A91811" w:rsidRPr="002B25AF" w:rsidRDefault="008B63B5" w:rsidP="00EC5002">
      <w:pPr>
        <w:rPr>
          <w:iCs/>
          <w:color w:val="000000" w:themeColor="text1"/>
          <w:szCs w:val="20"/>
          <w:lang w:eastAsia="zh-CN"/>
        </w:rPr>
      </w:pPr>
      <w:r w:rsidRPr="002B25AF">
        <w:rPr>
          <w:kern w:val="2"/>
          <w:lang w:eastAsia="zh-CN"/>
        </w:rPr>
        <w:t>F</w:t>
      </w:r>
      <w:r w:rsidRPr="002B25AF">
        <w:rPr>
          <w:rFonts w:hint="eastAsia"/>
          <w:kern w:val="2"/>
          <w:lang w:eastAsia="zh-CN"/>
        </w:rPr>
        <w:t>or the low complexity MTC UEs,</w:t>
      </w:r>
      <w:r w:rsidR="00E92BF2" w:rsidRPr="002B25AF">
        <w:rPr>
          <w:rFonts w:hint="eastAsia"/>
          <w:kern w:val="2"/>
          <w:lang w:eastAsia="zh-CN"/>
        </w:rPr>
        <w:t xml:space="preserve"> which cannot receive legacy PDCCH when the system B</w:t>
      </w:r>
      <w:r w:rsidR="00123B64" w:rsidRPr="002B25AF">
        <w:rPr>
          <w:rFonts w:hint="eastAsia"/>
          <w:kern w:val="2"/>
          <w:lang w:eastAsia="zh-CN"/>
        </w:rPr>
        <w:t>W</w:t>
      </w:r>
      <w:r w:rsidR="00E92BF2" w:rsidRPr="002B25AF">
        <w:rPr>
          <w:rFonts w:hint="eastAsia"/>
          <w:kern w:val="2"/>
          <w:lang w:eastAsia="zh-CN"/>
        </w:rPr>
        <w:t xml:space="preserve">&gt;1.4MHz, </w:t>
      </w:r>
      <w:r w:rsidRPr="002B25AF">
        <w:rPr>
          <w:rFonts w:hint="eastAsia"/>
          <w:kern w:val="2"/>
          <w:lang w:eastAsia="zh-CN"/>
        </w:rPr>
        <w:t xml:space="preserve">EPDCCH-based or PDCCH-based </w:t>
      </w:r>
      <w:r w:rsidRPr="002B25AF">
        <w:rPr>
          <w:rFonts w:eastAsia="MS Mincho"/>
          <w:iCs/>
          <w:color w:val="000000" w:themeColor="text1"/>
          <w:szCs w:val="20"/>
          <w:lang w:eastAsia="ja-JP"/>
        </w:rPr>
        <w:t>physical downlink control channel</w:t>
      </w:r>
      <w:r w:rsidRPr="002B25AF">
        <w:rPr>
          <w:rFonts w:hint="eastAsia"/>
          <w:iCs/>
          <w:color w:val="000000" w:themeColor="text1"/>
          <w:szCs w:val="20"/>
          <w:lang w:eastAsia="zh-CN"/>
        </w:rPr>
        <w:t xml:space="preserve"> can both be considered, however, compared with PDCCH-based solution, the EPDCCH-based solution</w:t>
      </w:r>
      <w:r w:rsidR="00B1796D" w:rsidRPr="002B25AF">
        <w:rPr>
          <w:rFonts w:hint="eastAsia"/>
          <w:iCs/>
          <w:color w:val="000000" w:themeColor="text1"/>
          <w:szCs w:val="20"/>
          <w:lang w:eastAsia="zh-CN"/>
        </w:rPr>
        <w:t xml:space="preserve"> may have better receiving performance:</w:t>
      </w:r>
    </w:p>
    <w:p w:rsidR="0006493E" w:rsidRPr="002B25AF" w:rsidRDefault="00CA2209" w:rsidP="00C040E1">
      <w:pPr>
        <w:pStyle w:val="ListParagraph"/>
        <w:numPr>
          <w:ilvl w:val="0"/>
          <w:numId w:val="95"/>
        </w:numPr>
        <w:ind w:firstLineChars="0"/>
        <w:rPr>
          <w:kern w:val="2"/>
          <w:lang w:eastAsia="zh-CN"/>
        </w:rPr>
      </w:pPr>
      <w:r w:rsidRPr="002B25AF">
        <w:rPr>
          <w:rFonts w:hint="eastAsia"/>
          <w:kern w:val="2"/>
          <w:lang w:eastAsia="zh-CN"/>
        </w:rPr>
        <w:t>T</w:t>
      </w:r>
      <w:r w:rsidR="00B733E4" w:rsidRPr="002B25AF">
        <w:rPr>
          <w:rFonts w:hint="eastAsia"/>
          <w:kern w:val="2"/>
          <w:lang w:eastAsia="zh-CN"/>
        </w:rPr>
        <w:t xml:space="preserve">he frequency diversity gain is dropped for PDCCH-based solution </w:t>
      </w:r>
      <w:r w:rsidR="0009614D" w:rsidRPr="002B25AF">
        <w:rPr>
          <w:rFonts w:hint="eastAsia"/>
          <w:kern w:val="2"/>
          <w:lang w:eastAsia="zh-CN"/>
        </w:rPr>
        <w:t xml:space="preserve">with </w:t>
      </w:r>
      <w:r w:rsidR="00B733E4" w:rsidRPr="002B25AF">
        <w:rPr>
          <w:rFonts w:hint="eastAsia"/>
          <w:kern w:val="2"/>
          <w:lang w:eastAsia="zh-CN"/>
        </w:rPr>
        <w:t>the bandwidth reduction</w:t>
      </w:r>
      <w:r w:rsidR="007A3AAA" w:rsidRPr="002B25AF">
        <w:rPr>
          <w:kern w:val="2"/>
          <w:lang w:eastAsia="zh-CN"/>
        </w:rPr>
        <w:t xml:space="preserve">, </w:t>
      </w:r>
      <w:r w:rsidR="00545B67" w:rsidRPr="002B25AF">
        <w:rPr>
          <w:rFonts w:hint="eastAsia"/>
          <w:kern w:val="2"/>
          <w:lang w:eastAsia="zh-CN"/>
        </w:rPr>
        <w:t xml:space="preserve">so </w:t>
      </w:r>
      <w:r w:rsidR="007A3AAA" w:rsidRPr="002B25AF">
        <w:rPr>
          <w:kern w:val="2"/>
          <w:lang w:eastAsia="zh-CN"/>
        </w:rPr>
        <w:t>the</w:t>
      </w:r>
      <w:r w:rsidR="00B733E4" w:rsidRPr="002B25AF">
        <w:rPr>
          <w:rFonts w:hint="eastAsia"/>
          <w:kern w:val="2"/>
          <w:lang w:eastAsia="zh-CN"/>
        </w:rPr>
        <w:t xml:space="preserve"> receiving performance will be discounted heavily</w:t>
      </w:r>
      <w:r w:rsidR="007A3AAA" w:rsidRPr="002B25AF">
        <w:rPr>
          <w:rFonts w:hint="eastAsia"/>
          <w:kern w:val="2"/>
          <w:lang w:eastAsia="zh-CN"/>
        </w:rPr>
        <w:t>. However,</w:t>
      </w:r>
      <w:r w:rsidR="007E6A55" w:rsidRPr="002B25AF">
        <w:rPr>
          <w:rFonts w:hint="eastAsia"/>
          <w:kern w:val="2"/>
          <w:lang w:eastAsia="zh-CN"/>
        </w:rPr>
        <w:t xml:space="preserve"> for the </w:t>
      </w:r>
      <w:r w:rsidR="007A3AAA" w:rsidRPr="002B25AF">
        <w:rPr>
          <w:rFonts w:hint="eastAsia"/>
          <w:kern w:val="2"/>
          <w:lang w:eastAsia="zh-CN"/>
        </w:rPr>
        <w:t>EPDCCH</w:t>
      </w:r>
      <w:r w:rsidR="007E6A55" w:rsidRPr="002B25AF">
        <w:rPr>
          <w:rFonts w:hint="eastAsia"/>
          <w:kern w:val="2"/>
          <w:lang w:eastAsia="zh-CN"/>
        </w:rPr>
        <w:t>-based solution, the re</w:t>
      </w:r>
      <w:r w:rsidR="007A3AAA" w:rsidRPr="002B25AF">
        <w:rPr>
          <w:rFonts w:hint="eastAsia"/>
          <w:kern w:val="2"/>
          <w:lang w:eastAsia="zh-CN"/>
        </w:rPr>
        <w:t xml:space="preserve">ceiving performance, especially for the EPDCCH USS, can be </w:t>
      </w:r>
      <w:r w:rsidR="007A3AAA" w:rsidRPr="002B25AF">
        <w:rPr>
          <w:kern w:val="2"/>
          <w:lang w:eastAsia="zh-CN"/>
        </w:rPr>
        <w:t>guaranteed</w:t>
      </w:r>
      <w:r w:rsidR="007A3AAA" w:rsidRPr="002B25AF">
        <w:rPr>
          <w:rFonts w:hint="eastAsia"/>
          <w:kern w:val="2"/>
          <w:lang w:eastAsia="zh-CN"/>
        </w:rPr>
        <w:t xml:space="preserve"> by </w:t>
      </w:r>
      <w:r w:rsidR="007A3AAA" w:rsidRPr="002B25AF">
        <w:rPr>
          <w:kern w:val="2"/>
          <w:lang w:eastAsia="zh-CN"/>
        </w:rPr>
        <w:t>multiple</w:t>
      </w:r>
      <w:r w:rsidR="007A3AAA" w:rsidRPr="002B25AF">
        <w:rPr>
          <w:rFonts w:hint="eastAsia"/>
          <w:kern w:val="2"/>
          <w:lang w:eastAsia="zh-CN"/>
        </w:rPr>
        <w:t xml:space="preserve"> antennas techniques</w:t>
      </w:r>
      <w:r w:rsidR="007A3AAA" w:rsidRPr="002B25AF">
        <w:rPr>
          <w:kern w:val="2"/>
          <w:lang w:eastAsia="zh-CN"/>
        </w:rPr>
        <w:t>, which</w:t>
      </w:r>
      <w:r w:rsidR="007A3AAA" w:rsidRPr="002B25AF">
        <w:rPr>
          <w:rFonts w:hint="eastAsia"/>
          <w:kern w:val="2"/>
          <w:lang w:eastAsia="zh-CN"/>
        </w:rPr>
        <w:t xml:space="preserve"> has been discussed sufficiently in the EPDCCH item.</w:t>
      </w:r>
      <w:r w:rsidR="007E6A55" w:rsidRPr="002B25AF">
        <w:rPr>
          <w:rFonts w:hint="eastAsia"/>
          <w:kern w:val="2"/>
          <w:lang w:eastAsia="zh-CN"/>
        </w:rPr>
        <w:t xml:space="preserve"> </w:t>
      </w:r>
    </w:p>
    <w:p w:rsidR="0006493E" w:rsidRPr="002B25AF" w:rsidRDefault="007E6A55" w:rsidP="00C040E1">
      <w:pPr>
        <w:pStyle w:val="ListParagraph"/>
        <w:numPr>
          <w:ilvl w:val="0"/>
          <w:numId w:val="95"/>
        </w:numPr>
        <w:ind w:firstLineChars="0"/>
        <w:rPr>
          <w:kern w:val="2"/>
          <w:lang w:eastAsia="zh-CN"/>
        </w:rPr>
      </w:pPr>
      <w:r w:rsidRPr="002B25AF">
        <w:rPr>
          <w:rFonts w:hint="eastAsia"/>
          <w:kern w:val="2"/>
          <w:lang w:eastAsia="zh-CN"/>
        </w:rPr>
        <w:t>PSD boosting can be easily used on the EPDCCH, which can get at most 3dB gain.</w:t>
      </w:r>
    </w:p>
    <w:p w:rsidR="00F07A63" w:rsidRPr="002B25AF" w:rsidRDefault="00DC0197" w:rsidP="00EC5002">
      <w:pPr>
        <w:rPr>
          <w:kern w:val="2"/>
          <w:lang w:eastAsia="zh-CN"/>
        </w:rPr>
      </w:pPr>
      <w:r w:rsidRPr="002B25AF">
        <w:rPr>
          <w:kern w:val="2"/>
          <w:lang w:eastAsia="zh-CN"/>
        </w:rPr>
        <w:t>B</w:t>
      </w:r>
      <w:r w:rsidRPr="002B25AF">
        <w:rPr>
          <w:rFonts w:hint="eastAsia"/>
          <w:kern w:val="2"/>
          <w:lang w:eastAsia="zh-CN"/>
        </w:rPr>
        <w:t>ased on the discussion above, we have</w:t>
      </w:r>
    </w:p>
    <w:p w:rsidR="00DC0197" w:rsidRPr="002B25AF" w:rsidRDefault="00DC0197" w:rsidP="00DC0197">
      <w:pPr>
        <w:rPr>
          <w:b/>
          <w:lang w:eastAsia="zh-CN"/>
        </w:rPr>
      </w:pPr>
      <w:r w:rsidRPr="002B25AF">
        <w:rPr>
          <w:b/>
          <w:lang w:eastAsia="zh-CN"/>
        </w:rPr>
        <w:t xml:space="preserve">Proposal </w:t>
      </w:r>
      <w:r w:rsidRPr="002B25AF">
        <w:rPr>
          <w:rFonts w:hint="eastAsia"/>
          <w:b/>
          <w:lang w:eastAsia="zh-CN"/>
        </w:rPr>
        <w:t>1</w:t>
      </w:r>
      <w:r w:rsidRPr="002B25AF">
        <w:rPr>
          <w:b/>
          <w:lang w:eastAsia="zh-CN"/>
        </w:rPr>
        <w:t xml:space="preserve">: </w:t>
      </w:r>
      <w:r w:rsidRPr="002B25AF">
        <w:rPr>
          <w:rFonts w:hint="eastAsia"/>
          <w:b/>
          <w:lang w:eastAsia="zh-CN"/>
        </w:rPr>
        <w:t xml:space="preserve">It is proposed to confirm the working assumption, and extend it to low complexity MTC UEs: </w:t>
      </w:r>
      <w:r w:rsidRPr="002B25AF">
        <w:rPr>
          <w:b/>
          <w:iCs/>
          <w:lang w:eastAsia="zh-CN"/>
        </w:rPr>
        <w:t>Rel-11 EPDCCH is a starting point for design of physical downlink control channel</w:t>
      </w:r>
      <w:r w:rsidR="0050420C" w:rsidRPr="002B25AF">
        <w:rPr>
          <w:rFonts w:hint="eastAsia"/>
          <w:b/>
          <w:iCs/>
          <w:lang w:eastAsia="zh-CN"/>
        </w:rPr>
        <w:t xml:space="preserve"> for MTC</w:t>
      </w:r>
      <w:r w:rsidR="003B54D5" w:rsidRPr="002B25AF">
        <w:rPr>
          <w:rFonts w:hint="eastAsia"/>
          <w:b/>
          <w:iCs/>
          <w:lang w:eastAsia="zh-CN"/>
        </w:rPr>
        <w:t>.</w:t>
      </w:r>
    </w:p>
    <w:p w:rsidR="00237FEF" w:rsidRPr="002B25AF" w:rsidRDefault="00A45EB7" w:rsidP="00EC5002">
      <w:pPr>
        <w:rPr>
          <w:szCs w:val="20"/>
          <w:lang w:eastAsia="zh-CN"/>
        </w:rPr>
      </w:pPr>
      <w:r w:rsidRPr="002B25AF">
        <w:rPr>
          <w:kern w:val="2"/>
          <w:lang w:eastAsia="zh-CN"/>
        </w:rPr>
        <w:t>I</w:t>
      </w:r>
      <w:r w:rsidRPr="002B25AF">
        <w:rPr>
          <w:rFonts w:hint="eastAsia"/>
          <w:kern w:val="2"/>
          <w:lang w:eastAsia="zh-CN"/>
        </w:rPr>
        <w:t xml:space="preserve">f EPDCCH-based </w:t>
      </w:r>
      <w:r w:rsidR="00DD0AFF" w:rsidRPr="002B25AF">
        <w:rPr>
          <w:rFonts w:eastAsia="MS Mincho"/>
          <w:szCs w:val="20"/>
          <w:lang w:eastAsia="ja-JP"/>
        </w:rPr>
        <w:t>solution is also used for common messages for low complexity MTC UEs and MTC UEs in coverage enhancement</w:t>
      </w:r>
      <w:r w:rsidRPr="002B25AF">
        <w:rPr>
          <w:rFonts w:hint="eastAsia"/>
          <w:szCs w:val="20"/>
          <w:lang w:eastAsia="zh-CN"/>
        </w:rPr>
        <w:t>,</w:t>
      </w:r>
      <w:r w:rsidR="000437D3" w:rsidRPr="002B25AF">
        <w:rPr>
          <w:rFonts w:hint="eastAsia"/>
          <w:szCs w:val="20"/>
          <w:lang w:eastAsia="zh-CN"/>
        </w:rPr>
        <w:t xml:space="preserve"> EPDCCH </w:t>
      </w:r>
      <w:r w:rsidR="000437D3" w:rsidRPr="002B25AF">
        <w:rPr>
          <w:szCs w:val="20"/>
          <w:lang w:eastAsia="zh-CN"/>
        </w:rPr>
        <w:t>CSS (</w:t>
      </w:r>
      <w:proofErr w:type="spellStart"/>
      <w:r w:rsidR="000437D3" w:rsidRPr="002B25AF">
        <w:rPr>
          <w:rFonts w:hint="eastAsia"/>
          <w:szCs w:val="20"/>
          <w:lang w:eastAsia="zh-CN"/>
        </w:rPr>
        <w:t>eCSS</w:t>
      </w:r>
      <w:proofErr w:type="spellEnd"/>
      <w:r w:rsidR="000437D3" w:rsidRPr="002B25AF">
        <w:rPr>
          <w:rFonts w:hint="eastAsia"/>
          <w:szCs w:val="20"/>
          <w:lang w:eastAsia="zh-CN"/>
        </w:rPr>
        <w:t>) can be considered, for the scheduling flexibility</w:t>
      </w:r>
      <w:r w:rsidR="00E72206" w:rsidRPr="002B25AF">
        <w:rPr>
          <w:szCs w:val="20"/>
          <w:lang w:eastAsia="zh-CN"/>
        </w:rPr>
        <w:t>, e.g</w:t>
      </w:r>
      <w:r w:rsidR="00D95B9F" w:rsidRPr="002B25AF">
        <w:rPr>
          <w:rFonts w:hint="eastAsia"/>
          <w:szCs w:val="20"/>
          <w:lang w:eastAsia="zh-CN"/>
        </w:rPr>
        <w:t>. the PRB location, the TBS of the scheduled PDSCH.</w:t>
      </w:r>
      <w:r w:rsidR="00573F37" w:rsidRPr="002B25AF">
        <w:rPr>
          <w:rFonts w:hint="eastAsia"/>
          <w:szCs w:val="20"/>
          <w:lang w:eastAsia="zh-CN"/>
        </w:rPr>
        <w:t xml:space="preserve"> </w:t>
      </w:r>
      <w:r w:rsidR="00573F37" w:rsidRPr="002B25AF">
        <w:rPr>
          <w:szCs w:val="20"/>
          <w:lang w:eastAsia="zh-CN"/>
        </w:rPr>
        <w:t>O</w:t>
      </w:r>
      <w:r w:rsidR="00573F37" w:rsidRPr="002B25AF">
        <w:rPr>
          <w:rFonts w:hint="eastAsia"/>
          <w:szCs w:val="20"/>
          <w:lang w:eastAsia="zh-CN"/>
        </w:rPr>
        <w:t>r EPDCCH-less</w:t>
      </w:r>
      <w:r w:rsidR="00E72206" w:rsidRPr="002B25AF">
        <w:rPr>
          <w:rFonts w:hint="eastAsia"/>
          <w:szCs w:val="20"/>
          <w:lang w:eastAsia="zh-CN"/>
        </w:rPr>
        <w:t xml:space="preserve"> solution can be </w:t>
      </w:r>
      <w:r w:rsidR="008B604C" w:rsidRPr="002B25AF">
        <w:rPr>
          <w:rFonts w:hint="eastAsia"/>
          <w:szCs w:val="20"/>
          <w:lang w:eastAsia="zh-CN"/>
        </w:rPr>
        <w:t>used</w:t>
      </w:r>
      <w:r w:rsidR="00E72206" w:rsidRPr="002B25AF">
        <w:rPr>
          <w:rFonts w:hint="eastAsia"/>
          <w:szCs w:val="20"/>
          <w:lang w:eastAsia="zh-CN"/>
        </w:rPr>
        <w:t xml:space="preserve">, especially for the MTC UEs in coverage enhancement. </w:t>
      </w:r>
    </w:p>
    <w:p w:rsidR="0006493E" w:rsidRPr="002B25AF" w:rsidRDefault="00F6152C">
      <w:pPr>
        <w:pStyle w:val="Heading2"/>
        <w:rPr>
          <w:lang w:eastAsia="zh-CN"/>
        </w:rPr>
      </w:pPr>
      <w:r w:rsidRPr="002B25AF">
        <w:rPr>
          <w:lang w:eastAsia="zh-CN"/>
        </w:rPr>
        <w:t>Compact DCI</w:t>
      </w:r>
    </w:p>
    <w:p w:rsidR="00A64EB0" w:rsidRPr="002B25AF" w:rsidRDefault="00A64EB0">
      <w:pPr>
        <w:rPr>
          <w:kern w:val="2"/>
          <w:lang w:eastAsia="zh-CN"/>
        </w:rPr>
      </w:pPr>
      <w:r w:rsidRPr="002B25AF">
        <w:rPr>
          <w:kern w:val="2"/>
          <w:lang w:eastAsia="zh-CN"/>
        </w:rPr>
        <w:t xml:space="preserve">Removing bits from DCI formats has been proposed, but the extent to which this is possible </w:t>
      </w:r>
      <w:r w:rsidR="00726F11" w:rsidRPr="002B25AF">
        <w:rPr>
          <w:kern w:val="2"/>
          <w:lang w:eastAsia="zh-CN"/>
        </w:rPr>
        <w:t xml:space="preserve">considering the Rel-13 MTC objectives </w:t>
      </w:r>
      <w:r w:rsidRPr="002B25AF">
        <w:rPr>
          <w:kern w:val="2"/>
          <w:lang w:eastAsia="zh-CN"/>
        </w:rPr>
        <w:t xml:space="preserve">is not yet clear. </w:t>
      </w:r>
      <w:r w:rsidR="004E7AE2" w:rsidRPr="002B25AF">
        <w:rPr>
          <w:kern w:val="2"/>
          <w:lang w:eastAsia="zh-CN"/>
        </w:rPr>
        <w:t>T</w:t>
      </w:r>
      <w:r w:rsidRPr="002B25AF">
        <w:rPr>
          <w:kern w:val="2"/>
          <w:lang w:eastAsia="zh-CN"/>
        </w:rPr>
        <w:t>here could</w:t>
      </w:r>
      <w:r w:rsidR="00076FC7" w:rsidRPr="002B25AF">
        <w:rPr>
          <w:rFonts w:hint="eastAsia"/>
          <w:kern w:val="2"/>
          <w:lang w:eastAsia="zh-CN"/>
        </w:rPr>
        <w:t xml:space="preserve"> also</w:t>
      </w:r>
      <w:r w:rsidRPr="002B25AF">
        <w:rPr>
          <w:kern w:val="2"/>
          <w:lang w:eastAsia="zh-CN"/>
        </w:rPr>
        <w:t xml:space="preserve"> be some unexpected implications, since there may be unintended consequences to the UE of limiting the </w:t>
      </w:r>
      <w:proofErr w:type="spellStart"/>
      <w:r w:rsidRPr="002B25AF">
        <w:rPr>
          <w:kern w:val="2"/>
          <w:lang w:eastAsia="zh-CN"/>
        </w:rPr>
        <w:t>eNB’s</w:t>
      </w:r>
      <w:proofErr w:type="spellEnd"/>
      <w:r w:rsidRPr="002B25AF">
        <w:rPr>
          <w:kern w:val="2"/>
          <w:lang w:eastAsia="zh-CN"/>
        </w:rPr>
        <w:t xml:space="preserve"> control options.  As just one example, it </w:t>
      </w:r>
      <w:r w:rsidR="00726F11" w:rsidRPr="002B25AF">
        <w:rPr>
          <w:kern w:val="2"/>
          <w:lang w:eastAsia="zh-CN"/>
        </w:rPr>
        <w:t>might seem</w:t>
      </w:r>
      <w:r w:rsidRPr="002B25AF">
        <w:rPr>
          <w:kern w:val="2"/>
          <w:lang w:eastAsia="zh-CN"/>
        </w:rPr>
        <w:t xml:space="preserve"> that perhaps the TBS signaling can be reduced to a subset of the TBS table. But if this means that sometimes a PDSCH message must be padded up to a permitted size, this is in fact may overall increase UE power consumption, especially in coverage enhancement; and so there may be less room to reduce the headline number of DCI bits in some fields than it at first appears.</w:t>
      </w:r>
    </w:p>
    <w:p w:rsidR="00A64EB0" w:rsidRPr="002B25AF" w:rsidRDefault="004E7AE2">
      <w:pPr>
        <w:rPr>
          <w:kern w:val="2"/>
          <w:lang w:eastAsia="zh-CN"/>
        </w:rPr>
      </w:pPr>
      <w:r w:rsidRPr="002B25AF">
        <w:rPr>
          <w:kern w:val="2"/>
          <w:lang w:eastAsia="zh-CN"/>
        </w:rPr>
        <w:t xml:space="preserve">Another </w:t>
      </w:r>
      <w:r w:rsidR="00A64EB0" w:rsidRPr="002B25AF">
        <w:rPr>
          <w:kern w:val="2"/>
          <w:lang w:eastAsia="zh-CN"/>
        </w:rPr>
        <w:t xml:space="preserve">example relates to </w:t>
      </w:r>
      <w:r w:rsidR="00E170BC" w:rsidRPr="002B25AF">
        <w:rPr>
          <w:kern w:val="2"/>
          <w:lang w:eastAsia="zh-CN"/>
        </w:rPr>
        <w:t xml:space="preserve">how to </w:t>
      </w:r>
      <w:r w:rsidR="00726F11" w:rsidRPr="002B25AF">
        <w:rPr>
          <w:kern w:val="2"/>
          <w:lang w:eastAsia="zh-CN"/>
        </w:rPr>
        <w:t>allow the MTC control channel to schedule PDSCH in narrowbands other than the same one as the control channel</w:t>
      </w:r>
      <w:r w:rsidR="00E170BC" w:rsidRPr="002B25AF">
        <w:rPr>
          <w:kern w:val="2"/>
          <w:lang w:eastAsia="zh-CN"/>
        </w:rPr>
        <w:t xml:space="preserve">. </w:t>
      </w:r>
      <w:r w:rsidR="00726F11" w:rsidRPr="002B25AF">
        <w:rPr>
          <w:kern w:val="2"/>
          <w:lang w:eastAsia="zh-CN"/>
        </w:rPr>
        <w:t>Keeping enough bits/fields in DCI to allow this</w:t>
      </w:r>
      <w:r w:rsidR="00E170BC" w:rsidRPr="002B25AF">
        <w:rPr>
          <w:kern w:val="2"/>
          <w:lang w:eastAsia="zh-CN"/>
        </w:rPr>
        <w:t xml:space="preserve"> can help </w:t>
      </w:r>
      <w:r w:rsidR="00E170BC" w:rsidRPr="002B25AF">
        <w:rPr>
          <w:kern w:val="2"/>
          <w:lang w:eastAsia="zh-CN"/>
        </w:rPr>
        <w:lastRenderedPageBreak/>
        <w:t xml:space="preserve">increase system capacity and reduce UE power </w:t>
      </w:r>
      <w:r w:rsidR="00726F11" w:rsidRPr="002B25AF">
        <w:rPr>
          <w:kern w:val="2"/>
          <w:lang w:eastAsia="zh-CN"/>
        </w:rPr>
        <w:t>consumption (see more discussion in [</w:t>
      </w:r>
      <w:r w:rsidR="00C44D3A" w:rsidRPr="002B25AF">
        <w:rPr>
          <w:kern w:val="2"/>
          <w:lang w:eastAsia="zh-CN"/>
        </w:rPr>
        <w:t>3</w:t>
      </w:r>
      <w:r w:rsidR="00726F11" w:rsidRPr="002B25AF">
        <w:rPr>
          <w:kern w:val="2"/>
          <w:lang w:eastAsia="zh-CN"/>
        </w:rPr>
        <w:t xml:space="preserve">]). </w:t>
      </w:r>
      <w:r w:rsidRPr="002B25AF">
        <w:rPr>
          <w:kern w:val="2"/>
          <w:lang w:eastAsia="zh-CN"/>
        </w:rPr>
        <w:t>There will also be some new dynamic indications needed for low complexity or coverage enhancement operation.</w:t>
      </w:r>
    </w:p>
    <w:p w:rsidR="004E7AE2" w:rsidRPr="002B25AF" w:rsidRDefault="009E7391" w:rsidP="00726F11">
      <w:pPr>
        <w:rPr>
          <w:b/>
          <w:lang w:eastAsia="zh-CN"/>
        </w:rPr>
      </w:pPr>
      <w:r w:rsidRPr="002B25AF">
        <w:rPr>
          <w:b/>
          <w:lang w:eastAsia="zh-CN"/>
        </w:rPr>
        <w:t>Proposal 2:</w:t>
      </w:r>
      <w:r w:rsidR="009854DA" w:rsidRPr="002B25AF">
        <w:rPr>
          <w:b/>
          <w:lang w:eastAsia="zh-CN"/>
        </w:rPr>
        <w:t xml:space="preserve"> </w:t>
      </w:r>
      <w:r w:rsidR="004E7AE2" w:rsidRPr="002B25AF">
        <w:rPr>
          <w:b/>
          <w:lang w:eastAsia="zh-CN"/>
        </w:rPr>
        <w:t>Reducing the size of DCI fields could have negative consequences for PDSCH power consumption, coverage enhancement, and MTC capacity. The total size of the DCI needs to be determined considering what DCI contents are needed to support the new low cost and coverage enhancement features.</w:t>
      </w:r>
    </w:p>
    <w:p w:rsidR="00992501" w:rsidRPr="002B25AF" w:rsidRDefault="00992501" w:rsidP="00726F11">
      <w:pPr>
        <w:rPr>
          <w:b/>
          <w:lang w:eastAsia="zh-CN"/>
        </w:rPr>
      </w:pPr>
    </w:p>
    <w:p w:rsidR="00D93F4E" w:rsidRPr="002B25AF" w:rsidRDefault="00550577" w:rsidP="000D3614">
      <w:pPr>
        <w:pStyle w:val="Heading2"/>
        <w:rPr>
          <w:lang w:eastAsia="zh-CN"/>
        </w:rPr>
      </w:pPr>
      <w:r w:rsidRPr="002B25AF">
        <w:rPr>
          <w:lang w:eastAsia="zh-CN"/>
        </w:rPr>
        <w:t xml:space="preserve">RS </w:t>
      </w:r>
      <w:r w:rsidR="00EE2481" w:rsidRPr="002B25AF">
        <w:rPr>
          <w:lang w:eastAsia="zh-CN"/>
        </w:rPr>
        <w:t>selection</w:t>
      </w:r>
    </w:p>
    <w:p w:rsidR="00B74DDD" w:rsidRPr="002B25AF" w:rsidRDefault="00A918BD" w:rsidP="00A918BD">
      <w:pPr>
        <w:rPr>
          <w:kern w:val="2"/>
          <w:lang w:eastAsia="zh-CN"/>
        </w:rPr>
      </w:pPr>
      <w:r w:rsidRPr="002B25AF">
        <w:rPr>
          <w:rFonts w:hint="eastAsia"/>
          <w:kern w:val="2"/>
          <w:lang w:eastAsia="zh-CN"/>
        </w:rPr>
        <w:t>A working assumption is achieved on the RS for physical downlink control channel:</w:t>
      </w:r>
    </w:p>
    <w:p w:rsidR="00B74DDD" w:rsidRPr="002B25AF" w:rsidRDefault="00B74DDD" w:rsidP="00B74DDD">
      <w:pPr>
        <w:autoSpaceDE/>
        <w:autoSpaceDN/>
        <w:adjustRightInd/>
        <w:snapToGrid/>
        <w:spacing w:after="0"/>
        <w:jc w:val="left"/>
        <w:rPr>
          <w:rFonts w:eastAsia="MS Mincho"/>
          <w:b/>
          <w:iCs/>
          <w:szCs w:val="20"/>
          <w:u w:val="single"/>
          <w:lang w:eastAsia="ja-JP"/>
        </w:rPr>
      </w:pPr>
      <w:r w:rsidRPr="002B25AF">
        <w:rPr>
          <w:rFonts w:eastAsia="MS Mincho" w:hint="eastAsia"/>
          <w:b/>
          <w:iCs/>
          <w:szCs w:val="20"/>
          <w:highlight w:val="green"/>
          <w:u w:val="single"/>
          <w:lang w:eastAsia="ja-JP"/>
        </w:rPr>
        <w:t>Agreements:</w:t>
      </w:r>
    </w:p>
    <w:p w:rsidR="00B74DDD" w:rsidRPr="002B25AF" w:rsidRDefault="00B74DDD" w:rsidP="00B74DDD">
      <w:pPr>
        <w:numPr>
          <w:ilvl w:val="0"/>
          <w:numId w:val="85"/>
        </w:numPr>
        <w:autoSpaceDE/>
        <w:autoSpaceDN/>
        <w:adjustRightInd/>
        <w:snapToGrid/>
        <w:spacing w:after="0"/>
        <w:jc w:val="left"/>
        <w:rPr>
          <w:rFonts w:eastAsia="MS Mincho"/>
          <w:iCs/>
          <w:szCs w:val="20"/>
          <w:lang w:eastAsia="ja-JP"/>
        </w:rPr>
      </w:pPr>
      <w:r w:rsidRPr="002B25AF">
        <w:rPr>
          <w:rFonts w:eastAsia="MS Mincho"/>
          <w:iCs/>
          <w:szCs w:val="20"/>
          <w:lang w:eastAsia="ja-JP"/>
        </w:rPr>
        <w:t>For Rel-13 low complexity UEs in enhanced coverage at least for system BW&gt;1.4MHz</w:t>
      </w:r>
    </w:p>
    <w:p w:rsidR="00B74DDD" w:rsidRPr="002B25AF" w:rsidRDefault="00B74DDD" w:rsidP="00B74DDD">
      <w:pPr>
        <w:numPr>
          <w:ilvl w:val="1"/>
          <w:numId w:val="85"/>
        </w:numPr>
        <w:autoSpaceDE/>
        <w:autoSpaceDN/>
        <w:adjustRightInd/>
        <w:snapToGrid/>
        <w:spacing w:after="0"/>
        <w:jc w:val="left"/>
        <w:rPr>
          <w:rFonts w:eastAsia="MS Mincho"/>
          <w:iCs/>
          <w:szCs w:val="20"/>
          <w:lang w:eastAsia="ja-JP"/>
        </w:rPr>
      </w:pPr>
      <w:r w:rsidRPr="002B25AF">
        <w:rPr>
          <w:rFonts w:eastAsia="MS Mincho"/>
          <w:iCs/>
          <w:szCs w:val="20"/>
          <w:lang w:eastAsia="ja-JP"/>
        </w:rPr>
        <w:t xml:space="preserve">No multiplexing within a PRB pair of the physical downlink control channel for MTC UEs and PDSCH for MTC UEs </w:t>
      </w:r>
    </w:p>
    <w:p w:rsidR="00B74DDD" w:rsidRPr="002B25AF" w:rsidRDefault="00B74DDD" w:rsidP="00B74DDD">
      <w:pPr>
        <w:numPr>
          <w:ilvl w:val="1"/>
          <w:numId w:val="85"/>
        </w:numPr>
        <w:autoSpaceDE/>
        <w:autoSpaceDN/>
        <w:adjustRightInd/>
        <w:snapToGrid/>
        <w:spacing w:after="0"/>
        <w:jc w:val="left"/>
        <w:rPr>
          <w:rFonts w:eastAsia="MS Mincho"/>
          <w:iCs/>
          <w:szCs w:val="20"/>
          <w:lang w:eastAsia="ja-JP"/>
        </w:rPr>
      </w:pPr>
      <w:r w:rsidRPr="002B25AF">
        <w:rPr>
          <w:rFonts w:eastAsia="MS Mincho" w:hint="eastAsia"/>
          <w:iCs/>
          <w:szCs w:val="20"/>
          <w:lang w:eastAsia="ja-JP"/>
        </w:rPr>
        <w:t xml:space="preserve">Working assumption: </w:t>
      </w:r>
      <w:r w:rsidRPr="002B25AF">
        <w:rPr>
          <w:rFonts w:eastAsia="MS Mincho"/>
          <w:iCs/>
          <w:szCs w:val="20"/>
          <w:lang w:eastAsia="ja-JP"/>
        </w:rPr>
        <w:t>The demodulation of the physical downlink control channel for MTC is based on at least DMRS</w:t>
      </w:r>
    </w:p>
    <w:p w:rsidR="00B77CC2" w:rsidRPr="002B25AF" w:rsidRDefault="00B77CC2" w:rsidP="00ED566F">
      <w:pPr>
        <w:rPr>
          <w:kern w:val="2"/>
          <w:lang w:eastAsia="zh-CN"/>
        </w:rPr>
      </w:pPr>
      <w:r w:rsidRPr="002B25AF">
        <w:rPr>
          <w:rFonts w:hint="eastAsia"/>
          <w:kern w:val="2"/>
          <w:lang w:eastAsia="zh-CN"/>
        </w:rPr>
        <w:t xml:space="preserve">If the working assumption related with </w:t>
      </w:r>
      <w:r w:rsidRPr="002B25AF">
        <w:rPr>
          <w:kern w:val="2"/>
          <w:lang w:eastAsia="zh-CN"/>
        </w:rPr>
        <w:t>physical</w:t>
      </w:r>
      <w:r w:rsidRPr="002B25AF">
        <w:rPr>
          <w:rFonts w:hint="eastAsia"/>
          <w:kern w:val="2"/>
          <w:lang w:eastAsia="zh-CN"/>
        </w:rPr>
        <w:t xml:space="preserve"> downlink control selection is </w:t>
      </w:r>
      <w:r w:rsidRPr="002B25AF">
        <w:rPr>
          <w:kern w:val="2"/>
          <w:lang w:eastAsia="zh-CN"/>
        </w:rPr>
        <w:t>extended</w:t>
      </w:r>
      <w:r w:rsidRPr="002B25AF">
        <w:rPr>
          <w:rFonts w:hint="eastAsia"/>
          <w:kern w:val="2"/>
          <w:lang w:eastAsia="zh-CN"/>
        </w:rPr>
        <w:t xml:space="preserve"> to the low complexity MTC UEs, as discussed in section 2.</w:t>
      </w:r>
      <w:r w:rsidR="00302935" w:rsidRPr="002B25AF">
        <w:rPr>
          <w:rFonts w:hint="eastAsia"/>
          <w:kern w:val="2"/>
          <w:lang w:eastAsia="zh-CN"/>
        </w:rPr>
        <w:t>1, we have</w:t>
      </w:r>
    </w:p>
    <w:p w:rsidR="00B77CC2" w:rsidRPr="002B25AF" w:rsidRDefault="00B77CC2" w:rsidP="00B77CC2">
      <w:pPr>
        <w:rPr>
          <w:b/>
          <w:lang w:eastAsia="zh-CN"/>
        </w:rPr>
      </w:pPr>
      <w:r w:rsidRPr="002B25AF">
        <w:rPr>
          <w:rFonts w:hint="eastAsia"/>
          <w:b/>
          <w:lang w:eastAsia="zh-CN"/>
        </w:rPr>
        <w:t xml:space="preserve"> </w:t>
      </w:r>
      <w:r w:rsidRPr="002B25AF">
        <w:rPr>
          <w:b/>
          <w:lang w:eastAsia="zh-CN"/>
        </w:rPr>
        <w:t xml:space="preserve">Proposal </w:t>
      </w:r>
      <w:r w:rsidRPr="002B25AF">
        <w:rPr>
          <w:rFonts w:hint="eastAsia"/>
          <w:b/>
          <w:lang w:eastAsia="zh-CN"/>
        </w:rPr>
        <w:t>3</w:t>
      </w:r>
      <w:r w:rsidRPr="002B25AF">
        <w:rPr>
          <w:b/>
          <w:lang w:eastAsia="zh-CN"/>
        </w:rPr>
        <w:t xml:space="preserve">: For Rel-13 low complexity UEs in </w:t>
      </w:r>
      <w:r w:rsidRPr="002B25AF">
        <w:rPr>
          <w:rFonts w:hint="eastAsia"/>
          <w:b/>
          <w:lang w:eastAsia="zh-CN"/>
        </w:rPr>
        <w:t xml:space="preserve">or not in </w:t>
      </w:r>
      <w:r w:rsidRPr="002B25AF">
        <w:rPr>
          <w:b/>
          <w:lang w:eastAsia="zh-CN"/>
        </w:rPr>
        <w:t>enhanced coverage for system BW&gt;1.4MHz</w:t>
      </w:r>
    </w:p>
    <w:p w:rsidR="00B77CC2" w:rsidRPr="002B25AF" w:rsidRDefault="00B72E04" w:rsidP="00B77CC2">
      <w:pPr>
        <w:numPr>
          <w:ilvl w:val="1"/>
          <w:numId w:val="85"/>
        </w:numPr>
        <w:autoSpaceDE/>
        <w:autoSpaceDN/>
        <w:adjustRightInd/>
        <w:snapToGrid/>
        <w:spacing w:after="0"/>
        <w:jc w:val="left"/>
        <w:rPr>
          <w:b/>
          <w:lang w:eastAsia="zh-CN"/>
        </w:rPr>
      </w:pPr>
      <w:r w:rsidRPr="002B25AF">
        <w:rPr>
          <w:rFonts w:eastAsia="MS Mincho"/>
          <w:b/>
          <w:iCs/>
          <w:szCs w:val="20"/>
          <w:lang w:eastAsia="ja-JP"/>
        </w:rPr>
        <w:t>The demodulation of the physical downlink control channel for MTC is based on at least DMRS</w:t>
      </w:r>
    </w:p>
    <w:p w:rsidR="00B9429A" w:rsidRPr="002B25AF" w:rsidRDefault="008068ED" w:rsidP="00ED566F">
      <w:pPr>
        <w:rPr>
          <w:kern w:val="2"/>
          <w:lang w:eastAsia="zh-CN"/>
        </w:rPr>
      </w:pPr>
      <w:r w:rsidRPr="002B25AF">
        <w:rPr>
          <w:kern w:val="2"/>
          <w:lang w:eastAsia="zh-CN"/>
        </w:rPr>
        <w:t>I</w:t>
      </w:r>
      <w:r w:rsidRPr="002B25AF">
        <w:rPr>
          <w:rFonts w:hint="eastAsia"/>
          <w:kern w:val="2"/>
          <w:lang w:eastAsia="zh-CN"/>
        </w:rPr>
        <w:t xml:space="preserve">f </w:t>
      </w:r>
      <w:proofErr w:type="spellStart"/>
      <w:r w:rsidRPr="002B25AF">
        <w:rPr>
          <w:rFonts w:hint="eastAsia"/>
          <w:kern w:val="2"/>
          <w:lang w:eastAsia="zh-CN"/>
        </w:rPr>
        <w:t>eCSS</w:t>
      </w:r>
      <w:proofErr w:type="spellEnd"/>
      <w:r w:rsidRPr="002B25AF">
        <w:rPr>
          <w:rFonts w:hint="eastAsia"/>
          <w:kern w:val="2"/>
          <w:lang w:eastAsia="zh-CN"/>
        </w:rPr>
        <w:t xml:space="preserve"> is defined, the demodulation of </w:t>
      </w:r>
      <w:proofErr w:type="spellStart"/>
      <w:r w:rsidRPr="002B25AF">
        <w:rPr>
          <w:rFonts w:hint="eastAsia"/>
          <w:kern w:val="2"/>
          <w:lang w:eastAsia="zh-CN"/>
        </w:rPr>
        <w:t>eCSS</w:t>
      </w:r>
      <w:proofErr w:type="spellEnd"/>
      <w:r w:rsidRPr="002B25AF">
        <w:rPr>
          <w:rFonts w:hint="eastAsia"/>
          <w:kern w:val="2"/>
          <w:lang w:eastAsia="zh-CN"/>
        </w:rPr>
        <w:t xml:space="preserve"> can also be ba</w:t>
      </w:r>
      <w:r w:rsidR="00C134F2" w:rsidRPr="002B25AF">
        <w:rPr>
          <w:rFonts w:hint="eastAsia"/>
          <w:kern w:val="2"/>
          <w:lang w:eastAsia="zh-CN"/>
        </w:rPr>
        <w:t xml:space="preserve">sed on the DMRS </w:t>
      </w:r>
      <w:r w:rsidR="00686088" w:rsidRPr="002B25AF">
        <w:rPr>
          <w:rFonts w:hint="eastAsia"/>
          <w:kern w:val="2"/>
          <w:lang w:eastAsia="zh-CN"/>
        </w:rPr>
        <w:t xml:space="preserve">with necessary </w:t>
      </w:r>
      <w:r w:rsidR="009C4B77" w:rsidRPr="002B25AF">
        <w:rPr>
          <w:rFonts w:hint="eastAsia"/>
          <w:kern w:val="2"/>
          <w:lang w:eastAsia="zh-CN"/>
        </w:rPr>
        <w:t>parameters</w:t>
      </w:r>
      <w:r w:rsidR="00686088" w:rsidRPr="002B25AF">
        <w:rPr>
          <w:rFonts w:hint="eastAsia"/>
          <w:kern w:val="2"/>
          <w:lang w:eastAsia="zh-CN"/>
        </w:rPr>
        <w:t xml:space="preserve"> pre-defined or configured</w:t>
      </w:r>
      <w:r w:rsidR="009C4B77" w:rsidRPr="002B25AF">
        <w:rPr>
          <w:rFonts w:hint="eastAsia"/>
          <w:kern w:val="2"/>
          <w:lang w:eastAsia="zh-CN"/>
        </w:rPr>
        <w:t xml:space="preserve">. </w:t>
      </w:r>
      <w:r w:rsidR="00BB0305" w:rsidRPr="002B25AF">
        <w:rPr>
          <w:kern w:val="2"/>
          <w:lang w:eastAsia="zh-CN"/>
        </w:rPr>
        <w:t>T</w:t>
      </w:r>
      <w:r w:rsidR="00BB0305" w:rsidRPr="002B25AF">
        <w:rPr>
          <w:rFonts w:hint="eastAsia"/>
          <w:kern w:val="2"/>
          <w:lang w:eastAsia="zh-CN"/>
        </w:rPr>
        <w:t xml:space="preserve">his </w:t>
      </w:r>
      <w:r w:rsidR="007B594D" w:rsidRPr="002B25AF">
        <w:rPr>
          <w:rFonts w:hint="eastAsia"/>
          <w:kern w:val="2"/>
          <w:lang w:eastAsia="zh-CN"/>
        </w:rPr>
        <w:t xml:space="preserve">may </w:t>
      </w:r>
      <w:r w:rsidR="00BB0305" w:rsidRPr="002B25AF">
        <w:rPr>
          <w:rFonts w:hint="eastAsia"/>
          <w:kern w:val="2"/>
          <w:lang w:eastAsia="zh-CN"/>
        </w:rPr>
        <w:t xml:space="preserve">result in less specification effort, and less UE implementation complexity. </w:t>
      </w:r>
      <w:r w:rsidR="002815B8" w:rsidRPr="002B25AF">
        <w:rPr>
          <w:rFonts w:hint="eastAsia"/>
          <w:kern w:val="2"/>
          <w:lang w:eastAsia="zh-CN"/>
        </w:rPr>
        <w:t xml:space="preserve"> </w:t>
      </w:r>
    </w:p>
    <w:p w:rsidR="0045716E" w:rsidRPr="002B25AF" w:rsidRDefault="00B5228F" w:rsidP="00283842">
      <w:pPr>
        <w:rPr>
          <w:kern w:val="2"/>
          <w:lang w:eastAsia="zh-CN"/>
        </w:rPr>
      </w:pPr>
      <w:r w:rsidRPr="002B25AF">
        <w:rPr>
          <w:kern w:val="2"/>
          <w:lang w:eastAsia="zh-CN"/>
        </w:rPr>
        <w:t>As discussed in</w:t>
      </w:r>
      <w:r w:rsidR="00B5592C" w:rsidRPr="002B25AF">
        <w:rPr>
          <w:rFonts w:hint="eastAsia"/>
          <w:kern w:val="2"/>
          <w:lang w:eastAsia="zh-CN"/>
        </w:rPr>
        <w:t xml:space="preserve"> </w:t>
      </w:r>
      <w:r w:rsidR="00EF5C4B" w:rsidRPr="002B25AF">
        <w:rPr>
          <w:kern w:val="2"/>
          <w:lang w:eastAsia="zh-CN"/>
        </w:rPr>
        <w:fldChar w:fldCharType="begin"/>
      </w:r>
      <w:r w:rsidR="00B5592C" w:rsidRPr="002B25AF">
        <w:rPr>
          <w:kern w:val="2"/>
          <w:lang w:eastAsia="zh-CN"/>
        </w:rPr>
        <w:instrText xml:space="preserve"> </w:instrText>
      </w:r>
      <w:r w:rsidR="00B5592C" w:rsidRPr="002B25AF">
        <w:rPr>
          <w:rFonts w:hint="eastAsia"/>
          <w:kern w:val="2"/>
          <w:lang w:eastAsia="zh-CN"/>
        </w:rPr>
        <w:instrText>REF _Ref415508837 \r \h</w:instrText>
      </w:r>
      <w:r w:rsidR="00B5592C" w:rsidRPr="002B25AF">
        <w:rPr>
          <w:kern w:val="2"/>
          <w:lang w:eastAsia="zh-CN"/>
        </w:rPr>
        <w:instrText xml:space="preserve"> </w:instrText>
      </w:r>
      <w:r w:rsidR="00EF5C4B" w:rsidRPr="002B25AF">
        <w:rPr>
          <w:kern w:val="2"/>
          <w:lang w:eastAsia="zh-CN"/>
        </w:rPr>
      </w:r>
      <w:r w:rsidR="00EF5C4B" w:rsidRPr="002B25AF">
        <w:rPr>
          <w:kern w:val="2"/>
          <w:lang w:eastAsia="zh-CN"/>
        </w:rPr>
        <w:fldChar w:fldCharType="separate"/>
      </w:r>
      <w:r w:rsidR="00B5592C" w:rsidRPr="002B25AF">
        <w:rPr>
          <w:kern w:val="2"/>
          <w:lang w:eastAsia="zh-CN"/>
        </w:rPr>
        <w:t>[5]</w:t>
      </w:r>
      <w:r w:rsidR="00EF5C4B" w:rsidRPr="002B25AF">
        <w:rPr>
          <w:kern w:val="2"/>
          <w:lang w:eastAsia="zh-CN"/>
        </w:rPr>
        <w:fldChar w:fldCharType="end"/>
      </w:r>
      <w:r w:rsidR="00C33A46" w:rsidRPr="002B25AF">
        <w:rPr>
          <w:kern w:val="2"/>
          <w:lang w:eastAsia="zh-CN"/>
        </w:rPr>
        <w:t xml:space="preserve">, DMRS based transmission diversity can be considered for the </w:t>
      </w:r>
      <w:proofErr w:type="spellStart"/>
      <w:r w:rsidR="000A4DC3" w:rsidRPr="002B25AF">
        <w:rPr>
          <w:rFonts w:hint="eastAsia"/>
          <w:kern w:val="2"/>
          <w:lang w:eastAsia="zh-CN"/>
        </w:rPr>
        <w:t>e</w:t>
      </w:r>
      <w:r w:rsidR="00C33A46" w:rsidRPr="002B25AF">
        <w:rPr>
          <w:kern w:val="2"/>
          <w:lang w:eastAsia="zh-CN"/>
        </w:rPr>
        <w:t>CSS</w:t>
      </w:r>
      <w:proofErr w:type="spellEnd"/>
      <w:r w:rsidR="00C33A46" w:rsidRPr="002B25AF">
        <w:rPr>
          <w:kern w:val="2"/>
          <w:lang w:eastAsia="zh-CN"/>
        </w:rPr>
        <w:t xml:space="preserve">. </w:t>
      </w:r>
    </w:p>
    <w:p w:rsidR="00451F4F" w:rsidRPr="002B25AF" w:rsidRDefault="00931498" w:rsidP="007D1E6A">
      <w:pPr>
        <w:pStyle w:val="Heading2"/>
        <w:rPr>
          <w:lang w:eastAsia="zh-CN"/>
        </w:rPr>
      </w:pPr>
      <w:r w:rsidRPr="002B25AF">
        <w:rPr>
          <w:lang w:eastAsia="zh-CN"/>
        </w:rPr>
        <w:t xml:space="preserve">EPDCCH configuration </w:t>
      </w:r>
    </w:p>
    <w:p w:rsidR="008C603D" w:rsidRPr="002B25AF" w:rsidRDefault="008C603D" w:rsidP="008C603D">
      <w:pPr>
        <w:rPr>
          <w:kern w:val="2"/>
          <w:lang w:eastAsia="zh-CN"/>
        </w:rPr>
      </w:pPr>
      <w:r w:rsidRPr="002B25AF">
        <w:rPr>
          <w:kern w:val="2"/>
          <w:lang w:eastAsia="zh-CN"/>
        </w:rPr>
        <w:t>F</w:t>
      </w:r>
      <w:r w:rsidRPr="002B25AF">
        <w:rPr>
          <w:rFonts w:hint="eastAsia"/>
          <w:kern w:val="2"/>
          <w:lang w:eastAsia="zh-CN"/>
        </w:rPr>
        <w:t>or Rel-1</w:t>
      </w:r>
      <w:r w:rsidRPr="002B25AF">
        <w:rPr>
          <w:kern w:val="2"/>
          <w:lang w:eastAsia="zh-CN"/>
        </w:rPr>
        <w:t>2</w:t>
      </w:r>
      <w:r w:rsidRPr="002B25AF">
        <w:rPr>
          <w:rFonts w:hint="eastAsia"/>
          <w:kern w:val="2"/>
          <w:lang w:eastAsia="zh-CN"/>
        </w:rPr>
        <w:t xml:space="preserve"> UEs, the UE-specific EPDCCH</w:t>
      </w:r>
      <w:r w:rsidRPr="002B25AF">
        <w:rPr>
          <w:kern w:val="2"/>
          <w:lang w:eastAsia="zh-CN"/>
        </w:rPr>
        <w:t xml:space="preserve"> </w:t>
      </w:r>
      <w:r w:rsidRPr="002B25AF">
        <w:rPr>
          <w:rFonts w:hint="eastAsia"/>
          <w:kern w:val="2"/>
          <w:lang w:eastAsia="zh-CN"/>
        </w:rPr>
        <w:t>configuration, including up to two set configuration</w:t>
      </w:r>
      <w:r w:rsidRPr="002B25AF">
        <w:rPr>
          <w:kern w:val="2"/>
          <w:lang w:eastAsia="zh-CN"/>
        </w:rPr>
        <w:t>s</w:t>
      </w:r>
      <w:r w:rsidRPr="002B25AF">
        <w:rPr>
          <w:rFonts w:hint="eastAsia"/>
          <w:kern w:val="2"/>
          <w:lang w:eastAsia="zh-CN"/>
        </w:rPr>
        <w:t>, c</w:t>
      </w:r>
      <w:r w:rsidRPr="002B25AF">
        <w:rPr>
          <w:kern w:val="2"/>
          <w:lang w:eastAsia="zh-CN"/>
        </w:rPr>
        <w:t>an</w:t>
      </w:r>
      <w:r w:rsidRPr="002B25AF">
        <w:rPr>
          <w:rFonts w:hint="eastAsia"/>
          <w:kern w:val="2"/>
          <w:lang w:eastAsia="zh-CN"/>
        </w:rPr>
        <w:t xml:space="preserve"> be </w:t>
      </w:r>
      <w:r w:rsidRPr="002B25AF">
        <w:rPr>
          <w:kern w:val="2"/>
          <w:lang w:eastAsia="zh-CN"/>
        </w:rPr>
        <w:t>provided</w:t>
      </w:r>
      <w:r w:rsidRPr="002B25AF">
        <w:rPr>
          <w:rFonts w:hint="eastAsia"/>
          <w:kern w:val="2"/>
          <w:lang w:eastAsia="zh-CN"/>
        </w:rPr>
        <w:t xml:space="preserve"> by RRC signaling </w:t>
      </w:r>
      <w:r w:rsidRPr="002B25AF">
        <w:rPr>
          <w:kern w:val="2"/>
          <w:lang w:eastAsia="zh-CN"/>
        </w:rPr>
        <w:t xml:space="preserve">on PDSCH at L1 </w:t>
      </w:r>
      <w:r w:rsidRPr="002B25AF">
        <w:rPr>
          <w:rFonts w:hint="eastAsia"/>
          <w:kern w:val="2"/>
          <w:lang w:eastAsia="zh-CN"/>
        </w:rPr>
        <w:t>which is scheduled by legacy PDCCH.</w:t>
      </w:r>
      <w:r w:rsidRPr="002B25AF">
        <w:rPr>
          <w:kern w:val="2"/>
          <w:lang w:eastAsia="zh-CN"/>
        </w:rPr>
        <w:t xml:space="preserve"> Some mechanism needs</w:t>
      </w:r>
      <w:r w:rsidRPr="002B25AF">
        <w:rPr>
          <w:rFonts w:hint="eastAsia"/>
          <w:kern w:val="2"/>
          <w:lang w:eastAsia="zh-CN"/>
        </w:rPr>
        <w:t xml:space="preserve"> to be considered to provide the EPDCCH configuration, </w:t>
      </w:r>
      <w:r w:rsidRPr="002B25AF">
        <w:rPr>
          <w:kern w:val="2"/>
          <w:lang w:eastAsia="zh-CN"/>
        </w:rPr>
        <w:t>including</w:t>
      </w:r>
      <w:r w:rsidRPr="002B25AF">
        <w:rPr>
          <w:rFonts w:hint="eastAsia"/>
          <w:kern w:val="2"/>
          <w:lang w:eastAsia="zh-CN"/>
        </w:rPr>
        <w:t xml:space="preserve"> the EPDCCH USS configuration and/or EPDCCH CSS (if </w:t>
      </w:r>
      <w:r w:rsidRPr="002B25AF">
        <w:rPr>
          <w:kern w:val="2"/>
          <w:lang w:eastAsia="zh-CN"/>
        </w:rPr>
        <w:t>introduced</w:t>
      </w:r>
      <w:r w:rsidRPr="002B25AF">
        <w:rPr>
          <w:rFonts w:hint="eastAsia"/>
          <w:kern w:val="2"/>
          <w:lang w:eastAsia="zh-CN"/>
        </w:rPr>
        <w:t>) configuration, for the low complexity MTC UEs, which cann</w:t>
      </w:r>
      <w:r w:rsidRPr="002B25AF">
        <w:rPr>
          <w:kern w:val="2"/>
          <w:lang w:eastAsia="zh-CN"/>
        </w:rPr>
        <w:t>ot re</w:t>
      </w:r>
      <w:r w:rsidRPr="002B25AF">
        <w:rPr>
          <w:rFonts w:hint="eastAsia"/>
          <w:kern w:val="2"/>
          <w:lang w:eastAsia="zh-CN"/>
        </w:rPr>
        <w:t>ceive the legacy PDCCH</w:t>
      </w:r>
      <w:r w:rsidRPr="002B25AF">
        <w:rPr>
          <w:kern w:val="2"/>
          <w:lang w:eastAsia="zh-CN"/>
        </w:rPr>
        <w:t xml:space="preserve"> CSS</w:t>
      </w:r>
      <w:r w:rsidRPr="002B25AF">
        <w:rPr>
          <w:rFonts w:hint="eastAsia"/>
          <w:kern w:val="2"/>
          <w:lang w:eastAsia="zh-CN"/>
        </w:rPr>
        <w:t xml:space="preserve">. </w:t>
      </w:r>
    </w:p>
    <w:p w:rsidR="00250ABF" w:rsidRPr="002B25AF" w:rsidRDefault="008C603D">
      <w:pPr>
        <w:rPr>
          <w:kern w:val="2"/>
          <w:lang w:eastAsia="zh-CN"/>
        </w:rPr>
      </w:pPr>
      <w:r w:rsidRPr="002B25AF">
        <w:rPr>
          <w:kern w:val="2"/>
          <w:lang w:eastAsia="zh-CN"/>
        </w:rPr>
        <w:t>A</w:t>
      </w:r>
      <w:r w:rsidRPr="002B25AF">
        <w:rPr>
          <w:rFonts w:hint="eastAsia"/>
          <w:kern w:val="2"/>
          <w:lang w:eastAsia="zh-CN"/>
        </w:rPr>
        <w:t xml:space="preserve">s discussed in </w:t>
      </w:r>
      <w:r w:rsidR="00EF5C4B" w:rsidRPr="002B25AF">
        <w:rPr>
          <w:kern w:val="2"/>
          <w:lang w:eastAsia="zh-CN"/>
        </w:rPr>
        <w:fldChar w:fldCharType="begin"/>
      </w:r>
      <w:r w:rsidRPr="002B25AF">
        <w:rPr>
          <w:kern w:val="2"/>
          <w:lang w:eastAsia="zh-CN"/>
        </w:rPr>
        <w:instrText xml:space="preserve"> </w:instrText>
      </w:r>
      <w:r w:rsidRPr="002B25AF">
        <w:rPr>
          <w:rFonts w:hint="eastAsia"/>
          <w:kern w:val="2"/>
          <w:lang w:eastAsia="zh-CN"/>
        </w:rPr>
        <w:instrText>REF _Ref409461841 \r \h</w:instrText>
      </w:r>
      <w:r w:rsidRPr="002B25AF">
        <w:rPr>
          <w:kern w:val="2"/>
          <w:lang w:eastAsia="zh-CN"/>
        </w:rPr>
        <w:instrText xml:space="preserve"> </w:instrText>
      </w:r>
      <w:r w:rsidR="00EF5C4B" w:rsidRPr="002B25AF">
        <w:rPr>
          <w:kern w:val="2"/>
          <w:lang w:eastAsia="zh-CN"/>
        </w:rPr>
      </w:r>
      <w:r w:rsidR="00EF5C4B" w:rsidRPr="002B25AF">
        <w:rPr>
          <w:kern w:val="2"/>
          <w:lang w:eastAsia="zh-CN"/>
        </w:rPr>
        <w:fldChar w:fldCharType="separate"/>
      </w:r>
      <w:r w:rsidRPr="002B25AF">
        <w:rPr>
          <w:kern w:val="2"/>
          <w:lang w:eastAsia="zh-CN"/>
        </w:rPr>
        <w:t>[8]</w:t>
      </w:r>
      <w:r w:rsidR="00EF5C4B" w:rsidRPr="002B25AF">
        <w:rPr>
          <w:kern w:val="2"/>
          <w:lang w:eastAsia="zh-CN"/>
        </w:rPr>
        <w:fldChar w:fldCharType="end"/>
      </w:r>
      <w:r w:rsidRPr="002B25AF">
        <w:rPr>
          <w:rFonts w:hint="eastAsia"/>
          <w:kern w:val="2"/>
          <w:lang w:eastAsia="zh-CN"/>
        </w:rPr>
        <w:t>, one possible mechanism could be designing a common EPDCCH set</w:t>
      </w:r>
      <w:r w:rsidRPr="002B25AF">
        <w:rPr>
          <w:kern w:val="2"/>
          <w:lang w:eastAsia="zh-CN"/>
        </w:rPr>
        <w:t xml:space="preserve"> configuration</w:t>
      </w:r>
      <w:r w:rsidRPr="002B25AF">
        <w:rPr>
          <w:rFonts w:hint="eastAsia"/>
          <w:kern w:val="2"/>
          <w:lang w:eastAsia="zh-CN"/>
        </w:rPr>
        <w:t xml:space="preserve">, the parameters of which </w:t>
      </w:r>
      <w:r w:rsidRPr="002B25AF">
        <w:rPr>
          <w:kern w:val="2"/>
          <w:lang w:eastAsia="zh-CN"/>
        </w:rPr>
        <w:t>are</w:t>
      </w:r>
      <w:r w:rsidRPr="002B25AF">
        <w:rPr>
          <w:rFonts w:hint="eastAsia"/>
          <w:kern w:val="2"/>
          <w:lang w:eastAsia="zh-CN"/>
        </w:rPr>
        <w:t xml:space="preserve"> fixed or pre-known, and </w:t>
      </w:r>
      <w:r w:rsidRPr="002B25AF">
        <w:rPr>
          <w:kern w:val="2"/>
          <w:lang w:eastAsia="zh-CN"/>
        </w:rPr>
        <w:t>use</w:t>
      </w:r>
      <w:r w:rsidRPr="002B25AF">
        <w:rPr>
          <w:rFonts w:hint="eastAsia"/>
          <w:kern w:val="2"/>
          <w:lang w:eastAsia="zh-CN"/>
        </w:rPr>
        <w:t xml:space="preserve"> </w:t>
      </w:r>
      <w:r w:rsidRPr="002B25AF">
        <w:rPr>
          <w:kern w:val="2"/>
          <w:lang w:eastAsia="zh-CN"/>
        </w:rPr>
        <w:t xml:space="preserve">EPDCCH configured as per </w:t>
      </w:r>
      <w:r w:rsidRPr="002B25AF">
        <w:rPr>
          <w:rFonts w:hint="eastAsia"/>
          <w:kern w:val="2"/>
          <w:lang w:eastAsia="zh-CN"/>
        </w:rPr>
        <w:t xml:space="preserve">this set to schedule the RRC </w:t>
      </w:r>
      <w:r w:rsidRPr="002B25AF">
        <w:rPr>
          <w:kern w:val="2"/>
          <w:lang w:eastAsia="zh-CN"/>
        </w:rPr>
        <w:t>signaling</w:t>
      </w:r>
      <w:r w:rsidRPr="002B25AF">
        <w:rPr>
          <w:rFonts w:hint="eastAsia"/>
          <w:kern w:val="2"/>
          <w:lang w:eastAsia="zh-CN"/>
        </w:rPr>
        <w:t xml:space="preserve"> which provides UE-specific EPDCCH set </w:t>
      </w:r>
      <w:r w:rsidRPr="002B25AF">
        <w:rPr>
          <w:kern w:val="2"/>
          <w:lang w:eastAsia="zh-CN"/>
        </w:rPr>
        <w:t>configurations</w:t>
      </w:r>
      <w:r w:rsidRPr="002B25AF">
        <w:rPr>
          <w:rFonts w:hint="eastAsia"/>
          <w:kern w:val="2"/>
          <w:lang w:eastAsia="zh-CN"/>
        </w:rPr>
        <w:t xml:space="preserve">. For example, the </w:t>
      </w:r>
      <w:r w:rsidRPr="002B25AF">
        <w:rPr>
          <w:kern w:val="2"/>
          <w:lang w:eastAsia="zh-CN"/>
        </w:rPr>
        <w:t xml:space="preserve">EPDCCH using the common </w:t>
      </w:r>
      <w:r w:rsidRPr="002B25AF">
        <w:rPr>
          <w:rFonts w:hint="eastAsia"/>
          <w:kern w:val="2"/>
          <w:lang w:eastAsia="zh-CN"/>
        </w:rPr>
        <w:t>EPDCCH set</w:t>
      </w:r>
      <w:r w:rsidRPr="002B25AF">
        <w:rPr>
          <w:kern w:val="2"/>
          <w:lang w:eastAsia="zh-CN"/>
        </w:rPr>
        <w:t xml:space="preserve"> configuration</w:t>
      </w:r>
      <w:r w:rsidRPr="002B25AF">
        <w:rPr>
          <w:rFonts w:hint="eastAsia"/>
          <w:kern w:val="2"/>
          <w:lang w:eastAsia="zh-CN"/>
        </w:rPr>
        <w:t xml:space="preserve"> could be located within the </w:t>
      </w:r>
      <w:r w:rsidRPr="002B25AF">
        <w:rPr>
          <w:kern w:val="2"/>
          <w:lang w:eastAsia="zh-CN"/>
        </w:rPr>
        <w:t xml:space="preserve">central PRBs of the </w:t>
      </w:r>
      <w:r w:rsidRPr="002B25AF">
        <w:rPr>
          <w:rFonts w:hint="eastAsia"/>
          <w:kern w:val="2"/>
          <w:lang w:eastAsia="zh-CN"/>
        </w:rPr>
        <w:t xml:space="preserve">carrier and </w:t>
      </w:r>
      <w:r w:rsidRPr="002B25AF">
        <w:rPr>
          <w:kern w:val="2"/>
          <w:lang w:eastAsia="zh-CN"/>
        </w:rPr>
        <w:t xml:space="preserve">sent </w:t>
      </w:r>
      <w:r w:rsidRPr="002B25AF">
        <w:rPr>
          <w:rFonts w:hint="eastAsia"/>
          <w:kern w:val="2"/>
          <w:lang w:eastAsia="zh-CN"/>
        </w:rPr>
        <w:t>in subframes other than th</w:t>
      </w:r>
      <w:r w:rsidRPr="002B25AF">
        <w:rPr>
          <w:kern w:val="2"/>
          <w:lang w:eastAsia="zh-CN"/>
        </w:rPr>
        <w:t>ose</w:t>
      </w:r>
      <w:r w:rsidRPr="002B25AF">
        <w:rPr>
          <w:rFonts w:hint="eastAsia"/>
          <w:kern w:val="2"/>
          <w:lang w:eastAsia="zh-CN"/>
        </w:rPr>
        <w:t xml:space="preserve"> used for PBCH repetitions. In </w:t>
      </w:r>
      <w:r w:rsidRPr="002B25AF">
        <w:rPr>
          <w:kern w:val="2"/>
          <w:lang w:eastAsia="zh-CN"/>
        </w:rPr>
        <w:t>this</w:t>
      </w:r>
      <w:r w:rsidRPr="002B25AF">
        <w:rPr>
          <w:rFonts w:hint="eastAsia"/>
          <w:kern w:val="2"/>
          <w:lang w:eastAsia="zh-CN"/>
        </w:rPr>
        <w:t xml:space="preserve"> case, the Rel-1</w:t>
      </w:r>
      <w:r w:rsidRPr="002B25AF">
        <w:rPr>
          <w:kern w:val="2"/>
          <w:lang w:eastAsia="zh-CN"/>
        </w:rPr>
        <w:t>2</w:t>
      </w:r>
      <w:r w:rsidRPr="002B25AF">
        <w:rPr>
          <w:rFonts w:hint="eastAsia"/>
          <w:kern w:val="2"/>
          <w:lang w:eastAsia="zh-CN"/>
        </w:rPr>
        <w:t xml:space="preserve"> EPDCCH </w:t>
      </w:r>
      <w:r w:rsidRPr="002B25AF">
        <w:rPr>
          <w:kern w:val="2"/>
          <w:lang w:eastAsia="zh-CN"/>
        </w:rPr>
        <w:t xml:space="preserve">design at both L1 and higher layers </w:t>
      </w:r>
      <w:r w:rsidRPr="002B25AF">
        <w:rPr>
          <w:rFonts w:hint="eastAsia"/>
          <w:kern w:val="2"/>
          <w:lang w:eastAsia="zh-CN"/>
        </w:rPr>
        <w:t>could be reused to</w:t>
      </w:r>
      <w:r w:rsidRPr="002B25AF">
        <w:rPr>
          <w:kern w:val="2"/>
          <w:lang w:eastAsia="zh-CN"/>
        </w:rPr>
        <w:t xml:space="preserve"> a large</w:t>
      </w:r>
      <w:r w:rsidRPr="002B25AF">
        <w:rPr>
          <w:rFonts w:hint="eastAsia"/>
          <w:kern w:val="2"/>
          <w:lang w:eastAsia="zh-CN"/>
        </w:rPr>
        <w:t xml:space="preserve"> extent whilst keeping the </w:t>
      </w:r>
      <w:r w:rsidRPr="002B25AF">
        <w:rPr>
          <w:kern w:val="2"/>
          <w:lang w:eastAsia="zh-CN"/>
        </w:rPr>
        <w:t>flexibility</w:t>
      </w:r>
      <w:r w:rsidRPr="002B25AF">
        <w:rPr>
          <w:rFonts w:hint="eastAsia"/>
          <w:kern w:val="2"/>
          <w:lang w:eastAsia="zh-CN"/>
        </w:rPr>
        <w:t xml:space="preserve"> of configuring UE-specific EPDCCH set</w:t>
      </w:r>
      <w:r w:rsidRPr="002B25AF">
        <w:rPr>
          <w:kern w:val="2"/>
          <w:lang w:eastAsia="zh-CN"/>
        </w:rPr>
        <w:t xml:space="preserve"> configurations</w:t>
      </w:r>
      <w:r w:rsidRPr="002B25AF">
        <w:rPr>
          <w:rFonts w:hint="eastAsia"/>
          <w:kern w:val="2"/>
          <w:lang w:eastAsia="zh-CN"/>
        </w:rPr>
        <w:t>.</w:t>
      </w:r>
    </w:p>
    <w:p w:rsidR="00EF5C4B" w:rsidRPr="002B25AF" w:rsidRDefault="009E7391">
      <w:pPr>
        <w:rPr>
          <w:b/>
          <w:lang w:eastAsia="zh-CN"/>
        </w:rPr>
      </w:pPr>
      <w:r w:rsidRPr="002B25AF">
        <w:rPr>
          <w:b/>
          <w:lang w:eastAsia="zh-CN"/>
        </w:rPr>
        <w:t>Proposal 4: A common EPDCCH set configuration can be considered to provide the EPDCCH USS and/or EDPCCH CSS (if introduced) set configuration.</w:t>
      </w:r>
    </w:p>
    <w:p w:rsidR="0089592C" w:rsidRPr="002B25AF" w:rsidRDefault="0089592C" w:rsidP="006F23B1">
      <w:pPr>
        <w:rPr>
          <w:kern w:val="2"/>
          <w:lang w:eastAsia="zh-CN"/>
        </w:rPr>
      </w:pPr>
    </w:p>
    <w:p w:rsidR="00EC612D" w:rsidRPr="002B25AF" w:rsidRDefault="00EC612D" w:rsidP="00E64C7A">
      <w:pPr>
        <w:pStyle w:val="Heading1"/>
        <w:wordWrap w:val="0"/>
        <w:autoSpaceDE/>
        <w:autoSpaceDN/>
        <w:rPr>
          <w:lang w:eastAsia="zh-CN"/>
        </w:rPr>
      </w:pPr>
      <w:r w:rsidRPr="002B25AF">
        <w:rPr>
          <w:lang w:eastAsia="zh-CN"/>
        </w:rPr>
        <w:t>Conclusions</w:t>
      </w:r>
    </w:p>
    <w:p w:rsidR="00873B4F" w:rsidRPr="002B25AF" w:rsidRDefault="00691DB7" w:rsidP="00EA052B">
      <w:pPr>
        <w:rPr>
          <w:szCs w:val="20"/>
          <w:lang w:eastAsia="zh-CN"/>
        </w:rPr>
      </w:pPr>
      <w:r w:rsidRPr="002B25AF">
        <w:rPr>
          <w:rFonts w:hint="eastAsia"/>
          <w:lang w:eastAsia="zh-CN"/>
        </w:rPr>
        <w:t>This contribution gives some discussion on the downlink control channel design</w:t>
      </w:r>
      <w:r w:rsidR="005624E6" w:rsidRPr="002B25AF">
        <w:rPr>
          <w:rFonts w:hint="eastAsia"/>
          <w:lang w:eastAsia="zh-CN"/>
        </w:rPr>
        <w:t xml:space="preserve"> based on our previous contribution for last meeting and the latest agreements</w:t>
      </w:r>
      <w:r w:rsidR="003A1335" w:rsidRPr="002B25AF">
        <w:rPr>
          <w:lang w:eastAsia="zh-CN"/>
        </w:rPr>
        <w:t>. The</w:t>
      </w:r>
      <w:r w:rsidR="00464BE1" w:rsidRPr="002B25AF">
        <w:rPr>
          <w:kern w:val="2"/>
          <w:lang w:eastAsia="zh-CN"/>
        </w:rPr>
        <w:t xml:space="preserve"> following </w:t>
      </w:r>
      <w:r w:rsidR="00962DF1" w:rsidRPr="002B25AF">
        <w:rPr>
          <w:kern w:val="2"/>
          <w:lang w:eastAsia="zh-CN"/>
        </w:rPr>
        <w:t xml:space="preserve">proposal and </w:t>
      </w:r>
      <w:r w:rsidR="00464BE1" w:rsidRPr="002B25AF">
        <w:rPr>
          <w:kern w:val="2"/>
          <w:lang w:eastAsia="zh-CN"/>
        </w:rPr>
        <w:t>observations are presented:</w:t>
      </w:r>
    </w:p>
    <w:p w:rsidR="000D5A7F" w:rsidRPr="002B25AF" w:rsidRDefault="000D5A7F" w:rsidP="000D5A7F">
      <w:pPr>
        <w:rPr>
          <w:b/>
          <w:lang w:eastAsia="zh-CN"/>
        </w:rPr>
      </w:pPr>
      <w:r w:rsidRPr="002B25AF">
        <w:rPr>
          <w:b/>
          <w:lang w:eastAsia="zh-CN"/>
        </w:rPr>
        <w:t xml:space="preserve">Proposal </w:t>
      </w:r>
      <w:r w:rsidRPr="002B25AF">
        <w:rPr>
          <w:rFonts w:hint="eastAsia"/>
          <w:b/>
          <w:lang w:eastAsia="zh-CN"/>
        </w:rPr>
        <w:t>1</w:t>
      </w:r>
      <w:r w:rsidRPr="002B25AF">
        <w:rPr>
          <w:b/>
          <w:lang w:eastAsia="zh-CN"/>
        </w:rPr>
        <w:t xml:space="preserve">: </w:t>
      </w:r>
      <w:r w:rsidR="004E7AE2" w:rsidRPr="002B25AF">
        <w:rPr>
          <w:rFonts w:hint="eastAsia"/>
          <w:b/>
          <w:lang w:eastAsia="zh-CN"/>
        </w:rPr>
        <w:t xml:space="preserve">It is proposed to confirm the working assumption, and extend it to low complexity MTC UEs: </w:t>
      </w:r>
      <w:r w:rsidR="004E7AE2" w:rsidRPr="002B25AF">
        <w:rPr>
          <w:b/>
          <w:iCs/>
          <w:lang w:eastAsia="zh-CN"/>
        </w:rPr>
        <w:t>Rel-11 EPDCCH is a starting point for design of physical downlink control channel</w:t>
      </w:r>
      <w:r w:rsidR="004E7AE2" w:rsidRPr="002B25AF">
        <w:rPr>
          <w:rFonts w:hint="eastAsia"/>
          <w:b/>
          <w:iCs/>
          <w:lang w:eastAsia="zh-CN"/>
        </w:rPr>
        <w:t xml:space="preserve"> for MTC</w:t>
      </w:r>
      <w:r w:rsidRPr="002B25AF">
        <w:rPr>
          <w:rFonts w:hint="eastAsia"/>
          <w:b/>
          <w:iCs/>
          <w:lang w:eastAsia="zh-CN"/>
        </w:rPr>
        <w:t>.</w:t>
      </w:r>
    </w:p>
    <w:p w:rsidR="000D5A7F" w:rsidRPr="002B25AF" w:rsidRDefault="000D5A7F" w:rsidP="009854DA">
      <w:pPr>
        <w:rPr>
          <w:b/>
          <w:lang w:eastAsia="zh-CN"/>
        </w:rPr>
      </w:pPr>
      <w:r w:rsidRPr="002B25AF">
        <w:rPr>
          <w:b/>
          <w:lang w:eastAsia="zh-CN"/>
        </w:rPr>
        <w:lastRenderedPageBreak/>
        <w:t xml:space="preserve">Proposal 2: </w:t>
      </w:r>
      <w:r w:rsidR="004E7AE2" w:rsidRPr="002B25AF">
        <w:rPr>
          <w:b/>
          <w:lang w:eastAsia="zh-CN"/>
        </w:rPr>
        <w:t>Reducing the size of DCI fields could have negative consequences for PDSCH power consumption, coverage enhancement, and MTC capacity. The total size of the DCI needs to be determined considering what DCI contents are needed to support the new low cost and coverage enhancement features</w:t>
      </w:r>
      <w:r w:rsidRPr="002B25AF">
        <w:rPr>
          <w:rFonts w:hint="eastAsia"/>
          <w:b/>
          <w:lang w:eastAsia="zh-CN"/>
        </w:rPr>
        <w:t>.</w:t>
      </w:r>
    </w:p>
    <w:p w:rsidR="000D5A7F" w:rsidRPr="002B25AF" w:rsidRDefault="000D5A7F" w:rsidP="000D5A7F">
      <w:pPr>
        <w:rPr>
          <w:b/>
          <w:lang w:eastAsia="zh-CN"/>
        </w:rPr>
      </w:pPr>
      <w:r w:rsidRPr="002B25AF">
        <w:rPr>
          <w:b/>
          <w:lang w:eastAsia="zh-CN"/>
        </w:rPr>
        <w:t xml:space="preserve">Proposal </w:t>
      </w:r>
      <w:r w:rsidRPr="002B25AF">
        <w:rPr>
          <w:rFonts w:hint="eastAsia"/>
          <w:b/>
          <w:lang w:eastAsia="zh-CN"/>
        </w:rPr>
        <w:t>3</w:t>
      </w:r>
      <w:r w:rsidRPr="002B25AF">
        <w:rPr>
          <w:b/>
          <w:lang w:eastAsia="zh-CN"/>
        </w:rPr>
        <w:t xml:space="preserve">: For Rel-13 low complexity UEs in </w:t>
      </w:r>
      <w:r w:rsidRPr="002B25AF">
        <w:rPr>
          <w:rFonts w:hint="eastAsia"/>
          <w:b/>
          <w:lang w:eastAsia="zh-CN"/>
        </w:rPr>
        <w:t xml:space="preserve">or not in </w:t>
      </w:r>
      <w:r w:rsidRPr="002B25AF">
        <w:rPr>
          <w:b/>
          <w:lang w:eastAsia="zh-CN"/>
        </w:rPr>
        <w:t>enhanced coverage for system BW&gt;1.4MHz</w:t>
      </w:r>
    </w:p>
    <w:p w:rsidR="000D5A7F" w:rsidRPr="002B25AF" w:rsidRDefault="000D5A7F" w:rsidP="000D5A7F">
      <w:pPr>
        <w:numPr>
          <w:ilvl w:val="1"/>
          <w:numId w:val="85"/>
        </w:numPr>
        <w:autoSpaceDE/>
        <w:autoSpaceDN/>
        <w:adjustRightInd/>
        <w:snapToGrid/>
        <w:spacing w:after="0"/>
        <w:jc w:val="left"/>
        <w:rPr>
          <w:b/>
          <w:lang w:eastAsia="zh-CN"/>
        </w:rPr>
      </w:pPr>
      <w:r w:rsidRPr="002B25AF">
        <w:rPr>
          <w:rFonts w:eastAsia="MS Mincho"/>
          <w:b/>
          <w:iCs/>
          <w:szCs w:val="20"/>
          <w:lang w:eastAsia="ja-JP"/>
        </w:rPr>
        <w:t>The demodulation of the physical downlink control channel for MTC is based on at least DMRS</w:t>
      </w:r>
    </w:p>
    <w:p w:rsidR="00EF5C4B" w:rsidRPr="002B25AF" w:rsidRDefault="000D5A7F">
      <w:pPr>
        <w:rPr>
          <w:b/>
          <w:lang w:eastAsia="zh-CN"/>
        </w:rPr>
      </w:pPr>
      <w:r w:rsidRPr="002B25AF">
        <w:rPr>
          <w:b/>
          <w:lang w:eastAsia="zh-CN"/>
        </w:rPr>
        <w:t>Proposal 4: A common EPDCCH set configuration can be considered to provide the EPDCCH USS and/or EDPCCH CSS (if introduced) set configuration.</w:t>
      </w:r>
    </w:p>
    <w:p w:rsidR="00C93AC1" w:rsidRPr="002B25AF" w:rsidRDefault="00C93AC1" w:rsidP="00C93AC1">
      <w:pPr>
        <w:rPr>
          <w:b/>
          <w:i/>
          <w:u w:val="single"/>
          <w:lang w:eastAsia="zh-CN"/>
        </w:rPr>
      </w:pPr>
    </w:p>
    <w:p w:rsidR="000C3881" w:rsidRPr="002B25AF" w:rsidRDefault="00EE2481" w:rsidP="00E64C7A">
      <w:pPr>
        <w:pStyle w:val="Heading1"/>
        <w:numPr>
          <w:ilvl w:val="0"/>
          <w:numId w:val="0"/>
        </w:numPr>
        <w:wordWrap w:val="0"/>
        <w:autoSpaceDE/>
        <w:autoSpaceDN/>
        <w:ind w:left="432" w:hanging="432"/>
      </w:pPr>
      <w:r w:rsidRPr="002B25AF">
        <w:rPr>
          <w:u w:val="single"/>
          <w:lang w:eastAsia="zh-CN"/>
        </w:rPr>
        <w:t>References</w:t>
      </w:r>
    </w:p>
    <w:p w:rsidR="0033237A" w:rsidRPr="002B25AF" w:rsidRDefault="0013137A" w:rsidP="002922A9">
      <w:pPr>
        <w:pStyle w:val="References"/>
        <w:jc w:val="both"/>
        <w:rPr>
          <w:lang w:eastAsia="zh-CN"/>
        </w:rPr>
      </w:pPr>
      <w:bookmarkStart w:id="2" w:name="_Ref376184416"/>
      <w:bookmarkStart w:id="3" w:name="_Ref382227010"/>
      <w:bookmarkStart w:id="4" w:name="_Ref382814485"/>
      <w:bookmarkStart w:id="5" w:name="_Ref398643003"/>
      <w:bookmarkStart w:id="6" w:name="_Ref376180110"/>
      <w:bookmarkStart w:id="7" w:name="_Ref382232054"/>
      <w:r w:rsidRPr="002B25AF">
        <w:rPr>
          <w:lang w:eastAsia="zh-CN"/>
        </w:rPr>
        <w:t>R1-</w:t>
      </w:r>
      <w:r w:rsidR="0006493E" w:rsidRPr="002B25AF">
        <w:rPr>
          <w:lang w:eastAsia="zh-CN"/>
        </w:rPr>
        <w:t>150060</w:t>
      </w:r>
      <w:r w:rsidR="00A76EDE" w:rsidRPr="002B25AF">
        <w:rPr>
          <w:lang w:eastAsia="zh-CN"/>
        </w:rPr>
        <w:t>, “</w:t>
      </w:r>
      <w:bookmarkEnd w:id="2"/>
      <w:bookmarkEnd w:id="3"/>
      <w:bookmarkEnd w:id="4"/>
      <w:r w:rsidR="0006493E" w:rsidRPr="002B25AF">
        <w:rPr>
          <w:lang w:eastAsia="zh-CN"/>
        </w:rPr>
        <w:t>DL physical control channels for MTC</w:t>
      </w:r>
      <w:r w:rsidR="00425685" w:rsidRPr="002B25AF">
        <w:rPr>
          <w:lang w:eastAsia="zh-CN"/>
        </w:rPr>
        <w:t>”</w:t>
      </w:r>
      <w:r w:rsidR="00425685" w:rsidRPr="002B25AF">
        <w:rPr>
          <w:rFonts w:hint="eastAsia"/>
          <w:lang w:eastAsia="zh-CN"/>
        </w:rPr>
        <w:t>,</w:t>
      </w:r>
      <w:r w:rsidR="00425685" w:rsidRPr="002B25AF">
        <w:rPr>
          <w:lang w:eastAsia="zh-CN"/>
        </w:rPr>
        <w:t xml:space="preserve"> </w:t>
      </w:r>
      <w:r w:rsidR="008F248D" w:rsidRPr="002B25AF">
        <w:rPr>
          <w:lang w:eastAsia="zh-CN"/>
        </w:rPr>
        <w:t>Huawei, HiSilicon</w:t>
      </w:r>
      <w:r w:rsidR="008F248D" w:rsidRPr="002B25AF">
        <w:rPr>
          <w:rFonts w:hint="eastAsia"/>
          <w:lang w:eastAsia="zh-CN"/>
        </w:rPr>
        <w:t xml:space="preserve">, </w:t>
      </w:r>
      <w:r w:rsidR="00344094" w:rsidRPr="002B25AF">
        <w:rPr>
          <w:rFonts w:hint="eastAsia"/>
          <w:lang w:eastAsia="zh-CN"/>
        </w:rPr>
        <w:t xml:space="preserve">RAN1#80, </w:t>
      </w:r>
      <w:proofErr w:type="spellStart"/>
      <w:r w:rsidR="00344094" w:rsidRPr="002B25AF">
        <w:rPr>
          <w:lang w:eastAsia="zh-CN"/>
        </w:rPr>
        <w:t>Athence</w:t>
      </w:r>
      <w:proofErr w:type="spellEnd"/>
      <w:r w:rsidR="00344094" w:rsidRPr="002B25AF">
        <w:rPr>
          <w:lang w:eastAsia="zh-CN"/>
        </w:rPr>
        <w:t>, Greece, February 9-13, 2015</w:t>
      </w:r>
      <w:r w:rsidR="00425685" w:rsidRPr="002B25AF">
        <w:rPr>
          <w:rFonts w:hint="eastAsia"/>
          <w:lang w:eastAsia="zh-CN"/>
        </w:rPr>
        <w:t>.</w:t>
      </w:r>
      <w:bookmarkEnd w:id="5"/>
    </w:p>
    <w:p w:rsidR="00C247A2" w:rsidRPr="002B25AF" w:rsidRDefault="00C247A2" w:rsidP="00C247A2">
      <w:pPr>
        <w:pStyle w:val="References"/>
        <w:jc w:val="both"/>
        <w:rPr>
          <w:lang w:eastAsia="zh-CN"/>
        </w:rPr>
      </w:pPr>
      <w:r w:rsidRPr="002B25AF">
        <w:rPr>
          <w:lang w:eastAsia="zh-CN"/>
        </w:rPr>
        <w:t>R1-14</w:t>
      </w:r>
      <w:r w:rsidRPr="002B25AF">
        <w:rPr>
          <w:rFonts w:hint="eastAsia"/>
          <w:lang w:eastAsia="zh-CN"/>
        </w:rPr>
        <w:t>3717</w:t>
      </w:r>
      <w:r w:rsidRPr="002B25AF">
        <w:rPr>
          <w:lang w:eastAsia="zh-CN"/>
        </w:rPr>
        <w:t>, “D</w:t>
      </w:r>
      <w:r w:rsidRPr="002B25AF">
        <w:rPr>
          <w:rFonts w:hint="eastAsia"/>
          <w:lang w:eastAsia="zh-CN"/>
        </w:rPr>
        <w:t>ownlink control design for MTC UEs</w:t>
      </w:r>
      <w:r w:rsidRPr="002B25AF">
        <w:rPr>
          <w:lang w:eastAsia="zh-CN"/>
        </w:rPr>
        <w:t>”</w:t>
      </w:r>
      <w:r w:rsidRPr="002B25AF">
        <w:rPr>
          <w:rFonts w:hint="eastAsia"/>
          <w:lang w:eastAsia="zh-CN"/>
        </w:rPr>
        <w:t>,</w:t>
      </w:r>
      <w:r w:rsidRPr="002B25AF">
        <w:rPr>
          <w:lang w:eastAsia="zh-CN"/>
        </w:rPr>
        <w:t xml:space="preserve"> Huawei, HiSilicon</w:t>
      </w:r>
      <w:r w:rsidRPr="002B25AF">
        <w:rPr>
          <w:rFonts w:hint="eastAsia"/>
          <w:lang w:eastAsia="zh-CN"/>
        </w:rPr>
        <w:t xml:space="preserve">, RAN1#78bis, </w:t>
      </w:r>
      <w:r w:rsidRPr="002B25AF">
        <w:rPr>
          <w:lang w:eastAsia="zh-CN"/>
        </w:rPr>
        <w:t>Ljubljana, Slovenia, October 06</w:t>
      </w:r>
      <w:r w:rsidRPr="002B25AF">
        <w:rPr>
          <w:rFonts w:hint="eastAsia"/>
          <w:lang w:eastAsia="zh-CN"/>
        </w:rPr>
        <w:t>-</w:t>
      </w:r>
      <w:r w:rsidRPr="002B25AF">
        <w:rPr>
          <w:lang w:eastAsia="zh-CN"/>
        </w:rPr>
        <w:t>1</w:t>
      </w:r>
      <w:r w:rsidRPr="002B25AF">
        <w:rPr>
          <w:rFonts w:hint="eastAsia"/>
          <w:lang w:eastAsia="zh-CN"/>
        </w:rPr>
        <w:t>0</w:t>
      </w:r>
      <w:r w:rsidRPr="002B25AF">
        <w:rPr>
          <w:lang w:eastAsia="zh-CN"/>
        </w:rPr>
        <w:t>, 2014</w:t>
      </w:r>
      <w:r w:rsidRPr="002B25AF">
        <w:rPr>
          <w:rFonts w:hint="eastAsia"/>
          <w:lang w:eastAsia="zh-CN"/>
        </w:rPr>
        <w:t>.</w:t>
      </w:r>
    </w:p>
    <w:p w:rsidR="00EF5C4B" w:rsidRPr="002B25AF" w:rsidRDefault="00C44D3A">
      <w:pPr>
        <w:pStyle w:val="NO"/>
        <w:keepLines w:val="0"/>
        <w:numPr>
          <w:ilvl w:val="0"/>
          <w:numId w:val="2"/>
        </w:numPr>
        <w:autoSpaceDE w:val="0"/>
        <w:autoSpaceDN w:val="0"/>
        <w:snapToGrid w:val="0"/>
        <w:spacing w:after="60"/>
        <w:jc w:val="both"/>
        <w:rPr>
          <w:lang w:val="en-US" w:eastAsia="zh-CN"/>
        </w:rPr>
      </w:pPr>
      <w:bookmarkStart w:id="8" w:name="_Ref409596598"/>
      <w:bookmarkStart w:id="9" w:name="_Ref401905435"/>
      <w:bookmarkStart w:id="10" w:name="_Ref402186077"/>
      <w:r w:rsidRPr="002B25AF">
        <w:rPr>
          <w:szCs w:val="16"/>
          <w:lang w:val="en-US" w:eastAsia="zh-CN"/>
        </w:rPr>
        <w:t>R1-1</w:t>
      </w:r>
      <w:r w:rsidRPr="002B25AF">
        <w:rPr>
          <w:rFonts w:hint="eastAsia"/>
          <w:szCs w:val="16"/>
          <w:lang w:val="en-US" w:eastAsia="zh-CN"/>
        </w:rPr>
        <w:t>5</w:t>
      </w:r>
      <w:r w:rsidRPr="002B25AF">
        <w:rPr>
          <w:szCs w:val="16"/>
          <w:lang w:val="en-US" w:eastAsia="zh-CN"/>
        </w:rPr>
        <w:t>1263, “On cross-subframe scheduling options”, Huawei, HiSilicon, RAN1#80bis, Belgrade, Serbia, April 20-24, 2015.</w:t>
      </w:r>
      <w:bookmarkEnd w:id="6"/>
      <w:bookmarkEnd w:id="7"/>
      <w:bookmarkEnd w:id="8"/>
      <w:bookmarkEnd w:id="9"/>
      <w:bookmarkEnd w:id="10"/>
    </w:p>
    <w:sectPr w:rsidR="00EF5C4B" w:rsidRPr="002B25AF" w:rsidSect="00203EFE">
      <w:type w:val="continuous"/>
      <w:pgSz w:w="11909" w:h="16834"/>
      <w:pgMar w:top="1440" w:right="1152"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3648" w:rsidRPr="00A23873" w:rsidRDefault="00233648" w:rsidP="00A23873">
      <w:pPr>
        <w:spacing w:after="0"/>
        <w:rPr>
          <w:kern w:val="2"/>
          <w:lang w:val="en-GB" w:eastAsia="zh-CN"/>
        </w:rPr>
      </w:pPr>
      <w:r>
        <w:separator/>
      </w:r>
    </w:p>
  </w:endnote>
  <w:endnote w:type="continuationSeparator" w:id="0">
    <w:p w:rsidR="00233648" w:rsidRPr="00A23873" w:rsidRDefault="00233648" w:rsidP="00A23873">
      <w:pPr>
        <w:spacing w:after="0"/>
        <w:rPr>
          <w:kern w:val="2"/>
          <w:lang w:val="en-GB" w:eastAsia="zh-CN"/>
        </w:rPr>
      </w:pPr>
      <w:r>
        <w:continuationSeparator/>
      </w:r>
    </w:p>
  </w:endnote>
</w:endnotes>
</file>

<file path=word/fontTable.xml><?xml version="1.0" encoding="utf-8"?>
<w:fonts xmlns:r="http://schemas.openxmlformats.org/officeDocument/2006/relationships" xmlns:w="http://schemas.openxmlformats.org/wordprocessingml/2006/main">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Vodafone Rg">
    <w:altName w:val="Arial Narrow"/>
    <w:charset w:val="00"/>
    <w:family w:val="swiss"/>
    <w:pitch w:val="variable"/>
    <w:sig w:usb0="00000001" w:usb1="4000204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3648" w:rsidRPr="00A23873" w:rsidRDefault="00233648" w:rsidP="00A23873">
      <w:pPr>
        <w:spacing w:after="0"/>
        <w:rPr>
          <w:kern w:val="2"/>
          <w:lang w:val="en-GB" w:eastAsia="zh-CN"/>
        </w:rPr>
      </w:pPr>
      <w:r>
        <w:separator/>
      </w:r>
    </w:p>
  </w:footnote>
  <w:footnote w:type="continuationSeparator" w:id="0">
    <w:p w:rsidR="00233648" w:rsidRPr="00A23873" w:rsidRDefault="00233648" w:rsidP="00A23873">
      <w:pPr>
        <w:spacing w:after="0"/>
        <w:rPr>
          <w:kern w:val="2"/>
          <w:lang w:val="en-GB"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6"/>
    <w:multiLevelType w:val="multilevel"/>
    <w:tmpl w:val="20B412E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nsid w:val="00000007"/>
    <w:multiLevelType w:val="multilevel"/>
    <w:tmpl w:val="00000007"/>
    <w:lvl w:ilvl="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00000009"/>
    <w:multiLevelType w:val="multilevel"/>
    <w:tmpl w:val="00000009"/>
    <w:lvl w:ilvl="0">
      <w:start w:val="1"/>
      <w:numFmt w:val="bullet"/>
      <w:pStyle w:val="Char0"/>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5">
    <w:nsid w:val="060B7F49"/>
    <w:multiLevelType w:val="hybridMultilevel"/>
    <w:tmpl w:val="D2BC3308"/>
    <w:lvl w:ilvl="0" w:tplc="05502ED6">
      <w:start w:val="1"/>
      <w:numFmt w:val="bullet"/>
      <w:lvlText w:val="•"/>
      <w:lvlJc w:val="left"/>
      <w:pPr>
        <w:tabs>
          <w:tab w:val="num" w:pos="720"/>
        </w:tabs>
        <w:ind w:left="720" w:hanging="360"/>
      </w:pPr>
      <w:rPr>
        <w:rFonts w:ascii="Arial" w:hAnsi="Arial" w:hint="default"/>
      </w:rPr>
    </w:lvl>
    <w:lvl w:ilvl="1" w:tplc="49B05620">
      <w:start w:val="2515"/>
      <w:numFmt w:val="bullet"/>
      <w:lvlText w:val="–"/>
      <w:lvlJc w:val="left"/>
      <w:pPr>
        <w:tabs>
          <w:tab w:val="num" w:pos="1440"/>
        </w:tabs>
        <w:ind w:left="1440" w:hanging="360"/>
      </w:pPr>
      <w:rPr>
        <w:rFonts w:ascii="Arial" w:hAnsi="Arial" w:hint="default"/>
      </w:rPr>
    </w:lvl>
    <w:lvl w:ilvl="2" w:tplc="A260D7F0" w:tentative="1">
      <w:start w:val="1"/>
      <w:numFmt w:val="bullet"/>
      <w:lvlText w:val="•"/>
      <w:lvlJc w:val="left"/>
      <w:pPr>
        <w:tabs>
          <w:tab w:val="num" w:pos="2160"/>
        </w:tabs>
        <w:ind w:left="2160" w:hanging="360"/>
      </w:pPr>
      <w:rPr>
        <w:rFonts w:ascii="Arial" w:hAnsi="Arial" w:hint="default"/>
      </w:rPr>
    </w:lvl>
    <w:lvl w:ilvl="3" w:tplc="9112FA5E" w:tentative="1">
      <w:start w:val="1"/>
      <w:numFmt w:val="bullet"/>
      <w:lvlText w:val="•"/>
      <w:lvlJc w:val="left"/>
      <w:pPr>
        <w:tabs>
          <w:tab w:val="num" w:pos="2880"/>
        </w:tabs>
        <w:ind w:left="2880" w:hanging="360"/>
      </w:pPr>
      <w:rPr>
        <w:rFonts w:ascii="Arial" w:hAnsi="Arial" w:hint="default"/>
      </w:rPr>
    </w:lvl>
    <w:lvl w:ilvl="4" w:tplc="8F646392" w:tentative="1">
      <w:start w:val="1"/>
      <w:numFmt w:val="bullet"/>
      <w:lvlText w:val="•"/>
      <w:lvlJc w:val="left"/>
      <w:pPr>
        <w:tabs>
          <w:tab w:val="num" w:pos="3600"/>
        </w:tabs>
        <w:ind w:left="3600" w:hanging="360"/>
      </w:pPr>
      <w:rPr>
        <w:rFonts w:ascii="Arial" w:hAnsi="Arial" w:hint="default"/>
      </w:rPr>
    </w:lvl>
    <w:lvl w:ilvl="5" w:tplc="58FE93B2" w:tentative="1">
      <w:start w:val="1"/>
      <w:numFmt w:val="bullet"/>
      <w:lvlText w:val="•"/>
      <w:lvlJc w:val="left"/>
      <w:pPr>
        <w:tabs>
          <w:tab w:val="num" w:pos="4320"/>
        </w:tabs>
        <w:ind w:left="4320" w:hanging="360"/>
      </w:pPr>
      <w:rPr>
        <w:rFonts w:ascii="Arial" w:hAnsi="Arial" w:hint="default"/>
      </w:rPr>
    </w:lvl>
    <w:lvl w:ilvl="6" w:tplc="AE0EE5FE" w:tentative="1">
      <w:start w:val="1"/>
      <w:numFmt w:val="bullet"/>
      <w:lvlText w:val="•"/>
      <w:lvlJc w:val="left"/>
      <w:pPr>
        <w:tabs>
          <w:tab w:val="num" w:pos="5040"/>
        </w:tabs>
        <w:ind w:left="5040" w:hanging="360"/>
      </w:pPr>
      <w:rPr>
        <w:rFonts w:ascii="Arial" w:hAnsi="Arial" w:hint="default"/>
      </w:rPr>
    </w:lvl>
    <w:lvl w:ilvl="7" w:tplc="C0E23FB2" w:tentative="1">
      <w:start w:val="1"/>
      <w:numFmt w:val="bullet"/>
      <w:lvlText w:val="•"/>
      <w:lvlJc w:val="left"/>
      <w:pPr>
        <w:tabs>
          <w:tab w:val="num" w:pos="5760"/>
        </w:tabs>
        <w:ind w:left="5760" w:hanging="360"/>
      </w:pPr>
      <w:rPr>
        <w:rFonts w:ascii="Arial" w:hAnsi="Arial" w:hint="default"/>
      </w:rPr>
    </w:lvl>
    <w:lvl w:ilvl="8" w:tplc="2046821E" w:tentative="1">
      <w:start w:val="1"/>
      <w:numFmt w:val="bullet"/>
      <w:lvlText w:val="•"/>
      <w:lvlJc w:val="left"/>
      <w:pPr>
        <w:tabs>
          <w:tab w:val="num" w:pos="6480"/>
        </w:tabs>
        <w:ind w:left="6480" w:hanging="360"/>
      </w:pPr>
      <w:rPr>
        <w:rFonts w:ascii="Arial" w:hAnsi="Arial" w:hint="default"/>
      </w:rPr>
    </w:lvl>
  </w:abstractNum>
  <w:abstractNum w:abstractNumId="6">
    <w:nsid w:val="06326CEA"/>
    <w:multiLevelType w:val="hybridMultilevel"/>
    <w:tmpl w:val="42A2C9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97B6A14"/>
    <w:multiLevelType w:val="hybridMultilevel"/>
    <w:tmpl w:val="82662194"/>
    <w:lvl w:ilvl="0" w:tplc="C772D44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12865BB"/>
    <w:multiLevelType w:val="hybridMultilevel"/>
    <w:tmpl w:val="2A5681F8"/>
    <w:lvl w:ilvl="0" w:tplc="04090001">
      <w:start w:val="1"/>
      <w:numFmt w:val="bullet"/>
      <w:lvlText w:val=""/>
      <w:lvlJc w:val="left"/>
      <w:pPr>
        <w:ind w:left="852" w:hanging="420"/>
      </w:pPr>
      <w:rPr>
        <w:rFonts w:ascii="Wingdings" w:hAnsi="Wingdings"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9">
    <w:nsid w:val="1C30252D"/>
    <w:multiLevelType w:val="hybridMultilevel"/>
    <w:tmpl w:val="C9C8798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DE75C48"/>
    <w:multiLevelType w:val="hybridMultilevel"/>
    <w:tmpl w:val="F306D22A"/>
    <w:lvl w:ilvl="0" w:tplc="CE68DFD0">
      <w:start w:val="2"/>
      <w:numFmt w:val="bullet"/>
      <w:lvlText w:val=""/>
      <w:lvlJc w:val="left"/>
      <w:pPr>
        <w:ind w:left="360" w:hanging="360"/>
      </w:pPr>
      <w:rPr>
        <w:rFonts w:ascii="Wingdings" w:eastAsia="SimSun" w:hAnsi="Wingdings"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206A2F41"/>
    <w:multiLevelType w:val="hybridMultilevel"/>
    <w:tmpl w:val="1FC06348"/>
    <w:lvl w:ilvl="0" w:tplc="2C52D080">
      <w:start w:val="1"/>
      <w:numFmt w:val="bullet"/>
      <w:lvlText w:val="•"/>
      <w:lvlJc w:val="left"/>
      <w:pPr>
        <w:tabs>
          <w:tab w:val="num" w:pos="720"/>
        </w:tabs>
        <w:ind w:left="720" w:hanging="360"/>
      </w:pPr>
      <w:rPr>
        <w:rFonts w:ascii="Arial" w:hAnsi="Arial" w:hint="default"/>
      </w:rPr>
    </w:lvl>
    <w:lvl w:ilvl="1" w:tplc="5E08B270">
      <w:start w:val="1863"/>
      <w:numFmt w:val="bullet"/>
      <w:lvlText w:val="–"/>
      <w:lvlJc w:val="left"/>
      <w:pPr>
        <w:tabs>
          <w:tab w:val="num" w:pos="1440"/>
        </w:tabs>
        <w:ind w:left="1440" w:hanging="360"/>
      </w:pPr>
      <w:rPr>
        <w:rFonts w:ascii="Arial" w:hAnsi="Arial" w:hint="default"/>
      </w:rPr>
    </w:lvl>
    <w:lvl w:ilvl="2" w:tplc="EC9A61FE">
      <w:start w:val="1863"/>
      <w:numFmt w:val="bullet"/>
      <w:lvlText w:val="•"/>
      <w:lvlJc w:val="left"/>
      <w:pPr>
        <w:tabs>
          <w:tab w:val="num" w:pos="2160"/>
        </w:tabs>
        <w:ind w:left="2160" w:hanging="360"/>
      </w:pPr>
      <w:rPr>
        <w:rFonts w:ascii="Arial" w:hAnsi="Arial" w:hint="default"/>
      </w:rPr>
    </w:lvl>
    <w:lvl w:ilvl="3" w:tplc="D2660A1A" w:tentative="1">
      <w:start w:val="1"/>
      <w:numFmt w:val="bullet"/>
      <w:lvlText w:val="•"/>
      <w:lvlJc w:val="left"/>
      <w:pPr>
        <w:tabs>
          <w:tab w:val="num" w:pos="2880"/>
        </w:tabs>
        <w:ind w:left="2880" w:hanging="360"/>
      </w:pPr>
      <w:rPr>
        <w:rFonts w:ascii="Arial" w:hAnsi="Arial" w:hint="default"/>
      </w:rPr>
    </w:lvl>
    <w:lvl w:ilvl="4" w:tplc="E0C68E76" w:tentative="1">
      <w:start w:val="1"/>
      <w:numFmt w:val="bullet"/>
      <w:lvlText w:val="•"/>
      <w:lvlJc w:val="left"/>
      <w:pPr>
        <w:tabs>
          <w:tab w:val="num" w:pos="3600"/>
        </w:tabs>
        <w:ind w:left="3600" w:hanging="360"/>
      </w:pPr>
      <w:rPr>
        <w:rFonts w:ascii="Arial" w:hAnsi="Arial" w:hint="default"/>
      </w:rPr>
    </w:lvl>
    <w:lvl w:ilvl="5" w:tplc="BE868E9C" w:tentative="1">
      <w:start w:val="1"/>
      <w:numFmt w:val="bullet"/>
      <w:lvlText w:val="•"/>
      <w:lvlJc w:val="left"/>
      <w:pPr>
        <w:tabs>
          <w:tab w:val="num" w:pos="4320"/>
        </w:tabs>
        <w:ind w:left="4320" w:hanging="360"/>
      </w:pPr>
      <w:rPr>
        <w:rFonts w:ascii="Arial" w:hAnsi="Arial" w:hint="default"/>
      </w:rPr>
    </w:lvl>
    <w:lvl w:ilvl="6" w:tplc="696A6B62" w:tentative="1">
      <w:start w:val="1"/>
      <w:numFmt w:val="bullet"/>
      <w:lvlText w:val="•"/>
      <w:lvlJc w:val="left"/>
      <w:pPr>
        <w:tabs>
          <w:tab w:val="num" w:pos="5040"/>
        </w:tabs>
        <w:ind w:left="5040" w:hanging="360"/>
      </w:pPr>
      <w:rPr>
        <w:rFonts w:ascii="Arial" w:hAnsi="Arial" w:hint="default"/>
      </w:rPr>
    </w:lvl>
    <w:lvl w:ilvl="7" w:tplc="30AEC8D4" w:tentative="1">
      <w:start w:val="1"/>
      <w:numFmt w:val="bullet"/>
      <w:lvlText w:val="•"/>
      <w:lvlJc w:val="left"/>
      <w:pPr>
        <w:tabs>
          <w:tab w:val="num" w:pos="5760"/>
        </w:tabs>
        <w:ind w:left="5760" w:hanging="360"/>
      </w:pPr>
      <w:rPr>
        <w:rFonts w:ascii="Arial" w:hAnsi="Arial" w:hint="default"/>
      </w:rPr>
    </w:lvl>
    <w:lvl w:ilvl="8" w:tplc="F252D3B4" w:tentative="1">
      <w:start w:val="1"/>
      <w:numFmt w:val="bullet"/>
      <w:lvlText w:val="•"/>
      <w:lvlJc w:val="left"/>
      <w:pPr>
        <w:tabs>
          <w:tab w:val="num" w:pos="6480"/>
        </w:tabs>
        <w:ind w:left="6480" w:hanging="360"/>
      </w:pPr>
      <w:rPr>
        <w:rFonts w:ascii="Arial" w:hAnsi="Arial" w:hint="default"/>
      </w:rPr>
    </w:lvl>
  </w:abstractNum>
  <w:abstractNum w:abstractNumId="12">
    <w:nsid w:val="22B41C42"/>
    <w:multiLevelType w:val="hybridMultilevel"/>
    <w:tmpl w:val="98E8782E"/>
    <w:lvl w:ilvl="0" w:tplc="C4081FAA">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33F67BA"/>
    <w:multiLevelType w:val="hybridMultilevel"/>
    <w:tmpl w:val="45C05E04"/>
    <w:lvl w:ilvl="0" w:tplc="51F45D78">
      <w:start w:val="1"/>
      <w:numFmt w:val="bullet"/>
      <w:lvlText w:val="•"/>
      <w:lvlJc w:val="left"/>
      <w:pPr>
        <w:tabs>
          <w:tab w:val="num" w:pos="792"/>
        </w:tabs>
        <w:ind w:left="792" w:hanging="360"/>
      </w:pPr>
      <w:rPr>
        <w:rFonts w:ascii="Arial" w:hAnsi="Arial" w:hint="default"/>
      </w:rPr>
    </w:lvl>
    <w:lvl w:ilvl="1" w:tplc="3A2E67C8">
      <w:start w:val="3736"/>
      <w:numFmt w:val="bullet"/>
      <w:lvlText w:val="–"/>
      <w:lvlJc w:val="left"/>
      <w:pPr>
        <w:tabs>
          <w:tab w:val="num" w:pos="1512"/>
        </w:tabs>
        <w:ind w:left="1512" w:hanging="360"/>
      </w:pPr>
      <w:rPr>
        <w:rFonts w:ascii="Arial" w:hAnsi="Arial" w:hint="default"/>
      </w:rPr>
    </w:lvl>
    <w:lvl w:ilvl="2" w:tplc="EE02815E">
      <w:start w:val="3736"/>
      <w:numFmt w:val="bullet"/>
      <w:lvlText w:val="•"/>
      <w:lvlJc w:val="left"/>
      <w:pPr>
        <w:tabs>
          <w:tab w:val="num" w:pos="2232"/>
        </w:tabs>
        <w:ind w:left="2232" w:hanging="360"/>
      </w:pPr>
      <w:rPr>
        <w:rFonts w:ascii="Arial" w:hAnsi="Arial" w:hint="default"/>
      </w:rPr>
    </w:lvl>
    <w:lvl w:ilvl="3" w:tplc="95401B7A">
      <w:start w:val="1"/>
      <w:numFmt w:val="bullet"/>
      <w:lvlText w:val="•"/>
      <w:lvlJc w:val="left"/>
      <w:pPr>
        <w:tabs>
          <w:tab w:val="num" w:pos="2952"/>
        </w:tabs>
        <w:ind w:left="2952" w:hanging="360"/>
      </w:pPr>
      <w:rPr>
        <w:rFonts w:ascii="Arial" w:hAnsi="Arial" w:hint="default"/>
      </w:rPr>
    </w:lvl>
    <w:lvl w:ilvl="4" w:tplc="5BE03B42">
      <w:start w:val="1"/>
      <w:numFmt w:val="bullet"/>
      <w:lvlText w:val="•"/>
      <w:lvlJc w:val="left"/>
      <w:pPr>
        <w:tabs>
          <w:tab w:val="num" w:pos="3672"/>
        </w:tabs>
        <w:ind w:left="3672" w:hanging="360"/>
      </w:pPr>
      <w:rPr>
        <w:rFonts w:ascii="Arial" w:hAnsi="Arial" w:hint="default"/>
      </w:rPr>
    </w:lvl>
    <w:lvl w:ilvl="5" w:tplc="C2F24822" w:tentative="1">
      <w:start w:val="1"/>
      <w:numFmt w:val="bullet"/>
      <w:lvlText w:val="•"/>
      <w:lvlJc w:val="left"/>
      <w:pPr>
        <w:tabs>
          <w:tab w:val="num" w:pos="4392"/>
        </w:tabs>
        <w:ind w:left="4392" w:hanging="360"/>
      </w:pPr>
      <w:rPr>
        <w:rFonts w:ascii="Arial" w:hAnsi="Arial" w:hint="default"/>
      </w:rPr>
    </w:lvl>
    <w:lvl w:ilvl="6" w:tplc="9E98A02C" w:tentative="1">
      <w:start w:val="1"/>
      <w:numFmt w:val="bullet"/>
      <w:lvlText w:val="•"/>
      <w:lvlJc w:val="left"/>
      <w:pPr>
        <w:tabs>
          <w:tab w:val="num" w:pos="5112"/>
        </w:tabs>
        <w:ind w:left="5112" w:hanging="360"/>
      </w:pPr>
      <w:rPr>
        <w:rFonts w:ascii="Arial" w:hAnsi="Arial" w:hint="default"/>
      </w:rPr>
    </w:lvl>
    <w:lvl w:ilvl="7" w:tplc="40F09B0C" w:tentative="1">
      <w:start w:val="1"/>
      <w:numFmt w:val="bullet"/>
      <w:lvlText w:val="•"/>
      <w:lvlJc w:val="left"/>
      <w:pPr>
        <w:tabs>
          <w:tab w:val="num" w:pos="5832"/>
        </w:tabs>
        <w:ind w:left="5832" w:hanging="360"/>
      </w:pPr>
      <w:rPr>
        <w:rFonts w:ascii="Arial" w:hAnsi="Arial" w:hint="default"/>
      </w:rPr>
    </w:lvl>
    <w:lvl w:ilvl="8" w:tplc="A9EC3986" w:tentative="1">
      <w:start w:val="1"/>
      <w:numFmt w:val="bullet"/>
      <w:lvlText w:val="•"/>
      <w:lvlJc w:val="left"/>
      <w:pPr>
        <w:tabs>
          <w:tab w:val="num" w:pos="6552"/>
        </w:tabs>
        <w:ind w:left="6552" w:hanging="360"/>
      </w:pPr>
      <w:rPr>
        <w:rFonts w:ascii="Arial" w:hAnsi="Arial" w:hint="default"/>
      </w:rPr>
    </w:lvl>
  </w:abstractNum>
  <w:abstractNum w:abstractNumId="14">
    <w:nsid w:val="251D7785"/>
    <w:multiLevelType w:val="hybridMultilevel"/>
    <w:tmpl w:val="AE64C5B8"/>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68613BD"/>
    <w:multiLevelType w:val="hybridMultilevel"/>
    <w:tmpl w:val="3E5CA234"/>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nsid w:val="2C265A5B"/>
    <w:multiLevelType w:val="hybridMultilevel"/>
    <w:tmpl w:val="A0CA07FE"/>
    <w:lvl w:ilvl="0" w:tplc="04090001">
      <w:start w:val="1"/>
      <w:numFmt w:val="bullet"/>
      <w:lvlText w:val=""/>
      <w:lvlJc w:val="left"/>
      <w:pPr>
        <w:ind w:left="852" w:hanging="420"/>
      </w:pPr>
      <w:rPr>
        <w:rFonts w:ascii="Wingdings" w:hAnsi="Wingdings" w:hint="default"/>
      </w:rPr>
    </w:lvl>
    <w:lvl w:ilvl="1" w:tplc="04090003">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17">
    <w:nsid w:val="2D3218D7"/>
    <w:multiLevelType w:val="hybridMultilevel"/>
    <w:tmpl w:val="4B0C6A7E"/>
    <w:lvl w:ilvl="0" w:tplc="C7A0D3EC">
      <w:start w:val="1"/>
      <w:numFmt w:val="bullet"/>
      <w:lvlText w:val="•"/>
      <w:lvlJc w:val="left"/>
      <w:pPr>
        <w:tabs>
          <w:tab w:val="num" w:pos="720"/>
        </w:tabs>
        <w:ind w:left="720" w:hanging="360"/>
      </w:pPr>
      <w:rPr>
        <w:rFonts w:ascii="Arial" w:hAnsi="Arial" w:hint="default"/>
      </w:rPr>
    </w:lvl>
    <w:lvl w:ilvl="1" w:tplc="9FA2A916">
      <w:start w:val="1"/>
      <w:numFmt w:val="bullet"/>
      <w:lvlText w:val="•"/>
      <w:lvlJc w:val="left"/>
      <w:pPr>
        <w:tabs>
          <w:tab w:val="num" w:pos="1440"/>
        </w:tabs>
        <w:ind w:left="1440" w:hanging="360"/>
      </w:pPr>
      <w:rPr>
        <w:rFonts w:ascii="Arial" w:hAnsi="Arial" w:hint="default"/>
      </w:rPr>
    </w:lvl>
    <w:lvl w:ilvl="2" w:tplc="4D38C134">
      <w:start w:val="1"/>
      <w:numFmt w:val="bullet"/>
      <w:lvlText w:val="•"/>
      <w:lvlJc w:val="left"/>
      <w:pPr>
        <w:tabs>
          <w:tab w:val="num" w:pos="2160"/>
        </w:tabs>
        <w:ind w:left="2160" w:hanging="360"/>
      </w:pPr>
      <w:rPr>
        <w:rFonts w:ascii="Arial" w:hAnsi="Arial" w:hint="default"/>
      </w:rPr>
    </w:lvl>
    <w:lvl w:ilvl="3" w:tplc="6A883ED4" w:tentative="1">
      <w:start w:val="1"/>
      <w:numFmt w:val="bullet"/>
      <w:lvlText w:val="•"/>
      <w:lvlJc w:val="left"/>
      <w:pPr>
        <w:tabs>
          <w:tab w:val="num" w:pos="2880"/>
        </w:tabs>
        <w:ind w:left="2880" w:hanging="360"/>
      </w:pPr>
      <w:rPr>
        <w:rFonts w:ascii="Arial" w:hAnsi="Arial" w:hint="default"/>
      </w:rPr>
    </w:lvl>
    <w:lvl w:ilvl="4" w:tplc="AD02AC0E" w:tentative="1">
      <w:start w:val="1"/>
      <w:numFmt w:val="bullet"/>
      <w:lvlText w:val="•"/>
      <w:lvlJc w:val="left"/>
      <w:pPr>
        <w:tabs>
          <w:tab w:val="num" w:pos="3600"/>
        </w:tabs>
        <w:ind w:left="3600" w:hanging="360"/>
      </w:pPr>
      <w:rPr>
        <w:rFonts w:ascii="Arial" w:hAnsi="Arial" w:hint="default"/>
      </w:rPr>
    </w:lvl>
    <w:lvl w:ilvl="5" w:tplc="2E42EDDC" w:tentative="1">
      <w:start w:val="1"/>
      <w:numFmt w:val="bullet"/>
      <w:lvlText w:val="•"/>
      <w:lvlJc w:val="left"/>
      <w:pPr>
        <w:tabs>
          <w:tab w:val="num" w:pos="4320"/>
        </w:tabs>
        <w:ind w:left="4320" w:hanging="360"/>
      </w:pPr>
      <w:rPr>
        <w:rFonts w:ascii="Arial" w:hAnsi="Arial" w:hint="default"/>
      </w:rPr>
    </w:lvl>
    <w:lvl w:ilvl="6" w:tplc="B7E20866" w:tentative="1">
      <w:start w:val="1"/>
      <w:numFmt w:val="bullet"/>
      <w:lvlText w:val="•"/>
      <w:lvlJc w:val="left"/>
      <w:pPr>
        <w:tabs>
          <w:tab w:val="num" w:pos="5040"/>
        </w:tabs>
        <w:ind w:left="5040" w:hanging="360"/>
      </w:pPr>
      <w:rPr>
        <w:rFonts w:ascii="Arial" w:hAnsi="Arial" w:hint="default"/>
      </w:rPr>
    </w:lvl>
    <w:lvl w:ilvl="7" w:tplc="A33C9C74" w:tentative="1">
      <w:start w:val="1"/>
      <w:numFmt w:val="bullet"/>
      <w:lvlText w:val="•"/>
      <w:lvlJc w:val="left"/>
      <w:pPr>
        <w:tabs>
          <w:tab w:val="num" w:pos="5760"/>
        </w:tabs>
        <w:ind w:left="5760" w:hanging="360"/>
      </w:pPr>
      <w:rPr>
        <w:rFonts w:ascii="Arial" w:hAnsi="Arial" w:hint="default"/>
      </w:rPr>
    </w:lvl>
    <w:lvl w:ilvl="8" w:tplc="8E946946" w:tentative="1">
      <w:start w:val="1"/>
      <w:numFmt w:val="bullet"/>
      <w:lvlText w:val="•"/>
      <w:lvlJc w:val="left"/>
      <w:pPr>
        <w:tabs>
          <w:tab w:val="num" w:pos="6480"/>
        </w:tabs>
        <w:ind w:left="6480" w:hanging="360"/>
      </w:pPr>
      <w:rPr>
        <w:rFonts w:ascii="Arial" w:hAnsi="Arial" w:hint="default"/>
      </w:rPr>
    </w:lvl>
  </w:abstractNum>
  <w:abstractNum w:abstractNumId="18">
    <w:nsid w:val="2DF25877"/>
    <w:multiLevelType w:val="hybridMultilevel"/>
    <w:tmpl w:val="522601D2"/>
    <w:lvl w:ilvl="0" w:tplc="05502E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4DB6BDE"/>
    <w:multiLevelType w:val="hybridMultilevel"/>
    <w:tmpl w:val="C798C106"/>
    <w:lvl w:ilvl="0" w:tplc="3BD4A296">
      <w:start w:val="5"/>
      <w:numFmt w:val="bullet"/>
      <w:lvlText w:val="-"/>
      <w:lvlJc w:val="left"/>
      <w:pPr>
        <w:ind w:left="852" w:hanging="420"/>
      </w:pPr>
      <w:rPr>
        <w:rFonts w:ascii="Times New Roman" w:eastAsia="Malgun Gothic" w:hAnsi="Times New Roman" w:cs="Times New Roman"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20">
    <w:nsid w:val="3B804F16"/>
    <w:multiLevelType w:val="hybridMultilevel"/>
    <w:tmpl w:val="A4D276EC"/>
    <w:lvl w:ilvl="0" w:tplc="D6FE6D74">
      <w:start w:val="1"/>
      <w:numFmt w:val="bullet"/>
      <w:lvlText w:val="•"/>
      <w:lvlJc w:val="left"/>
      <w:pPr>
        <w:tabs>
          <w:tab w:val="num" w:pos="720"/>
        </w:tabs>
        <w:ind w:left="720" w:hanging="360"/>
      </w:pPr>
      <w:rPr>
        <w:rFonts w:ascii="Arial" w:hAnsi="Arial" w:hint="default"/>
      </w:rPr>
    </w:lvl>
    <w:lvl w:ilvl="1" w:tplc="6F824D36">
      <w:start w:val="4903"/>
      <w:numFmt w:val="bullet"/>
      <w:lvlText w:val="–"/>
      <w:lvlJc w:val="left"/>
      <w:pPr>
        <w:tabs>
          <w:tab w:val="num" w:pos="1440"/>
        </w:tabs>
        <w:ind w:left="1440" w:hanging="360"/>
      </w:pPr>
      <w:rPr>
        <w:rFonts w:ascii="Arial" w:hAnsi="Arial" w:hint="default"/>
      </w:rPr>
    </w:lvl>
    <w:lvl w:ilvl="2" w:tplc="A9BAB064" w:tentative="1">
      <w:start w:val="1"/>
      <w:numFmt w:val="bullet"/>
      <w:lvlText w:val="•"/>
      <w:lvlJc w:val="left"/>
      <w:pPr>
        <w:tabs>
          <w:tab w:val="num" w:pos="2160"/>
        </w:tabs>
        <w:ind w:left="2160" w:hanging="360"/>
      </w:pPr>
      <w:rPr>
        <w:rFonts w:ascii="Arial" w:hAnsi="Arial" w:hint="default"/>
      </w:rPr>
    </w:lvl>
    <w:lvl w:ilvl="3" w:tplc="7806E3BA" w:tentative="1">
      <w:start w:val="1"/>
      <w:numFmt w:val="bullet"/>
      <w:lvlText w:val="•"/>
      <w:lvlJc w:val="left"/>
      <w:pPr>
        <w:tabs>
          <w:tab w:val="num" w:pos="2880"/>
        </w:tabs>
        <w:ind w:left="2880" w:hanging="360"/>
      </w:pPr>
      <w:rPr>
        <w:rFonts w:ascii="Arial" w:hAnsi="Arial" w:hint="default"/>
      </w:rPr>
    </w:lvl>
    <w:lvl w:ilvl="4" w:tplc="02E0B036" w:tentative="1">
      <w:start w:val="1"/>
      <w:numFmt w:val="bullet"/>
      <w:lvlText w:val="•"/>
      <w:lvlJc w:val="left"/>
      <w:pPr>
        <w:tabs>
          <w:tab w:val="num" w:pos="3600"/>
        </w:tabs>
        <w:ind w:left="3600" w:hanging="360"/>
      </w:pPr>
      <w:rPr>
        <w:rFonts w:ascii="Arial" w:hAnsi="Arial" w:hint="default"/>
      </w:rPr>
    </w:lvl>
    <w:lvl w:ilvl="5" w:tplc="8AA2FD32" w:tentative="1">
      <w:start w:val="1"/>
      <w:numFmt w:val="bullet"/>
      <w:lvlText w:val="•"/>
      <w:lvlJc w:val="left"/>
      <w:pPr>
        <w:tabs>
          <w:tab w:val="num" w:pos="4320"/>
        </w:tabs>
        <w:ind w:left="4320" w:hanging="360"/>
      </w:pPr>
      <w:rPr>
        <w:rFonts w:ascii="Arial" w:hAnsi="Arial" w:hint="default"/>
      </w:rPr>
    </w:lvl>
    <w:lvl w:ilvl="6" w:tplc="35D458D6" w:tentative="1">
      <w:start w:val="1"/>
      <w:numFmt w:val="bullet"/>
      <w:lvlText w:val="•"/>
      <w:lvlJc w:val="left"/>
      <w:pPr>
        <w:tabs>
          <w:tab w:val="num" w:pos="5040"/>
        </w:tabs>
        <w:ind w:left="5040" w:hanging="360"/>
      </w:pPr>
      <w:rPr>
        <w:rFonts w:ascii="Arial" w:hAnsi="Arial" w:hint="default"/>
      </w:rPr>
    </w:lvl>
    <w:lvl w:ilvl="7" w:tplc="77E2A314" w:tentative="1">
      <w:start w:val="1"/>
      <w:numFmt w:val="bullet"/>
      <w:lvlText w:val="•"/>
      <w:lvlJc w:val="left"/>
      <w:pPr>
        <w:tabs>
          <w:tab w:val="num" w:pos="5760"/>
        </w:tabs>
        <w:ind w:left="5760" w:hanging="360"/>
      </w:pPr>
      <w:rPr>
        <w:rFonts w:ascii="Arial" w:hAnsi="Arial" w:hint="default"/>
      </w:rPr>
    </w:lvl>
    <w:lvl w:ilvl="8" w:tplc="CF103702" w:tentative="1">
      <w:start w:val="1"/>
      <w:numFmt w:val="bullet"/>
      <w:lvlText w:val="•"/>
      <w:lvlJc w:val="left"/>
      <w:pPr>
        <w:tabs>
          <w:tab w:val="num" w:pos="6480"/>
        </w:tabs>
        <w:ind w:left="6480" w:hanging="360"/>
      </w:pPr>
      <w:rPr>
        <w:rFonts w:ascii="Arial" w:hAnsi="Arial" w:hint="default"/>
      </w:rPr>
    </w:lvl>
  </w:abstractNum>
  <w:abstractNum w:abstractNumId="21">
    <w:nsid w:val="3C5C4671"/>
    <w:multiLevelType w:val="hybridMultilevel"/>
    <w:tmpl w:val="2A30E7B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8772FCB"/>
    <w:multiLevelType w:val="hybridMultilevel"/>
    <w:tmpl w:val="FB0489AC"/>
    <w:lvl w:ilvl="0" w:tplc="F65270C6">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91B5C71"/>
    <w:multiLevelType w:val="hybridMultilevel"/>
    <w:tmpl w:val="64AEEFB0"/>
    <w:lvl w:ilvl="0" w:tplc="C7B8733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AA67952"/>
    <w:multiLevelType w:val="hybridMultilevel"/>
    <w:tmpl w:val="0F8840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C214455"/>
    <w:multiLevelType w:val="hybridMultilevel"/>
    <w:tmpl w:val="77E64C3C"/>
    <w:lvl w:ilvl="0" w:tplc="2CE6FEC2">
      <w:start w:val="1"/>
      <w:numFmt w:val="bullet"/>
      <w:lvlText w:val="•"/>
      <w:lvlJc w:val="left"/>
      <w:pPr>
        <w:tabs>
          <w:tab w:val="num" w:pos="720"/>
        </w:tabs>
        <w:ind w:left="720" w:hanging="360"/>
      </w:pPr>
      <w:rPr>
        <w:rFonts w:ascii="Arial" w:hAnsi="Arial" w:hint="default"/>
      </w:rPr>
    </w:lvl>
    <w:lvl w:ilvl="1" w:tplc="1102C5D2">
      <w:start w:val="1501"/>
      <w:numFmt w:val="bullet"/>
      <w:lvlText w:val="–"/>
      <w:lvlJc w:val="left"/>
      <w:pPr>
        <w:tabs>
          <w:tab w:val="num" w:pos="1440"/>
        </w:tabs>
        <w:ind w:left="1440" w:hanging="360"/>
      </w:pPr>
      <w:rPr>
        <w:rFonts w:ascii="Arial" w:hAnsi="Arial" w:hint="default"/>
      </w:rPr>
    </w:lvl>
    <w:lvl w:ilvl="2" w:tplc="BC2A4A56" w:tentative="1">
      <w:start w:val="1"/>
      <w:numFmt w:val="bullet"/>
      <w:lvlText w:val="•"/>
      <w:lvlJc w:val="left"/>
      <w:pPr>
        <w:tabs>
          <w:tab w:val="num" w:pos="2160"/>
        </w:tabs>
        <w:ind w:left="2160" w:hanging="360"/>
      </w:pPr>
      <w:rPr>
        <w:rFonts w:ascii="Arial" w:hAnsi="Arial" w:hint="default"/>
      </w:rPr>
    </w:lvl>
    <w:lvl w:ilvl="3" w:tplc="4C4A4C50" w:tentative="1">
      <w:start w:val="1"/>
      <w:numFmt w:val="bullet"/>
      <w:lvlText w:val="•"/>
      <w:lvlJc w:val="left"/>
      <w:pPr>
        <w:tabs>
          <w:tab w:val="num" w:pos="2880"/>
        </w:tabs>
        <w:ind w:left="2880" w:hanging="360"/>
      </w:pPr>
      <w:rPr>
        <w:rFonts w:ascii="Arial" w:hAnsi="Arial" w:hint="default"/>
      </w:rPr>
    </w:lvl>
    <w:lvl w:ilvl="4" w:tplc="2C7257A0" w:tentative="1">
      <w:start w:val="1"/>
      <w:numFmt w:val="bullet"/>
      <w:lvlText w:val="•"/>
      <w:lvlJc w:val="left"/>
      <w:pPr>
        <w:tabs>
          <w:tab w:val="num" w:pos="3600"/>
        </w:tabs>
        <w:ind w:left="3600" w:hanging="360"/>
      </w:pPr>
      <w:rPr>
        <w:rFonts w:ascii="Arial" w:hAnsi="Arial" w:hint="default"/>
      </w:rPr>
    </w:lvl>
    <w:lvl w:ilvl="5" w:tplc="F0EAEB26" w:tentative="1">
      <w:start w:val="1"/>
      <w:numFmt w:val="bullet"/>
      <w:lvlText w:val="•"/>
      <w:lvlJc w:val="left"/>
      <w:pPr>
        <w:tabs>
          <w:tab w:val="num" w:pos="4320"/>
        </w:tabs>
        <w:ind w:left="4320" w:hanging="360"/>
      </w:pPr>
      <w:rPr>
        <w:rFonts w:ascii="Arial" w:hAnsi="Arial" w:hint="default"/>
      </w:rPr>
    </w:lvl>
    <w:lvl w:ilvl="6" w:tplc="A120C1DC" w:tentative="1">
      <w:start w:val="1"/>
      <w:numFmt w:val="bullet"/>
      <w:lvlText w:val="•"/>
      <w:lvlJc w:val="left"/>
      <w:pPr>
        <w:tabs>
          <w:tab w:val="num" w:pos="5040"/>
        </w:tabs>
        <w:ind w:left="5040" w:hanging="360"/>
      </w:pPr>
      <w:rPr>
        <w:rFonts w:ascii="Arial" w:hAnsi="Arial" w:hint="default"/>
      </w:rPr>
    </w:lvl>
    <w:lvl w:ilvl="7" w:tplc="AF70FB5C" w:tentative="1">
      <w:start w:val="1"/>
      <w:numFmt w:val="bullet"/>
      <w:lvlText w:val="•"/>
      <w:lvlJc w:val="left"/>
      <w:pPr>
        <w:tabs>
          <w:tab w:val="num" w:pos="5760"/>
        </w:tabs>
        <w:ind w:left="5760" w:hanging="360"/>
      </w:pPr>
      <w:rPr>
        <w:rFonts w:ascii="Arial" w:hAnsi="Arial" w:hint="default"/>
      </w:rPr>
    </w:lvl>
    <w:lvl w:ilvl="8" w:tplc="865E6E3E" w:tentative="1">
      <w:start w:val="1"/>
      <w:numFmt w:val="bullet"/>
      <w:lvlText w:val="•"/>
      <w:lvlJc w:val="left"/>
      <w:pPr>
        <w:tabs>
          <w:tab w:val="num" w:pos="6480"/>
        </w:tabs>
        <w:ind w:left="6480" w:hanging="360"/>
      </w:pPr>
      <w:rPr>
        <w:rFonts w:ascii="Arial" w:hAnsi="Arial" w:hint="default"/>
      </w:rPr>
    </w:lvl>
  </w:abstractNum>
  <w:abstractNum w:abstractNumId="26">
    <w:nsid w:val="4D5F7C58"/>
    <w:multiLevelType w:val="hybridMultilevel"/>
    <w:tmpl w:val="39ACD92E"/>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D696D16"/>
    <w:multiLevelType w:val="hybridMultilevel"/>
    <w:tmpl w:val="826859E0"/>
    <w:lvl w:ilvl="0" w:tplc="A094E9C4">
      <w:start w:val="1501"/>
      <w:numFmt w:val="bullet"/>
      <w:lvlText w:val="–"/>
      <w:lvlJc w:val="left"/>
      <w:pPr>
        <w:ind w:left="851" w:hanging="420"/>
      </w:pPr>
      <w:rPr>
        <w:rFonts w:ascii="Arial" w:hAnsi="Arial" w:hint="default"/>
      </w:rPr>
    </w:lvl>
    <w:lvl w:ilvl="1" w:tplc="04090003" w:tentative="1">
      <w:start w:val="1"/>
      <w:numFmt w:val="bullet"/>
      <w:lvlText w:val=""/>
      <w:lvlJc w:val="left"/>
      <w:pPr>
        <w:ind w:left="1271" w:hanging="420"/>
      </w:pPr>
      <w:rPr>
        <w:rFonts w:ascii="Wingdings" w:hAnsi="Wingdings" w:hint="default"/>
      </w:rPr>
    </w:lvl>
    <w:lvl w:ilvl="2" w:tplc="04090005" w:tentative="1">
      <w:start w:val="1"/>
      <w:numFmt w:val="bullet"/>
      <w:lvlText w:val=""/>
      <w:lvlJc w:val="left"/>
      <w:pPr>
        <w:ind w:left="1691" w:hanging="420"/>
      </w:pPr>
      <w:rPr>
        <w:rFonts w:ascii="Wingdings" w:hAnsi="Wingdings" w:hint="default"/>
      </w:rPr>
    </w:lvl>
    <w:lvl w:ilvl="3" w:tplc="04090001" w:tentative="1">
      <w:start w:val="1"/>
      <w:numFmt w:val="bullet"/>
      <w:lvlText w:val=""/>
      <w:lvlJc w:val="left"/>
      <w:pPr>
        <w:ind w:left="2111" w:hanging="420"/>
      </w:pPr>
      <w:rPr>
        <w:rFonts w:ascii="Wingdings" w:hAnsi="Wingdings" w:hint="default"/>
      </w:rPr>
    </w:lvl>
    <w:lvl w:ilvl="4" w:tplc="04090003" w:tentative="1">
      <w:start w:val="1"/>
      <w:numFmt w:val="bullet"/>
      <w:lvlText w:val=""/>
      <w:lvlJc w:val="left"/>
      <w:pPr>
        <w:ind w:left="2531" w:hanging="420"/>
      </w:pPr>
      <w:rPr>
        <w:rFonts w:ascii="Wingdings" w:hAnsi="Wingdings" w:hint="default"/>
      </w:rPr>
    </w:lvl>
    <w:lvl w:ilvl="5" w:tplc="04090005" w:tentative="1">
      <w:start w:val="1"/>
      <w:numFmt w:val="bullet"/>
      <w:lvlText w:val=""/>
      <w:lvlJc w:val="left"/>
      <w:pPr>
        <w:ind w:left="2951" w:hanging="420"/>
      </w:pPr>
      <w:rPr>
        <w:rFonts w:ascii="Wingdings" w:hAnsi="Wingdings" w:hint="default"/>
      </w:rPr>
    </w:lvl>
    <w:lvl w:ilvl="6" w:tplc="04090001" w:tentative="1">
      <w:start w:val="1"/>
      <w:numFmt w:val="bullet"/>
      <w:lvlText w:val=""/>
      <w:lvlJc w:val="left"/>
      <w:pPr>
        <w:ind w:left="3371" w:hanging="420"/>
      </w:pPr>
      <w:rPr>
        <w:rFonts w:ascii="Wingdings" w:hAnsi="Wingdings" w:hint="default"/>
      </w:rPr>
    </w:lvl>
    <w:lvl w:ilvl="7" w:tplc="04090003" w:tentative="1">
      <w:start w:val="1"/>
      <w:numFmt w:val="bullet"/>
      <w:lvlText w:val=""/>
      <w:lvlJc w:val="left"/>
      <w:pPr>
        <w:ind w:left="3791" w:hanging="420"/>
      </w:pPr>
      <w:rPr>
        <w:rFonts w:ascii="Wingdings" w:hAnsi="Wingdings" w:hint="default"/>
      </w:rPr>
    </w:lvl>
    <w:lvl w:ilvl="8" w:tplc="04090005" w:tentative="1">
      <w:start w:val="1"/>
      <w:numFmt w:val="bullet"/>
      <w:lvlText w:val=""/>
      <w:lvlJc w:val="left"/>
      <w:pPr>
        <w:ind w:left="4211" w:hanging="420"/>
      </w:pPr>
      <w:rPr>
        <w:rFonts w:ascii="Wingdings" w:hAnsi="Wingdings" w:hint="default"/>
      </w:rPr>
    </w:lvl>
  </w:abstractNum>
  <w:abstractNum w:abstractNumId="28">
    <w:nsid w:val="51667682"/>
    <w:multiLevelType w:val="hybridMultilevel"/>
    <w:tmpl w:val="6D08303C"/>
    <w:lvl w:ilvl="0" w:tplc="C054ED32">
      <w:start w:val="1"/>
      <w:numFmt w:val="bullet"/>
      <w:lvlText w:val="•"/>
      <w:lvlJc w:val="left"/>
      <w:pPr>
        <w:tabs>
          <w:tab w:val="num" w:pos="720"/>
        </w:tabs>
        <w:ind w:left="720" w:hanging="360"/>
      </w:pPr>
      <w:rPr>
        <w:rFonts w:ascii="Arial" w:hAnsi="Arial" w:hint="default"/>
      </w:rPr>
    </w:lvl>
    <w:lvl w:ilvl="1" w:tplc="26E45C62">
      <w:start w:val="2588"/>
      <w:numFmt w:val="bullet"/>
      <w:lvlText w:val="–"/>
      <w:lvlJc w:val="left"/>
      <w:pPr>
        <w:tabs>
          <w:tab w:val="num" w:pos="1440"/>
        </w:tabs>
        <w:ind w:left="1440" w:hanging="360"/>
      </w:pPr>
      <w:rPr>
        <w:rFonts w:ascii="Arial" w:hAnsi="Arial" w:hint="default"/>
      </w:rPr>
    </w:lvl>
    <w:lvl w:ilvl="2" w:tplc="B90A336C">
      <w:start w:val="2588"/>
      <w:numFmt w:val="bullet"/>
      <w:lvlText w:val="•"/>
      <w:lvlJc w:val="left"/>
      <w:pPr>
        <w:tabs>
          <w:tab w:val="num" w:pos="2160"/>
        </w:tabs>
        <w:ind w:left="2160" w:hanging="360"/>
      </w:pPr>
      <w:rPr>
        <w:rFonts w:ascii="Arial" w:hAnsi="Arial" w:hint="default"/>
      </w:rPr>
    </w:lvl>
    <w:lvl w:ilvl="3" w:tplc="082848DC">
      <w:start w:val="1"/>
      <w:numFmt w:val="bullet"/>
      <w:lvlText w:val="•"/>
      <w:lvlJc w:val="left"/>
      <w:pPr>
        <w:tabs>
          <w:tab w:val="num" w:pos="2880"/>
        </w:tabs>
        <w:ind w:left="2880" w:hanging="360"/>
      </w:pPr>
      <w:rPr>
        <w:rFonts w:ascii="Arial" w:hAnsi="Arial" w:hint="default"/>
      </w:rPr>
    </w:lvl>
    <w:lvl w:ilvl="4" w:tplc="B3E29928" w:tentative="1">
      <w:start w:val="1"/>
      <w:numFmt w:val="bullet"/>
      <w:lvlText w:val="•"/>
      <w:lvlJc w:val="left"/>
      <w:pPr>
        <w:tabs>
          <w:tab w:val="num" w:pos="3600"/>
        </w:tabs>
        <w:ind w:left="3600" w:hanging="360"/>
      </w:pPr>
      <w:rPr>
        <w:rFonts w:ascii="Arial" w:hAnsi="Arial" w:hint="default"/>
      </w:rPr>
    </w:lvl>
    <w:lvl w:ilvl="5" w:tplc="2D1CF17C" w:tentative="1">
      <w:start w:val="1"/>
      <w:numFmt w:val="bullet"/>
      <w:lvlText w:val="•"/>
      <w:lvlJc w:val="left"/>
      <w:pPr>
        <w:tabs>
          <w:tab w:val="num" w:pos="4320"/>
        </w:tabs>
        <w:ind w:left="4320" w:hanging="360"/>
      </w:pPr>
      <w:rPr>
        <w:rFonts w:ascii="Arial" w:hAnsi="Arial" w:hint="default"/>
      </w:rPr>
    </w:lvl>
    <w:lvl w:ilvl="6" w:tplc="E29AF45A" w:tentative="1">
      <w:start w:val="1"/>
      <w:numFmt w:val="bullet"/>
      <w:lvlText w:val="•"/>
      <w:lvlJc w:val="left"/>
      <w:pPr>
        <w:tabs>
          <w:tab w:val="num" w:pos="5040"/>
        </w:tabs>
        <w:ind w:left="5040" w:hanging="360"/>
      </w:pPr>
      <w:rPr>
        <w:rFonts w:ascii="Arial" w:hAnsi="Arial" w:hint="default"/>
      </w:rPr>
    </w:lvl>
    <w:lvl w:ilvl="7" w:tplc="C26425E4" w:tentative="1">
      <w:start w:val="1"/>
      <w:numFmt w:val="bullet"/>
      <w:lvlText w:val="•"/>
      <w:lvlJc w:val="left"/>
      <w:pPr>
        <w:tabs>
          <w:tab w:val="num" w:pos="5760"/>
        </w:tabs>
        <w:ind w:left="5760" w:hanging="360"/>
      </w:pPr>
      <w:rPr>
        <w:rFonts w:ascii="Arial" w:hAnsi="Arial" w:hint="default"/>
      </w:rPr>
    </w:lvl>
    <w:lvl w:ilvl="8" w:tplc="E30E33C4" w:tentative="1">
      <w:start w:val="1"/>
      <w:numFmt w:val="bullet"/>
      <w:lvlText w:val="•"/>
      <w:lvlJc w:val="left"/>
      <w:pPr>
        <w:tabs>
          <w:tab w:val="num" w:pos="6480"/>
        </w:tabs>
        <w:ind w:left="6480" w:hanging="360"/>
      </w:pPr>
      <w:rPr>
        <w:rFonts w:ascii="Arial" w:hAnsi="Arial" w:hint="default"/>
      </w:rPr>
    </w:lvl>
  </w:abstractNum>
  <w:abstractNum w:abstractNumId="29">
    <w:nsid w:val="53390507"/>
    <w:multiLevelType w:val="hybridMultilevel"/>
    <w:tmpl w:val="2D8493E6"/>
    <w:lvl w:ilvl="0" w:tplc="73446234">
      <w:start w:val="1"/>
      <w:numFmt w:val="bullet"/>
      <w:lvlText w:val="•"/>
      <w:lvlJc w:val="left"/>
      <w:pPr>
        <w:tabs>
          <w:tab w:val="num" w:pos="360"/>
        </w:tabs>
        <w:ind w:left="360" w:hanging="360"/>
      </w:pPr>
      <w:rPr>
        <w:rFonts w:ascii="Arial" w:hAnsi="Arial" w:hint="default"/>
      </w:rPr>
    </w:lvl>
    <w:lvl w:ilvl="1" w:tplc="C1CA0AC0">
      <w:start w:val="2519"/>
      <w:numFmt w:val="bullet"/>
      <w:lvlText w:val="–"/>
      <w:lvlJc w:val="left"/>
      <w:pPr>
        <w:tabs>
          <w:tab w:val="num" w:pos="1080"/>
        </w:tabs>
        <w:ind w:left="1080" w:hanging="360"/>
      </w:pPr>
      <w:rPr>
        <w:rFonts w:ascii="Arial" w:hAnsi="Arial" w:hint="default"/>
      </w:rPr>
    </w:lvl>
    <w:lvl w:ilvl="2" w:tplc="BA96A700">
      <w:start w:val="2519"/>
      <w:numFmt w:val="bullet"/>
      <w:lvlText w:val="•"/>
      <w:lvlJc w:val="left"/>
      <w:pPr>
        <w:tabs>
          <w:tab w:val="num" w:pos="1800"/>
        </w:tabs>
        <w:ind w:left="1800" w:hanging="360"/>
      </w:pPr>
      <w:rPr>
        <w:rFonts w:ascii="Arial" w:hAnsi="Arial" w:hint="default"/>
      </w:rPr>
    </w:lvl>
    <w:lvl w:ilvl="3" w:tplc="559491A4" w:tentative="1">
      <w:start w:val="1"/>
      <w:numFmt w:val="bullet"/>
      <w:lvlText w:val="•"/>
      <w:lvlJc w:val="left"/>
      <w:pPr>
        <w:tabs>
          <w:tab w:val="num" w:pos="2520"/>
        </w:tabs>
        <w:ind w:left="2520" w:hanging="360"/>
      </w:pPr>
      <w:rPr>
        <w:rFonts w:ascii="Arial" w:hAnsi="Arial" w:hint="default"/>
      </w:rPr>
    </w:lvl>
    <w:lvl w:ilvl="4" w:tplc="CEA2C830" w:tentative="1">
      <w:start w:val="1"/>
      <w:numFmt w:val="bullet"/>
      <w:lvlText w:val="•"/>
      <w:lvlJc w:val="left"/>
      <w:pPr>
        <w:tabs>
          <w:tab w:val="num" w:pos="3240"/>
        </w:tabs>
        <w:ind w:left="3240" w:hanging="360"/>
      </w:pPr>
      <w:rPr>
        <w:rFonts w:ascii="Arial" w:hAnsi="Arial" w:hint="default"/>
      </w:rPr>
    </w:lvl>
    <w:lvl w:ilvl="5" w:tplc="89EC84E0" w:tentative="1">
      <w:start w:val="1"/>
      <w:numFmt w:val="bullet"/>
      <w:lvlText w:val="•"/>
      <w:lvlJc w:val="left"/>
      <w:pPr>
        <w:tabs>
          <w:tab w:val="num" w:pos="3960"/>
        </w:tabs>
        <w:ind w:left="3960" w:hanging="360"/>
      </w:pPr>
      <w:rPr>
        <w:rFonts w:ascii="Arial" w:hAnsi="Arial" w:hint="default"/>
      </w:rPr>
    </w:lvl>
    <w:lvl w:ilvl="6" w:tplc="E42CEFB2" w:tentative="1">
      <w:start w:val="1"/>
      <w:numFmt w:val="bullet"/>
      <w:lvlText w:val="•"/>
      <w:lvlJc w:val="left"/>
      <w:pPr>
        <w:tabs>
          <w:tab w:val="num" w:pos="4680"/>
        </w:tabs>
        <w:ind w:left="4680" w:hanging="360"/>
      </w:pPr>
      <w:rPr>
        <w:rFonts w:ascii="Arial" w:hAnsi="Arial" w:hint="default"/>
      </w:rPr>
    </w:lvl>
    <w:lvl w:ilvl="7" w:tplc="2B523FF8" w:tentative="1">
      <w:start w:val="1"/>
      <w:numFmt w:val="bullet"/>
      <w:lvlText w:val="•"/>
      <w:lvlJc w:val="left"/>
      <w:pPr>
        <w:tabs>
          <w:tab w:val="num" w:pos="5400"/>
        </w:tabs>
        <w:ind w:left="5400" w:hanging="360"/>
      </w:pPr>
      <w:rPr>
        <w:rFonts w:ascii="Arial" w:hAnsi="Arial" w:hint="default"/>
      </w:rPr>
    </w:lvl>
    <w:lvl w:ilvl="8" w:tplc="81E817AA" w:tentative="1">
      <w:start w:val="1"/>
      <w:numFmt w:val="bullet"/>
      <w:lvlText w:val="•"/>
      <w:lvlJc w:val="left"/>
      <w:pPr>
        <w:tabs>
          <w:tab w:val="num" w:pos="6120"/>
        </w:tabs>
        <w:ind w:left="6120" w:hanging="360"/>
      </w:pPr>
      <w:rPr>
        <w:rFonts w:ascii="Arial" w:hAnsi="Arial" w:hint="default"/>
      </w:rPr>
    </w:lvl>
  </w:abstractNum>
  <w:abstractNum w:abstractNumId="30">
    <w:nsid w:val="555F6637"/>
    <w:multiLevelType w:val="hybridMultilevel"/>
    <w:tmpl w:val="2480CBEA"/>
    <w:lvl w:ilvl="0" w:tplc="04090001">
      <w:start w:val="1"/>
      <w:numFmt w:val="bullet"/>
      <w:lvlText w:val=""/>
      <w:lvlJc w:val="left"/>
      <w:pPr>
        <w:ind w:left="852" w:hanging="420"/>
      </w:pPr>
      <w:rPr>
        <w:rFonts w:ascii="Wingdings" w:hAnsi="Wingdings"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31">
    <w:nsid w:val="56F547BE"/>
    <w:multiLevelType w:val="hybridMultilevel"/>
    <w:tmpl w:val="08420E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8237081"/>
    <w:multiLevelType w:val="hybridMultilevel"/>
    <w:tmpl w:val="91E453B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835346E"/>
    <w:multiLevelType w:val="hybridMultilevel"/>
    <w:tmpl w:val="FEDCC93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5BDE28EC"/>
    <w:multiLevelType w:val="hybridMultilevel"/>
    <w:tmpl w:val="CB24CD34"/>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CFA2DE9"/>
    <w:multiLevelType w:val="hybridMultilevel"/>
    <w:tmpl w:val="2B1E82B2"/>
    <w:lvl w:ilvl="0" w:tplc="04090003">
      <w:start w:val="1"/>
      <w:numFmt w:val="bullet"/>
      <w:lvlText w:val=""/>
      <w:lvlJc w:val="left"/>
      <w:pPr>
        <w:tabs>
          <w:tab w:val="num" w:pos="720"/>
        </w:tabs>
        <w:ind w:left="720" w:hanging="360"/>
      </w:pPr>
      <w:rPr>
        <w:rFonts w:ascii="Wingdings" w:hAnsi="Wingdings" w:hint="default"/>
      </w:rPr>
    </w:lvl>
    <w:lvl w:ilvl="1" w:tplc="04090003">
      <w:start w:val="174"/>
      <w:numFmt w:val="bullet"/>
      <w:lvlText w:val="–"/>
      <w:lvlJc w:val="left"/>
      <w:pPr>
        <w:tabs>
          <w:tab w:val="num" w:pos="1440"/>
        </w:tabs>
        <w:ind w:left="1440" w:hanging="360"/>
      </w:pPr>
      <w:rPr>
        <w:rFonts w:ascii="Arial" w:hAnsi="Aria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nsid w:val="616952A2"/>
    <w:multiLevelType w:val="hybridMultilevel"/>
    <w:tmpl w:val="B84A989E"/>
    <w:lvl w:ilvl="0" w:tplc="0409000D">
      <w:start w:val="1"/>
      <w:numFmt w:val="bullet"/>
      <w:lvlText w:val=""/>
      <w:lvlJc w:val="left"/>
      <w:pPr>
        <w:ind w:left="852" w:hanging="420"/>
      </w:pPr>
      <w:rPr>
        <w:rFonts w:ascii="Wingdings" w:hAnsi="Wingdings" w:hint="default"/>
      </w:rPr>
    </w:lvl>
    <w:lvl w:ilvl="1" w:tplc="04090003">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37">
    <w:nsid w:val="6288346E"/>
    <w:multiLevelType w:val="hybridMultilevel"/>
    <w:tmpl w:val="5A3AC31A"/>
    <w:lvl w:ilvl="0" w:tplc="6024D994">
      <w:start w:val="1"/>
      <w:numFmt w:val="bullet"/>
      <w:lvlText w:val="•"/>
      <w:lvlJc w:val="left"/>
      <w:pPr>
        <w:tabs>
          <w:tab w:val="num" w:pos="720"/>
        </w:tabs>
        <w:ind w:left="720" w:hanging="360"/>
      </w:pPr>
      <w:rPr>
        <w:rFonts w:ascii="Arial" w:hAnsi="Arial" w:hint="default"/>
      </w:rPr>
    </w:lvl>
    <w:lvl w:ilvl="1" w:tplc="A094E9C4">
      <w:start w:val="1501"/>
      <w:numFmt w:val="bullet"/>
      <w:lvlText w:val="–"/>
      <w:lvlJc w:val="left"/>
      <w:pPr>
        <w:tabs>
          <w:tab w:val="num" w:pos="1440"/>
        </w:tabs>
        <w:ind w:left="1440" w:hanging="360"/>
      </w:pPr>
      <w:rPr>
        <w:rFonts w:ascii="Arial" w:hAnsi="Arial" w:hint="default"/>
      </w:rPr>
    </w:lvl>
    <w:lvl w:ilvl="2" w:tplc="B5A2BEF4" w:tentative="1">
      <w:start w:val="1"/>
      <w:numFmt w:val="bullet"/>
      <w:lvlText w:val="•"/>
      <w:lvlJc w:val="left"/>
      <w:pPr>
        <w:tabs>
          <w:tab w:val="num" w:pos="2160"/>
        </w:tabs>
        <w:ind w:left="2160" w:hanging="360"/>
      </w:pPr>
      <w:rPr>
        <w:rFonts w:ascii="Arial" w:hAnsi="Arial" w:hint="default"/>
      </w:rPr>
    </w:lvl>
    <w:lvl w:ilvl="3" w:tplc="08282780" w:tentative="1">
      <w:start w:val="1"/>
      <w:numFmt w:val="bullet"/>
      <w:lvlText w:val="•"/>
      <w:lvlJc w:val="left"/>
      <w:pPr>
        <w:tabs>
          <w:tab w:val="num" w:pos="2880"/>
        </w:tabs>
        <w:ind w:left="2880" w:hanging="360"/>
      </w:pPr>
      <w:rPr>
        <w:rFonts w:ascii="Arial" w:hAnsi="Arial" w:hint="default"/>
      </w:rPr>
    </w:lvl>
    <w:lvl w:ilvl="4" w:tplc="A688579E" w:tentative="1">
      <w:start w:val="1"/>
      <w:numFmt w:val="bullet"/>
      <w:lvlText w:val="•"/>
      <w:lvlJc w:val="left"/>
      <w:pPr>
        <w:tabs>
          <w:tab w:val="num" w:pos="3600"/>
        </w:tabs>
        <w:ind w:left="3600" w:hanging="360"/>
      </w:pPr>
      <w:rPr>
        <w:rFonts w:ascii="Arial" w:hAnsi="Arial" w:hint="default"/>
      </w:rPr>
    </w:lvl>
    <w:lvl w:ilvl="5" w:tplc="D4C42236" w:tentative="1">
      <w:start w:val="1"/>
      <w:numFmt w:val="bullet"/>
      <w:lvlText w:val="•"/>
      <w:lvlJc w:val="left"/>
      <w:pPr>
        <w:tabs>
          <w:tab w:val="num" w:pos="4320"/>
        </w:tabs>
        <w:ind w:left="4320" w:hanging="360"/>
      </w:pPr>
      <w:rPr>
        <w:rFonts w:ascii="Arial" w:hAnsi="Arial" w:hint="default"/>
      </w:rPr>
    </w:lvl>
    <w:lvl w:ilvl="6" w:tplc="DEC610C4" w:tentative="1">
      <w:start w:val="1"/>
      <w:numFmt w:val="bullet"/>
      <w:lvlText w:val="•"/>
      <w:lvlJc w:val="left"/>
      <w:pPr>
        <w:tabs>
          <w:tab w:val="num" w:pos="5040"/>
        </w:tabs>
        <w:ind w:left="5040" w:hanging="360"/>
      </w:pPr>
      <w:rPr>
        <w:rFonts w:ascii="Arial" w:hAnsi="Arial" w:hint="default"/>
      </w:rPr>
    </w:lvl>
    <w:lvl w:ilvl="7" w:tplc="A46EAB8E" w:tentative="1">
      <w:start w:val="1"/>
      <w:numFmt w:val="bullet"/>
      <w:lvlText w:val="•"/>
      <w:lvlJc w:val="left"/>
      <w:pPr>
        <w:tabs>
          <w:tab w:val="num" w:pos="5760"/>
        </w:tabs>
        <w:ind w:left="5760" w:hanging="360"/>
      </w:pPr>
      <w:rPr>
        <w:rFonts w:ascii="Arial" w:hAnsi="Arial" w:hint="default"/>
      </w:rPr>
    </w:lvl>
    <w:lvl w:ilvl="8" w:tplc="FF74B6D0" w:tentative="1">
      <w:start w:val="1"/>
      <w:numFmt w:val="bullet"/>
      <w:lvlText w:val="•"/>
      <w:lvlJc w:val="left"/>
      <w:pPr>
        <w:tabs>
          <w:tab w:val="num" w:pos="6480"/>
        </w:tabs>
        <w:ind w:left="6480" w:hanging="360"/>
      </w:pPr>
      <w:rPr>
        <w:rFonts w:ascii="Arial" w:hAnsi="Arial" w:hint="default"/>
      </w:rPr>
    </w:lvl>
  </w:abstractNum>
  <w:abstractNum w:abstractNumId="38">
    <w:nsid w:val="64310837"/>
    <w:multiLevelType w:val="hybridMultilevel"/>
    <w:tmpl w:val="48600792"/>
    <w:lvl w:ilvl="0" w:tplc="C772D44E">
      <w:start w:val="1"/>
      <w:numFmt w:val="bullet"/>
      <w:lvlText w:val=""/>
      <w:lvlJc w:val="left"/>
      <w:pPr>
        <w:ind w:left="852" w:hanging="420"/>
      </w:pPr>
      <w:rPr>
        <w:rFonts w:ascii="Symbol" w:hAnsi="Symbol"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39">
    <w:nsid w:val="66A5238A"/>
    <w:multiLevelType w:val="hybridMultilevel"/>
    <w:tmpl w:val="2E2A66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6DBD4CE6"/>
    <w:multiLevelType w:val="hybridMultilevel"/>
    <w:tmpl w:val="A7D29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nsid w:val="717E3700"/>
    <w:multiLevelType w:val="hybridMultilevel"/>
    <w:tmpl w:val="57D02C2C"/>
    <w:lvl w:ilvl="0" w:tplc="04090001">
      <w:start w:val="1"/>
      <w:numFmt w:val="bullet"/>
      <w:lvlText w:val=""/>
      <w:lvlJc w:val="left"/>
      <w:pPr>
        <w:ind w:left="852" w:hanging="420"/>
      </w:pPr>
      <w:rPr>
        <w:rFonts w:ascii="Wingdings" w:hAnsi="Wingdings"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42">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3">
    <w:nsid w:val="7991134A"/>
    <w:multiLevelType w:val="hybridMultilevel"/>
    <w:tmpl w:val="F5C2C7DC"/>
    <w:lvl w:ilvl="0" w:tplc="04090001">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4">
    <w:nsid w:val="799C2413"/>
    <w:multiLevelType w:val="hybridMultilevel"/>
    <w:tmpl w:val="A84C0B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7A7A5DBA"/>
    <w:multiLevelType w:val="hybridMultilevel"/>
    <w:tmpl w:val="F2BE10FE"/>
    <w:lvl w:ilvl="0" w:tplc="4DAC1FA6">
      <w:start w:val="1"/>
      <w:numFmt w:val="bullet"/>
      <w:lvlText w:val="•"/>
      <w:lvlJc w:val="left"/>
      <w:pPr>
        <w:tabs>
          <w:tab w:val="num" w:pos="720"/>
        </w:tabs>
        <w:ind w:left="720" w:hanging="360"/>
      </w:pPr>
      <w:rPr>
        <w:rFonts w:ascii="Arial" w:hAnsi="Arial" w:hint="default"/>
      </w:rPr>
    </w:lvl>
    <w:lvl w:ilvl="1" w:tplc="AB9E7F84">
      <w:start w:val="4903"/>
      <w:numFmt w:val="bullet"/>
      <w:lvlText w:val="–"/>
      <w:lvlJc w:val="left"/>
      <w:pPr>
        <w:tabs>
          <w:tab w:val="num" w:pos="1440"/>
        </w:tabs>
        <w:ind w:left="1440" w:hanging="360"/>
      </w:pPr>
      <w:rPr>
        <w:rFonts w:ascii="Arial" w:hAnsi="Arial" w:hint="default"/>
      </w:rPr>
    </w:lvl>
    <w:lvl w:ilvl="2" w:tplc="663C92CC">
      <w:start w:val="1"/>
      <w:numFmt w:val="bullet"/>
      <w:lvlText w:val="•"/>
      <w:lvlJc w:val="left"/>
      <w:pPr>
        <w:tabs>
          <w:tab w:val="num" w:pos="2160"/>
        </w:tabs>
        <w:ind w:left="2160" w:hanging="360"/>
      </w:pPr>
      <w:rPr>
        <w:rFonts w:ascii="Arial" w:hAnsi="Arial" w:hint="default"/>
      </w:rPr>
    </w:lvl>
    <w:lvl w:ilvl="3" w:tplc="0096B198" w:tentative="1">
      <w:start w:val="1"/>
      <w:numFmt w:val="bullet"/>
      <w:lvlText w:val="•"/>
      <w:lvlJc w:val="left"/>
      <w:pPr>
        <w:tabs>
          <w:tab w:val="num" w:pos="2880"/>
        </w:tabs>
        <w:ind w:left="2880" w:hanging="360"/>
      </w:pPr>
      <w:rPr>
        <w:rFonts w:ascii="Arial" w:hAnsi="Arial" w:hint="default"/>
      </w:rPr>
    </w:lvl>
    <w:lvl w:ilvl="4" w:tplc="B082021E" w:tentative="1">
      <w:start w:val="1"/>
      <w:numFmt w:val="bullet"/>
      <w:lvlText w:val="•"/>
      <w:lvlJc w:val="left"/>
      <w:pPr>
        <w:tabs>
          <w:tab w:val="num" w:pos="3600"/>
        </w:tabs>
        <w:ind w:left="3600" w:hanging="360"/>
      </w:pPr>
      <w:rPr>
        <w:rFonts w:ascii="Arial" w:hAnsi="Arial" w:hint="default"/>
      </w:rPr>
    </w:lvl>
    <w:lvl w:ilvl="5" w:tplc="9348B902" w:tentative="1">
      <w:start w:val="1"/>
      <w:numFmt w:val="bullet"/>
      <w:lvlText w:val="•"/>
      <w:lvlJc w:val="left"/>
      <w:pPr>
        <w:tabs>
          <w:tab w:val="num" w:pos="4320"/>
        </w:tabs>
        <w:ind w:left="4320" w:hanging="360"/>
      </w:pPr>
      <w:rPr>
        <w:rFonts w:ascii="Arial" w:hAnsi="Arial" w:hint="default"/>
      </w:rPr>
    </w:lvl>
    <w:lvl w:ilvl="6" w:tplc="04AA4962" w:tentative="1">
      <w:start w:val="1"/>
      <w:numFmt w:val="bullet"/>
      <w:lvlText w:val="•"/>
      <w:lvlJc w:val="left"/>
      <w:pPr>
        <w:tabs>
          <w:tab w:val="num" w:pos="5040"/>
        </w:tabs>
        <w:ind w:left="5040" w:hanging="360"/>
      </w:pPr>
      <w:rPr>
        <w:rFonts w:ascii="Arial" w:hAnsi="Arial" w:hint="default"/>
      </w:rPr>
    </w:lvl>
    <w:lvl w:ilvl="7" w:tplc="B5DC5F88" w:tentative="1">
      <w:start w:val="1"/>
      <w:numFmt w:val="bullet"/>
      <w:lvlText w:val="•"/>
      <w:lvlJc w:val="left"/>
      <w:pPr>
        <w:tabs>
          <w:tab w:val="num" w:pos="5760"/>
        </w:tabs>
        <w:ind w:left="5760" w:hanging="360"/>
      </w:pPr>
      <w:rPr>
        <w:rFonts w:ascii="Arial" w:hAnsi="Arial" w:hint="default"/>
      </w:rPr>
    </w:lvl>
    <w:lvl w:ilvl="8" w:tplc="783C313A" w:tentative="1">
      <w:start w:val="1"/>
      <w:numFmt w:val="bullet"/>
      <w:lvlText w:val="•"/>
      <w:lvlJc w:val="left"/>
      <w:pPr>
        <w:tabs>
          <w:tab w:val="num" w:pos="6480"/>
        </w:tabs>
        <w:ind w:left="6480" w:hanging="360"/>
      </w:pPr>
      <w:rPr>
        <w:rFonts w:ascii="Arial" w:hAnsi="Arial" w:hint="default"/>
      </w:rPr>
    </w:lvl>
  </w:abstractNum>
  <w:abstractNum w:abstractNumId="46">
    <w:nsid w:val="7D4216A9"/>
    <w:multiLevelType w:val="hybridMultilevel"/>
    <w:tmpl w:val="1B666F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nsid w:val="7DBF6C86"/>
    <w:multiLevelType w:val="hybridMultilevel"/>
    <w:tmpl w:val="390E5460"/>
    <w:lvl w:ilvl="0" w:tplc="04090001">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48">
    <w:nsid w:val="7F984E07"/>
    <w:multiLevelType w:val="hybridMultilevel"/>
    <w:tmpl w:val="644A0952"/>
    <w:lvl w:ilvl="0" w:tplc="327E95C2">
      <w:start w:val="8"/>
      <w:numFmt w:val="bullet"/>
      <w:lvlText w:val="-"/>
      <w:lvlJc w:val="left"/>
      <w:pPr>
        <w:ind w:left="850" w:hanging="420"/>
      </w:pPr>
      <w:rPr>
        <w:rFonts w:ascii="Times New Roman" w:eastAsia="Times New Roman" w:hAnsi="Times New Roman" w:cs="Times New Roman"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num w:numId="1">
    <w:abstractNumId w:val="1"/>
  </w:num>
  <w:num w:numId="2">
    <w:abstractNumId w:val="4"/>
  </w:num>
  <w:num w:numId="3">
    <w:abstractNumId w:val="3"/>
  </w:num>
  <w:num w:numId="4">
    <w:abstractNumId w:val="2"/>
  </w:num>
  <w:num w:numId="5">
    <w:abstractNumId w:val="32"/>
  </w:num>
  <w:num w:numId="6">
    <w:abstractNumId w:val="45"/>
  </w:num>
  <w:num w:numId="7">
    <w:abstractNumId w:val="20"/>
  </w:num>
  <w:num w:numId="8">
    <w:abstractNumId w:val="14"/>
  </w:num>
  <w:num w:numId="9">
    <w:abstractNumId w:val="34"/>
  </w:num>
  <w:num w:numId="10">
    <w:abstractNumId w:val="22"/>
  </w:num>
  <w:num w:numId="11">
    <w:abstractNumId w:val="4"/>
  </w:num>
  <w:num w:numId="12">
    <w:abstractNumId w:val="4"/>
  </w:num>
  <w:num w:numId="13">
    <w:abstractNumId w:val="4"/>
  </w:num>
  <w:num w:numId="14">
    <w:abstractNumId w:val="21"/>
  </w:num>
  <w:num w:numId="15">
    <w:abstractNumId w:val="40"/>
  </w:num>
  <w:num w:numId="16">
    <w:abstractNumId w:val="26"/>
  </w:num>
  <w:num w:numId="17">
    <w:abstractNumId w:val="33"/>
  </w:num>
  <w:num w:numId="18">
    <w:abstractNumId w:val="12"/>
  </w:num>
  <w:num w:numId="19">
    <w:abstractNumId w:val="1"/>
  </w:num>
  <w:num w:numId="20">
    <w:abstractNumId w:val="48"/>
  </w:num>
  <w:num w:numId="21">
    <w:abstractNumId w:val="4"/>
  </w:num>
  <w:num w:numId="22">
    <w:abstractNumId w:val="42"/>
  </w:num>
  <w:num w:numId="23">
    <w:abstractNumId w:val="1"/>
  </w:num>
  <w:num w:numId="24">
    <w:abstractNumId w:val="4"/>
  </w:num>
  <w:num w:numId="25">
    <w:abstractNumId w:val="6"/>
  </w:num>
  <w:num w:numId="26">
    <w:abstractNumId w:val="35"/>
  </w:num>
  <w:num w:numId="27">
    <w:abstractNumId w:val="4"/>
  </w:num>
  <w:num w:numId="28">
    <w:abstractNumId w:val="4"/>
  </w:num>
  <w:num w:numId="29">
    <w:abstractNumId w:val="4"/>
  </w:num>
  <w:num w:numId="30">
    <w:abstractNumId w:val="46"/>
  </w:num>
  <w:num w:numId="31">
    <w:abstractNumId w:val="4"/>
  </w:num>
  <w:num w:numId="32">
    <w:abstractNumId w:val="15"/>
  </w:num>
  <w:num w:numId="33">
    <w:abstractNumId w:val="23"/>
  </w:num>
  <w:num w:numId="34">
    <w:abstractNumId w:val="16"/>
  </w:num>
  <w:num w:numId="35">
    <w:abstractNumId w:val="37"/>
  </w:num>
  <w:num w:numId="36">
    <w:abstractNumId w:val="25"/>
  </w:num>
  <w:num w:numId="37">
    <w:abstractNumId w:val="19"/>
  </w:num>
  <w:num w:numId="3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
  </w:num>
  <w:num w:numId="40">
    <w:abstractNumId w:val="9"/>
  </w:num>
  <w:num w:numId="41">
    <w:abstractNumId w:val="4"/>
  </w:num>
  <w:num w:numId="42">
    <w:abstractNumId w:val="4"/>
  </w:num>
  <w:num w:numId="43">
    <w:abstractNumId w:val="4"/>
  </w:num>
  <w:num w:numId="44">
    <w:abstractNumId w:val="38"/>
  </w:num>
  <w:num w:numId="45">
    <w:abstractNumId w:val="44"/>
  </w:num>
  <w:num w:numId="46">
    <w:abstractNumId w:val="7"/>
  </w:num>
  <w:num w:numId="47">
    <w:abstractNumId w:val="4"/>
  </w:num>
  <w:num w:numId="48">
    <w:abstractNumId w:val="4"/>
  </w:num>
  <w:num w:numId="49">
    <w:abstractNumId w:val="4"/>
  </w:num>
  <w:num w:numId="50">
    <w:abstractNumId w:val="4"/>
  </w:num>
  <w:num w:numId="51">
    <w:abstractNumId w:val="4"/>
  </w:num>
  <w:num w:numId="52">
    <w:abstractNumId w:val="4"/>
  </w:num>
  <w:num w:numId="53">
    <w:abstractNumId w:val="4"/>
  </w:num>
  <w:num w:numId="54">
    <w:abstractNumId w:val="4"/>
  </w:num>
  <w:num w:numId="55">
    <w:abstractNumId w:val="4"/>
  </w:num>
  <w:num w:numId="56">
    <w:abstractNumId w:val="29"/>
  </w:num>
  <w:num w:numId="57">
    <w:abstractNumId w:val="4"/>
  </w:num>
  <w:num w:numId="58">
    <w:abstractNumId w:val="24"/>
  </w:num>
  <w:num w:numId="59">
    <w:abstractNumId w:val="39"/>
  </w:num>
  <w:num w:numId="60">
    <w:abstractNumId w:val="36"/>
  </w:num>
  <w:num w:numId="61">
    <w:abstractNumId w:val="4"/>
  </w:num>
  <w:num w:numId="62">
    <w:abstractNumId w:val="4"/>
  </w:num>
  <w:num w:numId="63">
    <w:abstractNumId w:val="13"/>
  </w:num>
  <w:num w:numId="64">
    <w:abstractNumId w:val="17"/>
  </w:num>
  <w:num w:numId="65">
    <w:abstractNumId w:val="28"/>
  </w:num>
  <w:num w:numId="66">
    <w:abstractNumId w:val="41"/>
  </w:num>
  <w:num w:numId="67">
    <w:abstractNumId w:val="4"/>
  </w:num>
  <w:num w:numId="68">
    <w:abstractNumId w:val="8"/>
  </w:num>
  <w:num w:numId="69">
    <w:abstractNumId w:val="43"/>
  </w:num>
  <w:num w:numId="7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1">
    <w:abstractNumId w:val="4"/>
    <w:lvlOverride w:ilvl="0">
      <w:startOverride w:val="1"/>
    </w:lvlOverride>
  </w:num>
  <w:num w:numId="72">
    <w:abstractNumId w:val="4"/>
  </w:num>
  <w:num w:numId="73">
    <w:abstractNumId w:val="4"/>
  </w:num>
  <w:num w:numId="74">
    <w:abstractNumId w:val="4"/>
  </w:num>
  <w:num w:numId="75">
    <w:abstractNumId w:val="4"/>
  </w:num>
  <w:num w:numId="76">
    <w:abstractNumId w:val="4"/>
  </w:num>
  <w:num w:numId="77">
    <w:abstractNumId w:val="4"/>
  </w:num>
  <w:num w:numId="78">
    <w:abstractNumId w:val="1"/>
  </w:num>
  <w:num w:numId="79">
    <w:abstractNumId w:val="4"/>
  </w:num>
  <w:num w:numId="80">
    <w:abstractNumId w:val="4"/>
  </w:num>
  <w:num w:numId="81">
    <w:abstractNumId w:val="4"/>
  </w:num>
  <w:num w:numId="82">
    <w:abstractNumId w:val="4"/>
  </w:num>
  <w:num w:numId="83">
    <w:abstractNumId w:val="47"/>
  </w:num>
  <w:num w:numId="84">
    <w:abstractNumId w:val="30"/>
  </w:num>
  <w:num w:numId="85">
    <w:abstractNumId w:val="5"/>
  </w:num>
  <w:num w:numId="86">
    <w:abstractNumId w:val="11"/>
  </w:num>
  <w:num w:numId="87">
    <w:abstractNumId w:val="1"/>
  </w:num>
  <w:num w:numId="88">
    <w:abstractNumId w:val="1"/>
  </w:num>
  <w:num w:numId="89">
    <w:abstractNumId w:val="1"/>
  </w:num>
  <w:num w:numId="90">
    <w:abstractNumId w:val="1"/>
  </w:num>
  <w:num w:numId="91">
    <w:abstractNumId w:val="1"/>
  </w:num>
  <w:num w:numId="92">
    <w:abstractNumId w:val="31"/>
  </w:num>
  <w:num w:numId="93">
    <w:abstractNumId w:val="4"/>
  </w:num>
  <w:num w:numId="94">
    <w:abstractNumId w:val="27"/>
  </w:num>
  <w:num w:numId="95">
    <w:abstractNumId w:val="18"/>
  </w:num>
  <w:numIdMacAtCleanup w:val="9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6"/>
  <w:doNotDisplayPageBoundaries/>
  <w:bordersDoNotSurroundHeader/>
  <w:bordersDoNotSurroundFooter/>
  <w:proofState w:spelling="clean" w:grammar="clean"/>
  <w:stylePaneFormatFilter w:val="3F08"/>
  <w:defaultTabStop w:val="432"/>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24930"/>
  </w:hdrShapeDefaults>
  <w:footnotePr>
    <w:footnote w:id="-1"/>
    <w:footnote w:id="0"/>
  </w:footnotePr>
  <w:endnotePr>
    <w:endnote w:id="-1"/>
    <w:endnote w:id="0"/>
  </w:endnotePr>
  <w:compat>
    <w:spaceForUL/>
    <w:doNotLeaveBackslashAlone/>
    <w:useFELayout/>
  </w:compat>
  <w:rsids>
    <w:rsidRoot w:val="00172A27"/>
    <w:rsid w:val="00000620"/>
    <w:rsid w:val="000006C2"/>
    <w:rsid w:val="00001439"/>
    <w:rsid w:val="00001736"/>
    <w:rsid w:val="00001824"/>
    <w:rsid w:val="00001AAC"/>
    <w:rsid w:val="00001B87"/>
    <w:rsid w:val="00001F87"/>
    <w:rsid w:val="0000211E"/>
    <w:rsid w:val="00002568"/>
    <w:rsid w:val="000027A4"/>
    <w:rsid w:val="0000290C"/>
    <w:rsid w:val="00002973"/>
    <w:rsid w:val="0000298A"/>
    <w:rsid w:val="00002F93"/>
    <w:rsid w:val="000036BB"/>
    <w:rsid w:val="000036EA"/>
    <w:rsid w:val="0000499C"/>
    <w:rsid w:val="00004CC5"/>
    <w:rsid w:val="000050F4"/>
    <w:rsid w:val="000052C9"/>
    <w:rsid w:val="00005829"/>
    <w:rsid w:val="00005A6B"/>
    <w:rsid w:val="00005C03"/>
    <w:rsid w:val="00006057"/>
    <w:rsid w:val="00006255"/>
    <w:rsid w:val="00006CF4"/>
    <w:rsid w:val="00006E37"/>
    <w:rsid w:val="00006E8C"/>
    <w:rsid w:val="00006F84"/>
    <w:rsid w:val="000077FC"/>
    <w:rsid w:val="000078AC"/>
    <w:rsid w:val="000104DE"/>
    <w:rsid w:val="0001055F"/>
    <w:rsid w:val="00010F62"/>
    <w:rsid w:val="00011613"/>
    <w:rsid w:val="00011897"/>
    <w:rsid w:val="000118AB"/>
    <w:rsid w:val="00011CFF"/>
    <w:rsid w:val="00012575"/>
    <w:rsid w:val="000126EA"/>
    <w:rsid w:val="00012AF1"/>
    <w:rsid w:val="00012C6C"/>
    <w:rsid w:val="00013451"/>
    <w:rsid w:val="0001357C"/>
    <w:rsid w:val="00013AC4"/>
    <w:rsid w:val="000142A5"/>
    <w:rsid w:val="000142DA"/>
    <w:rsid w:val="0001485D"/>
    <w:rsid w:val="00014B00"/>
    <w:rsid w:val="00014B80"/>
    <w:rsid w:val="00014BFF"/>
    <w:rsid w:val="00014FCD"/>
    <w:rsid w:val="0001537B"/>
    <w:rsid w:val="00015506"/>
    <w:rsid w:val="00015E69"/>
    <w:rsid w:val="00015ED1"/>
    <w:rsid w:val="00015F5B"/>
    <w:rsid w:val="00016010"/>
    <w:rsid w:val="00016905"/>
    <w:rsid w:val="00016A06"/>
    <w:rsid w:val="00016DB9"/>
    <w:rsid w:val="00017495"/>
    <w:rsid w:val="0001758F"/>
    <w:rsid w:val="000177F5"/>
    <w:rsid w:val="0001782E"/>
    <w:rsid w:val="00017D30"/>
    <w:rsid w:val="00017FE1"/>
    <w:rsid w:val="000200F8"/>
    <w:rsid w:val="00020330"/>
    <w:rsid w:val="000208E9"/>
    <w:rsid w:val="00020FBF"/>
    <w:rsid w:val="00021435"/>
    <w:rsid w:val="000214C9"/>
    <w:rsid w:val="000215AD"/>
    <w:rsid w:val="000218EC"/>
    <w:rsid w:val="00021D6F"/>
    <w:rsid w:val="00022427"/>
    <w:rsid w:val="000227B0"/>
    <w:rsid w:val="0002290E"/>
    <w:rsid w:val="00022D28"/>
    <w:rsid w:val="00022D9B"/>
    <w:rsid w:val="00023EA3"/>
    <w:rsid w:val="00023FCD"/>
    <w:rsid w:val="0002430B"/>
    <w:rsid w:val="0002448E"/>
    <w:rsid w:val="0002457E"/>
    <w:rsid w:val="000246EF"/>
    <w:rsid w:val="00024900"/>
    <w:rsid w:val="00024926"/>
    <w:rsid w:val="00024B05"/>
    <w:rsid w:val="00024B0E"/>
    <w:rsid w:val="0002522B"/>
    <w:rsid w:val="0002542A"/>
    <w:rsid w:val="0002548E"/>
    <w:rsid w:val="00025971"/>
    <w:rsid w:val="00025974"/>
    <w:rsid w:val="000262DF"/>
    <w:rsid w:val="0002640E"/>
    <w:rsid w:val="00027171"/>
    <w:rsid w:val="000277C4"/>
    <w:rsid w:val="00027A7C"/>
    <w:rsid w:val="00027BE1"/>
    <w:rsid w:val="0003029A"/>
    <w:rsid w:val="000303EA"/>
    <w:rsid w:val="00030409"/>
    <w:rsid w:val="00030657"/>
    <w:rsid w:val="00030671"/>
    <w:rsid w:val="00030815"/>
    <w:rsid w:val="00030AB2"/>
    <w:rsid w:val="00030DB5"/>
    <w:rsid w:val="00030DBC"/>
    <w:rsid w:val="00031542"/>
    <w:rsid w:val="0003210E"/>
    <w:rsid w:val="000324C9"/>
    <w:rsid w:val="000327D4"/>
    <w:rsid w:val="000328BE"/>
    <w:rsid w:val="00032956"/>
    <w:rsid w:val="00032FDA"/>
    <w:rsid w:val="000330A8"/>
    <w:rsid w:val="000332C4"/>
    <w:rsid w:val="00033604"/>
    <w:rsid w:val="00034056"/>
    <w:rsid w:val="0003492A"/>
    <w:rsid w:val="00035199"/>
    <w:rsid w:val="00035566"/>
    <w:rsid w:val="00035A9E"/>
    <w:rsid w:val="00035DE1"/>
    <w:rsid w:val="00036379"/>
    <w:rsid w:val="00036A39"/>
    <w:rsid w:val="000371FD"/>
    <w:rsid w:val="000374B6"/>
    <w:rsid w:val="0003770F"/>
    <w:rsid w:val="00037721"/>
    <w:rsid w:val="00037AFF"/>
    <w:rsid w:val="00037D9E"/>
    <w:rsid w:val="00037EB6"/>
    <w:rsid w:val="00040684"/>
    <w:rsid w:val="000407CC"/>
    <w:rsid w:val="00040866"/>
    <w:rsid w:val="00040960"/>
    <w:rsid w:val="00040CC2"/>
    <w:rsid w:val="00040E60"/>
    <w:rsid w:val="0004115B"/>
    <w:rsid w:val="00041443"/>
    <w:rsid w:val="00041505"/>
    <w:rsid w:val="0004167E"/>
    <w:rsid w:val="000417D5"/>
    <w:rsid w:val="0004240B"/>
    <w:rsid w:val="000425BD"/>
    <w:rsid w:val="000429C3"/>
    <w:rsid w:val="000432F0"/>
    <w:rsid w:val="0004355F"/>
    <w:rsid w:val="00043653"/>
    <w:rsid w:val="000437D3"/>
    <w:rsid w:val="000438E4"/>
    <w:rsid w:val="00043F12"/>
    <w:rsid w:val="0004412F"/>
    <w:rsid w:val="000448E3"/>
    <w:rsid w:val="0004494C"/>
    <w:rsid w:val="00045362"/>
    <w:rsid w:val="00045531"/>
    <w:rsid w:val="00045891"/>
    <w:rsid w:val="00045AF9"/>
    <w:rsid w:val="00046619"/>
    <w:rsid w:val="00046916"/>
    <w:rsid w:val="00046D67"/>
    <w:rsid w:val="00046E00"/>
    <w:rsid w:val="00046E99"/>
    <w:rsid w:val="00046EAA"/>
    <w:rsid w:val="00047218"/>
    <w:rsid w:val="00047716"/>
    <w:rsid w:val="0005002F"/>
    <w:rsid w:val="0005024D"/>
    <w:rsid w:val="0005026B"/>
    <w:rsid w:val="0005074A"/>
    <w:rsid w:val="000507CE"/>
    <w:rsid w:val="0005082D"/>
    <w:rsid w:val="00050F37"/>
    <w:rsid w:val="0005107A"/>
    <w:rsid w:val="0005143E"/>
    <w:rsid w:val="00051897"/>
    <w:rsid w:val="00051BB8"/>
    <w:rsid w:val="000520BD"/>
    <w:rsid w:val="00052406"/>
    <w:rsid w:val="00052426"/>
    <w:rsid w:val="00052591"/>
    <w:rsid w:val="00053068"/>
    <w:rsid w:val="00053235"/>
    <w:rsid w:val="0005350A"/>
    <w:rsid w:val="00053672"/>
    <w:rsid w:val="00053E9B"/>
    <w:rsid w:val="0005416C"/>
    <w:rsid w:val="00054427"/>
    <w:rsid w:val="00054A86"/>
    <w:rsid w:val="00054D37"/>
    <w:rsid w:val="00054EB2"/>
    <w:rsid w:val="000550FF"/>
    <w:rsid w:val="000552A8"/>
    <w:rsid w:val="000552B5"/>
    <w:rsid w:val="00055B7E"/>
    <w:rsid w:val="000565C3"/>
    <w:rsid w:val="00056750"/>
    <w:rsid w:val="00056AC5"/>
    <w:rsid w:val="00056B56"/>
    <w:rsid w:val="00056F8A"/>
    <w:rsid w:val="0005724B"/>
    <w:rsid w:val="000574BF"/>
    <w:rsid w:val="000578FF"/>
    <w:rsid w:val="000579FF"/>
    <w:rsid w:val="00060123"/>
    <w:rsid w:val="00060BDA"/>
    <w:rsid w:val="00060C47"/>
    <w:rsid w:val="00061702"/>
    <w:rsid w:val="0006188A"/>
    <w:rsid w:val="00061B01"/>
    <w:rsid w:val="00061BB6"/>
    <w:rsid w:val="00061E48"/>
    <w:rsid w:val="000621DD"/>
    <w:rsid w:val="00062E32"/>
    <w:rsid w:val="0006305E"/>
    <w:rsid w:val="000630CE"/>
    <w:rsid w:val="00063298"/>
    <w:rsid w:val="0006350A"/>
    <w:rsid w:val="0006493E"/>
    <w:rsid w:val="00064B62"/>
    <w:rsid w:val="00064BB4"/>
    <w:rsid w:val="00064CC0"/>
    <w:rsid w:val="00064DA5"/>
    <w:rsid w:val="000650FF"/>
    <w:rsid w:val="00065370"/>
    <w:rsid w:val="0006595B"/>
    <w:rsid w:val="00065C63"/>
    <w:rsid w:val="00065E9C"/>
    <w:rsid w:val="000661CD"/>
    <w:rsid w:val="00066DEA"/>
    <w:rsid w:val="00066E40"/>
    <w:rsid w:val="00067257"/>
    <w:rsid w:val="00067309"/>
    <w:rsid w:val="000676A0"/>
    <w:rsid w:val="00067A0A"/>
    <w:rsid w:val="00067A50"/>
    <w:rsid w:val="00067B63"/>
    <w:rsid w:val="00067E55"/>
    <w:rsid w:val="000706D2"/>
    <w:rsid w:val="00070E02"/>
    <w:rsid w:val="00070F25"/>
    <w:rsid w:val="000713E2"/>
    <w:rsid w:val="000717DF"/>
    <w:rsid w:val="00071A04"/>
    <w:rsid w:val="00071C02"/>
    <w:rsid w:val="0007200F"/>
    <w:rsid w:val="000725C2"/>
    <w:rsid w:val="00072C43"/>
    <w:rsid w:val="000730C4"/>
    <w:rsid w:val="000733C7"/>
    <w:rsid w:val="00073457"/>
    <w:rsid w:val="00073510"/>
    <w:rsid w:val="0007363E"/>
    <w:rsid w:val="00073785"/>
    <w:rsid w:val="000742CF"/>
    <w:rsid w:val="00074576"/>
    <w:rsid w:val="0007465E"/>
    <w:rsid w:val="000747BD"/>
    <w:rsid w:val="0007489A"/>
    <w:rsid w:val="00074B3E"/>
    <w:rsid w:val="00075260"/>
    <w:rsid w:val="00075A8D"/>
    <w:rsid w:val="00076055"/>
    <w:rsid w:val="0007618C"/>
    <w:rsid w:val="000762E4"/>
    <w:rsid w:val="00076C16"/>
    <w:rsid w:val="00076FC7"/>
    <w:rsid w:val="00077C38"/>
    <w:rsid w:val="00080129"/>
    <w:rsid w:val="000803FE"/>
    <w:rsid w:val="000807C4"/>
    <w:rsid w:val="00080906"/>
    <w:rsid w:val="00081403"/>
    <w:rsid w:val="000817E3"/>
    <w:rsid w:val="00081944"/>
    <w:rsid w:val="00081DCE"/>
    <w:rsid w:val="00081DF4"/>
    <w:rsid w:val="000824FB"/>
    <w:rsid w:val="00082683"/>
    <w:rsid w:val="00082722"/>
    <w:rsid w:val="0008279A"/>
    <w:rsid w:val="00082861"/>
    <w:rsid w:val="000828F2"/>
    <w:rsid w:val="0008381B"/>
    <w:rsid w:val="00083E70"/>
    <w:rsid w:val="00084755"/>
    <w:rsid w:val="00084920"/>
    <w:rsid w:val="00084BDE"/>
    <w:rsid w:val="00084FDC"/>
    <w:rsid w:val="0008545C"/>
    <w:rsid w:val="00085E47"/>
    <w:rsid w:val="000867BA"/>
    <w:rsid w:val="0008681F"/>
    <w:rsid w:val="00086A45"/>
    <w:rsid w:val="00086AAC"/>
    <w:rsid w:val="00086E45"/>
    <w:rsid w:val="0008721C"/>
    <w:rsid w:val="00087351"/>
    <w:rsid w:val="0008750F"/>
    <w:rsid w:val="000875F2"/>
    <w:rsid w:val="00087763"/>
    <w:rsid w:val="000879CB"/>
    <w:rsid w:val="00087AB5"/>
    <w:rsid w:val="000905B4"/>
    <w:rsid w:val="00090667"/>
    <w:rsid w:val="00090896"/>
    <w:rsid w:val="00090C5C"/>
    <w:rsid w:val="00091049"/>
    <w:rsid w:val="00091104"/>
    <w:rsid w:val="00091B3A"/>
    <w:rsid w:val="0009210C"/>
    <w:rsid w:val="000924FB"/>
    <w:rsid w:val="00092AA9"/>
    <w:rsid w:val="00092C9C"/>
    <w:rsid w:val="000937CE"/>
    <w:rsid w:val="00093C90"/>
    <w:rsid w:val="00094305"/>
    <w:rsid w:val="0009438F"/>
    <w:rsid w:val="00094440"/>
    <w:rsid w:val="0009506A"/>
    <w:rsid w:val="0009546D"/>
    <w:rsid w:val="0009589B"/>
    <w:rsid w:val="00095C3A"/>
    <w:rsid w:val="00095D78"/>
    <w:rsid w:val="00096008"/>
    <w:rsid w:val="0009614D"/>
    <w:rsid w:val="0009676A"/>
    <w:rsid w:val="000967F2"/>
    <w:rsid w:val="00096E2C"/>
    <w:rsid w:val="0009757D"/>
    <w:rsid w:val="0009760D"/>
    <w:rsid w:val="00097817"/>
    <w:rsid w:val="00097C7E"/>
    <w:rsid w:val="000A0BC9"/>
    <w:rsid w:val="000A0D9D"/>
    <w:rsid w:val="000A10EE"/>
    <w:rsid w:val="000A12C7"/>
    <w:rsid w:val="000A1C06"/>
    <w:rsid w:val="000A262F"/>
    <w:rsid w:val="000A2AC8"/>
    <w:rsid w:val="000A2BD9"/>
    <w:rsid w:val="000A2C2F"/>
    <w:rsid w:val="000A33C8"/>
    <w:rsid w:val="000A33DC"/>
    <w:rsid w:val="000A3508"/>
    <w:rsid w:val="000A3AED"/>
    <w:rsid w:val="000A4011"/>
    <w:rsid w:val="000A49F8"/>
    <w:rsid w:val="000A4C9A"/>
    <w:rsid w:val="000A4DC3"/>
    <w:rsid w:val="000A5646"/>
    <w:rsid w:val="000A572A"/>
    <w:rsid w:val="000A5979"/>
    <w:rsid w:val="000A5FA1"/>
    <w:rsid w:val="000A61E9"/>
    <w:rsid w:val="000A67EE"/>
    <w:rsid w:val="000A6C78"/>
    <w:rsid w:val="000A6FFF"/>
    <w:rsid w:val="000A735C"/>
    <w:rsid w:val="000A7DAA"/>
    <w:rsid w:val="000A7F29"/>
    <w:rsid w:val="000B05B5"/>
    <w:rsid w:val="000B061E"/>
    <w:rsid w:val="000B0ABA"/>
    <w:rsid w:val="000B0AD2"/>
    <w:rsid w:val="000B103D"/>
    <w:rsid w:val="000B13E9"/>
    <w:rsid w:val="000B1930"/>
    <w:rsid w:val="000B1B7B"/>
    <w:rsid w:val="000B1E35"/>
    <w:rsid w:val="000B2486"/>
    <w:rsid w:val="000B29A4"/>
    <w:rsid w:val="000B2C92"/>
    <w:rsid w:val="000B3224"/>
    <w:rsid w:val="000B32C9"/>
    <w:rsid w:val="000B33C4"/>
    <w:rsid w:val="000B3628"/>
    <w:rsid w:val="000B36AF"/>
    <w:rsid w:val="000B3E6C"/>
    <w:rsid w:val="000B405A"/>
    <w:rsid w:val="000B45B8"/>
    <w:rsid w:val="000B4B67"/>
    <w:rsid w:val="000B4E3F"/>
    <w:rsid w:val="000B517A"/>
    <w:rsid w:val="000B53F4"/>
    <w:rsid w:val="000B5916"/>
    <w:rsid w:val="000B5BCD"/>
    <w:rsid w:val="000B5F41"/>
    <w:rsid w:val="000B615D"/>
    <w:rsid w:val="000B6164"/>
    <w:rsid w:val="000B63AE"/>
    <w:rsid w:val="000B6476"/>
    <w:rsid w:val="000B66D6"/>
    <w:rsid w:val="000B6756"/>
    <w:rsid w:val="000B678A"/>
    <w:rsid w:val="000B6929"/>
    <w:rsid w:val="000B6DDE"/>
    <w:rsid w:val="000B6FDF"/>
    <w:rsid w:val="000B735F"/>
    <w:rsid w:val="000B739C"/>
    <w:rsid w:val="000B74C8"/>
    <w:rsid w:val="000B74D2"/>
    <w:rsid w:val="000B7507"/>
    <w:rsid w:val="000B76E1"/>
    <w:rsid w:val="000C0074"/>
    <w:rsid w:val="000C045C"/>
    <w:rsid w:val="000C07C5"/>
    <w:rsid w:val="000C09B1"/>
    <w:rsid w:val="000C0C98"/>
    <w:rsid w:val="000C0E9C"/>
    <w:rsid w:val="000C1054"/>
    <w:rsid w:val="000C1AB8"/>
    <w:rsid w:val="000C1F72"/>
    <w:rsid w:val="000C24AD"/>
    <w:rsid w:val="000C3532"/>
    <w:rsid w:val="000C3881"/>
    <w:rsid w:val="000C3DD4"/>
    <w:rsid w:val="000C3F7D"/>
    <w:rsid w:val="000C3FC0"/>
    <w:rsid w:val="000C423F"/>
    <w:rsid w:val="000C4A6D"/>
    <w:rsid w:val="000C55B0"/>
    <w:rsid w:val="000C58D9"/>
    <w:rsid w:val="000C5F10"/>
    <w:rsid w:val="000C661E"/>
    <w:rsid w:val="000C6AC2"/>
    <w:rsid w:val="000C6B65"/>
    <w:rsid w:val="000C6FAD"/>
    <w:rsid w:val="000C73F4"/>
    <w:rsid w:val="000C7A53"/>
    <w:rsid w:val="000C7C00"/>
    <w:rsid w:val="000D0236"/>
    <w:rsid w:val="000D0424"/>
    <w:rsid w:val="000D08D5"/>
    <w:rsid w:val="000D10FA"/>
    <w:rsid w:val="000D11D6"/>
    <w:rsid w:val="000D1B70"/>
    <w:rsid w:val="000D1BBB"/>
    <w:rsid w:val="000D1C68"/>
    <w:rsid w:val="000D1D8F"/>
    <w:rsid w:val="000D227F"/>
    <w:rsid w:val="000D2F06"/>
    <w:rsid w:val="000D322A"/>
    <w:rsid w:val="000D33A9"/>
    <w:rsid w:val="000D3424"/>
    <w:rsid w:val="000D35F4"/>
    <w:rsid w:val="000D3614"/>
    <w:rsid w:val="000D3B9D"/>
    <w:rsid w:val="000D402C"/>
    <w:rsid w:val="000D4B11"/>
    <w:rsid w:val="000D4FCC"/>
    <w:rsid w:val="000D58F3"/>
    <w:rsid w:val="000D5A7F"/>
    <w:rsid w:val="000D601D"/>
    <w:rsid w:val="000D6684"/>
    <w:rsid w:val="000D6EE6"/>
    <w:rsid w:val="000D6F1B"/>
    <w:rsid w:val="000D705E"/>
    <w:rsid w:val="000D76D7"/>
    <w:rsid w:val="000D795E"/>
    <w:rsid w:val="000D7D5F"/>
    <w:rsid w:val="000E0D5F"/>
    <w:rsid w:val="000E1724"/>
    <w:rsid w:val="000E21ED"/>
    <w:rsid w:val="000E223A"/>
    <w:rsid w:val="000E2C6F"/>
    <w:rsid w:val="000E3DB5"/>
    <w:rsid w:val="000E4415"/>
    <w:rsid w:val="000E452F"/>
    <w:rsid w:val="000E4615"/>
    <w:rsid w:val="000E4A4D"/>
    <w:rsid w:val="000E4A87"/>
    <w:rsid w:val="000E4E67"/>
    <w:rsid w:val="000E4FD0"/>
    <w:rsid w:val="000E510F"/>
    <w:rsid w:val="000E540B"/>
    <w:rsid w:val="000E6262"/>
    <w:rsid w:val="000E6362"/>
    <w:rsid w:val="000E6408"/>
    <w:rsid w:val="000E67C3"/>
    <w:rsid w:val="000E6BA5"/>
    <w:rsid w:val="000E7E87"/>
    <w:rsid w:val="000F020C"/>
    <w:rsid w:val="000F0210"/>
    <w:rsid w:val="000F031F"/>
    <w:rsid w:val="000F0462"/>
    <w:rsid w:val="000F0C2E"/>
    <w:rsid w:val="000F10B4"/>
    <w:rsid w:val="000F113F"/>
    <w:rsid w:val="000F119B"/>
    <w:rsid w:val="000F14A4"/>
    <w:rsid w:val="000F169B"/>
    <w:rsid w:val="000F19FA"/>
    <w:rsid w:val="000F229B"/>
    <w:rsid w:val="000F258B"/>
    <w:rsid w:val="000F27A0"/>
    <w:rsid w:val="000F2F81"/>
    <w:rsid w:val="000F34B5"/>
    <w:rsid w:val="000F34E4"/>
    <w:rsid w:val="000F350B"/>
    <w:rsid w:val="000F35F3"/>
    <w:rsid w:val="000F3DE6"/>
    <w:rsid w:val="000F457A"/>
    <w:rsid w:val="000F4DAD"/>
    <w:rsid w:val="000F54D7"/>
    <w:rsid w:val="000F555F"/>
    <w:rsid w:val="000F58AE"/>
    <w:rsid w:val="000F5F01"/>
    <w:rsid w:val="000F6179"/>
    <w:rsid w:val="000F6390"/>
    <w:rsid w:val="000F63DF"/>
    <w:rsid w:val="000F63E5"/>
    <w:rsid w:val="000F6D20"/>
    <w:rsid w:val="000F71B4"/>
    <w:rsid w:val="000F7649"/>
    <w:rsid w:val="000F782C"/>
    <w:rsid w:val="000F788A"/>
    <w:rsid w:val="000F7C22"/>
    <w:rsid w:val="000F7F3F"/>
    <w:rsid w:val="001003B0"/>
    <w:rsid w:val="00100677"/>
    <w:rsid w:val="001008AC"/>
    <w:rsid w:val="00100B63"/>
    <w:rsid w:val="00101096"/>
    <w:rsid w:val="001011F2"/>
    <w:rsid w:val="00102605"/>
    <w:rsid w:val="00102888"/>
    <w:rsid w:val="0010288E"/>
    <w:rsid w:val="001029D8"/>
    <w:rsid w:val="00104182"/>
    <w:rsid w:val="00104295"/>
    <w:rsid w:val="00104A47"/>
    <w:rsid w:val="00104AB0"/>
    <w:rsid w:val="00104AC1"/>
    <w:rsid w:val="001055C9"/>
    <w:rsid w:val="00105ADF"/>
    <w:rsid w:val="001061F0"/>
    <w:rsid w:val="00106241"/>
    <w:rsid w:val="001065AF"/>
    <w:rsid w:val="001065CB"/>
    <w:rsid w:val="0010751C"/>
    <w:rsid w:val="00107562"/>
    <w:rsid w:val="0010761C"/>
    <w:rsid w:val="00107640"/>
    <w:rsid w:val="00107A69"/>
    <w:rsid w:val="00107DB2"/>
    <w:rsid w:val="00110D64"/>
    <w:rsid w:val="00110DBA"/>
    <w:rsid w:val="00110DD5"/>
    <w:rsid w:val="00110E6F"/>
    <w:rsid w:val="00110FF4"/>
    <w:rsid w:val="0011136A"/>
    <w:rsid w:val="0011154C"/>
    <w:rsid w:val="001118A7"/>
    <w:rsid w:val="0011191F"/>
    <w:rsid w:val="0011196A"/>
    <w:rsid w:val="001121B7"/>
    <w:rsid w:val="00112725"/>
    <w:rsid w:val="001127A8"/>
    <w:rsid w:val="001127D6"/>
    <w:rsid w:val="00112B75"/>
    <w:rsid w:val="00112CED"/>
    <w:rsid w:val="00112DF2"/>
    <w:rsid w:val="00112EEE"/>
    <w:rsid w:val="001137A8"/>
    <w:rsid w:val="00113FD1"/>
    <w:rsid w:val="0011426D"/>
    <w:rsid w:val="001142B9"/>
    <w:rsid w:val="00114A66"/>
    <w:rsid w:val="00114DEB"/>
    <w:rsid w:val="00114FD6"/>
    <w:rsid w:val="00115B34"/>
    <w:rsid w:val="00115F03"/>
    <w:rsid w:val="00115F55"/>
    <w:rsid w:val="00116A65"/>
    <w:rsid w:val="00116A9F"/>
    <w:rsid w:val="00117115"/>
    <w:rsid w:val="00117123"/>
    <w:rsid w:val="00117369"/>
    <w:rsid w:val="00117682"/>
    <w:rsid w:val="001176B4"/>
    <w:rsid w:val="0011787D"/>
    <w:rsid w:val="001179E8"/>
    <w:rsid w:val="00117A13"/>
    <w:rsid w:val="00120471"/>
    <w:rsid w:val="00120509"/>
    <w:rsid w:val="00120993"/>
    <w:rsid w:val="00121938"/>
    <w:rsid w:val="00121C0D"/>
    <w:rsid w:val="00122358"/>
    <w:rsid w:val="00122C6A"/>
    <w:rsid w:val="00122FB0"/>
    <w:rsid w:val="0012357E"/>
    <w:rsid w:val="0012363B"/>
    <w:rsid w:val="00123666"/>
    <w:rsid w:val="001236DC"/>
    <w:rsid w:val="0012392C"/>
    <w:rsid w:val="00123B64"/>
    <w:rsid w:val="00123C03"/>
    <w:rsid w:val="00123C8F"/>
    <w:rsid w:val="00123E96"/>
    <w:rsid w:val="00124370"/>
    <w:rsid w:val="0012450D"/>
    <w:rsid w:val="0012466E"/>
    <w:rsid w:val="001253FC"/>
    <w:rsid w:val="001255B8"/>
    <w:rsid w:val="00125642"/>
    <w:rsid w:val="00125A74"/>
    <w:rsid w:val="00125B69"/>
    <w:rsid w:val="00125CC9"/>
    <w:rsid w:val="001260B7"/>
    <w:rsid w:val="001264C3"/>
    <w:rsid w:val="0012668A"/>
    <w:rsid w:val="0012675D"/>
    <w:rsid w:val="00126763"/>
    <w:rsid w:val="00126AD8"/>
    <w:rsid w:val="00127035"/>
    <w:rsid w:val="001278B5"/>
    <w:rsid w:val="00130832"/>
    <w:rsid w:val="00130C1B"/>
    <w:rsid w:val="00130C6D"/>
    <w:rsid w:val="00130DCB"/>
    <w:rsid w:val="00130E7B"/>
    <w:rsid w:val="0013137A"/>
    <w:rsid w:val="001318F9"/>
    <w:rsid w:val="0013197B"/>
    <w:rsid w:val="00131C37"/>
    <w:rsid w:val="00131FB9"/>
    <w:rsid w:val="001320DE"/>
    <w:rsid w:val="00132963"/>
    <w:rsid w:val="001329D7"/>
    <w:rsid w:val="00132B1A"/>
    <w:rsid w:val="001334DD"/>
    <w:rsid w:val="00133707"/>
    <w:rsid w:val="00133861"/>
    <w:rsid w:val="00133AFB"/>
    <w:rsid w:val="001341F4"/>
    <w:rsid w:val="00134250"/>
    <w:rsid w:val="00134A80"/>
    <w:rsid w:val="00134F56"/>
    <w:rsid w:val="00135194"/>
    <w:rsid w:val="00136C97"/>
    <w:rsid w:val="00137647"/>
    <w:rsid w:val="00137816"/>
    <w:rsid w:val="00137C69"/>
    <w:rsid w:val="00140212"/>
    <w:rsid w:val="001403D3"/>
    <w:rsid w:val="00140CA1"/>
    <w:rsid w:val="00140EE1"/>
    <w:rsid w:val="0014109A"/>
    <w:rsid w:val="001411D6"/>
    <w:rsid w:val="0014151F"/>
    <w:rsid w:val="00141577"/>
    <w:rsid w:val="00141912"/>
    <w:rsid w:val="00142188"/>
    <w:rsid w:val="00142300"/>
    <w:rsid w:val="0014230A"/>
    <w:rsid w:val="001423EB"/>
    <w:rsid w:val="0014247F"/>
    <w:rsid w:val="00142649"/>
    <w:rsid w:val="001426FA"/>
    <w:rsid w:val="001428EC"/>
    <w:rsid w:val="00142B65"/>
    <w:rsid w:val="00142E06"/>
    <w:rsid w:val="00143367"/>
    <w:rsid w:val="001433FA"/>
    <w:rsid w:val="001435B4"/>
    <w:rsid w:val="00143691"/>
    <w:rsid w:val="00143828"/>
    <w:rsid w:val="0014402C"/>
    <w:rsid w:val="001441A6"/>
    <w:rsid w:val="0014457C"/>
    <w:rsid w:val="00144688"/>
    <w:rsid w:val="0014495B"/>
    <w:rsid w:val="00144E8A"/>
    <w:rsid w:val="00144F8D"/>
    <w:rsid w:val="0014509D"/>
    <w:rsid w:val="001459B9"/>
    <w:rsid w:val="00145EF7"/>
    <w:rsid w:val="00145F7D"/>
    <w:rsid w:val="001469C4"/>
    <w:rsid w:val="00146E4E"/>
    <w:rsid w:val="0014700F"/>
    <w:rsid w:val="00147279"/>
    <w:rsid w:val="001475FB"/>
    <w:rsid w:val="00147A3F"/>
    <w:rsid w:val="00147F83"/>
    <w:rsid w:val="001507AB"/>
    <w:rsid w:val="001508E3"/>
    <w:rsid w:val="0015092C"/>
    <w:rsid w:val="00150D9A"/>
    <w:rsid w:val="00151041"/>
    <w:rsid w:val="001510C5"/>
    <w:rsid w:val="0015135F"/>
    <w:rsid w:val="00151B2D"/>
    <w:rsid w:val="00152563"/>
    <w:rsid w:val="001526A7"/>
    <w:rsid w:val="00152750"/>
    <w:rsid w:val="00152A6E"/>
    <w:rsid w:val="00152C45"/>
    <w:rsid w:val="00153822"/>
    <w:rsid w:val="00153B28"/>
    <w:rsid w:val="00153B66"/>
    <w:rsid w:val="00153BC3"/>
    <w:rsid w:val="00153C13"/>
    <w:rsid w:val="00154131"/>
    <w:rsid w:val="0015436E"/>
    <w:rsid w:val="001556CA"/>
    <w:rsid w:val="00155850"/>
    <w:rsid w:val="00155CEE"/>
    <w:rsid w:val="0015639A"/>
    <w:rsid w:val="0015656B"/>
    <w:rsid w:val="00157189"/>
    <w:rsid w:val="00157AB1"/>
    <w:rsid w:val="00157DF3"/>
    <w:rsid w:val="00157EA0"/>
    <w:rsid w:val="001601FB"/>
    <w:rsid w:val="00160346"/>
    <w:rsid w:val="0016038B"/>
    <w:rsid w:val="00160493"/>
    <w:rsid w:val="00161450"/>
    <w:rsid w:val="00162215"/>
    <w:rsid w:val="00162314"/>
    <w:rsid w:val="001625D0"/>
    <w:rsid w:val="00162698"/>
    <w:rsid w:val="001626DC"/>
    <w:rsid w:val="00162D2F"/>
    <w:rsid w:val="00163DA0"/>
    <w:rsid w:val="001645E6"/>
    <w:rsid w:val="00164B28"/>
    <w:rsid w:val="001652DA"/>
    <w:rsid w:val="0016560D"/>
    <w:rsid w:val="00165811"/>
    <w:rsid w:val="001659EF"/>
    <w:rsid w:val="00165DB6"/>
    <w:rsid w:val="001661ED"/>
    <w:rsid w:val="00166308"/>
    <w:rsid w:val="0016683A"/>
    <w:rsid w:val="00166BAD"/>
    <w:rsid w:val="00166EB3"/>
    <w:rsid w:val="00167093"/>
    <w:rsid w:val="001676F0"/>
    <w:rsid w:val="00167B85"/>
    <w:rsid w:val="00170373"/>
    <w:rsid w:val="001708AA"/>
    <w:rsid w:val="0017091A"/>
    <w:rsid w:val="0017126D"/>
    <w:rsid w:val="001716D3"/>
    <w:rsid w:val="001719E9"/>
    <w:rsid w:val="00171AE3"/>
    <w:rsid w:val="0017256F"/>
    <w:rsid w:val="00172A27"/>
    <w:rsid w:val="00172A42"/>
    <w:rsid w:val="001730E3"/>
    <w:rsid w:val="001730E8"/>
    <w:rsid w:val="001731AA"/>
    <w:rsid w:val="00173540"/>
    <w:rsid w:val="00173CC7"/>
    <w:rsid w:val="00174256"/>
    <w:rsid w:val="00174559"/>
    <w:rsid w:val="00174A0D"/>
    <w:rsid w:val="00174A6C"/>
    <w:rsid w:val="00174BAE"/>
    <w:rsid w:val="0017534D"/>
    <w:rsid w:val="001753A1"/>
    <w:rsid w:val="00175544"/>
    <w:rsid w:val="001759D4"/>
    <w:rsid w:val="001762F7"/>
    <w:rsid w:val="00176539"/>
    <w:rsid w:val="00176D5C"/>
    <w:rsid w:val="0017736A"/>
    <w:rsid w:val="00177B30"/>
    <w:rsid w:val="00177D77"/>
    <w:rsid w:val="001800C4"/>
    <w:rsid w:val="001805BC"/>
    <w:rsid w:val="0018134A"/>
    <w:rsid w:val="00181741"/>
    <w:rsid w:val="0018178F"/>
    <w:rsid w:val="00181C6D"/>
    <w:rsid w:val="0018205A"/>
    <w:rsid w:val="001822F9"/>
    <w:rsid w:val="00182726"/>
    <w:rsid w:val="001828D1"/>
    <w:rsid w:val="001829CF"/>
    <w:rsid w:val="001829F3"/>
    <w:rsid w:val="00182FB9"/>
    <w:rsid w:val="00183220"/>
    <w:rsid w:val="001837C6"/>
    <w:rsid w:val="001838C9"/>
    <w:rsid w:val="00183A0A"/>
    <w:rsid w:val="00183AEF"/>
    <w:rsid w:val="00183EF4"/>
    <w:rsid w:val="00183F7F"/>
    <w:rsid w:val="0018420A"/>
    <w:rsid w:val="00184661"/>
    <w:rsid w:val="001846B7"/>
    <w:rsid w:val="0018479A"/>
    <w:rsid w:val="00184B6E"/>
    <w:rsid w:val="00184C6A"/>
    <w:rsid w:val="00184F44"/>
    <w:rsid w:val="001856E8"/>
    <w:rsid w:val="00185ECC"/>
    <w:rsid w:val="00186294"/>
    <w:rsid w:val="00186600"/>
    <w:rsid w:val="00186CEE"/>
    <w:rsid w:val="0019006B"/>
    <w:rsid w:val="00190402"/>
    <w:rsid w:val="00190794"/>
    <w:rsid w:val="001909A6"/>
    <w:rsid w:val="001909E4"/>
    <w:rsid w:val="00190D64"/>
    <w:rsid w:val="001913F1"/>
    <w:rsid w:val="00191479"/>
    <w:rsid w:val="0019155B"/>
    <w:rsid w:val="001923D6"/>
    <w:rsid w:val="00192726"/>
    <w:rsid w:val="00192980"/>
    <w:rsid w:val="0019298B"/>
    <w:rsid w:val="00192D0D"/>
    <w:rsid w:val="00192F32"/>
    <w:rsid w:val="0019378C"/>
    <w:rsid w:val="00193C18"/>
    <w:rsid w:val="001943A8"/>
    <w:rsid w:val="001945FB"/>
    <w:rsid w:val="00194815"/>
    <w:rsid w:val="00194A14"/>
    <w:rsid w:val="00194B2C"/>
    <w:rsid w:val="0019509A"/>
    <w:rsid w:val="0019514C"/>
    <w:rsid w:val="00195CFF"/>
    <w:rsid w:val="00195F90"/>
    <w:rsid w:val="00196093"/>
    <w:rsid w:val="00196305"/>
    <w:rsid w:val="001964F1"/>
    <w:rsid w:val="00196515"/>
    <w:rsid w:val="00196702"/>
    <w:rsid w:val="00196D71"/>
    <w:rsid w:val="00196DC7"/>
    <w:rsid w:val="001970BA"/>
    <w:rsid w:val="0019760D"/>
    <w:rsid w:val="001A047A"/>
    <w:rsid w:val="001A0D89"/>
    <w:rsid w:val="001A0F62"/>
    <w:rsid w:val="001A124D"/>
    <w:rsid w:val="001A13DB"/>
    <w:rsid w:val="001A1447"/>
    <w:rsid w:val="001A160A"/>
    <w:rsid w:val="001A1670"/>
    <w:rsid w:val="001A20E9"/>
    <w:rsid w:val="001A22E1"/>
    <w:rsid w:val="001A2516"/>
    <w:rsid w:val="001A2B40"/>
    <w:rsid w:val="001A2C83"/>
    <w:rsid w:val="001A3132"/>
    <w:rsid w:val="001A3167"/>
    <w:rsid w:val="001A3370"/>
    <w:rsid w:val="001A3852"/>
    <w:rsid w:val="001A397E"/>
    <w:rsid w:val="001A41E3"/>
    <w:rsid w:val="001A42EB"/>
    <w:rsid w:val="001A42F9"/>
    <w:rsid w:val="001A493B"/>
    <w:rsid w:val="001A51DE"/>
    <w:rsid w:val="001A52B1"/>
    <w:rsid w:val="001A52DA"/>
    <w:rsid w:val="001A69D0"/>
    <w:rsid w:val="001A7262"/>
    <w:rsid w:val="001A78A3"/>
    <w:rsid w:val="001A78D2"/>
    <w:rsid w:val="001A7F8E"/>
    <w:rsid w:val="001B0278"/>
    <w:rsid w:val="001B02A7"/>
    <w:rsid w:val="001B309F"/>
    <w:rsid w:val="001B31EC"/>
    <w:rsid w:val="001B3AED"/>
    <w:rsid w:val="001B3D28"/>
    <w:rsid w:val="001B463B"/>
    <w:rsid w:val="001B4883"/>
    <w:rsid w:val="001B48E2"/>
    <w:rsid w:val="001B537F"/>
    <w:rsid w:val="001B5754"/>
    <w:rsid w:val="001B5780"/>
    <w:rsid w:val="001B61A6"/>
    <w:rsid w:val="001B698E"/>
    <w:rsid w:val="001B7597"/>
    <w:rsid w:val="001B7CCE"/>
    <w:rsid w:val="001B7ECE"/>
    <w:rsid w:val="001C0BCE"/>
    <w:rsid w:val="001C0EFD"/>
    <w:rsid w:val="001C0F6A"/>
    <w:rsid w:val="001C10A9"/>
    <w:rsid w:val="001C190D"/>
    <w:rsid w:val="001C1C5F"/>
    <w:rsid w:val="001C1D29"/>
    <w:rsid w:val="001C1D3E"/>
    <w:rsid w:val="001C2131"/>
    <w:rsid w:val="001C22A7"/>
    <w:rsid w:val="001C2515"/>
    <w:rsid w:val="001C2808"/>
    <w:rsid w:val="001C2865"/>
    <w:rsid w:val="001C2EE4"/>
    <w:rsid w:val="001C3770"/>
    <w:rsid w:val="001C3834"/>
    <w:rsid w:val="001C38C7"/>
    <w:rsid w:val="001C3D95"/>
    <w:rsid w:val="001C408B"/>
    <w:rsid w:val="001C41E4"/>
    <w:rsid w:val="001C46FB"/>
    <w:rsid w:val="001C4791"/>
    <w:rsid w:val="001C4834"/>
    <w:rsid w:val="001C4BE3"/>
    <w:rsid w:val="001C4C21"/>
    <w:rsid w:val="001C5477"/>
    <w:rsid w:val="001C5A7C"/>
    <w:rsid w:val="001C5FEE"/>
    <w:rsid w:val="001C651E"/>
    <w:rsid w:val="001C6581"/>
    <w:rsid w:val="001C698E"/>
    <w:rsid w:val="001C731F"/>
    <w:rsid w:val="001C7DEC"/>
    <w:rsid w:val="001C7F4B"/>
    <w:rsid w:val="001D0109"/>
    <w:rsid w:val="001D035E"/>
    <w:rsid w:val="001D03D7"/>
    <w:rsid w:val="001D03EC"/>
    <w:rsid w:val="001D05B6"/>
    <w:rsid w:val="001D0E9B"/>
    <w:rsid w:val="001D1695"/>
    <w:rsid w:val="001D1D75"/>
    <w:rsid w:val="001D1E74"/>
    <w:rsid w:val="001D20C3"/>
    <w:rsid w:val="001D23A6"/>
    <w:rsid w:val="001D258B"/>
    <w:rsid w:val="001D2AB9"/>
    <w:rsid w:val="001D2B09"/>
    <w:rsid w:val="001D2CAB"/>
    <w:rsid w:val="001D31CF"/>
    <w:rsid w:val="001D33E0"/>
    <w:rsid w:val="001D35DD"/>
    <w:rsid w:val="001D3FBF"/>
    <w:rsid w:val="001D3FCB"/>
    <w:rsid w:val="001D43E4"/>
    <w:rsid w:val="001D458F"/>
    <w:rsid w:val="001D477B"/>
    <w:rsid w:val="001D4937"/>
    <w:rsid w:val="001D4E5D"/>
    <w:rsid w:val="001D4EE2"/>
    <w:rsid w:val="001D5050"/>
    <w:rsid w:val="001D537C"/>
    <w:rsid w:val="001D5C6E"/>
    <w:rsid w:val="001D626B"/>
    <w:rsid w:val="001D679E"/>
    <w:rsid w:val="001D69EA"/>
    <w:rsid w:val="001D7C51"/>
    <w:rsid w:val="001E04F7"/>
    <w:rsid w:val="001E0695"/>
    <w:rsid w:val="001E072F"/>
    <w:rsid w:val="001E0C65"/>
    <w:rsid w:val="001E0D36"/>
    <w:rsid w:val="001E1120"/>
    <w:rsid w:val="001E1557"/>
    <w:rsid w:val="001E17F4"/>
    <w:rsid w:val="001E1A50"/>
    <w:rsid w:val="001E1C75"/>
    <w:rsid w:val="001E2034"/>
    <w:rsid w:val="001E22C7"/>
    <w:rsid w:val="001E263B"/>
    <w:rsid w:val="001E26B2"/>
    <w:rsid w:val="001E2AF5"/>
    <w:rsid w:val="001E2DBC"/>
    <w:rsid w:val="001E2EC6"/>
    <w:rsid w:val="001E2F26"/>
    <w:rsid w:val="001E3374"/>
    <w:rsid w:val="001E3423"/>
    <w:rsid w:val="001E3509"/>
    <w:rsid w:val="001E3540"/>
    <w:rsid w:val="001E3802"/>
    <w:rsid w:val="001E385E"/>
    <w:rsid w:val="001E39FA"/>
    <w:rsid w:val="001E3F60"/>
    <w:rsid w:val="001E4469"/>
    <w:rsid w:val="001E4B74"/>
    <w:rsid w:val="001E4BEF"/>
    <w:rsid w:val="001E4CCE"/>
    <w:rsid w:val="001E4D74"/>
    <w:rsid w:val="001E4F6B"/>
    <w:rsid w:val="001E503B"/>
    <w:rsid w:val="001E505C"/>
    <w:rsid w:val="001E5412"/>
    <w:rsid w:val="001E5457"/>
    <w:rsid w:val="001E5896"/>
    <w:rsid w:val="001E5C0C"/>
    <w:rsid w:val="001E5D93"/>
    <w:rsid w:val="001E5FFC"/>
    <w:rsid w:val="001E604A"/>
    <w:rsid w:val="001E6644"/>
    <w:rsid w:val="001E66C1"/>
    <w:rsid w:val="001E6BCF"/>
    <w:rsid w:val="001E6EE7"/>
    <w:rsid w:val="001E6F44"/>
    <w:rsid w:val="001E7141"/>
    <w:rsid w:val="001E731E"/>
    <w:rsid w:val="001E757C"/>
    <w:rsid w:val="001E7704"/>
    <w:rsid w:val="001E7950"/>
    <w:rsid w:val="001F074B"/>
    <w:rsid w:val="001F08B8"/>
    <w:rsid w:val="001F0AC0"/>
    <w:rsid w:val="001F0CF6"/>
    <w:rsid w:val="001F0E05"/>
    <w:rsid w:val="001F1032"/>
    <w:rsid w:val="001F12D0"/>
    <w:rsid w:val="001F1D38"/>
    <w:rsid w:val="001F2AF2"/>
    <w:rsid w:val="001F2E7B"/>
    <w:rsid w:val="001F329C"/>
    <w:rsid w:val="001F35A7"/>
    <w:rsid w:val="001F366B"/>
    <w:rsid w:val="001F39CE"/>
    <w:rsid w:val="001F3BCD"/>
    <w:rsid w:val="001F3D2E"/>
    <w:rsid w:val="001F4309"/>
    <w:rsid w:val="001F458D"/>
    <w:rsid w:val="001F4B18"/>
    <w:rsid w:val="001F4D63"/>
    <w:rsid w:val="001F4E49"/>
    <w:rsid w:val="001F5D89"/>
    <w:rsid w:val="001F5DA5"/>
    <w:rsid w:val="001F683E"/>
    <w:rsid w:val="001F722D"/>
    <w:rsid w:val="001F72CC"/>
    <w:rsid w:val="001F7714"/>
    <w:rsid w:val="001F7773"/>
    <w:rsid w:val="001F7DE0"/>
    <w:rsid w:val="00200341"/>
    <w:rsid w:val="002003CA"/>
    <w:rsid w:val="002004B8"/>
    <w:rsid w:val="00200562"/>
    <w:rsid w:val="00200670"/>
    <w:rsid w:val="002006DF"/>
    <w:rsid w:val="00200CE3"/>
    <w:rsid w:val="00200D80"/>
    <w:rsid w:val="00200DCB"/>
    <w:rsid w:val="00200EF4"/>
    <w:rsid w:val="00201507"/>
    <w:rsid w:val="00201EE4"/>
    <w:rsid w:val="00201F0C"/>
    <w:rsid w:val="002024D7"/>
    <w:rsid w:val="00202630"/>
    <w:rsid w:val="00202BA6"/>
    <w:rsid w:val="00202FA4"/>
    <w:rsid w:val="00203012"/>
    <w:rsid w:val="00203EAC"/>
    <w:rsid w:val="00203EFE"/>
    <w:rsid w:val="00204050"/>
    <w:rsid w:val="0020423B"/>
    <w:rsid w:val="002044D9"/>
    <w:rsid w:val="00204794"/>
    <w:rsid w:val="00204C3B"/>
    <w:rsid w:val="00204E3F"/>
    <w:rsid w:val="002050AE"/>
    <w:rsid w:val="002051E9"/>
    <w:rsid w:val="00205761"/>
    <w:rsid w:val="00206686"/>
    <w:rsid w:val="0020668A"/>
    <w:rsid w:val="002067B6"/>
    <w:rsid w:val="00206E26"/>
    <w:rsid w:val="00206E6E"/>
    <w:rsid w:val="002075A0"/>
    <w:rsid w:val="00207684"/>
    <w:rsid w:val="002076CB"/>
    <w:rsid w:val="00210160"/>
    <w:rsid w:val="00210C23"/>
    <w:rsid w:val="00211030"/>
    <w:rsid w:val="002110CC"/>
    <w:rsid w:val="002111B1"/>
    <w:rsid w:val="00211789"/>
    <w:rsid w:val="00211EDA"/>
    <w:rsid w:val="0021239C"/>
    <w:rsid w:val="0021263B"/>
    <w:rsid w:val="00212978"/>
    <w:rsid w:val="002137E1"/>
    <w:rsid w:val="00213EAE"/>
    <w:rsid w:val="002141CC"/>
    <w:rsid w:val="002141E5"/>
    <w:rsid w:val="0021432E"/>
    <w:rsid w:val="002144B8"/>
    <w:rsid w:val="00214D05"/>
    <w:rsid w:val="00214F8C"/>
    <w:rsid w:val="002154F0"/>
    <w:rsid w:val="002155B0"/>
    <w:rsid w:val="002156DD"/>
    <w:rsid w:val="00215B93"/>
    <w:rsid w:val="00215F34"/>
    <w:rsid w:val="002160FC"/>
    <w:rsid w:val="002164C0"/>
    <w:rsid w:val="0021655F"/>
    <w:rsid w:val="002167F5"/>
    <w:rsid w:val="00216B29"/>
    <w:rsid w:val="00216B46"/>
    <w:rsid w:val="00216C8A"/>
    <w:rsid w:val="00216CF6"/>
    <w:rsid w:val="00216FCD"/>
    <w:rsid w:val="00217329"/>
    <w:rsid w:val="00217A61"/>
    <w:rsid w:val="00220460"/>
    <w:rsid w:val="00220677"/>
    <w:rsid w:val="00220B1C"/>
    <w:rsid w:val="00220F45"/>
    <w:rsid w:val="00221790"/>
    <w:rsid w:val="0022179B"/>
    <w:rsid w:val="00221871"/>
    <w:rsid w:val="00221B5A"/>
    <w:rsid w:val="00221DDC"/>
    <w:rsid w:val="00222016"/>
    <w:rsid w:val="002224AB"/>
    <w:rsid w:val="002224C0"/>
    <w:rsid w:val="00222A2A"/>
    <w:rsid w:val="00222B21"/>
    <w:rsid w:val="002237C0"/>
    <w:rsid w:val="00223805"/>
    <w:rsid w:val="00223955"/>
    <w:rsid w:val="002240F2"/>
    <w:rsid w:val="00224284"/>
    <w:rsid w:val="00224300"/>
    <w:rsid w:val="002248C9"/>
    <w:rsid w:val="002248F9"/>
    <w:rsid w:val="00224DC6"/>
    <w:rsid w:val="0022546A"/>
    <w:rsid w:val="00225A26"/>
    <w:rsid w:val="00225C90"/>
    <w:rsid w:val="00225E3E"/>
    <w:rsid w:val="00225FCC"/>
    <w:rsid w:val="00226427"/>
    <w:rsid w:val="00226C39"/>
    <w:rsid w:val="00226C4C"/>
    <w:rsid w:val="00226CB1"/>
    <w:rsid w:val="00227390"/>
    <w:rsid w:val="00227786"/>
    <w:rsid w:val="00227F5F"/>
    <w:rsid w:val="00227F90"/>
    <w:rsid w:val="0023029D"/>
    <w:rsid w:val="0023048C"/>
    <w:rsid w:val="002304E6"/>
    <w:rsid w:val="00230722"/>
    <w:rsid w:val="00231081"/>
    <w:rsid w:val="0023129E"/>
    <w:rsid w:val="00231464"/>
    <w:rsid w:val="00231570"/>
    <w:rsid w:val="00231583"/>
    <w:rsid w:val="00231662"/>
    <w:rsid w:val="002317F8"/>
    <w:rsid w:val="00231FF9"/>
    <w:rsid w:val="0023206B"/>
    <w:rsid w:val="002325A6"/>
    <w:rsid w:val="00232C6C"/>
    <w:rsid w:val="00232D90"/>
    <w:rsid w:val="0023323D"/>
    <w:rsid w:val="0023340C"/>
    <w:rsid w:val="00233648"/>
    <w:rsid w:val="0023379B"/>
    <w:rsid w:val="00233EB9"/>
    <w:rsid w:val="002341BF"/>
    <w:rsid w:val="00234444"/>
    <w:rsid w:val="00234603"/>
    <w:rsid w:val="00234942"/>
    <w:rsid w:val="00234D19"/>
    <w:rsid w:val="00234DD3"/>
    <w:rsid w:val="00234FC7"/>
    <w:rsid w:val="0023514D"/>
    <w:rsid w:val="00235356"/>
    <w:rsid w:val="002354F0"/>
    <w:rsid w:val="002356A3"/>
    <w:rsid w:val="002356CB"/>
    <w:rsid w:val="00235992"/>
    <w:rsid w:val="00235CEC"/>
    <w:rsid w:val="00235FEB"/>
    <w:rsid w:val="0023636E"/>
    <w:rsid w:val="002367AC"/>
    <w:rsid w:val="00236868"/>
    <w:rsid w:val="00236A5B"/>
    <w:rsid w:val="0023743C"/>
    <w:rsid w:val="0023759D"/>
    <w:rsid w:val="0023770A"/>
    <w:rsid w:val="002377CA"/>
    <w:rsid w:val="00237B07"/>
    <w:rsid w:val="00237FEF"/>
    <w:rsid w:val="0024016C"/>
    <w:rsid w:val="0024019A"/>
    <w:rsid w:val="00240237"/>
    <w:rsid w:val="0024057F"/>
    <w:rsid w:val="002405DF"/>
    <w:rsid w:val="00240729"/>
    <w:rsid w:val="00240E2D"/>
    <w:rsid w:val="00240E68"/>
    <w:rsid w:val="00240F6A"/>
    <w:rsid w:val="00242031"/>
    <w:rsid w:val="00242112"/>
    <w:rsid w:val="002425F5"/>
    <w:rsid w:val="002431FB"/>
    <w:rsid w:val="002438F7"/>
    <w:rsid w:val="002439E3"/>
    <w:rsid w:val="00243C77"/>
    <w:rsid w:val="00244033"/>
    <w:rsid w:val="002442DA"/>
    <w:rsid w:val="00244499"/>
    <w:rsid w:val="00244C8D"/>
    <w:rsid w:val="002452F1"/>
    <w:rsid w:val="00245330"/>
    <w:rsid w:val="0024535B"/>
    <w:rsid w:val="0024539B"/>
    <w:rsid w:val="002456F5"/>
    <w:rsid w:val="002458D5"/>
    <w:rsid w:val="00245953"/>
    <w:rsid w:val="00245ABB"/>
    <w:rsid w:val="002461AD"/>
    <w:rsid w:val="00246460"/>
    <w:rsid w:val="00246A82"/>
    <w:rsid w:val="00246C06"/>
    <w:rsid w:val="0024732E"/>
    <w:rsid w:val="002473F9"/>
    <w:rsid w:val="00247620"/>
    <w:rsid w:val="00247AD7"/>
    <w:rsid w:val="00247E93"/>
    <w:rsid w:val="00247FE5"/>
    <w:rsid w:val="002503FA"/>
    <w:rsid w:val="00250400"/>
    <w:rsid w:val="0025053E"/>
    <w:rsid w:val="00250ABF"/>
    <w:rsid w:val="00250AF3"/>
    <w:rsid w:val="00250C99"/>
    <w:rsid w:val="002511B9"/>
    <w:rsid w:val="00252166"/>
    <w:rsid w:val="002528F0"/>
    <w:rsid w:val="002532DD"/>
    <w:rsid w:val="00253CAC"/>
    <w:rsid w:val="00253ECA"/>
    <w:rsid w:val="00254198"/>
    <w:rsid w:val="002547CC"/>
    <w:rsid w:val="00254C0E"/>
    <w:rsid w:val="00254DBC"/>
    <w:rsid w:val="00254E7E"/>
    <w:rsid w:val="002557BA"/>
    <w:rsid w:val="00255C32"/>
    <w:rsid w:val="00255EBA"/>
    <w:rsid w:val="00255EF9"/>
    <w:rsid w:val="00256F15"/>
    <w:rsid w:val="002570BC"/>
    <w:rsid w:val="00257ECA"/>
    <w:rsid w:val="0026043E"/>
    <w:rsid w:val="00260515"/>
    <w:rsid w:val="00260AA6"/>
    <w:rsid w:val="0026172B"/>
    <w:rsid w:val="00261784"/>
    <w:rsid w:val="002618C3"/>
    <w:rsid w:val="00261D8E"/>
    <w:rsid w:val="00262017"/>
    <w:rsid w:val="00262310"/>
    <w:rsid w:val="002623A1"/>
    <w:rsid w:val="0026267C"/>
    <w:rsid w:val="00263386"/>
    <w:rsid w:val="0026398F"/>
    <w:rsid w:val="00263996"/>
    <w:rsid w:val="00263CA1"/>
    <w:rsid w:val="00263F8A"/>
    <w:rsid w:val="00264BF8"/>
    <w:rsid w:val="00264EEB"/>
    <w:rsid w:val="0026502B"/>
    <w:rsid w:val="002650CE"/>
    <w:rsid w:val="0026517B"/>
    <w:rsid w:val="002657AC"/>
    <w:rsid w:val="002659F5"/>
    <w:rsid w:val="00265A86"/>
    <w:rsid w:val="00265ADB"/>
    <w:rsid w:val="00265B13"/>
    <w:rsid w:val="00266476"/>
    <w:rsid w:val="002665B7"/>
    <w:rsid w:val="0026676B"/>
    <w:rsid w:val="00266BC5"/>
    <w:rsid w:val="00266DF4"/>
    <w:rsid w:val="00267262"/>
    <w:rsid w:val="00270387"/>
    <w:rsid w:val="002709CC"/>
    <w:rsid w:val="00270BB7"/>
    <w:rsid w:val="002717DB"/>
    <w:rsid w:val="002722B0"/>
    <w:rsid w:val="0027237A"/>
    <w:rsid w:val="00272800"/>
    <w:rsid w:val="002729D2"/>
    <w:rsid w:val="00272D97"/>
    <w:rsid w:val="00272EC8"/>
    <w:rsid w:val="00273172"/>
    <w:rsid w:val="00273760"/>
    <w:rsid w:val="00273B7B"/>
    <w:rsid w:val="00273D02"/>
    <w:rsid w:val="00273D38"/>
    <w:rsid w:val="0027407A"/>
    <w:rsid w:val="00275413"/>
    <w:rsid w:val="00275C2C"/>
    <w:rsid w:val="002763D6"/>
    <w:rsid w:val="00276712"/>
    <w:rsid w:val="002769A1"/>
    <w:rsid w:val="0027701D"/>
    <w:rsid w:val="0027709E"/>
    <w:rsid w:val="002778A8"/>
    <w:rsid w:val="002779A1"/>
    <w:rsid w:val="00277AB9"/>
    <w:rsid w:val="00277B09"/>
    <w:rsid w:val="00280033"/>
    <w:rsid w:val="00280096"/>
    <w:rsid w:val="002803D8"/>
    <w:rsid w:val="00280704"/>
    <w:rsid w:val="00280A0E"/>
    <w:rsid w:val="00280ABD"/>
    <w:rsid w:val="00280F73"/>
    <w:rsid w:val="00281303"/>
    <w:rsid w:val="002813B1"/>
    <w:rsid w:val="0028154A"/>
    <w:rsid w:val="002815B8"/>
    <w:rsid w:val="002816A5"/>
    <w:rsid w:val="002826EF"/>
    <w:rsid w:val="00282FF2"/>
    <w:rsid w:val="00283842"/>
    <w:rsid w:val="002838F1"/>
    <w:rsid w:val="00283D0A"/>
    <w:rsid w:val="0028409A"/>
    <w:rsid w:val="00284566"/>
    <w:rsid w:val="00284674"/>
    <w:rsid w:val="002847FE"/>
    <w:rsid w:val="00284853"/>
    <w:rsid w:val="00284972"/>
    <w:rsid w:val="00284D1C"/>
    <w:rsid w:val="002852BA"/>
    <w:rsid w:val="00285301"/>
    <w:rsid w:val="00285877"/>
    <w:rsid w:val="00285946"/>
    <w:rsid w:val="00285A15"/>
    <w:rsid w:val="00285BD7"/>
    <w:rsid w:val="00285DF6"/>
    <w:rsid w:val="0028643A"/>
    <w:rsid w:val="00286796"/>
    <w:rsid w:val="0028683F"/>
    <w:rsid w:val="002869D4"/>
    <w:rsid w:val="00286AEE"/>
    <w:rsid w:val="00286BD4"/>
    <w:rsid w:val="00286CA3"/>
    <w:rsid w:val="00287115"/>
    <w:rsid w:val="00287397"/>
    <w:rsid w:val="00287438"/>
    <w:rsid w:val="00287747"/>
    <w:rsid w:val="0028781B"/>
    <w:rsid w:val="00287957"/>
    <w:rsid w:val="00287BF1"/>
    <w:rsid w:val="00290639"/>
    <w:rsid w:val="0029079F"/>
    <w:rsid w:val="0029086C"/>
    <w:rsid w:val="002909B4"/>
    <w:rsid w:val="00290C23"/>
    <w:rsid w:val="0029117B"/>
    <w:rsid w:val="002915A7"/>
    <w:rsid w:val="00291ABF"/>
    <w:rsid w:val="00291AF2"/>
    <w:rsid w:val="00291B1F"/>
    <w:rsid w:val="00291DB3"/>
    <w:rsid w:val="00291DE5"/>
    <w:rsid w:val="00291F1C"/>
    <w:rsid w:val="00291FA0"/>
    <w:rsid w:val="00292229"/>
    <w:rsid w:val="002922A9"/>
    <w:rsid w:val="0029269D"/>
    <w:rsid w:val="00292E1A"/>
    <w:rsid w:val="00292F48"/>
    <w:rsid w:val="0029380C"/>
    <w:rsid w:val="00293C57"/>
    <w:rsid w:val="00293E86"/>
    <w:rsid w:val="0029435D"/>
    <w:rsid w:val="00294415"/>
    <w:rsid w:val="002944D2"/>
    <w:rsid w:val="00294E9A"/>
    <w:rsid w:val="002951A2"/>
    <w:rsid w:val="002952CA"/>
    <w:rsid w:val="0029545A"/>
    <w:rsid w:val="00295B24"/>
    <w:rsid w:val="00295CB4"/>
    <w:rsid w:val="00296073"/>
    <w:rsid w:val="00296AD9"/>
    <w:rsid w:val="002970BE"/>
    <w:rsid w:val="002974F8"/>
    <w:rsid w:val="002975B5"/>
    <w:rsid w:val="00297AE6"/>
    <w:rsid w:val="002A1256"/>
    <w:rsid w:val="002A16BA"/>
    <w:rsid w:val="002A17BE"/>
    <w:rsid w:val="002A1960"/>
    <w:rsid w:val="002A2026"/>
    <w:rsid w:val="002A23E9"/>
    <w:rsid w:val="002A2485"/>
    <w:rsid w:val="002A2D1A"/>
    <w:rsid w:val="002A3304"/>
    <w:rsid w:val="002A330F"/>
    <w:rsid w:val="002A3410"/>
    <w:rsid w:val="002A34F7"/>
    <w:rsid w:val="002A363C"/>
    <w:rsid w:val="002A3C79"/>
    <w:rsid w:val="002A3FEB"/>
    <w:rsid w:val="002A40C8"/>
    <w:rsid w:val="002A439F"/>
    <w:rsid w:val="002A4511"/>
    <w:rsid w:val="002A4580"/>
    <w:rsid w:val="002A45F8"/>
    <w:rsid w:val="002A4D6F"/>
    <w:rsid w:val="002A522C"/>
    <w:rsid w:val="002A543A"/>
    <w:rsid w:val="002A570E"/>
    <w:rsid w:val="002A5794"/>
    <w:rsid w:val="002A58D0"/>
    <w:rsid w:val="002A66C9"/>
    <w:rsid w:val="002A682B"/>
    <w:rsid w:val="002A6887"/>
    <w:rsid w:val="002A689A"/>
    <w:rsid w:val="002A6EF8"/>
    <w:rsid w:val="002A722E"/>
    <w:rsid w:val="002A7277"/>
    <w:rsid w:val="002A7D8F"/>
    <w:rsid w:val="002B1326"/>
    <w:rsid w:val="002B2588"/>
    <w:rsid w:val="002B25AF"/>
    <w:rsid w:val="002B25FB"/>
    <w:rsid w:val="002B2912"/>
    <w:rsid w:val="002B2BBE"/>
    <w:rsid w:val="002B31E5"/>
    <w:rsid w:val="002B38F6"/>
    <w:rsid w:val="002B399D"/>
    <w:rsid w:val="002B3ABE"/>
    <w:rsid w:val="002B3BD4"/>
    <w:rsid w:val="002B3E8D"/>
    <w:rsid w:val="002B4095"/>
    <w:rsid w:val="002B4B54"/>
    <w:rsid w:val="002B4C41"/>
    <w:rsid w:val="002B549E"/>
    <w:rsid w:val="002B57AC"/>
    <w:rsid w:val="002B5BAB"/>
    <w:rsid w:val="002B5EC9"/>
    <w:rsid w:val="002B669D"/>
    <w:rsid w:val="002B7062"/>
    <w:rsid w:val="002B71BB"/>
    <w:rsid w:val="002B7A28"/>
    <w:rsid w:val="002B7C67"/>
    <w:rsid w:val="002B7F2C"/>
    <w:rsid w:val="002C059C"/>
    <w:rsid w:val="002C060E"/>
    <w:rsid w:val="002C0681"/>
    <w:rsid w:val="002C080D"/>
    <w:rsid w:val="002C096E"/>
    <w:rsid w:val="002C133A"/>
    <w:rsid w:val="002C140D"/>
    <w:rsid w:val="002C17ED"/>
    <w:rsid w:val="002C1FA9"/>
    <w:rsid w:val="002C260F"/>
    <w:rsid w:val="002C2682"/>
    <w:rsid w:val="002C2AC6"/>
    <w:rsid w:val="002C2BCB"/>
    <w:rsid w:val="002C354B"/>
    <w:rsid w:val="002C3586"/>
    <w:rsid w:val="002C3B6B"/>
    <w:rsid w:val="002C3D15"/>
    <w:rsid w:val="002C3F7E"/>
    <w:rsid w:val="002C4A26"/>
    <w:rsid w:val="002C4B3D"/>
    <w:rsid w:val="002C52CE"/>
    <w:rsid w:val="002C5C02"/>
    <w:rsid w:val="002C5FA4"/>
    <w:rsid w:val="002C67E3"/>
    <w:rsid w:val="002D07C1"/>
    <w:rsid w:val="002D0B46"/>
    <w:rsid w:val="002D16E6"/>
    <w:rsid w:val="002D1A81"/>
    <w:rsid w:val="002D1FD2"/>
    <w:rsid w:val="002D2164"/>
    <w:rsid w:val="002D27E4"/>
    <w:rsid w:val="002D28BC"/>
    <w:rsid w:val="002D2DE5"/>
    <w:rsid w:val="002D2E00"/>
    <w:rsid w:val="002D2E23"/>
    <w:rsid w:val="002D31A3"/>
    <w:rsid w:val="002D31B4"/>
    <w:rsid w:val="002D3235"/>
    <w:rsid w:val="002D3392"/>
    <w:rsid w:val="002D3CDF"/>
    <w:rsid w:val="002D4AEE"/>
    <w:rsid w:val="002D5BAC"/>
    <w:rsid w:val="002D6486"/>
    <w:rsid w:val="002D64AF"/>
    <w:rsid w:val="002D68EE"/>
    <w:rsid w:val="002D6E16"/>
    <w:rsid w:val="002D6FA6"/>
    <w:rsid w:val="002D7373"/>
    <w:rsid w:val="002D7E1A"/>
    <w:rsid w:val="002E0090"/>
    <w:rsid w:val="002E0580"/>
    <w:rsid w:val="002E06E4"/>
    <w:rsid w:val="002E088C"/>
    <w:rsid w:val="002E08B1"/>
    <w:rsid w:val="002E0C82"/>
    <w:rsid w:val="002E0DC1"/>
    <w:rsid w:val="002E1659"/>
    <w:rsid w:val="002E1EF8"/>
    <w:rsid w:val="002E1FD7"/>
    <w:rsid w:val="002E2091"/>
    <w:rsid w:val="002E25F8"/>
    <w:rsid w:val="002E34E6"/>
    <w:rsid w:val="002E34EA"/>
    <w:rsid w:val="002E366F"/>
    <w:rsid w:val="002E3813"/>
    <w:rsid w:val="002E385E"/>
    <w:rsid w:val="002E3BC6"/>
    <w:rsid w:val="002E439C"/>
    <w:rsid w:val="002E4671"/>
    <w:rsid w:val="002E478B"/>
    <w:rsid w:val="002E4C18"/>
    <w:rsid w:val="002E4EA1"/>
    <w:rsid w:val="002E54C5"/>
    <w:rsid w:val="002E5520"/>
    <w:rsid w:val="002E5768"/>
    <w:rsid w:val="002E599E"/>
    <w:rsid w:val="002E5ED6"/>
    <w:rsid w:val="002E5F7F"/>
    <w:rsid w:val="002E5FA7"/>
    <w:rsid w:val="002E615C"/>
    <w:rsid w:val="002E64DE"/>
    <w:rsid w:val="002E6A11"/>
    <w:rsid w:val="002E6A73"/>
    <w:rsid w:val="002E6EC8"/>
    <w:rsid w:val="002E797D"/>
    <w:rsid w:val="002E7BD0"/>
    <w:rsid w:val="002E7FB2"/>
    <w:rsid w:val="002F000C"/>
    <w:rsid w:val="002F0957"/>
    <w:rsid w:val="002F0BE6"/>
    <w:rsid w:val="002F0D1A"/>
    <w:rsid w:val="002F0D39"/>
    <w:rsid w:val="002F10E2"/>
    <w:rsid w:val="002F13A6"/>
    <w:rsid w:val="002F17C6"/>
    <w:rsid w:val="002F19B8"/>
    <w:rsid w:val="002F1B75"/>
    <w:rsid w:val="002F1C6A"/>
    <w:rsid w:val="002F2468"/>
    <w:rsid w:val="002F25E6"/>
    <w:rsid w:val="002F2F5D"/>
    <w:rsid w:val="002F31AA"/>
    <w:rsid w:val="002F33AC"/>
    <w:rsid w:val="002F3418"/>
    <w:rsid w:val="002F36F2"/>
    <w:rsid w:val="002F3C9D"/>
    <w:rsid w:val="002F3DEC"/>
    <w:rsid w:val="002F3F08"/>
    <w:rsid w:val="002F44B8"/>
    <w:rsid w:val="002F5740"/>
    <w:rsid w:val="002F5A26"/>
    <w:rsid w:val="002F65B6"/>
    <w:rsid w:val="002F68C2"/>
    <w:rsid w:val="002F6BC1"/>
    <w:rsid w:val="002F6E77"/>
    <w:rsid w:val="002F7143"/>
    <w:rsid w:val="002F7178"/>
    <w:rsid w:val="002F7355"/>
    <w:rsid w:val="002F75F6"/>
    <w:rsid w:val="002F7C9C"/>
    <w:rsid w:val="002F7F20"/>
    <w:rsid w:val="00300A2E"/>
    <w:rsid w:val="00300B6B"/>
    <w:rsid w:val="00300F28"/>
    <w:rsid w:val="00301091"/>
    <w:rsid w:val="00301584"/>
    <w:rsid w:val="0030188A"/>
    <w:rsid w:val="00301C8A"/>
    <w:rsid w:val="00301D64"/>
    <w:rsid w:val="003021CC"/>
    <w:rsid w:val="00302243"/>
    <w:rsid w:val="00302604"/>
    <w:rsid w:val="003028EE"/>
    <w:rsid w:val="00302935"/>
    <w:rsid w:val="00302C4D"/>
    <w:rsid w:val="00302C93"/>
    <w:rsid w:val="00302FC9"/>
    <w:rsid w:val="00303010"/>
    <w:rsid w:val="003038F5"/>
    <w:rsid w:val="00303CFF"/>
    <w:rsid w:val="003043A7"/>
    <w:rsid w:val="00304BE5"/>
    <w:rsid w:val="0030557F"/>
    <w:rsid w:val="003055BA"/>
    <w:rsid w:val="00306041"/>
    <w:rsid w:val="003060C2"/>
    <w:rsid w:val="00306412"/>
    <w:rsid w:val="0030695E"/>
    <w:rsid w:val="003069B9"/>
    <w:rsid w:val="00306C4C"/>
    <w:rsid w:val="00306C56"/>
    <w:rsid w:val="0030722C"/>
    <w:rsid w:val="00307F21"/>
    <w:rsid w:val="00307F48"/>
    <w:rsid w:val="00307F92"/>
    <w:rsid w:val="003105E5"/>
    <w:rsid w:val="003107FF"/>
    <w:rsid w:val="003109A3"/>
    <w:rsid w:val="00310AD8"/>
    <w:rsid w:val="00310E48"/>
    <w:rsid w:val="00310E99"/>
    <w:rsid w:val="00310EB9"/>
    <w:rsid w:val="003110FC"/>
    <w:rsid w:val="0031136A"/>
    <w:rsid w:val="003115BC"/>
    <w:rsid w:val="00311E1F"/>
    <w:rsid w:val="00312149"/>
    <w:rsid w:val="00313029"/>
    <w:rsid w:val="00313138"/>
    <w:rsid w:val="00313493"/>
    <w:rsid w:val="003138BE"/>
    <w:rsid w:val="0031397F"/>
    <w:rsid w:val="00313AD9"/>
    <w:rsid w:val="00313CAE"/>
    <w:rsid w:val="00313EA9"/>
    <w:rsid w:val="00314315"/>
    <w:rsid w:val="0031443D"/>
    <w:rsid w:val="003145E6"/>
    <w:rsid w:val="00314FB8"/>
    <w:rsid w:val="003153D3"/>
    <w:rsid w:val="00315459"/>
    <w:rsid w:val="00315568"/>
    <w:rsid w:val="00315592"/>
    <w:rsid w:val="003156A1"/>
    <w:rsid w:val="00315D45"/>
    <w:rsid w:val="00315DDC"/>
    <w:rsid w:val="00315F5A"/>
    <w:rsid w:val="00316157"/>
    <w:rsid w:val="00316349"/>
    <w:rsid w:val="003164D6"/>
    <w:rsid w:val="003165CB"/>
    <w:rsid w:val="00316774"/>
    <w:rsid w:val="0031688D"/>
    <w:rsid w:val="00316C98"/>
    <w:rsid w:val="00316E29"/>
    <w:rsid w:val="00316E7E"/>
    <w:rsid w:val="00316F4B"/>
    <w:rsid w:val="0031788C"/>
    <w:rsid w:val="00317991"/>
    <w:rsid w:val="00317D5C"/>
    <w:rsid w:val="003205F3"/>
    <w:rsid w:val="00320B15"/>
    <w:rsid w:val="00320D77"/>
    <w:rsid w:val="00320E08"/>
    <w:rsid w:val="003216C4"/>
    <w:rsid w:val="003216C8"/>
    <w:rsid w:val="00321927"/>
    <w:rsid w:val="00321A38"/>
    <w:rsid w:val="00321C67"/>
    <w:rsid w:val="00321DE2"/>
    <w:rsid w:val="00321FC5"/>
    <w:rsid w:val="00322196"/>
    <w:rsid w:val="003226C2"/>
    <w:rsid w:val="0032288C"/>
    <w:rsid w:val="00322959"/>
    <w:rsid w:val="003229CA"/>
    <w:rsid w:val="00322CA2"/>
    <w:rsid w:val="00322E5F"/>
    <w:rsid w:val="00322F03"/>
    <w:rsid w:val="00322FF5"/>
    <w:rsid w:val="003230B1"/>
    <w:rsid w:val="003232BF"/>
    <w:rsid w:val="00324181"/>
    <w:rsid w:val="003247B4"/>
    <w:rsid w:val="00324BE8"/>
    <w:rsid w:val="0032500C"/>
    <w:rsid w:val="00325775"/>
    <w:rsid w:val="00325946"/>
    <w:rsid w:val="00325B17"/>
    <w:rsid w:val="00325D72"/>
    <w:rsid w:val="00326995"/>
    <w:rsid w:val="00326D1A"/>
    <w:rsid w:val="00326FFF"/>
    <w:rsid w:val="00327251"/>
    <w:rsid w:val="003272A3"/>
    <w:rsid w:val="00327490"/>
    <w:rsid w:val="003277E6"/>
    <w:rsid w:val="00330184"/>
    <w:rsid w:val="00330699"/>
    <w:rsid w:val="00330C09"/>
    <w:rsid w:val="00330CF7"/>
    <w:rsid w:val="00331409"/>
    <w:rsid w:val="003314CB"/>
    <w:rsid w:val="00331718"/>
    <w:rsid w:val="0033177B"/>
    <w:rsid w:val="00331B3C"/>
    <w:rsid w:val="00331FDD"/>
    <w:rsid w:val="00331FFB"/>
    <w:rsid w:val="0033237A"/>
    <w:rsid w:val="00332570"/>
    <w:rsid w:val="003327CB"/>
    <w:rsid w:val="003328D2"/>
    <w:rsid w:val="00332A1A"/>
    <w:rsid w:val="00332CA2"/>
    <w:rsid w:val="003342FA"/>
    <w:rsid w:val="00334AB5"/>
    <w:rsid w:val="00334B02"/>
    <w:rsid w:val="00334D57"/>
    <w:rsid w:val="00334F76"/>
    <w:rsid w:val="00335540"/>
    <w:rsid w:val="003355FB"/>
    <w:rsid w:val="0033611D"/>
    <w:rsid w:val="003363E1"/>
    <w:rsid w:val="00336B77"/>
    <w:rsid w:val="00336B88"/>
    <w:rsid w:val="00337955"/>
    <w:rsid w:val="00337B96"/>
    <w:rsid w:val="00340046"/>
    <w:rsid w:val="00340090"/>
    <w:rsid w:val="00341099"/>
    <w:rsid w:val="0034143C"/>
    <w:rsid w:val="00341CE7"/>
    <w:rsid w:val="00341DE8"/>
    <w:rsid w:val="0034209C"/>
    <w:rsid w:val="00342419"/>
    <w:rsid w:val="00342BA5"/>
    <w:rsid w:val="003430D4"/>
    <w:rsid w:val="00343145"/>
    <w:rsid w:val="003431B6"/>
    <w:rsid w:val="00343F16"/>
    <w:rsid w:val="00344094"/>
    <w:rsid w:val="00344385"/>
    <w:rsid w:val="00344B0E"/>
    <w:rsid w:val="00344BE8"/>
    <w:rsid w:val="00344F2F"/>
    <w:rsid w:val="00345D22"/>
    <w:rsid w:val="00345DA2"/>
    <w:rsid w:val="00345E39"/>
    <w:rsid w:val="00345FB4"/>
    <w:rsid w:val="00346234"/>
    <w:rsid w:val="0034688F"/>
    <w:rsid w:val="00346D2C"/>
    <w:rsid w:val="00346DC3"/>
    <w:rsid w:val="00347130"/>
    <w:rsid w:val="00347257"/>
    <w:rsid w:val="0034730D"/>
    <w:rsid w:val="00347663"/>
    <w:rsid w:val="003477B7"/>
    <w:rsid w:val="003479BC"/>
    <w:rsid w:val="00347C3E"/>
    <w:rsid w:val="00347C7D"/>
    <w:rsid w:val="00347F31"/>
    <w:rsid w:val="00350271"/>
    <w:rsid w:val="003510FB"/>
    <w:rsid w:val="00351364"/>
    <w:rsid w:val="0035180C"/>
    <w:rsid w:val="00351AD7"/>
    <w:rsid w:val="00351D20"/>
    <w:rsid w:val="00351D6D"/>
    <w:rsid w:val="003521E4"/>
    <w:rsid w:val="003525FF"/>
    <w:rsid w:val="00352AE0"/>
    <w:rsid w:val="00352DDC"/>
    <w:rsid w:val="00353016"/>
    <w:rsid w:val="00353360"/>
    <w:rsid w:val="003537B9"/>
    <w:rsid w:val="00353F6D"/>
    <w:rsid w:val="003541A9"/>
    <w:rsid w:val="003546E7"/>
    <w:rsid w:val="00355474"/>
    <w:rsid w:val="0035548B"/>
    <w:rsid w:val="003559F9"/>
    <w:rsid w:val="00355AA4"/>
    <w:rsid w:val="0035613B"/>
    <w:rsid w:val="00356427"/>
    <w:rsid w:val="00356A8E"/>
    <w:rsid w:val="00356CB4"/>
    <w:rsid w:val="00356D52"/>
    <w:rsid w:val="00356D7C"/>
    <w:rsid w:val="00357026"/>
    <w:rsid w:val="00357313"/>
    <w:rsid w:val="00357362"/>
    <w:rsid w:val="0035795C"/>
    <w:rsid w:val="00360731"/>
    <w:rsid w:val="00361078"/>
    <w:rsid w:val="0036161F"/>
    <w:rsid w:val="00361DBD"/>
    <w:rsid w:val="00362443"/>
    <w:rsid w:val="003626F0"/>
    <w:rsid w:val="00362786"/>
    <w:rsid w:val="00362F78"/>
    <w:rsid w:val="00362F8E"/>
    <w:rsid w:val="0036321C"/>
    <w:rsid w:val="003637A8"/>
    <w:rsid w:val="0036425D"/>
    <w:rsid w:val="003643AE"/>
    <w:rsid w:val="00364619"/>
    <w:rsid w:val="00364892"/>
    <w:rsid w:val="00364954"/>
    <w:rsid w:val="00364C23"/>
    <w:rsid w:val="00364CAD"/>
    <w:rsid w:val="00365066"/>
    <w:rsid w:val="003676A2"/>
    <w:rsid w:val="00367729"/>
    <w:rsid w:val="003678A8"/>
    <w:rsid w:val="0036797B"/>
    <w:rsid w:val="00367EB3"/>
    <w:rsid w:val="003700BF"/>
    <w:rsid w:val="00370456"/>
    <w:rsid w:val="003706DE"/>
    <w:rsid w:val="003706E4"/>
    <w:rsid w:val="003717E8"/>
    <w:rsid w:val="00371A21"/>
    <w:rsid w:val="00371DD3"/>
    <w:rsid w:val="00372605"/>
    <w:rsid w:val="00372F2A"/>
    <w:rsid w:val="0037348C"/>
    <w:rsid w:val="00374BF6"/>
    <w:rsid w:val="00374F99"/>
    <w:rsid w:val="00375925"/>
    <w:rsid w:val="00375A00"/>
    <w:rsid w:val="00375F5A"/>
    <w:rsid w:val="003760D4"/>
    <w:rsid w:val="00377539"/>
    <w:rsid w:val="00377693"/>
    <w:rsid w:val="003778A0"/>
    <w:rsid w:val="00377934"/>
    <w:rsid w:val="00377ADC"/>
    <w:rsid w:val="00380510"/>
    <w:rsid w:val="00380811"/>
    <w:rsid w:val="003809DD"/>
    <w:rsid w:val="00380BF6"/>
    <w:rsid w:val="00380C0D"/>
    <w:rsid w:val="00380E90"/>
    <w:rsid w:val="00380FCB"/>
    <w:rsid w:val="00381378"/>
    <w:rsid w:val="00381466"/>
    <w:rsid w:val="00381527"/>
    <w:rsid w:val="00381F5D"/>
    <w:rsid w:val="00382938"/>
    <w:rsid w:val="003829FE"/>
    <w:rsid w:val="00382AF5"/>
    <w:rsid w:val="00382B84"/>
    <w:rsid w:val="00382D4B"/>
    <w:rsid w:val="0038311D"/>
    <w:rsid w:val="003831B9"/>
    <w:rsid w:val="00383762"/>
    <w:rsid w:val="003837A9"/>
    <w:rsid w:val="003838FD"/>
    <w:rsid w:val="00383C2E"/>
    <w:rsid w:val="003842DB"/>
    <w:rsid w:val="00384361"/>
    <w:rsid w:val="003850B0"/>
    <w:rsid w:val="003854B7"/>
    <w:rsid w:val="003860A0"/>
    <w:rsid w:val="00386187"/>
    <w:rsid w:val="00386641"/>
    <w:rsid w:val="00386671"/>
    <w:rsid w:val="00386BBB"/>
    <w:rsid w:val="00386F4B"/>
    <w:rsid w:val="00386FD1"/>
    <w:rsid w:val="003875EE"/>
    <w:rsid w:val="003877D3"/>
    <w:rsid w:val="00390149"/>
    <w:rsid w:val="003902EE"/>
    <w:rsid w:val="00390C50"/>
    <w:rsid w:val="003911E1"/>
    <w:rsid w:val="003912B0"/>
    <w:rsid w:val="00391494"/>
    <w:rsid w:val="00391519"/>
    <w:rsid w:val="00391CEE"/>
    <w:rsid w:val="00391DA8"/>
    <w:rsid w:val="00391E33"/>
    <w:rsid w:val="00392071"/>
    <w:rsid w:val="00392266"/>
    <w:rsid w:val="003923D0"/>
    <w:rsid w:val="00392CFB"/>
    <w:rsid w:val="00392D01"/>
    <w:rsid w:val="00393020"/>
    <w:rsid w:val="00393197"/>
    <w:rsid w:val="003932C4"/>
    <w:rsid w:val="00393502"/>
    <w:rsid w:val="00393578"/>
    <w:rsid w:val="00393A80"/>
    <w:rsid w:val="00393E4E"/>
    <w:rsid w:val="00393E53"/>
    <w:rsid w:val="00393EDA"/>
    <w:rsid w:val="0039408C"/>
    <w:rsid w:val="003948E9"/>
    <w:rsid w:val="00394F7E"/>
    <w:rsid w:val="003954BF"/>
    <w:rsid w:val="0039573C"/>
    <w:rsid w:val="00395A9A"/>
    <w:rsid w:val="003962B3"/>
    <w:rsid w:val="00396635"/>
    <w:rsid w:val="00396E94"/>
    <w:rsid w:val="00397008"/>
    <w:rsid w:val="0039729A"/>
    <w:rsid w:val="003972D4"/>
    <w:rsid w:val="00397305"/>
    <w:rsid w:val="003977D0"/>
    <w:rsid w:val="00397837"/>
    <w:rsid w:val="003A0C04"/>
    <w:rsid w:val="003A0D42"/>
    <w:rsid w:val="003A0DF9"/>
    <w:rsid w:val="003A109C"/>
    <w:rsid w:val="003A1196"/>
    <w:rsid w:val="003A1335"/>
    <w:rsid w:val="003A1357"/>
    <w:rsid w:val="003A1427"/>
    <w:rsid w:val="003A164A"/>
    <w:rsid w:val="003A1768"/>
    <w:rsid w:val="003A1BCC"/>
    <w:rsid w:val="003A25FF"/>
    <w:rsid w:val="003A2969"/>
    <w:rsid w:val="003A2B92"/>
    <w:rsid w:val="003A2F7F"/>
    <w:rsid w:val="003A35E5"/>
    <w:rsid w:val="003A368C"/>
    <w:rsid w:val="003A3804"/>
    <w:rsid w:val="003A3B47"/>
    <w:rsid w:val="003A3CEC"/>
    <w:rsid w:val="003A40DA"/>
    <w:rsid w:val="003A436A"/>
    <w:rsid w:val="003A45EC"/>
    <w:rsid w:val="003A470C"/>
    <w:rsid w:val="003A472E"/>
    <w:rsid w:val="003A4B28"/>
    <w:rsid w:val="003A50A8"/>
    <w:rsid w:val="003A50BE"/>
    <w:rsid w:val="003A557E"/>
    <w:rsid w:val="003A5F3A"/>
    <w:rsid w:val="003A6086"/>
    <w:rsid w:val="003A6197"/>
    <w:rsid w:val="003A651B"/>
    <w:rsid w:val="003A6755"/>
    <w:rsid w:val="003A6AA4"/>
    <w:rsid w:val="003A70DB"/>
    <w:rsid w:val="003A75E7"/>
    <w:rsid w:val="003A7EDF"/>
    <w:rsid w:val="003B03A6"/>
    <w:rsid w:val="003B060C"/>
    <w:rsid w:val="003B0E6D"/>
    <w:rsid w:val="003B1415"/>
    <w:rsid w:val="003B1457"/>
    <w:rsid w:val="003B17EA"/>
    <w:rsid w:val="003B1BE7"/>
    <w:rsid w:val="003B1C51"/>
    <w:rsid w:val="003B2190"/>
    <w:rsid w:val="003B23CF"/>
    <w:rsid w:val="003B25E1"/>
    <w:rsid w:val="003B2BCC"/>
    <w:rsid w:val="003B2DB4"/>
    <w:rsid w:val="003B3109"/>
    <w:rsid w:val="003B379F"/>
    <w:rsid w:val="003B37AF"/>
    <w:rsid w:val="003B3D0B"/>
    <w:rsid w:val="003B41E6"/>
    <w:rsid w:val="003B446E"/>
    <w:rsid w:val="003B52A2"/>
    <w:rsid w:val="003B542A"/>
    <w:rsid w:val="003B54D5"/>
    <w:rsid w:val="003B5815"/>
    <w:rsid w:val="003B59D7"/>
    <w:rsid w:val="003B5A08"/>
    <w:rsid w:val="003B5A37"/>
    <w:rsid w:val="003B5B7E"/>
    <w:rsid w:val="003B5D83"/>
    <w:rsid w:val="003B642D"/>
    <w:rsid w:val="003B69B6"/>
    <w:rsid w:val="003B6CC4"/>
    <w:rsid w:val="003B7131"/>
    <w:rsid w:val="003B718B"/>
    <w:rsid w:val="003B7648"/>
    <w:rsid w:val="003B7B5C"/>
    <w:rsid w:val="003B7E34"/>
    <w:rsid w:val="003C0233"/>
    <w:rsid w:val="003C05A5"/>
    <w:rsid w:val="003C05C0"/>
    <w:rsid w:val="003C1011"/>
    <w:rsid w:val="003C10CD"/>
    <w:rsid w:val="003C1185"/>
    <w:rsid w:val="003C1A55"/>
    <w:rsid w:val="003C2FFA"/>
    <w:rsid w:val="003C3EE5"/>
    <w:rsid w:val="003C420A"/>
    <w:rsid w:val="003C4729"/>
    <w:rsid w:val="003C48AC"/>
    <w:rsid w:val="003C499C"/>
    <w:rsid w:val="003C56CB"/>
    <w:rsid w:val="003C5724"/>
    <w:rsid w:val="003C61DD"/>
    <w:rsid w:val="003C6871"/>
    <w:rsid w:val="003C774E"/>
    <w:rsid w:val="003C7991"/>
    <w:rsid w:val="003D0795"/>
    <w:rsid w:val="003D1241"/>
    <w:rsid w:val="003D1693"/>
    <w:rsid w:val="003D1729"/>
    <w:rsid w:val="003D1B05"/>
    <w:rsid w:val="003D1D6B"/>
    <w:rsid w:val="003D234A"/>
    <w:rsid w:val="003D250E"/>
    <w:rsid w:val="003D29A1"/>
    <w:rsid w:val="003D2ECB"/>
    <w:rsid w:val="003D304B"/>
    <w:rsid w:val="003D34F2"/>
    <w:rsid w:val="003D35E5"/>
    <w:rsid w:val="003D3AFF"/>
    <w:rsid w:val="003D3B7B"/>
    <w:rsid w:val="003D3E6B"/>
    <w:rsid w:val="003D401E"/>
    <w:rsid w:val="003D46C8"/>
    <w:rsid w:val="003D537E"/>
    <w:rsid w:val="003D5BF7"/>
    <w:rsid w:val="003D5E8B"/>
    <w:rsid w:val="003D617F"/>
    <w:rsid w:val="003D623E"/>
    <w:rsid w:val="003D62AC"/>
    <w:rsid w:val="003D62F4"/>
    <w:rsid w:val="003D6401"/>
    <w:rsid w:val="003D641F"/>
    <w:rsid w:val="003D66F5"/>
    <w:rsid w:val="003D6CAC"/>
    <w:rsid w:val="003D7B56"/>
    <w:rsid w:val="003D7CA2"/>
    <w:rsid w:val="003D7CDB"/>
    <w:rsid w:val="003D7D16"/>
    <w:rsid w:val="003D7EFA"/>
    <w:rsid w:val="003E06B1"/>
    <w:rsid w:val="003E0DF6"/>
    <w:rsid w:val="003E132A"/>
    <w:rsid w:val="003E13E2"/>
    <w:rsid w:val="003E14C3"/>
    <w:rsid w:val="003E1937"/>
    <w:rsid w:val="003E19E1"/>
    <w:rsid w:val="003E1F49"/>
    <w:rsid w:val="003E264E"/>
    <w:rsid w:val="003E2A0E"/>
    <w:rsid w:val="003E2A67"/>
    <w:rsid w:val="003E2F90"/>
    <w:rsid w:val="003E3149"/>
    <w:rsid w:val="003E3307"/>
    <w:rsid w:val="003E3670"/>
    <w:rsid w:val="003E3677"/>
    <w:rsid w:val="003E4781"/>
    <w:rsid w:val="003E48F9"/>
    <w:rsid w:val="003E51C6"/>
    <w:rsid w:val="003E5764"/>
    <w:rsid w:val="003E586D"/>
    <w:rsid w:val="003E5F3F"/>
    <w:rsid w:val="003E65D9"/>
    <w:rsid w:val="003E69C8"/>
    <w:rsid w:val="003E69CF"/>
    <w:rsid w:val="003E710E"/>
    <w:rsid w:val="003E7E5E"/>
    <w:rsid w:val="003F017C"/>
    <w:rsid w:val="003F026B"/>
    <w:rsid w:val="003F0EA1"/>
    <w:rsid w:val="003F0FDB"/>
    <w:rsid w:val="003F1557"/>
    <w:rsid w:val="003F156B"/>
    <w:rsid w:val="003F1A09"/>
    <w:rsid w:val="003F1C09"/>
    <w:rsid w:val="003F2173"/>
    <w:rsid w:val="003F25B7"/>
    <w:rsid w:val="003F25F8"/>
    <w:rsid w:val="003F28DC"/>
    <w:rsid w:val="003F2D8E"/>
    <w:rsid w:val="003F326D"/>
    <w:rsid w:val="003F34DB"/>
    <w:rsid w:val="003F3C6B"/>
    <w:rsid w:val="003F4E8F"/>
    <w:rsid w:val="003F4F36"/>
    <w:rsid w:val="003F54B7"/>
    <w:rsid w:val="003F56C4"/>
    <w:rsid w:val="003F5A61"/>
    <w:rsid w:val="003F5FBA"/>
    <w:rsid w:val="003F68D4"/>
    <w:rsid w:val="003F732D"/>
    <w:rsid w:val="003F7777"/>
    <w:rsid w:val="003F777A"/>
    <w:rsid w:val="003F7913"/>
    <w:rsid w:val="003F7A27"/>
    <w:rsid w:val="003F7C02"/>
    <w:rsid w:val="003F7EFE"/>
    <w:rsid w:val="004004EA"/>
    <w:rsid w:val="004004F3"/>
    <w:rsid w:val="0040078D"/>
    <w:rsid w:val="00400AE5"/>
    <w:rsid w:val="00400C79"/>
    <w:rsid w:val="00400EEE"/>
    <w:rsid w:val="0040109E"/>
    <w:rsid w:val="004012A6"/>
    <w:rsid w:val="00401307"/>
    <w:rsid w:val="004015E6"/>
    <w:rsid w:val="00401A0C"/>
    <w:rsid w:val="00401BD3"/>
    <w:rsid w:val="004026D0"/>
    <w:rsid w:val="00402946"/>
    <w:rsid w:val="0040312F"/>
    <w:rsid w:val="00403297"/>
    <w:rsid w:val="004032FF"/>
    <w:rsid w:val="004034F3"/>
    <w:rsid w:val="00403635"/>
    <w:rsid w:val="00403972"/>
    <w:rsid w:val="00403DF8"/>
    <w:rsid w:val="004041F9"/>
    <w:rsid w:val="004046FB"/>
    <w:rsid w:val="00404B4F"/>
    <w:rsid w:val="00404DC9"/>
    <w:rsid w:val="00406D70"/>
    <w:rsid w:val="004075D7"/>
    <w:rsid w:val="00407E5F"/>
    <w:rsid w:val="004112FB"/>
    <w:rsid w:val="004113F9"/>
    <w:rsid w:val="004116B2"/>
    <w:rsid w:val="00411A02"/>
    <w:rsid w:val="00411F0B"/>
    <w:rsid w:val="00412068"/>
    <w:rsid w:val="0041254A"/>
    <w:rsid w:val="0041265E"/>
    <w:rsid w:val="0041294E"/>
    <w:rsid w:val="0041368B"/>
    <w:rsid w:val="00413A61"/>
    <w:rsid w:val="00413B3A"/>
    <w:rsid w:val="00413DD7"/>
    <w:rsid w:val="00415C87"/>
    <w:rsid w:val="00415E37"/>
    <w:rsid w:val="004163ED"/>
    <w:rsid w:val="00416756"/>
    <w:rsid w:val="0041686B"/>
    <w:rsid w:val="004168BE"/>
    <w:rsid w:val="0041743A"/>
    <w:rsid w:val="0041750C"/>
    <w:rsid w:val="00417520"/>
    <w:rsid w:val="00417928"/>
    <w:rsid w:val="004179E2"/>
    <w:rsid w:val="00417E10"/>
    <w:rsid w:val="00417F3B"/>
    <w:rsid w:val="00420022"/>
    <w:rsid w:val="004204A9"/>
    <w:rsid w:val="00420575"/>
    <w:rsid w:val="00420790"/>
    <w:rsid w:val="00420964"/>
    <w:rsid w:val="00420BFC"/>
    <w:rsid w:val="00420DFF"/>
    <w:rsid w:val="00420F42"/>
    <w:rsid w:val="00421791"/>
    <w:rsid w:val="004218EC"/>
    <w:rsid w:val="0042193D"/>
    <w:rsid w:val="00421C67"/>
    <w:rsid w:val="00422B7D"/>
    <w:rsid w:val="00422B82"/>
    <w:rsid w:val="00422F43"/>
    <w:rsid w:val="0042322B"/>
    <w:rsid w:val="0042334D"/>
    <w:rsid w:val="0042398F"/>
    <w:rsid w:val="00423A03"/>
    <w:rsid w:val="00423BBA"/>
    <w:rsid w:val="00423D02"/>
    <w:rsid w:val="00423E6B"/>
    <w:rsid w:val="00423E8B"/>
    <w:rsid w:val="00424CA6"/>
    <w:rsid w:val="00424D3F"/>
    <w:rsid w:val="00424F3B"/>
    <w:rsid w:val="00425322"/>
    <w:rsid w:val="004255F2"/>
    <w:rsid w:val="00425685"/>
    <w:rsid w:val="0042574D"/>
    <w:rsid w:val="004258DF"/>
    <w:rsid w:val="00425A57"/>
    <w:rsid w:val="00425B9C"/>
    <w:rsid w:val="00425D3B"/>
    <w:rsid w:val="00425FA0"/>
    <w:rsid w:val="00426EA4"/>
    <w:rsid w:val="0042714A"/>
    <w:rsid w:val="0042715F"/>
    <w:rsid w:val="004276BF"/>
    <w:rsid w:val="00427F51"/>
    <w:rsid w:val="0043042A"/>
    <w:rsid w:val="00430B75"/>
    <w:rsid w:val="00430DD1"/>
    <w:rsid w:val="004317F7"/>
    <w:rsid w:val="0043185A"/>
    <w:rsid w:val="00431918"/>
    <w:rsid w:val="0043199B"/>
    <w:rsid w:val="00431B61"/>
    <w:rsid w:val="00432154"/>
    <w:rsid w:val="0043276D"/>
    <w:rsid w:val="004327B3"/>
    <w:rsid w:val="004328DD"/>
    <w:rsid w:val="00433C0D"/>
    <w:rsid w:val="00433CEA"/>
    <w:rsid w:val="00433FFE"/>
    <w:rsid w:val="0043411B"/>
    <w:rsid w:val="00434BB1"/>
    <w:rsid w:val="00434DD8"/>
    <w:rsid w:val="00434FFE"/>
    <w:rsid w:val="00435A47"/>
    <w:rsid w:val="004362DF"/>
    <w:rsid w:val="0043638F"/>
    <w:rsid w:val="0043675E"/>
    <w:rsid w:val="00436BE1"/>
    <w:rsid w:val="00436C84"/>
    <w:rsid w:val="00436DE0"/>
    <w:rsid w:val="0043712A"/>
    <w:rsid w:val="0043729C"/>
    <w:rsid w:val="004379D4"/>
    <w:rsid w:val="004401F7"/>
    <w:rsid w:val="00440796"/>
    <w:rsid w:val="00441185"/>
    <w:rsid w:val="00441710"/>
    <w:rsid w:val="004418E4"/>
    <w:rsid w:val="004419EA"/>
    <w:rsid w:val="00441C37"/>
    <w:rsid w:val="00441D6E"/>
    <w:rsid w:val="00442C9A"/>
    <w:rsid w:val="00442CF0"/>
    <w:rsid w:val="004435A7"/>
    <w:rsid w:val="004437B6"/>
    <w:rsid w:val="00445104"/>
    <w:rsid w:val="004455A4"/>
    <w:rsid w:val="00445DF9"/>
    <w:rsid w:val="00446270"/>
    <w:rsid w:val="0044636D"/>
    <w:rsid w:val="00446466"/>
    <w:rsid w:val="0044662E"/>
    <w:rsid w:val="00446BDD"/>
    <w:rsid w:val="00446F88"/>
    <w:rsid w:val="004476BB"/>
    <w:rsid w:val="00447ECA"/>
    <w:rsid w:val="0045005C"/>
    <w:rsid w:val="00450182"/>
    <w:rsid w:val="0045058C"/>
    <w:rsid w:val="00450626"/>
    <w:rsid w:val="00450825"/>
    <w:rsid w:val="00450A4B"/>
    <w:rsid w:val="00451305"/>
    <w:rsid w:val="00451694"/>
    <w:rsid w:val="00451C55"/>
    <w:rsid w:val="00451F4F"/>
    <w:rsid w:val="004523F4"/>
    <w:rsid w:val="0045245F"/>
    <w:rsid w:val="004526AF"/>
    <w:rsid w:val="0045275C"/>
    <w:rsid w:val="00452C1F"/>
    <w:rsid w:val="00452DB4"/>
    <w:rsid w:val="00452E92"/>
    <w:rsid w:val="00452E95"/>
    <w:rsid w:val="00453209"/>
    <w:rsid w:val="004533B3"/>
    <w:rsid w:val="004533CE"/>
    <w:rsid w:val="0045386B"/>
    <w:rsid w:val="0045397B"/>
    <w:rsid w:val="00453EC3"/>
    <w:rsid w:val="00454122"/>
    <w:rsid w:val="004549AC"/>
    <w:rsid w:val="00455764"/>
    <w:rsid w:val="0045591F"/>
    <w:rsid w:val="00455926"/>
    <w:rsid w:val="00455B57"/>
    <w:rsid w:val="00455BFD"/>
    <w:rsid w:val="00455CA4"/>
    <w:rsid w:val="00455FBE"/>
    <w:rsid w:val="0045638E"/>
    <w:rsid w:val="004563C4"/>
    <w:rsid w:val="00456879"/>
    <w:rsid w:val="00456889"/>
    <w:rsid w:val="00456AAD"/>
    <w:rsid w:val="0045705E"/>
    <w:rsid w:val="0045716E"/>
    <w:rsid w:val="00457243"/>
    <w:rsid w:val="00457417"/>
    <w:rsid w:val="00457C1F"/>
    <w:rsid w:val="00457CBD"/>
    <w:rsid w:val="00460418"/>
    <w:rsid w:val="004604F8"/>
    <w:rsid w:val="0046071F"/>
    <w:rsid w:val="00460F24"/>
    <w:rsid w:val="0046132D"/>
    <w:rsid w:val="00461612"/>
    <w:rsid w:val="00462224"/>
    <w:rsid w:val="00462250"/>
    <w:rsid w:val="00462300"/>
    <w:rsid w:val="004629A2"/>
    <w:rsid w:val="00462E5C"/>
    <w:rsid w:val="004631FD"/>
    <w:rsid w:val="004633B1"/>
    <w:rsid w:val="00463480"/>
    <w:rsid w:val="004638F4"/>
    <w:rsid w:val="00463C58"/>
    <w:rsid w:val="00463CA7"/>
    <w:rsid w:val="00463DA7"/>
    <w:rsid w:val="00463F94"/>
    <w:rsid w:val="004640F3"/>
    <w:rsid w:val="004643D2"/>
    <w:rsid w:val="0046444C"/>
    <w:rsid w:val="00464762"/>
    <w:rsid w:val="00464860"/>
    <w:rsid w:val="004648AA"/>
    <w:rsid w:val="00464BE1"/>
    <w:rsid w:val="00464EAA"/>
    <w:rsid w:val="00464FAD"/>
    <w:rsid w:val="00465174"/>
    <w:rsid w:val="004651B6"/>
    <w:rsid w:val="0046552D"/>
    <w:rsid w:val="00465610"/>
    <w:rsid w:val="00465BF5"/>
    <w:rsid w:val="00465F34"/>
    <w:rsid w:val="00466700"/>
    <w:rsid w:val="00466A7C"/>
    <w:rsid w:val="00466B6E"/>
    <w:rsid w:val="004675D8"/>
    <w:rsid w:val="004676EF"/>
    <w:rsid w:val="00467CB5"/>
    <w:rsid w:val="004706CA"/>
    <w:rsid w:val="004706E1"/>
    <w:rsid w:val="00470719"/>
    <w:rsid w:val="00470F1D"/>
    <w:rsid w:val="00471255"/>
    <w:rsid w:val="00471E64"/>
    <w:rsid w:val="004723A7"/>
    <w:rsid w:val="00472A7C"/>
    <w:rsid w:val="00472AB6"/>
    <w:rsid w:val="00472D59"/>
    <w:rsid w:val="004732B8"/>
    <w:rsid w:val="004732FB"/>
    <w:rsid w:val="004735D6"/>
    <w:rsid w:val="0047388E"/>
    <w:rsid w:val="004739FF"/>
    <w:rsid w:val="00473A80"/>
    <w:rsid w:val="00473D30"/>
    <w:rsid w:val="00473E14"/>
    <w:rsid w:val="0047463E"/>
    <w:rsid w:val="00475044"/>
    <w:rsid w:val="00475419"/>
    <w:rsid w:val="00475485"/>
    <w:rsid w:val="004756DB"/>
    <w:rsid w:val="00475861"/>
    <w:rsid w:val="00475892"/>
    <w:rsid w:val="00475DF1"/>
    <w:rsid w:val="00475F2A"/>
    <w:rsid w:val="004760F5"/>
    <w:rsid w:val="004762D1"/>
    <w:rsid w:val="00476BA3"/>
    <w:rsid w:val="00476DC3"/>
    <w:rsid w:val="00476DEB"/>
    <w:rsid w:val="00476FBB"/>
    <w:rsid w:val="00477332"/>
    <w:rsid w:val="004773C7"/>
    <w:rsid w:val="00477EF8"/>
    <w:rsid w:val="00480299"/>
    <w:rsid w:val="0048058E"/>
    <w:rsid w:val="00480B4E"/>
    <w:rsid w:val="00480FA6"/>
    <w:rsid w:val="004811F3"/>
    <w:rsid w:val="004819C1"/>
    <w:rsid w:val="00481B76"/>
    <w:rsid w:val="00481D17"/>
    <w:rsid w:val="0048259A"/>
    <w:rsid w:val="004830A2"/>
    <w:rsid w:val="00483330"/>
    <w:rsid w:val="00483B62"/>
    <w:rsid w:val="00483BD7"/>
    <w:rsid w:val="004842E6"/>
    <w:rsid w:val="004844F6"/>
    <w:rsid w:val="004848B6"/>
    <w:rsid w:val="00484C42"/>
    <w:rsid w:val="00484D4A"/>
    <w:rsid w:val="004854F2"/>
    <w:rsid w:val="0048584B"/>
    <w:rsid w:val="00485AF5"/>
    <w:rsid w:val="00485CC0"/>
    <w:rsid w:val="00485DEB"/>
    <w:rsid w:val="00485E35"/>
    <w:rsid w:val="00485F71"/>
    <w:rsid w:val="0048635C"/>
    <w:rsid w:val="004863D9"/>
    <w:rsid w:val="00486606"/>
    <w:rsid w:val="00486D03"/>
    <w:rsid w:val="00486D6F"/>
    <w:rsid w:val="004870FF"/>
    <w:rsid w:val="004874C5"/>
    <w:rsid w:val="00487902"/>
    <w:rsid w:val="004901D5"/>
    <w:rsid w:val="004903A9"/>
    <w:rsid w:val="00490F62"/>
    <w:rsid w:val="0049101A"/>
    <w:rsid w:val="0049108D"/>
    <w:rsid w:val="00491244"/>
    <w:rsid w:val="0049275A"/>
    <w:rsid w:val="004927AB"/>
    <w:rsid w:val="004933CF"/>
    <w:rsid w:val="004936C1"/>
    <w:rsid w:val="00493886"/>
    <w:rsid w:val="00493ABD"/>
    <w:rsid w:val="00493D83"/>
    <w:rsid w:val="00493EE9"/>
    <w:rsid w:val="004942D7"/>
    <w:rsid w:val="00494908"/>
    <w:rsid w:val="00494A20"/>
    <w:rsid w:val="00494A80"/>
    <w:rsid w:val="00495034"/>
    <w:rsid w:val="00495127"/>
    <w:rsid w:val="00495666"/>
    <w:rsid w:val="00495D8C"/>
    <w:rsid w:val="004963E2"/>
    <w:rsid w:val="004964C2"/>
    <w:rsid w:val="0049666B"/>
    <w:rsid w:val="0049686B"/>
    <w:rsid w:val="00496A5F"/>
    <w:rsid w:val="00496B77"/>
    <w:rsid w:val="00496C21"/>
    <w:rsid w:val="004971AF"/>
    <w:rsid w:val="004979AA"/>
    <w:rsid w:val="00497A47"/>
    <w:rsid w:val="004A05E8"/>
    <w:rsid w:val="004A08B8"/>
    <w:rsid w:val="004A0A40"/>
    <w:rsid w:val="004A0C4C"/>
    <w:rsid w:val="004A0FF0"/>
    <w:rsid w:val="004A0FF1"/>
    <w:rsid w:val="004A14D3"/>
    <w:rsid w:val="004A183D"/>
    <w:rsid w:val="004A1D2A"/>
    <w:rsid w:val="004A2858"/>
    <w:rsid w:val="004A2B43"/>
    <w:rsid w:val="004A303D"/>
    <w:rsid w:val="004A3070"/>
    <w:rsid w:val="004A34D8"/>
    <w:rsid w:val="004A3CB0"/>
    <w:rsid w:val="004A407E"/>
    <w:rsid w:val="004A439B"/>
    <w:rsid w:val="004A491E"/>
    <w:rsid w:val="004A4D91"/>
    <w:rsid w:val="004A522E"/>
    <w:rsid w:val="004A60A6"/>
    <w:rsid w:val="004A619D"/>
    <w:rsid w:val="004A6B79"/>
    <w:rsid w:val="004A7462"/>
    <w:rsid w:val="004A766C"/>
    <w:rsid w:val="004A7BB2"/>
    <w:rsid w:val="004A7BEE"/>
    <w:rsid w:val="004A7C1B"/>
    <w:rsid w:val="004A7D38"/>
    <w:rsid w:val="004B0324"/>
    <w:rsid w:val="004B06B4"/>
    <w:rsid w:val="004B08B3"/>
    <w:rsid w:val="004B10EB"/>
    <w:rsid w:val="004B15AE"/>
    <w:rsid w:val="004B1FBE"/>
    <w:rsid w:val="004B209A"/>
    <w:rsid w:val="004B2149"/>
    <w:rsid w:val="004B2334"/>
    <w:rsid w:val="004B23F7"/>
    <w:rsid w:val="004B289B"/>
    <w:rsid w:val="004B32EB"/>
    <w:rsid w:val="004B3C09"/>
    <w:rsid w:val="004B41ED"/>
    <w:rsid w:val="004B4844"/>
    <w:rsid w:val="004B4B78"/>
    <w:rsid w:val="004B4E89"/>
    <w:rsid w:val="004B5334"/>
    <w:rsid w:val="004B58EA"/>
    <w:rsid w:val="004B5B93"/>
    <w:rsid w:val="004B6557"/>
    <w:rsid w:val="004B6915"/>
    <w:rsid w:val="004B6A42"/>
    <w:rsid w:val="004B7054"/>
    <w:rsid w:val="004B7516"/>
    <w:rsid w:val="004B79B0"/>
    <w:rsid w:val="004B79F9"/>
    <w:rsid w:val="004C05E1"/>
    <w:rsid w:val="004C06A0"/>
    <w:rsid w:val="004C0DA4"/>
    <w:rsid w:val="004C0E09"/>
    <w:rsid w:val="004C1251"/>
    <w:rsid w:val="004C1581"/>
    <w:rsid w:val="004C15A1"/>
    <w:rsid w:val="004C18D2"/>
    <w:rsid w:val="004C1EBE"/>
    <w:rsid w:val="004C2261"/>
    <w:rsid w:val="004C22A1"/>
    <w:rsid w:val="004C28DB"/>
    <w:rsid w:val="004C29F1"/>
    <w:rsid w:val="004C2CCC"/>
    <w:rsid w:val="004C31ED"/>
    <w:rsid w:val="004C3CEB"/>
    <w:rsid w:val="004C417D"/>
    <w:rsid w:val="004C42B6"/>
    <w:rsid w:val="004C48D1"/>
    <w:rsid w:val="004C4985"/>
    <w:rsid w:val="004C5441"/>
    <w:rsid w:val="004C54DC"/>
    <w:rsid w:val="004C582B"/>
    <w:rsid w:val="004C633D"/>
    <w:rsid w:val="004C6402"/>
    <w:rsid w:val="004C643C"/>
    <w:rsid w:val="004C6453"/>
    <w:rsid w:val="004C65B9"/>
    <w:rsid w:val="004C7574"/>
    <w:rsid w:val="004C7B55"/>
    <w:rsid w:val="004D01BB"/>
    <w:rsid w:val="004D17B8"/>
    <w:rsid w:val="004D192E"/>
    <w:rsid w:val="004D1C9E"/>
    <w:rsid w:val="004D1CAA"/>
    <w:rsid w:val="004D1D85"/>
    <w:rsid w:val="004D25B8"/>
    <w:rsid w:val="004D2AB0"/>
    <w:rsid w:val="004D2D69"/>
    <w:rsid w:val="004D4568"/>
    <w:rsid w:val="004D47DC"/>
    <w:rsid w:val="004D4B09"/>
    <w:rsid w:val="004D4B5E"/>
    <w:rsid w:val="004D4F70"/>
    <w:rsid w:val="004D51D3"/>
    <w:rsid w:val="004D5406"/>
    <w:rsid w:val="004D597C"/>
    <w:rsid w:val="004D5A85"/>
    <w:rsid w:val="004D60BC"/>
    <w:rsid w:val="004D613A"/>
    <w:rsid w:val="004D6478"/>
    <w:rsid w:val="004D661C"/>
    <w:rsid w:val="004D6795"/>
    <w:rsid w:val="004D6DE9"/>
    <w:rsid w:val="004D6E7C"/>
    <w:rsid w:val="004D7210"/>
    <w:rsid w:val="004D739B"/>
    <w:rsid w:val="004D73CE"/>
    <w:rsid w:val="004D7CCC"/>
    <w:rsid w:val="004D7D20"/>
    <w:rsid w:val="004E002F"/>
    <w:rsid w:val="004E0FC1"/>
    <w:rsid w:val="004E1030"/>
    <w:rsid w:val="004E1245"/>
    <w:rsid w:val="004E12C1"/>
    <w:rsid w:val="004E1487"/>
    <w:rsid w:val="004E1E2B"/>
    <w:rsid w:val="004E1E7A"/>
    <w:rsid w:val="004E1F54"/>
    <w:rsid w:val="004E1F6E"/>
    <w:rsid w:val="004E1FA1"/>
    <w:rsid w:val="004E21D2"/>
    <w:rsid w:val="004E2827"/>
    <w:rsid w:val="004E28C5"/>
    <w:rsid w:val="004E28DD"/>
    <w:rsid w:val="004E29A2"/>
    <w:rsid w:val="004E2FFF"/>
    <w:rsid w:val="004E3539"/>
    <w:rsid w:val="004E3F2D"/>
    <w:rsid w:val="004E4445"/>
    <w:rsid w:val="004E4A82"/>
    <w:rsid w:val="004E4E15"/>
    <w:rsid w:val="004E578A"/>
    <w:rsid w:val="004E57DF"/>
    <w:rsid w:val="004E58ED"/>
    <w:rsid w:val="004E600B"/>
    <w:rsid w:val="004E6242"/>
    <w:rsid w:val="004E651E"/>
    <w:rsid w:val="004E6749"/>
    <w:rsid w:val="004E69C5"/>
    <w:rsid w:val="004E6A70"/>
    <w:rsid w:val="004E6C84"/>
    <w:rsid w:val="004E6DF0"/>
    <w:rsid w:val="004E7060"/>
    <w:rsid w:val="004E7AE2"/>
    <w:rsid w:val="004E7D02"/>
    <w:rsid w:val="004E7D52"/>
    <w:rsid w:val="004F0043"/>
    <w:rsid w:val="004F02BD"/>
    <w:rsid w:val="004F0993"/>
    <w:rsid w:val="004F0B6B"/>
    <w:rsid w:val="004F0B80"/>
    <w:rsid w:val="004F0F1D"/>
    <w:rsid w:val="004F2190"/>
    <w:rsid w:val="004F2329"/>
    <w:rsid w:val="004F2C66"/>
    <w:rsid w:val="004F3420"/>
    <w:rsid w:val="004F3458"/>
    <w:rsid w:val="004F3911"/>
    <w:rsid w:val="004F3A33"/>
    <w:rsid w:val="004F400B"/>
    <w:rsid w:val="004F4431"/>
    <w:rsid w:val="004F48AF"/>
    <w:rsid w:val="004F4F08"/>
    <w:rsid w:val="004F5589"/>
    <w:rsid w:val="004F55F9"/>
    <w:rsid w:val="004F5CB9"/>
    <w:rsid w:val="004F5DB9"/>
    <w:rsid w:val="004F5E70"/>
    <w:rsid w:val="004F6046"/>
    <w:rsid w:val="004F6093"/>
    <w:rsid w:val="004F615B"/>
    <w:rsid w:val="004F656B"/>
    <w:rsid w:val="004F6F3C"/>
    <w:rsid w:val="004F70DD"/>
    <w:rsid w:val="004F70E1"/>
    <w:rsid w:val="004F7CF6"/>
    <w:rsid w:val="005004D8"/>
    <w:rsid w:val="005006F8"/>
    <w:rsid w:val="00500768"/>
    <w:rsid w:val="005007EF"/>
    <w:rsid w:val="00500AB0"/>
    <w:rsid w:val="00500C9A"/>
    <w:rsid w:val="00500EE4"/>
    <w:rsid w:val="00501272"/>
    <w:rsid w:val="00501283"/>
    <w:rsid w:val="00501311"/>
    <w:rsid w:val="005013AA"/>
    <w:rsid w:val="0050145D"/>
    <w:rsid w:val="0050154D"/>
    <w:rsid w:val="00501D4C"/>
    <w:rsid w:val="00501DE5"/>
    <w:rsid w:val="00501E3C"/>
    <w:rsid w:val="00502300"/>
    <w:rsid w:val="005025B0"/>
    <w:rsid w:val="00502980"/>
    <w:rsid w:val="00502A23"/>
    <w:rsid w:val="00502BFA"/>
    <w:rsid w:val="005039DE"/>
    <w:rsid w:val="00503A91"/>
    <w:rsid w:val="0050420C"/>
    <w:rsid w:val="00504588"/>
    <w:rsid w:val="00504862"/>
    <w:rsid w:val="00504D59"/>
    <w:rsid w:val="00504DCA"/>
    <w:rsid w:val="005051CA"/>
    <w:rsid w:val="005053B4"/>
    <w:rsid w:val="005055BC"/>
    <w:rsid w:val="00505715"/>
    <w:rsid w:val="0050611C"/>
    <w:rsid w:val="005063F3"/>
    <w:rsid w:val="0050679D"/>
    <w:rsid w:val="00506856"/>
    <w:rsid w:val="00507161"/>
    <w:rsid w:val="005071FA"/>
    <w:rsid w:val="0050727A"/>
    <w:rsid w:val="005073D4"/>
    <w:rsid w:val="00507ED3"/>
    <w:rsid w:val="00507FF2"/>
    <w:rsid w:val="00510682"/>
    <w:rsid w:val="00510A19"/>
    <w:rsid w:val="00510DF8"/>
    <w:rsid w:val="00511263"/>
    <w:rsid w:val="00511500"/>
    <w:rsid w:val="0051177F"/>
    <w:rsid w:val="00511ADD"/>
    <w:rsid w:val="00511B15"/>
    <w:rsid w:val="00511C46"/>
    <w:rsid w:val="005121B3"/>
    <w:rsid w:val="005128E5"/>
    <w:rsid w:val="0051296A"/>
    <w:rsid w:val="00512DC3"/>
    <w:rsid w:val="0051338E"/>
    <w:rsid w:val="0051375B"/>
    <w:rsid w:val="00513A00"/>
    <w:rsid w:val="00513AD2"/>
    <w:rsid w:val="00513BF7"/>
    <w:rsid w:val="00513E1F"/>
    <w:rsid w:val="0051403B"/>
    <w:rsid w:val="00514090"/>
    <w:rsid w:val="005145DF"/>
    <w:rsid w:val="0051489B"/>
    <w:rsid w:val="00514E15"/>
    <w:rsid w:val="00514FC3"/>
    <w:rsid w:val="005150F3"/>
    <w:rsid w:val="00515602"/>
    <w:rsid w:val="00515846"/>
    <w:rsid w:val="00515F59"/>
    <w:rsid w:val="0051683C"/>
    <w:rsid w:val="005169B3"/>
    <w:rsid w:val="00516D36"/>
    <w:rsid w:val="00516F95"/>
    <w:rsid w:val="0052090C"/>
    <w:rsid w:val="0052121D"/>
    <w:rsid w:val="0052136E"/>
    <w:rsid w:val="00521EF4"/>
    <w:rsid w:val="00521F6F"/>
    <w:rsid w:val="005220B8"/>
    <w:rsid w:val="00522157"/>
    <w:rsid w:val="00522330"/>
    <w:rsid w:val="00522A74"/>
    <w:rsid w:val="00522C8D"/>
    <w:rsid w:val="00522E0A"/>
    <w:rsid w:val="00523520"/>
    <w:rsid w:val="005237BA"/>
    <w:rsid w:val="00523EA6"/>
    <w:rsid w:val="00523F88"/>
    <w:rsid w:val="00523FD5"/>
    <w:rsid w:val="0052410C"/>
    <w:rsid w:val="00524A48"/>
    <w:rsid w:val="0052552A"/>
    <w:rsid w:val="005255DA"/>
    <w:rsid w:val="00525775"/>
    <w:rsid w:val="00526199"/>
    <w:rsid w:val="00526330"/>
    <w:rsid w:val="00526760"/>
    <w:rsid w:val="0052683D"/>
    <w:rsid w:val="005268D4"/>
    <w:rsid w:val="00526A48"/>
    <w:rsid w:val="005271D9"/>
    <w:rsid w:val="00527405"/>
    <w:rsid w:val="00527F51"/>
    <w:rsid w:val="0053020E"/>
    <w:rsid w:val="0053031D"/>
    <w:rsid w:val="00530A6D"/>
    <w:rsid w:val="00530C8D"/>
    <w:rsid w:val="00531721"/>
    <w:rsid w:val="00531B7C"/>
    <w:rsid w:val="00532317"/>
    <w:rsid w:val="0053236E"/>
    <w:rsid w:val="0053246E"/>
    <w:rsid w:val="005324E5"/>
    <w:rsid w:val="005329E7"/>
    <w:rsid w:val="005330E0"/>
    <w:rsid w:val="00533826"/>
    <w:rsid w:val="00533AC1"/>
    <w:rsid w:val="00534B12"/>
    <w:rsid w:val="00534C3F"/>
    <w:rsid w:val="005351BC"/>
    <w:rsid w:val="005355A7"/>
    <w:rsid w:val="00535641"/>
    <w:rsid w:val="00535995"/>
    <w:rsid w:val="00535A23"/>
    <w:rsid w:val="0053623B"/>
    <w:rsid w:val="00536389"/>
    <w:rsid w:val="0053685B"/>
    <w:rsid w:val="005369C0"/>
    <w:rsid w:val="005371D6"/>
    <w:rsid w:val="0053773E"/>
    <w:rsid w:val="00537B4D"/>
    <w:rsid w:val="00537B7E"/>
    <w:rsid w:val="00537E0A"/>
    <w:rsid w:val="00540351"/>
    <w:rsid w:val="0054051D"/>
    <w:rsid w:val="0054055C"/>
    <w:rsid w:val="00540762"/>
    <w:rsid w:val="00540772"/>
    <w:rsid w:val="005408F1"/>
    <w:rsid w:val="00540977"/>
    <w:rsid w:val="005414FF"/>
    <w:rsid w:val="005415D0"/>
    <w:rsid w:val="005415E2"/>
    <w:rsid w:val="005416C5"/>
    <w:rsid w:val="00541958"/>
    <w:rsid w:val="00542597"/>
    <w:rsid w:val="005426E1"/>
    <w:rsid w:val="00542988"/>
    <w:rsid w:val="00542C84"/>
    <w:rsid w:val="0054302D"/>
    <w:rsid w:val="005430DC"/>
    <w:rsid w:val="00543306"/>
    <w:rsid w:val="005446B5"/>
    <w:rsid w:val="0054493A"/>
    <w:rsid w:val="00544A50"/>
    <w:rsid w:val="00544CCE"/>
    <w:rsid w:val="00544E60"/>
    <w:rsid w:val="00545076"/>
    <w:rsid w:val="00545467"/>
    <w:rsid w:val="00545B67"/>
    <w:rsid w:val="00545D41"/>
    <w:rsid w:val="00545D53"/>
    <w:rsid w:val="00545E56"/>
    <w:rsid w:val="00546B16"/>
    <w:rsid w:val="00546B89"/>
    <w:rsid w:val="00546E30"/>
    <w:rsid w:val="00547450"/>
    <w:rsid w:val="00547BA7"/>
    <w:rsid w:val="005500A7"/>
    <w:rsid w:val="005504D4"/>
    <w:rsid w:val="0055054C"/>
    <w:rsid w:val="00550577"/>
    <w:rsid w:val="00550CA6"/>
    <w:rsid w:val="00551261"/>
    <w:rsid w:val="005513E6"/>
    <w:rsid w:val="005514EB"/>
    <w:rsid w:val="005516CC"/>
    <w:rsid w:val="00551F77"/>
    <w:rsid w:val="00552056"/>
    <w:rsid w:val="0055224B"/>
    <w:rsid w:val="0055235E"/>
    <w:rsid w:val="00552496"/>
    <w:rsid w:val="005524DB"/>
    <w:rsid w:val="00552712"/>
    <w:rsid w:val="00552972"/>
    <w:rsid w:val="00552A2E"/>
    <w:rsid w:val="00552C50"/>
    <w:rsid w:val="005537CE"/>
    <w:rsid w:val="00553F73"/>
    <w:rsid w:val="00554CB4"/>
    <w:rsid w:val="00554D6C"/>
    <w:rsid w:val="00555622"/>
    <w:rsid w:val="0055571B"/>
    <w:rsid w:val="00555CF3"/>
    <w:rsid w:val="00556757"/>
    <w:rsid w:val="00556C05"/>
    <w:rsid w:val="005571AB"/>
    <w:rsid w:val="00557647"/>
    <w:rsid w:val="00557A46"/>
    <w:rsid w:val="0056044F"/>
    <w:rsid w:val="005609BC"/>
    <w:rsid w:val="00560A5D"/>
    <w:rsid w:val="00560D6A"/>
    <w:rsid w:val="0056133C"/>
    <w:rsid w:val="00561A38"/>
    <w:rsid w:val="00561DA8"/>
    <w:rsid w:val="00562092"/>
    <w:rsid w:val="005624E6"/>
    <w:rsid w:val="005625BE"/>
    <w:rsid w:val="00562DD3"/>
    <w:rsid w:val="005636A0"/>
    <w:rsid w:val="00563C20"/>
    <w:rsid w:val="00563D1F"/>
    <w:rsid w:val="00563E63"/>
    <w:rsid w:val="00563F1B"/>
    <w:rsid w:val="005642FE"/>
    <w:rsid w:val="00564579"/>
    <w:rsid w:val="005646F6"/>
    <w:rsid w:val="00564966"/>
    <w:rsid w:val="00564A3D"/>
    <w:rsid w:val="00564BA2"/>
    <w:rsid w:val="00564BD1"/>
    <w:rsid w:val="00565211"/>
    <w:rsid w:val="00565262"/>
    <w:rsid w:val="0056575C"/>
    <w:rsid w:val="00565B06"/>
    <w:rsid w:val="00565BE4"/>
    <w:rsid w:val="00565F8B"/>
    <w:rsid w:val="0056618A"/>
    <w:rsid w:val="00566602"/>
    <w:rsid w:val="00566E10"/>
    <w:rsid w:val="0056723B"/>
    <w:rsid w:val="005679BE"/>
    <w:rsid w:val="00567B00"/>
    <w:rsid w:val="00567D81"/>
    <w:rsid w:val="0057001E"/>
    <w:rsid w:val="00570420"/>
    <w:rsid w:val="00570551"/>
    <w:rsid w:val="0057083E"/>
    <w:rsid w:val="005708D6"/>
    <w:rsid w:val="00570AA1"/>
    <w:rsid w:val="0057129A"/>
    <w:rsid w:val="005717D3"/>
    <w:rsid w:val="00571A8F"/>
    <w:rsid w:val="00571AD7"/>
    <w:rsid w:val="005724B9"/>
    <w:rsid w:val="00572703"/>
    <w:rsid w:val="00572D79"/>
    <w:rsid w:val="005735C6"/>
    <w:rsid w:val="005735D8"/>
    <w:rsid w:val="0057392E"/>
    <w:rsid w:val="00573E98"/>
    <w:rsid w:val="00573F37"/>
    <w:rsid w:val="005741BD"/>
    <w:rsid w:val="00574DF7"/>
    <w:rsid w:val="0057527A"/>
    <w:rsid w:val="00575D71"/>
    <w:rsid w:val="0057617C"/>
    <w:rsid w:val="00576E93"/>
    <w:rsid w:val="00576FCF"/>
    <w:rsid w:val="005772F2"/>
    <w:rsid w:val="00577338"/>
    <w:rsid w:val="00577460"/>
    <w:rsid w:val="005778D3"/>
    <w:rsid w:val="005806BF"/>
    <w:rsid w:val="005807DF"/>
    <w:rsid w:val="00580C1B"/>
    <w:rsid w:val="00580DB2"/>
    <w:rsid w:val="00581611"/>
    <w:rsid w:val="005817B9"/>
    <w:rsid w:val="00581C0D"/>
    <w:rsid w:val="00581C40"/>
    <w:rsid w:val="00581CA7"/>
    <w:rsid w:val="00581CB5"/>
    <w:rsid w:val="00581CD2"/>
    <w:rsid w:val="00581F3B"/>
    <w:rsid w:val="00581FE4"/>
    <w:rsid w:val="00582A48"/>
    <w:rsid w:val="00582DD5"/>
    <w:rsid w:val="00583558"/>
    <w:rsid w:val="0058382A"/>
    <w:rsid w:val="00583D20"/>
    <w:rsid w:val="00583D55"/>
    <w:rsid w:val="00583D71"/>
    <w:rsid w:val="00583F05"/>
    <w:rsid w:val="00584008"/>
    <w:rsid w:val="00584022"/>
    <w:rsid w:val="00584527"/>
    <w:rsid w:val="00584670"/>
    <w:rsid w:val="005855C0"/>
    <w:rsid w:val="00585EF8"/>
    <w:rsid w:val="005869B6"/>
    <w:rsid w:val="00586B00"/>
    <w:rsid w:val="00586C19"/>
    <w:rsid w:val="005902B9"/>
    <w:rsid w:val="00590A7D"/>
    <w:rsid w:val="00590B1C"/>
    <w:rsid w:val="00591064"/>
    <w:rsid w:val="005912E4"/>
    <w:rsid w:val="00591301"/>
    <w:rsid w:val="00591517"/>
    <w:rsid w:val="0059197C"/>
    <w:rsid w:val="00591D7D"/>
    <w:rsid w:val="00591E77"/>
    <w:rsid w:val="00591F8E"/>
    <w:rsid w:val="00592021"/>
    <w:rsid w:val="0059218F"/>
    <w:rsid w:val="005921ED"/>
    <w:rsid w:val="0059251F"/>
    <w:rsid w:val="0059252B"/>
    <w:rsid w:val="005925DC"/>
    <w:rsid w:val="0059283F"/>
    <w:rsid w:val="00592DC0"/>
    <w:rsid w:val="0059304E"/>
    <w:rsid w:val="005932D9"/>
    <w:rsid w:val="00593689"/>
    <w:rsid w:val="00593BCC"/>
    <w:rsid w:val="005940DB"/>
    <w:rsid w:val="005944CD"/>
    <w:rsid w:val="00594AE9"/>
    <w:rsid w:val="00594EEC"/>
    <w:rsid w:val="00595162"/>
    <w:rsid w:val="005951D4"/>
    <w:rsid w:val="00595C4C"/>
    <w:rsid w:val="00595DEE"/>
    <w:rsid w:val="0059617C"/>
    <w:rsid w:val="0059697B"/>
    <w:rsid w:val="005969A5"/>
    <w:rsid w:val="00596AD0"/>
    <w:rsid w:val="00596B34"/>
    <w:rsid w:val="00596B4C"/>
    <w:rsid w:val="00596F34"/>
    <w:rsid w:val="00597009"/>
    <w:rsid w:val="00597333"/>
    <w:rsid w:val="00597C61"/>
    <w:rsid w:val="00597DBD"/>
    <w:rsid w:val="005A0217"/>
    <w:rsid w:val="005A13F7"/>
    <w:rsid w:val="005A1D64"/>
    <w:rsid w:val="005A206F"/>
    <w:rsid w:val="005A20EC"/>
    <w:rsid w:val="005A24A1"/>
    <w:rsid w:val="005A25BC"/>
    <w:rsid w:val="005A2AF9"/>
    <w:rsid w:val="005A2B68"/>
    <w:rsid w:val="005A30C7"/>
    <w:rsid w:val="005A32F6"/>
    <w:rsid w:val="005A3C0E"/>
    <w:rsid w:val="005A3F4B"/>
    <w:rsid w:val="005A4802"/>
    <w:rsid w:val="005A4D32"/>
    <w:rsid w:val="005A4E68"/>
    <w:rsid w:val="005A50B1"/>
    <w:rsid w:val="005A516D"/>
    <w:rsid w:val="005A5683"/>
    <w:rsid w:val="005A572A"/>
    <w:rsid w:val="005A5CCE"/>
    <w:rsid w:val="005A5DFE"/>
    <w:rsid w:val="005A610E"/>
    <w:rsid w:val="005A623C"/>
    <w:rsid w:val="005A6464"/>
    <w:rsid w:val="005A68A7"/>
    <w:rsid w:val="005A6950"/>
    <w:rsid w:val="005A6D2F"/>
    <w:rsid w:val="005A6D9D"/>
    <w:rsid w:val="005A6E10"/>
    <w:rsid w:val="005A709B"/>
    <w:rsid w:val="005A70B1"/>
    <w:rsid w:val="005A71FB"/>
    <w:rsid w:val="005A764A"/>
    <w:rsid w:val="005A7F41"/>
    <w:rsid w:val="005B00EB"/>
    <w:rsid w:val="005B0117"/>
    <w:rsid w:val="005B096E"/>
    <w:rsid w:val="005B0A1D"/>
    <w:rsid w:val="005B0ABD"/>
    <w:rsid w:val="005B1995"/>
    <w:rsid w:val="005B19D2"/>
    <w:rsid w:val="005B275D"/>
    <w:rsid w:val="005B2BB3"/>
    <w:rsid w:val="005B2BE7"/>
    <w:rsid w:val="005B2DC0"/>
    <w:rsid w:val="005B3035"/>
    <w:rsid w:val="005B30C3"/>
    <w:rsid w:val="005B348C"/>
    <w:rsid w:val="005B38D6"/>
    <w:rsid w:val="005B4799"/>
    <w:rsid w:val="005B49D2"/>
    <w:rsid w:val="005B4D79"/>
    <w:rsid w:val="005B5045"/>
    <w:rsid w:val="005B5447"/>
    <w:rsid w:val="005B5A20"/>
    <w:rsid w:val="005B5FBD"/>
    <w:rsid w:val="005B656D"/>
    <w:rsid w:val="005B6AF3"/>
    <w:rsid w:val="005B6B8A"/>
    <w:rsid w:val="005B6D60"/>
    <w:rsid w:val="005B74E4"/>
    <w:rsid w:val="005B75F9"/>
    <w:rsid w:val="005B7EDA"/>
    <w:rsid w:val="005C009B"/>
    <w:rsid w:val="005C00FA"/>
    <w:rsid w:val="005C04F8"/>
    <w:rsid w:val="005C067A"/>
    <w:rsid w:val="005C0A84"/>
    <w:rsid w:val="005C0ADC"/>
    <w:rsid w:val="005C0D5B"/>
    <w:rsid w:val="005C1787"/>
    <w:rsid w:val="005C19C7"/>
    <w:rsid w:val="005C2B02"/>
    <w:rsid w:val="005C31A0"/>
    <w:rsid w:val="005C3669"/>
    <w:rsid w:val="005C38A6"/>
    <w:rsid w:val="005C41E3"/>
    <w:rsid w:val="005C4383"/>
    <w:rsid w:val="005C462B"/>
    <w:rsid w:val="005C4F33"/>
    <w:rsid w:val="005C53AB"/>
    <w:rsid w:val="005C5793"/>
    <w:rsid w:val="005C5A8E"/>
    <w:rsid w:val="005C5F73"/>
    <w:rsid w:val="005C5FDE"/>
    <w:rsid w:val="005C605A"/>
    <w:rsid w:val="005C64EB"/>
    <w:rsid w:val="005C6ED8"/>
    <w:rsid w:val="005C72F4"/>
    <w:rsid w:val="005C7343"/>
    <w:rsid w:val="005C73DF"/>
    <w:rsid w:val="005D0351"/>
    <w:rsid w:val="005D03C6"/>
    <w:rsid w:val="005D05D5"/>
    <w:rsid w:val="005D1A2B"/>
    <w:rsid w:val="005D27C1"/>
    <w:rsid w:val="005D2902"/>
    <w:rsid w:val="005D2A71"/>
    <w:rsid w:val="005D2BFC"/>
    <w:rsid w:val="005D3681"/>
    <w:rsid w:val="005D3AFA"/>
    <w:rsid w:val="005D3B25"/>
    <w:rsid w:val="005D3CFB"/>
    <w:rsid w:val="005D41EA"/>
    <w:rsid w:val="005D428C"/>
    <w:rsid w:val="005D474C"/>
    <w:rsid w:val="005D4805"/>
    <w:rsid w:val="005D4B7B"/>
    <w:rsid w:val="005D4C78"/>
    <w:rsid w:val="005D4F20"/>
    <w:rsid w:val="005D504D"/>
    <w:rsid w:val="005D50B0"/>
    <w:rsid w:val="005D6270"/>
    <w:rsid w:val="005D62DB"/>
    <w:rsid w:val="005D63FD"/>
    <w:rsid w:val="005D7148"/>
    <w:rsid w:val="005D73FE"/>
    <w:rsid w:val="005D77DE"/>
    <w:rsid w:val="005E08F2"/>
    <w:rsid w:val="005E0994"/>
    <w:rsid w:val="005E0A4B"/>
    <w:rsid w:val="005E0B38"/>
    <w:rsid w:val="005E0CAD"/>
    <w:rsid w:val="005E0DBF"/>
    <w:rsid w:val="005E1258"/>
    <w:rsid w:val="005E1661"/>
    <w:rsid w:val="005E18FF"/>
    <w:rsid w:val="005E22C7"/>
    <w:rsid w:val="005E26AC"/>
    <w:rsid w:val="005E26E3"/>
    <w:rsid w:val="005E275D"/>
    <w:rsid w:val="005E2801"/>
    <w:rsid w:val="005E293D"/>
    <w:rsid w:val="005E2A1B"/>
    <w:rsid w:val="005E2B63"/>
    <w:rsid w:val="005E332B"/>
    <w:rsid w:val="005E338F"/>
    <w:rsid w:val="005E33E9"/>
    <w:rsid w:val="005E3A25"/>
    <w:rsid w:val="005E3B41"/>
    <w:rsid w:val="005E3BE4"/>
    <w:rsid w:val="005E4705"/>
    <w:rsid w:val="005E47FC"/>
    <w:rsid w:val="005E4F9E"/>
    <w:rsid w:val="005E5908"/>
    <w:rsid w:val="005E5909"/>
    <w:rsid w:val="005E5B86"/>
    <w:rsid w:val="005E5CD1"/>
    <w:rsid w:val="005E603C"/>
    <w:rsid w:val="005E717A"/>
    <w:rsid w:val="005E7190"/>
    <w:rsid w:val="005E768E"/>
    <w:rsid w:val="005E76F3"/>
    <w:rsid w:val="005E7D12"/>
    <w:rsid w:val="005E7E3F"/>
    <w:rsid w:val="005F03EA"/>
    <w:rsid w:val="005F0858"/>
    <w:rsid w:val="005F0FCB"/>
    <w:rsid w:val="005F1DD9"/>
    <w:rsid w:val="005F1E04"/>
    <w:rsid w:val="005F2052"/>
    <w:rsid w:val="005F2256"/>
    <w:rsid w:val="005F2328"/>
    <w:rsid w:val="005F2556"/>
    <w:rsid w:val="005F3254"/>
    <w:rsid w:val="005F3709"/>
    <w:rsid w:val="005F39A1"/>
    <w:rsid w:val="005F3C85"/>
    <w:rsid w:val="005F4083"/>
    <w:rsid w:val="005F4244"/>
    <w:rsid w:val="005F42D8"/>
    <w:rsid w:val="005F43DC"/>
    <w:rsid w:val="005F4DF9"/>
    <w:rsid w:val="005F501F"/>
    <w:rsid w:val="005F5397"/>
    <w:rsid w:val="005F5807"/>
    <w:rsid w:val="005F58E5"/>
    <w:rsid w:val="005F5A4D"/>
    <w:rsid w:val="005F5A98"/>
    <w:rsid w:val="005F61C4"/>
    <w:rsid w:val="005F65CB"/>
    <w:rsid w:val="005F6635"/>
    <w:rsid w:val="005F6714"/>
    <w:rsid w:val="005F68F6"/>
    <w:rsid w:val="005F6944"/>
    <w:rsid w:val="005F6987"/>
    <w:rsid w:val="005F6AE0"/>
    <w:rsid w:val="005F71D5"/>
    <w:rsid w:val="005F788B"/>
    <w:rsid w:val="005F7EED"/>
    <w:rsid w:val="005F7FCB"/>
    <w:rsid w:val="00600405"/>
    <w:rsid w:val="0060064B"/>
    <w:rsid w:val="00600700"/>
    <w:rsid w:val="00600784"/>
    <w:rsid w:val="0060082A"/>
    <w:rsid w:val="00600BBB"/>
    <w:rsid w:val="00600C39"/>
    <w:rsid w:val="0060104A"/>
    <w:rsid w:val="00601097"/>
    <w:rsid w:val="00601130"/>
    <w:rsid w:val="006011D2"/>
    <w:rsid w:val="00602E23"/>
    <w:rsid w:val="00603CE7"/>
    <w:rsid w:val="00603D16"/>
    <w:rsid w:val="00604F33"/>
    <w:rsid w:val="00605290"/>
    <w:rsid w:val="0060537C"/>
    <w:rsid w:val="006054B4"/>
    <w:rsid w:val="00605879"/>
    <w:rsid w:val="00605967"/>
    <w:rsid w:val="00605A9E"/>
    <w:rsid w:val="00606400"/>
    <w:rsid w:val="00606511"/>
    <w:rsid w:val="00606C35"/>
    <w:rsid w:val="00606FC5"/>
    <w:rsid w:val="00607022"/>
    <w:rsid w:val="0060706A"/>
    <w:rsid w:val="0060716F"/>
    <w:rsid w:val="0060780E"/>
    <w:rsid w:val="00607994"/>
    <w:rsid w:val="00607AEB"/>
    <w:rsid w:val="00607C3E"/>
    <w:rsid w:val="00607DC1"/>
    <w:rsid w:val="006107E8"/>
    <w:rsid w:val="0061086D"/>
    <w:rsid w:val="00610881"/>
    <w:rsid w:val="006108EF"/>
    <w:rsid w:val="0061111C"/>
    <w:rsid w:val="006117A6"/>
    <w:rsid w:val="006117EB"/>
    <w:rsid w:val="00611E22"/>
    <w:rsid w:val="006120AC"/>
    <w:rsid w:val="006122CE"/>
    <w:rsid w:val="0061249D"/>
    <w:rsid w:val="00612691"/>
    <w:rsid w:val="00612C8F"/>
    <w:rsid w:val="00612EC1"/>
    <w:rsid w:val="00612F90"/>
    <w:rsid w:val="00613112"/>
    <w:rsid w:val="0061378A"/>
    <w:rsid w:val="00613C21"/>
    <w:rsid w:val="00613C3E"/>
    <w:rsid w:val="0061411E"/>
    <w:rsid w:val="006143B5"/>
    <w:rsid w:val="00614495"/>
    <w:rsid w:val="0061470C"/>
    <w:rsid w:val="00614828"/>
    <w:rsid w:val="00614859"/>
    <w:rsid w:val="006148C1"/>
    <w:rsid w:val="0061496C"/>
    <w:rsid w:val="00614AA8"/>
    <w:rsid w:val="006152FA"/>
    <w:rsid w:val="00615C67"/>
    <w:rsid w:val="00616777"/>
    <w:rsid w:val="00616C25"/>
    <w:rsid w:val="00616DAA"/>
    <w:rsid w:val="00616FFC"/>
    <w:rsid w:val="006170DB"/>
    <w:rsid w:val="006179BC"/>
    <w:rsid w:val="00620445"/>
    <w:rsid w:val="0062055E"/>
    <w:rsid w:val="00620802"/>
    <w:rsid w:val="00620DCE"/>
    <w:rsid w:val="00620FF9"/>
    <w:rsid w:val="00621075"/>
    <w:rsid w:val="00621E2E"/>
    <w:rsid w:val="006220F0"/>
    <w:rsid w:val="00622389"/>
    <w:rsid w:val="00622929"/>
    <w:rsid w:val="006235B8"/>
    <w:rsid w:val="006245C1"/>
    <w:rsid w:val="006245F8"/>
    <w:rsid w:val="00625786"/>
    <w:rsid w:val="00625C71"/>
    <w:rsid w:val="006260A5"/>
    <w:rsid w:val="006260AD"/>
    <w:rsid w:val="0062656D"/>
    <w:rsid w:val="00626A15"/>
    <w:rsid w:val="00627E2B"/>
    <w:rsid w:val="00627F7F"/>
    <w:rsid w:val="00630111"/>
    <w:rsid w:val="006301C0"/>
    <w:rsid w:val="00630220"/>
    <w:rsid w:val="0063043B"/>
    <w:rsid w:val="00630D9E"/>
    <w:rsid w:val="00630EB4"/>
    <w:rsid w:val="006317EF"/>
    <w:rsid w:val="00631A26"/>
    <w:rsid w:val="00631A9B"/>
    <w:rsid w:val="00631AA5"/>
    <w:rsid w:val="0063224B"/>
    <w:rsid w:val="0063243E"/>
    <w:rsid w:val="00632629"/>
    <w:rsid w:val="00632837"/>
    <w:rsid w:val="006328EE"/>
    <w:rsid w:val="00633299"/>
    <w:rsid w:val="0063356B"/>
    <w:rsid w:val="0063466A"/>
    <w:rsid w:val="0063479E"/>
    <w:rsid w:val="00634B2D"/>
    <w:rsid w:val="00634EA2"/>
    <w:rsid w:val="00635070"/>
    <w:rsid w:val="006357D6"/>
    <w:rsid w:val="00635843"/>
    <w:rsid w:val="00635FFE"/>
    <w:rsid w:val="00636125"/>
    <w:rsid w:val="00636897"/>
    <w:rsid w:val="00637555"/>
    <w:rsid w:val="006406B2"/>
    <w:rsid w:val="00640A06"/>
    <w:rsid w:val="00641023"/>
    <w:rsid w:val="00641184"/>
    <w:rsid w:val="00641214"/>
    <w:rsid w:val="00641CA6"/>
    <w:rsid w:val="00641FBA"/>
    <w:rsid w:val="006422A6"/>
    <w:rsid w:val="00642D9F"/>
    <w:rsid w:val="0064309D"/>
    <w:rsid w:val="00643245"/>
    <w:rsid w:val="00643659"/>
    <w:rsid w:val="0064373F"/>
    <w:rsid w:val="0064399A"/>
    <w:rsid w:val="00643B08"/>
    <w:rsid w:val="00644000"/>
    <w:rsid w:val="00644040"/>
    <w:rsid w:val="006440D2"/>
    <w:rsid w:val="006447CB"/>
    <w:rsid w:val="00644AD2"/>
    <w:rsid w:val="00644B22"/>
    <w:rsid w:val="00644BCB"/>
    <w:rsid w:val="0064544B"/>
    <w:rsid w:val="006456C5"/>
    <w:rsid w:val="00645707"/>
    <w:rsid w:val="00645AA1"/>
    <w:rsid w:val="006466F1"/>
    <w:rsid w:val="00646CA6"/>
    <w:rsid w:val="00646DAF"/>
    <w:rsid w:val="00647325"/>
    <w:rsid w:val="0064748B"/>
    <w:rsid w:val="00647490"/>
    <w:rsid w:val="00647A99"/>
    <w:rsid w:val="00647C07"/>
    <w:rsid w:val="0065016D"/>
    <w:rsid w:val="006502AB"/>
    <w:rsid w:val="0065093E"/>
    <w:rsid w:val="00650D9C"/>
    <w:rsid w:val="0065193B"/>
    <w:rsid w:val="00651E92"/>
    <w:rsid w:val="00651EB4"/>
    <w:rsid w:val="00651EB7"/>
    <w:rsid w:val="00651EC3"/>
    <w:rsid w:val="00652625"/>
    <w:rsid w:val="00652A0D"/>
    <w:rsid w:val="00652DCC"/>
    <w:rsid w:val="00652DD9"/>
    <w:rsid w:val="00653784"/>
    <w:rsid w:val="006538CE"/>
    <w:rsid w:val="006555C6"/>
    <w:rsid w:val="006558E5"/>
    <w:rsid w:val="00655959"/>
    <w:rsid w:val="00655C1F"/>
    <w:rsid w:val="0065610F"/>
    <w:rsid w:val="006563C8"/>
    <w:rsid w:val="0065685E"/>
    <w:rsid w:val="00656E19"/>
    <w:rsid w:val="00656E21"/>
    <w:rsid w:val="00657368"/>
    <w:rsid w:val="006574C3"/>
    <w:rsid w:val="00657B3A"/>
    <w:rsid w:val="00657F08"/>
    <w:rsid w:val="00660302"/>
    <w:rsid w:val="00660914"/>
    <w:rsid w:val="00660DA5"/>
    <w:rsid w:val="00660F51"/>
    <w:rsid w:val="00661080"/>
    <w:rsid w:val="00661230"/>
    <w:rsid w:val="0066138E"/>
    <w:rsid w:val="006615EC"/>
    <w:rsid w:val="006616C7"/>
    <w:rsid w:val="00661833"/>
    <w:rsid w:val="006619FD"/>
    <w:rsid w:val="00661F7A"/>
    <w:rsid w:val="00661FD5"/>
    <w:rsid w:val="006624DB"/>
    <w:rsid w:val="00662BE9"/>
    <w:rsid w:val="00663528"/>
    <w:rsid w:val="00663613"/>
    <w:rsid w:val="0066404C"/>
    <w:rsid w:val="006645B3"/>
    <w:rsid w:val="00664603"/>
    <w:rsid w:val="0066464B"/>
    <w:rsid w:val="0066471E"/>
    <w:rsid w:val="00664F40"/>
    <w:rsid w:val="00665BB1"/>
    <w:rsid w:val="006667D6"/>
    <w:rsid w:val="00667331"/>
    <w:rsid w:val="00667461"/>
    <w:rsid w:val="00667613"/>
    <w:rsid w:val="0066785B"/>
    <w:rsid w:val="0066794F"/>
    <w:rsid w:val="006700DF"/>
    <w:rsid w:val="00670E06"/>
    <w:rsid w:val="00670F0F"/>
    <w:rsid w:val="00671155"/>
    <w:rsid w:val="006712A7"/>
    <w:rsid w:val="0067144E"/>
    <w:rsid w:val="00671DF6"/>
    <w:rsid w:val="00672249"/>
    <w:rsid w:val="0067310E"/>
    <w:rsid w:val="00673126"/>
    <w:rsid w:val="00673515"/>
    <w:rsid w:val="00673690"/>
    <w:rsid w:val="006738E6"/>
    <w:rsid w:val="00673D1E"/>
    <w:rsid w:val="00673D2B"/>
    <w:rsid w:val="00673D6D"/>
    <w:rsid w:val="00673F27"/>
    <w:rsid w:val="006746B2"/>
    <w:rsid w:val="00674BDE"/>
    <w:rsid w:val="00674C5B"/>
    <w:rsid w:val="00674D9A"/>
    <w:rsid w:val="00674F5D"/>
    <w:rsid w:val="00675EC8"/>
    <w:rsid w:val="00675EE1"/>
    <w:rsid w:val="006762FC"/>
    <w:rsid w:val="0067687D"/>
    <w:rsid w:val="006769C5"/>
    <w:rsid w:val="006770A9"/>
    <w:rsid w:val="00677261"/>
    <w:rsid w:val="00677432"/>
    <w:rsid w:val="006776F5"/>
    <w:rsid w:val="00677EEC"/>
    <w:rsid w:val="00680A0F"/>
    <w:rsid w:val="00680C67"/>
    <w:rsid w:val="00680DBF"/>
    <w:rsid w:val="00681C44"/>
    <w:rsid w:val="00681CA0"/>
    <w:rsid w:val="00681DD0"/>
    <w:rsid w:val="00681ED2"/>
    <w:rsid w:val="0068243A"/>
    <w:rsid w:val="00682C0E"/>
    <w:rsid w:val="00683350"/>
    <w:rsid w:val="00683728"/>
    <w:rsid w:val="006837C8"/>
    <w:rsid w:val="00683E25"/>
    <w:rsid w:val="0068403F"/>
    <w:rsid w:val="00684299"/>
    <w:rsid w:val="00685539"/>
    <w:rsid w:val="00685A34"/>
    <w:rsid w:val="00685C24"/>
    <w:rsid w:val="00685E8D"/>
    <w:rsid w:val="00686088"/>
    <w:rsid w:val="00686228"/>
    <w:rsid w:val="00686340"/>
    <w:rsid w:val="006867DD"/>
    <w:rsid w:val="00686B65"/>
    <w:rsid w:val="00686EE5"/>
    <w:rsid w:val="006871EA"/>
    <w:rsid w:val="006878FC"/>
    <w:rsid w:val="00687DD0"/>
    <w:rsid w:val="00690161"/>
    <w:rsid w:val="006905D8"/>
    <w:rsid w:val="00690839"/>
    <w:rsid w:val="00690A70"/>
    <w:rsid w:val="00690E51"/>
    <w:rsid w:val="006914E9"/>
    <w:rsid w:val="006915B5"/>
    <w:rsid w:val="00691931"/>
    <w:rsid w:val="00691AAF"/>
    <w:rsid w:val="00691D34"/>
    <w:rsid w:val="00691D4D"/>
    <w:rsid w:val="00691DB7"/>
    <w:rsid w:val="00691E42"/>
    <w:rsid w:val="00691F75"/>
    <w:rsid w:val="00692D4D"/>
    <w:rsid w:val="006933D6"/>
    <w:rsid w:val="006939A2"/>
    <w:rsid w:val="006940C0"/>
    <w:rsid w:val="00694122"/>
    <w:rsid w:val="00694668"/>
    <w:rsid w:val="006946DA"/>
    <w:rsid w:val="0069516A"/>
    <w:rsid w:val="00695E26"/>
    <w:rsid w:val="00696BAF"/>
    <w:rsid w:val="006973ED"/>
    <w:rsid w:val="0069786A"/>
    <w:rsid w:val="00697DE8"/>
    <w:rsid w:val="006A0182"/>
    <w:rsid w:val="006A02DB"/>
    <w:rsid w:val="006A09D4"/>
    <w:rsid w:val="006A0C4B"/>
    <w:rsid w:val="006A0EAF"/>
    <w:rsid w:val="006A1079"/>
    <w:rsid w:val="006A1194"/>
    <w:rsid w:val="006A1327"/>
    <w:rsid w:val="006A1C3E"/>
    <w:rsid w:val="006A1D07"/>
    <w:rsid w:val="006A25EE"/>
    <w:rsid w:val="006A2E5B"/>
    <w:rsid w:val="006A2F71"/>
    <w:rsid w:val="006A2F8B"/>
    <w:rsid w:val="006A3B91"/>
    <w:rsid w:val="006A3F1D"/>
    <w:rsid w:val="006A4126"/>
    <w:rsid w:val="006A437A"/>
    <w:rsid w:val="006A4722"/>
    <w:rsid w:val="006A4E17"/>
    <w:rsid w:val="006A5200"/>
    <w:rsid w:val="006A552A"/>
    <w:rsid w:val="006A564B"/>
    <w:rsid w:val="006A5B65"/>
    <w:rsid w:val="006A6000"/>
    <w:rsid w:val="006A6434"/>
    <w:rsid w:val="006A70FF"/>
    <w:rsid w:val="006A7199"/>
    <w:rsid w:val="006A729F"/>
    <w:rsid w:val="006A74BA"/>
    <w:rsid w:val="006A75FD"/>
    <w:rsid w:val="006A7619"/>
    <w:rsid w:val="006A790D"/>
    <w:rsid w:val="006A7B56"/>
    <w:rsid w:val="006A7E0C"/>
    <w:rsid w:val="006A7E6F"/>
    <w:rsid w:val="006B065C"/>
    <w:rsid w:val="006B088F"/>
    <w:rsid w:val="006B0B1E"/>
    <w:rsid w:val="006B0C07"/>
    <w:rsid w:val="006B0DE0"/>
    <w:rsid w:val="006B0E27"/>
    <w:rsid w:val="006B0E63"/>
    <w:rsid w:val="006B0E81"/>
    <w:rsid w:val="006B102A"/>
    <w:rsid w:val="006B13F2"/>
    <w:rsid w:val="006B15B1"/>
    <w:rsid w:val="006B18A0"/>
    <w:rsid w:val="006B19C7"/>
    <w:rsid w:val="006B22BA"/>
    <w:rsid w:val="006B3406"/>
    <w:rsid w:val="006B38EC"/>
    <w:rsid w:val="006B4311"/>
    <w:rsid w:val="006B43C8"/>
    <w:rsid w:val="006B447A"/>
    <w:rsid w:val="006B4859"/>
    <w:rsid w:val="006B4C20"/>
    <w:rsid w:val="006B54B0"/>
    <w:rsid w:val="006B5520"/>
    <w:rsid w:val="006B555C"/>
    <w:rsid w:val="006B55DC"/>
    <w:rsid w:val="006B594F"/>
    <w:rsid w:val="006B5DE8"/>
    <w:rsid w:val="006B6141"/>
    <w:rsid w:val="006B64AA"/>
    <w:rsid w:val="006B6501"/>
    <w:rsid w:val="006B6B16"/>
    <w:rsid w:val="006B713B"/>
    <w:rsid w:val="006B76A6"/>
    <w:rsid w:val="006B76CA"/>
    <w:rsid w:val="006B78FA"/>
    <w:rsid w:val="006B79D1"/>
    <w:rsid w:val="006B7B2E"/>
    <w:rsid w:val="006B7CE7"/>
    <w:rsid w:val="006B7DC0"/>
    <w:rsid w:val="006C046E"/>
    <w:rsid w:val="006C09F5"/>
    <w:rsid w:val="006C0F1F"/>
    <w:rsid w:val="006C1052"/>
    <w:rsid w:val="006C18A0"/>
    <w:rsid w:val="006C206F"/>
    <w:rsid w:val="006C26F4"/>
    <w:rsid w:val="006C2BF2"/>
    <w:rsid w:val="006C2DB0"/>
    <w:rsid w:val="006C31B9"/>
    <w:rsid w:val="006C31BA"/>
    <w:rsid w:val="006C3302"/>
    <w:rsid w:val="006C372C"/>
    <w:rsid w:val="006C4DE8"/>
    <w:rsid w:val="006C4EC1"/>
    <w:rsid w:val="006C524A"/>
    <w:rsid w:val="006C5588"/>
    <w:rsid w:val="006C55DF"/>
    <w:rsid w:val="006C5A4B"/>
    <w:rsid w:val="006C5D05"/>
    <w:rsid w:val="006C5D59"/>
    <w:rsid w:val="006C617E"/>
    <w:rsid w:val="006C62B2"/>
    <w:rsid w:val="006C6465"/>
    <w:rsid w:val="006C6664"/>
    <w:rsid w:val="006C6BE0"/>
    <w:rsid w:val="006C6BE3"/>
    <w:rsid w:val="006C6D62"/>
    <w:rsid w:val="006C6E07"/>
    <w:rsid w:val="006C76D7"/>
    <w:rsid w:val="006C7CF6"/>
    <w:rsid w:val="006C7D48"/>
    <w:rsid w:val="006C7F24"/>
    <w:rsid w:val="006D00EC"/>
    <w:rsid w:val="006D0920"/>
    <w:rsid w:val="006D0A73"/>
    <w:rsid w:val="006D0BE1"/>
    <w:rsid w:val="006D10E6"/>
    <w:rsid w:val="006D1596"/>
    <w:rsid w:val="006D178F"/>
    <w:rsid w:val="006D195B"/>
    <w:rsid w:val="006D1A0F"/>
    <w:rsid w:val="006D217C"/>
    <w:rsid w:val="006D23B1"/>
    <w:rsid w:val="006D2CFD"/>
    <w:rsid w:val="006D3067"/>
    <w:rsid w:val="006D3103"/>
    <w:rsid w:val="006D3DCF"/>
    <w:rsid w:val="006D3E86"/>
    <w:rsid w:val="006D3F3A"/>
    <w:rsid w:val="006D450C"/>
    <w:rsid w:val="006D4D11"/>
    <w:rsid w:val="006D4E28"/>
    <w:rsid w:val="006D5009"/>
    <w:rsid w:val="006D50BD"/>
    <w:rsid w:val="006D533D"/>
    <w:rsid w:val="006D5497"/>
    <w:rsid w:val="006D587B"/>
    <w:rsid w:val="006D58B3"/>
    <w:rsid w:val="006D620A"/>
    <w:rsid w:val="006D635D"/>
    <w:rsid w:val="006D67DD"/>
    <w:rsid w:val="006D6A8C"/>
    <w:rsid w:val="006D6F8D"/>
    <w:rsid w:val="006D7202"/>
    <w:rsid w:val="006D72F7"/>
    <w:rsid w:val="006E0053"/>
    <w:rsid w:val="006E05ED"/>
    <w:rsid w:val="006E07E1"/>
    <w:rsid w:val="006E0B9C"/>
    <w:rsid w:val="006E0CAC"/>
    <w:rsid w:val="006E0E75"/>
    <w:rsid w:val="006E16AD"/>
    <w:rsid w:val="006E18A4"/>
    <w:rsid w:val="006E1C6A"/>
    <w:rsid w:val="006E280D"/>
    <w:rsid w:val="006E35B6"/>
    <w:rsid w:val="006E35F8"/>
    <w:rsid w:val="006E3B66"/>
    <w:rsid w:val="006E4773"/>
    <w:rsid w:val="006E4D60"/>
    <w:rsid w:val="006E5369"/>
    <w:rsid w:val="006E57AF"/>
    <w:rsid w:val="006E59BB"/>
    <w:rsid w:val="006E59D3"/>
    <w:rsid w:val="006E5CEC"/>
    <w:rsid w:val="006E63AD"/>
    <w:rsid w:val="006E6571"/>
    <w:rsid w:val="006E6594"/>
    <w:rsid w:val="006E65C1"/>
    <w:rsid w:val="006E6764"/>
    <w:rsid w:val="006E6AE1"/>
    <w:rsid w:val="006F0408"/>
    <w:rsid w:val="006F05FA"/>
    <w:rsid w:val="006F086B"/>
    <w:rsid w:val="006F09F7"/>
    <w:rsid w:val="006F0CC5"/>
    <w:rsid w:val="006F11B0"/>
    <w:rsid w:val="006F18C8"/>
    <w:rsid w:val="006F1B70"/>
    <w:rsid w:val="006F1EA3"/>
    <w:rsid w:val="006F223F"/>
    <w:rsid w:val="006F230C"/>
    <w:rsid w:val="006F23B1"/>
    <w:rsid w:val="006F23E9"/>
    <w:rsid w:val="006F3D7C"/>
    <w:rsid w:val="006F466F"/>
    <w:rsid w:val="006F4821"/>
    <w:rsid w:val="006F4A07"/>
    <w:rsid w:val="006F4F60"/>
    <w:rsid w:val="006F5798"/>
    <w:rsid w:val="006F586F"/>
    <w:rsid w:val="006F5CBE"/>
    <w:rsid w:val="006F6C56"/>
    <w:rsid w:val="006F6CB0"/>
    <w:rsid w:val="006F7146"/>
    <w:rsid w:val="006F71F8"/>
    <w:rsid w:val="006F73C7"/>
    <w:rsid w:val="006F7924"/>
    <w:rsid w:val="006F7E4C"/>
    <w:rsid w:val="006F7F81"/>
    <w:rsid w:val="006F7FFE"/>
    <w:rsid w:val="00700031"/>
    <w:rsid w:val="00700E42"/>
    <w:rsid w:val="0070144D"/>
    <w:rsid w:val="00701A02"/>
    <w:rsid w:val="00701EC2"/>
    <w:rsid w:val="00702274"/>
    <w:rsid w:val="007027A7"/>
    <w:rsid w:val="00702966"/>
    <w:rsid w:val="00703B5F"/>
    <w:rsid w:val="00703E65"/>
    <w:rsid w:val="0070402F"/>
    <w:rsid w:val="00704111"/>
    <w:rsid w:val="00704425"/>
    <w:rsid w:val="0070445F"/>
    <w:rsid w:val="00704561"/>
    <w:rsid w:val="00704926"/>
    <w:rsid w:val="0070494A"/>
    <w:rsid w:val="00704AD8"/>
    <w:rsid w:val="00704CA7"/>
    <w:rsid w:val="007054A6"/>
    <w:rsid w:val="007054BA"/>
    <w:rsid w:val="0070550B"/>
    <w:rsid w:val="00705A06"/>
    <w:rsid w:val="00705A1C"/>
    <w:rsid w:val="00705E49"/>
    <w:rsid w:val="007065E6"/>
    <w:rsid w:val="007065F5"/>
    <w:rsid w:val="007068BC"/>
    <w:rsid w:val="00706A6A"/>
    <w:rsid w:val="00706BE1"/>
    <w:rsid w:val="00706F4E"/>
    <w:rsid w:val="007077F4"/>
    <w:rsid w:val="007079A2"/>
    <w:rsid w:val="00707ACD"/>
    <w:rsid w:val="00710064"/>
    <w:rsid w:val="007105C9"/>
    <w:rsid w:val="00710AF3"/>
    <w:rsid w:val="00710CD7"/>
    <w:rsid w:val="00710D56"/>
    <w:rsid w:val="007111BC"/>
    <w:rsid w:val="007112C9"/>
    <w:rsid w:val="00711610"/>
    <w:rsid w:val="00711706"/>
    <w:rsid w:val="00711A12"/>
    <w:rsid w:val="00711A43"/>
    <w:rsid w:val="00711B08"/>
    <w:rsid w:val="00712196"/>
    <w:rsid w:val="007121A5"/>
    <w:rsid w:val="00712468"/>
    <w:rsid w:val="0071286C"/>
    <w:rsid w:val="00712E46"/>
    <w:rsid w:val="00712EE1"/>
    <w:rsid w:val="0071325E"/>
    <w:rsid w:val="0071359D"/>
    <w:rsid w:val="00713CB5"/>
    <w:rsid w:val="00713EFA"/>
    <w:rsid w:val="0071409A"/>
    <w:rsid w:val="0071430F"/>
    <w:rsid w:val="00714A98"/>
    <w:rsid w:val="00714B9C"/>
    <w:rsid w:val="007150A1"/>
    <w:rsid w:val="007154A7"/>
    <w:rsid w:val="00715770"/>
    <w:rsid w:val="007157DD"/>
    <w:rsid w:val="00715EBA"/>
    <w:rsid w:val="007161CE"/>
    <w:rsid w:val="007163FE"/>
    <w:rsid w:val="007165E0"/>
    <w:rsid w:val="00716BFD"/>
    <w:rsid w:val="00716E4A"/>
    <w:rsid w:val="00716EE2"/>
    <w:rsid w:val="007170F7"/>
    <w:rsid w:val="0071756D"/>
    <w:rsid w:val="007176FD"/>
    <w:rsid w:val="00717995"/>
    <w:rsid w:val="00717C9F"/>
    <w:rsid w:val="00720513"/>
    <w:rsid w:val="0072087A"/>
    <w:rsid w:val="00720D58"/>
    <w:rsid w:val="00721112"/>
    <w:rsid w:val="00721AD5"/>
    <w:rsid w:val="00721C47"/>
    <w:rsid w:val="0072209A"/>
    <w:rsid w:val="00722576"/>
    <w:rsid w:val="0072299B"/>
    <w:rsid w:val="00722A0E"/>
    <w:rsid w:val="00722B59"/>
    <w:rsid w:val="00722BEA"/>
    <w:rsid w:val="00723105"/>
    <w:rsid w:val="00723174"/>
    <w:rsid w:val="007233A3"/>
    <w:rsid w:val="0072340F"/>
    <w:rsid w:val="007243EA"/>
    <w:rsid w:val="00725020"/>
    <w:rsid w:val="0072535B"/>
    <w:rsid w:val="0072573D"/>
    <w:rsid w:val="0072575C"/>
    <w:rsid w:val="0072596C"/>
    <w:rsid w:val="00725AE1"/>
    <w:rsid w:val="00725DF8"/>
    <w:rsid w:val="0072605F"/>
    <w:rsid w:val="00726238"/>
    <w:rsid w:val="00726597"/>
    <w:rsid w:val="00726863"/>
    <w:rsid w:val="007269F5"/>
    <w:rsid w:val="00726F11"/>
    <w:rsid w:val="00727BC8"/>
    <w:rsid w:val="00727D90"/>
    <w:rsid w:val="007300BD"/>
    <w:rsid w:val="00730265"/>
    <w:rsid w:val="00730D70"/>
    <w:rsid w:val="00730F40"/>
    <w:rsid w:val="00732C6A"/>
    <w:rsid w:val="00732E67"/>
    <w:rsid w:val="00733163"/>
    <w:rsid w:val="00734EEB"/>
    <w:rsid w:val="007355B6"/>
    <w:rsid w:val="007355DF"/>
    <w:rsid w:val="00735A13"/>
    <w:rsid w:val="0073622A"/>
    <w:rsid w:val="007362AC"/>
    <w:rsid w:val="00736427"/>
    <w:rsid w:val="007366F4"/>
    <w:rsid w:val="00736BF9"/>
    <w:rsid w:val="00736DF3"/>
    <w:rsid w:val="007373DC"/>
    <w:rsid w:val="0073745D"/>
    <w:rsid w:val="00737473"/>
    <w:rsid w:val="007379CC"/>
    <w:rsid w:val="00737D32"/>
    <w:rsid w:val="007402E5"/>
    <w:rsid w:val="0074126C"/>
    <w:rsid w:val="00741306"/>
    <w:rsid w:val="0074192C"/>
    <w:rsid w:val="007422EC"/>
    <w:rsid w:val="00742F0E"/>
    <w:rsid w:val="00743040"/>
    <w:rsid w:val="007430D3"/>
    <w:rsid w:val="00743964"/>
    <w:rsid w:val="00743C34"/>
    <w:rsid w:val="00743ECD"/>
    <w:rsid w:val="00744121"/>
    <w:rsid w:val="007448DC"/>
    <w:rsid w:val="00744ABB"/>
    <w:rsid w:val="00744AF2"/>
    <w:rsid w:val="00744FB8"/>
    <w:rsid w:val="0074553B"/>
    <w:rsid w:val="00745565"/>
    <w:rsid w:val="0074576C"/>
    <w:rsid w:val="00745937"/>
    <w:rsid w:val="007459ED"/>
    <w:rsid w:val="00747121"/>
    <w:rsid w:val="00747359"/>
    <w:rsid w:val="00747D2E"/>
    <w:rsid w:val="00747DAF"/>
    <w:rsid w:val="007500F7"/>
    <w:rsid w:val="00750592"/>
    <w:rsid w:val="0075085E"/>
    <w:rsid w:val="007509B5"/>
    <w:rsid w:val="007509E9"/>
    <w:rsid w:val="00750DA2"/>
    <w:rsid w:val="00750E94"/>
    <w:rsid w:val="007510B1"/>
    <w:rsid w:val="00751DD3"/>
    <w:rsid w:val="00751F30"/>
    <w:rsid w:val="007525AB"/>
    <w:rsid w:val="0075299B"/>
    <w:rsid w:val="0075301E"/>
    <w:rsid w:val="007530B2"/>
    <w:rsid w:val="007532F6"/>
    <w:rsid w:val="007533C8"/>
    <w:rsid w:val="00753A0C"/>
    <w:rsid w:val="00753CE5"/>
    <w:rsid w:val="00753E0A"/>
    <w:rsid w:val="007551B2"/>
    <w:rsid w:val="007556CB"/>
    <w:rsid w:val="00755AE7"/>
    <w:rsid w:val="00756ACE"/>
    <w:rsid w:val="00757613"/>
    <w:rsid w:val="00757661"/>
    <w:rsid w:val="007579A6"/>
    <w:rsid w:val="00757A8E"/>
    <w:rsid w:val="00757A98"/>
    <w:rsid w:val="00760318"/>
    <w:rsid w:val="007605E0"/>
    <w:rsid w:val="00760D5D"/>
    <w:rsid w:val="00760F7A"/>
    <w:rsid w:val="0076146C"/>
    <w:rsid w:val="007614D3"/>
    <w:rsid w:val="0076171B"/>
    <w:rsid w:val="007619C3"/>
    <w:rsid w:val="00761A37"/>
    <w:rsid w:val="00761B21"/>
    <w:rsid w:val="00761EBE"/>
    <w:rsid w:val="00762BCE"/>
    <w:rsid w:val="0076309F"/>
    <w:rsid w:val="007634AD"/>
    <w:rsid w:val="007638A9"/>
    <w:rsid w:val="00763D3C"/>
    <w:rsid w:val="0076497A"/>
    <w:rsid w:val="00764F41"/>
    <w:rsid w:val="007659BE"/>
    <w:rsid w:val="00765DA6"/>
    <w:rsid w:val="007665B0"/>
    <w:rsid w:val="00766944"/>
    <w:rsid w:val="00766AD1"/>
    <w:rsid w:val="00766E1D"/>
    <w:rsid w:val="0076799F"/>
    <w:rsid w:val="00767AA0"/>
    <w:rsid w:val="00767CC3"/>
    <w:rsid w:val="00767ECF"/>
    <w:rsid w:val="00767FB5"/>
    <w:rsid w:val="00770014"/>
    <w:rsid w:val="007707FD"/>
    <w:rsid w:val="00770AC4"/>
    <w:rsid w:val="0077151E"/>
    <w:rsid w:val="00771A5C"/>
    <w:rsid w:val="00771AC2"/>
    <w:rsid w:val="00771F06"/>
    <w:rsid w:val="00772927"/>
    <w:rsid w:val="00772A96"/>
    <w:rsid w:val="00772D1F"/>
    <w:rsid w:val="00772DA9"/>
    <w:rsid w:val="0077305B"/>
    <w:rsid w:val="007731B3"/>
    <w:rsid w:val="00773318"/>
    <w:rsid w:val="00773391"/>
    <w:rsid w:val="00773497"/>
    <w:rsid w:val="00773A1B"/>
    <w:rsid w:val="00773AD0"/>
    <w:rsid w:val="00774D7E"/>
    <w:rsid w:val="00774E22"/>
    <w:rsid w:val="0077595C"/>
    <w:rsid w:val="00775BA2"/>
    <w:rsid w:val="00775C2A"/>
    <w:rsid w:val="00775DCD"/>
    <w:rsid w:val="00775E18"/>
    <w:rsid w:val="007761A7"/>
    <w:rsid w:val="007761FA"/>
    <w:rsid w:val="0077629A"/>
    <w:rsid w:val="00776F74"/>
    <w:rsid w:val="00777294"/>
    <w:rsid w:val="0077791A"/>
    <w:rsid w:val="00777AC9"/>
    <w:rsid w:val="00777D86"/>
    <w:rsid w:val="0078035D"/>
    <w:rsid w:val="007805C9"/>
    <w:rsid w:val="00780A46"/>
    <w:rsid w:val="00780F4D"/>
    <w:rsid w:val="0078137D"/>
    <w:rsid w:val="007813EE"/>
    <w:rsid w:val="007814EE"/>
    <w:rsid w:val="00781779"/>
    <w:rsid w:val="00781850"/>
    <w:rsid w:val="00781CD0"/>
    <w:rsid w:val="00782687"/>
    <w:rsid w:val="007827D2"/>
    <w:rsid w:val="00782A4F"/>
    <w:rsid w:val="00782A63"/>
    <w:rsid w:val="007832B1"/>
    <w:rsid w:val="007837CC"/>
    <w:rsid w:val="0078392E"/>
    <w:rsid w:val="007839A6"/>
    <w:rsid w:val="00783B2A"/>
    <w:rsid w:val="00783D1C"/>
    <w:rsid w:val="007847DE"/>
    <w:rsid w:val="0078484E"/>
    <w:rsid w:val="00784991"/>
    <w:rsid w:val="007850C4"/>
    <w:rsid w:val="00785514"/>
    <w:rsid w:val="007855AE"/>
    <w:rsid w:val="0078573F"/>
    <w:rsid w:val="007859FD"/>
    <w:rsid w:val="00785BFB"/>
    <w:rsid w:val="00785C1A"/>
    <w:rsid w:val="00785E97"/>
    <w:rsid w:val="00786BB4"/>
    <w:rsid w:val="00786F34"/>
    <w:rsid w:val="00787164"/>
    <w:rsid w:val="00787B7D"/>
    <w:rsid w:val="00790177"/>
    <w:rsid w:val="007904F5"/>
    <w:rsid w:val="007906FD"/>
    <w:rsid w:val="0079097D"/>
    <w:rsid w:val="00791036"/>
    <w:rsid w:val="007910E0"/>
    <w:rsid w:val="00791372"/>
    <w:rsid w:val="007915CF"/>
    <w:rsid w:val="007915E7"/>
    <w:rsid w:val="00791727"/>
    <w:rsid w:val="00791F64"/>
    <w:rsid w:val="007921D9"/>
    <w:rsid w:val="00792871"/>
    <w:rsid w:val="007928F5"/>
    <w:rsid w:val="00792BFC"/>
    <w:rsid w:val="00792E33"/>
    <w:rsid w:val="007932F5"/>
    <w:rsid w:val="007936D9"/>
    <w:rsid w:val="007938B9"/>
    <w:rsid w:val="00793A64"/>
    <w:rsid w:val="007945FA"/>
    <w:rsid w:val="007946E6"/>
    <w:rsid w:val="00794997"/>
    <w:rsid w:val="00795152"/>
    <w:rsid w:val="007954A8"/>
    <w:rsid w:val="00795509"/>
    <w:rsid w:val="00795B32"/>
    <w:rsid w:val="00795CD0"/>
    <w:rsid w:val="00796174"/>
    <w:rsid w:val="0079639C"/>
    <w:rsid w:val="0079682E"/>
    <w:rsid w:val="007968A9"/>
    <w:rsid w:val="00797033"/>
    <w:rsid w:val="00797061"/>
    <w:rsid w:val="0079716D"/>
    <w:rsid w:val="007972F7"/>
    <w:rsid w:val="0079731F"/>
    <w:rsid w:val="00797525"/>
    <w:rsid w:val="00797C76"/>
    <w:rsid w:val="007A0236"/>
    <w:rsid w:val="007A0A21"/>
    <w:rsid w:val="007A0E4C"/>
    <w:rsid w:val="007A11EA"/>
    <w:rsid w:val="007A13AA"/>
    <w:rsid w:val="007A16AF"/>
    <w:rsid w:val="007A172C"/>
    <w:rsid w:val="007A2890"/>
    <w:rsid w:val="007A35DA"/>
    <w:rsid w:val="007A37B3"/>
    <w:rsid w:val="007A39B8"/>
    <w:rsid w:val="007A3AAA"/>
    <w:rsid w:val="007A3D9A"/>
    <w:rsid w:val="007A428E"/>
    <w:rsid w:val="007A43C9"/>
    <w:rsid w:val="007A46AD"/>
    <w:rsid w:val="007A49D1"/>
    <w:rsid w:val="007A4D39"/>
    <w:rsid w:val="007A4D57"/>
    <w:rsid w:val="007A4DC0"/>
    <w:rsid w:val="007A618C"/>
    <w:rsid w:val="007A62D1"/>
    <w:rsid w:val="007A62FF"/>
    <w:rsid w:val="007A64E8"/>
    <w:rsid w:val="007A659B"/>
    <w:rsid w:val="007A6863"/>
    <w:rsid w:val="007A7293"/>
    <w:rsid w:val="007A74B5"/>
    <w:rsid w:val="007A7878"/>
    <w:rsid w:val="007A78BB"/>
    <w:rsid w:val="007A7AFC"/>
    <w:rsid w:val="007A7DBC"/>
    <w:rsid w:val="007B098A"/>
    <w:rsid w:val="007B1267"/>
    <w:rsid w:val="007B1A25"/>
    <w:rsid w:val="007B1D1C"/>
    <w:rsid w:val="007B1EE3"/>
    <w:rsid w:val="007B21A1"/>
    <w:rsid w:val="007B23B4"/>
    <w:rsid w:val="007B23F2"/>
    <w:rsid w:val="007B2504"/>
    <w:rsid w:val="007B251B"/>
    <w:rsid w:val="007B25A6"/>
    <w:rsid w:val="007B28E9"/>
    <w:rsid w:val="007B2A48"/>
    <w:rsid w:val="007B2C6B"/>
    <w:rsid w:val="007B2D14"/>
    <w:rsid w:val="007B3341"/>
    <w:rsid w:val="007B3796"/>
    <w:rsid w:val="007B39BB"/>
    <w:rsid w:val="007B39D8"/>
    <w:rsid w:val="007B3ECF"/>
    <w:rsid w:val="007B479D"/>
    <w:rsid w:val="007B47AE"/>
    <w:rsid w:val="007B48B1"/>
    <w:rsid w:val="007B4CC1"/>
    <w:rsid w:val="007B4EDA"/>
    <w:rsid w:val="007B4FDA"/>
    <w:rsid w:val="007B510E"/>
    <w:rsid w:val="007B567A"/>
    <w:rsid w:val="007B5905"/>
    <w:rsid w:val="007B593A"/>
    <w:rsid w:val="007B594D"/>
    <w:rsid w:val="007B5A91"/>
    <w:rsid w:val="007B5ACC"/>
    <w:rsid w:val="007B5C01"/>
    <w:rsid w:val="007B6038"/>
    <w:rsid w:val="007B69F4"/>
    <w:rsid w:val="007B69FB"/>
    <w:rsid w:val="007B7134"/>
    <w:rsid w:val="007B7EC2"/>
    <w:rsid w:val="007C0199"/>
    <w:rsid w:val="007C1196"/>
    <w:rsid w:val="007C11F1"/>
    <w:rsid w:val="007C121A"/>
    <w:rsid w:val="007C1224"/>
    <w:rsid w:val="007C15B2"/>
    <w:rsid w:val="007C16CB"/>
    <w:rsid w:val="007C1C5D"/>
    <w:rsid w:val="007C2250"/>
    <w:rsid w:val="007C3B7D"/>
    <w:rsid w:val="007C3E6F"/>
    <w:rsid w:val="007C4032"/>
    <w:rsid w:val="007C4060"/>
    <w:rsid w:val="007C42BB"/>
    <w:rsid w:val="007C4A10"/>
    <w:rsid w:val="007C4EFA"/>
    <w:rsid w:val="007C52E1"/>
    <w:rsid w:val="007C5533"/>
    <w:rsid w:val="007C5577"/>
    <w:rsid w:val="007C61D5"/>
    <w:rsid w:val="007C6224"/>
    <w:rsid w:val="007C6405"/>
    <w:rsid w:val="007C6765"/>
    <w:rsid w:val="007C67EE"/>
    <w:rsid w:val="007C6857"/>
    <w:rsid w:val="007C6978"/>
    <w:rsid w:val="007C6C38"/>
    <w:rsid w:val="007C6CED"/>
    <w:rsid w:val="007C71C3"/>
    <w:rsid w:val="007C73E7"/>
    <w:rsid w:val="007C7E3E"/>
    <w:rsid w:val="007C7FE4"/>
    <w:rsid w:val="007D0044"/>
    <w:rsid w:val="007D0045"/>
    <w:rsid w:val="007D02C5"/>
    <w:rsid w:val="007D037D"/>
    <w:rsid w:val="007D0E0E"/>
    <w:rsid w:val="007D114A"/>
    <w:rsid w:val="007D17BA"/>
    <w:rsid w:val="007D1800"/>
    <w:rsid w:val="007D1B59"/>
    <w:rsid w:val="007D1B74"/>
    <w:rsid w:val="007D1E6A"/>
    <w:rsid w:val="007D24AE"/>
    <w:rsid w:val="007D45C2"/>
    <w:rsid w:val="007D4821"/>
    <w:rsid w:val="007D485E"/>
    <w:rsid w:val="007D48D2"/>
    <w:rsid w:val="007D49F9"/>
    <w:rsid w:val="007D4A85"/>
    <w:rsid w:val="007D4EE1"/>
    <w:rsid w:val="007D56C1"/>
    <w:rsid w:val="007D5C61"/>
    <w:rsid w:val="007D5FA2"/>
    <w:rsid w:val="007D6006"/>
    <w:rsid w:val="007D6284"/>
    <w:rsid w:val="007D6B94"/>
    <w:rsid w:val="007D6BAC"/>
    <w:rsid w:val="007D6BC1"/>
    <w:rsid w:val="007D71CB"/>
    <w:rsid w:val="007D794A"/>
    <w:rsid w:val="007D7EE2"/>
    <w:rsid w:val="007E0239"/>
    <w:rsid w:val="007E0B19"/>
    <w:rsid w:val="007E11A9"/>
    <w:rsid w:val="007E12BF"/>
    <w:rsid w:val="007E1A7E"/>
    <w:rsid w:val="007E1DD8"/>
    <w:rsid w:val="007E22F2"/>
    <w:rsid w:val="007E2998"/>
    <w:rsid w:val="007E2A2B"/>
    <w:rsid w:val="007E2D0A"/>
    <w:rsid w:val="007E3415"/>
    <w:rsid w:val="007E3971"/>
    <w:rsid w:val="007E3B5C"/>
    <w:rsid w:val="007E3C5A"/>
    <w:rsid w:val="007E40BC"/>
    <w:rsid w:val="007E4796"/>
    <w:rsid w:val="007E4D4E"/>
    <w:rsid w:val="007E514B"/>
    <w:rsid w:val="007E546E"/>
    <w:rsid w:val="007E550C"/>
    <w:rsid w:val="007E56F2"/>
    <w:rsid w:val="007E5855"/>
    <w:rsid w:val="007E59AC"/>
    <w:rsid w:val="007E5C1B"/>
    <w:rsid w:val="007E5C8D"/>
    <w:rsid w:val="007E5D5A"/>
    <w:rsid w:val="007E609F"/>
    <w:rsid w:val="007E6711"/>
    <w:rsid w:val="007E672D"/>
    <w:rsid w:val="007E68EF"/>
    <w:rsid w:val="007E6A55"/>
    <w:rsid w:val="007E6D1A"/>
    <w:rsid w:val="007E7331"/>
    <w:rsid w:val="007E74DF"/>
    <w:rsid w:val="007E7A28"/>
    <w:rsid w:val="007E7EBD"/>
    <w:rsid w:val="007F019F"/>
    <w:rsid w:val="007F05FC"/>
    <w:rsid w:val="007F09AF"/>
    <w:rsid w:val="007F1534"/>
    <w:rsid w:val="007F16E8"/>
    <w:rsid w:val="007F182B"/>
    <w:rsid w:val="007F1ACB"/>
    <w:rsid w:val="007F2396"/>
    <w:rsid w:val="007F2477"/>
    <w:rsid w:val="007F2650"/>
    <w:rsid w:val="007F2E32"/>
    <w:rsid w:val="007F3601"/>
    <w:rsid w:val="007F3897"/>
    <w:rsid w:val="007F3A35"/>
    <w:rsid w:val="007F3D3E"/>
    <w:rsid w:val="007F4386"/>
    <w:rsid w:val="007F43E7"/>
    <w:rsid w:val="007F453C"/>
    <w:rsid w:val="007F481A"/>
    <w:rsid w:val="007F54EA"/>
    <w:rsid w:val="007F5913"/>
    <w:rsid w:val="007F5EA3"/>
    <w:rsid w:val="007F776F"/>
    <w:rsid w:val="007F7CEA"/>
    <w:rsid w:val="0080021A"/>
    <w:rsid w:val="00800818"/>
    <w:rsid w:val="0080082F"/>
    <w:rsid w:val="00800D5F"/>
    <w:rsid w:val="00801875"/>
    <w:rsid w:val="00801DED"/>
    <w:rsid w:val="008021E5"/>
    <w:rsid w:val="00802680"/>
    <w:rsid w:val="0080277D"/>
    <w:rsid w:val="00802CC2"/>
    <w:rsid w:val="008033F8"/>
    <w:rsid w:val="0080344C"/>
    <w:rsid w:val="008036EC"/>
    <w:rsid w:val="00803CEC"/>
    <w:rsid w:val="00803E3E"/>
    <w:rsid w:val="008041E8"/>
    <w:rsid w:val="0080456D"/>
    <w:rsid w:val="0080475E"/>
    <w:rsid w:val="00805263"/>
    <w:rsid w:val="008053D3"/>
    <w:rsid w:val="0080551C"/>
    <w:rsid w:val="00806502"/>
    <w:rsid w:val="00806697"/>
    <w:rsid w:val="0080679F"/>
    <w:rsid w:val="00806875"/>
    <w:rsid w:val="008068ED"/>
    <w:rsid w:val="00806BFF"/>
    <w:rsid w:val="00806CDB"/>
    <w:rsid w:val="00807164"/>
    <w:rsid w:val="00807305"/>
    <w:rsid w:val="008073E8"/>
    <w:rsid w:val="00807727"/>
    <w:rsid w:val="00807816"/>
    <w:rsid w:val="00807844"/>
    <w:rsid w:val="00807C56"/>
    <w:rsid w:val="008109D8"/>
    <w:rsid w:val="00810BAD"/>
    <w:rsid w:val="008117CF"/>
    <w:rsid w:val="00811D34"/>
    <w:rsid w:val="00811E31"/>
    <w:rsid w:val="008120A5"/>
    <w:rsid w:val="008120F7"/>
    <w:rsid w:val="008132CD"/>
    <w:rsid w:val="00813730"/>
    <w:rsid w:val="0081374F"/>
    <w:rsid w:val="00814679"/>
    <w:rsid w:val="008147B3"/>
    <w:rsid w:val="00814A02"/>
    <w:rsid w:val="00815441"/>
    <w:rsid w:val="008155FF"/>
    <w:rsid w:val="008157E6"/>
    <w:rsid w:val="00815BB3"/>
    <w:rsid w:val="00815E3E"/>
    <w:rsid w:val="008162C2"/>
    <w:rsid w:val="00816493"/>
    <w:rsid w:val="00816569"/>
    <w:rsid w:val="00816A6A"/>
    <w:rsid w:val="00816C1D"/>
    <w:rsid w:val="00816F3A"/>
    <w:rsid w:val="008171DD"/>
    <w:rsid w:val="00817324"/>
    <w:rsid w:val="008176F9"/>
    <w:rsid w:val="00817C1D"/>
    <w:rsid w:val="00817CC2"/>
    <w:rsid w:val="00817CE1"/>
    <w:rsid w:val="00817D6C"/>
    <w:rsid w:val="00817EF9"/>
    <w:rsid w:val="00820D43"/>
    <w:rsid w:val="00820D52"/>
    <w:rsid w:val="00820DB6"/>
    <w:rsid w:val="00820E95"/>
    <w:rsid w:val="00821445"/>
    <w:rsid w:val="00821B3E"/>
    <w:rsid w:val="00821CEE"/>
    <w:rsid w:val="00821CFC"/>
    <w:rsid w:val="00821D80"/>
    <w:rsid w:val="00821DFB"/>
    <w:rsid w:val="00821E97"/>
    <w:rsid w:val="00821EE0"/>
    <w:rsid w:val="008224AA"/>
    <w:rsid w:val="00822990"/>
    <w:rsid w:val="00822CCA"/>
    <w:rsid w:val="00823178"/>
    <w:rsid w:val="00823279"/>
    <w:rsid w:val="008234ED"/>
    <w:rsid w:val="00823788"/>
    <w:rsid w:val="008237AF"/>
    <w:rsid w:val="00823DC2"/>
    <w:rsid w:val="00823E3B"/>
    <w:rsid w:val="008245C1"/>
    <w:rsid w:val="00824FAD"/>
    <w:rsid w:val="0082518F"/>
    <w:rsid w:val="00825239"/>
    <w:rsid w:val="00825461"/>
    <w:rsid w:val="00825AF7"/>
    <w:rsid w:val="00826314"/>
    <w:rsid w:val="008265F0"/>
    <w:rsid w:val="0082713D"/>
    <w:rsid w:val="0082714E"/>
    <w:rsid w:val="00827F77"/>
    <w:rsid w:val="00827F97"/>
    <w:rsid w:val="00830154"/>
    <w:rsid w:val="008301D0"/>
    <w:rsid w:val="008307B5"/>
    <w:rsid w:val="00831475"/>
    <w:rsid w:val="0083171A"/>
    <w:rsid w:val="00831A21"/>
    <w:rsid w:val="00831D27"/>
    <w:rsid w:val="00831D89"/>
    <w:rsid w:val="00832080"/>
    <w:rsid w:val="0083258D"/>
    <w:rsid w:val="008326E2"/>
    <w:rsid w:val="00832957"/>
    <w:rsid w:val="00832BCE"/>
    <w:rsid w:val="00832BD0"/>
    <w:rsid w:val="00832D1A"/>
    <w:rsid w:val="00832E76"/>
    <w:rsid w:val="008335A3"/>
    <w:rsid w:val="00833A42"/>
    <w:rsid w:val="00833D6A"/>
    <w:rsid w:val="008341CD"/>
    <w:rsid w:val="00834C41"/>
    <w:rsid w:val="00834E17"/>
    <w:rsid w:val="00835059"/>
    <w:rsid w:val="00835353"/>
    <w:rsid w:val="00835AB1"/>
    <w:rsid w:val="00835B33"/>
    <w:rsid w:val="00835C67"/>
    <w:rsid w:val="00835D01"/>
    <w:rsid w:val="00835D9D"/>
    <w:rsid w:val="00835E05"/>
    <w:rsid w:val="00836391"/>
    <w:rsid w:val="008365A4"/>
    <w:rsid w:val="00836600"/>
    <w:rsid w:val="00836DF0"/>
    <w:rsid w:val="00836F58"/>
    <w:rsid w:val="00836F65"/>
    <w:rsid w:val="0083713D"/>
    <w:rsid w:val="008373B5"/>
    <w:rsid w:val="0083743E"/>
    <w:rsid w:val="008374FC"/>
    <w:rsid w:val="008379B7"/>
    <w:rsid w:val="00837F56"/>
    <w:rsid w:val="00840106"/>
    <w:rsid w:val="0084099D"/>
    <w:rsid w:val="00840A3E"/>
    <w:rsid w:val="00840B82"/>
    <w:rsid w:val="00841FB0"/>
    <w:rsid w:val="00842DC9"/>
    <w:rsid w:val="00842E83"/>
    <w:rsid w:val="008433AF"/>
    <w:rsid w:val="00843AF4"/>
    <w:rsid w:val="00843D6E"/>
    <w:rsid w:val="00844220"/>
    <w:rsid w:val="00844419"/>
    <w:rsid w:val="0084487C"/>
    <w:rsid w:val="00844AE5"/>
    <w:rsid w:val="00844DA3"/>
    <w:rsid w:val="008450F8"/>
    <w:rsid w:val="008452B0"/>
    <w:rsid w:val="0084548B"/>
    <w:rsid w:val="008455D9"/>
    <w:rsid w:val="008456ED"/>
    <w:rsid w:val="0084574D"/>
    <w:rsid w:val="00845D44"/>
    <w:rsid w:val="0084637B"/>
    <w:rsid w:val="008463F1"/>
    <w:rsid w:val="0084728B"/>
    <w:rsid w:val="00847C1D"/>
    <w:rsid w:val="00847C39"/>
    <w:rsid w:val="00847D4E"/>
    <w:rsid w:val="00847E0C"/>
    <w:rsid w:val="0085070F"/>
    <w:rsid w:val="008508B8"/>
    <w:rsid w:val="008509A9"/>
    <w:rsid w:val="00850A87"/>
    <w:rsid w:val="00850ED2"/>
    <w:rsid w:val="00850EE6"/>
    <w:rsid w:val="008517E1"/>
    <w:rsid w:val="00851AA4"/>
    <w:rsid w:val="00851C26"/>
    <w:rsid w:val="00852783"/>
    <w:rsid w:val="00852A65"/>
    <w:rsid w:val="00853151"/>
    <w:rsid w:val="00853684"/>
    <w:rsid w:val="008539EA"/>
    <w:rsid w:val="00853E4F"/>
    <w:rsid w:val="00853EED"/>
    <w:rsid w:val="0085412F"/>
    <w:rsid w:val="008549A3"/>
    <w:rsid w:val="00854C7D"/>
    <w:rsid w:val="00854D19"/>
    <w:rsid w:val="00855414"/>
    <w:rsid w:val="008554A9"/>
    <w:rsid w:val="00855845"/>
    <w:rsid w:val="00855D71"/>
    <w:rsid w:val="00855DFA"/>
    <w:rsid w:val="0085602D"/>
    <w:rsid w:val="008561FB"/>
    <w:rsid w:val="00856F4A"/>
    <w:rsid w:val="00857311"/>
    <w:rsid w:val="00857AF5"/>
    <w:rsid w:val="00857B86"/>
    <w:rsid w:val="00857BA8"/>
    <w:rsid w:val="00857C32"/>
    <w:rsid w:val="008609A5"/>
    <w:rsid w:val="008612EC"/>
    <w:rsid w:val="008613EF"/>
    <w:rsid w:val="0086175C"/>
    <w:rsid w:val="00861ABE"/>
    <w:rsid w:val="00861C6A"/>
    <w:rsid w:val="00861EBD"/>
    <w:rsid w:val="00862867"/>
    <w:rsid w:val="00862B99"/>
    <w:rsid w:val="00862C59"/>
    <w:rsid w:val="00863877"/>
    <w:rsid w:val="00863AB2"/>
    <w:rsid w:val="00863FA0"/>
    <w:rsid w:val="008648C2"/>
    <w:rsid w:val="00864A24"/>
    <w:rsid w:val="00864A9C"/>
    <w:rsid w:val="00864B9A"/>
    <w:rsid w:val="00865323"/>
    <w:rsid w:val="008653CD"/>
    <w:rsid w:val="00865919"/>
    <w:rsid w:val="008659B0"/>
    <w:rsid w:val="0086604C"/>
    <w:rsid w:val="00866159"/>
    <w:rsid w:val="00866304"/>
    <w:rsid w:val="0086644D"/>
    <w:rsid w:val="00866EB9"/>
    <w:rsid w:val="00867039"/>
    <w:rsid w:val="0086705C"/>
    <w:rsid w:val="0086711E"/>
    <w:rsid w:val="0086712B"/>
    <w:rsid w:val="008678DF"/>
    <w:rsid w:val="00867CC7"/>
    <w:rsid w:val="00870644"/>
    <w:rsid w:val="008710B6"/>
    <w:rsid w:val="00871259"/>
    <w:rsid w:val="0087125F"/>
    <w:rsid w:val="008712ED"/>
    <w:rsid w:val="0087143E"/>
    <w:rsid w:val="0087204A"/>
    <w:rsid w:val="00872753"/>
    <w:rsid w:val="008732F8"/>
    <w:rsid w:val="00873515"/>
    <w:rsid w:val="008739FB"/>
    <w:rsid w:val="00873A42"/>
    <w:rsid w:val="00873B4F"/>
    <w:rsid w:val="00873C94"/>
    <w:rsid w:val="00873D8A"/>
    <w:rsid w:val="008742EE"/>
    <w:rsid w:val="00874379"/>
    <w:rsid w:val="00874434"/>
    <w:rsid w:val="0087463F"/>
    <w:rsid w:val="008749D7"/>
    <w:rsid w:val="00874A13"/>
    <w:rsid w:val="00875370"/>
    <w:rsid w:val="0087543C"/>
    <w:rsid w:val="0087549F"/>
    <w:rsid w:val="008759E0"/>
    <w:rsid w:val="00875E54"/>
    <w:rsid w:val="00876543"/>
    <w:rsid w:val="00876604"/>
    <w:rsid w:val="00876816"/>
    <w:rsid w:val="00876B07"/>
    <w:rsid w:val="00876C27"/>
    <w:rsid w:val="0087788D"/>
    <w:rsid w:val="008779AB"/>
    <w:rsid w:val="00877B20"/>
    <w:rsid w:val="00877D72"/>
    <w:rsid w:val="00877EB9"/>
    <w:rsid w:val="00877F8C"/>
    <w:rsid w:val="00880742"/>
    <w:rsid w:val="00880FD2"/>
    <w:rsid w:val="00880FFF"/>
    <w:rsid w:val="008815C6"/>
    <w:rsid w:val="008817F9"/>
    <w:rsid w:val="0088197C"/>
    <w:rsid w:val="00881A3B"/>
    <w:rsid w:val="0088234E"/>
    <w:rsid w:val="008826E9"/>
    <w:rsid w:val="00882B2E"/>
    <w:rsid w:val="00882CCF"/>
    <w:rsid w:val="008832B5"/>
    <w:rsid w:val="008833D9"/>
    <w:rsid w:val="0088363E"/>
    <w:rsid w:val="00883751"/>
    <w:rsid w:val="00883842"/>
    <w:rsid w:val="00883878"/>
    <w:rsid w:val="00883CC3"/>
    <w:rsid w:val="0088454D"/>
    <w:rsid w:val="008845DB"/>
    <w:rsid w:val="00885437"/>
    <w:rsid w:val="00885507"/>
    <w:rsid w:val="00885662"/>
    <w:rsid w:val="00885EED"/>
    <w:rsid w:val="00886978"/>
    <w:rsid w:val="00886B8E"/>
    <w:rsid w:val="00886EBC"/>
    <w:rsid w:val="00886FA4"/>
    <w:rsid w:val="0088703C"/>
    <w:rsid w:val="008875E3"/>
    <w:rsid w:val="008878D4"/>
    <w:rsid w:val="00887CD1"/>
    <w:rsid w:val="00887D64"/>
    <w:rsid w:val="008900F8"/>
    <w:rsid w:val="00890F04"/>
    <w:rsid w:val="00891061"/>
    <w:rsid w:val="00891284"/>
    <w:rsid w:val="00891419"/>
    <w:rsid w:val="00891644"/>
    <w:rsid w:val="00891BDF"/>
    <w:rsid w:val="00891CAA"/>
    <w:rsid w:val="00892037"/>
    <w:rsid w:val="008921B9"/>
    <w:rsid w:val="00892BD8"/>
    <w:rsid w:val="00893273"/>
    <w:rsid w:val="008932A8"/>
    <w:rsid w:val="0089337C"/>
    <w:rsid w:val="008936BE"/>
    <w:rsid w:val="008944B1"/>
    <w:rsid w:val="008947EA"/>
    <w:rsid w:val="00894A1F"/>
    <w:rsid w:val="00894A99"/>
    <w:rsid w:val="00894CC5"/>
    <w:rsid w:val="00894DB2"/>
    <w:rsid w:val="00894DF9"/>
    <w:rsid w:val="008953C8"/>
    <w:rsid w:val="008953E7"/>
    <w:rsid w:val="0089575A"/>
    <w:rsid w:val="0089592C"/>
    <w:rsid w:val="008959DD"/>
    <w:rsid w:val="00895D5B"/>
    <w:rsid w:val="00895E28"/>
    <w:rsid w:val="0089618A"/>
    <w:rsid w:val="00896610"/>
    <w:rsid w:val="00896819"/>
    <w:rsid w:val="00896981"/>
    <w:rsid w:val="008969D4"/>
    <w:rsid w:val="008969DA"/>
    <w:rsid w:val="00896E67"/>
    <w:rsid w:val="00896F0A"/>
    <w:rsid w:val="00897DE3"/>
    <w:rsid w:val="00897ED7"/>
    <w:rsid w:val="008A0331"/>
    <w:rsid w:val="008A0947"/>
    <w:rsid w:val="008A1276"/>
    <w:rsid w:val="008A12DE"/>
    <w:rsid w:val="008A1350"/>
    <w:rsid w:val="008A13F3"/>
    <w:rsid w:val="008A14E1"/>
    <w:rsid w:val="008A2699"/>
    <w:rsid w:val="008A2833"/>
    <w:rsid w:val="008A2839"/>
    <w:rsid w:val="008A2D14"/>
    <w:rsid w:val="008A3471"/>
    <w:rsid w:val="008A35D4"/>
    <w:rsid w:val="008A3CB5"/>
    <w:rsid w:val="008A3D09"/>
    <w:rsid w:val="008A3E8F"/>
    <w:rsid w:val="008A434B"/>
    <w:rsid w:val="008A4974"/>
    <w:rsid w:val="008A4BF0"/>
    <w:rsid w:val="008A5764"/>
    <w:rsid w:val="008A5E67"/>
    <w:rsid w:val="008A6684"/>
    <w:rsid w:val="008A6ADC"/>
    <w:rsid w:val="008A6F2E"/>
    <w:rsid w:val="008A7781"/>
    <w:rsid w:val="008A7D87"/>
    <w:rsid w:val="008B0106"/>
    <w:rsid w:val="008B0958"/>
    <w:rsid w:val="008B0CC5"/>
    <w:rsid w:val="008B0D8A"/>
    <w:rsid w:val="008B0D8D"/>
    <w:rsid w:val="008B0F93"/>
    <w:rsid w:val="008B1280"/>
    <w:rsid w:val="008B1B08"/>
    <w:rsid w:val="008B1DC1"/>
    <w:rsid w:val="008B1E82"/>
    <w:rsid w:val="008B21EB"/>
    <w:rsid w:val="008B3620"/>
    <w:rsid w:val="008B36A7"/>
    <w:rsid w:val="008B394B"/>
    <w:rsid w:val="008B3A00"/>
    <w:rsid w:val="008B3D8A"/>
    <w:rsid w:val="008B3E2B"/>
    <w:rsid w:val="008B4227"/>
    <w:rsid w:val="008B4550"/>
    <w:rsid w:val="008B4778"/>
    <w:rsid w:val="008B4EE5"/>
    <w:rsid w:val="008B50D4"/>
    <w:rsid w:val="008B5D8B"/>
    <w:rsid w:val="008B604C"/>
    <w:rsid w:val="008B63B5"/>
    <w:rsid w:val="008B657F"/>
    <w:rsid w:val="008B70D5"/>
    <w:rsid w:val="008B70E1"/>
    <w:rsid w:val="008B718C"/>
    <w:rsid w:val="008B7200"/>
    <w:rsid w:val="008B7285"/>
    <w:rsid w:val="008B729B"/>
    <w:rsid w:val="008B7B83"/>
    <w:rsid w:val="008C0315"/>
    <w:rsid w:val="008C065B"/>
    <w:rsid w:val="008C0762"/>
    <w:rsid w:val="008C0807"/>
    <w:rsid w:val="008C0AA3"/>
    <w:rsid w:val="008C0D57"/>
    <w:rsid w:val="008C10EA"/>
    <w:rsid w:val="008C1530"/>
    <w:rsid w:val="008C162F"/>
    <w:rsid w:val="008C1848"/>
    <w:rsid w:val="008C1F99"/>
    <w:rsid w:val="008C24CD"/>
    <w:rsid w:val="008C25A8"/>
    <w:rsid w:val="008C2856"/>
    <w:rsid w:val="008C2B28"/>
    <w:rsid w:val="008C2FC8"/>
    <w:rsid w:val="008C3140"/>
    <w:rsid w:val="008C32E3"/>
    <w:rsid w:val="008C34D6"/>
    <w:rsid w:val="008C365F"/>
    <w:rsid w:val="008C4327"/>
    <w:rsid w:val="008C4EA8"/>
    <w:rsid w:val="008C529F"/>
    <w:rsid w:val="008C535C"/>
    <w:rsid w:val="008C5F15"/>
    <w:rsid w:val="008C603D"/>
    <w:rsid w:val="008C62D0"/>
    <w:rsid w:val="008C651A"/>
    <w:rsid w:val="008C6603"/>
    <w:rsid w:val="008C6D01"/>
    <w:rsid w:val="008C75C9"/>
    <w:rsid w:val="008C7E15"/>
    <w:rsid w:val="008D03CB"/>
    <w:rsid w:val="008D0627"/>
    <w:rsid w:val="008D09FC"/>
    <w:rsid w:val="008D14FA"/>
    <w:rsid w:val="008D15B8"/>
    <w:rsid w:val="008D15FC"/>
    <w:rsid w:val="008D1DA6"/>
    <w:rsid w:val="008D21AC"/>
    <w:rsid w:val="008D21FC"/>
    <w:rsid w:val="008D25BC"/>
    <w:rsid w:val="008D2745"/>
    <w:rsid w:val="008D2D21"/>
    <w:rsid w:val="008D2D50"/>
    <w:rsid w:val="008D3347"/>
    <w:rsid w:val="008D336E"/>
    <w:rsid w:val="008D39AD"/>
    <w:rsid w:val="008D3A6D"/>
    <w:rsid w:val="008D3B73"/>
    <w:rsid w:val="008D4A16"/>
    <w:rsid w:val="008D5573"/>
    <w:rsid w:val="008D561D"/>
    <w:rsid w:val="008D592C"/>
    <w:rsid w:val="008D5D1F"/>
    <w:rsid w:val="008D5FF1"/>
    <w:rsid w:val="008D6474"/>
    <w:rsid w:val="008D69F3"/>
    <w:rsid w:val="008D6A2C"/>
    <w:rsid w:val="008D7AA1"/>
    <w:rsid w:val="008E0CD9"/>
    <w:rsid w:val="008E1E35"/>
    <w:rsid w:val="008E2048"/>
    <w:rsid w:val="008E24A2"/>
    <w:rsid w:val="008E24C7"/>
    <w:rsid w:val="008E2A2C"/>
    <w:rsid w:val="008E2E7B"/>
    <w:rsid w:val="008E2E9C"/>
    <w:rsid w:val="008E2FCA"/>
    <w:rsid w:val="008E300B"/>
    <w:rsid w:val="008E3DCC"/>
    <w:rsid w:val="008E42A1"/>
    <w:rsid w:val="008E5243"/>
    <w:rsid w:val="008E5C8D"/>
    <w:rsid w:val="008E5D0F"/>
    <w:rsid w:val="008E6191"/>
    <w:rsid w:val="008E62C2"/>
    <w:rsid w:val="008E637C"/>
    <w:rsid w:val="008E63B9"/>
    <w:rsid w:val="008E7053"/>
    <w:rsid w:val="008E7936"/>
    <w:rsid w:val="008E7A26"/>
    <w:rsid w:val="008E7BFB"/>
    <w:rsid w:val="008E7C4C"/>
    <w:rsid w:val="008E7E6A"/>
    <w:rsid w:val="008E7FAD"/>
    <w:rsid w:val="008F00C9"/>
    <w:rsid w:val="008F0642"/>
    <w:rsid w:val="008F07D3"/>
    <w:rsid w:val="008F18AF"/>
    <w:rsid w:val="008F1DE2"/>
    <w:rsid w:val="008F1F82"/>
    <w:rsid w:val="008F1FA6"/>
    <w:rsid w:val="008F248D"/>
    <w:rsid w:val="008F2D80"/>
    <w:rsid w:val="008F2DC1"/>
    <w:rsid w:val="008F2DDB"/>
    <w:rsid w:val="008F2F31"/>
    <w:rsid w:val="008F4039"/>
    <w:rsid w:val="008F409B"/>
    <w:rsid w:val="008F4294"/>
    <w:rsid w:val="008F4744"/>
    <w:rsid w:val="008F47D5"/>
    <w:rsid w:val="008F50E7"/>
    <w:rsid w:val="008F54DF"/>
    <w:rsid w:val="008F583C"/>
    <w:rsid w:val="008F59C3"/>
    <w:rsid w:val="008F5ABD"/>
    <w:rsid w:val="008F5E53"/>
    <w:rsid w:val="008F63D3"/>
    <w:rsid w:val="008F67FB"/>
    <w:rsid w:val="008F68E8"/>
    <w:rsid w:val="008F6C17"/>
    <w:rsid w:val="008F6FE6"/>
    <w:rsid w:val="008F7124"/>
    <w:rsid w:val="008F714F"/>
    <w:rsid w:val="008F73A7"/>
    <w:rsid w:val="008F797F"/>
    <w:rsid w:val="008F7E35"/>
    <w:rsid w:val="00900710"/>
    <w:rsid w:val="00900AD8"/>
    <w:rsid w:val="00900AE8"/>
    <w:rsid w:val="00900D1C"/>
    <w:rsid w:val="00900D8D"/>
    <w:rsid w:val="00901433"/>
    <w:rsid w:val="009017B3"/>
    <w:rsid w:val="009017EC"/>
    <w:rsid w:val="00901B16"/>
    <w:rsid w:val="00901F6E"/>
    <w:rsid w:val="00902149"/>
    <w:rsid w:val="009025CD"/>
    <w:rsid w:val="00902716"/>
    <w:rsid w:val="00902808"/>
    <w:rsid w:val="0090287D"/>
    <w:rsid w:val="00902D2A"/>
    <w:rsid w:val="00902D8E"/>
    <w:rsid w:val="009033FC"/>
    <w:rsid w:val="009034B1"/>
    <w:rsid w:val="009039E5"/>
    <w:rsid w:val="00903B2F"/>
    <w:rsid w:val="00903F02"/>
    <w:rsid w:val="0090454A"/>
    <w:rsid w:val="0090498D"/>
    <w:rsid w:val="00904DCF"/>
    <w:rsid w:val="00904E11"/>
    <w:rsid w:val="009051C2"/>
    <w:rsid w:val="009059DF"/>
    <w:rsid w:val="00906111"/>
    <w:rsid w:val="0090666D"/>
    <w:rsid w:val="009076A1"/>
    <w:rsid w:val="009078ED"/>
    <w:rsid w:val="00907AF6"/>
    <w:rsid w:val="00910262"/>
    <w:rsid w:val="009103E9"/>
    <w:rsid w:val="0091049A"/>
    <w:rsid w:val="009106EA"/>
    <w:rsid w:val="0091099E"/>
    <w:rsid w:val="00910CF5"/>
    <w:rsid w:val="00910F38"/>
    <w:rsid w:val="009114EA"/>
    <w:rsid w:val="009118E1"/>
    <w:rsid w:val="00911DE0"/>
    <w:rsid w:val="00911F7A"/>
    <w:rsid w:val="009120E5"/>
    <w:rsid w:val="009124F1"/>
    <w:rsid w:val="009127D2"/>
    <w:rsid w:val="009127D7"/>
    <w:rsid w:val="00912D6F"/>
    <w:rsid w:val="00913377"/>
    <w:rsid w:val="00913902"/>
    <w:rsid w:val="00913B6E"/>
    <w:rsid w:val="00913EB9"/>
    <w:rsid w:val="0091440B"/>
    <w:rsid w:val="00914454"/>
    <w:rsid w:val="00914584"/>
    <w:rsid w:val="0091477A"/>
    <w:rsid w:val="00914C55"/>
    <w:rsid w:val="00914C60"/>
    <w:rsid w:val="00914CAB"/>
    <w:rsid w:val="00915149"/>
    <w:rsid w:val="009159B4"/>
    <w:rsid w:val="00915D5E"/>
    <w:rsid w:val="00916573"/>
    <w:rsid w:val="0091694E"/>
    <w:rsid w:val="009169E1"/>
    <w:rsid w:val="00916DBF"/>
    <w:rsid w:val="00917228"/>
    <w:rsid w:val="00917456"/>
    <w:rsid w:val="009175F9"/>
    <w:rsid w:val="0091782F"/>
    <w:rsid w:val="009179BB"/>
    <w:rsid w:val="00917B44"/>
    <w:rsid w:val="00920071"/>
    <w:rsid w:val="0092037C"/>
    <w:rsid w:val="00920415"/>
    <w:rsid w:val="00920A7F"/>
    <w:rsid w:val="00920B20"/>
    <w:rsid w:val="00920C32"/>
    <w:rsid w:val="00920F15"/>
    <w:rsid w:val="0092147F"/>
    <w:rsid w:val="00921B73"/>
    <w:rsid w:val="009226F3"/>
    <w:rsid w:val="00922BC6"/>
    <w:rsid w:val="00922C09"/>
    <w:rsid w:val="00922F71"/>
    <w:rsid w:val="00922FE7"/>
    <w:rsid w:val="009230C7"/>
    <w:rsid w:val="00923277"/>
    <w:rsid w:val="00923503"/>
    <w:rsid w:val="00924191"/>
    <w:rsid w:val="0092445D"/>
    <w:rsid w:val="00925082"/>
    <w:rsid w:val="009259C1"/>
    <w:rsid w:val="00925EF2"/>
    <w:rsid w:val="00925FE3"/>
    <w:rsid w:val="00926129"/>
    <w:rsid w:val="009262B5"/>
    <w:rsid w:val="00926668"/>
    <w:rsid w:val="0092670D"/>
    <w:rsid w:val="009271C1"/>
    <w:rsid w:val="009272C9"/>
    <w:rsid w:val="009275CE"/>
    <w:rsid w:val="00927DA3"/>
    <w:rsid w:val="0093030D"/>
    <w:rsid w:val="009306BE"/>
    <w:rsid w:val="0093074A"/>
    <w:rsid w:val="00930960"/>
    <w:rsid w:val="009309E1"/>
    <w:rsid w:val="00931227"/>
    <w:rsid w:val="009312DF"/>
    <w:rsid w:val="00931498"/>
    <w:rsid w:val="00931642"/>
    <w:rsid w:val="009316B5"/>
    <w:rsid w:val="009317D2"/>
    <w:rsid w:val="00931A71"/>
    <w:rsid w:val="00931A7F"/>
    <w:rsid w:val="0093245C"/>
    <w:rsid w:val="00932F00"/>
    <w:rsid w:val="009333C6"/>
    <w:rsid w:val="00933CA8"/>
    <w:rsid w:val="0093407B"/>
    <w:rsid w:val="00934296"/>
    <w:rsid w:val="00934536"/>
    <w:rsid w:val="00934701"/>
    <w:rsid w:val="00934795"/>
    <w:rsid w:val="00934A78"/>
    <w:rsid w:val="009350CB"/>
    <w:rsid w:val="009351FE"/>
    <w:rsid w:val="00935312"/>
    <w:rsid w:val="00935415"/>
    <w:rsid w:val="00935418"/>
    <w:rsid w:val="00936086"/>
    <w:rsid w:val="009364CD"/>
    <w:rsid w:val="00936FA4"/>
    <w:rsid w:val="00937272"/>
    <w:rsid w:val="009379C8"/>
    <w:rsid w:val="00937D59"/>
    <w:rsid w:val="00940308"/>
    <w:rsid w:val="00940505"/>
    <w:rsid w:val="009407CC"/>
    <w:rsid w:val="00941572"/>
    <w:rsid w:val="00941C24"/>
    <w:rsid w:val="00941D35"/>
    <w:rsid w:val="00941DD7"/>
    <w:rsid w:val="00942797"/>
    <w:rsid w:val="009428C3"/>
    <w:rsid w:val="00942972"/>
    <w:rsid w:val="00942AF1"/>
    <w:rsid w:val="009435C2"/>
    <w:rsid w:val="00943F9C"/>
    <w:rsid w:val="00944001"/>
    <w:rsid w:val="009440F4"/>
    <w:rsid w:val="009445C6"/>
    <w:rsid w:val="00944828"/>
    <w:rsid w:val="00944BA9"/>
    <w:rsid w:val="00944C62"/>
    <w:rsid w:val="00944F16"/>
    <w:rsid w:val="00945145"/>
    <w:rsid w:val="0094515E"/>
    <w:rsid w:val="00945564"/>
    <w:rsid w:val="00945801"/>
    <w:rsid w:val="00945909"/>
    <w:rsid w:val="00945DFE"/>
    <w:rsid w:val="00945E37"/>
    <w:rsid w:val="00946052"/>
    <w:rsid w:val="00946171"/>
    <w:rsid w:val="00946397"/>
    <w:rsid w:val="009463D3"/>
    <w:rsid w:val="009469FF"/>
    <w:rsid w:val="00946A80"/>
    <w:rsid w:val="00946C7A"/>
    <w:rsid w:val="0094792F"/>
    <w:rsid w:val="00950294"/>
    <w:rsid w:val="00950398"/>
    <w:rsid w:val="00950693"/>
    <w:rsid w:val="0095077B"/>
    <w:rsid w:val="00951E91"/>
    <w:rsid w:val="0095220F"/>
    <w:rsid w:val="009524F2"/>
    <w:rsid w:val="009527D8"/>
    <w:rsid w:val="009528C8"/>
    <w:rsid w:val="00952938"/>
    <w:rsid w:val="00953272"/>
    <w:rsid w:val="009532E4"/>
    <w:rsid w:val="00953378"/>
    <w:rsid w:val="009534FB"/>
    <w:rsid w:val="009537F0"/>
    <w:rsid w:val="00953C02"/>
    <w:rsid w:val="009541BA"/>
    <w:rsid w:val="0095421F"/>
    <w:rsid w:val="009546BE"/>
    <w:rsid w:val="00954773"/>
    <w:rsid w:val="00954CAC"/>
    <w:rsid w:val="00954CF8"/>
    <w:rsid w:val="00954E81"/>
    <w:rsid w:val="0095525F"/>
    <w:rsid w:val="009552F2"/>
    <w:rsid w:val="00955668"/>
    <w:rsid w:val="009556F0"/>
    <w:rsid w:val="0095634C"/>
    <w:rsid w:val="00956A85"/>
    <w:rsid w:val="00956ACD"/>
    <w:rsid w:val="00956B7D"/>
    <w:rsid w:val="00956C2A"/>
    <w:rsid w:val="00956D83"/>
    <w:rsid w:val="00957239"/>
    <w:rsid w:val="009573E2"/>
    <w:rsid w:val="00957586"/>
    <w:rsid w:val="00957666"/>
    <w:rsid w:val="00957BBA"/>
    <w:rsid w:val="00961B4F"/>
    <w:rsid w:val="00961C57"/>
    <w:rsid w:val="00961D89"/>
    <w:rsid w:val="00962BDD"/>
    <w:rsid w:val="00962DA3"/>
    <w:rsid w:val="00962DB6"/>
    <w:rsid w:val="00962DF1"/>
    <w:rsid w:val="00963837"/>
    <w:rsid w:val="00963A25"/>
    <w:rsid w:val="009644F0"/>
    <w:rsid w:val="00964593"/>
    <w:rsid w:val="00964BDE"/>
    <w:rsid w:val="00964F6D"/>
    <w:rsid w:val="0096502B"/>
    <w:rsid w:val="0096526D"/>
    <w:rsid w:val="00965334"/>
    <w:rsid w:val="00965789"/>
    <w:rsid w:val="0096582C"/>
    <w:rsid w:val="009659CE"/>
    <w:rsid w:val="00965CB4"/>
    <w:rsid w:val="0096602E"/>
    <w:rsid w:val="009662C1"/>
    <w:rsid w:val="00966830"/>
    <w:rsid w:val="00966872"/>
    <w:rsid w:val="00966FEE"/>
    <w:rsid w:val="009672B4"/>
    <w:rsid w:val="00967464"/>
    <w:rsid w:val="009674DE"/>
    <w:rsid w:val="009679F2"/>
    <w:rsid w:val="009702E6"/>
    <w:rsid w:val="00970683"/>
    <w:rsid w:val="00970B53"/>
    <w:rsid w:val="00970C8A"/>
    <w:rsid w:val="00970FB6"/>
    <w:rsid w:val="009719CD"/>
    <w:rsid w:val="00971D99"/>
    <w:rsid w:val="00971EEB"/>
    <w:rsid w:val="0097202F"/>
    <w:rsid w:val="00972478"/>
    <w:rsid w:val="009724D3"/>
    <w:rsid w:val="00972AA7"/>
    <w:rsid w:val="00972DD2"/>
    <w:rsid w:val="00974011"/>
    <w:rsid w:val="0097442E"/>
    <w:rsid w:val="00975CAF"/>
    <w:rsid w:val="00976691"/>
    <w:rsid w:val="00976DD3"/>
    <w:rsid w:val="00976E18"/>
    <w:rsid w:val="00977D97"/>
    <w:rsid w:val="00980320"/>
    <w:rsid w:val="00980863"/>
    <w:rsid w:val="009809B3"/>
    <w:rsid w:val="00980AAD"/>
    <w:rsid w:val="009810C8"/>
    <w:rsid w:val="00981251"/>
    <w:rsid w:val="009815B0"/>
    <w:rsid w:val="00981C61"/>
    <w:rsid w:val="00981E22"/>
    <w:rsid w:val="00981EA5"/>
    <w:rsid w:val="00981F36"/>
    <w:rsid w:val="00981FA0"/>
    <w:rsid w:val="009823FA"/>
    <w:rsid w:val="00982E0B"/>
    <w:rsid w:val="009830EC"/>
    <w:rsid w:val="0098326B"/>
    <w:rsid w:val="0098373E"/>
    <w:rsid w:val="00983749"/>
    <w:rsid w:val="0098394F"/>
    <w:rsid w:val="00983DB0"/>
    <w:rsid w:val="00984ACC"/>
    <w:rsid w:val="009854DA"/>
    <w:rsid w:val="00985C20"/>
    <w:rsid w:val="00985C78"/>
    <w:rsid w:val="00985DA9"/>
    <w:rsid w:val="00985E49"/>
    <w:rsid w:val="009864F3"/>
    <w:rsid w:val="00986A09"/>
    <w:rsid w:val="00986C87"/>
    <w:rsid w:val="00986D6A"/>
    <w:rsid w:val="00986F40"/>
    <w:rsid w:val="00987387"/>
    <w:rsid w:val="00987C29"/>
    <w:rsid w:val="00987F1B"/>
    <w:rsid w:val="00987FE9"/>
    <w:rsid w:val="009904DE"/>
    <w:rsid w:val="009907BD"/>
    <w:rsid w:val="00990827"/>
    <w:rsid w:val="009909F7"/>
    <w:rsid w:val="00990AD4"/>
    <w:rsid w:val="00990B5C"/>
    <w:rsid w:val="00991288"/>
    <w:rsid w:val="00991463"/>
    <w:rsid w:val="0099147B"/>
    <w:rsid w:val="0099170D"/>
    <w:rsid w:val="0099199A"/>
    <w:rsid w:val="00991CC5"/>
    <w:rsid w:val="00991D74"/>
    <w:rsid w:val="00991F83"/>
    <w:rsid w:val="00992501"/>
    <w:rsid w:val="00992848"/>
    <w:rsid w:val="00992B3B"/>
    <w:rsid w:val="0099304C"/>
    <w:rsid w:val="0099309C"/>
    <w:rsid w:val="0099371B"/>
    <w:rsid w:val="009939F1"/>
    <w:rsid w:val="009939F4"/>
    <w:rsid w:val="0099400C"/>
    <w:rsid w:val="00994093"/>
    <w:rsid w:val="009940DD"/>
    <w:rsid w:val="009945D9"/>
    <w:rsid w:val="009949D2"/>
    <w:rsid w:val="00994AE1"/>
    <w:rsid w:val="00994AEA"/>
    <w:rsid w:val="00994B81"/>
    <w:rsid w:val="00994C94"/>
    <w:rsid w:val="0099515B"/>
    <w:rsid w:val="009959F8"/>
    <w:rsid w:val="00995AFB"/>
    <w:rsid w:val="0099618E"/>
    <w:rsid w:val="00996298"/>
    <w:rsid w:val="009962DD"/>
    <w:rsid w:val="00996954"/>
    <w:rsid w:val="00996BB0"/>
    <w:rsid w:val="00997080"/>
    <w:rsid w:val="0099725E"/>
    <w:rsid w:val="0099735C"/>
    <w:rsid w:val="009976C0"/>
    <w:rsid w:val="009978A5"/>
    <w:rsid w:val="00997D9C"/>
    <w:rsid w:val="00997E94"/>
    <w:rsid w:val="009A01DC"/>
    <w:rsid w:val="009A07B4"/>
    <w:rsid w:val="009A08C8"/>
    <w:rsid w:val="009A09D0"/>
    <w:rsid w:val="009A0CC9"/>
    <w:rsid w:val="009A109E"/>
    <w:rsid w:val="009A119E"/>
    <w:rsid w:val="009A16A3"/>
    <w:rsid w:val="009A1A14"/>
    <w:rsid w:val="009A1B5F"/>
    <w:rsid w:val="009A20D6"/>
    <w:rsid w:val="009A2757"/>
    <w:rsid w:val="009A2BB7"/>
    <w:rsid w:val="009A2EB6"/>
    <w:rsid w:val="009A3381"/>
    <w:rsid w:val="009A376D"/>
    <w:rsid w:val="009A385F"/>
    <w:rsid w:val="009A396E"/>
    <w:rsid w:val="009A3F08"/>
    <w:rsid w:val="009A454C"/>
    <w:rsid w:val="009A48F4"/>
    <w:rsid w:val="009A49AD"/>
    <w:rsid w:val="009A4AC1"/>
    <w:rsid w:val="009A4C12"/>
    <w:rsid w:val="009A4DC7"/>
    <w:rsid w:val="009A54DE"/>
    <w:rsid w:val="009A5AF3"/>
    <w:rsid w:val="009A5C36"/>
    <w:rsid w:val="009A5E74"/>
    <w:rsid w:val="009A5E84"/>
    <w:rsid w:val="009A64C6"/>
    <w:rsid w:val="009A7FA9"/>
    <w:rsid w:val="009B034C"/>
    <w:rsid w:val="009B03D6"/>
    <w:rsid w:val="009B093F"/>
    <w:rsid w:val="009B0A0D"/>
    <w:rsid w:val="009B0B27"/>
    <w:rsid w:val="009B1AB5"/>
    <w:rsid w:val="009B1B50"/>
    <w:rsid w:val="009B1C16"/>
    <w:rsid w:val="009B1FCD"/>
    <w:rsid w:val="009B2742"/>
    <w:rsid w:val="009B2817"/>
    <w:rsid w:val="009B2A66"/>
    <w:rsid w:val="009B2C84"/>
    <w:rsid w:val="009B2DAC"/>
    <w:rsid w:val="009B31BE"/>
    <w:rsid w:val="009B36BC"/>
    <w:rsid w:val="009B3885"/>
    <w:rsid w:val="009B3A17"/>
    <w:rsid w:val="009B3ABE"/>
    <w:rsid w:val="009B3BAC"/>
    <w:rsid w:val="009B3C35"/>
    <w:rsid w:val="009B3EBD"/>
    <w:rsid w:val="009B4D7F"/>
    <w:rsid w:val="009B4E04"/>
    <w:rsid w:val="009B51DA"/>
    <w:rsid w:val="009B5931"/>
    <w:rsid w:val="009B6179"/>
    <w:rsid w:val="009B61A5"/>
    <w:rsid w:val="009B61D5"/>
    <w:rsid w:val="009B6726"/>
    <w:rsid w:val="009B6A03"/>
    <w:rsid w:val="009B6D53"/>
    <w:rsid w:val="009B76ED"/>
    <w:rsid w:val="009B7792"/>
    <w:rsid w:val="009B7870"/>
    <w:rsid w:val="009B7B89"/>
    <w:rsid w:val="009B7E89"/>
    <w:rsid w:val="009C046A"/>
    <w:rsid w:val="009C05C7"/>
    <w:rsid w:val="009C071E"/>
    <w:rsid w:val="009C120C"/>
    <w:rsid w:val="009C1322"/>
    <w:rsid w:val="009C187E"/>
    <w:rsid w:val="009C1ABF"/>
    <w:rsid w:val="009C1EEC"/>
    <w:rsid w:val="009C217E"/>
    <w:rsid w:val="009C33DB"/>
    <w:rsid w:val="009C3977"/>
    <w:rsid w:val="009C3A5A"/>
    <w:rsid w:val="009C3AF4"/>
    <w:rsid w:val="009C3D65"/>
    <w:rsid w:val="009C4B77"/>
    <w:rsid w:val="009C4F51"/>
    <w:rsid w:val="009C5116"/>
    <w:rsid w:val="009C569F"/>
    <w:rsid w:val="009C57AE"/>
    <w:rsid w:val="009C5D58"/>
    <w:rsid w:val="009C5DEB"/>
    <w:rsid w:val="009C5FD9"/>
    <w:rsid w:val="009C61D7"/>
    <w:rsid w:val="009C6224"/>
    <w:rsid w:val="009C68B2"/>
    <w:rsid w:val="009C6A08"/>
    <w:rsid w:val="009C7730"/>
    <w:rsid w:val="009C7BA4"/>
    <w:rsid w:val="009D0079"/>
    <w:rsid w:val="009D0A17"/>
    <w:rsid w:val="009D0B64"/>
    <w:rsid w:val="009D146C"/>
    <w:rsid w:val="009D1534"/>
    <w:rsid w:val="009D3999"/>
    <w:rsid w:val="009D3CF1"/>
    <w:rsid w:val="009D4045"/>
    <w:rsid w:val="009D40D6"/>
    <w:rsid w:val="009D4895"/>
    <w:rsid w:val="009D4986"/>
    <w:rsid w:val="009D4AE3"/>
    <w:rsid w:val="009D4F17"/>
    <w:rsid w:val="009D526D"/>
    <w:rsid w:val="009D561B"/>
    <w:rsid w:val="009D56A4"/>
    <w:rsid w:val="009D59A2"/>
    <w:rsid w:val="009D5D9E"/>
    <w:rsid w:val="009D5E45"/>
    <w:rsid w:val="009D5E5D"/>
    <w:rsid w:val="009D5F8C"/>
    <w:rsid w:val="009D6217"/>
    <w:rsid w:val="009D64DF"/>
    <w:rsid w:val="009D6885"/>
    <w:rsid w:val="009D68EE"/>
    <w:rsid w:val="009D6DB1"/>
    <w:rsid w:val="009D708F"/>
    <w:rsid w:val="009D71CA"/>
    <w:rsid w:val="009D79E2"/>
    <w:rsid w:val="009D7C44"/>
    <w:rsid w:val="009D7F9E"/>
    <w:rsid w:val="009E0CAA"/>
    <w:rsid w:val="009E0D82"/>
    <w:rsid w:val="009E0DA1"/>
    <w:rsid w:val="009E17E9"/>
    <w:rsid w:val="009E1BF6"/>
    <w:rsid w:val="009E1CC3"/>
    <w:rsid w:val="009E2160"/>
    <w:rsid w:val="009E231C"/>
    <w:rsid w:val="009E27C2"/>
    <w:rsid w:val="009E2807"/>
    <w:rsid w:val="009E28E4"/>
    <w:rsid w:val="009E2B0E"/>
    <w:rsid w:val="009E2C8F"/>
    <w:rsid w:val="009E3612"/>
    <w:rsid w:val="009E364E"/>
    <w:rsid w:val="009E3E43"/>
    <w:rsid w:val="009E48E5"/>
    <w:rsid w:val="009E4C03"/>
    <w:rsid w:val="009E5291"/>
    <w:rsid w:val="009E52FA"/>
    <w:rsid w:val="009E5FB6"/>
    <w:rsid w:val="009E624A"/>
    <w:rsid w:val="009E6578"/>
    <w:rsid w:val="009E6CA2"/>
    <w:rsid w:val="009E6DD7"/>
    <w:rsid w:val="009E6E0D"/>
    <w:rsid w:val="009E7050"/>
    <w:rsid w:val="009E7271"/>
    <w:rsid w:val="009E7391"/>
    <w:rsid w:val="009E7B14"/>
    <w:rsid w:val="009E7D1F"/>
    <w:rsid w:val="009E7E64"/>
    <w:rsid w:val="009F00AC"/>
    <w:rsid w:val="009F089F"/>
    <w:rsid w:val="009F09D3"/>
    <w:rsid w:val="009F2164"/>
    <w:rsid w:val="009F21ED"/>
    <w:rsid w:val="009F24CD"/>
    <w:rsid w:val="009F2AB2"/>
    <w:rsid w:val="009F2D42"/>
    <w:rsid w:val="009F34D4"/>
    <w:rsid w:val="009F39DE"/>
    <w:rsid w:val="009F3A13"/>
    <w:rsid w:val="009F3B67"/>
    <w:rsid w:val="009F4352"/>
    <w:rsid w:val="009F48AE"/>
    <w:rsid w:val="009F4DCD"/>
    <w:rsid w:val="009F52C2"/>
    <w:rsid w:val="009F53C8"/>
    <w:rsid w:val="009F54E4"/>
    <w:rsid w:val="009F56D1"/>
    <w:rsid w:val="009F5C95"/>
    <w:rsid w:val="009F639A"/>
    <w:rsid w:val="009F6988"/>
    <w:rsid w:val="009F7203"/>
    <w:rsid w:val="009F759A"/>
    <w:rsid w:val="009F7EF9"/>
    <w:rsid w:val="00A00726"/>
    <w:rsid w:val="00A01031"/>
    <w:rsid w:val="00A010BF"/>
    <w:rsid w:val="00A01601"/>
    <w:rsid w:val="00A01A81"/>
    <w:rsid w:val="00A01AAD"/>
    <w:rsid w:val="00A01C58"/>
    <w:rsid w:val="00A0213D"/>
    <w:rsid w:val="00A026E6"/>
    <w:rsid w:val="00A02EEF"/>
    <w:rsid w:val="00A03123"/>
    <w:rsid w:val="00A03361"/>
    <w:rsid w:val="00A034D9"/>
    <w:rsid w:val="00A039A5"/>
    <w:rsid w:val="00A03E9B"/>
    <w:rsid w:val="00A04444"/>
    <w:rsid w:val="00A048CD"/>
    <w:rsid w:val="00A04B61"/>
    <w:rsid w:val="00A04F19"/>
    <w:rsid w:val="00A05173"/>
    <w:rsid w:val="00A05532"/>
    <w:rsid w:val="00A05C90"/>
    <w:rsid w:val="00A05CD3"/>
    <w:rsid w:val="00A05EAD"/>
    <w:rsid w:val="00A061FA"/>
    <w:rsid w:val="00A073F0"/>
    <w:rsid w:val="00A074F0"/>
    <w:rsid w:val="00A0751F"/>
    <w:rsid w:val="00A075C0"/>
    <w:rsid w:val="00A07601"/>
    <w:rsid w:val="00A077D4"/>
    <w:rsid w:val="00A07E84"/>
    <w:rsid w:val="00A10318"/>
    <w:rsid w:val="00A1058B"/>
    <w:rsid w:val="00A10988"/>
    <w:rsid w:val="00A109DA"/>
    <w:rsid w:val="00A10E90"/>
    <w:rsid w:val="00A10F7A"/>
    <w:rsid w:val="00A11078"/>
    <w:rsid w:val="00A11685"/>
    <w:rsid w:val="00A121D7"/>
    <w:rsid w:val="00A12696"/>
    <w:rsid w:val="00A1299A"/>
    <w:rsid w:val="00A1338E"/>
    <w:rsid w:val="00A137F0"/>
    <w:rsid w:val="00A1396A"/>
    <w:rsid w:val="00A13D4F"/>
    <w:rsid w:val="00A14C0D"/>
    <w:rsid w:val="00A14E4B"/>
    <w:rsid w:val="00A15727"/>
    <w:rsid w:val="00A159BD"/>
    <w:rsid w:val="00A15C5A"/>
    <w:rsid w:val="00A1632C"/>
    <w:rsid w:val="00A16D76"/>
    <w:rsid w:val="00A170B3"/>
    <w:rsid w:val="00A170ED"/>
    <w:rsid w:val="00A1726C"/>
    <w:rsid w:val="00A1734F"/>
    <w:rsid w:val="00A175E7"/>
    <w:rsid w:val="00A17850"/>
    <w:rsid w:val="00A179EF"/>
    <w:rsid w:val="00A20275"/>
    <w:rsid w:val="00A20521"/>
    <w:rsid w:val="00A2071C"/>
    <w:rsid w:val="00A208F5"/>
    <w:rsid w:val="00A20E80"/>
    <w:rsid w:val="00A21583"/>
    <w:rsid w:val="00A215DA"/>
    <w:rsid w:val="00A21AB9"/>
    <w:rsid w:val="00A21CD7"/>
    <w:rsid w:val="00A224BC"/>
    <w:rsid w:val="00A229A4"/>
    <w:rsid w:val="00A230E9"/>
    <w:rsid w:val="00A23782"/>
    <w:rsid w:val="00A23873"/>
    <w:rsid w:val="00A2393B"/>
    <w:rsid w:val="00A23ECA"/>
    <w:rsid w:val="00A2494F"/>
    <w:rsid w:val="00A24958"/>
    <w:rsid w:val="00A24DB6"/>
    <w:rsid w:val="00A2538E"/>
    <w:rsid w:val="00A25A6C"/>
    <w:rsid w:val="00A25B74"/>
    <w:rsid w:val="00A25D44"/>
    <w:rsid w:val="00A25E0C"/>
    <w:rsid w:val="00A25FAA"/>
    <w:rsid w:val="00A26566"/>
    <w:rsid w:val="00A266A3"/>
    <w:rsid w:val="00A2694C"/>
    <w:rsid w:val="00A26BF6"/>
    <w:rsid w:val="00A27374"/>
    <w:rsid w:val="00A275F4"/>
    <w:rsid w:val="00A2795D"/>
    <w:rsid w:val="00A27EB5"/>
    <w:rsid w:val="00A27F13"/>
    <w:rsid w:val="00A27F24"/>
    <w:rsid w:val="00A30840"/>
    <w:rsid w:val="00A308DC"/>
    <w:rsid w:val="00A308E5"/>
    <w:rsid w:val="00A3107E"/>
    <w:rsid w:val="00A31319"/>
    <w:rsid w:val="00A31B4F"/>
    <w:rsid w:val="00A31E42"/>
    <w:rsid w:val="00A32158"/>
    <w:rsid w:val="00A321C7"/>
    <w:rsid w:val="00A323D5"/>
    <w:rsid w:val="00A32D47"/>
    <w:rsid w:val="00A32E4D"/>
    <w:rsid w:val="00A33059"/>
    <w:rsid w:val="00A33179"/>
    <w:rsid w:val="00A331F4"/>
    <w:rsid w:val="00A33638"/>
    <w:rsid w:val="00A33F1A"/>
    <w:rsid w:val="00A343B0"/>
    <w:rsid w:val="00A347D6"/>
    <w:rsid w:val="00A3486F"/>
    <w:rsid w:val="00A354CB"/>
    <w:rsid w:val="00A359E9"/>
    <w:rsid w:val="00A364EE"/>
    <w:rsid w:val="00A3670F"/>
    <w:rsid w:val="00A36B73"/>
    <w:rsid w:val="00A36F1C"/>
    <w:rsid w:val="00A37212"/>
    <w:rsid w:val="00A37251"/>
    <w:rsid w:val="00A37348"/>
    <w:rsid w:val="00A37D94"/>
    <w:rsid w:val="00A37FE5"/>
    <w:rsid w:val="00A4009B"/>
    <w:rsid w:val="00A400D9"/>
    <w:rsid w:val="00A40791"/>
    <w:rsid w:val="00A408E6"/>
    <w:rsid w:val="00A4144D"/>
    <w:rsid w:val="00A4154E"/>
    <w:rsid w:val="00A418B4"/>
    <w:rsid w:val="00A41A97"/>
    <w:rsid w:val="00A422B0"/>
    <w:rsid w:val="00A42609"/>
    <w:rsid w:val="00A427EF"/>
    <w:rsid w:val="00A428AE"/>
    <w:rsid w:val="00A42D26"/>
    <w:rsid w:val="00A42DBD"/>
    <w:rsid w:val="00A42E28"/>
    <w:rsid w:val="00A4309A"/>
    <w:rsid w:val="00A431D1"/>
    <w:rsid w:val="00A432A6"/>
    <w:rsid w:val="00A4374C"/>
    <w:rsid w:val="00A4386C"/>
    <w:rsid w:val="00A43AFD"/>
    <w:rsid w:val="00A43F1D"/>
    <w:rsid w:val="00A44159"/>
    <w:rsid w:val="00A4433D"/>
    <w:rsid w:val="00A443BA"/>
    <w:rsid w:val="00A446A2"/>
    <w:rsid w:val="00A44975"/>
    <w:rsid w:val="00A44977"/>
    <w:rsid w:val="00A44A39"/>
    <w:rsid w:val="00A45998"/>
    <w:rsid w:val="00A45AF5"/>
    <w:rsid w:val="00A45EB7"/>
    <w:rsid w:val="00A46488"/>
    <w:rsid w:val="00A468BF"/>
    <w:rsid w:val="00A46ABA"/>
    <w:rsid w:val="00A47096"/>
    <w:rsid w:val="00A471F2"/>
    <w:rsid w:val="00A47A01"/>
    <w:rsid w:val="00A47A7A"/>
    <w:rsid w:val="00A47CED"/>
    <w:rsid w:val="00A47DE3"/>
    <w:rsid w:val="00A500E0"/>
    <w:rsid w:val="00A50CB4"/>
    <w:rsid w:val="00A5116E"/>
    <w:rsid w:val="00A512AB"/>
    <w:rsid w:val="00A51300"/>
    <w:rsid w:val="00A51608"/>
    <w:rsid w:val="00A51835"/>
    <w:rsid w:val="00A51D7C"/>
    <w:rsid w:val="00A52321"/>
    <w:rsid w:val="00A52376"/>
    <w:rsid w:val="00A52775"/>
    <w:rsid w:val="00A52783"/>
    <w:rsid w:val="00A527A9"/>
    <w:rsid w:val="00A527D0"/>
    <w:rsid w:val="00A529B2"/>
    <w:rsid w:val="00A52B3E"/>
    <w:rsid w:val="00A53451"/>
    <w:rsid w:val="00A53546"/>
    <w:rsid w:val="00A53586"/>
    <w:rsid w:val="00A53A17"/>
    <w:rsid w:val="00A54A58"/>
    <w:rsid w:val="00A54E5C"/>
    <w:rsid w:val="00A551CF"/>
    <w:rsid w:val="00A56114"/>
    <w:rsid w:val="00A5682C"/>
    <w:rsid w:val="00A56B3C"/>
    <w:rsid w:val="00A56B76"/>
    <w:rsid w:val="00A573B4"/>
    <w:rsid w:val="00A574F5"/>
    <w:rsid w:val="00A57EAC"/>
    <w:rsid w:val="00A57EC9"/>
    <w:rsid w:val="00A602A5"/>
    <w:rsid w:val="00A602C6"/>
    <w:rsid w:val="00A603F1"/>
    <w:rsid w:val="00A6056D"/>
    <w:rsid w:val="00A60E1A"/>
    <w:rsid w:val="00A613EF"/>
    <w:rsid w:val="00A621F3"/>
    <w:rsid w:val="00A626DE"/>
    <w:rsid w:val="00A62A82"/>
    <w:rsid w:val="00A62B3A"/>
    <w:rsid w:val="00A62B3F"/>
    <w:rsid w:val="00A62B8C"/>
    <w:rsid w:val="00A62FBE"/>
    <w:rsid w:val="00A631F3"/>
    <w:rsid w:val="00A640DE"/>
    <w:rsid w:val="00A64407"/>
    <w:rsid w:val="00A644C4"/>
    <w:rsid w:val="00A64596"/>
    <w:rsid w:val="00A64872"/>
    <w:rsid w:val="00A64C5B"/>
    <w:rsid w:val="00A64EB0"/>
    <w:rsid w:val="00A660BB"/>
    <w:rsid w:val="00A665D6"/>
    <w:rsid w:val="00A6671D"/>
    <w:rsid w:val="00A667C7"/>
    <w:rsid w:val="00A668FE"/>
    <w:rsid w:val="00A66AB4"/>
    <w:rsid w:val="00A66D98"/>
    <w:rsid w:val="00A66E29"/>
    <w:rsid w:val="00A6708D"/>
    <w:rsid w:val="00A672AB"/>
    <w:rsid w:val="00A6731A"/>
    <w:rsid w:val="00A67497"/>
    <w:rsid w:val="00A674D1"/>
    <w:rsid w:val="00A677A3"/>
    <w:rsid w:val="00A6785C"/>
    <w:rsid w:val="00A67C5E"/>
    <w:rsid w:val="00A67E75"/>
    <w:rsid w:val="00A706B9"/>
    <w:rsid w:val="00A70760"/>
    <w:rsid w:val="00A70CD6"/>
    <w:rsid w:val="00A71002"/>
    <w:rsid w:val="00A714D8"/>
    <w:rsid w:val="00A7159A"/>
    <w:rsid w:val="00A715FA"/>
    <w:rsid w:val="00A7162F"/>
    <w:rsid w:val="00A71C65"/>
    <w:rsid w:val="00A71FD3"/>
    <w:rsid w:val="00A72493"/>
    <w:rsid w:val="00A724DA"/>
    <w:rsid w:val="00A72709"/>
    <w:rsid w:val="00A72A47"/>
    <w:rsid w:val="00A72D10"/>
    <w:rsid w:val="00A73475"/>
    <w:rsid w:val="00A73BC4"/>
    <w:rsid w:val="00A73C62"/>
    <w:rsid w:val="00A73E9F"/>
    <w:rsid w:val="00A7424C"/>
    <w:rsid w:val="00A74871"/>
    <w:rsid w:val="00A74C6F"/>
    <w:rsid w:val="00A74DAC"/>
    <w:rsid w:val="00A74EBE"/>
    <w:rsid w:val="00A74F2F"/>
    <w:rsid w:val="00A75089"/>
    <w:rsid w:val="00A7537A"/>
    <w:rsid w:val="00A753E8"/>
    <w:rsid w:val="00A75758"/>
    <w:rsid w:val="00A7602C"/>
    <w:rsid w:val="00A7637B"/>
    <w:rsid w:val="00A7648D"/>
    <w:rsid w:val="00A76670"/>
    <w:rsid w:val="00A76EDE"/>
    <w:rsid w:val="00A770D1"/>
    <w:rsid w:val="00A774BD"/>
    <w:rsid w:val="00A7752F"/>
    <w:rsid w:val="00A777CE"/>
    <w:rsid w:val="00A77DF7"/>
    <w:rsid w:val="00A803D9"/>
    <w:rsid w:val="00A80446"/>
    <w:rsid w:val="00A8057F"/>
    <w:rsid w:val="00A805D0"/>
    <w:rsid w:val="00A80A45"/>
    <w:rsid w:val="00A81193"/>
    <w:rsid w:val="00A81CB4"/>
    <w:rsid w:val="00A81DF8"/>
    <w:rsid w:val="00A82125"/>
    <w:rsid w:val="00A8270C"/>
    <w:rsid w:val="00A8294A"/>
    <w:rsid w:val="00A829A2"/>
    <w:rsid w:val="00A82C38"/>
    <w:rsid w:val="00A835CA"/>
    <w:rsid w:val="00A839AA"/>
    <w:rsid w:val="00A83F88"/>
    <w:rsid w:val="00A84160"/>
    <w:rsid w:val="00A8449D"/>
    <w:rsid w:val="00A84FCC"/>
    <w:rsid w:val="00A859D5"/>
    <w:rsid w:val="00A85A1A"/>
    <w:rsid w:val="00A85D02"/>
    <w:rsid w:val="00A860AD"/>
    <w:rsid w:val="00A860C1"/>
    <w:rsid w:val="00A8664C"/>
    <w:rsid w:val="00A867FD"/>
    <w:rsid w:val="00A869F9"/>
    <w:rsid w:val="00A86D55"/>
    <w:rsid w:val="00A86D63"/>
    <w:rsid w:val="00A86FB9"/>
    <w:rsid w:val="00A87C42"/>
    <w:rsid w:val="00A901BE"/>
    <w:rsid w:val="00A90BA7"/>
    <w:rsid w:val="00A90F51"/>
    <w:rsid w:val="00A91811"/>
    <w:rsid w:val="00A918BD"/>
    <w:rsid w:val="00A918CC"/>
    <w:rsid w:val="00A91B94"/>
    <w:rsid w:val="00A922DE"/>
    <w:rsid w:val="00A926C4"/>
    <w:rsid w:val="00A927AE"/>
    <w:rsid w:val="00A93425"/>
    <w:rsid w:val="00A93859"/>
    <w:rsid w:val="00A93D27"/>
    <w:rsid w:val="00A94317"/>
    <w:rsid w:val="00A94497"/>
    <w:rsid w:val="00A9475D"/>
    <w:rsid w:val="00A94E22"/>
    <w:rsid w:val="00A94ED4"/>
    <w:rsid w:val="00A95868"/>
    <w:rsid w:val="00A95E90"/>
    <w:rsid w:val="00A9617D"/>
    <w:rsid w:val="00A96318"/>
    <w:rsid w:val="00A965F5"/>
    <w:rsid w:val="00A96857"/>
    <w:rsid w:val="00A9775F"/>
    <w:rsid w:val="00A97A72"/>
    <w:rsid w:val="00A97BBB"/>
    <w:rsid w:val="00A97F98"/>
    <w:rsid w:val="00AA0052"/>
    <w:rsid w:val="00AA1051"/>
    <w:rsid w:val="00AA173A"/>
    <w:rsid w:val="00AA1BCE"/>
    <w:rsid w:val="00AA1CCC"/>
    <w:rsid w:val="00AA213E"/>
    <w:rsid w:val="00AA3283"/>
    <w:rsid w:val="00AA4377"/>
    <w:rsid w:val="00AA48E4"/>
    <w:rsid w:val="00AA49DF"/>
    <w:rsid w:val="00AA4BB6"/>
    <w:rsid w:val="00AA4DDF"/>
    <w:rsid w:val="00AA582E"/>
    <w:rsid w:val="00AA5A84"/>
    <w:rsid w:val="00AA6040"/>
    <w:rsid w:val="00AA62BC"/>
    <w:rsid w:val="00AA64D8"/>
    <w:rsid w:val="00AA726F"/>
    <w:rsid w:val="00AA73AF"/>
    <w:rsid w:val="00AA7454"/>
    <w:rsid w:val="00AA755F"/>
    <w:rsid w:val="00AA7C7C"/>
    <w:rsid w:val="00AA7EBD"/>
    <w:rsid w:val="00AA7F5F"/>
    <w:rsid w:val="00AB068E"/>
    <w:rsid w:val="00AB0850"/>
    <w:rsid w:val="00AB0954"/>
    <w:rsid w:val="00AB0A44"/>
    <w:rsid w:val="00AB1BAE"/>
    <w:rsid w:val="00AB22C1"/>
    <w:rsid w:val="00AB2615"/>
    <w:rsid w:val="00AB276B"/>
    <w:rsid w:val="00AB2940"/>
    <w:rsid w:val="00AB2AB5"/>
    <w:rsid w:val="00AB2C48"/>
    <w:rsid w:val="00AB2C8D"/>
    <w:rsid w:val="00AB327E"/>
    <w:rsid w:val="00AB3DFC"/>
    <w:rsid w:val="00AB43B1"/>
    <w:rsid w:val="00AB482A"/>
    <w:rsid w:val="00AB4907"/>
    <w:rsid w:val="00AB4E9E"/>
    <w:rsid w:val="00AB4EC1"/>
    <w:rsid w:val="00AB4EC6"/>
    <w:rsid w:val="00AB5047"/>
    <w:rsid w:val="00AB5902"/>
    <w:rsid w:val="00AB5B92"/>
    <w:rsid w:val="00AB5D30"/>
    <w:rsid w:val="00AB5D98"/>
    <w:rsid w:val="00AB632C"/>
    <w:rsid w:val="00AB67B5"/>
    <w:rsid w:val="00AB6DBB"/>
    <w:rsid w:val="00AB70B8"/>
    <w:rsid w:val="00AB71AA"/>
    <w:rsid w:val="00AB7E4F"/>
    <w:rsid w:val="00AC05C7"/>
    <w:rsid w:val="00AC0DDC"/>
    <w:rsid w:val="00AC154F"/>
    <w:rsid w:val="00AC15C7"/>
    <w:rsid w:val="00AC15D3"/>
    <w:rsid w:val="00AC15E6"/>
    <w:rsid w:val="00AC1874"/>
    <w:rsid w:val="00AC1C6C"/>
    <w:rsid w:val="00AC2238"/>
    <w:rsid w:val="00AC2243"/>
    <w:rsid w:val="00AC224E"/>
    <w:rsid w:val="00AC25B1"/>
    <w:rsid w:val="00AC263C"/>
    <w:rsid w:val="00AC2A40"/>
    <w:rsid w:val="00AC2E98"/>
    <w:rsid w:val="00AC318A"/>
    <w:rsid w:val="00AC3987"/>
    <w:rsid w:val="00AC3CA7"/>
    <w:rsid w:val="00AC3F21"/>
    <w:rsid w:val="00AC426A"/>
    <w:rsid w:val="00AC49C2"/>
    <w:rsid w:val="00AC5111"/>
    <w:rsid w:val="00AC55F0"/>
    <w:rsid w:val="00AC5615"/>
    <w:rsid w:val="00AC59B7"/>
    <w:rsid w:val="00AC5ADB"/>
    <w:rsid w:val="00AC5CCC"/>
    <w:rsid w:val="00AC644D"/>
    <w:rsid w:val="00AC64F8"/>
    <w:rsid w:val="00AC6C64"/>
    <w:rsid w:val="00AC74DF"/>
    <w:rsid w:val="00AC7CC2"/>
    <w:rsid w:val="00AD02D0"/>
    <w:rsid w:val="00AD03B1"/>
    <w:rsid w:val="00AD071F"/>
    <w:rsid w:val="00AD076C"/>
    <w:rsid w:val="00AD089A"/>
    <w:rsid w:val="00AD0B30"/>
    <w:rsid w:val="00AD0E1B"/>
    <w:rsid w:val="00AD12D3"/>
    <w:rsid w:val="00AD2294"/>
    <w:rsid w:val="00AD2768"/>
    <w:rsid w:val="00AD29D8"/>
    <w:rsid w:val="00AD31E7"/>
    <w:rsid w:val="00AD32E2"/>
    <w:rsid w:val="00AD3771"/>
    <w:rsid w:val="00AD3D22"/>
    <w:rsid w:val="00AD407D"/>
    <w:rsid w:val="00AD41AA"/>
    <w:rsid w:val="00AD4369"/>
    <w:rsid w:val="00AD4B23"/>
    <w:rsid w:val="00AD4DA6"/>
    <w:rsid w:val="00AD5264"/>
    <w:rsid w:val="00AD57C6"/>
    <w:rsid w:val="00AD5D15"/>
    <w:rsid w:val="00AD5D65"/>
    <w:rsid w:val="00AD5DCF"/>
    <w:rsid w:val="00AD5F39"/>
    <w:rsid w:val="00AD6283"/>
    <w:rsid w:val="00AD6802"/>
    <w:rsid w:val="00AD6B53"/>
    <w:rsid w:val="00AD6BC1"/>
    <w:rsid w:val="00AD6C66"/>
    <w:rsid w:val="00AD7584"/>
    <w:rsid w:val="00AD7969"/>
    <w:rsid w:val="00AD7AE8"/>
    <w:rsid w:val="00AD7F2F"/>
    <w:rsid w:val="00AE0F56"/>
    <w:rsid w:val="00AE10D0"/>
    <w:rsid w:val="00AE1101"/>
    <w:rsid w:val="00AE1822"/>
    <w:rsid w:val="00AE1AC6"/>
    <w:rsid w:val="00AE1D38"/>
    <w:rsid w:val="00AE220F"/>
    <w:rsid w:val="00AE22C3"/>
    <w:rsid w:val="00AE23AF"/>
    <w:rsid w:val="00AE2786"/>
    <w:rsid w:val="00AE280F"/>
    <w:rsid w:val="00AE2ABC"/>
    <w:rsid w:val="00AE35D5"/>
    <w:rsid w:val="00AE3955"/>
    <w:rsid w:val="00AE448C"/>
    <w:rsid w:val="00AE45ED"/>
    <w:rsid w:val="00AE46BD"/>
    <w:rsid w:val="00AE4793"/>
    <w:rsid w:val="00AE48B5"/>
    <w:rsid w:val="00AE48D5"/>
    <w:rsid w:val="00AE49AE"/>
    <w:rsid w:val="00AE5E13"/>
    <w:rsid w:val="00AE69AB"/>
    <w:rsid w:val="00AE6E63"/>
    <w:rsid w:val="00AE7347"/>
    <w:rsid w:val="00AE73A8"/>
    <w:rsid w:val="00AE75CF"/>
    <w:rsid w:val="00AE77F7"/>
    <w:rsid w:val="00AE7ABC"/>
    <w:rsid w:val="00AE7FCF"/>
    <w:rsid w:val="00AE7FE8"/>
    <w:rsid w:val="00AF0334"/>
    <w:rsid w:val="00AF0343"/>
    <w:rsid w:val="00AF10A0"/>
    <w:rsid w:val="00AF1307"/>
    <w:rsid w:val="00AF1396"/>
    <w:rsid w:val="00AF1478"/>
    <w:rsid w:val="00AF1BBA"/>
    <w:rsid w:val="00AF1C92"/>
    <w:rsid w:val="00AF1E21"/>
    <w:rsid w:val="00AF22FD"/>
    <w:rsid w:val="00AF233F"/>
    <w:rsid w:val="00AF2B61"/>
    <w:rsid w:val="00AF3096"/>
    <w:rsid w:val="00AF3473"/>
    <w:rsid w:val="00AF3A60"/>
    <w:rsid w:val="00AF3DEE"/>
    <w:rsid w:val="00AF4725"/>
    <w:rsid w:val="00AF4814"/>
    <w:rsid w:val="00AF493A"/>
    <w:rsid w:val="00AF4E64"/>
    <w:rsid w:val="00AF566F"/>
    <w:rsid w:val="00AF5743"/>
    <w:rsid w:val="00AF5E97"/>
    <w:rsid w:val="00AF685E"/>
    <w:rsid w:val="00AF6888"/>
    <w:rsid w:val="00AF6983"/>
    <w:rsid w:val="00AF6C35"/>
    <w:rsid w:val="00AF6D87"/>
    <w:rsid w:val="00AF6F1F"/>
    <w:rsid w:val="00AF705D"/>
    <w:rsid w:val="00AF77C2"/>
    <w:rsid w:val="00AF7976"/>
    <w:rsid w:val="00AF7C7B"/>
    <w:rsid w:val="00AF7CF7"/>
    <w:rsid w:val="00AF7E9E"/>
    <w:rsid w:val="00B00148"/>
    <w:rsid w:val="00B0089E"/>
    <w:rsid w:val="00B00ABD"/>
    <w:rsid w:val="00B00F9E"/>
    <w:rsid w:val="00B0168E"/>
    <w:rsid w:val="00B01B6F"/>
    <w:rsid w:val="00B01E32"/>
    <w:rsid w:val="00B01F68"/>
    <w:rsid w:val="00B01F95"/>
    <w:rsid w:val="00B02C09"/>
    <w:rsid w:val="00B02DBD"/>
    <w:rsid w:val="00B02EB4"/>
    <w:rsid w:val="00B032E7"/>
    <w:rsid w:val="00B0344A"/>
    <w:rsid w:val="00B0378B"/>
    <w:rsid w:val="00B03828"/>
    <w:rsid w:val="00B03896"/>
    <w:rsid w:val="00B03EFD"/>
    <w:rsid w:val="00B04088"/>
    <w:rsid w:val="00B043DE"/>
    <w:rsid w:val="00B046D9"/>
    <w:rsid w:val="00B0487D"/>
    <w:rsid w:val="00B04D37"/>
    <w:rsid w:val="00B0500C"/>
    <w:rsid w:val="00B05BEF"/>
    <w:rsid w:val="00B05D51"/>
    <w:rsid w:val="00B06FBC"/>
    <w:rsid w:val="00B07277"/>
    <w:rsid w:val="00B07AF0"/>
    <w:rsid w:val="00B100CE"/>
    <w:rsid w:val="00B10E52"/>
    <w:rsid w:val="00B10F75"/>
    <w:rsid w:val="00B11296"/>
    <w:rsid w:val="00B1148F"/>
    <w:rsid w:val="00B114CA"/>
    <w:rsid w:val="00B11593"/>
    <w:rsid w:val="00B116C8"/>
    <w:rsid w:val="00B116ED"/>
    <w:rsid w:val="00B11772"/>
    <w:rsid w:val="00B11D46"/>
    <w:rsid w:val="00B125D2"/>
    <w:rsid w:val="00B13189"/>
    <w:rsid w:val="00B13692"/>
    <w:rsid w:val="00B138CC"/>
    <w:rsid w:val="00B13953"/>
    <w:rsid w:val="00B139D2"/>
    <w:rsid w:val="00B13D4B"/>
    <w:rsid w:val="00B13DCB"/>
    <w:rsid w:val="00B13E48"/>
    <w:rsid w:val="00B14081"/>
    <w:rsid w:val="00B144CF"/>
    <w:rsid w:val="00B1459E"/>
    <w:rsid w:val="00B14656"/>
    <w:rsid w:val="00B146A2"/>
    <w:rsid w:val="00B14D83"/>
    <w:rsid w:val="00B155D1"/>
    <w:rsid w:val="00B1569D"/>
    <w:rsid w:val="00B159C5"/>
    <w:rsid w:val="00B15A45"/>
    <w:rsid w:val="00B15ACE"/>
    <w:rsid w:val="00B1637C"/>
    <w:rsid w:val="00B1656C"/>
    <w:rsid w:val="00B16730"/>
    <w:rsid w:val="00B16891"/>
    <w:rsid w:val="00B16AAF"/>
    <w:rsid w:val="00B176D2"/>
    <w:rsid w:val="00B1796D"/>
    <w:rsid w:val="00B17D54"/>
    <w:rsid w:val="00B204A5"/>
    <w:rsid w:val="00B205F2"/>
    <w:rsid w:val="00B208F0"/>
    <w:rsid w:val="00B2181E"/>
    <w:rsid w:val="00B21E65"/>
    <w:rsid w:val="00B220D3"/>
    <w:rsid w:val="00B2214E"/>
    <w:rsid w:val="00B2252D"/>
    <w:rsid w:val="00B229C2"/>
    <w:rsid w:val="00B22CFE"/>
    <w:rsid w:val="00B234AD"/>
    <w:rsid w:val="00B235A7"/>
    <w:rsid w:val="00B23BAF"/>
    <w:rsid w:val="00B23C24"/>
    <w:rsid w:val="00B23E2E"/>
    <w:rsid w:val="00B2671D"/>
    <w:rsid w:val="00B26734"/>
    <w:rsid w:val="00B26DED"/>
    <w:rsid w:val="00B271CE"/>
    <w:rsid w:val="00B27E38"/>
    <w:rsid w:val="00B30C67"/>
    <w:rsid w:val="00B30FBA"/>
    <w:rsid w:val="00B3131A"/>
    <w:rsid w:val="00B3169F"/>
    <w:rsid w:val="00B31743"/>
    <w:rsid w:val="00B31DF9"/>
    <w:rsid w:val="00B32B09"/>
    <w:rsid w:val="00B32C6F"/>
    <w:rsid w:val="00B33BC5"/>
    <w:rsid w:val="00B33E81"/>
    <w:rsid w:val="00B33FC4"/>
    <w:rsid w:val="00B34998"/>
    <w:rsid w:val="00B34C1A"/>
    <w:rsid w:val="00B34E86"/>
    <w:rsid w:val="00B35027"/>
    <w:rsid w:val="00B355CE"/>
    <w:rsid w:val="00B3564B"/>
    <w:rsid w:val="00B36403"/>
    <w:rsid w:val="00B36899"/>
    <w:rsid w:val="00B36EA8"/>
    <w:rsid w:val="00B374B8"/>
    <w:rsid w:val="00B37A9C"/>
    <w:rsid w:val="00B37B2E"/>
    <w:rsid w:val="00B37B5C"/>
    <w:rsid w:val="00B37C3E"/>
    <w:rsid w:val="00B37FAE"/>
    <w:rsid w:val="00B40019"/>
    <w:rsid w:val="00B413C7"/>
    <w:rsid w:val="00B41865"/>
    <w:rsid w:val="00B41FAA"/>
    <w:rsid w:val="00B422AA"/>
    <w:rsid w:val="00B4239F"/>
    <w:rsid w:val="00B4355A"/>
    <w:rsid w:val="00B43623"/>
    <w:rsid w:val="00B43EBF"/>
    <w:rsid w:val="00B44060"/>
    <w:rsid w:val="00B45274"/>
    <w:rsid w:val="00B45CEC"/>
    <w:rsid w:val="00B46025"/>
    <w:rsid w:val="00B46272"/>
    <w:rsid w:val="00B46C40"/>
    <w:rsid w:val="00B476AB"/>
    <w:rsid w:val="00B476CD"/>
    <w:rsid w:val="00B478A4"/>
    <w:rsid w:val="00B50437"/>
    <w:rsid w:val="00B506B8"/>
    <w:rsid w:val="00B5074E"/>
    <w:rsid w:val="00B50CE3"/>
    <w:rsid w:val="00B5125B"/>
    <w:rsid w:val="00B51777"/>
    <w:rsid w:val="00B5181E"/>
    <w:rsid w:val="00B51BCC"/>
    <w:rsid w:val="00B51BFD"/>
    <w:rsid w:val="00B51D99"/>
    <w:rsid w:val="00B51EDF"/>
    <w:rsid w:val="00B521A1"/>
    <w:rsid w:val="00B5228F"/>
    <w:rsid w:val="00B5231B"/>
    <w:rsid w:val="00B524CA"/>
    <w:rsid w:val="00B5257C"/>
    <w:rsid w:val="00B53176"/>
    <w:rsid w:val="00B53337"/>
    <w:rsid w:val="00B53BF1"/>
    <w:rsid w:val="00B54098"/>
    <w:rsid w:val="00B5412D"/>
    <w:rsid w:val="00B54515"/>
    <w:rsid w:val="00B54701"/>
    <w:rsid w:val="00B54CAE"/>
    <w:rsid w:val="00B55642"/>
    <w:rsid w:val="00B5592C"/>
    <w:rsid w:val="00B55AAC"/>
    <w:rsid w:val="00B55B83"/>
    <w:rsid w:val="00B55D47"/>
    <w:rsid w:val="00B563B6"/>
    <w:rsid w:val="00B5655D"/>
    <w:rsid w:val="00B56577"/>
    <w:rsid w:val="00B56634"/>
    <w:rsid w:val="00B56AFF"/>
    <w:rsid w:val="00B56D53"/>
    <w:rsid w:val="00B571CA"/>
    <w:rsid w:val="00B573F1"/>
    <w:rsid w:val="00B57971"/>
    <w:rsid w:val="00B57FCE"/>
    <w:rsid w:val="00B60198"/>
    <w:rsid w:val="00B601A3"/>
    <w:rsid w:val="00B60650"/>
    <w:rsid w:val="00B607C6"/>
    <w:rsid w:val="00B60BB5"/>
    <w:rsid w:val="00B6132E"/>
    <w:rsid w:val="00B6141A"/>
    <w:rsid w:val="00B614B7"/>
    <w:rsid w:val="00B619DE"/>
    <w:rsid w:val="00B61B24"/>
    <w:rsid w:val="00B61BEC"/>
    <w:rsid w:val="00B62068"/>
    <w:rsid w:val="00B62089"/>
    <w:rsid w:val="00B62102"/>
    <w:rsid w:val="00B62484"/>
    <w:rsid w:val="00B62D7F"/>
    <w:rsid w:val="00B62DF1"/>
    <w:rsid w:val="00B62E56"/>
    <w:rsid w:val="00B62F16"/>
    <w:rsid w:val="00B631B6"/>
    <w:rsid w:val="00B635A5"/>
    <w:rsid w:val="00B63A17"/>
    <w:rsid w:val="00B63B92"/>
    <w:rsid w:val="00B63DDB"/>
    <w:rsid w:val="00B63E86"/>
    <w:rsid w:val="00B63F5A"/>
    <w:rsid w:val="00B64860"/>
    <w:rsid w:val="00B64A02"/>
    <w:rsid w:val="00B64B37"/>
    <w:rsid w:val="00B64FFD"/>
    <w:rsid w:val="00B65340"/>
    <w:rsid w:val="00B65489"/>
    <w:rsid w:val="00B655EC"/>
    <w:rsid w:val="00B66A9F"/>
    <w:rsid w:val="00B66D1F"/>
    <w:rsid w:val="00B66E7E"/>
    <w:rsid w:val="00B6704D"/>
    <w:rsid w:val="00B6726B"/>
    <w:rsid w:val="00B676BA"/>
    <w:rsid w:val="00B679D8"/>
    <w:rsid w:val="00B67D7C"/>
    <w:rsid w:val="00B70274"/>
    <w:rsid w:val="00B70CBB"/>
    <w:rsid w:val="00B70DDE"/>
    <w:rsid w:val="00B71843"/>
    <w:rsid w:val="00B71AE0"/>
    <w:rsid w:val="00B71C31"/>
    <w:rsid w:val="00B72CB3"/>
    <w:rsid w:val="00B72E04"/>
    <w:rsid w:val="00B72F31"/>
    <w:rsid w:val="00B7300E"/>
    <w:rsid w:val="00B733E4"/>
    <w:rsid w:val="00B739B4"/>
    <w:rsid w:val="00B73B7E"/>
    <w:rsid w:val="00B73E8A"/>
    <w:rsid w:val="00B7474F"/>
    <w:rsid w:val="00B74D4B"/>
    <w:rsid w:val="00B74DDD"/>
    <w:rsid w:val="00B75480"/>
    <w:rsid w:val="00B75F2E"/>
    <w:rsid w:val="00B76018"/>
    <w:rsid w:val="00B760BD"/>
    <w:rsid w:val="00B76299"/>
    <w:rsid w:val="00B76391"/>
    <w:rsid w:val="00B766D1"/>
    <w:rsid w:val="00B77684"/>
    <w:rsid w:val="00B776C5"/>
    <w:rsid w:val="00B77CC2"/>
    <w:rsid w:val="00B8027B"/>
    <w:rsid w:val="00B80BA8"/>
    <w:rsid w:val="00B80C68"/>
    <w:rsid w:val="00B811DB"/>
    <w:rsid w:val="00B815E4"/>
    <w:rsid w:val="00B81C24"/>
    <w:rsid w:val="00B81C6E"/>
    <w:rsid w:val="00B81E23"/>
    <w:rsid w:val="00B81E73"/>
    <w:rsid w:val="00B821C3"/>
    <w:rsid w:val="00B82273"/>
    <w:rsid w:val="00B827E0"/>
    <w:rsid w:val="00B82CB4"/>
    <w:rsid w:val="00B83178"/>
    <w:rsid w:val="00B83350"/>
    <w:rsid w:val="00B83A3C"/>
    <w:rsid w:val="00B83F42"/>
    <w:rsid w:val="00B84276"/>
    <w:rsid w:val="00B84683"/>
    <w:rsid w:val="00B848C6"/>
    <w:rsid w:val="00B84B19"/>
    <w:rsid w:val="00B84CE1"/>
    <w:rsid w:val="00B8527F"/>
    <w:rsid w:val="00B8545D"/>
    <w:rsid w:val="00B855BB"/>
    <w:rsid w:val="00B857AA"/>
    <w:rsid w:val="00B86462"/>
    <w:rsid w:val="00B86718"/>
    <w:rsid w:val="00B86D2A"/>
    <w:rsid w:val="00B8703A"/>
    <w:rsid w:val="00B8710C"/>
    <w:rsid w:val="00B873A4"/>
    <w:rsid w:val="00B87C24"/>
    <w:rsid w:val="00B87E97"/>
    <w:rsid w:val="00B908D2"/>
    <w:rsid w:val="00B90D70"/>
    <w:rsid w:val="00B91579"/>
    <w:rsid w:val="00B91B0B"/>
    <w:rsid w:val="00B91C2E"/>
    <w:rsid w:val="00B91E65"/>
    <w:rsid w:val="00B92182"/>
    <w:rsid w:val="00B92640"/>
    <w:rsid w:val="00B9368D"/>
    <w:rsid w:val="00B93B98"/>
    <w:rsid w:val="00B9429A"/>
    <w:rsid w:val="00B94500"/>
    <w:rsid w:val="00B94746"/>
    <w:rsid w:val="00B947F8"/>
    <w:rsid w:val="00B94DE9"/>
    <w:rsid w:val="00B9513C"/>
    <w:rsid w:val="00B951B6"/>
    <w:rsid w:val="00B9522A"/>
    <w:rsid w:val="00B95436"/>
    <w:rsid w:val="00B957EB"/>
    <w:rsid w:val="00B95977"/>
    <w:rsid w:val="00B96030"/>
    <w:rsid w:val="00B960C2"/>
    <w:rsid w:val="00B962C9"/>
    <w:rsid w:val="00B962EF"/>
    <w:rsid w:val="00B96414"/>
    <w:rsid w:val="00B9677B"/>
    <w:rsid w:val="00B96A0B"/>
    <w:rsid w:val="00B96CAC"/>
    <w:rsid w:val="00B96DDD"/>
    <w:rsid w:val="00B97529"/>
    <w:rsid w:val="00B97BA4"/>
    <w:rsid w:val="00B97C05"/>
    <w:rsid w:val="00B97D42"/>
    <w:rsid w:val="00BA031A"/>
    <w:rsid w:val="00BA0642"/>
    <w:rsid w:val="00BA0798"/>
    <w:rsid w:val="00BA136E"/>
    <w:rsid w:val="00BA188A"/>
    <w:rsid w:val="00BA1B15"/>
    <w:rsid w:val="00BA243F"/>
    <w:rsid w:val="00BA296C"/>
    <w:rsid w:val="00BA2A77"/>
    <w:rsid w:val="00BA2AD1"/>
    <w:rsid w:val="00BA301F"/>
    <w:rsid w:val="00BA30F9"/>
    <w:rsid w:val="00BA37BB"/>
    <w:rsid w:val="00BA4222"/>
    <w:rsid w:val="00BA4437"/>
    <w:rsid w:val="00BA4897"/>
    <w:rsid w:val="00BA4B49"/>
    <w:rsid w:val="00BA4F3B"/>
    <w:rsid w:val="00BA539E"/>
    <w:rsid w:val="00BA551C"/>
    <w:rsid w:val="00BA55D7"/>
    <w:rsid w:val="00BA5610"/>
    <w:rsid w:val="00BA5623"/>
    <w:rsid w:val="00BA5A83"/>
    <w:rsid w:val="00BA5C69"/>
    <w:rsid w:val="00BA639B"/>
    <w:rsid w:val="00BA6444"/>
    <w:rsid w:val="00BA645D"/>
    <w:rsid w:val="00BA65A3"/>
    <w:rsid w:val="00BA66D5"/>
    <w:rsid w:val="00BA6A4A"/>
    <w:rsid w:val="00BA6B1D"/>
    <w:rsid w:val="00BA7451"/>
    <w:rsid w:val="00BA773E"/>
    <w:rsid w:val="00BA7BDE"/>
    <w:rsid w:val="00BA7CFE"/>
    <w:rsid w:val="00BB023D"/>
    <w:rsid w:val="00BB0305"/>
    <w:rsid w:val="00BB0B30"/>
    <w:rsid w:val="00BB1482"/>
    <w:rsid w:val="00BB18D9"/>
    <w:rsid w:val="00BB1DC5"/>
    <w:rsid w:val="00BB244A"/>
    <w:rsid w:val="00BB2870"/>
    <w:rsid w:val="00BB29C2"/>
    <w:rsid w:val="00BB2BE2"/>
    <w:rsid w:val="00BB2DF2"/>
    <w:rsid w:val="00BB3116"/>
    <w:rsid w:val="00BB3272"/>
    <w:rsid w:val="00BB3F1D"/>
    <w:rsid w:val="00BB406E"/>
    <w:rsid w:val="00BB4273"/>
    <w:rsid w:val="00BB4E11"/>
    <w:rsid w:val="00BB4E6A"/>
    <w:rsid w:val="00BB4FD9"/>
    <w:rsid w:val="00BB59AB"/>
    <w:rsid w:val="00BB5DA3"/>
    <w:rsid w:val="00BB5FC0"/>
    <w:rsid w:val="00BB6089"/>
    <w:rsid w:val="00BB698F"/>
    <w:rsid w:val="00BB6F25"/>
    <w:rsid w:val="00BB7435"/>
    <w:rsid w:val="00BB7583"/>
    <w:rsid w:val="00BB79FA"/>
    <w:rsid w:val="00BC0AD7"/>
    <w:rsid w:val="00BC0BD8"/>
    <w:rsid w:val="00BC1193"/>
    <w:rsid w:val="00BC11F4"/>
    <w:rsid w:val="00BC1235"/>
    <w:rsid w:val="00BC15CB"/>
    <w:rsid w:val="00BC2237"/>
    <w:rsid w:val="00BC2B6B"/>
    <w:rsid w:val="00BC3074"/>
    <w:rsid w:val="00BC3458"/>
    <w:rsid w:val="00BC3CFD"/>
    <w:rsid w:val="00BC3F00"/>
    <w:rsid w:val="00BC3F6D"/>
    <w:rsid w:val="00BC42B6"/>
    <w:rsid w:val="00BC45FD"/>
    <w:rsid w:val="00BC48B6"/>
    <w:rsid w:val="00BC4EF0"/>
    <w:rsid w:val="00BC5A07"/>
    <w:rsid w:val="00BC5A7A"/>
    <w:rsid w:val="00BC5B04"/>
    <w:rsid w:val="00BC5B81"/>
    <w:rsid w:val="00BC5D27"/>
    <w:rsid w:val="00BC600F"/>
    <w:rsid w:val="00BC62D1"/>
    <w:rsid w:val="00BC6403"/>
    <w:rsid w:val="00BC64AC"/>
    <w:rsid w:val="00BC6554"/>
    <w:rsid w:val="00BC7667"/>
    <w:rsid w:val="00BC7698"/>
    <w:rsid w:val="00BC7EC7"/>
    <w:rsid w:val="00BD010C"/>
    <w:rsid w:val="00BD06F8"/>
    <w:rsid w:val="00BD0711"/>
    <w:rsid w:val="00BD0744"/>
    <w:rsid w:val="00BD0D85"/>
    <w:rsid w:val="00BD106A"/>
    <w:rsid w:val="00BD13D3"/>
    <w:rsid w:val="00BD1452"/>
    <w:rsid w:val="00BD1686"/>
    <w:rsid w:val="00BD190C"/>
    <w:rsid w:val="00BD1FA0"/>
    <w:rsid w:val="00BD23C4"/>
    <w:rsid w:val="00BD2729"/>
    <w:rsid w:val="00BD3323"/>
    <w:rsid w:val="00BD3A63"/>
    <w:rsid w:val="00BD3BBD"/>
    <w:rsid w:val="00BD3EC2"/>
    <w:rsid w:val="00BD454D"/>
    <w:rsid w:val="00BD456F"/>
    <w:rsid w:val="00BD4603"/>
    <w:rsid w:val="00BD476A"/>
    <w:rsid w:val="00BD4F4C"/>
    <w:rsid w:val="00BD4F54"/>
    <w:rsid w:val="00BD5201"/>
    <w:rsid w:val="00BD5381"/>
    <w:rsid w:val="00BD5516"/>
    <w:rsid w:val="00BD55BF"/>
    <w:rsid w:val="00BD5C7F"/>
    <w:rsid w:val="00BD5E52"/>
    <w:rsid w:val="00BD63B5"/>
    <w:rsid w:val="00BD6892"/>
    <w:rsid w:val="00BD68D3"/>
    <w:rsid w:val="00BD6BEF"/>
    <w:rsid w:val="00BD6C40"/>
    <w:rsid w:val="00BD6C97"/>
    <w:rsid w:val="00BD6F05"/>
    <w:rsid w:val="00BD6F43"/>
    <w:rsid w:val="00BD715F"/>
    <w:rsid w:val="00BD7395"/>
    <w:rsid w:val="00BD754C"/>
    <w:rsid w:val="00BD777D"/>
    <w:rsid w:val="00BD786F"/>
    <w:rsid w:val="00BD7A81"/>
    <w:rsid w:val="00BD7D46"/>
    <w:rsid w:val="00BD7D7D"/>
    <w:rsid w:val="00BE082E"/>
    <w:rsid w:val="00BE13DC"/>
    <w:rsid w:val="00BE1711"/>
    <w:rsid w:val="00BE1BC9"/>
    <w:rsid w:val="00BE276E"/>
    <w:rsid w:val="00BE32DC"/>
    <w:rsid w:val="00BE3830"/>
    <w:rsid w:val="00BE3B03"/>
    <w:rsid w:val="00BE3F34"/>
    <w:rsid w:val="00BE420A"/>
    <w:rsid w:val="00BE4350"/>
    <w:rsid w:val="00BE44B5"/>
    <w:rsid w:val="00BE4523"/>
    <w:rsid w:val="00BE45A2"/>
    <w:rsid w:val="00BE5860"/>
    <w:rsid w:val="00BE5881"/>
    <w:rsid w:val="00BE5F83"/>
    <w:rsid w:val="00BE625E"/>
    <w:rsid w:val="00BE6725"/>
    <w:rsid w:val="00BE67CE"/>
    <w:rsid w:val="00BE686B"/>
    <w:rsid w:val="00BE690A"/>
    <w:rsid w:val="00BE7138"/>
    <w:rsid w:val="00BE727E"/>
    <w:rsid w:val="00BE77BA"/>
    <w:rsid w:val="00BE7B01"/>
    <w:rsid w:val="00BE7BA5"/>
    <w:rsid w:val="00BF00A2"/>
    <w:rsid w:val="00BF00D7"/>
    <w:rsid w:val="00BF0736"/>
    <w:rsid w:val="00BF085C"/>
    <w:rsid w:val="00BF0CA1"/>
    <w:rsid w:val="00BF0D18"/>
    <w:rsid w:val="00BF0F33"/>
    <w:rsid w:val="00BF15AA"/>
    <w:rsid w:val="00BF24B1"/>
    <w:rsid w:val="00BF2692"/>
    <w:rsid w:val="00BF2836"/>
    <w:rsid w:val="00BF2C17"/>
    <w:rsid w:val="00BF2DBC"/>
    <w:rsid w:val="00BF2FCB"/>
    <w:rsid w:val="00BF34F3"/>
    <w:rsid w:val="00BF3659"/>
    <w:rsid w:val="00BF3E4F"/>
    <w:rsid w:val="00BF3F35"/>
    <w:rsid w:val="00BF4C2C"/>
    <w:rsid w:val="00BF4C86"/>
    <w:rsid w:val="00BF50A9"/>
    <w:rsid w:val="00BF5F29"/>
    <w:rsid w:val="00BF629A"/>
    <w:rsid w:val="00BF6755"/>
    <w:rsid w:val="00BF6801"/>
    <w:rsid w:val="00BF757B"/>
    <w:rsid w:val="00BF784B"/>
    <w:rsid w:val="00BF78A3"/>
    <w:rsid w:val="00BF7B83"/>
    <w:rsid w:val="00BF7C50"/>
    <w:rsid w:val="00BF7D89"/>
    <w:rsid w:val="00BF7EF3"/>
    <w:rsid w:val="00C0012C"/>
    <w:rsid w:val="00C005B1"/>
    <w:rsid w:val="00C008BC"/>
    <w:rsid w:val="00C00A2F"/>
    <w:rsid w:val="00C00C61"/>
    <w:rsid w:val="00C00C8D"/>
    <w:rsid w:val="00C012E7"/>
    <w:rsid w:val="00C0166B"/>
    <w:rsid w:val="00C0180D"/>
    <w:rsid w:val="00C02176"/>
    <w:rsid w:val="00C0252E"/>
    <w:rsid w:val="00C026E2"/>
    <w:rsid w:val="00C02810"/>
    <w:rsid w:val="00C02F93"/>
    <w:rsid w:val="00C03B46"/>
    <w:rsid w:val="00C03EA1"/>
    <w:rsid w:val="00C03F00"/>
    <w:rsid w:val="00C040E1"/>
    <w:rsid w:val="00C04CEA"/>
    <w:rsid w:val="00C0527C"/>
    <w:rsid w:val="00C052C7"/>
    <w:rsid w:val="00C05E40"/>
    <w:rsid w:val="00C063F5"/>
    <w:rsid w:val="00C06655"/>
    <w:rsid w:val="00C06CC2"/>
    <w:rsid w:val="00C06E04"/>
    <w:rsid w:val="00C072FA"/>
    <w:rsid w:val="00C077C5"/>
    <w:rsid w:val="00C07983"/>
    <w:rsid w:val="00C07992"/>
    <w:rsid w:val="00C079E8"/>
    <w:rsid w:val="00C07C42"/>
    <w:rsid w:val="00C07CDF"/>
    <w:rsid w:val="00C07DB4"/>
    <w:rsid w:val="00C101B7"/>
    <w:rsid w:val="00C104E0"/>
    <w:rsid w:val="00C105B6"/>
    <w:rsid w:val="00C1060A"/>
    <w:rsid w:val="00C106A2"/>
    <w:rsid w:val="00C11183"/>
    <w:rsid w:val="00C11284"/>
    <w:rsid w:val="00C11CD6"/>
    <w:rsid w:val="00C11D10"/>
    <w:rsid w:val="00C12093"/>
    <w:rsid w:val="00C121AA"/>
    <w:rsid w:val="00C1239E"/>
    <w:rsid w:val="00C123A3"/>
    <w:rsid w:val="00C124F5"/>
    <w:rsid w:val="00C12937"/>
    <w:rsid w:val="00C12AFC"/>
    <w:rsid w:val="00C12C45"/>
    <w:rsid w:val="00C12D30"/>
    <w:rsid w:val="00C130BD"/>
    <w:rsid w:val="00C134F2"/>
    <w:rsid w:val="00C134F6"/>
    <w:rsid w:val="00C13874"/>
    <w:rsid w:val="00C13D23"/>
    <w:rsid w:val="00C13EE4"/>
    <w:rsid w:val="00C13F33"/>
    <w:rsid w:val="00C14199"/>
    <w:rsid w:val="00C143A3"/>
    <w:rsid w:val="00C143D6"/>
    <w:rsid w:val="00C14A42"/>
    <w:rsid w:val="00C152F3"/>
    <w:rsid w:val="00C15372"/>
    <w:rsid w:val="00C1544A"/>
    <w:rsid w:val="00C155DD"/>
    <w:rsid w:val="00C15801"/>
    <w:rsid w:val="00C15DDE"/>
    <w:rsid w:val="00C1605E"/>
    <w:rsid w:val="00C16292"/>
    <w:rsid w:val="00C168B8"/>
    <w:rsid w:val="00C173F1"/>
    <w:rsid w:val="00C17555"/>
    <w:rsid w:val="00C17F7A"/>
    <w:rsid w:val="00C2062A"/>
    <w:rsid w:val="00C208DB"/>
    <w:rsid w:val="00C2115A"/>
    <w:rsid w:val="00C2168F"/>
    <w:rsid w:val="00C217AB"/>
    <w:rsid w:val="00C22064"/>
    <w:rsid w:val="00C2241B"/>
    <w:rsid w:val="00C2263A"/>
    <w:rsid w:val="00C227B7"/>
    <w:rsid w:val="00C22E48"/>
    <w:rsid w:val="00C23223"/>
    <w:rsid w:val="00C235B7"/>
    <w:rsid w:val="00C2382B"/>
    <w:rsid w:val="00C23BBA"/>
    <w:rsid w:val="00C23D03"/>
    <w:rsid w:val="00C23D7C"/>
    <w:rsid w:val="00C23DA2"/>
    <w:rsid w:val="00C23EDC"/>
    <w:rsid w:val="00C2404A"/>
    <w:rsid w:val="00C241D3"/>
    <w:rsid w:val="00C244CE"/>
    <w:rsid w:val="00C24582"/>
    <w:rsid w:val="00C247A2"/>
    <w:rsid w:val="00C2486E"/>
    <w:rsid w:val="00C24B1D"/>
    <w:rsid w:val="00C24C6E"/>
    <w:rsid w:val="00C251EF"/>
    <w:rsid w:val="00C25263"/>
    <w:rsid w:val="00C25657"/>
    <w:rsid w:val="00C2577D"/>
    <w:rsid w:val="00C25D6B"/>
    <w:rsid w:val="00C25FDE"/>
    <w:rsid w:val="00C26729"/>
    <w:rsid w:val="00C26E71"/>
    <w:rsid w:val="00C26FC9"/>
    <w:rsid w:val="00C2733A"/>
    <w:rsid w:val="00C2768F"/>
    <w:rsid w:val="00C2776D"/>
    <w:rsid w:val="00C27FD4"/>
    <w:rsid w:val="00C30579"/>
    <w:rsid w:val="00C3058F"/>
    <w:rsid w:val="00C305D1"/>
    <w:rsid w:val="00C3072C"/>
    <w:rsid w:val="00C307B5"/>
    <w:rsid w:val="00C30959"/>
    <w:rsid w:val="00C309E0"/>
    <w:rsid w:val="00C30CC3"/>
    <w:rsid w:val="00C30F08"/>
    <w:rsid w:val="00C311EE"/>
    <w:rsid w:val="00C312D5"/>
    <w:rsid w:val="00C31B28"/>
    <w:rsid w:val="00C31DD6"/>
    <w:rsid w:val="00C31F86"/>
    <w:rsid w:val="00C3230A"/>
    <w:rsid w:val="00C32644"/>
    <w:rsid w:val="00C32F45"/>
    <w:rsid w:val="00C33190"/>
    <w:rsid w:val="00C334EF"/>
    <w:rsid w:val="00C33A46"/>
    <w:rsid w:val="00C33ADA"/>
    <w:rsid w:val="00C33E8D"/>
    <w:rsid w:val="00C33EA6"/>
    <w:rsid w:val="00C34304"/>
    <w:rsid w:val="00C343C2"/>
    <w:rsid w:val="00C344AD"/>
    <w:rsid w:val="00C346D9"/>
    <w:rsid w:val="00C348B0"/>
    <w:rsid w:val="00C34C21"/>
    <w:rsid w:val="00C34E7D"/>
    <w:rsid w:val="00C35F37"/>
    <w:rsid w:val="00C3608E"/>
    <w:rsid w:val="00C361A3"/>
    <w:rsid w:val="00C36657"/>
    <w:rsid w:val="00C371D5"/>
    <w:rsid w:val="00C3747B"/>
    <w:rsid w:val="00C37759"/>
    <w:rsid w:val="00C379A8"/>
    <w:rsid w:val="00C37E6F"/>
    <w:rsid w:val="00C4039A"/>
    <w:rsid w:val="00C4087B"/>
    <w:rsid w:val="00C40D1A"/>
    <w:rsid w:val="00C4193E"/>
    <w:rsid w:val="00C41A30"/>
    <w:rsid w:val="00C41C94"/>
    <w:rsid w:val="00C41C9D"/>
    <w:rsid w:val="00C41CE6"/>
    <w:rsid w:val="00C41E16"/>
    <w:rsid w:val="00C424A1"/>
    <w:rsid w:val="00C42566"/>
    <w:rsid w:val="00C425AB"/>
    <w:rsid w:val="00C425AE"/>
    <w:rsid w:val="00C42DB8"/>
    <w:rsid w:val="00C431AC"/>
    <w:rsid w:val="00C434A0"/>
    <w:rsid w:val="00C43B56"/>
    <w:rsid w:val="00C43F44"/>
    <w:rsid w:val="00C44A0D"/>
    <w:rsid w:val="00C44A56"/>
    <w:rsid w:val="00C44B95"/>
    <w:rsid w:val="00C44D3A"/>
    <w:rsid w:val="00C456B9"/>
    <w:rsid w:val="00C45895"/>
    <w:rsid w:val="00C45A99"/>
    <w:rsid w:val="00C45F0C"/>
    <w:rsid w:val="00C45FBA"/>
    <w:rsid w:val="00C4651C"/>
    <w:rsid w:val="00C465EA"/>
    <w:rsid w:val="00C467F1"/>
    <w:rsid w:val="00C46F12"/>
    <w:rsid w:val="00C46F1F"/>
    <w:rsid w:val="00C50064"/>
    <w:rsid w:val="00C5011D"/>
    <w:rsid w:val="00C505C5"/>
    <w:rsid w:val="00C5071B"/>
    <w:rsid w:val="00C50AFA"/>
    <w:rsid w:val="00C50EFF"/>
    <w:rsid w:val="00C513CF"/>
    <w:rsid w:val="00C515F5"/>
    <w:rsid w:val="00C518C7"/>
    <w:rsid w:val="00C51973"/>
    <w:rsid w:val="00C519DE"/>
    <w:rsid w:val="00C51AE0"/>
    <w:rsid w:val="00C51D03"/>
    <w:rsid w:val="00C51DD5"/>
    <w:rsid w:val="00C526BB"/>
    <w:rsid w:val="00C52B4E"/>
    <w:rsid w:val="00C52CA4"/>
    <w:rsid w:val="00C52D69"/>
    <w:rsid w:val="00C52FF6"/>
    <w:rsid w:val="00C52FFB"/>
    <w:rsid w:val="00C53AAA"/>
    <w:rsid w:val="00C53AC7"/>
    <w:rsid w:val="00C53FC7"/>
    <w:rsid w:val="00C5445D"/>
    <w:rsid w:val="00C54519"/>
    <w:rsid w:val="00C559CC"/>
    <w:rsid w:val="00C55A63"/>
    <w:rsid w:val="00C55D4D"/>
    <w:rsid w:val="00C55E19"/>
    <w:rsid w:val="00C5679D"/>
    <w:rsid w:val="00C56C40"/>
    <w:rsid w:val="00C5714E"/>
    <w:rsid w:val="00C578A3"/>
    <w:rsid w:val="00C57CBD"/>
    <w:rsid w:val="00C57CF7"/>
    <w:rsid w:val="00C57DF8"/>
    <w:rsid w:val="00C57DFE"/>
    <w:rsid w:val="00C57F22"/>
    <w:rsid w:val="00C60BE1"/>
    <w:rsid w:val="00C60F72"/>
    <w:rsid w:val="00C60F9D"/>
    <w:rsid w:val="00C61142"/>
    <w:rsid w:val="00C61799"/>
    <w:rsid w:val="00C61C9F"/>
    <w:rsid w:val="00C623B9"/>
    <w:rsid w:val="00C623DF"/>
    <w:rsid w:val="00C624CA"/>
    <w:rsid w:val="00C6263F"/>
    <w:rsid w:val="00C633D3"/>
    <w:rsid w:val="00C634F0"/>
    <w:rsid w:val="00C63CB7"/>
    <w:rsid w:val="00C6466F"/>
    <w:rsid w:val="00C64A18"/>
    <w:rsid w:val="00C64BC0"/>
    <w:rsid w:val="00C64BDC"/>
    <w:rsid w:val="00C65089"/>
    <w:rsid w:val="00C65272"/>
    <w:rsid w:val="00C65789"/>
    <w:rsid w:val="00C6580E"/>
    <w:rsid w:val="00C65D46"/>
    <w:rsid w:val="00C66668"/>
    <w:rsid w:val="00C66809"/>
    <w:rsid w:val="00C66DEF"/>
    <w:rsid w:val="00C66EE7"/>
    <w:rsid w:val="00C670FA"/>
    <w:rsid w:val="00C67EB0"/>
    <w:rsid w:val="00C7038D"/>
    <w:rsid w:val="00C710CD"/>
    <w:rsid w:val="00C712D1"/>
    <w:rsid w:val="00C7219A"/>
    <w:rsid w:val="00C723CD"/>
    <w:rsid w:val="00C7246C"/>
    <w:rsid w:val="00C7250C"/>
    <w:rsid w:val="00C7294B"/>
    <w:rsid w:val="00C72964"/>
    <w:rsid w:val="00C729B0"/>
    <w:rsid w:val="00C72CA2"/>
    <w:rsid w:val="00C73488"/>
    <w:rsid w:val="00C73D3B"/>
    <w:rsid w:val="00C73FC4"/>
    <w:rsid w:val="00C744E0"/>
    <w:rsid w:val="00C7483A"/>
    <w:rsid w:val="00C749D3"/>
    <w:rsid w:val="00C75108"/>
    <w:rsid w:val="00C75CA4"/>
    <w:rsid w:val="00C763CB"/>
    <w:rsid w:val="00C76573"/>
    <w:rsid w:val="00C76607"/>
    <w:rsid w:val="00C7691E"/>
    <w:rsid w:val="00C769C8"/>
    <w:rsid w:val="00C76ADA"/>
    <w:rsid w:val="00C76EAD"/>
    <w:rsid w:val="00C77094"/>
    <w:rsid w:val="00C7720C"/>
    <w:rsid w:val="00C7757E"/>
    <w:rsid w:val="00C775E5"/>
    <w:rsid w:val="00C77D5A"/>
    <w:rsid w:val="00C80148"/>
    <w:rsid w:val="00C8032B"/>
    <w:rsid w:val="00C80B97"/>
    <w:rsid w:val="00C80BC2"/>
    <w:rsid w:val="00C81185"/>
    <w:rsid w:val="00C81FF1"/>
    <w:rsid w:val="00C82215"/>
    <w:rsid w:val="00C82286"/>
    <w:rsid w:val="00C82717"/>
    <w:rsid w:val="00C82958"/>
    <w:rsid w:val="00C82ADC"/>
    <w:rsid w:val="00C82DB0"/>
    <w:rsid w:val="00C82E39"/>
    <w:rsid w:val="00C82FB3"/>
    <w:rsid w:val="00C8304E"/>
    <w:rsid w:val="00C8332A"/>
    <w:rsid w:val="00C839CF"/>
    <w:rsid w:val="00C83D4E"/>
    <w:rsid w:val="00C83E1F"/>
    <w:rsid w:val="00C83E27"/>
    <w:rsid w:val="00C84623"/>
    <w:rsid w:val="00C84677"/>
    <w:rsid w:val="00C84683"/>
    <w:rsid w:val="00C8475D"/>
    <w:rsid w:val="00C848A8"/>
    <w:rsid w:val="00C84A08"/>
    <w:rsid w:val="00C84BC4"/>
    <w:rsid w:val="00C85A74"/>
    <w:rsid w:val="00C8629D"/>
    <w:rsid w:val="00C86431"/>
    <w:rsid w:val="00C86B52"/>
    <w:rsid w:val="00C86BBD"/>
    <w:rsid w:val="00C8752C"/>
    <w:rsid w:val="00C87B0D"/>
    <w:rsid w:val="00C87C44"/>
    <w:rsid w:val="00C87E4B"/>
    <w:rsid w:val="00C87F4C"/>
    <w:rsid w:val="00C87FD9"/>
    <w:rsid w:val="00C90225"/>
    <w:rsid w:val="00C906EB"/>
    <w:rsid w:val="00C90970"/>
    <w:rsid w:val="00C90B54"/>
    <w:rsid w:val="00C90E60"/>
    <w:rsid w:val="00C915CE"/>
    <w:rsid w:val="00C917F7"/>
    <w:rsid w:val="00C918B4"/>
    <w:rsid w:val="00C92375"/>
    <w:rsid w:val="00C9267C"/>
    <w:rsid w:val="00C92A05"/>
    <w:rsid w:val="00C92BE9"/>
    <w:rsid w:val="00C92D07"/>
    <w:rsid w:val="00C9309E"/>
    <w:rsid w:val="00C932E3"/>
    <w:rsid w:val="00C934A2"/>
    <w:rsid w:val="00C93AC1"/>
    <w:rsid w:val="00C93DC7"/>
    <w:rsid w:val="00C93FBA"/>
    <w:rsid w:val="00C9416B"/>
    <w:rsid w:val="00C94926"/>
    <w:rsid w:val="00C951BE"/>
    <w:rsid w:val="00C95799"/>
    <w:rsid w:val="00C95855"/>
    <w:rsid w:val="00C959A8"/>
    <w:rsid w:val="00C960AC"/>
    <w:rsid w:val="00C9638C"/>
    <w:rsid w:val="00C965E0"/>
    <w:rsid w:val="00C9664F"/>
    <w:rsid w:val="00C967A6"/>
    <w:rsid w:val="00C96DA6"/>
    <w:rsid w:val="00C9710F"/>
    <w:rsid w:val="00C97215"/>
    <w:rsid w:val="00C972D6"/>
    <w:rsid w:val="00C9730F"/>
    <w:rsid w:val="00C97769"/>
    <w:rsid w:val="00C978E0"/>
    <w:rsid w:val="00C97A88"/>
    <w:rsid w:val="00C97CA6"/>
    <w:rsid w:val="00C97CAD"/>
    <w:rsid w:val="00C97D04"/>
    <w:rsid w:val="00C97F7E"/>
    <w:rsid w:val="00CA0009"/>
    <w:rsid w:val="00CA085C"/>
    <w:rsid w:val="00CA0879"/>
    <w:rsid w:val="00CA0B39"/>
    <w:rsid w:val="00CA0EE7"/>
    <w:rsid w:val="00CA1263"/>
    <w:rsid w:val="00CA127D"/>
    <w:rsid w:val="00CA1AE0"/>
    <w:rsid w:val="00CA1B59"/>
    <w:rsid w:val="00CA1BFF"/>
    <w:rsid w:val="00CA2209"/>
    <w:rsid w:val="00CA2451"/>
    <w:rsid w:val="00CA26AB"/>
    <w:rsid w:val="00CA2A0B"/>
    <w:rsid w:val="00CA2FA9"/>
    <w:rsid w:val="00CA322F"/>
    <w:rsid w:val="00CA324D"/>
    <w:rsid w:val="00CA35EE"/>
    <w:rsid w:val="00CA37F9"/>
    <w:rsid w:val="00CA3846"/>
    <w:rsid w:val="00CA3C8B"/>
    <w:rsid w:val="00CA4043"/>
    <w:rsid w:val="00CA45E4"/>
    <w:rsid w:val="00CA49C8"/>
    <w:rsid w:val="00CA4A51"/>
    <w:rsid w:val="00CA4ADA"/>
    <w:rsid w:val="00CA4AE0"/>
    <w:rsid w:val="00CA4DF7"/>
    <w:rsid w:val="00CA5036"/>
    <w:rsid w:val="00CA564D"/>
    <w:rsid w:val="00CA57D2"/>
    <w:rsid w:val="00CA58F5"/>
    <w:rsid w:val="00CA590F"/>
    <w:rsid w:val="00CA6011"/>
    <w:rsid w:val="00CA65A1"/>
    <w:rsid w:val="00CA66DC"/>
    <w:rsid w:val="00CA67ED"/>
    <w:rsid w:val="00CA6A24"/>
    <w:rsid w:val="00CA6F14"/>
    <w:rsid w:val="00CA7034"/>
    <w:rsid w:val="00CA791F"/>
    <w:rsid w:val="00CA7954"/>
    <w:rsid w:val="00CB0073"/>
    <w:rsid w:val="00CB02A7"/>
    <w:rsid w:val="00CB04A3"/>
    <w:rsid w:val="00CB0957"/>
    <w:rsid w:val="00CB0D0A"/>
    <w:rsid w:val="00CB13AE"/>
    <w:rsid w:val="00CB17B1"/>
    <w:rsid w:val="00CB22A2"/>
    <w:rsid w:val="00CB2518"/>
    <w:rsid w:val="00CB2810"/>
    <w:rsid w:val="00CB3389"/>
    <w:rsid w:val="00CB37BD"/>
    <w:rsid w:val="00CB38A5"/>
    <w:rsid w:val="00CB49A5"/>
    <w:rsid w:val="00CB4A82"/>
    <w:rsid w:val="00CB53D6"/>
    <w:rsid w:val="00CB5711"/>
    <w:rsid w:val="00CB5C6E"/>
    <w:rsid w:val="00CB5CA7"/>
    <w:rsid w:val="00CB65C6"/>
    <w:rsid w:val="00CB6619"/>
    <w:rsid w:val="00CB76DC"/>
    <w:rsid w:val="00CB7826"/>
    <w:rsid w:val="00CB7DB3"/>
    <w:rsid w:val="00CB7E81"/>
    <w:rsid w:val="00CC0272"/>
    <w:rsid w:val="00CC0433"/>
    <w:rsid w:val="00CC0493"/>
    <w:rsid w:val="00CC06B3"/>
    <w:rsid w:val="00CC0864"/>
    <w:rsid w:val="00CC0AC0"/>
    <w:rsid w:val="00CC16BF"/>
    <w:rsid w:val="00CC1A14"/>
    <w:rsid w:val="00CC1CDA"/>
    <w:rsid w:val="00CC1F37"/>
    <w:rsid w:val="00CC1F82"/>
    <w:rsid w:val="00CC207D"/>
    <w:rsid w:val="00CC236C"/>
    <w:rsid w:val="00CC27F0"/>
    <w:rsid w:val="00CC2909"/>
    <w:rsid w:val="00CC2B43"/>
    <w:rsid w:val="00CC2C6C"/>
    <w:rsid w:val="00CC2FF2"/>
    <w:rsid w:val="00CC3595"/>
    <w:rsid w:val="00CC361E"/>
    <w:rsid w:val="00CC3808"/>
    <w:rsid w:val="00CC41C2"/>
    <w:rsid w:val="00CC4DED"/>
    <w:rsid w:val="00CC53B8"/>
    <w:rsid w:val="00CC55BB"/>
    <w:rsid w:val="00CC56BA"/>
    <w:rsid w:val="00CC61E1"/>
    <w:rsid w:val="00CC63DD"/>
    <w:rsid w:val="00CC6444"/>
    <w:rsid w:val="00CC6839"/>
    <w:rsid w:val="00CC6879"/>
    <w:rsid w:val="00CC6C3C"/>
    <w:rsid w:val="00CC73C4"/>
    <w:rsid w:val="00CC76E8"/>
    <w:rsid w:val="00CC7878"/>
    <w:rsid w:val="00CC7DA6"/>
    <w:rsid w:val="00CD0516"/>
    <w:rsid w:val="00CD0546"/>
    <w:rsid w:val="00CD0FC3"/>
    <w:rsid w:val="00CD150E"/>
    <w:rsid w:val="00CD1FFB"/>
    <w:rsid w:val="00CD23FC"/>
    <w:rsid w:val="00CD26BF"/>
    <w:rsid w:val="00CD2A7F"/>
    <w:rsid w:val="00CD349D"/>
    <w:rsid w:val="00CD40D0"/>
    <w:rsid w:val="00CD4442"/>
    <w:rsid w:val="00CD455F"/>
    <w:rsid w:val="00CD5016"/>
    <w:rsid w:val="00CD526D"/>
    <w:rsid w:val="00CD52CA"/>
    <w:rsid w:val="00CD52E2"/>
    <w:rsid w:val="00CD5BA1"/>
    <w:rsid w:val="00CD6522"/>
    <w:rsid w:val="00CD6972"/>
    <w:rsid w:val="00CD6A06"/>
    <w:rsid w:val="00CD6C1F"/>
    <w:rsid w:val="00CD716C"/>
    <w:rsid w:val="00CD7409"/>
    <w:rsid w:val="00CD776A"/>
    <w:rsid w:val="00CD78FC"/>
    <w:rsid w:val="00CD7C48"/>
    <w:rsid w:val="00CD7D00"/>
    <w:rsid w:val="00CE0122"/>
    <w:rsid w:val="00CE01E7"/>
    <w:rsid w:val="00CE0213"/>
    <w:rsid w:val="00CE022B"/>
    <w:rsid w:val="00CE039C"/>
    <w:rsid w:val="00CE0891"/>
    <w:rsid w:val="00CE0E28"/>
    <w:rsid w:val="00CE10B4"/>
    <w:rsid w:val="00CE1346"/>
    <w:rsid w:val="00CE1DA9"/>
    <w:rsid w:val="00CE1FAA"/>
    <w:rsid w:val="00CE2783"/>
    <w:rsid w:val="00CE2B4E"/>
    <w:rsid w:val="00CE2D67"/>
    <w:rsid w:val="00CE3393"/>
    <w:rsid w:val="00CE34D9"/>
    <w:rsid w:val="00CE3DCF"/>
    <w:rsid w:val="00CE42D0"/>
    <w:rsid w:val="00CE4A38"/>
    <w:rsid w:val="00CE4AAA"/>
    <w:rsid w:val="00CE680E"/>
    <w:rsid w:val="00CE6DC1"/>
    <w:rsid w:val="00CE6E3E"/>
    <w:rsid w:val="00CE7A07"/>
    <w:rsid w:val="00CE7A54"/>
    <w:rsid w:val="00CF003A"/>
    <w:rsid w:val="00CF0303"/>
    <w:rsid w:val="00CF0322"/>
    <w:rsid w:val="00CF0439"/>
    <w:rsid w:val="00CF0AD7"/>
    <w:rsid w:val="00CF109E"/>
    <w:rsid w:val="00CF13CB"/>
    <w:rsid w:val="00CF13D4"/>
    <w:rsid w:val="00CF154A"/>
    <w:rsid w:val="00CF15F7"/>
    <w:rsid w:val="00CF1F8A"/>
    <w:rsid w:val="00CF215D"/>
    <w:rsid w:val="00CF236E"/>
    <w:rsid w:val="00CF23CD"/>
    <w:rsid w:val="00CF24CE"/>
    <w:rsid w:val="00CF27D8"/>
    <w:rsid w:val="00CF28A7"/>
    <w:rsid w:val="00CF2959"/>
    <w:rsid w:val="00CF29E6"/>
    <w:rsid w:val="00CF2EA2"/>
    <w:rsid w:val="00CF37BE"/>
    <w:rsid w:val="00CF3BBC"/>
    <w:rsid w:val="00CF44E1"/>
    <w:rsid w:val="00CF4CBF"/>
    <w:rsid w:val="00CF5196"/>
    <w:rsid w:val="00CF53D7"/>
    <w:rsid w:val="00CF5513"/>
    <w:rsid w:val="00CF5CB7"/>
    <w:rsid w:val="00CF5CFB"/>
    <w:rsid w:val="00CF61B6"/>
    <w:rsid w:val="00CF67D0"/>
    <w:rsid w:val="00CF70A7"/>
    <w:rsid w:val="00CF76C8"/>
    <w:rsid w:val="00CF787F"/>
    <w:rsid w:val="00CF79C0"/>
    <w:rsid w:val="00D003BC"/>
    <w:rsid w:val="00D00490"/>
    <w:rsid w:val="00D004C9"/>
    <w:rsid w:val="00D00BCD"/>
    <w:rsid w:val="00D012F3"/>
    <w:rsid w:val="00D01390"/>
    <w:rsid w:val="00D016F0"/>
    <w:rsid w:val="00D0171F"/>
    <w:rsid w:val="00D019BA"/>
    <w:rsid w:val="00D01F71"/>
    <w:rsid w:val="00D0287E"/>
    <w:rsid w:val="00D03495"/>
    <w:rsid w:val="00D03CA9"/>
    <w:rsid w:val="00D03DA0"/>
    <w:rsid w:val="00D04E6E"/>
    <w:rsid w:val="00D05695"/>
    <w:rsid w:val="00D05925"/>
    <w:rsid w:val="00D05B24"/>
    <w:rsid w:val="00D06001"/>
    <w:rsid w:val="00D0609D"/>
    <w:rsid w:val="00D062C1"/>
    <w:rsid w:val="00D063EC"/>
    <w:rsid w:val="00D0673F"/>
    <w:rsid w:val="00D06C29"/>
    <w:rsid w:val="00D06DAE"/>
    <w:rsid w:val="00D07499"/>
    <w:rsid w:val="00D07740"/>
    <w:rsid w:val="00D07C3B"/>
    <w:rsid w:val="00D07CED"/>
    <w:rsid w:val="00D07F76"/>
    <w:rsid w:val="00D10094"/>
    <w:rsid w:val="00D105FA"/>
    <w:rsid w:val="00D10762"/>
    <w:rsid w:val="00D108B8"/>
    <w:rsid w:val="00D10980"/>
    <w:rsid w:val="00D1122B"/>
    <w:rsid w:val="00D11787"/>
    <w:rsid w:val="00D11B26"/>
    <w:rsid w:val="00D122C5"/>
    <w:rsid w:val="00D12E2A"/>
    <w:rsid w:val="00D131F5"/>
    <w:rsid w:val="00D13622"/>
    <w:rsid w:val="00D137BE"/>
    <w:rsid w:val="00D13D6D"/>
    <w:rsid w:val="00D14071"/>
    <w:rsid w:val="00D141DC"/>
    <w:rsid w:val="00D14D4E"/>
    <w:rsid w:val="00D153FD"/>
    <w:rsid w:val="00D15C77"/>
    <w:rsid w:val="00D15DED"/>
    <w:rsid w:val="00D161F6"/>
    <w:rsid w:val="00D164E9"/>
    <w:rsid w:val="00D1654D"/>
    <w:rsid w:val="00D16567"/>
    <w:rsid w:val="00D165FA"/>
    <w:rsid w:val="00D17234"/>
    <w:rsid w:val="00D173CE"/>
    <w:rsid w:val="00D1741D"/>
    <w:rsid w:val="00D17613"/>
    <w:rsid w:val="00D204D3"/>
    <w:rsid w:val="00D20947"/>
    <w:rsid w:val="00D20B25"/>
    <w:rsid w:val="00D20D01"/>
    <w:rsid w:val="00D20E29"/>
    <w:rsid w:val="00D20E52"/>
    <w:rsid w:val="00D20EB3"/>
    <w:rsid w:val="00D2108A"/>
    <w:rsid w:val="00D21495"/>
    <w:rsid w:val="00D2151C"/>
    <w:rsid w:val="00D2162E"/>
    <w:rsid w:val="00D21635"/>
    <w:rsid w:val="00D216E5"/>
    <w:rsid w:val="00D21DC3"/>
    <w:rsid w:val="00D21E7F"/>
    <w:rsid w:val="00D21F95"/>
    <w:rsid w:val="00D220DD"/>
    <w:rsid w:val="00D22190"/>
    <w:rsid w:val="00D22785"/>
    <w:rsid w:val="00D229FC"/>
    <w:rsid w:val="00D230A6"/>
    <w:rsid w:val="00D23426"/>
    <w:rsid w:val="00D235A0"/>
    <w:rsid w:val="00D2379D"/>
    <w:rsid w:val="00D243D8"/>
    <w:rsid w:val="00D24834"/>
    <w:rsid w:val="00D248BD"/>
    <w:rsid w:val="00D24CE9"/>
    <w:rsid w:val="00D25028"/>
    <w:rsid w:val="00D25511"/>
    <w:rsid w:val="00D255AD"/>
    <w:rsid w:val="00D263B5"/>
    <w:rsid w:val="00D26933"/>
    <w:rsid w:val="00D26954"/>
    <w:rsid w:val="00D26EA1"/>
    <w:rsid w:val="00D2723B"/>
    <w:rsid w:val="00D2730F"/>
    <w:rsid w:val="00D278C2"/>
    <w:rsid w:val="00D279A9"/>
    <w:rsid w:val="00D27C18"/>
    <w:rsid w:val="00D27C49"/>
    <w:rsid w:val="00D27DD8"/>
    <w:rsid w:val="00D307E9"/>
    <w:rsid w:val="00D30A28"/>
    <w:rsid w:val="00D30A6D"/>
    <w:rsid w:val="00D30C0C"/>
    <w:rsid w:val="00D31036"/>
    <w:rsid w:val="00D31B1C"/>
    <w:rsid w:val="00D31C30"/>
    <w:rsid w:val="00D31FA2"/>
    <w:rsid w:val="00D32340"/>
    <w:rsid w:val="00D32FC8"/>
    <w:rsid w:val="00D33225"/>
    <w:rsid w:val="00D33381"/>
    <w:rsid w:val="00D3375D"/>
    <w:rsid w:val="00D337A8"/>
    <w:rsid w:val="00D33B55"/>
    <w:rsid w:val="00D34307"/>
    <w:rsid w:val="00D34AAF"/>
    <w:rsid w:val="00D34B7E"/>
    <w:rsid w:val="00D34FF0"/>
    <w:rsid w:val="00D355F0"/>
    <w:rsid w:val="00D3585E"/>
    <w:rsid w:val="00D35A8F"/>
    <w:rsid w:val="00D36045"/>
    <w:rsid w:val="00D360CC"/>
    <w:rsid w:val="00D36397"/>
    <w:rsid w:val="00D364DB"/>
    <w:rsid w:val="00D36758"/>
    <w:rsid w:val="00D371BA"/>
    <w:rsid w:val="00D37239"/>
    <w:rsid w:val="00D3756A"/>
    <w:rsid w:val="00D37847"/>
    <w:rsid w:val="00D37B7B"/>
    <w:rsid w:val="00D37F8B"/>
    <w:rsid w:val="00D4059C"/>
    <w:rsid w:val="00D40974"/>
    <w:rsid w:val="00D40A45"/>
    <w:rsid w:val="00D4119D"/>
    <w:rsid w:val="00D4123D"/>
    <w:rsid w:val="00D423E9"/>
    <w:rsid w:val="00D4248F"/>
    <w:rsid w:val="00D4286F"/>
    <w:rsid w:val="00D42D78"/>
    <w:rsid w:val="00D43155"/>
    <w:rsid w:val="00D43874"/>
    <w:rsid w:val="00D43BC5"/>
    <w:rsid w:val="00D44C14"/>
    <w:rsid w:val="00D44C2F"/>
    <w:rsid w:val="00D44F2D"/>
    <w:rsid w:val="00D454E0"/>
    <w:rsid w:val="00D45824"/>
    <w:rsid w:val="00D45B39"/>
    <w:rsid w:val="00D45D55"/>
    <w:rsid w:val="00D45E4A"/>
    <w:rsid w:val="00D4665B"/>
    <w:rsid w:val="00D46A6B"/>
    <w:rsid w:val="00D46E95"/>
    <w:rsid w:val="00D46FE9"/>
    <w:rsid w:val="00D4704A"/>
    <w:rsid w:val="00D47180"/>
    <w:rsid w:val="00D47362"/>
    <w:rsid w:val="00D4743E"/>
    <w:rsid w:val="00D474A6"/>
    <w:rsid w:val="00D50620"/>
    <w:rsid w:val="00D50979"/>
    <w:rsid w:val="00D50A6A"/>
    <w:rsid w:val="00D50C51"/>
    <w:rsid w:val="00D50F4B"/>
    <w:rsid w:val="00D5105A"/>
    <w:rsid w:val="00D510CC"/>
    <w:rsid w:val="00D5128E"/>
    <w:rsid w:val="00D5130D"/>
    <w:rsid w:val="00D513CA"/>
    <w:rsid w:val="00D51543"/>
    <w:rsid w:val="00D5168C"/>
    <w:rsid w:val="00D51880"/>
    <w:rsid w:val="00D51EE8"/>
    <w:rsid w:val="00D51FD7"/>
    <w:rsid w:val="00D51FEF"/>
    <w:rsid w:val="00D524FD"/>
    <w:rsid w:val="00D53571"/>
    <w:rsid w:val="00D53E78"/>
    <w:rsid w:val="00D541A5"/>
    <w:rsid w:val="00D542CF"/>
    <w:rsid w:val="00D543DB"/>
    <w:rsid w:val="00D545E0"/>
    <w:rsid w:val="00D54693"/>
    <w:rsid w:val="00D54A43"/>
    <w:rsid w:val="00D55238"/>
    <w:rsid w:val="00D55BDE"/>
    <w:rsid w:val="00D55EA6"/>
    <w:rsid w:val="00D56273"/>
    <w:rsid w:val="00D562A7"/>
    <w:rsid w:val="00D5639F"/>
    <w:rsid w:val="00D5661F"/>
    <w:rsid w:val="00D5693C"/>
    <w:rsid w:val="00D56D25"/>
    <w:rsid w:val="00D57B07"/>
    <w:rsid w:val="00D57CBF"/>
    <w:rsid w:val="00D57D05"/>
    <w:rsid w:val="00D61161"/>
    <w:rsid w:val="00D611CE"/>
    <w:rsid w:val="00D612E5"/>
    <w:rsid w:val="00D61458"/>
    <w:rsid w:val="00D61485"/>
    <w:rsid w:val="00D6156B"/>
    <w:rsid w:val="00D616E7"/>
    <w:rsid w:val="00D61A3A"/>
    <w:rsid w:val="00D62227"/>
    <w:rsid w:val="00D62263"/>
    <w:rsid w:val="00D62408"/>
    <w:rsid w:val="00D62646"/>
    <w:rsid w:val="00D628F3"/>
    <w:rsid w:val="00D63973"/>
    <w:rsid w:val="00D63EDF"/>
    <w:rsid w:val="00D6420C"/>
    <w:rsid w:val="00D64676"/>
    <w:rsid w:val="00D6474C"/>
    <w:rsid w:val="00D64844"/>
    <w:rsid w:val="00D64931"/>
    <w:rsid w:val="00D64B6F"/>
    <w:rsid w:val="00D66626"/>
    <w:rsid w:val="00D66918"/>
    <w:rsid w:val="00D66A93"/>
    <w:rsid w:val="00D66CF2"/>
    <w:rsid w:val="00D672F0"/>
    <w:rsid w:val="00D67459"/>
    <w:rsid w:val="00D67905"/>
    <w:rsid w:val="00D71654"/>
    <w:rsid w:val="00D7231D"/>
    <w:rsid w:val="00D726AA"/>
    <w:rsid w:val="00D7283E"/>
    <w:rsid w:val="00D7297A"/>
    <w:rsid w:val="00D738A7"/>
    <w:rsid w:val="00D73C86"/>
    <w:rsid w:val="00D73E1A"/>
    <w:rsid w:val="00D73F68"/>
    <w:rsid w:val="00D74288"/>
    <w:rsid w:val="00D74609"/>
    <w:rsid w:val="00D7511E"/>
    <w:rsid w:val="00D752AD"/>
    <w:rsid w:val="00D752DC"/>
    <w:rsid w:val="00D75BCF"/>
    <w:rsid w:val="00D75F1F"/>
    <w:rsid w:val="00D765A0"/>
    <w:rsid w:val="00D769BD"/>
    <w:rsid w:val="00D76A17"/>
    <w:rsid w:val="00D76D54"/>
    <w:rsid w:val="00D7744A"/>
    <w:rsid w:val="00D77521"/>
    <w:rsid w:val="00D776DD"/>
    <w:rsid w:val="00D779A0"/>
    <w:rsid w:val="00D77DE2"/>
    <w:rsid w:val="00D77F4E"/>
    <w:rsid w:val="00D8011B"/>
    <w:rsid w:val="00D801C2"/>
    <w:rsid w:val="00D807D5"/>
    <w:rsid w:val="00D8085B"/>
    <w:rsid w:val="00D80A46"/>
    <w:rsid w:val="00D80BF1"/>
    <w:rsid w:val="00D8112C"/>
    <w:rsid w:val="00D81193"/>
    <w:rsid w:val="00D81BC1"/>
    <w:rsid w:val="00D81D69"/>
    <w:rsid w:val="00D8234D"/>
    <w:rsid w:val="00D8244A"/>
    <w:rsid w:val="00D82CC2"/>
    <w:rsid w:val="00D83061"/>
    <w:rsid w:val="00D83077"/>
    <w:rsid w:val="00D836DD"/>
    <w:rsid w:val="00D836F5"/>
    <w:rsid w:val="00D837E5"/>
    <w:rsid w:val="00D8381F"/>
    <w:rsid w:val="00D83A91"/>
    <w:rsid w:val="00D83D3A"/>
    <w:rsid w:val="00D853CD"/>
    <w:rsid w:val="00D8557C"/>
    <w:rsid w:val="00D857AC"/>
    <w:rsid w:val="00D85977"/>
    <w:rsid w:val="00D860A9"/>
    <w:rsid w:val="00D869BB"/>
    <w:rsid w:val="00D86A35"/>
    <w:rsid w:val="00D86B00"/>
    <w:rsid w:val="00D86B8E"/>
    <w:rsid w:val="00D86D5D"/>
    <w:rsid w:val="00D87FE3"/>
    <w:rsid w:val="00D90D6A"/>
    <w:rsid w:val="00D90DC9"/>
    <w:rsid w:val="00D90E50"/>
    <w:rsid w:val="00D910AD"/>
    <w:rsid w:val="00D910E9"/>
    <w:rsid w:val="00D913A6"/>
    <w:rsid w:val="00D917BD"/>
    <w:rsid w:val="00D918C4"/>
    <w:rsid w:val="00D92463"/>
    <w:rsid w:val="00D927D1"/>
    <w:rsid w:val="00D92F8A"/>
    <w:rsid w:val="00D9358A"/>
    <w:rsid w:val="00D93999"/>
    <w:rsid w:val="00D93F3C"/>
    <w:rsid w:val="00D93F4E"/>
    <w:rsid w:val="00D94185"/>
    <w:rsid w:val="00D944F1"/>
    <w:rsid w:val="00D94663"/>
    <w:rsid w:val="00D946D9"/>
    <w:rsid w:val="00D95B9F"/>
    <w:rsid w:val="00D95BF8"/>
    <w:rsid w:val="00D95C93"/>
    <w:rsid w:val="00D967FD"/>
    <w:rsid w:val="00D9696F"/>
    <w:rsid w:val="00D96FA1"/>
    <w:rsid w:val="00D9722A"/>
    <w:rsid w:val="00D9722F"/>
    <w:rsid w:val="00D972E6"/>
    <w:rsid w:val="00D97344"/>
    <w:rsid w:val="00D97D35"/>
    <w:rsid w:val="00D97E96"/>
    <w:rsid w:val="00D97FAE"/>
    <w:rsid w:val="00DA08D8"/>
    <w:rsid w:val="00DA0E02"/>
    <w:rsid w:val="00DA15E4"/>
    <w:rsid w:val="00DA1BB1"/>
    <w:rsid w:val="00DA1C59"/>
    <w:rsid w:val="00DA1D39"/>
    <w:rsid w:val="00DA1E23"/>
    <w:rsid w:val="00DA20FA"/>
    <w:rsid w:val="00DA2A45"/>
    <w:rsid w:val="00DA2D92"/>
    <w:rsid w:val="00DA2DBA"/>
    <w:rsid w:val="00DA31A9"/>
    <w:rsid w:val="00DA3660"/>
    <w:rsid w:val="00DA3B7D"/>
    <w:rsid w:val="00DA3D1C"/>
    <w:rsid w:val="00DA3DAF"/>
    <w:rsid w:val="00DA441D"/>
    <w:rsid w:val="00DA4548"/>
    <w:rsid w:val="00DA46A6"/>
    <w:rsid w:val="00DA490C"/>
    <w:rsid w:val="00DA5B35"/>
    <w:rsid w:val="00DA63CE"/>
    <w:rsid w:val="00DA6D1D"/>
    <w:rsid w:val="00DA70BE"/>
    <w:rsid w:val="00DA7480"/>
    <w:rsid w:val="00DA77DD"/>
    <w:rsid w:val="00DA77DE"/>
    <w:rsid w:val="00DB0049"/>
    <w:rsid w:val="00DB05EC"/>
    <w:rsid w:val="00DB1029"/>
    <w:rsid w:val="00DB130E"/>
    <w:rsid w:val="00DB1C13"/>
    <w:rsid w:val="00DB1C8A"/>
    <w:rsid w:val="00DB2238"/>
    <w:rsid w:val="00DB23F3"/>
    <w:rsid w:val="00DB275E"/>
    <w:rsid w:val="00DB31E8"/>
    <w:rsid w:val="00DB3521"/>
    <w:rsid w:val="00DB3779"/>
    <w:rsid w:val="00DB3A11"/>
    <w:rsid w:val="00DB3D69"/>
    <w:rsid w:val="00DB4081"/>
    <w:rsid w:val="00DB444C"/>
    <w:rsid w:val="00DB4A8E"/>
    <w:rsid w:val="00DB5287"/>
    <w:rsid w:val="00DB5367"/>
    <w:rsid w:val="00DB590D"/>
    <w:rsid w:val="00DB5A18"/>
    <w:rsid w:val="00DB5C02"/>
    <w:rsid w:val="00DB5FB4"/>
    <w:rsid w:val="00DB5FEC"/>
    <w:rsid w:val="00DB60E2"/>
    <w:rsid w:val="00DB6682"/>
    <w:rsid w:val="00DB69B0"/>
    <w:rsid w:val="00DB6B65"/>
    <w:rsid w:val="00DB6BDF"/>
    <w:rsid w:val="00DB6F5E"/>
    <w:rsid w:val="00DB6F8E"/>
    <w:rsid w:val="00DB7088"/>
    <w:rsid w:val="00DB7251"/>
    <w:rsid w:val="00DB771A"/>
    <w:rsid w:val="00DB7F3E"/>
    <w:rsid w:val="00DC0197"/>
    <w:rsid w:val="00DC04AC"/>
    <w:rsid w:val="00DC0BCE"/>
    <w:rsid w:val="00DC10B1"/>
    <w:rsid w:val="00DC1341"/>
    <w:rsid w:val="00DC15D7"/>
    <w:rsid w:val="00DC1CBD"/>
    <w:rsid w:val="00DC2965"/>
    <w:rsid w:val="00DC32F2"/>
    <w:rsid w:val="00DC396A"/>
    <w:rsid w:val="00DC48B6"/>
    <w:rsid w:val="00DC4915"/>
    <w:rsid w:val="00DC4B5F"/>
    <w:rsid w:val="00DC5392"/>
    <w:rsid w:val="00DC53E9"/>
    <w:rsid w:val="00DC56B4"/>
    <w:rsid w:val="00DC56CC"/>
    <w:rsid w:val="00DC5A08"/>
    <w:rsid w:val="00DC5C13"/>
    <w:rsid w:val="00DC5E91"/>
    <w:rsid w:val="00DC5F21"/>
    <w:rsid w:val="00DC6945"/>
    <w:rsid w:val="00DC6C8B"/>
    <w:rsid w:val="00DC6DAC"/>
    <w:rsid w:val="00DC7023"/>
    <w:rsid w:val="00DC72C7"/>
    <w:rsid w:val="00DC7810"/>
    <w:rsid w:val="00DC7B0C"/>
    <w:rsid w:val="00DC7B69"/>
    <w:rsid w:val="00DD03D0"/>
    <w:rsid w:val="00DD0580"/>
    <w:rsid w:val="00DD097A"/>
    <w:rsid w:val="00DD09B1"/>
    <w:rsid w:val="00DD0AFF"/>
    <w:rsid w:val="00DD0C00"/>
    <w:rsid w:val="00DD0DB9"/>
    <w:rsid w:val="00DD1350"/>
    <w:rsid w:val="00DD16A7"/>
    <w:rsid w:val="00DD180F"/>
    <w:rsid w:val="00DD1BDC"/>
    <w:rsid w:val="00DD1C2D"/>
    <w:rsid w:val="00DD1DA2"/>
    <w:rsid w:val="00DD2422"/>
    <w:rsid w:val="00DD2494"/>
    <w:rsid w:val="00DD2D36"/>
    <w:rsid w:val="00DD336E"/>
    <w:rsid w:val="00DD3931"/>
    <w:rsid w:val="00DD3D61"/>
    <w:rsid w:val="00DD4470"/>
    <w:rsid w:val="00DD4657"/>
    <w:rsid w:val="00DD4CC6"/>
    <w:rsid w:val="00DD52D7"/>
    <w:rsid w:val="00DD54C7"/>
    <w:rsid w:val="00DD56D3"/>
    <w:rsid w:val="00DD59D8"/>
    <w:rsid w:val="00DD5E74"/>
    <w:rsid w:val="00DD66AC"/>
    <w:rsid w:val="00DD6891"/>
    <w:rsid w:val="00DD6953"/>
    <w:rsid w:val="00DD6B2E"/>
    <w:rsid w:val="00DD6FA2"/>
    <w:rsid w:val="00DD74A4"/>
    <w:rsid w:val="00DD7AE5"/>
    <w:rsid w:val="00DE01E7"/>
    <w:rsid w:val="00DE0654"/>
    <w:rsid w:val="00DE07A6"/>
    <w:rsid w:val="00DE086D"/>
    <w:rsid w:val="00DE161E"/>
    <w:rsid w:val="00DE1834"/>
    <w:rsid w:val="00DE1B5A"/>
    <w:rsid w:val="00DE2904"/>
    <w:rsid w:val="00DE29AD"/>
    <w:rsid w:val="00DE333D"/>
    <w:rsid w:val="00DE3351"/>
    <w:rsid w:val="00DE37C2"/>
    <w:rsid w:val="00DE3A89"/>
    <w:rsid w:val="00DE3CB8"/>
    <w:rsid w:val="00DE3CD2"/>
    <w:rsid w:val="00DE4E51"/>
    <w:rsid w:val="00DE58A7"/>
    <w:rsid w:val="00DE6467"/>
    <w:rsid w:val="00DE6561"/>
    <w:rsid w:val="00DE6A2F"/>
    <w:rsid w:val="00DE6BF7"/>
    <w:rsid w:val="00DF01AC"/>
    <w:rsid w:val="00DF073A"/>
    <w:rsid w:val="00DF0D29"/>
    <w:rsid w:val="00DF0E6B"/>
    <w:rsid w:val="00DF12F0"/>
    <w:rsid w:val="00DF138D"/>
    <w:rsid w:val="00DF1452"/>
    <w:rsid w:val="00DF19BC"/>
    <w:rsid w:val="00DF1B34"/>
    <w:rsid w:val="00DF1D36"/>
    <w:rsid w:val="00DF1DBA"/>
    <w:rsid w:val="00DF2C10"/>
    <w:rsid w:val="00DF2E0D"/>
    <w:rsid w:val="00DF2FC7"/>
    <w:rsid w:val="00DF38B6"/>
    <w:rsid w:val="00DF3B95"/>
    <w:rsid w:val="00DF3DF2"/>
    <w:rsid w:val="00DF4527"/>
    <w:rsid w:val="00DF458A"/>
    <w:rsid w:val="00DF4832"/>
    <w:rsid w:val="00DF4B0A"/>
    <w:rsid w:val="00DF4D2B"/>
    <w:rsid w:val="00DF50A0"/>
    <w:rsid w:val="00DF5CBB"/>
    <w:rsid w:val="00DF6554"/>
    <w:rsid w:val="00DF65CA"/>
    <w:rsid w:val="00DF6766"/>
    <w:rsid w:val="00DF6AD0"/>
    <w:rsid w:val="00DF7794"/>
    <w:rsid w:val="00DF7B27"/>
    <w:rsid w:val="00E00622"/>
    <w:rsid w:val="00E00667"/>
    <w:rsid w:val="00E00B0E"/>
    <w:rsid w:val="00E00D37"/>
    <w:rsid w:val="00E0148F"/>
    <w:rsid w:val="00E0153B"/>
    <w:rsid w:val="00E01C09"/>
    <w:rsid w:val="00E01C72"/>
    <w:rsid w:val="00E02874"/>
    <w:rsid w:val="00E03248"/>
    <w:rsid w:val="00E0374C"/>
    <w:rsid w:val="00E03B79"/>
    <w:rsid w:val="00E0439F"/>
    <w:rsid w:val="00E044C0"/>
    <w:rsid w:val="00E04937"/>
    <w:rsid w:val="00E04AD2"/>
    <w:rsid w:val="00E05612"/>
    <w:rsid w:val="00E059BF"/>
    <w:rsid w:val="00E06088"/>
    <w:rsid w:val="00E06428"/>
    <w:rsid w:val="00E064E1"/>
    <w:rsid w:val="00E066CA"/>
    <w:rsid w:val="00E066FF"/>
    <w:rsid w:val="00E06E69"/>
    <w:rsid w:val="00E0727C"/>
    <w:rsid w:val="00E07870"/>
    <w:rsid w:val="00E078B9"/>
    <w:rsid w:val="00E07D00"/>
    <w:rsid w:val="00E07D68"/>
    <w:rsid w:val="00E07E6C"/>
    <w:rsid w:val="00E10739"/>
    <w:rsid w:val="00E10886"/>
    <w:rsid w:val="00E10B6C"/>
    <w:rsid w:val="00E10C1C"/>
    <w:rsid w:val="00E11267"/>
    <w:rsid w:val="00E1143B"/>
    <w:rsid w:val="00E1206A"/>
    <w:rsid w:val="00E123F2"/>
    <w:rsid w:val="00E1280F"/>
    <w:rsid w:val="00E12B12"/>
    <w:rsid w:val="00E1314F"/>
    <w:rsid w:val="00E13150"/>
    <w:rsid w:val="00E137EC"/>
    <w:rsid w:val="00E138B6"/>
    <w:rsid w:val="00E13B9F"/>
    <w:rsid w:val="00E13DE5"/>
    <w:rsid w:val="00E13E76"/>
    <w:rsid w:val="00E140E2"/>
    <w:rsid w:val="00E147FC"/>
    <w:rsid w:val="00E1483F"/>
    <w:rsid w:val="00E14940"/>
    <w:rsid w:val="00E14CFA"/>
    <w:rsid w:val="00E14EEC"/>
    <w:rsid w:val="00E151C0"/>
    <w:rsid w:val="00E16398"/>
    <w:rsid w:val="00E167C6"/>
    <w:rsid w:val="00E167D3"/>
    <w:rsid w:val="00E16890"/>
    <w:rsid w:val="00E16B95"/>
    <w:rsid w:val="00E16D96"/>
    <w:rsid w:val="00E170BC"/>
    <w:rsid w:val="00E1770C"/>
    <w:rsid w:val="00E17ACB"/>
    <w:rsid w:val="00E20135"/>
    <w:rsid w:val="00E20625"/>
    <w:rsid w:val="00E207FD"/>
    <w:rsid w:val="00E20910"/>
    <w:rsid w:val="00E21021"/>
    <w:rsid w:val="00E213CA"/>
    <w:rsid w:val="00E21661"/>
    <w:rsid w:val="00E216F1"/>
    <w:rsid w:val="00E21B81"/>
    <w:rsid w:val="00E21CD3"/>
    <w:rsid w:val="00E21DEF"/>
    <w:rsid w:val="00E228F3"/>
    <w:rsid w:val="00E22D4E"/>
    <w:rsid w:val="00E22D73"/>
    <w:rsid w:val="00E22FD0"/>
    <w:rsid w:val="00E2301F"/>
    <w:rsid w:val="00E23878"/>
    <w:rsid w:val="00E239A7"/>
    <w:rsid w:val="00E23A75"/>
    <w:rsid w:val="00E23DC3"/>
    <w:rsid w:val="00E23FB5"/>
    <w:rsid w:val="00E242C1"/>
    <w:rsid w:val="00E242EA"/>
    <w:rsid w:val="00E247BB"/>
    <w:rsid w:val="00E254C6"/>
    <w:rsid w:val="00E2580F"/>
    <w:rsid w:val="00E25E16"/>
    <w:rsid w:val="00E260D8"/>
    <w:rsid w:val="00E260DA"/>
    <w:rsid w:val="00E2691F"/>
    <w:rsid w:val="00E26E46"/>
    <w:rsid w:val="00E2705A"/>
    <w:rsid w:val="00E27134"/>
    <w:rsid w:val="00E272D2"/>
    <w:rsid w:val="00E27339"/>
    <w:rsid w:val="00E273E2"/>
    <w:rsid w:val="00E27A27"/>
    <w:rsid w:val="00E27C03"/>
    <w:rsid w:val="00E27E89"/>
    <w:rsid w:val="00E30140"/>
    <w:rsid w:val="00E30606"/>
    <w:rsid w:val="00E30A9C"/>
    <w:rsid w:val="00E30D04"/>
    <w:rsid w:val="00E30DC5"/>
    <w:rsid w:val="00E3141F"/>
    <w:rsid w:val="00E31498"/>
    <w:rsid w:val="00E324AC"/>
    <w:rsid w:val="00E326D2"/>
    <w:rsid w:val="00E330D8"/>
    <w:rsid w:val="00E3316E"/>
    <w:rsid w:val="00E33507"/>
    <w:rsid w:val="00E33567"/>
    <w:rsid w:val="00E33889"/>
    <w:rsid w:val="00E33ADF"/>
    <w:rsid w:val="00E33C8A"/>
    <w:rsid w:val="00E33CCA"/>
    <w:rsid w:val="00E34EA6"/>
    <w:rsid w:val="00E35043"/>
    <w:rsid w:val="00E35DDF"/>
    <w:rsid w:val="00E35F1B"/>
    <w:rsid w:val="00E360D7"/>
    <w:rsid w:val="00E36217"/>
    <w:rsid w:val="00E364D7"/>
    <w:rsid w:val="00E36B60"/>
    <w:rsid w:val="00E36C00"/>
    <w:rsid w:val="00E36DEA"/>
    <w:rsid w:val="00E36FC9"/>
    <w:rsid w:val="00E36FE6"/>
    <w:rsid w:val="00E373E3"/>
    <w:rsid w:val="00E374A5"/>
    <w:rsid w:val="00E374F3"/>
    <w:rsid w:val="00E37C4B"/>
    <w:rsid w:val="00E40040"/>
    <w:rsid w:val="00E40085"/>
    <w:rsid w:val="00E4033F"/>
    <w:rsid w:val="00E403A0"/>
    <w:rsid w:val="00E404D1"/>
    <w:rsid w:val="00E4089C"/>
    <w:rsid w:val="00E40A94"/>
    <w:rsid w:val="00E40F86"/>
    <w:rsid w:val="00E4138D"/>
    <w:rsid w:val="00E41531"/>
    <w:rsid w:val="00E41DAC"/>
    <w:rsid w:val="00E41E09"/>
    <w:rsid w:val="00E425E3"/>
    <w:rsid w:val="00E426A0"/>
    <w:rsid w:val="00E427E3"/>
    <w:rsid w:val="00E42CFE"/>
    <w:rsid w:val="00E42FBB"/>
    <w:rsid w:val="00E43317"/>
    <w:rsid w:val="00E43B2F"/>
    <w:rsid w:val="00E43F73"/>
    <w:rsid w:val="00E44816"/>
    <w:rsid w:val="00E4499B"/>
    <w:rsid w:val="00E451C6"/>
    <w:rsid w:val="00E45E44"/>
    <w:rsid w:val="00E46453"/>
    <w:rsid w:val="00E47138"/>
    <w:rsid w:val="00E4718C"/>
    <w:rsid w:val="00E4771F"/>
    <w:rsid w:val="00E479D1"/>
    <w:rsid w:val="00E47ED5"/>
    <w:rsid w:val="00E50058"/>
    <w:rsid w:val="00E50445"/>
    <w:rsid w:val="00E50472"/>
    <w:rsid w:val="00E507FA"/>
    <w:rsid w:val="00E50DFC"/>
    <w:rsid w:val="00E50E4B"/>
    <w:rsid w:val="00E51A92"/>
    <w:rsid w:val="00E51EF4"/>
    <w:rsid w:val="00E522C0"/>
    <w:rsid w:val="00E523EE"/>
    <w:rsid w:val="00E52453"/>
    <w:rsid w:val="00E528C0"/>
    <w:rsid w:val="00E52ABC"/>
    <w:rsid w:val="00E52F58"/>
    <w:rsid w:val="00E5309F"/>
    <w:rsid w:val="00E53332"/>
    <w:rsid w:val="00E5340D"/>
    <w:rsid w:val="00E53426"/>
    <w:rsid w:val="00E53653"/>
    <w:rsid w:val="00E546DC"/>
    <w:rsid w:val="00E5471B"/>
    <w:rsid w:val="00E5479C"/>
    <w:rsid w:val="00E54960"/>
    <w:rsid w:val="00E55577"/>
    <w:rsid w:val="00E55818"/>
    <w:rsid w:val="00E55B88"/>
    <w:rsid w:val="00E55FF2"/>
    <w:rsid w:val="00E56243"/>
    <w:rsid w:val="00E56538"/>
    <w:rsid w:val="00E5665C"/>
    <w:rsid w:val="00E56FE8"/>
    <w:rsid w:val="00E57A8B"/>
    <w:rsid w:val="00E57B82"/>
    <w:rsid w:val="00E608FA"/>
    <w:rsid w:val="00E60AB2"/>
    <w:rsid w:val="00E60B3C"/>
    <w:rsid w:val="00E60D08"/>
    <w:rsid w:val="00E61803"/>
    <w:rsid w:val="00E61B7A"/>
    <w:rsid w:val="00E61CF4"/>
    <w:rsid w:val="00E620A1"/>
    <w:rsid w:val="00E621A7"/>
    <w:rsid w:val="00E62306"/>
    <w:rsid w:val="00E6243B"/>
    <w:rsid w:val="00E6250C"/>
    <w:rsid w:val="00E62BFF"/>
    <w:rsid w:val="00E62C8A"/>
    <w:rsid w:val="00E62CB3"/>
    <w:rsid w:val="00E62DF8"/>
    <w:rsid w:val="00E63164"/>
    <w:rsid w:val="00E634C0"/>
    <w:rsid w:val="00E63927"/>
    <w:rsid w:val="00E63E0E"/>
    <w:rsid w:val="00E64130"/>
    <w:rsid w:val="00E642CC"/>
    <w:rsid w:val="00E64C7A"/>
    <w:rsid w:val="00E64CD4"/>
    <w:rsid w:val="00E64FC4"/>
    <w:rsid w:val="00E658DA"/>
    <w:rsid w:val="00E65AE2"/>
    <w:rsid w:val="00E65B1A"/>
    <w:rsid w:val="00E65B91"/>
    <w:rsid w:val="00E65EC4"/>
    <w:rsid w:val="00E66DDA"/>
    <w:rsid w:val="00E66FFA"/>
    <w:rsid w:val="00E670FF"/>
    <w:rsid w:val="00E674D0"/>
    <w:rsid w:val="00E675C4"/>
    <w:rsid w:val="00E67A80"/>
    <w:rsid w:val="00E67BB4"/>
    <w:rsid w:val="00E67E20"/>
    <w:rsid w:val="00E70553"/>
    <w:rsid w:val="00E70773"/>
    <w:rsid w:val="00E70A34"/>
    <w:rsid w:val="00E70BCC"/>
    <w:rsid w:val="00E70DC8"/>
    <w:rsid w:val="00E70ECB"/>
    <w:rsid w:val="00E71360"/>
    <w:rsid w:val="00E7189D"/>
    <w:rsid w:val="00E71905"/>
    <w:rsid w:val="00E72045"/>
    <w:rsid w:val="00E72206"/>
    <w:rsid w:val="00E726F9"/>
    <w:rsid w:val="00E728FE"/>
    <w:rsid w:val="00E72A07"/>
    <w:rsid w:val="00E72C48"/>
    <w:rsid w:val="00E73C30"/>
    <w:rsid w:val="00E73F56"/>
    <w:rsid w:val="00E74670"/>
    <w:rsid w:val="00E7480E"/>
    <w:rsid w:val="00E74889"/>
    <w:rsid w:val="00E748CF"/>
    <w:rsid w:val="00E74BE4"/>
    <w:rsid w:val="00E74CFC"/>
    <w:rsid w:val="00E754F4"/>
    <w:rsid w:val="00E758BC"/>
    <w:rsid w:val="00E75958"/>
    <w:rsid w:val="00E75FDC"/>
    <w:rsid w:val="00E760D3"/>
    <w:rsid w:val="00E764F4"/>
    <w:rsid w:val="00E769B2"/>
    <w:rsid w:val="00E769C3"/>
    <w:rsid w:val="00E76B0A"/>
    <w:rsid w:val="00E76DF1"/>
    <w:rsid w:val="00E76E56"/>
    <w:rsid w:val="00E772E9"/>
    <w:rsid w:val="00E77763"/>
    <w:rsid w:val="00E779E8"/>
    <w:rsid w:val="00E77CA9"/>
    <w:rsid w:val="00E8054C"/>
    <w:rsid w:val="00E806CE"/>
    <w:rsid w:val="00E8085C"/>
    <w:rsid w:val="00E8088C"/>
    <w:rsid w:val="00E80D5D"/>
    <w:rsid w:val="00E8116A"/>
    <w:rsid w:val="00E813C2"/>
    <w:rsid w:val="00E814B3"/>
    <w:rsid w:val="00E815E2"/>
    <w:rsid w:val="00E81E5F"/>
    <w:rsid w:val="00E8259D"/>
    <w:rsid w:val="00E82E11"/>
    <w:rsid w:val="00E8341F"/>
    <w:rsid w:val="00E8352E"/>
    <w:rsid w:val="00E83CFE"/>
    <w:rsid w:val="00E843E0"/>
    <w:rsid w:val="00E850D2"/>
    <w:rsid w:val="00E85254"/>
    <w:rsid w:val="00E85274"/>
    <w:rsid w:val="00E85517"/>
    <w:rsid w:val="00E856E7"/>
    <w:rsid w:val="00E856F1"/>
    <w:rsid w:val="00E85D11"/>
    <w:rsid w:val="00E86024"/>
    <w:rsid w:val="00E86246"/>
    <w:rsid w:val="00E8658A"/>
    <w:rsid w:val="00E8678D"/>
    <w:rsid w:val="00E867BA"/>
    <w:rsid w:val="00E86BDE"/>
    <w:rsid w:val="00E87639"/>
    <w:rsid w:val="00E87E0B"/>
    <w:rsid w:val="00E90196"/>
    <w:rsid w:val="00E903E0"/>
    <w:rsid w:val="00E904B8"/>
    <w:rsid w:val="00E904DF"/>
    <w:rsid w:val="00E904EB"/>
    <w:rsid w:val="00E9076E"/>
    <w:rsid w:val="00E90A12"/>
    <w:rsid w:val="00E90C74"/>
    <w:rsid w:val="00E90CE3"/>
    <w:rsid w:val="00E90CFE"/>
    <w:rsid w:val="00E913C8"/>
    <w:rsid w:val="00E915E9"/>
    <w:rsid w:val="00E92BF2"/>
    <w:rsid w:val="00E92EBC"/>
    <w:rsid w:val="00E9343C"/>
    <w:rsid w:val="00E93773"/>
    <w:rsid w:val="00E93ACA"/>
    <w:rsid w:val="00E93C50"/>
    <w:rsid w:val="00E93DE8"/>
    <w:rsid w:val="00E93F0C"/>
    <w:rsid w:val="00E943F3"/>
    <w:rsid w:val="00E94551"/>
    <w:rsid w:val="00E94E18"/>
    <w:rsid w:val="00E9535D"/>
    <w:rsid w:val="00E957D2"/>
    <w:rsid w:val="00E95867"/>
    <w:rsid w:val="00E95D39"/>
    <w:rsid w:val="00E95D9D"/>
    <w:rsid w:val="00E967F7"/>
    <w:rsid w:val="00E96C99"/>
    <w:rsid w:val="00E96DBA"/>
    <w:rsid w:val="00E96EB7"/>
    <w:rsid w:val="00E96FCE"/>
    <w:rsid w:val="00E97135"/>
    <w:rsid w:val="00E973D7"/>
    <w:rsid w:val="00E97442"/>
    <w:rsid w:val="00E9746A"/>
    <w:rsid w:val="00E97664"/>
    <w:rsid w:val="00E979C2"/>
    <w:rsid w:val="00E97C7D"/>
    <w:rsid w:val="00EA052B"/>
    <w:rsid w:val="00EA101F"/>
    <w:rsid w:val="00EA111E"/>
    <w:rsid w:val="00EA17BE"/>
    <w:rsid w:val="00EA1A72"/>
    <w:rsid w:val="00EA2279"/>
    <w:rsid w:val="00EA2CF9"/>
    <w:rsid w:val="00EA30CA"/>
    <w:rsid w:val="00EA3522"/>
    <w:rsid w:val="00EA3D70"/>
    <w:rsid w:val="00EA401B"/>
    <w:rsid w:val="00EA4407"/>
    <w:rsid w:val="00EA49B3"/>
    <w:rsid w:val="00EA4D22"/>
    <w:rsid w:val="00EA4F44"/>
    <w:rsid w:val="00EA5579"/>
    <w:rsid w:val="00EA5721"/>
    <w:rsid w:val="00EA5A2C"/>
    <w:rsid w:val="00EA5A3A"/>
    <w:rsid w:val="00EA5ED6"/>
    <w:rsid w:val="00EA62C7"/>
    <w:rsid w:val="00EA6CE4"/>
    <w:rsid w:val="00EA6E81"/>
    <w:rsid w:val="00EA705D"/>
    <w:rsid w:val="00EA70C6"/>
    <w:rsid w:val="00EA72F8"/>
    <w:rsid w:val="00EA7716"/>
    <w:rsid w:val="00EA7820"/>
    <w:rsid w:val="00EA7921"/>
    <w:rsid w:val="00EB0636"/>
    <w:rsid w:val="00EB081A"/>
    <w:rsid w:val="00EB0967"/>
    <w:rsid w:val="00EB0BA6"/>
    <w:rsid w:val="00EB0C98"/>
    <w:rsid w:val="00EB144C"/>
    <w:rsid w:val="00EB144E"/>
    <w:rsid w:val="00EB1B40"/>
    <w:rsid w:val="00EB1CF3"/>
    <w:rsid w:val="00EB2243"/>
    <w:rsid w:val="00EB2576"/>
    <w:rsid w:val="00EB2BB6"/>
    <w:rsid w:val="00EB2D3E"/>
    <w:rsid w:val="00EB2F81"/>
    <w:rsid w:val="00EB3608"/>
    <w:rsid w:val="00EB383D"/>
    <w:rsid w:val="00EB384B"/>
    <w:rsid w:val="00EB3A12"/>
    <w:rsid w:val="00EB4618"/>
    <w:rsid w:val="00EB4BB0"/>
    <w:rsid w:val="00EB53D5"/>
    <w:rsid w:val="00EB56C0"/>
    <w:rsid w:val="00EB6469"/>
    <w:rsid w:val="00EB6649"/>
    <w:rsid w:val="00EB6ADE"/>
    <w:rsid w:val="00EB6DA1"/>
    <w:rsid w:val="00EB7B9D"/>
    <w:rsid w:val="00EC0089"/>
    <w:rsid w:val="00EC0AC2"/>
    <w:rsid w:val="00EC1297"/>
    <w:rsid w:val="00EC1395"/>
    <w:rsid w:val="00EC1AE4"/>
    <w:rsid w:val="00EC2462"/>
    <w:rsid w:val="00EC281A"/>
    <w:rsid w:val="00EC28B3"/>
    <w:rsid w:val="00EC2C50"/>
    <w:rsid w:val="00EC3143"/>
    <w:rsid w:val="00EC34E6"/>
    <w:rsid w:val="00EC3AAA"/>
    <w:rsid w:val="00EC3B1E"/>
    <w:rsid w:val="00EC3F9E"/>
    <w:rsid w:val="00EC4314"/>
    <w:rsid w:val="00EC4371"/>
    <w:rsid w:val="00EC4759"/>
    <w:rsid w:val="00EC4DC1"/>
    <w:rsid w:val="00EC4DDF"/>
    <w:rsid w:val="00EC4F49"/>
    <w:rsid w:val="00EC5002"/>
    <w:rsid w:val="00EC612D"/>
    <w:rsid w:val="00EC660B"/>
    <w:rsid w:val="00EC6A21"/>
    <w:rsid w:val="00EC6E17"/>
    <w:rsid w:val="00EC6F9F"/>
    <w:rsid w:val="00EC7CC0"/>
    <w:rsid w:val="00EC7F77"/>
    <w:rsid w:val="00ED0313"/>
    <w:rsid w:val="00ED12EE"/>
    <w:rsid w:val="00ED1872"/>
    <w:rsid w:val="00ED1F91"/>
    <w:rsid w:val="00ED2696"/>
    <w:rsid w:val="00ED2B30"/>
    <w:rsid w:val="00ED2C7D"/>
    <w:rsid w:val="00ED2E25"/>
    <w:rsid w:val="00ED2FCF"/>
    <w:rsid w:val="00ED307C"/>
    <w:rsid w:val="00ED3136"/>
    <w:rsid w:val="00ED36D7"/>
    <w:rsid w:val="00ED39CE"/>
    <w:rsid w:val="00ED42B7"/>
    <w:rsid w:val="00ED435F"/>
    <w:rsid w:val="00ED502F"/>
    <w:rsid w:val="00ED533E"/>
    <w:rsid w:val="00ED566F"/>
    <w:rsid w:val="00ED5960"/>
    <w:rsid w:val="00ED5E80"/>
    <w:rsid w:val="00ED65FA"/>
    <w:rsid w:val="00ED69FB"/>
    <w:rsid w:val="00ED6D53"/>
    <w:rsid w:val="00ED724F"/>
    <w:rsid w:val="00ED7539"/>
    <w:rsid w:val="00ED7955"/>
    <w:rsid w:val="00ED7ACB"/>
    <w:rsid w:val="00EE066E"/>
    <w:rsid w:val="00EE068A"/>
    <w:rsid w:val="00EE069D"/>
    <w:rsid w:val="00EE08A3"/>
    <w:rsid w:val="00EE130C"/>
    <w:rsid w:val="00EE1463"/>
    <w:rsid w:val="00EE1767"/>
    <w:rsid w:val="00EE2481"/>
    <w:rsid w:val="00EE2C60"/>
    <w:rsid w:val="00EE31E0"/>
    <w:rsid w:val="00EE3218"/>
    <w:rsid w:val="00EE3236"/>
    <w:rsid w:val="00EE414C"/>
    <w:rsid w:val="00EE41D5"/>
    <w:rsid w:val="00EE4426"/>
    <w:rsid w:val="00EE49AD"/>
    <w:rsid w:val="00EE5A2B"/>
    <w:rsid w:val="00EE6154"/>
    <w:rsid w:val="00EE6166"/>
    <w:rsid w:val="00EE6212"/>
    <w:rsid w:val="00EE62FD"/>
    <w:rsid w:val="00EE691D"/>
    <w:rsid w:val="00EE69C9"/>
    <w:rsid w:val="00EE6BA4"/>
    <w:rsid w:val="00EE6E02"/>
    <w:rsid w:val="00EE6F9C"/>
    <w:rsid w:val="00EE78A1"/>
    <w:rsid w:val="00EE7C9F"/>
    <w:rsid w:val="00EE7DF9"/>
    <w:rsid w:val="00EE7FBB"/>
    <w:rsid w:val="00EF049C"/>
    <w:rsid w:val="00EF05DF"/>
    <w:rsid w:val="00EF06E0"/>
    <w:rsid w:val="00EF0FBF"/>
    <w:rsid w:val="00EF11D1"/>
    <w:rsid w:val="00EF182C"/>
    <w:rsid w:val="00EF1C27"/>
    <w:rsid w:val="00EF2375"/>
    <w:rsid w:val="00EF2969"/>
    <w:rsid w:val="00EF3114"/>
    <w:rsid w:val="00EF31A8"/>
    <w:rsid w:val="00EF340E"/>
    <w:rsid w:val="00EF38F5"/>
    <w:rsid w:val="00EF42F2"/>
    <w:rsid w:val="00EF4654"/>
    <w:rsid w:val="00EF497F"/>
    <w:rsid w:val="00EF4A00"/>
    <w:rsid w:val="00EF5385"/>
    <w:rsid w:val="00EF592F"/>
    <w:rsid w:val="00EF5C4B"/>
    <w:rsid w:val="00EF5F92"/>
    <w:rsid w:val="00EF600F"/>
    <w:rsid w:val="00EF633B"/>
    <w:rsid w:val="00EF6A31"/>
    <w:rsid w:val="00EF6BDB"/>
    <w:rsid w:val="00EF6E4B"/>
    <w:rsid w:val="00EF6FBE"/>
    <w:rsid w:val="00EF7218"/>
    <w:rsid w:val="00EF72B1"/>
    <w:rsid w:val="00EF7456"/>
    <w:rsid w:val="00EF7566"/>
    <w:rsid w:val="00EF76BD"/>
    <w:rsid w:val="00EF771A"/>
    <w:rsid w:val="00EF7927"/>
    <w:rsid w:val="00EF7955"/>
    <w:rsid w:val="00EF79AB"/>
    <w:rsid w:val="00EF7CC1"/>
    <w:rsid w:val="00F00762"/>
    <w:rsid w:val="00F00D47"/>
    <w:rsid w:val="00F0133F"/>
    <w:rsid w:val="00F0183A"/>
    <w:rsid w:val="00F01B0B"/>
    <w:rsid w:val="00F02235"/>
    <w:rsid w:val="00F02279"/>
    <w:rsid w:val="00F02574"/>
    <w:rsid w:val="00F0266B"/>
    <w:rsid w:val="00F026FB"/>
    <w:rsid w:val="00F02D44"/>
    <w:rsid w:val="00F02F52"/>
    <w:rsid w:val="00F031D7"/>
    <w:rsid w:val="00F036C4"/>
    <w:rsid w:val="00F0378B"/>
    <w:rsid w:val="00F03C5C"/>
    <w:rsid w:val="00F04C6E"/>
    <w:rsid w:val="00F056DF"/>
    <w:rsid w:val="00F057FD"/>
    <w:rsid w:val="00F058A1"/>
    <w:rsid w:val="00F05BE0"/>
    <w:rsid w:val="00F05CBB"/>
    <w:rsid w:val="00F06F5B"/>
    <w:rsid w:val="00F0776F"/>
    <w:rsid w:val="00F07A63"/>
    <w:rsid w:val="00F1011E"/>
    <w:rsid w:val="00F10705"/>
    <w:rsid w:val="00F10AFE"/>
    <w:rsid w:val="00F10EB5"/>
    <w:rsid w:val="00F1134B"/>
    <w:rsid w:val="00F11712"/>
    <w:rsid w:val="00F11B06"/>
    <w:rsid w:val="00F11FC8"/>
    <w:rsid w:val="00F120E1"/>
    <w:rsid w:val="00F12402"/>
    <w:rsid w:val="00F1248E"/>
    <w:rsid w:val="00F124FE"/>
    <w:rsid w:val="00F12504"/>
    <w:rsid w:val="00F1287D"/>
    <w:rsid w:val="00F12D9D"/>
    <w:rsid w:val="00F1300C"/>
    <w:rsid w:val="00F137F3"/>
    <w:rsid w:val="00F13F5D"/>
    <w:rsid w:val="00F14E5C"/>
    <w:rsid w:val="00F14FF3"/>
    <w:rsid w:val="00F153DD"/>
    <w:rsid w:val="00F155FD"/>
    <w:rsid w:val="00F15626"/>
    <w:rsid w:val="00F160E5"/>
    <w:rsid w:val="00F161E9"/>
    <w:rsid w:val="00F1687E"/>
    <w:rsid w:val="00F16EC0"/>
    <w:rsid w:val="00F16EEF"/>
    <w:rsid w:val="00F17773"/>
    <w:rsid w:val="00F17B79"/>
    <w:rsid w:val="00F17C66"/>
    <w:rsid w:val="00F17DA8"/>
    <w:rsid w:val="00F2026A"/>
    <w:rsid w:val="00F2031A"/>
    <w:rsid w:val="00F20394"/>
    <w:rsid w:val="00F2062F"/>
    <w:rsid w:val="00F209F3"/>
    <w:rsid w:val="00F20C2C"/>
    <w:rsid w:val="00F2215C"/>
    <w:rsid w:val="00F227D4"/>
    <w:rsid w:val="00F22969"/>
    <w:rsid w:val="00F22C24"/>
    <w:rsid w:val="00F22EF2"/>
    <w:rsid w:val="00F22F8A"/>
    <w:rsid w:val="00F2325E"/>
    <w:rsid w:val="00F23809"/>
    <w:rsid w:val="00F239A5"/>
    <w:rsid w:val="00F23C99"/>
    <w:rsid w:val="00F23EBF"/>
    <w:rsid w:val="00F2421B"/>
    <w:rsid w:val="00F24432"/>
    <w:rsid w:val="00F2444A"/>
    <w:rsid w:val="00F24779"/>
    <w:rsid w:val="00F24C0C"/>
    <w:rsid w:val="00F2532B"/>
    <w:rsid w:val="00F253EF"/>
    <w:rsid w:val="00F2572C"/>
    <w:rsid w:val="00F25D36"/>
    <w:rsid w:val="00F25EBB"/>
    <w:rsid w:val="00F2618B"/>
    <w:rsid w:val="00F261E5"/>
    <w:rsid w:val="00F26867"/>
    <w:rsid w:val="00F27510"/>
    <w:rsid w:val="00F27592"/>
    <w:rsid w:val="00F2785A"/>
    <w:rsid w:val="00F27A9D"/>
    <w:rsid w:val="00F27D13"/>
    <w:rsid w:val="00F27EB8"/>
    <w:rsid w:val="00F30602"/>
    <w:rsid w:val="00F30BCC"/>
    <w:rsid w:val="00F30D0B"/>
    <w:rsid w:val="00F30D4F"/>
    <w:rsid w:val="00F312AC"/>
    <w:rsid w:val="00F31559"/>
    <w:rsid w:val="00F31B48"/>
    <w:rsid w:val="00F31FBF"/>
    <w:rsid w:val="00F32197"/>
    <w:rsid w:val="00F32579"/>
    <w:rsid w:val="00F33585"/>
    <w:rsid w:val="00F34107"/>
    <w:rsid w:val="00F3458D"/>
    <w:rsid w:val="00F34887"/>
    <w:rsid w:val="00F34967"/>
    <w:rsid w:val="00F351D1"/>
    <w:rsid w:val="00F3578B"/>
    <w:rsid w:val="00F3598A"/>
    <w:rsid w:val="00F363A6"/>
    <w:rsid w:val="00F3674D"/>
    <w:rsid w:val="00F372D6"/>
    <w:rsid w:val="00F3784C"/>
    <w:rsid w:val="00F3786E"/>
    <w:rsid w:val="00F40194"/>
    <w:rsid w:val="00F408C5"/>
    <w:rsid w:val="00F411AE"/>
    <w:rsid w:val="00F41288"/>
    <w:rsid w:val="00F412C4"/>
    <w:rsid w:val="00F41633"/>
    <w:rsid w:val="00F41756"/>
    <w:rsid w:val="00F417CA"/>
    <w:rsid w:val="00F419A2"/>
    <w:rsid w:val="00F41AB2"/>
    <w:rsid w:val="00F41AE2"/>
    <w:rsid w:val="00F4247C"/>
    <w:rsid w:val="00F4285A"/>
    <w:rsid w:val="00F431AC"/>
    <w:rsid w:val="00F434DD"/>
    <w:rsid w:val="00F436C1"/>
    <w:rsid w:val="00F43E26"/>
    <w:rsid w:val="00F43F49"/>
    <w:rsid w:val="00F44282"/>
    <w:rsid w:val="00F443E3"/>
    <w:rsid w:val="00F446F9"/>
    <w:rsid w:val="00F44810"/>
    <w:rsid w:val="00F44872"/>
    <w:rsid w:val="00F448D7"/>
    <w:rsid w:val="00F451B9"/>
    <w:rsid w:val="00F452D5"/>
    <w:rsid w:val="00F453CB"/>
    <w:rsid w:val="00F46066"/>
    <w:rsid w:val="00F466ED"/>
    <w:rsid w:val="00F46B0E"/>
    <w:rsid w:val="00F475E6"/>
    <w:rsid w:val="00F47CF8"/>
    <w:rsid w:val="00F50279"/>
    <w:rsid w:val="00F50A39"/>
    <w:rsid w:val="00F51242"/>
    <w:rsid w:val="00F5225B"/>
    <w:rsid w:val="00F52435"/>
    <w:rsid w:val="00F52484"/>
    <w:rsid w:val="00F53B46"/>
    <w:rsid w:val="00F544B8"/>
    <w:rsid w:val="00F544F4"/>
    <w:rsid w:val="00F54772"/>
    <w:rsid w:val="00F54F3C"/>
    <w:rsid w:val="00F5512D"/>
    <w:rsid w:val="00F553C6"/>
    <w:rsid w:val="00F56194"/>
    <w:rsid w:val="00F56218"/>
    <w:rsid w:val="00F568EB"/>
    <w:rsid w:val="00F56C51"/>
    <w:rsid w:val="00F56EF8"/>
    <w:rsid w:val="00F572DC"/>
    <w:rsid w:val="00F576CC"/>
    <w:rsid w:val="00F57708"/>
    <w:rsid w:val="00F6020C"/>
    <w:rsid w:val="00F606CB"/>
    <w:rsid w:val="00F60ACE"/>
    <w:rsid w:val="00F60B1E"/>
    <w:rsid w:val="00F61457"/>
    <w:rsid w:val="00F6152C"/>
    <w:rsid w:val="00F6164C"/>
    <w:rsid w:val="00F61C12"/>
    <w:rsid w:val="00F622D9"/>
    <w:rsid w:val="00F6263C"/>
    <w:rsid w:val="00F626D1"/>
    <w:rsid w:val="00F62776"/>
    <w:rsid w:val="00F627BB"/>
    <w:rsid w:val="00F62BA8"/>
    <w:rsid w:val="00F62C2E"/>
    <w:rsid w:val="00F63134"/>
    <w:rsid w:val="00F63A63"/>
    <w:rsid w:val="00F64732"/>
    <w:rsid w:val="00F64818"/>
    <w:rsid w:val="00F64DB4"/>
    <w:rsid w:val="00F64DE0"/>
    <w:rsid w:val="00F65341"/>
    <w:rsid w:val="00F657F5"/>
    <w:rsid w:val="00F65A36"/>
    <w:rsid w:val="00F65B98"/>
    <w:rsid w:val="00F6634C"/>
    <w:rsid w:val="00F66446"/>
    <w:rsid w:val="00F66785"/>
    <w:rsid w:val="00F668DD"/>
    <w:rsid w:val="00F669CB"/>
    <w:rsid w:val="00F6708E"/>
    <w:rsid w:val="00F6733F"/>
    <w:rsid w:val="00F6748F"/>
    <w:rsid w:val="00F67863"/>
    <w:rsid w:val="00F702B4"/>
    <w:rsid w:val="00F702C0"/>
    <w:rsid w:val="00F70505"/>
    <w:rsid w:val="00F70EFD"/>
    <w:rsid w:val="00F71877"/>
    <w:rsid w:val="00F71B8E"/>
    <w:rsid w:val="00F71D31"/>
    <w:rsid w:val="00F7242E"/>
    <w:rsid w:val="00F72465"/>
    <w:rsid w:val="00F72506"/>
    <w:rsid w:val="00F7274E"/>
    <w:rsid w:val="00F728BE"/>
    <w:rsid w:val="00F72C07"/>
    <w:rsid w:val="00F735E3"/>
    <w:rsid w:val="00F73B95"/>
    <w:rsid w:val="00F73BE3"/>
    <w:rsid w:val="00F73D76"/>
    <w:rsid w:val="00F73D8D"/>
    <w:rsid w:val="00F7409E"/>
    <w:rsid w:val="00F74244"/>
    <w:rsid w:val="00F74319"/>
    <w:rsid w:val="00F75A51"/>
    <w:rsid w:val="00F7650E"/>
    <w:rsid w:val="00F76961"/>
    <w:rsid w:val="00F769F1"/>
    <w:rsid w:val="00F76B88"/>
    <w:rsid w:val="00F76C2C"/>
    <w:rsid w:val="00F76C6E"/>
    <w:rsid w:val="00F76EF1"/>
    <w:rsid w:val="00F76FDA"/>
    <w:rsid w:val="00F770B3"/>
    <w:rsid w:val="00F77204"/>
    <w:rsid w:val="00F77B71"/>
    <w:rsid w:val="00F77F74"/>
    <w:rsid w:val="00F80099"/>
    <w:rsid w:val="00F801DE"/>
    <w:rsid w:val="00F8023E"/>
    <w:rsid w:val="00F80263"/>
    <w:rsid w:val="00F80675"/>
    <w:rsid w:val="00F80E8D"/>
    <w:rsid w:val="00F81223"/>
    <w:rsid w:val="00F8136C"/>
    <w:rsid w:val="00F815CB"/>
    <w:rsid w:val="00F81AE7"/>
    <w:rsid w:val="00F81F67"/>
    <w:rsid w:val="00F82D7B"/>
    <w:rsid w:val="00F82E20"/>
    <w:rsid w:val="00F830CC"/>
    <w:rsid w:val="00F83645"/>
    <w:rsid w:val="00F8373D"/>
    <w:rsid w:val="00F83A1B"/>
    <w:rsid w:val="00F83B02"/>
    <w:rsid w:val="00F83BB5"/>
    <w:rsid w:val="00F83D5F"/>
    <w:rsid w:val="00F83E6B"/>
    <w:rsid w:val="00F84151"/>
    <w:rsid w:val="00F84161"/>
    <w:rsid w:val="00F844C4"/>
    <w:rsid w:val="00F845B5"/>
    <w:rsid w:val="00F845E3"/>
    <w:rsid w:val="00F84EE7"/>
    <w:rsid w:val="00F8581E"/>
    <w:rsid w:val="00F85E2D"/>
    <w:rsid w:val="00F85E93"/>
    <w:rsid w:val="00F85F76"/>
    <w:rsid w:val="00F861D6"/>
    <w:rsid w:val="00F864FE"/>
    <w:rsid w:val="00F867C2"/>
    <w:rsid w:val="00F8682A"/>
    <w:rsid w:val="00F8713E"/>
    <w:rsid w:val="00F87206"/>
    <w:rsid w:val="00F87410"/>
    <w:rsid w:val="00F87C23"/>
    <w:rsid w:val="00F900F2"/>
    <w:rsid w:val="00F907E2"/>
    <w:rsid w:val="00F90C71"/>
    <w:rsid w:val="00F9126B"/>
    <w:rsid w:val="00F91911"/>
    <w:rsid w:val="00F91A44"/>
    <w:rsid w:val="00F91A55"/>
    <w:rsid w:val="00F91E68"/>
    <w:rsid w:val="00F91ED1"/>
    <w:rsid w:val="00F92244"/>
    <w:rsid w:val="00F9264D"/>
    <w:rsid w:val="00F93388"/>
    <w:rsid w:val="00F93C81"/>
    <w:rsid w:val="00F946EE"/>
    <w:rsid w:val="00F947AE"/>
    <w:rsid w:val="00F94AD9"/>
    <w:rsid w:val="00F94CC9"/>
    <w:rsid w:val="00F95103"/>
    <w:rsid w:val="00F9527C"/>
    <w:rsid w:val="00F95834"/>
    <w:rsid w:val="00F95AF1"/>
    <w:rsid w:val="00F96777"/>
    <w:rsid w:val="00F969E7"/>
    <w:rsid w:val="00F96A35"/>
    <w:rsid w:val="00F96C23"/>
    <w:rsid w:val="00F97E20"/>
    <w:rsid w:val="00F97FEE"/>
    <w:rsid w:val="00FA00C1"/>
    <w:rsid w:val="00FA0215"/>
    <w:rsid w:val="00FA038E"/>
    <w:rsid w:val="00FA0A21"/>
    <w:rsid w:val="00FA10DD"/>
    <w:rsid w:val="00FA16CF"/>
    <w:rsid w:val="00FA1BBB"/>
    <w:rsid w:val="00FA1F05"/>
    <w:rsid w:val="00FA221F"/>
    <w:rsid w:val="00FA23CB"/>
    <w:rsid w:val="00FA263A"/>
    <w:rsid w:val="00FA29AE"/>
    <w:rsid w:val="00FA2CE9"/>
    <w:rsid w:val="00FA2D84"/>
    <w:rsid w:val="00FA2FFE"/>
    <w:rsid w:val="00FA345C"/>
    <w:rsid w:val="00FA363B"/>
    <w:rsid w:val="00FA37FD"/>
    <w:rsid w:val="00FA3F97"/>
    <w:rsid w:val="00FA40FA"/>
    <w:rsid w:val="00FA4390"/>
    <w:rsid w:val="00FA48C7"/>
    <w:rsid w:val="00FA5880"/>
    <w:rsid w:val="00FA67DC"/>
    <w:rsid w:val="00FA6F1B"/>
    <w:rsid w:val="00FA7339"/>
    <w:rsid w:val="00FA74B8"/>
    <w:rsid w:val="00FA74E0"/>
    <w:rsid w:val="00FA7918"/>
    <w:rsid w:val="00FB0011"/>
    <w:rsid w:val="00FB002B"/>
    <w:rsid w:val="00FB0248"/>
    <w:rsid w:val="00FB0C2C"/>
    <w:rsid w:val="00FB0EE4"/>
    <w:rsid w:val="00FB10F7"/>
    <w:rsid w:val="00FB1365"/>
    <w:rsid w:val="00FB173D"/>
    <w:rsid w:val="00FB17DC"/>
    <w:rsid w:val="00FB19ED"/>
    <w:rsid w:val="00FB1D0C"/>
    <w:rsid w:val="00FB1FB8"/>
    <w:rsid w:val="00FB2469"/>
    <w:rsid w:val="00FB2673"/>
    <w:rsid w:val="00FB2CAC"/>
    <w:rsid w:val="00FB3999"/>
    <w:rsid w:val="00FB49D5"/>
    <w:rsid w:val="00FB4C3A"/>
    <w:rsid w:val="00FB53B6"/>
    <w:rsid w:val="00FB5723"/>
    <w:rsid w:val="00FB59CD"/>
    <w:rsid w:val="00FB5B37"/>
    <w:rsid w:val="00FB5B9E"/>
    <w:rsid w:val="00FB662D"/>
    <w:rsid w:val="00FB6DC5"/>
    <w:rsid w:val="00FB6F09"/>
    <w:rsid w:val="00FB7154"/>
    <w:rsid w:val="00FB76B6"/>
    <w:rsid w:val="00FB7904"/>
    <w:rsid w:val="00FB7F27"/>
    <w:rsid w:val="00FC0541"/>
    <w:rsid w:val="00FC0881"/>
    <w:rsid w:val="00FC10CD"/>
    <w:rsid w:val="00FC128B"/>
    <w:rsid w:val="00FC133D"/>
    <w:rsid w:val="00FC13D8"/>
    <w:rsid w:val="00FC1771"/>
    <w:rsid w:val="00FC2408"/>
    <w:rsid w:val="00FC2D0C"/>
    <w:rsid w:val="00FC2DF0"/>
    <w:rsid w:val="00FC366B"/>
    <w:rsid w:val="00FC3684"/>
    <w:rsid w:val="00FC3AC7"/>
    <w:rsid w:val="00FC3C0D"/>
    <w:rsid w:val="00FC3FF2"/>
    <w:rsid w:val="00FC432E"/>
    <w:rsid w:val="00FC43C6"/>
    <w:rsid w:val="00FC4691"/>
    <w:rsid w:val="00FC500B"/>
    <w:rsid w:val="00FC5262"/>
    <w:rsid w:val="00FC553D"/>
    <w:rsid w:val="00FC5804"/>
    <w:rsid w:val="00FC5AD8"/>
    <w:rsid w:val="00FC5C9B"/>
    <w:rsid w:val="00FC620D"/>
    <w:rsid w:val="00FC6EAD"/>
    <w:rsid w:val="00FC77B8"/>
    <w:rsid w:val="00FC77EE"/>
    <w:rsid w:val="00FC7825"/>
    <w:rsid w:val="00FC7A76"/>
    <w:rsid w:val="00FC7BA6"/>
    <w:rsid w:val="00FD0385"/>
    <w:rsid w:val="00FD053D"/>
    <w:rsid w:val="00FD0901"/>
    <w:rsid w:val="00FD12AD"/>
    <w:rsid w:val="00FD12B0"/>
    <w:rsid w:val="00FD136B"/>
    <w:rsid w:val="00FD270B"/>
    <w:rsid w:val="00FD2839"/>
    <w:rsid w:val="00FD2932"/>
    <w:rsid w:val="00FD2E88"/>
    <w:rsid w:val="00FD2FE2"/>
    <w:rsid w:val="00FD35B5"/>
    <w:rsid w:val="00FD3792"/>
    <w:rsid w:val="00FD3E69"/>
    <w:rsid w:val="00FD404C"/>
    <w:rsid w:val="00FD416B"/>
    <w:rsid w:val="00FD426D"/>
    <w:rsid w:val="00FD491D"/>
    <w:rsid w:val="00FD4C34"/>
    <w:rsid w:val="00FD4D15"/>
    <w:rsid w:val="00FD507B"/>
    <w:rsid w:val="00FD5629"/>
    <w:rsid w:val="00FD595A"/>
    <w:rsid w:val="00FD5A14"/>
    <w:rsid w:val="00FD5CCA"/>
    <w:rsid w:val="00FD60C5"/>
    <w:rsid w:val="00FD60FA"/>
    <w:rsid w:val="00FD636D"/>
    <w:rsid w:val="00FD640B"/>
    <w:rsid w:val="00FD66AD"/>
    <w:rsid w:val="00FD70BE"/>
    <w:rsid w:val="00FD780B"/>
    <w:rsid w:val="00FE047F"/>
    <w:rsid w:val="00FE057D"/>
    <w:rsid w:val="00FE0B3C"/>
    <w:rsid w:val="00FE17E1"/>
    <w:rsid w:val="00FE1B54"/>
    <w:rsid w:val="00FE1C53"/>
    <w:rsid w:val="00FE1C9E"/>
    <w:rsid w:val="00FE1CC8"/>
    <w:rsid w:val="00FE1E93"/>
    <w:rsid w:val="00FE2005"/>
    <w:rsid w:val="00FE2620"/>
    <w:rsid w:val="00FE2E8E"/>
    <w:rsid w:val="00FE328A"/>
    <w:rsid w:val="00FE3428"/>
    <w:rsid w:val="00FE343D"/>
    <w:rsid w:val="00FE3679"/>
    <w:rsid w:val="00FE367C"/>
    <w:rsid w:val="00FE3917"/>
    <w:rsid w:val="00FE3E59"/>
    <w:rsid w:val="00FE4368"/>
    <w:rsid w:val="00FE445C"/>
    <w:rsid w:val="00FE45DB"/>
    <w:rsid w:val="00FE462B"/>
    <w:rsid w:val="00FE4BE7"/>
    <w:rsid w:val="00FE66D5"/>
    <w:rsid w:val="00FE6A8F"/>
    <w:rsid w:val="00FE6D14"/>
    <w:rsid w:val="00FE6ECB"/>
    <w:rsid w:val="00FE76BA"/>
    <w:rsid w:val="00FE79C8"/>
    <w:rsid w:val="00FE7C71"/>
    <w:rsid w:val="00FF03D5"/>
    <w:rsid w:val="00FF0BEF"/>
    <w:rsid w:val="00FF1BED"/>
    <w:rsid w:val="00FF1D64"/>
    <w:rsid w:val="00FF20F9"/>
    <w:rsid w:val="00FF2382"/>
    <w:rsid w:val="00FF2945"/>
    <w:rsid w:val="00FF2A5C"/>
    <w:rsid w:val="00FF2C11"/>
    <w:rsid w:val="00FF2EB8"/>
    <w:rsid w:val="00FF2FAA"/>
    <w:rsid w:val="00FF3A08"/>
    <w:rsid w:val="00FF3A54"/>
    <w:rsid w:val="00FF3BC6"/>
    <w:rsid w:val="00FF4534"/>
    <w:rsid w:val="00FF45C1"/>
    <w:rsid w:val="00FF4B30"/>
    <w:rsid w:val="00FF4C36"/>
    <w:rsid w:val="00FF4C47"/>
    <w:rsid w:val="00FF4C5C"/>
    <w:rsid w:val="00FF4D35"/>
    <w:rsid w:val="00FF51BB"/>
    <w:rsid w:val="00FF54AE"/>
    <w:rsid w:val="00FF5634"/>
    <w:rsid w:val="00FF567F"/>
    <w:rsid w:val="00FF584D"/>
    <w:rsid w:val="00FF58A2"/>
    <w:rsid w:val="00FF59CA"/>
    <w:rsid w:val="00FF622D"/>
    <w:rsid w:val="00FF64F4"/>
    <w:rsid w:val="00FF664E"/>
    <w:rsid w:val="00FF6D36"/>
    <w:rsid w:val="00FF7617"/>
    <w:rsid w:val="00FF795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49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semiHidden="0" w:uiPriority="0" w:unhideWhenUsed="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999"/>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2B38F6"/>
    <w:pPr>
      <w:keepNext/>
      <w:numPr>
        <w:numId w:val="1"/>
      </w:numPr>
      <w:spacing w:before="120"/>
      <w:outlineLvl w:val="0"/>
    </w:pPr>
    <w:rPr>
      <w:b/>
      <w:bCs/>
      <w:sz w:val="28"/>
      <w:szCs w:val="28"/>
    </w:rPr>
  </w:style>
  <w:style w:type="paragraph" w:styleId="Heading2">
    <w:name w:val="heading 2"/>
    <w:basedOn w:val="Normal"/>
    <w:next w:val="Normal"/>
    <w:qFormat/>
    <w:rsid w:val="002B38F6"/>
    <w:pPr>
      <w:keepNext/>
      <w:numPr>
        <w:ilvl w:val="1"/>
        <w:numId w:val="1"/>
      </w:numPr>
      <w:spacing w:before="120"/>
      <w:outlineLvl w:val="1"/>
    </w:pPr>
    <w:rPr>
      <w:b/>
      <w:bCs/>
      <w:sz w:val="24"/>
    </w:rPr>
  </w:style>
  <w:style w:type="paragraph" w:styleId="Heading3">
    <w:name w:val="heading 3"/>
    <w:basedOn w:val="Normal"/>
    <w:next w:val="Normal"/>
    <w:qFormat/>
    <w:rsid w:val="002B38F6"/>
    <w:pPr>
      <w:keepNext/>
      <w:numPr>
        <w:ilvl w:val="2"/>
        <w:numId w:val="1"/>
      </w:numPr>
      <w:spacing w:before="120"/>
      <w:outlineLvl w:val="2"/>
    </w:pPr>
    <w:rPr>
      <w:b/>
    </w:rPr>
  </w:style>
  <w:style w:type="paragraph" w:styleId="Heading4">
    <w:name w:val="heading 4"/>
    <w:basedOn w:val="Normal"/>
    <w:next w:val="Normal"/>
    <w:qFormat/>
    <w:rsid w:val="002B38F6"/>
    <w:pPr>
      <w:keepNext/>
      <w:numPr>
        <w:ilvl w:val="3"/>
        <w:numId w:val="1"/>
      </w:numPr>
      <w:spacing w:before="120"/>
      <w:ind w:left="720" w:hanging="720"/>
      <w:outlineLvl w:val="3"/>
    </w:pPr>
    <w:rPr>
      <w:b/>
      <w:bCs/>
      <w:szCs w:val="28"/>
    </w:rPr>
  </w:style>
  <w:style w:type="paragraph" w:styleId="Heading5">
    <w:name w:val="heading 5"/>
    <w:basedOn w:val="Normal"/>
    <w:next w:val="Normal"/>
    <w:qFormat/>
    <w:rsid w:val="002B38F6"/>
    <w:pPr>
      <w:keepNext/>
      <w:numPr>
        <w:ilvl w:val="4"/>
        <w:numId w:val="1"/>
      </w:numPr>
      <w:spacing w:before="120"/>
      <w:ind w:left="720" w:hanging="720"/>
      <w:outlineLvl w:val="4"/>
    </w:pPr>
    <w:rPr>
      <w:b/>
      <w:bCs/>
      <w:i/>
      <w:iCs/>
      <w:szCs w:val="26"/>
    </w:rPr>
  </w:style>
  <w:style w:type="paragraph" w:styleId="Heading6">
    <w:name w:val="heading 6"/>
    <w:basedOn w:val="Normal"/>
    <w:next w:val="Normal"/>
    <w:qFormat/>
    <w:rsid w:val="002B38F6"/>
    <w:pPr>
      <w:numPr>
        <w:ilvl w:val="5"/>
        <w:numId w:val="1"/>
      </w:numPr>
      <w:spacing w:before="240" w:after="60"/>
      <w:outlineLvl w:val="5"/>
    </w:pPr>
    <w:rPr>
      <w:b/>
      <w:bCs/>
    </w:rPr>
  </w:style>
  <w:style w:type="paragraph" w:styleId="Heading7">
    <w:name w:val="heading 7"/>
    <w:basedOn w:val="Normal"/>
    <w:next w:val="Normal"/>
    <w:qFormat/>
    <w:rsid w:val="002B38F6"/>
    <w:pPr>
      <w:numPr>
        <w:ilvl w:val="6"/>
        <w:numId w:val="1"/>
      </w:numPr>
      <w:spacing w:before="240" w:after="60"/>
      <w:outlineLvl w:val="6"/>
    </w:pPr>
    <w:rPr>
      <w:sz w:val="24"/>
      <w:szCs w:val="24"/>
    </w:rPr>
  </w:style>
  <w:style w:type="paragraph" w:styleId="Heading8">
    <w:name w:val="heading 8"/>
    <w:basedOn w:val="Normal"/>
    <w:next w:val="Normal"/>
    <w:qFormat/>
    <w:rsid w:val="002B38F6"/>
    <w:pPr>
      <w:numPr>
        <w:ilvl w:val="7"/>
        <w:numId w:val="1"/>
      </w:numPr>
      <w:spacing w:before="240" w:after="60"/>
      <w:outlineLvl w:val="7"/>
    </w:pPr>
    <w:rPr>
      <w:i/>
      <w:iCs/>
      <w:sz w:val="24"/>
      <w:szCs w:val="24"/>
    </w:rPr>
  </w:style>
  <w:style w:type="paragraph" w:styleId="Heading9">
    <w:name w:val="heading 9"/>
    <w:basedOn w:val="Normal"/>
    <w:next w:val="Normal"/>
    <w:qFormat/>
    <w:rsid w:val="002B38F6"/>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basedOn w:val="DefaultParagraphFont"/>
    <w:link w:val="Footer"/>
    <w:rsid w:val="002B38F6"/>
    <w:rPr>
      <w:sz w:val="22"/>
      <w:szCs w:val="22"/>
    </w:rPr>
  </w:style>
  <w:style w:type="character" w:customStyle="1" w:styleId="CaptionChar">
    <w:name w:val="Caption Char"/>
    <w:aliases w:val="cap Char"/>
    <w:basedOn w:val="DefaultParagraphFont"/>
    <w:link w:val="Caption"/>
    <w:rsid w:val="002B38F6"/>
    <w:rPr>
      <w:b/>
      <w:bCs/>
      <w:sz w:val="22"/>
      <w:szCs w:val="22"/>
      <w:lang w:eastAsia="en-US"/>
    </w:rPr>
  </w:style>
  <w:style w:type="character" w:customStyle="1" w:styleId="HeaderChar">
    <w:name w:val="Header Char"/>
    <w:basedOn w:val="DefaultParagraphFont"/>
    <w:link w:val="Header"/>
    <w:rsid w:val="002B38F6"/>
    <w:rPr>
      <w:sz w:val="22"/>
      <w:szCs w:val="22"/>
    </w:rPr>
  </w:style>
  <w:style w:type="character" w:customStyle="1" w:styleId="DocumentMapChar">
    <w:name w:val="Document Map Char"/>
    <w:basedOn w:val="DefaultParagraphFont"/>
    <w:link w:val="DocumentMap"/>
    <w:rsid w:val="002B38F6"/>
    <w:rPr>
      <w:rFonts w:ascii="SimSun"/>
      <w:sz w:val="18"/>
      <w:szCs w:val="18"/>
      <w:lang w:eastAsia="en-US"/>
    </w:rPr>
  </w:style>
  <w:style w:type="character" w:customStyle="1" w:styleId="CommentTextChar">
    <w:name w:val="Comment Text Char"/>
    <w:basedOn w:val="DefaultParagraphFont"/>
    <w:link w:val="CommentText"/>
    <w:rsid w:val="002B38F6"/>
  </w:style>
  <w:style w:type="character" w:customStyle="1" w:styleId="CommentSubjectChar">
    <w:name w:val="Comment Subject Char"/>
    <w:basedOn w:val="CommentTextChar"/>
    <w:link w:val="CommentSubject"/>
    <w:rsid w:val="002B38F6"/>
    <w:rPr>
      <w:b/>
      <w:bCs/>
    </w:rPr>
  </w:style>
  <w:style w:type="character" w:styleId="Hyperlink">
    <w:name w:val="Hyperlink"/>
    <w:basedOn w:val="DefaultParagraphFont"/>
    <w:rsid w:val="002B38F6"/>
    <w:rPr>
      <w:color w:val="0000FF"/>
      <w:u w:val="single"/>
    </w:rPr>
  </w:style>
  <w:style w:type="character" w:styleId="FootnoteReference">
    <w:name w:val="footnote reference"/>
    <w:basedOn w:val="DefaultParagraphFont"/>
    <w:rsid w:val="002B38F6"/>
    <w:rPr>
      <w:vertAlign w:val="superscript"/>
    </w:rPr>
  </w:style>
  <w:style w:type="character" w:styleId="CommentReference">
    <w:name w:val="annotation reference"/>
    <w:basedOn w:val="DefaultParagraphFont"/>
    <w:rsid w:val="002B38F6"/>
    <w:rPr>
      <w:sz w:val="16"/>
      <w:szCs w:val="16"/>
    </w:rPr>
  </w:style>
  <w:style w:type="character" w:styleId="FollowedHyperlink">
    <w:name w:val="FollowedHyperlink"/>
    <w:basedOn w:val="DefaultParagraphFont"/>
    <w:rsid w:val="002B38F6"/>
    <w:rPr>
      <w:color w:val="800080"/>
      <w:u w:val="single"/>
    </w:rPr>
  </w:style>
  <w:style w:type="paragraph" w:styleId="ListBullet">
    <w:name w:val="List Bullet"/>
    <w:basedOn w:val="List"/>
    <w:rsid w:val="002B38F6"/>
    <w:pPr>
      <w:autoSpaceDE/>
      <w:autoSpaceDN/>
      <w:adjustRightInd/>
      <w:spacing w:after="180"/>
      <w:ind w:left="568" w:hanging="284"/>
      <w:jc w:val="left"/>
    </w:pPr>
    <w:rPr>
      <w:sz w:val="20"/>
      <w:szCs w:val="20"/>
      <w:lang w:val="en-GB"/>
    </w:rPr>
  </w:style>
  <w:style w:type="paragraph" w:styleId="CommentText">
    <w:name w:val="annotation text"/>
    <w:basedOn w:val="Normal"/>
    <w:link w:val="CommentTextChar"/>
    <w:rsid w:val="002B38F6"/>
  </w:style>
  <w:style w:type="paragraph" w:styleId="List">
    <w:name w:val="List"/>
    <w:basedOn w:val="Normal"/>
    <w:rsid w:val="002B38F6"/>
    <w:pPr>
      <w:ind w:left="360" w:hanging="360"/>
    </w:pPr>
  </w:style>
  <w:style w:type="paragraph" w:styleId="BodyText2">
    <w:name w:val="Body Text 2"/>
    <w:basedOn w:val="Normal"/>
    <w:rsid w:val="002B38F6"/>
    <w:pPr>
      <w:spacing w:after="0"/>
      <w:jc w:val="left"/>
    </w:pPr>
    <w:rPr>
      <w:szCs w:val="20"/>
    </w:rPr>
  </w:style>
  <w:style w:type="paragraph" w:styleId="DocumentMap">
    <w:name w:val="Document Map"/>
    <w:basedOn w:val="Normal"/>
    <w:link w:val="DocumentMapChar"/>
    <w:rsid w:val="002B38F6"/>
    <w:rPr>
      <w:rFonts w:ascii="SimSun"/>
      <w:sz w:val="18"/>
      <w:szCs w:val="18"/>
    </w:rPr>
  </w:style>
  <w:style w:type="paragraph" w:styleId="Header">
    <w:name w:val="header"/>
    <w:basedOn w:val="Normal"/>
    <w:link w:val="HeaderChar"/>
    <w:rsid w:val="002B38F6"/>
    <w:pPr>
      <w:tabs>
        <w:tab w:val="center" w:pos="4680"/>
        <w:tab w:val="right" w:pos="9360"/>
      </w:tabs>
    </w:pPr>
  </w:style>
  <w:style w:type="paragraph" w:customStyle="1" w:styleId="Normal0">
    <w:name w:val="Normal."/>
    <w:rsid w:val="002B38F6"/>
    <w:pPr>
      <w:widowControl w:val="0"/>
      <w:spacing w:line="180" w:lineRule="atLeast"/>
    </w:pPr>
    <w:rPr>
      <w:rFonts w:eastAsia="Batang"/>
      <w:kern w:val="2"/>
      <w:sz w:val="18"/>
      <w:szCs w:val="18"/>
      <w:lang w:eastAsia="en-US"/>
    </w:rPr>
  </w:style>
  <w:style w:type="paragraph" w:customStyle="1" w:styleId="EX">
    <w:name w:val="EX"/>
    <w:basedOn w:val="Normal"/>
    <w:rsid w:val="002B38F6"/>
    <w:pPr>
      <w:keepLines/>
      <w:autoSpaceDE/>
      <w:autoSpaceDN/>
      <w:adjustRightInd/>
      <w:spacing w:after="180"/>
      <w:ind w:left="1702" w:hanging="1418"/>
      <w:jc w:val="left"/>
    </w:pPr>
    <w:rPr>
      <w:sz w:val="20"/>
      <w:szCs w:val="20"/>
      <w:lang w:val="en-GB"/>
    </w:rPr>
  </w:style>
  <w:style w:type="paragraph" w:customStyle="1" w:styleId="Style20">
    <w:name w:val="_Style 20"/>
    <w:next w:val="Normal"/>
    <w:rsid w:val="002B38F6"/>
    <w:pPr>
      <w:keepNext/>
      <w:tabs>
        <w:tab w:val="left" w:pos="720"/>
      </w:tabs>
      <w:autoSpaceDE w:val="0"/>
      <w:autoSpaceDN w:val="0"/>
      <w:adjustRightInd w:val="0"/>
      <w:ind w:left="720" w:hanging="360"/>
      <w:jc w:val="both"/>
    </w:pPr>
    <w:rPr>
      <w:rFonts w:eastAsia="Times New Roman"/>
      <w:kern w:val="2"/>
      <w:lang w:val="en-GB"/>
    </w:rPr>
  </w:style>
  <w:style w:type="paragraph" w:customStyle="1" w:styleId="References">
    <w:name w:val="References"/>
    <w:basedOn w:val="Normal"/>
    <w:next w:val="Normal"/>
    <w:rsid w:val="002B38F6"/>
    <w:pPr>
      <w:numPr>
        <w:numId w:val="2"/>
      </w:numPr>
      <w:adjustRightInd/>
      <w:spacing w:after="60"/>
      <w:jc w:val="left"/>
    </w:pPr>
    <w:rPr>
      <w:sz w:val="20"/>
      <w:szCs w:val="16"/>
    </w:rPr>
  </w:style>
  <w:style w:type="paragraph" w:customStyle="1" w:styleId="Char0">
    <w:name w:val="Char"/>
    <w:rsid w:val="002B38F6"/>
    <w:pPr>
      <w:keepNext/>
      <w:numPr>
        <w:numId w:val="3"/>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
    <w:name w:val="Zchn Zchn"/>
    <w:rsid w:val="002B38F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Normal"/>
    <w:next w:val="Normal"/>
    <w:rsid w:val="002B38F6"/>
    <w:pPr>
      <w:keepLines/>
      <w:tabs>
        <w:tab w:val="center" w:pos="4536"/>
        <w:tab w:val="right" w:pos="9072"/>
      </w:tabs>
      <w:autoSpaceDE/>
      <w:autoSpaceDN/>
      <w:adjustRightInd/>
      <w:spacing w:after="180"/>
      <w:jc w:val="left"/>
    </w:pPr>
    <w:rPr>
      <w:rFonts w:eastAsia="Times New Roman"/>
      <w:sz w:val="20"/>
      <w:szCs w:val="20"/>
      <w:lang w:val="en-GB" w:eastAsia="zh-CN"/>
    </w:rPr>
  </w:style>
  <w:style w:type="paragraph" w:styleId="ListParagraph">
    <w:name w:val="List Paragraph"/>
    <w:basedOn w:val="Normal"/>
    <w:uiPriority w:val="34"/>
    <w:qFormat/>
    <w:rsid w:val="002B38F6"/>
    <w:pPr>
      <w:ind w:firstLineChars="200" w:firstLine="420"/>
    </w:pPr>
  </w:style>
  <w:style w:type="paragraph" w:customStyle="1" w:styleId="Char">
    <w:name w:val="Char"/>
    <w:rsid w:val="002B38F6"/>
    <w:pPr>
      <w:keepNext/>
      <w:numPr>
        <w:numId w:val="4"/>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B1">
    <w:name w:val="B1"/>
    <w:basedOn w:val="List"/>
    <w:rsid w:val="002B38F6"/>
    <w:pPr>
      <w:autoSpaceDE/>
      <w:autoSpaceDN/>
      <w:adjustRightInd/>
      <w:spacing w:after="180"/>
      <w:ind w:left="568" w:hanging="284"/>
      <w:jc w:val="left"/>
    </w:pPr>
    <w:rPr>
      <w:sz w:val="20"/>
      <w:szCs w:val="20"/>
    </w:rPr>
  </w:style>
  <w:style w:type="paragraph" w:customStyle="1" w:styleId="Captioncap">
    <w:name w:val="Captioncap"/>
    <w:basedOn w:val="Caption"/>
    <w:rsid w:val="002B38F6"/>
    <w:pPr>
      <w:ind w:left="432" w:firstLineChars="350" w:firstLine="701"/>
    </w:pPr>
    <w:rPr>
      <w:rFonts w:eastAsia="Times New Roman"/>
    </w:rPr>
  </w:style>
  <w:style w:type="paragraph" w:customStyle="1" w:styleId="tablecell">
    <w:name w:val="tablecell"/>
    <w:basedOn w:val="Normal"/>
    <w:qFormat/>
    <w:rsid w:val="002B38F6"/>
    <w:pPr>
      <w:spacing w:before="40" w:after="40"/>
      <w:jc w:val="left"/>
    </w:pPr>
    <w:rPr>
      <w:sz w:val="20"/>
    </w:rPr>
  </w:style>
  <w:style w:type="paragraph" w:customStyle="1" w:styleId="Default">
    <w:name w:val="Default"/>
    <w:rsid w:val="002B38F6"/>
    <w:pPr>
      <w:widowControl w:val="0"/>
      <w:autoSpaceDE w:val="0"/>
      <w:autoSpaceDN w:val="0"/>
      <w:adjustRightInd w:val="0"/>
    </w:pPr>
    <w:rPr>
      <w:color w:val="000000"/>
      <w:sz w:val="24"/>
      <w:szCs w:val="24"/>
    </w:rPr>
  </w:style>
  <w:style w:type="paragraph" w:customStyle="1" w:styleId="tableheader">
    <w:name w:val="tableheader"/>
    <w:basedOn w:val="Normal"/>
    <w:rsid w:val="002B38F6"/>
    <w:pPr>
      <w:autoSpaceDE/>
      <w:autoSpaceDN/>
      <w:adjustRightInd/>
      <w:spacing w:before="40" w:after="40"/>
      <w:jc w:val="center"/>
    </w:pPr>
    <w:rPr>
      <w:rFonts w:cs="Calibri"/>
      <w:b/>
      <w:bCs/>
      <w:color w:val="000000"/>
      <w:sz w:val="20"/>
    </w:rPr>
  </w:style>
  <w:style w:type="paragraph" w:styleId="BodyText">
    <w:name w:val="Body Text"/>
    <w:basedOn w:val="Normal"/>
    <w:link w:val="BodyTextChar"/>
    <w:rsid w:val="002B38F6"/>
    <w:rPr>
      <w:sz w:val="20"/>
      <w:szCs w:val="20"/>
    </w:rPr>
  </w:style>
  <w:style w:type="paragraph" w:styleId="FootnoteText">
    <w:name w:val="footnote text"/>
    <w:basedOn w:val="Normal"/>
    <w:rsid w:val="002B38F6"/>
    <w:rPr>
      <w:sz w:val="20"/>
      <w:szCs w:val="20"/>
    </w:rPr>
  </w:style>
  <w:style w:type="paragraph" w:styleId="BalloonText">
    <w:name w:val="Balloon Text"/>
    <w:basedOn w:val="Normal"/>
    <w:rsid w:val="002B38F6"/>
    <w:rPr>
      <w:rFonts w:ascii="Tahoma" w:hAnsi="Tahoma" w:cs="Tahoma"/>
      <w:sz w:val="16"/>
      <w:szCs w:val="16"/>
    </w:rPr>
  </w:style>
  <w:style w:type="paragraph" w:styleId="Caption">
    <w:name w:val="caption"/>
    <w:aliases w:val="cap"/>
    <w:basedOn w:val="Normal"/>
    <w:next w:val="Normal"/>
    <w:link w:val="CaptionChar"/>
    <w:qFormat/>
    <w:rsid w:val="002B38F6"/>
    <w:pPr>
      <w:jc w:val="center"/>
    </w:pPr>
    <w:rPr>
      <w:b/>
      <w:bCs/>
    </w:rPr>
  </w:style>
  <w:style w:type="paragraph" w:styleId="Footer">
    <w:name w:val="footer"/>
    <w:basedOn w:val="Normal"/>
    <w:link w:val="FooterChar"/>
    <w:rsid w:val="002B38F6"/>
    <w:pPr>
      <w:tabs>
        <w:tab w:val="center" w:pos="4680"/>
        <w:tab w:val="right" w:pos="9360"/>
      </w:tabs>
    </w:pPr>
  </w:style>
  <w:style w:type="paragraph" w:styleId="CommentSubject">
    <w:name w:val="annotation subject"/>
    <w:basedOn w:val="CommentText"/>
    <w:next w:val="CommentText"/>
    <w:link w:val="CommentSubjectChar"/>
    <w:rsid w:val="002B38F6"/>
    <w:rPr>
      <w:b/>
      <w:bCs/>
    </w:rPr>
  </w:style>
  <w:style w:type="character" w:customStyle="1" w:styleId="wordother">
    <w:name w:val="word_other"/>
    <w:basedOn w:val="DefaultParagraphFont"/>
    <w:rsid w:val="00036379"/>
  </w:style>
  <w:style w:type="table" w:styleId="TableGrid">
    <w:name w:val="Table Grid"/>
    <w:basedOn w:val="TableNormal"/>
    <w:uiPriority w:val="59"/>
    <w:rsid w:val="00BD456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C37759"/>
    <w:rPr>
      <w:sz w:val="22"/>
      <w:szCs w:val="22"/>
      <w:lang w:eastAsia="en-US"/>
    </w:rPr>
  </w:style>
  <w:style w:type="paragraph" w:customStyle="1" w:styleId="CharChar1CharCharCharCharCharCharCharCharCharCharCharCharCharCharChar">
    <w:name w:val="Char Char1 Char Char Char Char Char Char Char Char Char Char Char Char Char Char Char"/>
    <w:semiHidden/>
    <w:rsid w:val="002B4B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TableCell0">
    <w:name w:val="TableCell"/>
    <w:basedOn w:val="Normal"/>
    <w:rsid w:val="0009210C"/>
    <w:pPr>
      <w:spacing w:after="0"/>
      <w:jc w:val="center"/>
    </w:pPr>
    <w:rPr>
      <w:sz w:val="18"/>
      <w:szCs w:val="18"/>
    </w:rPr>
  </w:style>
  <w:style w:type="paragraph" w:styleId="PlainText">
    <w:name w:val="Plain Text"/>
    <w:basedOn w:val="Normal"/>
    <w:link w:val="PlainTextChar"/>
    <w:uiPriority w:val="99"/>
    <w:unhideWhenUsed/>
    <w:rsid w:val="005B2BB3"/>
    <w:pPr>
      <w:autoSpaceDE/>
      <w:autoSpaceDN/>
      <w:adjustRightInd/>
      <w:snapToGrid/>
      <w:spacing w:after="0"/>
      <w:jc w:val="left"/>
    </w:pPr>
    <w:rPr>
      <w:rFonts w:ascii="Calibri" w:hAnsi="Courier New" w:cs="Courier New"/>
      <w:sz w:val="21"/>
      <w:szCs w:val="21"/>
      <w:lang w:eastAsia="zh-CN"/>
    </w:rPr>
  </w:style>
  <w:style w:type="character" w:customStyle="1" w:styleId="PlainTextChar">
    <w:name w:val="Plain Text Char"/>
    <w:basedOn w:val="DefaultParagraphFont"/>
    <w:link w:val="PlainText"/>
    <w:uiPriority w:val="99"/>
    <w:rsid w:val="005B2BB3"/>
    <w:rPr>
      <w:rFonts w:ascii="Calibri" w:hAnsi="Courier New" w:cs="Courier New"/>
      <w:sz w:val="21"/>
      <w:szCs w:val="21"/>
    </w:rPr>
  </w:style>
  <w:style w:type="character" w:styleId="Emphasis">
    <w:name w:val="Emphasis"/>
    <w:qFormat/>
    <w:rsid w:val="00920F15"/>
    <w:rPr>
      <w:i/>
      <w:iCs/>
    </w:rPr>
  </w:style>
  <w:style w:type="paragraph" w:styleId="NormalWeb">
    <w:name w:val="Normal (Web)"/>
    <w:basedOn w:val="Normal"/>
    <w:uiPriority w:val="99"/>
    <w:semiHidden/>
    <w:unhideWhenUsed/>
    <w:rsid w:val="00FA29AE"/>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TAH">
    <w:name w:val="TAH"/>
    <w:basedOn w:val="TAC"/>
    <w:link w:val="TAHCar"/>
    <w:rsid w:val="00285946"/>
    <w:rPr>
      <w:b/>
    </w:rPr>
  </w:style>
  <w:style w:type="paragraph" w:customStyle="1" w:styleId="TAC">
    <w:name w:val="TAC"/>
    <w:basedOn w:val="Normal"/>
    <w:link w:val="TACChar"/>
    <w:rsid w:val="00285946"/>
    <w:pPr>
      <w:keepNext/>
      <w:keepLines/>
      <w:autoSpaceDE/>
      <w:autoSpaceDN/>
      <w:adjustRightInd/>
      <w:spacing w:after="0"/>
      <w:jc w:val="center"/>
    </w:pPr>
    <w:rPr>
      <w:rFonts w:ascii="Arial" w:hAnsi="Arial"/>
      <w:sz w:val="18"/>
      <w:szCs w:val="20"/>
    </w:rPr>
  </w:style>
  <w:style w:type="character" w:customStyle="1" w:styleId="TACChar">
    <w:name w:val="TAC Char"/>
    <w:basedOn w:val="DefaultParagraphFont"/>
    <w:link w:val="TAC"/>
    <w:rsid w:val="00285946"/>
    <w:rPr>
      <w:rFonts w:ascii="Arial" w:hAnsi="Arial"/>
      <w:sz w:val="18"/>
      <w:lang w:eastAsia="en-US"/>
    </w:rPr>
  </w:style>
  <w:style w:type="character" w:customStyle="1" w:styleId="TAHCar">
    <w:name w:val="TAH Car"/>
    <w:basedOn w:val="DefaultParagraphFont"/>
    <w:link w:val="TAH"/>
    <w:rsid w:val="00285946"/>
    <w:rPr>
      <w:rFonts w:ascii="Arial" w:hAnsi="Arial"/>
      <w:b/>
      <w:sz w:val="18"/>
      <w:lang w:eastAsia="en-US"/>
    </w:rPr>
  </w:style>
  <w:style w:type="character" w:customStyle="1" w:styleId="ZGSM">
    <w:name w:val="ZGSM"/>
    <w:rsid w:val="00D616E7"/>
  </w:style>
  <w:style w:type="character" w:customStyle="1" w:styleId="BodyTextChar">
    <w:name w:val="Body Text Char"/>
    <w:basedOn w:val="DefaultParagraphFont"/>
    <w:link w:val="BodyText"/>
    <w:rsid w:val="004437B6"/>
  </w:style>
  <w:style w:type="paragraph" w:customStyle="1" w:styleId="ZT">
    <w:name w:val="ZT"/>
    <w:rsid w:val="00ED753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ja-JP"/>
    </w:rPr>
  </w:style>
  <w:style w:type="paragraph" w:customStyle="1" w:styleId="CRCoverPage">
    <w:name w:val="CR Cover Page"/>
    <w:next w:val="Normal"/>
    <w:rsid w:val="005E0A4B"/>
    <w:pPr>
      <w:spacing w:after="120"/>
    </w:pPr>
    <w:rPr>
      <w:rFonts w:ascii="Arial" w:eastAsia="MS Mincho" w:hAnsi="Arial"/>
      <w:lang w:val="en-GB" w:eastAsia="en-US"/>
    </w:rPr>
  </w:style>
  <w:style w:type="paragraph" w:customStyle="1" w:styleId="NO">
    <w:name w:val="NO"/>
    <w:basedOn w:val="Normal"/>
    <w:rsid w:val="007B47AE"/>
    <w:pPr>
      <w:keepLines/>
      <w:autoSpaceDE/>
      <w:autoSpaceDN/>
      <w:adjustRightInd/>
      <w:snapToGrid/>
      <w:spacing w:after="180"/>
      <w:ind w:left="1135" w:hanging="851"/>
      <w:jc w:val="left"/>
    </w:pPr>
    <w:rPr>
      <w:sz w:val="20"/>
      <w:szCs w:val="20"/>
      <w:lang w:val="en-GB"/>
    </w:rPr>
  </w:style>
</w:styles>
</file>

<file path=word/webSettings.xml><?xml version="1.0" encoding="utf-8"?>
<w:webSettings xmlns:r="http://schemas.openxmlformats.org/officeDocument/2006/relationships" xmlns:w="http://schemas.openxmlformats.org/wordprocessingml/2006/main">
  <w:divs>
    <w:div w:id="461074083">
      <w:bodyDiv w:val="1"/>
      <w:marLeft w:val="0"/>
      <w:marRight w:val="0"/>
      <w:marTop w:val="0"/>
      <w:marBottom w:val="0"/>
      <w:divBdr>
        <w:top w:val="none" w:sz="0" w:space="0" w:color="auto"/>
        <w:left w:val="none" w:sz="0" w:space="0" w:color="auto"/>
        <w:bottom w:val="none" w:sz="0" w:space="0" w:color="auto"/>
        <w:right w:val="none" w:sz="0" w:space="0" w:color="auto"/>
      </w:divBdr>
    </w:div>
    <w:div w:id="560405470">
      <w:bodyDiv w:val="1"/>
      <w:marLeft w:val="0"/>
      <w:marRight w:val="0"/>
      <w:marTop w:val="0"/>
      <w:marBottom w:val="0"/>
      <w:divBdr>
        <w:top w:val="none" w:sz="0" w:space="0" w:color="auto"/>
        <w:left w:val="none" w:sz="0" w:space="0" w:color="auto"/>
        <w:bottom w:val="none" w:sz="0" w:space="0" w:color="auto"/>
        <w:right w:val="none" w:sz="0" w:space="0" w:color="auto"/>
      </w:divBdr>
    </w:div>
    <w:div w:id="771244409">
      <w:bodyDiv w:val="1"/>
      <w:marLeft w:val="0"/>
      <w:marRight w:val="0"/>
      <w:marTop w:val="0"/>
      <w:marBottom w:val="0"/>
      <w:divBdr>
        <w:top w:val="none" w:sz="0" w:space="0" w:color="auto"/>
        <w:left w:val="none" w:sz="0" w:space="0" w:color="auto"/>
        <w:bottom w:val="none" w:sz="0" w:space="0" w:color="auto"/>
        <w:right w:val="none" w:sz="0" w:space="0" w:color="auto"/>
      </w:divBdr>
    </w:div>
    <w:div w:id="777674793">
      <w:bodyDiv w:val="1"/>
      <w:marLeft w:val="0"/>
      <w:marRight w:val="0"/>
      <w:marTop w:val="0"/>
      <w:marBottom w:val="0"/>
      <w:divBdr>
        <w:top w:val="none" w:sz="0" w:space="0" w:color="auto"/>
        <w:left w:val="none" w:sz="0" w:space="0" w:color="auto"/>
        <w:bottom w:val="none" w:sz="0" w:space="0" w:color="auto"/>
        <w:right w:val="none" w:sz="0" w:space="0" w:color="auto"/>
      </w:divBdr>
      <w:divsChild>
        <w:div w:id="838427953">
          <w:marLeft w:val="547"/>
          <w:marRight w:val="0"/>
          <w:marTop w:val="154"/>
          <w:marBottom w:val="0"/>
          <w:divBdr>
            <w:top w:val="none" w:sz="0" w:space="0" w:color="auto"/>
            <w:left w:val="none" w:sz="0" w:space="0" w:color="auto"/>
            <w:bottom w:val="none" w:sz="0" w:space="0" w:color="auto"/>
            <w:right w:val="none" w:sz="0" w:space="0" w:color="auto"/>
          </w:divBdr>
        </w:div>
        <w:div w:id="919873922">
          <w:marLeft w:val="1166"/>
          <w:marRight w:val="0"/>
          <w:marTop w:val="134"/>
          <w:marBottom w:val="0"/>
          <w:divBdr>
            <w:top w:val="none" w:sz="0" w:space="0" w:color="auto"/>
            <w:left w:val="none" w:sz="0" w:space="0" w:color="auto"/>
            <w:bottom w:val="none" w:sz="0" w:space="0" w:color="auto"/>
            <w:right w:val="none" w:sz="0" w:space="0" w:color="auto"/>
          </w:divBdr>
        </w:div>
        <w:div w:id="1803185835">
          <w:marLeft w:val="1166"/>
          <w:marRight w:val="0"/>
          <w:marTop w:val="134"/>
          <w:marBottom w:val="0"/>
          <w:divBdr>
            <w:top w:val="none" w:sz="0" w:space="0" w:color="auto"/>
            <w:left w:val="none" w:sz="0" w:space="0" w:color="auto"/>
            <w:bottom w:val="none" w:sz="0" w:space="0" w:color="auto"/>
            <w:right w:val="none" w:sz="0" w:space="0" w:color="auto"/>
          </w:divBdr>
        </w:div>
        <w:div w:id="2068526859">
          <w:marLeft w:val="547"/>
          <w:marRight w:val="0"/>
          <w:marTop w:val="154"/>
          <w:marBottom w:val="0"/>
          <w:divBdr>
            <w:top w:val="none" w:sz="0" w:space="0" w:color="auto"/>
            <w:left w:val="none" w:sz="0" w:space="0" w:color="auto"/>
            <w:bottom w:val="none" w:sz="0" w:space="0" w:color="auto"/>
            <w:right w:val="none" w:sz="0" w:space="0" w:color="auto"/>
          </w:divBdr>
        </w:div>
      </w:divsChild>
    </w:div>
    <w:div w:id="795753961">
      <w:bodyDiv w:val="1"/>
      <w:marLeft w:val="0"/>
      <w:marRight w:val="0"/>
      <w:marTop w:val="0"/>
      <w:marBottom w:val="0"/>
      <w:divBdr>
        <w:top w:val="none" w:sz="0" w:space="0" w:color="auto"/>
        <w:left w:val="none" w:sz="0" w:space="0" w:color="auto"/>
        <w:bottom w:val="none" w:sz="0" w:space="0" w:color="auto"/>
        <w:right w:val="none" w:sz="0" w:space="0" w:color="auto"/>
      </w:divBdr>
      <w:divsChild>
        <w:div w:id="696004006">
          <w:marLeft w:val="1166"/>
          <w:marRight w:val="0"/>
          <w:marTop w:val="58"/>
          <w:marBottom w:val="0"/>
          <w:divBdr>
            <w:top w:val="none" w:sz="0" w:space="0" w:color="auto"/>
            <w:left w:val="none" w:sz="0" w:space="0" w:color="auto"/>
            <w:bottom w:val="none" w:sz="0" w:space="0" w:color="auto"/>
            <w:right w:val="none" w:sz="0" w:space="0" w:color="auto"/>
          </w:divBdr>
        </w:div>
        <w:div w:id="843209262">
          <w:marLeft w:val="547"/>
          <w:marRight w:val="0"/>
          <w:marTop w:val="67"/>
          <w:marBottom w:val="0"/>
          <w:divBdr>
            <w:top w:val="none" w:sz="0" w:space="0" w:color="auto"/>
            <w:left w:val="none" w:sz="0" w:space="0" w:color="auto"/>
            <w:bottom w:val="none" w:sz="0" w:space="0" w:color="auto"/>
            <w:right w:val="none" w:sz="0" w:space="0" w:color="auto"/>
          </w:divBdr>
        </w:div>
        <w:div w:id="1344629779">
          <w:marLeft w:val="1166"/>
          <w:marRight w:val="0"/>
          <w:marTop w:val="58"/>
          <w:marBottom w:val="0"/>
          <w:divBdr>
            <w:top w:val="none" w:sz="0" w:space="0" w:color="auto"/>
            <w:left w:val="none" w:sz="0" w:space="0" w:color="auto"/>
            <w:bottom w:val="none" w:sz="0" w:space="0" w:color="auto"/>
            <w:right w:val="none" w:sz="0" w:space="0" w:color="auto"/>
          </w:divBdr>
        </w:div>
        <w:div w:id="1491945502">
          <w:marLeft w:val="547"/>
          <w:marRight w:val="0"/>
          <w:marTop w:val="67"/>
          <w:marBottom w:val="0"/>
          <w:divBdr>
            <w:top w:val="none" w:sz="0" w:space="0" w:color="auto"/>
            <w:left w:val="none" w:sz="0" w:space="0" w:color="auto"/>
            <w:bottom w:val="none" w:sz="0" w:space="0" w:color="auto"/>
            <w:right w:val="none" w:sz="0" w:space="0" w:color="auto"/>
          </w:divBdr>
        </w:div>
        <w:div w:id="1918006101">
          <w:marLeft w:val="547"/>
          <w:marRight w:val="0"/>
          <w:marTop w:val="67"/>
          <w:marBottom w:val="0"/>
          <w:divBdr>
            <w:top w:val="none" w:sz="0" w:space="0" w:color="auto"/>
            <w:left w:val="none" w:sz="0" w:space="0" w:color="auto"/>
            <w:bottom w:val="none" w:sz="0" w:space="0" w:color="auto"/>
            <w:right w:val="none" w:sz="0" w:space="0" w:color="auto"/>
          </w:divBdr>
        </w:div>
      </w:divsChild>
    </w:div>
    <w:div w:id="891426038">
      <w:bodyDiv w:val="1"/>
      <w:marLeft w:val="0"/>
      <w:marRight w:val="0"/>
      <w:marTop w:val="0"/>
      <w:marBottom w:val="0"/>
      <w:divBdr>
        <w:top w:val="none" w:sz="0" w:space="0" w:color="auto"/>
        <w:left w:val="none" w:sz="0" w:space="0" w:color="auto"/>
        <w:bottom w:val="none" w:sz="0" w:space="0" w:color="auto"/>
        <w:right w:val="none" w:sz="0" w:space="0" w:color="auto"/>
      </w:divBdr>
    </w:div>
    <w:div w:id="1066300185">
      <w:bodyDiv w:val="1"/>
      <w:marLeft w:val="0"/>
      <w:marRight w:val="0"/>
      <w:marTop w:val="0"/>
      <w:marBottom w:val="0"/>
      <w:divBdr>
        <w:top w:val="none" w:sz="0" w:space="0" w:color="auto"/>
        <w:left w:val="none" w:sz="0" w:space="0" w:color="auto"/>
        <w:bottom w:val="none" w:sz="0" w:space="0" w:color="auto"/>
        <w:right w:val="none" w:sz="0" w:space="0" w:color="auto"/>
      </w:divBdr>
    </w:div>
    <w:div w:id="1212183511">
      <w:bodyDiv w:val="1"/>
      <w:marLeft w:val="0"/>
      <w:marRight w:val="0"/>
      <w:marTop w:val="0"/>
      <w:marBottom w:val="0"/>
      <w:divBdr>
        <w:top w:val="none" w:sz="0" w:space="0" w:color="auto"/>
        <w:left w:val="none" w:sz="0" w:space="0" w:color="auto"/>
        <w:bottom w:val="none" w:sz="0" w:space="0" w:color="auto"/>
        <w:right w:val="none" w:sz="0" w:space="0" w:color="auto"/>
      </w:divBdr>
      <w:divsChild>
        <w:div w:id="174270483">
          <w:marLeft w:val="1166"/>
          <w:marRight w:val="0"/>
          <w:marTop w:val="134"/>
          <w:marBottom w:val="0"/>
          <w:divBdr>
            <w:top w:val="none" w:sz="0" w:space="0" w:color="auto"/>
            <w:left w:val="none" w:sz="0" w:space="0" w:color="auto"/>
            <w:bottom w:val="none" w:sz="0" w:space="0" w:color="auto"/>
            <w:right w:val="none" w:sz="0" w:space="0" w:color="auto"/>
          </w:divBdr>
        </w:div>
        <w:div w:id="1501657777">
          <w:marLeft w:val="547"/>
          <w:marRight w:val="0"/>
          <w:marTop w:val="154"/>
          <w:marBottom w:val="0"/>
          <w:divBdr>
            <w:top w:val="none" w:sz="0" w:space="0" w:color="auto"/>
            <w:left w:val="none" w:sz="0" w:space="0" w:color="auto"/>
            <w:bottom w:val="none" w:sz="0" w:space="0" w:color="auto"/>
            <w:right w:val="none" w:sz="0" w:space="0" w:color="auto"/>
          </w:divBdr>
        </w:div>
        <w:div w:id="1617711208">
          <w:marLeft w:val="547"/>
          <w:marRight w:val="0"/>
          <w:marTop w:val="154"/>
          <w:marBottom w:val="0"/>
          <w:divBdr>
            <w:top w:val="none" w:sz="0" w:space="0" w:color="auto"/>
            <w:left w:val="none" w:sz="0" w:space="0" w:color="auto"/>
            <w:bottom w:val="none" w:sz="0" w:space="0" w:color="auto"/>
            <w:right w:val="none" w:sz="0" w:space="0" w:color="auto"/>
          </w:divBdr>
        </w:div>
        <w:div w:id="1980455434">
          <w:marLeft w:val="1166"/>
          <w:marRight w:val="0"/>
          <w:marTop w:val="134"/>
          <w:marBottom w:val="0"/>
          <w:divBdr>
            <w:top w:val="none" w:sz="0" w:space="0" w:color="auto"/>
            <w:left w:val="none" w:sz="0" w:space="0" w:color="auto"/>
            <w:bottom w:val="none" w:sz="0" w:space="0" w:color="auto"/>
            <w:right w:val="none" w:sz="0" w:space="0" w:color="auto"/>
          </w:divBdr>
        </w:div>
      </w:divsChild>
    </w:div>
    <w:div w:id="1219047304">
      <w:bodyDiv w:val="1"/>
      <w:marLeft w:val="0"/>
      <w:marRight w:val="0"/>
      <w:marTop w:val="0"/>
      <w:marBottom w:val="0"/>
      <w:divBdr>
        <w:top w:val="none" w:sz="0" w:space="0" w:color="auto"/>
        <w:left w:val="none" w:sz="0" w:space="0" w:color="auto"/>
        <w:bottom w:val="none" w:sz="0" w:space="0" w:color="auto"/>
        <w:right w:val="none" w:sz="0" w:space="0" w:color="auto"/>
      </w:divBdr>
    </w:div>
    <w:div w:id="176699414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71D666-89FA-4450-B031-7FC5C53C3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1115</Words>
  <Characters>6358</Characters>
  <Application>Microsoft Office Word</Application>
  <DocSecurity>0</DocSecurity>
  <PresentationFormat/>
  <Lines>52</Lines>
  <Paragraphs>14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Huawei2</cp:lastModifiedBy>
  <cp:revision>3</cp:revision>
  <cp:lastPrinted>2007-06-18T09:08:00Z</cp:lastPrinted>
  <dcterms:created xsi:type="dcterms:W3CDTF">2015-04-10T10:48:00Z</dcterms:created>
  <dcterms:modified xsi:type="dcterms:W3CDTF">2015-04-10T16:27:00Z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(10)nYeA2RYSNjefOqqgPnVZ66nGHgMrt6e/SWd4CfX2MVvZCaBZ71rMhabGAu9/tDvJX1UGvz17_x000d_
5o6gOYeF+z2yYQvdS1HtQEbuvvRSFv8alAaHG5f2PzfxqhD3l06i3QnvPyuS9ABh5bqU5Q1f_x000d_
oRUAMh5HOUqiOJLHJSLuHaN1j4k7ukBCsTTZBHvNhCIyZC01kvClKS4Y06oVSR/dIkOZdZl1_x000d_
WrrCvs5P10JGc3Z/GZ</vt:lpwstr>
  </property>
  <property fmtid="{D5CDD505-2E9C-101B-9397-08002B2CF9AE}" pid="3" name="_ms_pID_7253431">
    <vt:lpwstr>a3lPaojw0hD+3sP+4yZpYbuyVa7KudwVb99q6bCIa4DlMMcIxKnG+X_x000d_
k0yjovdxNTedLtpEUJUc+Af4ovdvvZF1ccNxEMOioLeUcrzY4vWJS6TpTe7HUUaofuNJl1Tp_x000d_
bsme5EsxYMRSkwSSTrIsyscmKA4mqqj9FjohNsaJ4gtbX1Q6bu92kX5ASADw97Tk5aQkU8Cm_x000d_
Jlti2/lUVPcZ0+nOu+o1xK0P+w5CxuLJbCiC</vt:lpwstr>
  </property>
  <property fmtid="{D5CDD505-2E9C-101B-9397-08002B2CF9AE}" pid="4" name="_ms_pID_7253432">
    <vt:lpwstr>x31UVXRdCX7DPiEmaLaBAij4XfSVDPmIoZ/g_x000d_
XBpc8ITP8lZ9HvZRni+HsPCrTfwqjTMYQkEu8g8CLxWNRA6cEtZMpU3a73K9dLxdBOJsfNpS_x000d_
deOaiKTiC8ltyzVQfkpMyvgBQc+XjuoQ7/3p/8pvMI8NH2P/N1kAL2t5Axu8iIZdGJFb5QUY_x000d_
ustU56hcgHZ2xhrGHq067eJN8FYzZ1dw+6e1uDGdtSk8AT64CsUHWP</vt:lpwstr>
  </property>
  <property fmtid="{D5CDD505-2E9C-101B-9397-08002B2CF9AE}" pid="5" name="KSOProductBuildVer">
    <vt:lpwstr>2052-8.1.0.3281</vt:lpwstr>
  </property>
  <property fmtid="{D5CDD505-2E9C-101B-9397-08002B2CF9AE}" pid="6" name="MTWinEqns">
    <vt:bool>true</vt:bool>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_00">
    <vt:lpwstr>_ms_pID_7253432</vt:lpwstr>
  </property>
  <property fmtid="{D5CDD505-2E9C-101B-9397-08002B2CF9AE}" pid="10" name="_ms_pID_7253433">
    <vt:lpwstr>Vs36jIFP6+wE3lv+B1_x000d_
RSMI0LpsOe/ZumZaMYZkJlN343DBx4VO5A7TRT2Gkkc4TAfLwROl7BdgEdgIr0NNc7iq3hzR_x000d_
RFwj9lQ1HbK5PnFM34cKFZw6LAJfNISYnDM7Iasr52XPJDHgRv4EEKkOwAafMLshVTtVXL56_x000d_
JesRMCx+Fg+vm86z03CW1XmuaqsDCjl2LZSPdk9YMyqdcs10EKtjnf6zDHmzweqKsPPJYTmA</vt:lpwstr>
  </property>
  <property fmtid="{D5CDD505-2E9C-101B-9397-08002B2CF9AE}" pid="11" name="_ms_pID_7253433_00">
    <vt:lpwstr>_ms_pID_7253433</vt:lpwstr>
  </property>
  <property fmtid="{D5CDD505-2E9C-101B-9397-08002B2CF9AE}" pid="12" name="_ms_pID_7253434">
    <vt:lpwstr>_x000d_
SekiYKQdHW6yXG9pik0JndKkhEpa/pkGvwrBOhkI+4UjAUpq5alKN8zenI4bP6/4u7sGb1uo_x000d_
zKsD34XEv+SYIvw3n+y/z7D2mtUrqngG7APVmc11Q+dYOdo0u73GC4+xxBwBrFTNo0X3huh5_x000d_
BSlRD/BpDSqN+n+tNFpN0h3/VZsyq1Mg/CjstLHA8tC2w0qeSRQdOfSa0F1N1mE5yVtEBh5a_x000d_
OjxOgmEPGSfvW4TF</vt:lpwstr>
  </property>
  <property fmtid="{D5CDD505-2E9C-101B-9397-08002B2CF9AE}" pid="13" name="_ms_pID_7253434_00">
    <vt:lpwstr>_ms_pID_7253434</vt:lpwstr>
  </property>
  <property fmtid="{D5CDD505-2E9C-101B-9397-08002B2CF9AE}" pid="14" name="_ms_pID_7253435">
    <vt:lpwstr>/4gtaoKKl2sdo5lXs7+UDxA3hSbkTw+jUkivkusYyuwwU5T3bdft2His_x000d_
MguDkCSMwvlVDtKkx0d6Xdn+5hohbNzJEQ+xUm4Lbunk3ic8zEa5IAOoz1SoBv+FNuMKrkBB_x000d_
xjtAbCZ98Z0XXK6Aqu5dHDMCSu55yJzyTeUTV089oc3KFx9kHLoxEKQbfr++l/rizPdElxW9_x000d_
Ff6+n17fmsk/D5WdYZgIBqJpYKgX9c19pC</vt:lpwstr>
  </property>
  <property fmtid="{D5CDD505-2E9C-101B-9397-08002B2CF9AE}" pid="15" name="_ms_pID_7253435_00">
    <vt:lpwstr>_ms_pID_7253435</vt:lpwstr>
  </property>
  <property fmtid="{D5CDD505-2E9C-101B-9397-08002B2CF9AE}" pid="16" name="_ms_pID_7253436">
    <vt:lpwstr>g/qox91PKIGFIg1gUdYqGcOIhv7A5WRG62H7jo_x000d_
x/bHKUXW3eybf6fkTyElw1KSzmoQuXJOk4FW2uvWrKqbPLl11lvO5meQ0eMRzj+tSWYWwBMw_x000d_
S/OoJBR99ui2Uai4oQtuA5amULgQqMBlqbHmvLaqiJSxKqEyRFLIuoEnAhG2nzWDU8RtxX19_x000d_
3C3nA1AGngkWmrJJDnapL88kPRha+ECQ0hfKKQrnZm/kucX7Du8G</vt:lpwstr>
  </property>
  <property fmtid="{D5CDD505-2E9C-101B-9397-08002B2CF9AE}" pid="17" name="_ms_pID_7253436_00">
    <vt:lpwstr>_ms_pID_7253436</vt:lpwstr>
  </property>
  <property fmtid="{D5CDD505-2E9C-101B-9397-08002B2CF9AE}" pid="18" name="_ms_pID_7253437">
    <vt:lpwstr>wxpeAqekONFjRuRNlCQP_x000d_
QptH0K5zBQkx65fCS5lCn5k9C3yafFoLBWEY4V30ou3BubSwzZi/Bv6P9xzzYvAP9+pVzjM3_x000d_
a6GHiaSlk3ioIzTAlEcx7TNb6/enHDiKzWzaidLpVPWT4dcXPbdVtM7oOIYf4ZSLb+FCM2Mx_x000d_
FEfeRjnAZehy5IuqfqlENPcqBJJu+NT8zaLg3SajfNU/RIwYFZOwR4ihSOt+9aBgaRffQH</vt:lpwstr>
  </property>
  <property fmtid="{D5CDD505-2E9C-101B-9397-08002B2CF9AE}" pid="19" name="_ms_pID_7253437_00">
    <vt:lpwstr>_ms_pID_7253437</vt:lpwstr>
  </property>
  <property fmtid="{D5CDD505-2E9C-101B-9397-08002B2CF9AE}" pid="20" name="_ms_pID_7253438">
    <vt:lpwstr>wB_x000d_
emkD9b0gDRnUIqLjWfipnjvihtkUZM7KFvKIjtu5SabB3ntbhA1eHflUFkLCgLz/sHOQcdmM_x000d_
S+Z6mHEiJ71022txy8uLl7ivYKVYz1kI3K1Noziummzm2aHws5mUiA2mc7gqsAGG8xJWixfw_x000d_
OOEL9cGybfzRkdQyOh6kr2QKt2YWcGPJoXWLsWRHcKiqrjpeSyo3DjKFuAe6SocH8OeJDvzh_x000d_
aJXKMRM1X42+QI</vt:lpwstr>
  </property>
  <property fmtid="{D5CDD505-2E9C-101B-9397-08002B2CF9AE}" pid="21" name="_ms_pID_7253438_00">
    <vt:lpwstr>_ms_pID_7253438</vt:lpwstr>
  </property>
  <property fmtid="{D5CDD505-2E9C-101B-9397-08002B2CF9AE}" pid="22" name="_ms_pID_7253439">
    <vt:lpwstr>XKwCE5QjtBvXRxOParv2a3hjkSOFrbkh4nYiGSKiWRs0YKiBP96ksf921j_x000d_
GWwW0tg6D8zamiygw1SuDKCmsXcq3svRJ1j9h0kSjkPBUfgkrtXd7yNkbX0/i/Y2QShaq4Nb_x000d_
MjPyMY720MuxoV5vtxfsxmxhrUT0EG2OCwc1WZ5YtJoRd8sCjMQqF49BE5up+2ZKDap/xyfr_x000d_
ontCruCyPa1AfsJSrJuZkQ==</vt:lpwstr>
  </property>
  <property fmtid="{D5CDD505-2E9C-101B-9397-08002B2CF9AE}" pid="23" name="_ms_pID_7253439_00">
    <vt:lpwstr>_ms_pID_7253439</vt:lpwstr>
  </property>
  <property fmtid="{D5CDD505-2E9C-101B-9397-08002B2CF9AE}" pid="24" name="_ms_pID_72534310">
    <vt:lpwstr>UErPTC1bTS0Gygei6sqYoRGEGfZCVLWa</vt:lpwstr>
  </property>
  <property fmtid="{D5CDD505-2E9C-101B-9397-08002B2CF9AE}" pid="25" name="_ms_pID_72534310_00">
    <vt:lpwstr>_ms_pID_72534310</vt:lpwstr>
  </property>
  <property fmtid="{D5CDD505-2E9C-101B-9397-08002B2CF9AE}" pid="26" name="_new_ms_pID_72543">
    <vt:lpwstr>(3)dejk4g8qolyhugXeDh7ZjUksm0G8Gv5lgKdD2vcb25z8QK70X6RkF2KKYiAHXyaaqc76u7/b
AyrWaXcXyPo2UCHKSo4byPrltkZu4+cczkFpPQSrDjh4BVCK5T4nao0OXEoD31pTCgkNdKDV
D4t8hXhZgBVXq17cShCEtGY70nEhiBJFyk93PH1qh0j8scT7KiNVwY1jpyd+7rZnlXhhRBu8
+6S8mtTFIEnEIjMmAG</vt:lpwstr>
  </property>
  <property fmtid="{D5CDD505-2E9C-101B-9397-08002B2CF9AE}" pid="27" name="_new_ms_pID_72543_00">
    <vt:lpwstr>_new_ms_pID_72543</vt:lpwstr>
  </property>
  <property fmtid="{D5CDD505-2E9C-101B-9397-08002B2CF9AE}" pid="28" name="_new_ms_pID_725431">
    <vt:lpwstr>9o5sWDLuMBkQ3duMLyyd8yyMmwYCWdRwd3u1lrZdPMW1hFyGYgW0Zj
taUh6sEe+fe0zGGTlB8ODoP3AgQqcu2o3vBWdrhIziybeMRP3V1KBYmcIN6HP1L+DO+QWwNy
LKfZ/FozNNLqVSc25dcsTLdqJmEcSN3OKMgx8vS8zhxeeJZo9bTnd3VxqNBgxa2oSU2YzuLF
aMuL+wKOGdno8R1u8gBaBED59C1eSqTTohXw</vt:lpwstr>
  </property>
  <property fmtid="{D5CDD505-2E9C-101B-9397-08002B2CF9AE}" pid="29" name="_new_ms_pID_725431_00">
    <vt:lpwstr>_new_ms_pID_725431</vt:lpwstr>
  </property>
  <property fmtid="{D5CDD505-2E9C-101B-9397-08002B2CF9AE}" pid="30" name="_new_ms_pID_725432">
    <vt:lpwstr>CEOOzi1q1Nar33VjGi5y1XcyVzd51MOPvFO5
CI1VbZNTOOXqqUwEgcNtVo8Aozdf67RIQwHQGUs5sHX+6cOMni8gE+3ZVCpDOsHxzP/k7QXS
Sqcyt2QiHemnDM6VDgPcO7ZBaTq1Ij7WIosiI2AEH9+JdgcHlt3kK/ExNZYzd/oHgJyisBY+
JppYCe9xKY9Lbw==</vt:lpwstr>
  </property>
  <property fmtid="{D5CDD505-2E9C-101B-9397-08002B2CF9AE}" pid="31" name="_new_ms_pID_725432_00">
    <vt:lpwstr>_new_ms_pID_725432</vt:lpwstr>
  </property>
  <property fmtid="{D5CDD505-2E9C-101B-9397-08002B2CF9AE}" pid="32" name="_new_ms_pID_725433">
    <vt:lpwstr>Ry</vt:lpwstr>
  </property>
  <property fmtid="{D5CDD505-2E9C-101B-9397-08002B2CF9AE}" pid="33" name="_new_ms_pID_725433_00">
    <vt:lpwstr>_new_ms_pID_725433</vt:lpwstr>
  </property>
  <property fmtid="{D5CDD505-2E9C-101B-9397-08002B2CF9AE}" pid="34" name="sflag">
    <vt:lpwstr>1428683156</vt:lpwstr>
  </property>
</Properties>
</file>