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231" w:rsidRPr="004A6A0B" w:rsidRDefault="007641A2" w:rsidP="00E03231">
      <w:pPr>
        <w:pStyle w:val="a3"/>
        <w:tabs>
          <w:tab w:val="right" w:pos="8280"/>
          <w:tab w:val="right" w:pos="9781"/>
        </w:tabs>
        <w:ind w:right="-58"/>
        <w:rPr>
          <w:rFonts w:eastAsia="宋体" w:cs="Arial" w:hint="eastAsia"/>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03231" w:rsidRPr="000903A1">
        <w:rPr>
          <w:rFonts w:cs="Arial"/>
          <w:bCs/>
          <w:sz w:val="20"/>
        </w:rPr>
        <w:t>3GPP TSG RAN WG1 Meeting #</w:t>
      </w:r>
      <w:r w:rsidR="00E03231" w:rsidRPr="000903A1">
        <w:rPr>
          <w:rFonts w:cs="Arial" w:hint="eastAsia"/>
          <w:bCs/>
          <w:sz w:val="20"/>
        </w:rPr>
        <w:t>80bis</w:t>
      </w:r>
      <w:r w:rsidR="00E03231" w:rsidRPr="004A6A0B">
        <w:rPr>
          <w:rFonts w:eastAsia="宋体" w:cs="Arial" w:hint="eastAsia"/>
          <w:bCs/>
          <w:sz w:val="20"/>
          <w:lang w:eastAsia="zh-CN"/>
        </w:rPr>
        <w:tab/>
      </w:r>
      <w:r w:rsidR="00FD6094" w:rsidRPr="004A6A0B">
        <w:rPr>
          <w:rFonts w:eastAsia="宋体" w:cs="Arial" w:hint="eastAsia"/>
          <w:bCs/>
          <w:sz w:val="20"/>
          <w:lang w:eastAsia="zh-CN"/>
        </w:rPr>
        <w:t xml:space="preserve">      </w:t>
      </w:r>
      <w:r w:rsidR="00452FDB">
        <w:t>R1-151673</w:t>
      </w:r>
    </w:p>
    <w:p w:rsidR="00E03231" w:rsidRPr="000903A1" w:rsidRDefault="00E03231" w:rsidP="000903A1">
      <w:pPr>
        <w:pStyle w:val="a3"/>
        <w:tabs>
          <w:tab w:val="right" w:pos="8280"/>
          <w:tab w:val="right" w:pos="9781"/>
        </w:tabs>
        <w:ind w:right="-58"/>
        <w:rPr>
          <w:rFonts w:cs="Arial" w:hint="eastAsia"/>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E03231" w:rsidRPr="004A6A0B" w:rsidRDefault="00E03231" w:rsidP="001455E4">
      <w:pPr>
        <w:pStyle w:val="a6"/>
        <w:widowControl w:val="0"/>
        <w:rPr>
          <w:rFonts w:ascii="Arial" w:eastAsia="宋体" w:hAnsi="Arial" w:cs="Arial" w:hint="eastAsia"/>
          <w:b/>
          <w:bCs/>
          <w:sz w:val="20"/>
          <w:lang w:val="en-US" w:eastAsia="zh-CN"/>
        </w:rPr>
      </w:pP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A62DFB" w:rsidRPr="00A62DFB" w:rsidRDefault="005479EF" w:rsidP="00A62DFB">
      <w:pPr>
        <w:pStyle w:val="TdocHeader2"/>
        <w:spacing w:after="60"/>
        <w:rPr>
          <w:sz w:val="20"/>
          <w:lang w:val="en-US"/>
        </w:rPr>
      </w:pPr>
      <w:r w:rsidRPr="00183562">
        <w:rPr>
          <w:sz w:val="20"/>
        </w:rPr>
        <w:t xml:space="preserve">Title: </w:t>
      </w:r>
      <w:r w:rsidRPr="00183562">
        <w:rPr>
          <w:sz w:val="20"/>
        </w:rPr>
        <w:tab/>
      </w:r>
      <w:r w:rsidR="00681DF2" w:rsidRPr="00681DF2">
        <w:rPr>
          <w:b w:val="0"/>
          <w:sz w:val="20"/>
        </w:rPr>
        <w:t>Discussion on relay functionality supported in D2D</w:t>
      </w:r>
    </w:p>
    <w:p w:rsidR="005479EF" w:rsidRPr="00BA649E" w:rsidRDefault="005479EF" w:rsidP="000206CA">
      <w:pPr>
        <w:rPr>
          <w:rFonts w:eastAsia="宋体" w:hint="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874C09" w:rsidRPr="00874C09">
        <w:rPr>
          <w:rFonts w:ascii="Arial" w:eastAsia="Batang" w:hAnsi="Arial"/>
        </w:rPr>
        <w:t>7.2.3.2.1</w:t>
      </w:r>
    </w:p>
    <w:p w:rsidR="005479EF" w:rsidRPr="00183562" w:rsidRDefault="005479EF" w:rsidP="000206CA">
      <w:pPr>
        <w:pStyle w:val="TdocHeader2"/>
        <w:jc w:val="left"/>
        <w:rPr>
          <w:rFonts w:eastAsia="宋体" w:hint="eastAsia"/>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hint="eastAsia"/>
          <w:szCs w:val="36"/>
          <w:lang w:eastAsia="zh-CN"/>
        </w:rPr>
      </w:pPr>
      <w:r w:rsidRPr="0020685A">
        <w:rPr>
          <w:szCs w:val="36"/>
        </w:rPr>
        <w:t>Introduction</w:t>
      </w:r>
    </w:p>
    <w:p w:rsidR="00E024F5" w:rsidRPr="005C4462" w:rsidRDefault="00E024F5" w:rsidP="00E44B7D">
      <w:pPr>
        <w:spacing w:after="100" w:afterAutospacing="1"/>
        <w:rPr>
          <w:rFonts w:eastAsia="宋体" w:hint="eastAsia"/>
          <w:lang w:eastAsia="zh-CN"/>
        </w:rPr>
      </w:pPr>
      <w:r>
        <w:rPr>
          <w:rFonts w:eastAsia="宋体" w:hint="eastAsia"/>
          <w:lang w:val="en-US" w:eastAsia="zh-CN"/>
        </w:rPr>
        <w:t xml:space="preserve">This document would like to share our views on </w:t>
      </w:r>
      <w:r w:rsidR="00B31238" w:rsidRPr="00681DF2">
        <w:t>relay functionality supported in D2D</w:t>
      </w:r>
      <w:r w:rsidR="00086C05" w:rsidRPr="005C4462">
        <w:rPr>
          <w:rFonts w:eastAsia="宋体" w:hint="eastAsia"/>
          <w:lang w:eastAsia="zh-CN"/>
        </w:rPr>
        <w:t xml:space="preserve">. </w:t>
      </w:r>
      <w:r w:rsidR="00DB03AA" w:rsidRPr="005C4462">
        <w:rPr>
          <w:rFonts w:eastAsia="宋体" w:hint="eastAsia"/>
          <w:lang w:eastAsia="zh-CN"/>
        </w:rPr>
        <w:t xml:space="preserve">Basically we do not see the </w:t>
      </w:r>
      <w:r w:rsidR="007A782E" w:rsidRPr="005C4462">
        <w:rPr>
          <w:rFonts w:eastAsia="宋体" w:hint="eastAsia"/>
          <w:lang w:eastAsia="zh-CN"/>
        </w:rPr>
        <w:t xml:space="preserve">big </w:t>
      </w:r>
      <w:r w:rsidR="00DB03AA" w:rsidRPr="005C4462">
        <w:rPr>
          <w:rFonts w:eastAsia="宋体" w:hint="eastAsia"/>
          <w:lang w:eastAsia="zh-CN"/>
        </w:rPr>
        <w:t xml:space="preserve">need to modify RAN 1spec so far. </w:t>
      </w:r>
    </w:p>
    <w:p w:rsidR="004B0323" w:rsidRPr="005C4462" w:rsidRDefault="00135BC5" w:rsidP="00B724F6">
      <w:pPr>
        <w:pStyle w:val="1"/>
        <w:tabs>
          <w:tab w:val="num" w:pos="426"/>
        </w:tabs>
        <w:ind w:left="426" w:hanging="426"/>
        <w:rPr>
          <w:rFonts w:eastAsia="宋体" w:hint="eastAsia"/>
          <w:szCs w:val="36"/>
          <w:lang w:eastAsia="zh-CN"/>
        </w:rPr>
      </w:pPr>
      <w:r w:rsidRPr="0020685A">
        <w:rPr>
          <w:rFonts w:hint="eastAsia"/>
          <w:szCs w:val="36"/>
        </w:rPr>
        <w:t>Discussion</w:t>
      </w:r>
      <w:bookmarkStart w:id="0" w:name="OLE_LINK258"/>
      <w:bookmarkStart w:id="1" w:name="OLE_LINK259"/>
      <w:bookmarkStart w:id="2" w:name="_GoBack"/>
      <w:bookmarkEnd w:id="2"/>
    </w:p>
    <w:p w:rsidR="009638B9" w:rsidRPr="00CE277A" w:rsidRDefault="009638B9" w:rsidP="009638B9">
      <w:pPr>
        <w:rPr>
          <w:rFonts w:eastAsia="宋体" w:hint="eastAsia"/>
          <w:b/>
          <w:u w:val="single"/>
          <w:lang w:eastAsia="zh-CN"/>
        </w:rPr>
      </w:pPr>
      <w:r w:rsidRPr="00676460">
        <w:rPr>
          <w:rFonts w:hint="eastAsia"/>
          <w:b/>
          <w:u w:val="single"/>
          <w:lang w:eastAsia="ja-JP"/>
        </w:rPr>
        <w:t>High level difference between Rel.10 Relay and eD2D relay</w:t>
      </w:r>
    </w:p>
    <w:p w:rsidR="000008D1" w:rsidRDefault="00C73A65" w:rsidP="00E970A7">
      <w:pPr>
        <w:rPr>
          <w:rFonts w:hint="eastAsia"/>
          <w:lang w:eastAsia="ja-JP"/>
        </w:rPr>
      </w:pPr>
      <w:r w:rsidRPr="00676460">
        <w:rPr>
          <w:rFonts w:hint="eastAsia"/>
          <w:lang w:eastAsia="ja-JP"/>
        </w:rPr>
        <w:t xml:space="preserve">The high level difference </w:t>
      </w:r>
      <w:r w:rsidRPr="00C73A65">
        <w:rPr>
          <w:lang w:eastAsia="ja-JP"/>
        </w:rPr>
        <w:t>between Rel.10 Relay and eD2D relay</w:t>
      </w:r>
      <w:r>
        <w:rPr>
          <w:rFonts w:hint="eastAsia"/>
          <w:lang w:eastAsia="ja-JP"/>
        </w:rPr>
        <w:t xml:space="preserve"> </w:t>
      </w:r>
      <w:r w:rsidR="00306E8C" w:rsidRPr="00617ED8">
        <w:rPr>
          <w:rFonts w:eastAsia="宋体" w:hint="eastAsia"/>
          <w:lang w:eastAsia="zh-CN"/>
        </w:rPr>
        <w:t>is</w:t>
      </w:r>
      <w:r>
        <w:rPr>
          <w:rFonts w:hint="eastAsia"/>
          <w:lang w:eastAsia="ja-JP"/>
        </w:rPr>
        <w:t xml:space="preserve"> shown </w:t>
      </w:r>
      <w:r w:rsidR="00306E8C" w:rsidRPr="00617ED8">
        <w:rPr>
          <w:rFonts w:eastAsia="宋体" w:hint="eastAsia"/>
          <w:lang w:eastAsia="zh-CN"/>
        </w:rPr>
        <w:t xml:space="preserve">in Fig.1 </w:t>
      </w:r>
      <w:r>
        <w:rPr>
          <w:rFonts w:hint="eastAsia"/>
          <w:lang w:eastAsia="ja-JP"/>
        </w:rPr>
        <w:t>below.</w:t>
      </w:r>
      <w:r w:rsidR="0071308A">
        <w:rPr>
          <w:rFonts w:hint="eastAsia"/>
          <w:lang w:eastAsia="ja-JP"/>
        </w:rPr>
        <w:t xml:space="preserve"> Wh</w:t>
      </w:r>
      <w:r w:rsidR="00306E8C" w:rsidRPr="00617ED8">
        <w:rPr>
          <w:rFonts w:eastAsia="宋体" w:hint="eastAsia"/>
          <w:lang w:eastAsia="zh-CN"/>
        </w:rPr>
        <w:t>ich</w:t>
      </w:r>
      <w:r w:rsidR="0071308A">
        <w:rPr>
          <w:rFonts w:hint="eastAsia"/>
          <w:lang w:eastAsia="ja-JP"/>
        </w:rPr>
        <w:t xml:space="preserve"> air </w:t>
      </w:r>
      <w:r w:rsidR="00306E8C" w:rsidRPr="00617ED8">
        <w:rPr>
          <w:rFonts w:eastAsia="宋体" w:hint="eastAsia"/>
          <w:lang w:eastAsia="zh-CN"/>
        </w:rPr>
        <w:t>interface</w:t>
      </w:r>
      <w:r w:rsidR="0071308A">
        <w:rPr>
          <w:rFonts w:hint="eastAsia"/>
          <w:lang w:eastAsia="ja-JP"/>
        </w:rPr>
        <w:t xml:space="preserve"> is special </w:t>
      </w:r>
      <w:r w:rsidR="00885085">
        <w:rPr>
          <w:rFonts w:hint="eastAsia"/>
          <w:lang w:eastAsia="ja-JP"/>
        </w:rPr>
        <w:t xml:space="preserve">to the relay </w:t>
      </w:r>
      <w:r w:rsidR="0071308A">
        <w:rPr>
          <w:rFonts w:hint="eastAsia"/>
          <w:lang w:eastAsia="ja-JP"/>
        </w:rPr>
        <w:t>could be different but some RAN2/SA level discussion</w:t>
      </w:r>
      <w:r w:rsidR="00814884" w:rsidRPr="00617ED8">
        <w:rPr>
          <w:rFonts w:eastAsia="宋体" w:hint="eastAsia"/>
          <w:lang w:eastAsia="zh-CN"/>
        </w:rPr>
        <w:t>s</w:t>
      </w:r>
      <w:r w:rsidR="0071308A">
        <w:rPr>
          <w:rFonts w:hint="eastAsia"/>
          <w:lang w:eastAsia="ja-JP"/>
        </w:rPr>
        <w:t xml:space="preserve"> would be necessary in order to see more difference</w:t>
      </w:r>
      <w:r w:rsidR="00306E8C" w:rsidRPr="00617ED8">
        <w:rPr>
          <w:rFonts w:eastAsia="宋体" w:hint="eastAsia"/>
          <w:lang w:eastAsia="zh-CN"/>
        </w:rPr>
        <w:t>s</w:t>
      </w:r>
      <w:r w:rsidR="0071308A">
        <w:rPr>
          <w:rFonts w:hint="eastAsia"/>
          <w:lang w:eastAsia="ja-JP"/>
        </w:rPr>
        <w:t>.</w:t>
      </w:r>
    </w:p>
    <w:p w:rsidR="007C4BBA" w:rsidRDefault="007C4BBA" w:rsidP="0071308A">
      <w:pPr>
        <w:jc w:val="center"/>
        <w:rPr>
          <w:rFonts w:hint="eastAsia"/>
          <w:lang w:eastAsia="ja-JP"/>
        </w:rPr>
      </w:pPr>
    </w:p>
    <w:p w:rsidR="00507AF9" w:rsidRDefault="00507AF9" w:rsidP="0071308A">
      <w:pPr>
        <w:jc w:val="center"/>
        <w:rPr>
          <w:rFonts w:hint="eastAsia"/>
          <w:lang w:eastAsia="ja-JP"/>
        </w:rPr>
      </w:pPr>
      <w:r>
        <w:object w:dxaOrig="9900" w:dyaOrig="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5pt;height:284.25pt" o:ole="">
            <v:imagedata r:id="rId9" o:title=""/>
          </v:shape>
          <o:OLEObject Type="Embed" ProgID="Visio.Drawing.15" ShapeID="_x0000_i1025" DrawAspect="Content" ObjectID="_1490163373" r:id="rId10"/>
        </w:object>
      </w:r>
    </w:p>
    <w:p w:rsidR="0071308A" w:rsidRPr="00676460" w:rsidRDefault="0071308A" w:rsidP="0071308A">
      <w:pPr>
        <w:jc w:val="center"/>
        <w:rPr>
          <w:rFonts w:hint="eastAsia"/>
          <w:lang w:eastAsia="ja-JP"/>
        </w:rPr>
      </w:pPr>
      <w:r w:rsidRPr="0071308A">
        <w:rPr>
          <w:rFonts w:hint="eastAsia"/>
          <w:b/>
          <w:lang w:eastAsia="ja-JP"/>
        </w:rPr>
        <w:t>Fig</w:t>
      </w:r>
      <w:r w:rsidR="00ED5804" w:rsidRPr="00617ED8">
        <w:rPr>
          <w:rFonts w:eastAsia="宋体" w:hint="eastAsia"/>
          <w:b/>
          <w:lang w:eastAsia="zh-CN"/>
        </w:rPr>
        <w:t xml:space="preserve">ure </w:t>
      </w:r>
      <w:r w:rsidRPr="0071308A">
        <w:rPr>
          <w:rFonts w:hint="eastAsia"/>
          <w:b/>
          <w:lang w:eastAsia="ja-JP"/>
        </w:rPr>
        <w:t>1</w:t>
      </w:r>
      <w:r w:rsidRPr="00F51A4F">
        <w:rPr>
          <w:rFonts w:hint="eastAsia"/>
          <w:lang w:eastAsia="ja-JP"/>
        </w:rPr>
        <w:t xml:space="preserve"> High level difference between Rel.10 Relay and eD2D relay</w:t>
      </w:r>
    </w:p>
    <w:p w:rsidR="00C73A65" w:rsidRPr="00676460" w:rsidRDefault="00C73A65" w:rsidP="00E970A7">
      <w:pPr>
        <w:rPr>
          <w:rFonts w:hint="eastAsia"/>
          <w:lang w:eastAsia="ja-JP"/>
        </w:rPr>
      </w:pPr>
    </w:p>
    <w:p w:rsidR="003D3DB1" w:rsidRPr="00452FDB" w:rsidRDefault="003D3DB1" w:rsidP="00E970A7">
      <w:pPr>
        <w:rPr>
          <w:rFonts w:eastAsia="宋体" w:hint="eastAsia"/>
          <w:b/>
          <w:u w:val="single"/>
          <w:lang w:eastAsia="zh-CN"/>
        </w:rPr>
      </w:pPr>
      <w:r w:rsidRPr="00452FDB">
        <w:rPr>
          <w:rFonts w:eastAsia="宋体"/>
          <w:b/>
          <w:u w:val="single"/>
          <w:lang w:eastAsia="zh-CN"/>
        </w:rPr>
        <w:t>H</w:t>
      </w:r>
      <w:r w:rsidRPr="00452FDB">
        <w:rPr>
          <w:rFonts w:eastAsia="宋体" w:hint="eastAsia"/>
          <w:b/>
          <w:u w:val="single"/>
          <w:lang w:eastAsia="zh-CN"/>
        </w:rPr>
        <w:t>op number supported for relay</w:t>
      </w:r>
    </w:p>
    <w:p w:rsidR="006137BE" w:rsidRPr="005C4462" w:rsidRDefault="000A691B" w:rsidP="00E970A7">
      <w:pPr>
        <w:rPr>
          <w:rFonts w:eastAsia="宋体" w:hint="eastAsia"/>
          <w:lang w:eastAsia="zh-CN"/>
        </w:rPr>
      </w:pPr>
      <w:r>
        <w:rPr>
          <w:rFonts w:eastAsia="宋体" w:hint="eastAsia"/>
          <w:lang w:eastAsia="zh-CN"/>
        </w:rPr>
        <w:t xml:space="preserve">More than one hop is </w:t>
      </w:r>
      <w:r>
        <w:rPr>
          <w:rFonts w:eastAsia="宋体"/>
          <w:lang w:eastAsia="zh-CN"/>
        </w:rPr>
        <w:t>beneficial</w:t>
      </w:r>
      <w:r>
        <w:rPr>
          <w:rFonts w:eastAsia="宋体" w:hint="eastAsia"/>
          <w:lang w:eastAsia="zh-CN"/>
        </w:rPr>
        <w:t xml:space="preserve"> to network coverage extension</w:t>
      </w:r>
      <w:r w:rsidR="00F60312">
        <w:rPr>
          <w:rFonts w:eastAsia="宋体" w:hint="eastAsia"/>
          <w:lang w:eastAsia="zh-CN"/>
        </w:rPr>
        <w:t xml:space="preserve"> but it</w:t>
      </w:r>
      <w:r w:rsidR="001F2F98" w:rsidRPr="005C4462">
        <w:rPr>
          <w:rFonts w:eastAsia="宋体" w:hint="eastAsia"/>
          <w:lang w:eastAsia="zh-CN"/>
        </w:rPr>
        <w:t xml:space="preserve"> </w:t>
      </w:r>
      <w:r w:rsidR="001F2F98" w:rsidRPr="005C4462">
        <w:rPr>
          <w:rFonts w:eastAsia="宋体"/>
          <w:lang w:eastAsia="zh-CN"/>
        </w:rPr>
        <w:t>involves</w:t>
      </w:r>
      <w:r w:rsidR="006137BE" w:rsidRPr="005C4462">
        <w:rPr>
          <w:rFonts w:eastAsia="宋体" w:hint="eastAsia"/>
          <w:lang w:eastAsia="zh-CN"/>
        </w:rPr>
        <w:t xml:space="preserve"> designs on UE-to-UE relay, which </w:t>
      </w:r>
      <w:r w:rsidR="00ED3B22" w:rsidRPr="00676460">
        <w:rPr>
          <w:rFonts w:hint="eastAsia"/>
          <w:lang w:eastAsia="ja-JP"/>
        </w:rPr>
        <w:t>seems</w:t>
      </w:r>
      <w:r w:rsidR="006137BE" w:rsidRPr="005C4462">
        <w:rPr>
          <w:rFonts w:eastAsia="宋体" w:hint="eastAsia"/>
          <w:lang w:eastAsia="zh-CN"/>
        </w:rPr>
        <w:t xml:space="preserve"> out of scope of this WI. Furthermore, </w:t>
      </w:r>
      <w:r w:rsidR="00F11B62" w:rsidRPr="005C4462">
        <w:rPr>
          <w:rFonts w:eastAsia="宋体" w:hint="eastAsia"/>
          <w:lang w:eastAsia="zh-CN"/>
        </w:rPr>
        <w:t xml:space="preserve">multiple hops </w:t>
      </w:r>
      <w:r w:rsidR="00F15056" w:rsidRPr="00676460">
        <w:rPr>
          <w:rFonts w:hint="eastAsia"/>
          <w:lang w:eastAsia="ja-JP"/>
        </w:rPr>
        <w:t xml:space="preserve">make </w:t>
      </w:r>
      <w:r w:rsidR="00306E8C" w:rsidRPr="00617ED8">
        <w:rPr>
          <w:rFonts w:eastAsia="宋体" w:hint="eastAsia"/>
          <w:lang w:eastAsia="zh-CN"/>
        </w:rPr>
        <w:t xml:space="preserve">it </w:t>
      </w:r>
      <w:r w:rsidR="00F15056" w:rsidRPr="00676460">
        <w:rPr>
          <w:rFonts w:hint="eastAsia"/>
          <w:lang w:eastAsia="ja-JP"/>
        </w:rPr>
        <w:t xml:space="preserve">difficult to reuse existing </w:t>
      </w:r>
      <w:r w:rsidR="00F15056" w:rsidRPr="00F15056">
        <w:rPr>
          <w:lang w:eastAsia="ja-JP"/>
        </w:rPr>
        <w:t>L3-based UE-to-Network Relay</w:t>
      </w:r>
      <w:r w:rsidR="00F15056" w:rsidRPr="00F15056">
        <w:rPr>
          <w:rFonts w:hint="eastAsia"/>
          <w:lang w:eastAsia="ja-JP"/>
        </w:rPr>
        <w:t xml:space="preserve"> </w:t>
      </w:r>
      <w:r w:rsidR="00F15056">
        <w:rPr>
          <w:rFonts w:hint="eastAsia"/>
          <w:lang w:eastAsia="ja-JP"/>
        </w:rPr>
        <w:t>architecture</w:t>
      </w:r>
      <w:r w:rsidR="001F2F98" w:rsidRPr="005C4462">
        <w:rPr>
          <w:rFonts w:eastAsia="宋体" w:hint="eastAsia"/>
          <w:lang w:eastAsia="zh-CN"/>
        </w:rPr>
        <w:t xml:space="preserve">. </w:t>
      </w:r>
      <w:r w:rsidR="000008D1" w:rsidRPr="005C4462">
        <w:rPr>
          <w:rFonts w:eastAsia="宋体" w:hint="eastAsia"/>
          <w:lang w:eastAsia="zh-CN"/>
        </w:rPr>
        <w:t xml:space="preserve">So we propose </w:t>
      </w:r>
    </w:p>
    <w:p w:rsidR="000008D1" w:rsidRPr="000008D1" w:rsidRDefault="000008D1" w:rsidP="00E970A7">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1</w:t>
      </w:r>
      <w:r>
        <w:rPr>
          <w:rFonts w:eastAsia="宋体" w:hint="eastAsia"/>
          <w:b/>
          <w:lang w:eastAsia="zh-CN"/>
        </w:rPr>
        <w:t xml:space="preserve">: </w:t>
      </w:r>
      <w:r w:rsidR="00EA75E4">
        <w:rPr>
          <w:rFonts w:eastAsia="宋体" w:hint="eastAsia"/>
          <w:b/>
          <w:lang w:eastAsia="zh-CN"/>
        </w:rPr>
        <w:t>Only o</w:t>
      </w:r>
      <w:r w:rsidRPr="000008D1">
        <w:rPr>
          <w:rFonts w:eastAsia="宋体" w:hint="eastAsia"/>
          <w:b/>
          <w:lang w:eastAsia="zh-CN"/>
        </w:rPr>
        <w:t xml:space="preserve">ne hop extension is </w:t>
      </w:r>
      <w:r w:rsidRPr="000008D1">
        <w:rPr>
          <w:rFonts w:eastAsia="宋体"/>
          <w:b/>
          <w:lang w:eastAsia="zh-CN"/>
        </w:rPr>
        <w:t>supported</w:t>
      </w:r>
      <w:r w:rsidRPr="000008D1">
        <w:rPr>
          <w:rFonts w:eastAsia="宋体" w:hint="eastAsia"/>
          <w:b/>
          <w:lang w:eastAsia="zh-CN"/>
        </w:rPr>
        <w:t xml:space="preserve"> </w:t>
      </w:r>
      <w:r>
        <w:rPr>
          <w:rFonts w:eastAsia="宋体" w:hint="eastAsia"/>
          <w:b/>
          <w:lang w:eastAsia="zh-CN"/>
        </w:rPr>
        <w:t>for</w:t>
      </w:r>
      <w:r w:rsidRPr="000008D1">
        <w:rPr>
          <w:rFonts w:eastAsia="宋体" w:hint="eastAsia"/>
          <w:b/>
          <w:lang w:eastAsia="zh-CN"/>
        </w:rPr>
        <w:t xml:space="preserve"> network-</w:t>
      </w:r>
      <w:r w:rsidR="00F15056" w:rsidRPr="00676460">
        <w:rPr>
          <w:rFonts w:hint="eastAsia"/>
          <w:b/>
          <w:lang w:eastAsia="ja-JP"/>
        </w:rPr>
        <w:t>to-</w:t>
      </w:r>
      <w:r w:rsidRPr="000008D1">
        <w:rPr>
          <w:rFonts w:eastAsia="宋体" w:hint="eastAsia"/>
          <w:b/>
          <w:lang w:eastAsia="zh-CN"/>
        </w:rPr>
        <w:t xml:space="preserve">UE relay </w:t>
      </w:r>
      <w:r w:rsidR="00EA75E4">
        <w:rPr>
          <w:rFonts w:eastAsia="宋体" w:hint="eastAsia"/>
          <w:b/>
          <w:lang w:eastAsia="zh-CN"/>
        </w:rPr>
        <w:t>in Rel.13</w:t>
      </w:r>
    </w:p>
    <w:p w:rsidR="000008D1" w:rsidRPr="005C4462" w:rsidRDefault="000008D1" w:rsidP="00E970A7">
      <w:pPr>
        <w:rPr>
          <w:rFonts w:eastAsia="宋体" w:hint="eastAsia"/>
          <w:lang w:eastAsia="zh-CN"/>
        </w:rPr>
      </w:pPr>
    </w:p>
    <w:p w:rsidR="003D3DB1" w:rsidRPr="00452FDB" w:rsidRDefault="003D3DB1" w:rsidP="00E970A7">
      <w:pPr>
        <w:rPr>
          <w:rFonts w:eastAsia="宋体" w:hint="eastAsia"/>
          <w:b/>
          <w:u w:val="single"/>
          <w:lang w:eastAsia="zh-CN"/>
        </w:rPr>
      </w:pPr>
      <w:r w:rsidRPr="00452FDB">
        <w:rPr>
          <w:rFonts w:eastAsia="宋体" w:hint="eastAsia"/>
          <w:b/>
          <w:u w:val="single"/>
          <w:lang w:eastAsia="zh-CN"/>
        </w:rPr>
        <w:t>S</w:t>
      </w:r>
      <w:r w:rsidRPr="00452FDB">
        <w:rPr>
          <w:rFonts w:eastAsia="宋体"/>
          <w:b/>
          <w:u w:val="single"/>
          <w:lang w:eastAsia="zh-CN"/>
        </w:rPr>
        <w:t>ynchronization source</w:t>
      </w:r>
      <w:r w:rsidRPr="00452FDB">
        <w:rPr>
          <w:rFonts w:eastAsia="宋体" w:hint="eastAsia"/>
          <w:b/>
          <w:u w:val="single"/>
          <w:lang w:eastAsia="zh-CN"/>
        </w:rPr>
        <w:t xml:space="preserve"> selection </w:t>
      </w:r>
    </w:p>
    <w:p w:rsidR="00CC4AF8" w:rsidRDefault="00CC4AF8" w:rsidP="00E970A7">
      <w:pPr>
        <w:rPr>
          <w:rFonts w:eastAsia="宋体" w:hint="eastAsia"/>
          <w:u w:val="single"/>
          <w:lang w:eastAsia="zh-CN"/>
        </w:rPr>
      </w:pPr>
      <w:r w:rsidRPr="005C4462">
        <w:rPr>
          <w:rFonts w:eastAsia="宋体" w:hint="eastAsia"/>
          <w:lang w:eastAsia="zh-CN"/>
        </w:rPr>
        <w:t>S</w:t>
      </w:r>
      <w:r w:rsidRPr="005C4462">
        <w:rPr>
          <w:rFonts w:eastAsia="宋体"/>
          <w:lang w:eastAsia="zh-CN"/>
        </w:rPr>
        <w:t>ynchronization source</w:t>
      </w:r>
      <w:r w:rsidRPr="005C4462">
        <w:rPr>
          <w:rFonts w:eastAsia="宋体" w:hint="eastAsia"/>
          <w:lang w:eastAsia="zh-CN"/>
        </w:rPr>
        <w:t xml:space="preserve"> selection could be one of issues that </w:t>
      </w:r>
      <w:r w:rsidRPr="005C4462">
        <w:rPr>
          <w:rFonts w:eastAsia="宋体"/>
          <w:lang w:eastAsia="zh-CN"/>
        </w:rPr>
        <w:t>impact</w:t>
      </w:r>
      <w:r w:rsidRPr="005C4462">
        <w:rPr>
          <w:rFonts w:eastAsia="宋体" w:hint="eastAsia"/>
          <w:lang w:eastAsia="zh-CN"/>
        </w:rPr>
        <w:t xml:space="preserve"> L1 spec.</w:t>
      </w:r>
      <w:r>
        <w:rPr>
          <w:rFonts w:eastAsia="宋体" w:hint="eastAsia"/>
          <w:lang w:eastAsia="zh-CN"/>
        </w:rPr>
        <w:t xml:space="preserve"> This issue could be discussed from </w:t>
      </w:r>
      <w:r>
        <w:rPr>
          <w:rFonts w:eastAsia="宋体"/>
          <w:lang w:eastAsia="zh-CN"/>
        </w:rPr>
        <w:t>different</w:t>
      </w:r>
      <w:r>
        <w:rPr>
          <w:rFonts w:eastAsia="宋体" w:hint="eastAsia"/>
          <w:lang w:eastAsia="zh-CN"/>
        </w:rPr>
        <w:t xml:space="preserve"> angle </w:t>
      </w:r>
      <w:r w:rsidR="00814884">
        <w:rPr>
          <w:rFonts w:eastAsia="宋体" w:hint="eastAsia"/>
          <w:lang w:eastAsia="zh-CN"/>
        </w:rPr>
        <w:t xml:space="preserve">for example </w:t>
      </w:r>
      <w:r>
        <w:rPr>
          <w:rFonts w:eastAsia="宋体" w:hint="eastAsia"/>
          <w:lang w:eastAsia="zh-CN"/>
        </w:rPr>
        <w:t xml:space="preserve">from eNB </w:t>
      </w:r>
      <w:r>
        <w:rPr>
          <w:rFonts w:eastAsia="宋体"/>
          <w:lang w:eastAsia="zh-CN"/>
        </w:rPr>
        <w:t>side</w:t>
      </w:r>
      <w:r>
        <w:rPr>
          <w:rFonts w:eastAsia="宋体" w:hint="eastAsia"/>
          <w:lang w:eastAsia="zh-CN"/>
        </w:rPr>
        <w:t xml:space="preserve"> </w:t>
      </w:r>
      <w:r w:rsidR="00F15056" w:rsidRPr="00676460">
        <w:rPr>
          <w:rFonts w:hint="eastAsia"/>
          <w:lang w:eastAsia="ja-JP"/>
        </w:rPr>
        <w:t>and</w:t>
      </w:r>
      <w:r>
        <w:rPr>
          <w:rFonts w:eastAsia="宋体" w:hint="eastAsia"/>
          <w:lang w:eastAsia="zh-CN"/>
        </w:rPr>
        <w:t xml:space="preserve"> from out-of-network </w:t>
      </w:r>
      <w:r>
        <w:rPr>
          <w:rFonts w:eastAsia="宋体"/>
          <w:lang w:eastAsia="zh-CN"/>
        </w:rPr>
        <w:t>coverage</w:t>
      </w:r>
      <w:r w:rsidR="00252AA5">
        <w:rPr>
          <w:rFonts w:eastAsia="宋体" w:hint="eastAsia"/>
          <w:lang w:eastAsia="zh-CN"/>
        </w:rPr>
        <w:t xml:space="preserve"> UE side</w:t>
      </w:r>
      <w:r>
        <w:rPr>
          <w:rFonts w:eastAsia="宋体" w:hint="eastAsia"/>
          <w:lang w:eastAsia="zh-CN"/>
        </w:rPr>
        <w:t>. We will discuss the</w:t>
      </w:r>
      <w:r w:rsidR="00F15056" w:rsidRPr="00676460">
        <w:rPr>
          <w:rFonts w:hint="eastAsia"/>
          <w:lang w:eastAsia="ja-JP"/>
        </w:rPr>
        <w:t>se</w:t>
      </w:r>
      <w:r>
        <w:rPr>
          <w:rFonts w:eastAsia="宋体" w:hint="eastAsia"/>
          <w:lang w:eastAsia="zh-CN"/>
        </w:rPr>
        <w:t xml:space="preserve"> two cases in the following, </w:t>
      </w:r>
    </w:p>
    <w:p w:rsidR="00626385" w:rsidRPr="00452FDB" w:rsidRDefault="00626385" w:rsidP="00452FDB">
      <w:pPr>
        <w:ind w:leftChars="200" w:left="400"/>
        <w:rPr>
          <w:rFonts w:eastAsia="宋体" w:hint="eastAsia"/>
          <w:lang w:eastAsia="zh-CN"/>
        </w:rPr>
      </w:pPr>
      <w:r w:rsidRPr="00452FDB">
        <w:rPr>
          <w:rFonts w:eastAsia="宋体" w:hint="eastAsia"/>
          <w:lang w:eastAsia="zh-CN"/>
        </w:rPr>
        <w:t>Case</w:t>
      </w:r>
      <w:r w:rsidR="007351FD" w:rsidRPr="00452FDB">
        <w:rPr>
          <w:rFonts w:eastAsia="宋体" w:hint="eastAsia"/>
          <w:lang w:eastAsia="zh-CN"/>
        </w:rPr>
        <w:t xml:space="preserve"> 1) from eNB side</w:t>
      </w:r>
    </w:p>
    <w:p w:rsidR="00CC4AF8" w:rsidRPr="00452FDB" w:rsidRDefault="00CC4AF8" w:rsidP="00452FDB">
      <w:pPr>
        <w:ind w:leftChars="200" w:left="400"/>
        <w:rPr>
          <w:rFonts w:hint="eastAsia"/>
          <w:u w:val="single"/>
          <w:lang w:eastAsia="ja-JP"/>
        </w:rPr>
      </w:pPr>
      <w:r w:rsidRPr="00452FDB">
        <w:rPr>
          <w:rFonts w:eastAsia="宋体" w:hint="eastAsia"/>
          <w:lang w:eastAsia="zh-CN"/>
        </w:rPr>
        <w:t xml:space="preserve">From eNB side, relay UE is </w:t>
      </w:r>
      <w:r w:rsidR="00F15056" w:rsidRPr="00452FDB">
        <w:rPr>
          <w:rFonts w:hint="eastAsia"/>
          <w:lang w:eastAsia="ja-JP"/>
        </w:rPr>
        <w:t>just</w:t>
      </w:r>
      <w:r w:rsidRPr="00452FDB">
        <w:rPr>
          <w:rFonts w:eastAsia="宋体" w:hint="eastAsia"/>
          <w:lang w:eastAsia="zh-CN"/>
        </w:rPr>
        <w:t xml:space="preserve"> one of in-network coverage UEs and it is </w:t>
      </w:r>
      <w:r w:rsidRPr="00452FDB">
        <w:rPr>
          <w:rFonts w:eastAsia="宋体"/>
          <w:lang w:eastAsia="zh-CN"/>
        </w:rPr>
        <w:t>synchronized</w:t>
      </w:r>
      <w:r w:rsidRPr="00452FDB">
        <w:rPr>
          <w:rFonts w:eastAsia="宋体" w:hint="eastAsia"/>
          <w:lang w:eastAsia="zh-CN"/>
        </w:rPr>
        <w:t xml:space="preserve"> with eNB. So </w:t>
      </w:r>
      <w:r w:rsidRPr="00452FDB">
        <w:rPr>
          <w:rFonts w:eastAsia="宋体"/>
          <w:lang w:eastAsia="zh-CN"/>
        </w:rPr>
        <w:t>whether</w:t>
      </w:r>
      <w:r w:rsidRPr="00452FDB">
        <w:rPr>
          <w:rFonts w:eastAsia="宋体" w:hint="eastAsia"/>
          <w:lang w:eastAsia="zh-CN"/>
        </w:rPr>
        <w:t xml:space="preserve"> to select relay UE as </w:t>
      </w:r>
      <w:r w:rsidR="00814884">
        <w:rPr>
          <w:rFonts w:eastAsia="宋体" w:hint="eastAsia"/>
          <w:lang w:eastAsia="zh-CN"/>
        </w:rPr>
        <w:t>s</w:t>
      </w:r>
      <w:r w:rsidRPr="005C4462">
        <w:rPr>
          <w:rFonts w:eastAsia="宋体"/>
          <w:lang w:eastAsia="zh-CN"/>
        </w:rPr>
        <w:t>ynchronization source</w:t>
      </w:r>
      <w:r>
        <w:rPr>
          <w:rFonts w:eastAsia="宋体" w:hint="eastAsia"/>
          <w:lang w:eastAsia="zh-CN"/>
        </w:rPr>
        <w:t xml:space="preserve"> is totally eNB </w:t>
      </w:r>
      <w:r>
        <w:rPr>
          <w:rFonts w:eastAsia="宋体"/>
          <w:lang w:eastAsia="zh-CN"/>
        </w:rPr>
        <w:t>implementation</w:t>
      </w:r>
      <w:r>
        <w:rPr>
          <w:rFonts w:eastAsia="宋体" w:hint="eastAsia"/>
          <w:lang w:eastAsia="zh-CN"/>
        </w:rPr>
        <w:t xml:space="preserve"> issue. </w:t>
      </w:r>
      <w:r w:rsidR="00F15056" w:rsidRPr="00676460">
        <w:rPr>
          <w:rFonts w:hint="eastAsia"/>
          <w:lang w:eastAsia="ja-JP"/>
        </w:rPr>
        <w:t>The signalling to indicate relay capability to the eNB</w:t>
      </w:r>
      <w:r w:rsidR="002B3302" w:rsidRPr="00676460">
        <w:rPr>
          <w:rFonts w:hint="eastAsia"/>
          <w:lang w:eastAsia="ja-JP"/>
        </w:rPr>
        <w:t xml:space="preserve"> from relay UE could</w:t>
      </w:r>
      <w:r w:rsidR="00F15056" w:rsidRPr="00676460">
        <w:rPr>
          <w:rFonts w:hint="eastAsia"/>
          <w:lang w:eastAsia="ja-JP"/>
        </w:rPr>
        <w:t xml:space="preserve"> </w:t>
      </w:r>
      <w:r w:rsidR="002B3302" w:rsidRPr="00676460">
        <w:rPr>
          <w:rFonts w:hint="eastAsia"/>
          <w:lang w:eastAsia="ja-JP"/>
        </w:rPr>
        <w:t xml:space="preserve">be </w:t>
      </w:r>
      <w:r w:rsidR="00F15056" w:rsidRPr="00676460">
        <w:rPr>
          <w:rFonts w:hint="eastAsia"/>
          <w:lang w:eastAsia="ja-JP"/>
        </w:rPr>
        <w:t>only required</w:t>
      </w:r>
      <w:r w:rsidR="002B3302" w:rsidRPr="00676460">
        <w:rPr>
          <w:rFonts w:hint="eastAsia"/>
          <w:lang w:eastAsia="ja-JP"/>
        </w:rPr>
        <w:t xml:space="preserve"> function</w:t>
      </w:r>
      <w:r w:rsidR="00F15056" w:rsidRPr="00676460">
        <w:rPr>
          <w:rFonts w:hint="eastAsia"/>
          <w:lang w:eastAsia="ja-JP"/>
        </w:rPr>
        <w:t>.</w:t>
      </w:r>
      <w:r w:rsidR="0079516A" w:rsidRPr="00676460">
        <w:rPr>
          <w:rFonts w:hint="eastAsia"/>
          <w:lang w:eastAsia="ja-JP"/>
        </w:rPr>
        <w:t xml:space="preserve"> To select certain UE as synchronization source is possible in Rel.12 D2D specification.</w:t>
      </w:r>
      <w:r w:rsidR="00F15056" w:rsidRPr="00676460">
        <w:rPr>
          <w:rFonts w:hint="eastAsia"/>
          <w:lang w:eastAsia="ja-JP"/>
        </w:rPr>
        <w:t xml:space="preserve"> </w:t>
      </w:r>
    </w:p>
    <w:p w:rsidR="00626385" w:rsidRPr="00452FDB" w:rsidRDefault="00626385" w:rsidP="00452FDB">
      <w:pPr>
        <w:ind w:leftChars="200" w:left="400"/>
        <w:rPr>
          <w:rFonts w:eastAsia="宋体" w:hint="eastAsia"/>
          <w:lang w:eastAsia="zh-CN"/>
        </w:rPr>
      </w:pPr>
      <w:r w:rsidRPr="00452FDB">
        <w:rPr>
          <w:rFonts w:eastAsia="宋体" w:hint="eastAsia"/>
          <w:lang w:eastAsia="zh-CN"/>
        </w:rPr>
        <w:t xml:space="preserve">Case 2) from </w:t>
      </w:r>
      <w:r w:rsidRPr="009638B9">
        <w:t xml:space="preserve">out of </w:t>
      </w:r>
      <w:r w:rsidR="00CC4AF8" w:rsidRPr="009638B9">
        <w:rPr>
          <w:rFonts w:eastAsia="宋体" w:hint="eastAsia"/>
          <w:lang w:eastAsia="zh-CN"/>
        </w:rPr>
        <w:t xml:space="preserve">network </w:t>
      </w:r>
      <w:r w:rsidRPr="009638B9">
        <w:t>coverage UE</w:t>
      </w:r>
      <w:r w:rsidR="007351FD" w:rsidRPr="009638B9">
        <w:rPr>
          <w:rFonts w:eastAsia="宋体" w:hint="eastAsia"/>
          <w:lang w:eastAsia="zh-CN"/>
        </w:rPr>
        <w:t xml:space="preserve"> side</w:t>
      </w:r>
    </w:p>
    <w:p w:rsidR="00305948" w:rsidRDefault="00492639" w:rsidP="00452FDB">
      <w:pPr>
        <w:ind w:leftChars="200" w:left="400"/>
        <w:rPr>
          <w:rFonts w:eastAsia="宋体" w:hint="eastAsia"/>
          <w:lang w:eastAsia="zh-CN"/>
        </w:rPr>
      </w:pPr>
      <w:r w:rsidRPr="00452FDB">
        <w:rPr>
          <w:rFonts w:eastAsia="宋体" w:hint="eastAsia"/>
          <w:lang w:eastAsia="zh-CN"/>
        </w:rPr>
        <w:t xml:space="preserve">From out-of-network coverage </w:t>
      </w:r>
      <w:r w:rsidR="00252AA5" w:rsidRPr="00452FDB">
        <w:rPr>
          <w:rFonts w:eastAsia="宋体" w:hint="eastAsia"/>
          <w:lang w:eastAsia="zh-CN"/>
        </w:rPr>
        <w:t xml:space="preserve">UE </w:t>
      </w:r>
      <w:r w:rsidRPr="00452FDB">
        <w:rPr>
          <w:rFonts w:eastAsia="宋体" w:hint="eastAsia"/>
          <w:lang w:eastAsia="zh-CN"/>
        </w:rPr>
        <w:t xml:space="preserve">point of view, </w:t>
      </w:r>
      <w:r w:rsidR="00252AA5" w:rsidRPr="00452FDB">
        <w:rPr>
          <w:rFonts w:eastAsia="宋体" w:hint="eastAsia"/>
          <w:lang w:eastAsia="zh-CN"/>
        </w:rPr>
        <w:t>s</w:t>
      </w:r>
      <w:r w:rsidRPr="00452FDB">
        <w:rPr>
          <w:rFonts w:eastAsia="宋体"/>
          <w:lang w:eastAsia="zh-CN"/>
        </w:rPr>
        <w:t>ynchronization source</w:t>
      </w:r>
      <w:r w:rsidRPr="00452FDB">
        <w:rPr>
          <w:rFonts w:eastAsia="宋体" w:hint="eastAsia"/>
          <w:lang w:eastAsia="zh-CN"/>
        </w:rPr>
        <w:t xml:space="preserve"> selection is related with </w:t>
      </w:r>
      <w:r w:rsidRPr="001E425D">
        <w:rPr>
          <w:rFonts w:eastAsia="宋体" w:hint="eastAsia"/>
          <w:lang w:eastAsia="zh-CN"/>
        </w:rPr>
        <w:t>priority rule on s</w:t>
      </w:r>
      <w:r w:rsidRPr="001E425D">
        <w:rPr>
          <w:rFonts w:eastAsia="宋体"/>
          <w:lang w:eastAsia="zh-CN"/>
        </w:rPr>
        <w:t>ynchronization source</w:t>
      </w:r>
      <w:r w:rsidRPr="001E425D">
        <w:rPr>
          <w:rFonts w:eastAsia="宋体" w:hint="eastAsia"/>
          <w:lang w:eastAsia="zh-CN"/>
        </w:rPr>
        <w:t xml:space="preserve"> selection</w:t>
      </w:r>
      <w:r>
        <w:rPr>
          <w:rFonts w:eastAsia="宋体" w:hint="eastAsia"/>
          <w:lang w:eastAsia="zh-CN"/>
        </w:rPr>
        <w:t xml:space="preserve">. </w:t>
      </w:r>
      <w:r w:rsidR="00530181" w:rsidRPr="00676460">
        <w:rPr>
          <w:rFonts w:hint="eastAsia"/>
          <w:lang w:eastAsia="ja-JP"/>
        </w:rPr>
        <w:t>W</w:t>
      </w:r>
      <w:r w:rsidR="007018DF" w:rsidRPr="005C4462">
        <w:rPr>
          <w:rFonts w:eastAsia="宋体" w:hint="eastAsia"/>
          <w:lang w:eastAsia="zh-CN"/>
        </w:rPr>
        <w:t xml:space="preserve">e do not see the need to modify </w:t>
      </w:r>
      <w:r w:rsidR="001E425D" w:rsidRPr="005C4462">
        <w:rPr>
          <w:rFonts w:eastAsia="宋体"/>
          <w:lang w:eastAsia="zh-CN"/>
        </w:rPr>
        <w:t xml:space="preserve">Rel.12 priority rule </w:t>
      </w:r>
      <w:r w:rsidR="001E425D" w:rsidRPr="005C4462">
        <w:rPr>
          <w:rFonts w:eastAsia="宋体" w:hint="eastAsia"/>
          <w:lang w:eastAsia="zh-CN"/>
        </w:rPr>
        <w:t xml:space="preserve">as both </w:t>
      </w:r>
      <w:r w:rsidR="00252AA5">
        <w:rPr>
          <w:rFonts w:eastAsia="宋体" w:hint="eastAsia"/>
          <w:lang w:eastAsia="zh-CN"/>
        </w:rPr>
        <w:t xml:space="preserve">normal </w:t>
      </w:r>
      <w:r w:rsidR="001E425D" w:rsidRPr="005C4462">
        <w:rPr>
          <w:rFonts w:eastAsia="宋体" w:hint="eastAsia"/>
          <w:lang w:eastAsia="zh-CN"/>
        </w:rPr>
        <w:t>in-coverage UE</w:t>
      </w:r>
      <w:r w:rsidR="007351FD">
        <w:rPr>
          <w:rFonts w:eastAsia="宋体" w:hint="eastAsia"/>
          <w:lang w:eastAsia="zh-CN"/>
        </w:rPr>
        <w:t xml:space="preserve"> and</w:t>
      </w:r>
      <w:r w:rsidR="00252AA5">
        <w:rPr>
          <w:rFonts w:eastAsia="宋体" w:hint="eastAsia"/>
          <w:lang w:eastAsia="zh-CN"/>
        </w:rPr>
        <w:t xml:space="preserve"> relay UE</w:t>
      </w:r>
      <w:r w:rsidR="001E425D" w:rsidRPr="005C4462">
        <w:rPr>
          <w:rFonts w:eastAsia="宋体" w:hint="eastAsia"/>
          <w:lang w:eastAsia="zh-CN"/>
        </w:rPr>
        <w:t xml:space="preserve"> are synchronized with eNB. </w:t>
      </w:r>
      <w:r w:rsidR="00530181" w:rsidRPr="00676460">
        <w:rPr>
          <w:rFonts w:hint="eastAsia"/>
          <w:lang w:eastAsia="ja-JP"/>
        </w:rPr>
        <w:t>Regardless of the synchronization source UE is relay UE capable or not,</w:t>
      </w:r>
      <w:r w:rsidR="00814884" w:rsidRPr="00617ED8">
        <w:rPr>
          <w:rFonts w:eastAsia="宋体" w:hint="eastAsia"/>
          <w:lang w:eastAsia="zh-CN"/>
        </w:rPr>
        <w:t xml:space="preserve"> it</w:t>
      </w:r>
      <w:r w:rsidR="00530181" w:rsidRPr="00676460">
        <w:rPr>
          <w:rFonts w:hint="eastAsia"/>
          <w:lang w:eastAsia="ja-JP"/>
        </w:rPr>
        <w:t xml:space="preserve"> is only required</w:t>
      </w:r>
      <w:r w:rsidR="00814884" w:rsidRPr="00617ED8">
        <w:rPr>
          <w:rFonts w:eastAsia="宋体" w:hint="eastAsia"/>
          <w:lang w:eastAsia="zh-CN"/>
        </w:rPr>
        <w:t xml:space="preserve"> </w:t>
      </w:r>
      <w:r w:rsidR="00814884">
        <w:rPr>
          <w:rFonts w:hint="eastAsia"/>
          <w:lang w:eastAsia="ja-JP"/>
        </w:rPr>
        <w:t>to be synchroniz</w:t>
      </w:r>
      <w:r w:rsidR="00814884" w:rsidRPr="00617ED8">
        <w:rPr>
          <w:rFonts w:eastAsia="宋体" w:hint="eastAsia"/>
          <w:lang w:eastAsia="zh-CN"/>
        </w:rPr>
        <w:t>ed</w:t>
      </w:r>
      <w:r w:rsidR="00814884" w:rsidRPr="00676460">
        <w:rPr>
          <w:rFonts w:hint="eastAsia"/>
          <w:lang w:eastAsia="ja-JP"/>
        </w:rPr>
        <w:t xml:space="preserve"> to eNB</w:t>
      </w:r>
      <w:r w:rsidR="00530181" w:rsidRPr="00676460">
        <w:rPr>
          <w:rFonts w:hint="eastAsia"/>
          <w:lang w:eastAsia="ja-JP"/>
        </w:rPr>
        <w:t xml:space="preserve">. </w:t>
      </w:r>
      <w:r w:rsidR="00814884" w:rsidRPr="00617ED8">
        <w:rPr>
          <w:rFonts w:eastAsia="宋体" w:hint="eastAsia"/>
          <w:lang w:eastAsia="zh-CN"/>
        </w:rPr>
        <w:t>Without</w:t>
      </w:r>
      <w:r w:rsidR="00407322" w:rsidRPr="00676460">
        <w:rPr>
          <w:rFonts w:hint="eastAsia"/>
          <w:lang w:eastAsia="ja-JP"/>
        </w:rPr>
        <w:t xml:space="preserve"> </w:t>
      </w:r>
      <w:r w:rsidR="00814884" w:rsidRPr="00617ED8">
        <w:rPr>
          <w:rFonts w:eastAsia="宋体" w:hint="eastAsia"/>
          <w:lang w:eastAsia="zh-CN"/>
        </w:rPr>
        <w:t xml:space="preserve">any </w:t>
      </w:r>
      <w:r w:rsidR="00407322" w:rsidRPr="00676460">
        <w:rPr>
          <w:rFonts w:hint="eastAsia"/>
          <w:lang w:eastAsia="ja-JP"/>
        </w:rPr>
        <w:t xml:space="preserve">modification, </w:t>
      </w:r>
      <w:r w:rsidR="00252AA5">
        <w:rPr>
          <w:rFonts w:eastAsia="宋体" w:hint="eastAsia"/>
          <w:lang w:eastAsia="zh-CN"/>
        </w:rPr>
        <w:t xml:space="preserve">the </w:t>
      </w:r>
      <w:r w:rsidR="001E425D" w:rsidRPr="005C4462">
        <w:rPr>
          <w:rFonts w:eastAsia="宋体" w:hint="eastAsia"/>
          <w:lang w:eastAsia="zh-CN"/>
        </w:rPr>
        <w:t>UE with better signal quality could be selected</w:t>
      </w:r>
      <w:r w:rsidR="00407322" w:rsidRPr="00676460">
        <w:rPr>
          <w:rFonts w:hint="eastAsia"/>
          <w:lang w:eastAsia="ja-JP"/>
        </w:rPr>
        <w:t xml:space="preserve"> as synchronization source</w:t>
      </w:r>
      <w:r w:rsidR="001E425D" w:rsidRPr="005C4462">
        <w:rPr>
          <w:rFonts w:eastAsia="宋体" w:hint="eastAsia"/>
          <w:lang w:eastAsia="zh-CN"/>
        </w:rPr>
        <w:t xml:space="preserve">. This </w:t>
      </w:r>
      <w:r w:rsidR="001E425D" w:rsidRPr="005C4462">
        <w:rPr>
          <w:rFonts w:eastAsia="宋体"/>
          <w:lang w:eastAsia="zh-CN"/>
        </w:rPr>
        <w:t>is same as Rel.12 priority rule.</w:t>
      </w:r>
    </w:p>
    <w:p w:rsidR="00E56524" w:rsidRPr="005C4462" w:rsidRDefault="000008D1" w:rsidP="00E56524">
      <w:pPr>
        <w:rPr>
          <w:rFonts w:eastAsia="宋体" w:hint="eastAsia"/>
          <w:lang w:eastAsia="zh-CN"/>
        </w:rPr>
      </w:pPr>
      <w:r w:rsidRPr="005C4462">
        <w:rPr>
          <w:rFonts w:eastAsia="宋体" w:hint="eastAsia"/>
          <w:lang w:eastAsia="zh-CN"/>
        </w:rPr>
        <w:t xml:space="preserve">So </w:t>
      </w:r>
      <w:r w:rsidR="001E425D" w:rsidRPr="005C4462">
        <w:rPr>
          <w:rFonts w:eastAsia="宋体" w:hint="eastAsia"/>
          <w:lang w:eastAsia="zh-CN"/>
        </w:rPr>
        <w:t>we propose</w:t>
      </w:r>
      <w:r w:rsidRPr="005C4462">
        <w:rPr>
          <w:rFonts w:eastAsia="宋体" w:hint="eastAsia"/>
          <w:lang w:eastAsia="zh-CN"/>
        </w:rPr>
        <w:t xml:space="preserve"> </w:t>
      </w:r>
    </w:p>
    <w:p w:rsidR="0068346D" w:rsidRPr="0068346D" w:rsidRDefault="0068346D" w:rsidP="00E56524">
      <w:pPr>
        <w:rPr>
          <w:rFonts w:eastAsia="宋体" w:hint="eastAsia"/>
          <w:lang w:eastAsia="zh-CN"/>
        </w:rPr>
      </w:pPr>
      <w:r w:rsidRPr="000008D1">
        <w:rPr>
          <w:rFonts w:eastAsia="宋体" w:hint="eastAsia"/>
          <w:b/>
          <w:lang w:eastAsia="zh-CN"/>
        </w:rPr>
        <w:t xml:space="preserve">Proposal </w:t>
      </w:r>
      <w:r w:rsidR="00814884">
        <w:rPr>
          <w:rFonts w:eastAsia="宋体" w:hint="eastAsia"/>
          <w:b/>
          <w:lang w:eastAsia="zh-CN"/>
        </w:rPr>
        <w:t>2</w:t>
      </w:r>
      <w:r>
        <w:rPr>
          <w:rFonts w:eastAsia="宋体" w:hint="eastAsia"/>
          <w:b/>
          <w:lang w:eastAsia="zh-CN"/>
        </w:rPr>
        <w:t xml:space="preserve">: </w:t>
      </w:r>
      <w:r w:rsidRPr="0068346D">
        <w:rPr>
          <w:rFonts w:eastAsia="宋体"/>
          <w:b/>
          <w:lang w:eastAsia="zh-CN"/>
        </w:rPr>
        <w:t xml:space="preserve">Whether to select relay UE as synchronization source in network coverage is up to eNB implementation </w:t>
      </w:r>
    </w:p>
    <w:p w:rsidR="00E56524" w:rsidRPr="0068346D" w:rsidRDefault="000008D1" w:rsidP="00E56524">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3</w:t>
      </w:r>
      <w:r>
        <w:rPr>
          <w:rFonts w:eastAsia="宋体" w:hint="eastAsia"/>
          <w:b/>
          <w:lang w:eastAsia="zh-CN"/>
        </w:rPr>
        <w:t xml:space="preserve">: No </w:t>
      </w:r>
      <w:r w:rsidR="0068346D">
        <w:rPr>
          <w:rFonts w:eastAsia="宋体" w:hint="eastAsia"/>
          <w:b/>
          <w:lang w:eastAsia="zh-CN"/>
        </w:rPr>
        <w:t xml:space="preserve">change on priority rule on </w:t>
      </w:r>
      <w:r w:rsidR="0068346D" w:rsidRPr="0068346D">
        <w:rPr>
          <w:rFonts w:eastAsia="宋体" w:hint="eastAsia"/>
          <w:b/>
          <w:lang w:eastAsia="zh-CN"/>
        </w:rPr>
        <w:t>synchronization source</w:t>
      </w:r>
      <w:r w:rsidR="005B1113">
        <w:rPr>
          <w:rFonts w:eastAsia="宋体" w:hint="eastAsia"/>
          <w:b/>
          <w:lang w:eastAsia="zh-CN"/>
        </w:rPr>
        <w:t xml:space="preserve"> selection specified</w:t>
      </w:r>
      <w:r w:rsidR="001E425D">
        <w:rPr>
          <w:rFonts w:eastAsia="宋体" w:hint="eastAsia"/>
          <w:b/>
          <w:lang w:eastAsia="zh-CN"/>
        </w:rPr>
        <w:t xml:space="preserve"> in Rel.12 D2D</w:t>
      </w:r>
    </w:p>
    <w:p w:rsidR="00305948" w:rsidRDefault="00305948" w:rsidP="001E425D">
      <w:pPr>
        <w:rPr>
          <w:rFonts w:eastAsia="宋体" w:hint="eastAsia"/>
          <w:lang w:eastAsia="zh-CN"/>
        </w:rPr>
      </w:pPr>
    </w:p>
    <w:p w:rsidR="004B0323" w:rsidRPr="00452FDB" w:rsidRDefault="00D61D43" w:rsidP="001E425D">
      <w:pPr>
        <w:rPr>
          <w:rFonts w:eastAsia="宋体" w:hint="eastAsia"/>
          <w:b/>
          <w:u w:val="single"/>
          <w:lang w:eastAsia="zh-CN"/>
        </w:rPr>
      </w:pPr>
      <w:r w:rsidRPr="00452FDB">
        <w:rPr>
          <w:rFonts w:eastAsia="宋体" w:hint="eastAsia"/>
          <w:b/>
          <w:u w:val="single"/>
          <w:lang w:eastAsia="zh-CN"/>
        </w:rPr>
        <w:t xml:space="preserve">Relay </w:t>
      </w:r>
      <w:r w:rsidR="00305948" w:rsidRPr="00452FDB">
        <w:rPr>
          <w:rFonts w:eastAsia="宋体" w:hint="eastAsia"/>
          <w:b/>
          <w:u w:val="single"/>
          <w:lang w:eastAsia="zh-CN"/>
        </w:rPr>
        <w:t xml:space="preserve">selection </w:t>
      </w:r>
    </w:p>
    <w:p w:rsidR="00305948" w:rsidRDefault="00C51C1D" w:rsidP="00305948">
      <w:pPr>
        <w:rPr>
          <w:rFonts w:eastAsia="宋体" w:hint="eastAsia"/>
          <w:u w:val="single"/>
          <w:lang w:eastAsia="zh-CN"/>
        </w:rPr>
      </w:pPr>
      <w:r w:rsidRPr="00676460">
        <w:rPr>
          <w:rFonts w:hint="eastAsia"/>
          <w:lang w:eastAsia="ja-JP"/>
        </w:rPr>
        <w:t xml:space="preserve">Because of the relay-UE interface is D2D link, how to initiate communication on this link could be different from Rel.10 relay of normal air interface. </w:t>
      </w:r>
      <w:r w:rsidR="00305948">
        <w:rPr>
          <w:rFonts w:eastAsia="宋体" w:hint="eastAsia"/>
          <w:lang w:eastAsia="zh-CN"/>
        </w:rPr>
        <w:t xml:space="preserve"> </w:t>
      </w:r>
      <w:r w:rsidR="00FF56E9" w:rsidRPr="00676460">
        <w:rPr>
          <w:rFonts w:hint="eastAsia"/>
          <w:lang w:eastAsia="ja-JP"/>
        </w:rPr>
        <w:t xml:space="preserve">At first, some </w:t>
      </w:r>
      <w:r w:rsidR="00305948">
        <w:rPr>
          <w:rFonts w:eastAsia="宋体" w:hint="eastAsia"/>
          <w:lang w:eastAsia="zh-CN"/>
        </w:rPr>
        <w:t>RAN2/SA discussions</w:t>
      </w:r>
      <w:r w:rsidR="00FF56E9" w:rsidRPr="00676460">
        <w:rPr>
          <w:rFonts w:hint="eastAsia"/>
          <w:lang w:eastAsia="ja-JP"/>
        </w:rPr>
        <w:t xml:space="preserve"> would be useful </w:t>
      </w:r>
      <w:r w:rsidR="00485F4E" w:rsidRPr="00676460">
        <w:rPr>
          <w:rFonts w:hint="eastAsia"/>
          <w:lang w:eastAsia="ja-JP"/>
        </w:rPr>
        <w:t>before to start RAN1 discussion</w:t>
      </w:r>
      <w:r w:rsidR="00305948">
        <w:rPr>
          <w:rFonts w:eastAsia="宋体" w:hint="eastAsia"/>
          <w:lang w:eastAsia="zh-CN"/>
        </w:rPr>
        <w:t xml:space="preserve">. </w:t>
      </w:r>
      <w:r w:rsidR="00D61D43">
        <w:rPr>
          <w:rFonts w:eastAsia="宋体" w:hint="eastAsia"/>
          <w:lang w:eastAsia="zh-CN"/>
        </w:rPr>
        <w:t>Relay</w:t>
      </w:r>
      <w:r w:rsidR="00305948">
        <w:rPr>
          <w:rFonts w:eastAsia="宋体" w:hint="eastAsia"/>
          <w:lang w:eastAsia="zh-CN"/>
        </w:rPr>
        <w:t xml:space="preserve"> selection and</w:t>
      </w:r>
      <w:r w:rsidR="00305948" w:rsidRPr="00F51A4F">
        <w:rPr>
          <w:rFonts w:hint="eastAsia"/>
          <w:lang w:eastAsia="ja-JP"/>
        </w:rPr>
        <w:t xml:space="preserve"> </w:t>
      </w:r>
      <w:r w:rsidR="000E55D8" w:rsidRPr="00F51A4F">
        <w:rPr>
          <w:rFonts w:hint="eastAsia"/>
          <w:lang w:eastAsia="ja-JP"/>
        </w:rPr>
        <w:t>s</w:t>
      </w:r>
      <w:r w:rsidR="00305948" w:rsidRPr="00F51A4F">
        <w:rPr>
          <w:lang w:eastAsia="ja-JP"/>
        </w:rPr>
        <w:t>ynchronization source</w:t>
      </w:r>
      <w:r w:rsidR="00305948" w:rsidRPr="00F51A4F">
        <w:rPr>
          <w:rFonts w:hint="eastAsia"/>
          <w:lang w:eastAsia="ja-JP"/>
        </w:rPr>
        <w:t xml:space="preserve"> selection </w:t>
      </w:r>
      <w:r w:rsidR="00485F4E" w:rsidRPr="00F51A4F">
        <w:rPr>
          <w:rFonts w:hint="eastAsia"/>
          <w:lang w:eastAsia="ja-JP"/>
        </w:rPr>
        <w:t>can be</w:t>
      </w:r>
      <w:r w:rsidR="00305948" w:rsidRPr="00F51A4F">
        <w:rPr>
          <w:rFonts w:hint="eastAsia"/>
          <w:lang w:eastAsia="ja-JP"/>
        </w:rPr>
        <w:t xml:space="preserve"> </w:t>
      </w:r>
      <w:r w:rsidR="000F5C9C" w:rsidRPr="00F51A4F">
        <w:rPr>
          <w:lang w:eastAsia="ja-JP"/>
        </w:rPr>
        <w:t>separately</w:t>
      </w:r>
      <w:r w:rsidR="000F5C9C" w:rsidRPr="00F51A4F">
        <w:rPr>
          <w:rFonts w:hint="eastAsia"/>
          <w:lang w:eastAsia="ja-JP"/>
        </w:rPr>
        <w:t xml:space="preserve"> handled. </w:t>
      </w:r>
      <w:r w:rsidR="00B61C88" w:rsidRPr="00F51A4F">
        <w:rPr>
          <w:rFonts w:hint="eastAsia"/>
          <w:lang w:eastAsia="ja-JP"/>
        </w:rPr>
        <w:t xml:space="preserve">So we propose </w:t>
      </w:r>
    </w:p>
    <w:p w:rsidR="00B61C88" w:rsidRPr="00452FDB" w:rsidRDefault="00B61C88" w:rsidP="00305948">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4</w:t>
      </w:r>
      <w:r>
        <w:rPr>
          <w:rFonts w:eastAsia="宋体" w:hint="eastAsia"/>
          <w:b/>
          <w:lang w:eastAsia="zh-CN"/>
        </w:rPr>
        <w:t xml:space="preserve">: </w:t>
      </w:r>
      <w:r w:rsidR="00D61D43" w:rsidRPr="00452FDB">
        <w:rPr>
          <w:rFonts w:eastAsia="宋体" w:hint="eastAsia"/>
          <w:b/>
          <w:lang w:eastAsia="zh-CN"/>
        </w:rPr>
        <w:t xml:space="preserve">Relay </w:t>
      </w:r>
      <w:r w:rsidRPr="00452FDB">
        <w:rPr>
          <w:rFonts w:eastAsia="宋体" w:hint="eastAsia"/>
          <w:b/>
          <w:lang w:eastAsia="zh-CN"/>
        </w:rPr>
        <w:t xml:space="preserve">selection </w:t>
      </w:r>
      <w:r w:rsidR="00D61D43" w:rsidRPr="00452FDB">
        <w:rPr>
          <w:rFonts w:eastAsia="宋体" w:hint="eastAsia"/>
          <w:b/>
          <w:lang w:eastAsia="zh-CN"/>
        </w:rPr>
        <w:t xml:space="preserve">is up to RAN2/SA discussion and there </w:t>
      </w:r>
      <w:r w:rsidR="00814884">
        <w:rPr>
          <w:rFonts w:eastAsia="宋体" w:hint="eastAsia"/>
          <w:b/>
          <w:lang w:eastAsia="zh-CN"/>
        </w:rPr>
        <w:t xml:space="preserve">is </w:t>
      </w:r>
      <w:r w:rsidR="00D61D43" w:rsidRPr="00452FDB">
        <w:rPr>
          <w:rFonts w:eastAsia="宋体" w:hint="eastAsia"/>
          <w:b/>
          <w:lang w:eastAsia="zh-CN"/>
        </w:rPr>
        <w:t xml:space="preserve">no relationship between relay selection and </w:t>
      </w:r>
      <w:r w:rsidR="00814884">
        <w:rPr>
          <w:rFonts w:eastAsia="宋体" w:hint="eastAsia"/>
          <w:b/>
          <w:lang w:eastAsia="zh-CN"/>
        </w:rPr>
        <w:t>s</w:t>
      </w:r>
      <w:r w:rsidR="00D61D43" w:rsidRPr="00452FDB">
        <w:rPr>
          <w:rFonts w:eastAsia="宋体"/>
          <w:b/>
          <w:lang w:eastAsia="zh-CN"/>
        </w:rPr>
        <w:t>ynchronization source</w:t>
      </w:r>
      <w:r w:rsidR="00D61D43" w:rsidRPr="00452FDB">
        <w:rPr>
          <w:rFonts w:eastAsia="宋体" w:hint="eastAsia"/>
          <w:b/>
          <w:lang w:eastAsia="zh-CN"/>
        </w:rPr>
        <w:t xml:space="preserve"> selection </w:t>
      </w:r>
    </w:p>
    <w:bookmarkEnd w:id="0"/>
    <w:bookmarkEnd w:id="1"/>
    <w:p w:rsidR="00A71177" w:rsidRPr="0020685A" w:rsidRDefault="00A71177" w:rsidP="001455E4">
      <w:pPr>
        <w:pStyle w:val="1"/>
        <w:tabs>
          <w:tab w:val="num" w:pos="426"/>
        </w:tabs>
        <w:ind w:left="426" w:hanging="426"/>
        <w:rPr>
          <w:rFonts w:hint="eastAsia"/>
          <w:szCs w:val="36"/>
        </w:rPr>
      </w:pPr>
      <w:r w:rsidRPr="0020685A">
        <w:rPr>
          <w:szCs w:val="36"/>
        </w:rPr>
        <w:t>C</w:t>
      </w:r>
      <w:r w:rsidRPr="0020685A">
        <w:rPr>
          <w:rFonts w:hint="eastAsia"/>
          <w:szCs w:val="36"/>
        </w:rPr>
        <w:t>onclusion</w:t>
      </w:r>
    </w:p>
    <w:p w:rsidR="00380CA2" w:rsidRPr="005C4462" w:rsidRDefault="00380CA2" w:rsidP="00B724F6">
      <w:pPr>
        <w:rPr>
          <w:rFonts w:eastAsia="宋体" w:hint="eastAsia"/>
          <w:lang w:val="en-US" w:eastAsia="zh-CN"/>
        </w:rPr>
      </w:pPr>
      <w:r>
        <w:rPr>
          <w:rFonts w:hint="eastAsia"/>
          <w:lang w:val="en-US" w:eastAsia="ja-JP"/>
        </w:rPr>
        <w:t>This paper</w:t>
      </w:r>
      <w:r w:rsidR="0068346D" w:rsidRPr="005C4462">
        <w:rPr>
          <w:rFonts w:eastAsia="宋体" w:hint="eastAsia"/>
          <w:lang w:val="en-US" w:eastAsia="zh-CN"/>
        </w:rPr>
        <w:t xml:space="preserve"> shares some of our views on relay </w:t>
      </w:r>
      <w:r w:rsidR="0068346D" w:rsidRPr="005C4462">
        <w:rPr>
          <w:rFonts w:eastAsia="宋体"/>
          <w:lang w:val="en-US" w:eastAsia="zh-CN"/>
        </w:rPr>
        <w:t>functionality</w:t>
      </w:r>
      <w:r w:rsidR="0068346D" w:rsidRPr="005C4462">
        <w:rPr>
          <w:rFonts w:eastAsia="宋体" w:hint="eastAsia"/>
          <w:lang w:val="en-US" w:eastAsia="zh-CN"/>
        </w:rPr>
        <w:t xml:space="preserve"> supported in D2D. Based on the discussions, we propose </w:t>
      </w:r>
    </w:p>
    <w:p w:rsidR="0068346D" w:rsidRPr="005B1113" w:rsidRDefault="0068346D" w:rsidP="0068346D">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1</w:t>
      </w:r>
      <w:r>
        <w:rPr>
          <w:rFonts w:eastAsia="宋体" w:hint="eastAsia"/>
          <w:b/>
          <w:lang w:eastAsia="zh-CN"/>
        </w:rPr>
        <w:t xml:space="preserve">: </w:t>
      </w:r>
      <w:r w:rsidR="005B1113">
        <w:rPr>
          <w:rFonts w:eastAsia="宋体" w:hint="eastAsia"/>
          <w:b/>
          <w:lang w:eastAsia="zh-CN"/>
        </w:rPr>
        <w:t>Only o</w:t>
      </w:r>
      <w:r w:rsidR="005B1113" w:rsidRPr="000008D1">
        <w:rPr>
          <w:rFonts w:eastAsia="宋体" w:hint="eastAsia"/>
          <w:b/>
          <w:lang w:eastAsia="zh-CN"/>
        </w:rPr>
        <w:t xml:space="preserve">ne hop extension is </w:t>
      </w:r>
      <w:r w:rsidR="005B1113" w:rsidRPr="000008D1">
        <w:rPr>
          <w:rFonts w:eastAsia="宋体"/>
          <w:b/>
          <w:lang w:eastAsia="zh-CN"/>
        </w:rPr>
        <w:t>supported</w:t>
      </w:r>
      <w:r w:rsidR="005B1113" w:rsidRPr="000008D1">
        <w:rPr>
          <w:rFonts w:eastAsia="宋体" w:hint="eastAsia"/>
          <w:b/>
          <w:lang w:eastAsia="zh-CN"/>
        </w:rPr>
        <w:t xml:space="preserve"> </w:t>
      </w:r>
      <w:r w:rsidR="005B1113">
        <w:rPr>
          <w:rFonts w:eastAsia="宋体" w:hint="eastAsia"/>
          <w:b/>
          <w:lang w:eastAsia="zh-CN"/>
        </w:rPr>
        <w:t>for</w:t>
      </w:r>
      <w:r w:rsidR="005B1113" w:rsidRPr="000008D1">
        <w:rPr>
          <w:rFonts w:eastAsia="宋体" w:hint="eastAsia"/>
          <w:b/>
          <w:lang w:eastAsia="zh-CN"/>
        </w:rPr>
        <w:t xml:space="preserve"> network-UE relay </w:t>
      </w:r>
      <w:r w:rsidR="005B1113">
        <w:rPr>
          <w:rFonts w:eastAsia="宋体" w:hint="eastAsia"/>
          <w:b/>
          <w:lang w:eastAsia="zh-CN"/>
        </w:rPr>
        <w:t>in Rel.13</w:t>
      </w:r>
    </w:p>
    <w:p w:rsidR="005B1113" w:rsidRPr="0068346D" w:rsidRDefault="005B1113" w:rsidP="005B1113">
      <w:pPr>
        <w:rPr>
          <w:rFonts w:eastAsia="宋体" w:hint="eastAsia"/>
          <w:lang w:eastAsia="zh-CN"/>
        </w:rPr>
      </w:pPr>
      <w:r w:rsidRPr="000008D1">
        <w:rPr>
          <w:rFonts w:eastAsia="宋体" w:hint="eastAsia"/>
          <w:b/>
          <w:lang w:eastAsia="zh-CN"/>
        </w:rPr>
        <w:t xml:space="preserve">Proposal </w:t>
      </w:r>
      <w:r w:rsidR="00814884">
        <w:rPr>
          <w:rFonts w:eastAsia="宋体" w:hint="eastAsia"/>
          <w:b/>
          <w:lang w:eastAsia="zh-CN"/>
        </w:rPr>
        <w:t>2</w:t>
      </w:r>
      <w:r>
        <w:rPr>
          <w:rFonts w:eastAsia="宋体" w:hint="eastAsia"/>
          <w:b/>
          <w:lang w:eastAsia="zh-CN"/>
        </w:rPr>
        <w:t xml:space="preserve">: </w:t>
      </w:r>
      <w:r w:rsidRPr="0068346D">
        <w:rPr>
          <w:rFonts w:eastAsia="宋体"/>
          <w:b/>
          <w:lang w:eastAsia="zh-CN"/>
        </w:rPr>
        <w:t xml:space="preserve">Whether to select relay UE as synchronization source in network coverage is up to eNB implementation </w:t>
      </w:r>
    </w:p>
    <w:p w:rsidR="005B1113" w:rsidRDefault="005B1113" w:rsidP="005B1113">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3</w:t>
      </w:r>
      <w:r>
        <w:rPr>
          <w:rFonts w:eastAsia="宋体" w:hint="eastAsia"/>
          <w:b/>
          <w:lang w:eastAsia="zh-CN"/>
        </w:rPr>
        <w:t xml:space="preserve">: No change on priority rule on </w:t>
      </w:r>
      <w:r w:rsidRPr="0068346D">
        <w:rPr>
          <w:rFonts w:eastAsia="宋体" w:hint="eastAsia"/>
          <w:b/>
          <w:lang w:eastAsia="zh-CN"/>
        </w:rPr>
        <w:t>synchronization source</w:t>
      </w:r>
      <w:r>
        <w:rPr>
          <w:rFonts w:eastAsia="宋体" w:hint="eastAsia"/>
          <w:b/>
          <w:lang w:eastAsia="zh-CN"/>
        </w:rPr>
        <w:t xml:space="preserve"> selection specified in Rel.12 D2D</w:t>
      </w:r>
    </w:p>
    <w:p w:rsidR="00D61D43" w:rsidRPr="006100C4" w:rsidRDefault="00D61D43" w:rsidP="00D61D43">
      <w:pPr>
        <w:rPr>
          <w:rFonts w:eastAsia="宋体" w:hint="eastAsia"/>
          <w:b/>
          <w:lang w:eastAsia="zh-CN"/>
        </w:rPr>
      </w:pPr>
      <w:r w:rsidRPr="000008D1">
        <w:rPr>
          <w:rFonts w:eastAsia="宋体" w:hint="eastAsia"/>
          <w:b/>
          <w:lang w:eastAsia="zh-CN"/>
        </w:rPr>
        <w:t xml:space="preserve">Proposal </w:t>
      </w:r>
      <w:r w:rsidR="00814884">
        <w:rPr>
          <w:rFonts w:eastAsia="宋体" w:hint="eastAsia"/>
          <w:b/>
          <w:lang w:eastAsia="zh-CN"/>
        </w:rPr>
        <w:t>4</w:t>
      </w:r>
      <w:r>
        <w:rPr>
          <w:rFonts w:eastAsia="宋体" w:hint="eastAsia"/>
          <w:b/>
          <w:lang w:eastAsia="zh-CN"/>
        </w:rPr>
        <w:t xml:space="preserve">: </w:t>
      </w:r>
      <w:r w:rsidRPr="006100C4">
        <w:rPr>
          <w:rFonts w:eastAsia="宋体" w:hint="eastAsia"/>
          <w:b/>
          <w:lang w:eastAsia="zh-CN"/>
        </w:rPr>
        <w:t xml:space="preserve">Relay selection is up to RAN2/SA discussion and there </w:t>
      </w:r>
      <w:r w:rsidR="00814884">
        <w:rPr>
          <w:rFonts w:eastAsia="宋体" w:hint="eastAsia"/>
          <w:b/>
          <w:lang w:eastAsia="zh-CN"/>
        </w:rPr>
        <w:t xml:space="preserve">is </w:t>
      </w:r>
      <w:r w:rsidRPr="006100C4">
        <w:rPr>
          <w:rFonts w:eastAsia="宋体" w:hint="eastAsia"/>
          <w:b/>
          <w:lang w:eastAsia="zh-CN"/>
        </w:rPr>
        <w:t xml:space="preserve">no relationship between relay selection and </w:t>
      </w:r>
      <w:r w:rsidR="00814884">
        <w:rPr>
          <w:rFonts w:eastAsia="宋体" w:hint="eastAsia"/>
          <w:b/>
          <w:lang w:eastAsia="zh-CN"/>
        </w:rPr>
        <w:t>s</w:t>
      </w:r>
      <w:r w:rsidRPr="006100C4">
        <w:rPr>
          <w:rFonts w:eastAsia="宋体"/>
          <w:b/>
          <w:lang w:eastAsia="zh-CN"/>
        </w:rPr>
        <w:t>ynchronization source</w:t>
      </w:r>
      <w:r w:rsidRPr="006100C4">
        <w:rPr>
          <w:rFonts w:eastAsia="宋体" w:hint="eastAsia"/>
          <w:b/>
          <w:lang w:eastAsia="zh-CN"/>
        </w:rPr>
        <w:t xml:space="preserve"> selection </w:t>
      </w:r>
    </w:p>
    <w:p w:rsidR="00A71177" w:rsidRPr="00B26A3F" w:rsidRDefault="00A71177" w:rsidP="001455E4">
      <w:pPr>
        <w:pStyle w:val="1"/>
        <w:numPr>
          <w:ilvl w:val="0"/>
          <w:numId w:val="0"/>
        </w:numPr>
        <w:rPr>
          <w:rFonts w:hint="eastAsia"/>
          <w:szCs w:val="36"/>
        </w:rPr>
      </w:pPr>
      <w:r w:rsidRPr="00B26A3F">
        <w:rPr>
          <w:rFonts w:hint="eastAsia"/>
          <w:szCs w:val="36"/>
        </w:rPr>
        <w:t xml:space="preserve">Reference </w:t>
      </w:r>
    </w:p>
    <w:p w:rsidR="00BB3895" w:rsidRPr="00BF3653" w:rsidRDefault="00417409" w:rsidP="00417409">
      <w:pPr>
        <w:numPr>
          <w:ilvl w:val="0"/>
          <w:numId w:val="9"/>
        </w:numPr>
        <w:rPr>
          <w:rFonts w:cs="Arial" w:hint="eastAsia"/>
          <w:bCs/>
        </w:rPr>
      </w:pPr>
      <w:r w:rsidRPr="00417409">
        <w:rPr>
          <w:rFonts w:cs="Arial"/>
          <w:bCs/>
        </w:rPr>
        <w:t>RP-150441</w:t>
      </w:r>
      <w:r w:rsidR="00752214" w:rsidRPr="00752214">
        <w:rPr>
          <w:rFonts w:cs="Arial" w:hint="eastAsia"/>
          <w:bCs/>
        </w:rPr>
        <w:t xml:space="preserve">, </w:t>
      </w:r>
      <w:r w:rsidR="00752214" w:rsidRPr="00752214">
        <w:rPr>
          <w:rFonts w:cs="Arial"/>
          <w:bCs/>
        </w:rPr>
        <w:t>“</w:t>
      </w:r>
      <w:r w:rsidRPr="00417409">
        <w:rPr>
          <w:rFonts w:cs="Arial"/>
          <w:bCs/>
        </w:rPr>
        <w:t>Revised WI: Enhanced LTE Device to Device Proximity Services</w:t>
      </w:r>
      <w:r w:rsidR="003D3DB1" w:rsidRPr="00BF3653">
        <w:rPr>
          <w:rFonts w:cs="Arial"/>
          <w:bCs/>
        </w:rPr>
        <w:t>”</w:t>
      </w:r>
      <w:r w:rsidR="003D3DB1" w:rsidRPr="00BF3653">
        <w:rPr>
          <w:rFonts w:cs="Arial" w:hint="eastAsia"/>
          <w:bCs/>
        </w:rPr>
        <w:t>,</w:t>
      </w:r>
      <w:r w:rsidR="00BF3653" w:rsidRPr="00BF3653">
        <w:rPr>
          <w:rFonts w:cs="Arial"/>
          <w:bCs/>
        </w:rPr>
        <w:t xml:space="preserve"> Qualcomm Incorporated</w:t>
      </w:r>
    </w:p>
    <w:sectPr w:rsidR="00BB3895" w:rsidRPr="00BF365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F7D" w:rsidRDefault="00024F7D">
      <w:r>
        <w:separator/>
      </w:r>
    </w:p>
  </w:endnote>
  <w:endnote w:type="continuationSeparator" w:id="0">
    <w:p w:rsidR="00024F7D" w:rsidRDefault="0002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51A4F">
      <w:rPr>
        <w:rStyle w:val="af3"/>
      </w:rPr>
      <w:t>1</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F7D" w:rsidRDefault="00024F7D">
      <w:r>
        <w:separator/>
      </w:r>
    </w:p>
  </w:footnote>
  <w:footnote w:type="continuationSeparator" w:id="0">
    <w:p w:rsidR="00024F7D" w:rsidRDefault="00024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1">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6"/>
  </w:num>
  <w:num w:numId="4">
    <w:abstractNumId w:val="13"/>
  </w:num>
  <w:num w:numId="5">
    <w:abstractNumId w:val="8"/>
  </w:num>
  <w:num w:numId="6">
    <w:abstractNumId w:val="9"/>
  </w:num>
  <w:num w:numId="7">
    <w:abstractNumId w:val="7"/>
  </w:num>
  <w:num w:numId="8">
    <w:abstractNumId w:val="15"/>
  </w:num>
  <w:num w:numId="9">
    <w:abstractNumId w:val="3"/>
  </w:num>
  <w:num w:numId="10">
    <w:abstractNumId w:val="4"/>
  </w:num>
  <w:num w:numId="11">
    <w:abstractNumId w:val="0"/>
  </w:num>
  <w:num w:numId="12">
    <w:abstractNumId w:val="12"/>
  </w:num>
  <w:num w:numId="13">
    <w:abstractNumId w:val="10"/>
  </w:num>
  <w:num w:numId="14">
    <w:abstractNumId w:val="2"/>
  </w:num>
  <w:num w:numId="15">
    <w:abstractNumId w:val="5"/>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oNotDisplayPageBoundaries/>
  <w:displayBackgroundShape/>
  <w:printFractionalCharacterWidth/>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F7D"/>
    <w:rsid w:val="00026B2D"/>
    <w:rsid w:val="000308A1"/>
    <w:rsid w:val="00030CA9"/>
    <w:rsid w:val="00031400"/>
    <w:rsid w:val="00031445"/>
    <w:rsid w:val="00031E0C"/>
    <w:rsid w:val="00032486"/>
    <w:rsid w:val="000332CA"/>
    <w:rsid w:val="00034302"/>
    <w:rsid w:val="00034C07"/>
    <w:rsid w:val="00036A11"/>
    <w:rsid w:val="00036F38"/>
    <w:rsid w:val="00040D18"/>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E34"/>
    <w:rsid w:val="00082CB7"/>
    <w:rsid w:val="0008402F"/>
    <w:rsid w:val="00084DED"/>
    <w:rsid w:val="000850B3"/>
    <w:rsid w:val="00085A5C"/>
    <w:rsid w:val="000865D7"/>
    <w:rsid w:val="00086C05"/>
    <w:rsid w:val="00087805"/>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2F81"/>
    <w:rsid w:val="000A3A30"/>
    <w:rsid w:val="000A3C0F"/>
    <w:rsid w:val="000A5634"/>
    <w:rsid w:val="000A5BD3"/>
    <w:rsid w:val="000A691B"/>
    <w:rsid w:val="000A6BB2"/>
    <w:rsid w:val="000A7F05"/>
    <w:rsid w:val="000B0BE4"/>
    <w:rsid w:val="000B0EBC"/>
    <w:rsid w:val="000B1005"/>
    <w:rsid w:val="000B2408"/>
    <w:rsid w:val="000B2427"/>
    <w:rsid w:val="000B486A"/>
    <w:rsid w:val="000B5428"/>
    <w:rsid w:val="000B63B1"/>
    <w:rsid w:val="000B6F65"/>
    <w:rsid w:val="000B7468"/>
    <w:rsid w:val="000B7523"/>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B1C"/>
    <w:rsid w:val="000D2E66"/>
    <w:rsid w:val="000D3D6D"/>
    <w:rsid w:val="000D5107"/>
    <w:rsid w:val="000D59A5"/>
    <w:rsid w:val="000D6819"/>
    <w:rsid w:val="000D7B5E"/>
    <w:rsid w:val="000E06B2"/>
    <w:rsid w:val="000E0F9C"/>
    <w:rsid w:val="000E3220"/>
    <w:rsid w:val="000E4C04"/>
    <w:rsid w:val="000E51E3"/>
    <w:rsid w:val="000E55D8"/>
    <w:rsid w:val="000E5D88"/>
    <w:rsid w:val="000E6C1F"/>
    <w:rsid w:val="000F056A"/>
    <w:rsid w:val="000F05AA"/>
    <w:rsid w:val="000F07E2"/>
    <w:rsid w:val="000F0DA5"/>
    <w:rsid w:val="000F12BC"/>
    <w:rsid w:val="000F2810"/>
    <w:rsid w:val="000F29F2"/>
    <w:rsid w:val="000F36BC"/>
    <w:rsid w:val="000F5C9C"/>
    <w:rsid w:val="000F72C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734C"/>
    <w:rsid w:val="00107F2F"/>
    <w:rsid w:val="00110451"/>
    <w:rsid w:val="00111B2C"/>
    <w:rsid w:val="00111ECE"/>
    <w:rsid w:val="00112FCE"/>
    <w:rsid w:val="00114B5E"/>
    <w:rsid w:val="0011542C"/>
    <w:rsid w:val="001158CE"/>
    <w:rsid w:val="00115963"/>
    <w:rsid w:val="0011602B"/>
    <w:rsid w:val="001161B6"/>
    <w:rsid w:val="001168CC"/>
    <w:rsid w:val="001168DF"/>
    <w:rsid w:val="00117194"/>
    <w:rsid w:val="00117F83"/>
    <w:rsid w:val="001224F8"/>
    <w:rsid w:val="001224FE"/>
    <w:rsid w:val="001227F0"/>
    <w:rsid w:val="00123630"/>
    <w:rsid w:val="00123AE5"/>
    <w:rsid w:val="00124226"/>
    <w:rsid w:val="00124354"/>
    <w:rsid w:val="001257D0"/>
    <w:rsid w:val="00125964"/>
    <w:rsid w:val="001269B2"/>
    <w:rsid w:val="001273C6"/>
    <w:rsid w:val="00127AD8"/>
    <w:rsid w:val="00127FBC"/>
    <w:rsid w:val="001303E8"/>
    <w:rsid w:val="0013055D"/>
    <w:rsid w:val="001319A2"/>
    <w:rsid w:val="00131C62"/>
    <w:rsid w:val="001324A9"/>
    <w:rsid w:val="00133A35"/>
    <w:rsid w:val="001342AE"/>
    <w:rsid w:val="00134BD7"/>
    <w:rsid w:val="00135362"/>
    <w:rsid w:val="00135BC5"/>
    <w:rsid w:val="00135BF0"/>
    <w:rsid w:val="00136301"/>
    <w:rsid w:val="001405A1"/>
    <w:rsid w:val="00140C2F"/>
    <w:rsid w:val="0014288B"/>
    <w:rsid w:val="00143766"/>
    <w:rsid w:val="00144B1F"/>
    <w:rsid w:val="001455E4"/>
    <w:rsid w:val="00145B95"/>
    <w:rsid w:val="00147F73"/>
    <w:rsid w:val="00150552"/>
    <w:rsid w:val="001507ED"/>
    <w:rsid w:val="0015154C"/>
    <w:rsid w:val="0015251C"/>
    <w:rsid w:val="001535EC"/>
    <w:rsid w:val="0015416B"/>
    <w:rsid w:val="00154768"/>
    <w:rsid w:val="00155230"/>
    <w:rsid w:val="001555F2"/>
    <w:rsid w:val="00155620"/>
    <w:rsid w:val="00155FC4"/>
    <w:rsid w:val="0015615E"/>
    <w:rsid w:val="001564A4"/>
    <w:rsid w:val="00156971"/>
    <w:rsid w:val="00157096"/>
    <w:rsid w:val="00160041"/>
    <w:rsid w:val="0016034C"/>
    <w:rsid w:val="00162CB3"/>
    <w:rsid w:val="00162DFB"/>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645C"/>
    <w:rsid w:val="00176C74"/>
    <w:rsid w:val="0017796A"/>
    <w:rsid w:val="0018034C"/>
    <w:rsid w:val="001817FF"/>
    <w:rsid w:val="00181E2B"/>
    <w:rsid w:val="001827CC"/>
    <w:rsid w:val="00182F10"/>
    <w:rsid w:val="00183562"/>
    <w:rsid w:val="00183F2C"/>
    <w:rsid w:val="00184CFE"/>
    <w:rsid w:val="00185E76"/>
    <w:rsid w:val="001863E3"/>
    <w:rsid w:val="001866E9"/>
    <w:rsid w:val="00186C94"/>
    <w:rsid w:val="00187151"/>
    <w:rsid w:val="00190C74"/>
    <w:rsid w:val="00190D95"/>
    <w:rsid w:val="00191C14"/>
    <w:rsid w:val="001926EC"/>
    <w:rsid w:val="00193AA8"/>
    <w:rsid w:val="00195842"/>
    <w:rsid w:val="00197FFE"/>
    <w:rsid w:val="001A0C7D"/>
    <w:rsid w:val="001A1581"/>
    <w:rsid w:val="001A3319"/>
    <w:rsid w:val="001A548D"/>
    <w:rsid w:val="001A6366"/>
    <w:rsid w:val="001A66F8"/>
    <w:rsid w:val="001A7288"/>
    <w:rsid w:val="001B05EC"/>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D0F65"/>
    <w:rsid w:val="001D1FE4"/>
    <w:rsid w:val="001D2E8A"/>
    <w:rsid w:val="001D324D"/>
    <w:rsid w:val="001D55AA"/>
    <w:rsid w:val="001D5771"/>
    <w:rsid w:val="001D5F89"/>
    <w:rsid w:val="001D6B1B"/>
    <w:rsid w:val="001D784C"/>
    <w:rsid w:val="001D7A39"/>
    <w:rsid w:val="001E03A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4EAF"/>
    <w:rsid w:val="00215A3B"/>
    <w:rsid w:val="002160D0"/>
    <w:rsid w:val="00217133"/>
    <w:rsid w:val="002179D1"/>
    <w:rsid w:val="00217E90"/>
    <w:rsid w:val="002200AE"/>
    <w:rsid w:val="0022027D"/>
    <w:rsid w:val="002205B7"/>
    <w:rsid w:val="00221270"/>
    <w:rsid w:val="002215AA"/>
    <w:rsid w:val="00222445"/>
    <w:rsid w:val="00222DE4"/>
    <w:rsid w:val="00224242"/>
    <w:rsid w:val="00226510"/>
    <w:rsid w:val="00230070"/>
    <w:rsid w:val="002318D6"/>
    <w:rsid w:val="0023210D"/>
    <w:rsid w:val="00233541"/>
    <w:rsid w:val="00234680"/>
    <w:rsid w:val="00234923"/>
    <w:rsid w:val="00234ACA"/>
    <w:rsid w:val="00234B5C"/>
    <w:rsid w:val="002352CB"/>
    <w:rsid w:val="002368D5"/>
    <w:rsid w:val="00237AEB"/>
    <w:rsid w:val="00240808"/>
    <w:rsid w:val="00242801"/>
    <w:rsid w:val="00243AD9"/>
    <w:rsid w:val="00245E25"/>
    <w:rsid w:val="0024790A"/>
    <w:rsid w:val="00251467"/>
    <w:rsid w:val="002519E5"/>
    <w:rsid w:val="00251B56"/>
    <w:rsid w:val="0025258A"/>
    <w:rsid w:val="00252AA5"/>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C4"/>
    <w:rsid w:val="0029702F"/>
    <w:rsid w:val="00297680"/>
    <w:rsid w:val="002A0398"/>
    <w:rsid w:val="002A1562"/>
    <w:rsid w:val="002A30EC"/>
    <w:rsid w:val="002A4EEB"/>
    <w:rsid w:val="002A5188"/>
    <w:rsid w:val="002A5D13"/>
    <w:rsid w:val="002A5E54"/>
    <w:rsid w:val="002A7367"/>
    <w:rsid w:val="002B00AF"/>
    <w:rsid w:val="002B1348"/>
    <w:rsid w:val="002B1ACB"/>
    <w:rsid w:val="002B27D9"/>
    <w:rsid w:val="002B321E"/>
    <w:rsid w:val="002B3302"/>
    <w:rsid w:val="002B56FE"/>
    <w:rsid w:val="002B5D46"/>
    <w:rsid w:val="002B5F5B"/>
    <w:rsid w:val="002C04A3"/>
    <w:rsid w:val="002C09A4"/>
    <w:rsid w:val="002C1516"/>
    <w:rsid w:val="002C1BBB"/>
    <w:rsid w:val="002C1CE6"/>
    <w:rsid w:val="002C595E"/>
    <w:rsid w:val="002C6696"/>
    <w:rsid w:val="002D1560"/>
    <w:rsid w:val="002D15B8"/>
    <w:rsid w:val="002D16D2"/>
    <w:rsid w:val="002D1A25"/>
    <w:rsid w:val="002D20EF"/>
    <w:rsid w:val="002D21BC"/>
    <w:rsid w:val="002D262D"/>
    <w:rsid w:val="002D33B3"/>
    <w:rsid w:val="002D3853"/>
    <w:rsid w:val="002D414D"/>
    <w:rsid w:val="002D4A66"/>
    <w:rsid w:val="002D5301"/>
    <w:rsid w:val="002D5A4F"/>
    <w:rsid w:val="002D7CA0"/>
    <w:rsid w:val="002E181D"/>
    <w:rsid w:val="002E2510"/>
    <w:rsid w:val="002E2C24"/>
    <w:rsid w:val="002E38BA"/>
    <w:rsid w:val="002E3979"/>
    <w:rsid w:val="002E41B2"/>
    <w:rsid w:val="002E55D3"/>
    <w:rsid w:val="002E5912"/>
    <w:rsid w:val="002E68ED"/>
    <w:rsid w:val="002E79F5"/>
    <w:rsid w:val="002E7BC6"/>
    <w:rsid w:val="002E7F1C"/>
    <w:rsid w:val="002F048F"/>
    <w:rsid w:val="002F062F"/>
    <w:rsid w:val="002F253F"/>
    <w:rsid w:val="002F27A4"/>
    <w:rsid w:val="002F42E0"/>
    <w:rsid w:val="002F4691"/>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6392"/>
    <w:rsid w:val="00306E8C"/>
    <w:rsid w:val="00306EFD"/>
    <w:rsid w:val="00307FF8"/>
    <w:rsid w:val="00310B73"/>
    <w:rsid w:val="00312234"/>
    <w:rsid w:val="00312AAE"/>
    <w:rsid w:val="00312B7A"/>
    <w:rsid w:val="00312FB8"/>
    <w:rsid w:val="00314218"/>
    <w:rsid w:val="0031425F"/>
    <w:rsid w:val="00316084"/>
    <w:rsid w:val="00316643"/>
    <w:rsid w:val="0031679D"/>
    <w:rsid w:val="00316C6B"/>
    <w:rsid w:val="0031720A"/>
    <w:rsid w:val="0031730F"/>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51C5"/>
    <w:rsid w:val="00335411"/>
    <w:rsid w:val="003360CF"/>
    <w:rsid w:val="00336B9A"/>
    <w:rsid w:val="00336C59"/>
    <w:rsid w:val="0034163E"/>
    <w:rsid w:val="00342587"/>
    <w:rsid w:val="00342632"/>
    <w:rsid w:val="00342A84"/>
    <w:rsid w:val="00342F35"/>
    <w:rsid w:val="00343AC5"/>
    <w:rsid w:val="00344063"/>
    <w:rsid w:val="00344DDC"/>
    <w:rsid w:val="00345530"/>
    <w:rsid w:val="00346B73"/>
    <w:rsid w:val="003472E6"/>
    <w:rsid w:val="00347F6B"/>
    <w:rsid w:val="00350BA5"/>
    <w:rsid w:val="00351FCB"/>
    <w:rsid w:val="00352818"/>
    <w:rsid w:val="0035546D"/>
    <w:rsid w:val="003573C9"/>
    <w:rsid w:val="00357F85"/>
    <w:rsid w:val="0036143D"/>
    <w:rsid w:val="00361689"/>
    <w:rsid w:val="0036179C"/>
    <w:rsid w:val="003619F3"/>
    <w:rsid w:val="0036204C"/>
    <w:rsid w:val="0036587E"/>
    <w:rsid w:val="00365954"/>
    <w:rsid w:val="00370E67"/>
    <w:rsid w:val="00371EB0"/>
    <w:rsid w:val="00372E30"/>
    <w:rsid w:val="00373B03"/>
    <w:rsid w:val="00374655"/>
    <w:rsid w:val="00374725"/>
    <w:rsid w:val="0037528F"/>
    <w:rsid w:val="003756F7"/>
    <w:rsid w:val="00376092"/>
    <w:rsid w:val="0037637F"/>
    <w:rsid w:val="0037758A"/>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6027"/>
    <w:rsid w:val="003968B8"/>
    <w:rsid w:val="003A1523"/>
    <w:rsid w:val="003A257F"/>
    <w:rsid w:val="003A2A79"/>
    <w:rsid w:val="003A2ECC"/>
    <w:rsid w:val="003A2F05"/>
    <w:rsid w:val="003A3515"/>
    <w:rsid w:val="003A4E9C"/>
    <w:rsid w:val="003A4F5E"/>
    <w:rsid w:val="003A4F93"/>
    <w:rsid w:val="003A6B39"/>
    <w:rsid w:val="003A6E12"/>
    <w:rsid w:val="003B044E"/>
    <w:rsid w:val="003B0F35"/>
    <w:rsid w:val="003B20A2"/>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3A66"/>
    <w:rsid w:val="003D3DB1"/>
    <w:rsid w:val="003D5CF7"/>
    <w:rsid w:val="003D6108"/>
    <w:rsid w:val="003D6A4E"/>
    <w:rsid w:val="003D7728"/>
    <w:rsid w:val="003D7D10"/>
    <w:rsid w:val="003E08B3"/>
    <w:rsid w:val="003E153F"/>
    <w:rsid w:val="003E210D"/>
    <w:rsid w:val="003E27FA"/>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B59"/>
    <w:rsid w:val="00400C3F"/>
    <w:rsid w:val="00400CCA"/>
    <w:rsid w:val="004034D6"/>
    <w:rsid w:val="004037BE"/>
    <w:rsid w:val="0040382E"/>
    <w:rsid w:val="00404D4E"/>
    <w:rsid w:val="004055F5"/>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AA"/>
    <w:rsid w:val="00424CFD"/>
    <w:rsid w:val="004258B3"/>
    <w:rsid w:val="00426C82"/>
    <w:rsid w:val="00427358"/>
    <w:rsid w:val="00430641"/>
    <w:rsid w:val="00430ECB"/>
    <w:rsid w:val="0043100B"/>
    <w:rsid w:val="00431371"/>
    <w:rsid w:val="004328EC"/>
    <w:rsid w:val="00433530"/>
    <w:rsid w:val="00433851"/>
    <w:rsid w:val="00433943"/>
    <w:rsid w:val="004349EF"/>
    <w:rsid w:val="00434C24"/>
    <w:rsid w:val="00434FD2"/>
    <w:rsid w:val="0043574D"/>
    <w:rsid w:val="004358E1"/>
    <w:rsid w:val="0043707E"/>
    <w:rsid w:val="004404B0"/>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4E9"/>
    <w:rsid w:val="00451C0D"/>
    <w:rsid w:val="00452A73"/>
    <w:rsid w:val="00452DFC"/>
    <w:rsid w:val="00452FDB"/>
    <w:rsid w:val="00453487"/>
    <w:rsid w:val="0045355C"/>
    <w:rsid w:val="00453E7E"/>
    <w:rsid w:val="00454111"/>
    <w:rsid w:val="0045520C"/>
    <w:rsid w:val="00455661"/>
    <w:rsid w:val="004559D3"/>
    <w:rsid w:val="00455AFD"/>
    <w:rsid w:val="00456630"/>
    <w:rsid w:val="004569CA"/>
    <w:rsid w:val="00456E59"/>
    <w:rsid w:val="00457589"/>
    <w:rsid w:val="0046068A"/>
    <w:rsid w:val="0046173B"/>
    <w:rsid w:val="00463D73"/>
    <w:rsid w:val="004640AF"/>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741E"/>
    <w:rsid w:val="004A1190"/>
    <w:rsid w:val="004A1BA0"/>
    <w:rsid w:val="004A20E7"/>
    <w:rsid w:val="004A31AA"/>
    <w:rsid w:val="004A36DA"/>
    <w:rsid w:val="004A49AF"/>
    <w:rsid w:val="004A625D"/>
    <w:rsid w:val="004A6A0B"/>
    <w:rsid w:val="004A6ACE"/>
    <w:rsid w:val="004A6DF9"/>
    <w:rsid w:val="004A770D"/>
    <w:rsid w:val="004B0323"/>
    <w:rsid w:val="004B0877"/>
    <w:rsid w:val="004B0ED0"/>
    <w:rsid w:val="004B154F"/>
    <w:rsid w:val="004B2F20"/>
    <w:rsid w:val="004B3BDE"/>
    <w:rsid w:val="004B4507"/>
    <w:rsid w:val="004B47A0"/>
    <w:rsid w:val="004B49C7"/>
    <w:rsid w:val="004B6974"/>
    <w:rsid w:val="004B7544"/>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65B4"/>
    <w:rsid w:val="004E6AEB"/>
    <w:rsid w:val="004E7427"/>
    <w:rsid w:val="004E7F59"/>
    <w:rsid w:val="004F0749"/>
    <w:rsid w:val="004F230C"/>
    <w:rsid w:val="004F285D"/>
    <w:rsid w:val="004F28E8"/>
    <w:rsid w:val="004F331D"/>
    <w:rsid w:val="004F3C98"/>
    <w:rsid w:val="004F3EF7"/>
    <w:rsid w:val="004F5057"/>
    <w:rsid w:val="004F6165"/>
    <w:rsid w:val="004F6C47"/>
    <w:rsid w:val="004F782D"/>
    <w:rsid w:val="0050011B"/>
    <w:rsid w:val="0050041B"/>
    <w:rsid w:val="00500623"/>
    <w:rsid w:val="00500A6D"/>
    <w:rsid w:val="005011B7"/>
    <w:rsid w:val="00501639"/>
    <w:rsid w:val="00502C24"/>
    <w:rsid w:val="005031A3"/>
    <w:rsid w:val="00503620"/>
    <w:rsid w:val="005056A6"/>
    <w:rsid w:val="005060DB"/>
    <w:rsid w:val="00506DF8"/>
    <w:rsid w:val="00507AF9"/>
    <w:rsid w:val="00507DD3"/>
    <w:rsid w:val="00511034"/>
    <w:rsid w:val="00512867"/>
    <w:rsid w:val="0051321F"/>
    <w:rsid w:val="0051497E"/>
    <w:rsid w:val="00514AD8"/>
    <w:rsid w:val="00515024"/>
    <w:rsid w:val="00515157"/>
    <w:rsid w:val="00516885"/>
    <w:rsid w:val="005168E2"/>
    <w:rsid w:val="00516CE9"/>
    <w:rsid w:val="00516DBF"/>
    <w:rsid w:val="0051732E"/>
    <w:rsid w:val="0052031C"/>
    <w:rsid w:val="00521567"/>
    <w:rsid w:val="00522928"/>
    <w:rsid w:val="00522AFD"/>
    <w:rsid w:val="0052304B"/>
    <w:rsid w:val="0052410D"/>
    <w:rsid w:val="005243DA"/>
    <w:rsid w:val="0052688D"/>
    <w:rsid w:val="00526BC2"/>
    <w:rsid w:val="00526CBD"/>
    <w:rsid w:val="005279CA"/>
    <w:rsid w:val="00527E16"/>
    <w:rsid w:val="00527E6D"/>
    <w:rsid w:val="00530181"/>
    <w:rsid w:val="0053045D"/>
    <w:rsid w:val="00530E37"/>
    <w:rsid w:val="00531370"/>
    <w:rsid w:val="00532684"/>
    <w:rsid w:val="005331A7"/>
    <w:rsid w:val="00533999"/>
    <w:rsid w:val="00533D97"/>
    <w:rsid w:val="00533FF6"/>
    <w:rsid w:val="00536311"/>
    <w:rsid w:val="00537839"/>
    <w:rsid w:val="005379BC"/>
    <w:rsid w:val="005400BB"/>
    <w:rsid w:val="00541B22"/>
    <w:rsid w:val="00541EE9"/>
    <w:rsid w:val="00542024"/>
    <w:rsid w:val="005437E4"/>
    <w:rsid w:val="00543BB0"/>
    <w:rsid w:val="00545239"/>
    <w:rsid w:val="00547059"/>
    <w:rsid w:val="00547731"/>
    <w:rsid w:val="005479EF"/>
    <w:rsid w:val="00547F2A"/>
    <w:rsid w:val="005500EB"/>
    <w:rsid w:val="0055153D"/>
    <w:rsid w:val="00551C22"/>
    <w:rsid w:val="005524A8"/>
    <w:rsid w:val="005529F5"/>
    <w:rsid w:val="0055315B"/>
    <w:rsid w:val="00553666"/>
    <w:rsid w:val="00553739"/>
    <w:rsid w:val="00553DB7"/>
    <w:rsid w:val="00553F16"/>
    <w:rsid w:val="00554E5A"/>
    <w:rsid w:val="00560764"/>
    <w:rsid w:val="0056081B"/>
    <w:rsid w:val="00560851"/>
    <w:rsid w:val="0056094F"/>
    <w:rsid w:val="00560C3D"/>
    <w:rsid w:val="00561009"/>
    <w:rsid w:val="00565D97"/>
    <w:rsid w:val="00566444"/>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886"/>
    <w:rsid w:val="00585435"/>
    <w:rsid w:val="00586365"/>
    <w:rsid w:val="0058730F"/>
    <w:rsid w:val="00590185"/>
    <w:rsid w:val="00591F01"/>
    <w:rsid w:val="0059241B"/>
    <w:rsid w:val="0059248B"/>
    <w:rsid w:val="00592C6F"/>
    <w:rsid w:val="00593189"/>
    <w:rsid w:val="00593A48"/>
    <w:rsid w:val="0059549E"/>
    <w:rsid w:val="0059550E"/>
    <w:rsid w:val="00596108"/>
    <w:rsid w:val="0059629C"/>
    <w:rsid w:val="00596481"/>
    <w:rsid w:val="005A06C7"/>
    <w:rsid w:val="005A1AF8"/>
    <w:rsid w:val="005A1CEF"/>
    <w:rsid w:val="005A244C"/>
    <w:rsid w:val="005A2527"/>
    <w:rsid w:val="005A30CD"/>
    <w:rsid w:val="005A5447"/>
    <w:rsid w:val="005B013A"/>
    <w:rsid w:val="005B0661"/>
    <w:rsid w:val="005B1113"/>
    <w:rsid w:val="005B132F"/>
    <w:rsid w:val="005B15A7"/>
    <w:rsid w:val="005B2B21"/>
    <w:rsid w:val="005B419F"/>
    <w:rsid w:val="005B43F8"/>
    <w:rsid w:val="005B4DA7"/>
    <w:rsid w:val="005B57FA"/>
    <w:rsid w:val="005B6B52"/>
    <w:rsid w:val="005B6FF8"/>
    <w:rsid w:val="005C0435"/>
    <w:rsid w:val="005C2665"/>
    <w:rsid w:val="005C306B"/>
    <w:rsid w:val="005C396B"/>
    <w:rsid w:val="005C39DF"/>
    <w:rsid w:val="005C3F1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36D"/>
    <w:rsid w:val="0060036A"/>
    <w:rsid w:val="006004DC"/>
    <w:rsid w:val="00601748"/>
    <w:rsid w:val="006031D7"/>
    <w:rsid w:val="0060438C"/>
    <w:rsid w:val="006048FB"/>
    <w:rsid w:val="006059FC"/>
    <w:rsid w:val="00606AD7"/>
    <w:rsid w:val="00606B17"/>
    <w:rsid w:val="006073A6"/>
    <w:rsid w:val="00607EED"/>
    <w:rsid w:val="00610851"/>
    <w:rsid w:val="00610DF0"/>
    <w:rsid w:val="0061254D"/>
    <w:rsid w:val="00612923"/>
    <w:rsid w:val="006134E3"/>
    <w:rsid w:val="006137BE"/>
    <w:rsid w:val="006137F6"/>
    <w:rsid w:val="006144F4"/>
    <w:rsid w:val="006145C9"/>
    <w:rsid w:val="00615748"/>
    <w:rsid w:val="00615832"/>
    <w:rsid w:val="00615AE6"/>
    <w:rsid w:val="00616572"/>
    <w:rsid w:val="006166EF"/>
    <w:rsid w:val="00617598"/>
    <w:rsid w:val="00617722"/>
    <w:rsid w:val="00617ED8"/>
    <w:rsid w:val="006200A0"/>
    <w:rsid w:val="00621BA1"/>
    <w:rsid w:val="00622225"/>
    <w:rsid w:val="006226E4"/>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172"/>
    <w:rsid w:val="006348C9"/>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ED3"/>
    <w:rsid w:val="006522C3"/>
    <w:rsid w:val="00652941"/>
    <w:rsid w:val="00652966"/>
    <w:rsid w:val="006537AE"/>
    <w:rsid w:val="006537F3"/>
    <w:rsid w:val="00654F9B"/>
    <w:rsid w:val="00655EB1"/>
    <w:rsid w:val="00656200"/>
    <w:rsid w:val="006567D7"/>
    <w:rsid w:val="00656D47"/>
    <w:rsid w:val="0065724E"/>
    <w:rsid w:val="00657577"/>
    <w:rsid w:val="00657BF1"/>
    <w:rsid w:val="00660D5C"/>
    <w:rsid w:val="00663576"/>
    <w:rsid w:val="00664362"/>
    <w:rsid w:val="006658B5"/>
    <w:rsid w:val="00665E7E"/>
    <w:rsid w:val="0066700B"/>
    <w:rsid w:val="006671E5"/>
    <w:rsid w:val="00667C41"/>
    <w:rsid w:val="00667D77"/>
    <w:rsid w:val="006700B6"/>
    <w:rsid w:val="00670EC6"/>
    <w:rsid w:val="00670ED6"/>
    <w:rsid w:val="0067189D"/>
    <w:rsid w:val="00671B3A"/>
    <w:rsid w:val="006726D9"/>
    <w:rsid w:val="00672942"/>
    <w:rsid w:val="006729F2"/>
    <w:rsid w:val="00674425"/>
    <w:rsid w:val="00674B6A"/>
    <w:rsid w:val="00675718"/>
    <w:rsid w:val="00676460"/>
    <w:rsid w:val="00676AEF"/>
    <w:rsid w:val="0067768E"/>
    <w:rsid w:val="006808D4"/>
    <w:rsid w:val="00681DF2"/>
    <w:rsid w:val="00682179"/>
    <w:rsid w:val="006828D2"/>
    <w:rsid w:val="00683339"/>
    <w:rsid w:val="0068346D"/>
    <w:rsid w:val="00685B8E"/>
    <w:rsid w:val="00686005"/>
    <w:rsid w:val="006868D4"/>
    <w:rsid w:val="006869CE"/>
    <w:rsid w:val="00686D6D"/>
    <w:rsid w:val="00691D32"/>
    <w:rsid w:val="006934D1"/>
    <w:rsid w:val="00693DB6"/>
    <w:rsid w:val="006950B1"/>
    <w:rsid w:val="00695C91"/>
    <w:rsid w:val="00695E67"/>
    <w:rsid w:val="00696ACB"/>
    <w:rsid w:val="006976AD"/>
    <w:rsid w:val="006A0B90"/>
    <w:rsid w:val="006A2D2F"/>
    <w:rsid w:val="006A2D4C"/>
    <w:rsid w:val="006A3BE4"/>
    <w:rsid w:val="006A46C3"/>
    <w:rsid w:val="006A692B"/>
    <w:rsid w:val="006A69CD"/>
    <w:rsid w:val="006A7CB3"/>
    <w:rsid w:val="006B0D05"/>
    <w:rsid w:val="006B0E97"/>
    <w:rsid w:val="006B101E"/>
    <w:rsid w:val="006B113E"/>
    <w:rsid w:val="006B1752"/>
    <w:rsid w:val="006B205E"/>
    <w:rsid w:val="006B2854"/>
    <w:rsid w:val="006B35CB"/>
    <w:rsid w:val="006B387C"/>
    <w:rsid w:val="006B39BB"/>
    <w:rsid w:val="006B403C"/>
    <w:rsid w:val="006B41B1"/>
    <w:rsid w:val="006B5F18"/>
    <w:rsid w:val="006B6330"/>
    <w:rsid w:val="006B6A80"/>
    <w:rsid w:val="006B768A"/>
    <w:rsid w:val="006C17FB"/>
    <w:rsid w:val="006C1AA4"/>
    <w:rsid w:val="006C1DFE"/>
    <w:rsid w:val="006C25E5"/>
    <w:rsid w:val="006C292F"/>
    <w:rsid w:val="006C2A90"/>
    <w:rsid w:val="006C3E38"/>
    <w:rsid w:val="006C45AD"/>
    <w:rsid w:val="006C5954"/>
    <w:rsid w:val="006C6025"/>
    <w:rsid w:val="006C7546"/>
    <w:rsid w:val="006C76CE"/>
    <w:rsid w:val="006C7F5B"/>
    <w:rsid w:val="006D0C2F"/>
    <w:rsid w:val="006D18B5"/>
    <w:rsid w:val="006D2864"/>
    <w:rsid w:val="006D3179"/>
    <w:rsid w:val="006D32D6"/>
    <w:rsid w:val="006D45F7"/>
    <w:rsid w:val="006D6369"/>
    <w:rsid w:val="006D7897"/>
    <w:rsid w:val="006E0646"/>
    <w:rsid w:val="006E0775"/>
    <w:rsid w:val="006E0876"/>
    <w:rsid w:val="006E0950"/>
    <w:rsid w:val="006E15EF"/>
    <w:rsid w:val="006E1A2A"/>
    <w:rsid w:val="006E2B54"/>
    <w:rsid w:val="006E4312"/>
    <w:rsid w:val="006E4D10"/>
    <w:rsid w:val="006E5219"/>
    <w:rsid w:val="006E6C55"/>
    <w:rsid w:val="006E779C"/>
    <w:rsid w:val="006F0829"/>
    <w:rsid w:val="006F0F1C"/>
    <w:rsid w:val="006F23B5"/>
    <w:rsid w:val="006F348C"/>
    <w:rsid w:val="006F3B59"/>
    <w:rsid w:val="006F4963"/>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1AC"/>
    <w:rsid w:val="00727EBC"/>
    <w:rsid w:val="007302B0"/>
    <w:rsid w:val="0073065D"/>
    <w:rsid w:val="00731A50"/>
    <w:rsid w:val="00732408"/>
    <w:rsid w:val="00732B88"/>
    <w:rsid w:val="00733461"/>
    <w:rsid w:val="007334AC"/>
    <w:rsid w:val="007351FD"/>
    <w:rsid w:val="007358F4"/>
    <w:rsid w:val="00735E47"/>
    <w:rsid w:val="00737A71"/>
    <w:rsid w:val="00741FF7"/>
    <w:rsid w:val="00742AC9"/>
    <w:rsid w:val="0074332A"/>
    <w:rsid w:val="0074399D"/>
    <w:rsid w:val="00743C86"/>
    <w:rsid w:val="00744DF3"/>
    <w:rsid w:val="00744EF0"/>
    <w:rsid w:val="0074509A"/>
    <w:rsid w:val="0074520C"/>
    <w:rsid w:val="00746A20"/>
    <w:rsid w:val="00752214"/>
    <w:rsid w:val="00753384"/>
    <w:rsid w:val="00754BDF"/>
    <w:rsid w:val="0075641A"/>
    <w:rsid w:val="0076028E"/>
    <w:rsid w:val="00760DA2"/>
    <w:rsid w:val="0076253C"/>
    <w:rsid w:val="007641A2"/>
    <w:rsid w:val="007646B4"/>
    <w:rsid w:val="007649E8"/>
    <w:rsid w:val="00764B3B"/>
    <w:rsid w:val="007658BB"/>
    <w:rsid w:val="00766C71"/>
    <w:rsid w:val="00767306"/>
    <w:rsid w:val="00767CAB"/>
    <w:rsid w:val="00772EA2"/>
    <w:rsid w:val="00774714"/>
    <w:rsid w:val="007766DD"/>
    <w:rsid w:val="007767C2"/>
    <w:rsid w:val="00777184"/>
    <w:rsid w:val="007773D9"/>
    <w:rsid w:val="00780256"/>
    <w:rsid w:val="007802BA"/>
    <w:rsid w:val="007804A5"/>
    <w:rsid w:val="007809A8"/>
    <w:rsid w:val="007809E2"/>
    <w:rsid w:val="00780A60"/>
    <w:rsid w:val="00780D5C"/>
    <w:rsid w:val="007811DF"/>
    <w:rsid w:val="00781FDD"/>
    <w:rsid w:val="00782115"/>
    <w:rsid w:val="00782123"/>
    <w:rsid w:val="00785BCD"/>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16A"/>
    <w:rsid w:val="00795F5C"/>
    <w:rsid w:val="00796E81"/>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64F"/>
    <w:rsid w:val="007B06FE"/>
    <w:rsid w:val="007B26D2"/>
    <w:rsid w:val="007B3AED"/>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13A5"/>
    <w:rsid w:val="007D2045"/>
    <w:rsid w:val="007D2157"/>
    <w:rsid w:val="007D23FE"/>
    <w:rsid w:val="007D26FC"/>
    <w:rsid w:val="007D40D2"/>
    <w:rsid w:val="007D47FC"/>
    <w:rsid w:val="007D4A82"/>
    <w:rsid w:val="007D4C72"/>
    <w:rsid w:val="007D56C7"/>
    <w:rsid w:val="007D5927"/>
    <w:rsid w:val="007D6E91"/>
    <w:rsid w:val="007D6EC6"/>
    <w:rsid w:val="007E2344"/>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E4F"/>
    <w:rsid w:val="00813C47"/>
    <w:rsid w:val="00814884"/>
    <w:rsid w:val="00814947"/>
    <w:rsid w:val="00814C8F"/>
    <w:rsid w:val="00814D5B"/>
    <w:rsid w:val="00815477"/>
    <w:rsid w:val="008155F3"/>
    <w:rsid w:val="00816174"/>
    <w:rsid w:val="0081664B"/>
    <w:rsid w:val="00816678"/>
    <w:rsid w:val="008166DF"/>
    <w:rsid w:val="00820966"/>
    <w:rsid w:val="00820B86"/>
    <w:rsid w:val="00822561"/>
    <w:rsid w:val="00822AB9"/>
    <w:rsid w:val="0082376A"/>
    <w:rsid w:val="00824922"/>
    <w:rsid w:val="0082594A"/>
    <w:rsid w:val="0082611E"/>
    <w:rsid w:val="008303E6"/>
    <w:rsid w:val="00831F0D"/>
    <w:rsid w:val="00832B13"/>
    <w:rsid w:val="008337B1"/>
    <w:rsid w:val="008347C5"/>
    <w:rsid w:val="00836C3E"/>
    <w:rsid w:val="008411EC"/>
    <w:rsid w:val="00841275"/>
    <w:rsid w:val="00841D53"/>
    <w:rsid w:val="00842963"/>
    <w:rsid w:val="00842EF7"/>
    <w:rsid w:val="008432ED"/>
    <w:rsid w:val="00844C65"/>
    <w:rsid w:val="008455C5"/>
    <w:rsid w:val="008460B0"/>
    <w:rsid w:val="008466B3"/>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C92"/>
    <w:rsid w:val="0087031E"/>
    <w:rsid w:val="008710B4"/>
    <w:rsid w:val="0087118B"/>
    <w:rsid w:val="0087165B"/>
    <w:rsid w:val="00871951"/>
    <w:rsid w:val="00871D37"/>
    <w:rsid w:val="0087296D"/>
    <w:rsid w:val="00874C09"/>
    <w:rsid w:val="0087664C"/>
    <w:rsid w:val="00876926"/>
    <w:rsid w:val="00876937"/>
    <w:rsid w:val="00877FFB"/>
    <w:rsid w:val="00880700"/>
    <w:rsid w:val="008807A2"/>
    <w:rsid w:val="00880BF6"/>
    <w:rsid w:val="00880F2F"/>
    <w:rsid w:val="008810C0"/>
    <w:rsid w:val="0088135B"/>
    <w:rsid w:val="00881683"/>
    <w:rsid w:val="0088199F"/>
    <w:rsid w:val="008825A6"/>
    <w:rsid w:val="00883026"/>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4D70"/>
    <w:rsid w:val="0089510F"/>
    <w:rsid w:val="00895412"/>
    <w:rsid w:val="008959F2"/>
    <w:rsid w:val="00895E07"/>
    <w:rsid w:val="00896B22"/>
    <w:rsid w:val="0089798A"/>
    <w:rsid w:val="00897B6A"/>
    <w:rsid w:val="00897CE4"/>
    <w:rsid w:val="008A0F79"/>
    <w:rsid w:val="008A20F2"/>
    <w:rsid w:val="008A23B6"/>
    <w:rsid w:val="008A24C3"/>
    <w:rsid w:val="008A5DFD"/>
    <w:rsid w:val="008A64A7"/>
    <w:rsid w:val="008A7D18"/>
    <w:rsid w:val="008A7F03"/>
    <w:rsid w:val="008B1241"/>
    <w:rsid w:val="008B224C"/>
    <w:rsid w:val="008B2CC5"/>
    <w:rsid w:val="008B2F2C"/>
    <w:rsid w:val="008B300B"/>
    <w:rsid w:val="008B3351"/>
    <w:rsid w:val="008B378D"/>
    <w:rsid w:val="008B3FB9"/>
    <w:rsid w:val="008B4567"/>
    <w:rsid w:val="008B5485"/>
    <w:rsid w:val="008B5997"/>
    <w:rsid w:val="008B5999"/>
    <w:rsid w:val="008B6B9D"/>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8B"/>
    <w:rsid w:val="008D4BE0"/>
    <w:rsid w:val="008D6B8D"/>
    <w:rsid w:val="008D6E92"/>
    <w:rsid w:val="008D78B5"/>
    <w:rsid w:val="008E00E2"/>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28F0"/>
    <w:rsid w:val="00905EA4"/>
    <w:rsid w:val="00910A04"/>
    <w:rsid w:val="00910B2B"/>
    <w:rsid w:val="00910EBE"/>
    <w:rsid w:val="00911A40"/>
    <w:rsid w:val="00911BB0"/>
    <w:rsid w:val="00913135"/>
    <w:rsid w:val="0091328B"/>
    <w:rsid w:val="00915B39"/>
    <w:rsid w:val="00915CC9"/>
    <w:rsid w:val="009160C4"/>
    <w:rsid w:val="00916736"/>
    <w:rsid w:val="009172A6"/>
    <w:rsid w:val="00921173"/>
    <w:rsid w:val="00921492"/>
    <w:rsid w:val="00921C4C"/>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9A1"/>
    <w:rsid w:val="00934D47"/>
    <w:rsid w:val="009356D1"/>
    <w:rsid w:val="009359D6"/>
    <w:rsid w:val="00935A79"/>
    <w:rsid w:val="00935D48"/>
    <w:rsid w:val="009364DD"/>
    <w:rsid w:val="00936C0A"/>
    <w:rsid w:val="00936E36"/>
    <w:rsid w:val="00936ED4"/>
    <w:rsid w:val="00937574"/>
    <w:rsid w:val="00937DFE"/>
    <w:rsid w:val="0094080C"/>
    <w:rsid w:val="009421C3"/>
    <w:rsid w:val="00942466"/>
    <w:rsid w:val="009426B0"/>
    <w:rsid w:val="009432FF"/>
    <w:rsid w:val="00943715"/>
    <w:rsid w:val="00944376"/>
    <w:rsid w:val="0094492F"/>
    <w:rsid w:val="0094659C"/>
    <w:rsid w:val="00946F41"/>
    <w:rsid w:val="00947B90"/>
    <w:rsid w:val="009505BE"/>
    <w:rsid w:val="009509F3"/>
    <w:rsid w:val="0095107A"/>
    <w:rsid w:val="009529CD"/>
    <w:rsid w:val="009542D7"/>
    <w:rsid w:val="00954759"/>
    <w:rsid w:val="00955D42"/>
    <w:rsid w:val="00955D98"/>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80250"/>
    <w:rsid w:val="00980891"/>
    <w:rsid w:val="0098121A"/>
    <w:rsid w:val="0098320B"/>
    <w:rsid w:val="00983634"/>
    <w:rsid w:val="0098437E"/>
    <w:rsid w:val="009866D7"/>
    <w:rsid w:val="009866EC"/>
    <w:rsid w:val="00986FDD"/>
    <w:rsid w:val="00987269"/>
    <w:rsid w:val="00987418"/>
    <w:rsid w:val="009875CE"/>
    <w:rsid w:val="009879A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89D"/>
    <w:rsid w:val="009A1966"/>
    <w:rsid w:val="009A29C7"/>
    <w:rsid w:val="009A3A4C"/>
    <w:rsid w:val="009A4662"/>
    <w:rsid w:val="009A4CFF"/>
    <w:rsid w:val="009A548B"/>
    <w:rsid w:val="009A5799"/>
    <w:rsid w:val="009A5DBB"/>
    <w:rsid w:val="009A6031"/>
    <w:rsid w:val="009A609D"/>
    <w:rsid w:val="009A618D"/>
    <w:rsid w:val="009A65F9"/>
    <w:rsid w:val="009A75A4"/>
    <w:rsid w:val="009B05BE"/>
    <w:rsid w:val="009B1BD1"/>
    <w:rsid w:val="009B1D7B"/>
    <w:rsid w:val="009B215B"/>
    <w:rsid w:val="009B3FE1"/>
    <w:rsid w:val="009B450E"/>
    <w:rsid w:val="009B49D2"/>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791"/>
    <w:rsid w:val="00A106ED"/>
    <w:rsid w:val="00A115BD"/>
    <w:rsid w:val="00A12D44"/>
    <w:rsid w:val="00A13DAA"/>
    <w:rsid w:val="00A14AC8"/>
    <w:rsid w:val="00A14C08"/>
    <w:rsid w:val="00A16093"/>
    <w:rsid w:val="00A16CC6"/>
    <w:rsid w:val="00A16E56"/>
    <w:rsid w:val="00A1733B"/>
    <w:rsid w:val="00A21404"/>
    <w:rsid w:val="00A22C84"/>
    <w:rsid w:val="00A237EB"/>
    <w:rsid w:val="00A237F3"/>
    <w:rsid w:val="00A2523C"/>
    <w:rsid w:val="00A2694A"/>
    <w:rsid w:val="00A30022"/>
    <w:rsid w:val="00A3032D"/>
    <w:rsid w:val="00A33C1C"/>
    <w:rsid w:val="00A34230"/>
    <w:rsid w:val="00A352B9"/>
    <w:rsid w:val="00A35A5C"/>
    <w:rsid w:val="00A36715"/>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70AA"/>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455F"/>
    <w:rsid w:val="00A8572F"/>
    <w:rsid w:val="00A85A81"/>
    <w:rsid w:val="00A86F47"/>
    <w:rsid w:val="00A86FBB"/>
    <w:rsid w:val="00A87787"/>
    <w:rsid w:val="00A877BB"/>
    <w:rsid w:val="00A87BA2"/>
    <w:rsid w:val="00A91A01"/>
    <w:rsid w:val="00A92675"/>
    <w:rsid w:val="00A940BB"/>
    <w:rsid w:val="00A94C50"/>
    <w:rsid w:val="00A94FAA"/>
    <w:rsid w:val="00A96AD1"/>
    <w:rsid w:val="00A96E5B"/>
    <w:rsid w:val="00AA0845"/>
    <w:rsid w:val="00AA1129"/>
    <w:rsid w:val="00AA1886"/>
    <w:rsid w:val="00AA19DA"/>
    <w:rsid w:val="00AA1F16"/>
    <w:rsid w:val="00AA2055"/>
    <w:rsid w:val="00AA2D99"/>
    <w:rsid w:val="00AA331B"/>
    <w:rsid w:val="00AA361B"/>
    <w:rsid w:val="00AA4158"/>
    <w:rsid w:val="00AA5FCB"/>
    <w:rsid w:val="00AA6323"/>
    <w:rsid w:val="00AA653B"/>
    <w:rsid w:val="00AB03A7"/>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7D9"/>
    <w:rsid w:val="00AC64A9"/>
    <w:rsid w:val="00AC653D"/>
    <w:rsid w:val="00AC7E97"/>
    <w:rsid w:val="00AD05CF"/>
    <w:rsid w:val="00AD08D1"/>
    <w:rsid w:val="00AD0BDF"/>
    <w:rsid w:val="00AD312A"/>
    <w:rsid w:val="00AD32D9"/>
    <w:rsid w:val="00AD3F88"/>
    <w:rsid w:val="00AD54EC"/>
    <w:rsid w:val="00AD6083"/>
    <w:rsid w:val="00AE03AD"/>
    <w:rsid w:val="00AE1696"/>
    <w:rsid w:val="00AE1BA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726A"/>
    <w:rsid w:val="00AF730F"/>
    <w:rsid w:val="00AF7875"/>
    <w:rsid w:val="00B00776"/>
    <w:rsid w:val="00B03112"/>
    <w:rsid w:val="00B03424"/>
    <w:rsid w:val="00B036F7"/>
    <w:rsid w:val="00B043A3"/>
    <w:rsid w:val="00B049DD"/>
    <w:rsid w:val="00B04F14"/>
    <w:rsid w:val="00B05BDC"/>
    <w:rsid w:val="00B05CE4"/>
    <w:rsid w:val="00B06AC9"/>
    <w:rsid w:val="00B06FAD"/>
    <w:rsid w:val="00B07B60"/>
    <w:rsid w:val="00B14B8E"/>
    <w:rsid w:val="00B14FB1"/>
    <w:rsid w:val="00B155F7"/>
    <w:rsid w:val="00B159CF"/>
    <w:rsid w:val="00B16988"/>
    <w:rsid w:val="00B17815"/>
    <w:rsid w:val="00B2028B"/>
    <w:rsid w:val="00B20615"/>
    <w:rsid w:val="00B21B9C"/>
    <w:rsid w:val="00B21C2D"/>
    <w:rsid w:val="00B21DA8"/>
    <w:rsid w:val="00B2286B"/>
    <w:rsid w:val="00B23914"/>
    <w:rsid w:val="00B23C27"/>
    <w:rsid w:val="00B24B4F"/>
    <w:rsid w:val="00B24BA6"/>
    <w:rsid w:val="00B2507F"/>
    <w:rsid w:val="00B25489"/>
    <w:rsid w:val="00B2629F"/>
    <w:rsid w:val="00B26345"/>
    <w:rsid w:val="00B26A3F"/>
    <w:rsid w:val="00B26EA5"/>
    <w:rsid w:val="00B27446"/>
    <w:rsid w:val="00B27EBB"/>
    <w:rsid w:val="00B30834"/>
    <w:rsid w:val="00B31127"/>
    <w:rsid w:val="00B31238"/>
    <w:rsid w:val="00B31AF5"/>
    <w:rsid w:val="00B322E1"/>
    <w:rsid w:val="00B3234B"/>
    <w:rsid w:val="00B3259B"/>
    <w:rsid w:val="00B32BE4"/>
    <w:rsid w:val="00B3369F"/>
    <w:rsid w:val="00B346A2"/>
    <w:rsid w:val="00B346CB"/>
    <w:rsid w:val="00B3545D"/>
    <w:rsid w:val="00B356AA"/>
    <w:rsid w:val="00B376C0"/>
    <w:rsid w:val="00B4097E"/>
    <w:rsid w:val="00B40D91"/>
    <w:rsid w:val="00B40F89"/>
    <w:rsid w:val="00B41402"/>
    <w:rsid w:val="00B414C7"/>
    <w:rsid w:val="00B41CED"/>
    <w:rsid w:val="00B41DC2"/>
    <w:rsid w:val="00B4589A"/>
    <w:rsid w:val="00B47369"/>
    <w:rsid w:val="00B47899"/>
    <w:rsid w:val="00B50311"/>
    <w:rsid w:val="00B53011"/>
    <w:rsid w:val="00B54305"/>
    <w:rsid w:val="00B552E4"/>
    <w:rsid w:val="00B556BF"/>
    <w:rsid w:val="00B5649B"/>
    <w:rsid w:val="00B5693D"/>
    <w:rsid w:val="00B56DC8"/>
    <w:rsid w:val="00B57321"/>
    <w:rsid w:val="00B57817"/>
    <w:rsid w:val="00B57997"/>
    <w:rsid w:val="00B600CB"/>
    <w:rsid w:val="00B61C88"/>
    <w:rsid w:val="00B62BE0"/>
    <w:rsid w:val="00B64D27"/>
    <w:rsid w:val="00B65B0A"/>
    <w:rsid w:val="00B67677"/>
    <w:rsid w:val="00B678F8"/>
    <w:rsid w:val="00B67930"/>
    <w:rsid w:val="00B70DBF"/>
    <w:rsid w:val="00B713F1"/>
    <w:rsid w:val="00B71471"/>
    <w:rsid w:val="00B7163E"/>
    <w:rsid w:val="00B71F06"/>
    <w:rsid w:val="00B724F6"/>
    <w:rsid w:val="00B727F7"/>
    <w:rsid w:val="00B7292E"/>
    <w:rsid w:val="00B72F45"/>
    <w:rsid w:val="00B733EE"/>
    <w:rsid w:val="00B735C3"/>
    <w:rsid w:val="00B750BF"/>
    <w:rsid w:val="00B766BA"/>
    <w:rsid w:val="00B77214"/>
    <w:rsid w:val="00B77775"/>
    <w:rsid w:val="00B823ED"/>
    <w:rsid w:val="00B8383B"/>
    <w:rsid w:val="00B83BD5"/>
    <w:rsid w:val="00B85077"/>
    <w:rsid w:val="00B8525D"/>
    <w:rsid w:val="00B85FD7"/>
    <w:rsid w:val="00B871FE"/>
    <w:rsid w:val="00B87C6B"/>
    <w:rsid w:val="00B92176"/>
    <w:rsid w:val="00B95EC7"/>
    <w:rsid w:val="00B96099"/>
    <w:rsid w:val="00B964D9"/>
    <w:rsid w:val="00B97A77"/>
    <w:rsid w:val="00B97EE3"/>
    <w:rsid w:val="00B97F4E"/>
    <w:rsid w:val="00BA091C"/>
    <w:rsid w:val="00BA1020"/>
    <w:rsid w:val="00BA10C3"/>
    <w:rsid w:val="00BA153F"/>
    <w:rsid w:val="00BA1D5A"/>
    <w:rsid w:val="00BA26B9"/>
    <w:rsid w:val="00BA3769"/>
    <w:rsid w:val="00BA3E6D"/>
    <w:rsid w:val="00BA4C5D"/>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6E49"/>
    <w:rsid w:val="00BB6F4B"/>
    <w:rsid w:val="00BB7550"/>
    <w:rsid w:val="00BC0A41"/>
    <w:rsid w:val="00BC133D"/>
    <w:rsid w:val="00BC3CBD"/>
    <w:rsid w:val="00BC4070"/>
    <w:rsid w:val="00BC453D"/>
    <w:rsid w:val="00BC4C62"/>
    <w:rsid w:val="00BC4D32"/>
    <w:rsid w:val="00BC5BD4"/>
    <w:rsid w:val="00BC6038"/>
    <w:rsid w:val="00BC63AB"/>
    <w:rsid w:val="00BC6671"/>
    <w:rsid w:val="00BC6956"/>
    <w:rsid w:val="00BC733F"/>
    <w:rsid w:val="00BC7F04"/>
    <w:rsid w:val="00BD104E"/>
    <w:rsid w:val="00BD148C"/>
    <w:rsid w:val="00BD1D2C"/>
    <w:rsid w:val="00BD345B"/>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59E3"/>
    <w:rsid w:val="00BF5C1D"/>
    <w:rsid w:val="00BF65FA"/>
    <w:rsid w:val="00BF6904"/>
    <w:rsid w:val="00BF69EE"/>
    <w:rsid w:val="00BF69F7"/>
    <w:rsid w:val="00BF714C"/>
    <w:rsid w:val="00C001F8"/>
    <w:rsid w:val="00C0112F"/>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5705"/>
    <w:rsid w:val="00C15EDB"/>
    <w:rsid w:val="00C16682"/>
    <w:rsid w:val="00C16CC6"/>
    <w:rsid w:val="00C1727D"/>
    <w:rsid w:val="00C17A7A"/>
    <w:rsid w:val="00C21239"/>
    <w:rsid w:val="00C2144E"/>
    <w:rsid w:val="00C218AD"/>
    <w:rsid w:val="00C22E73"/>
    <w:rsid w:val="00C23587"/>
    <w:rsid w:val="00C23D45"/>
    <w:rsid w:val="00C240AF"/>
    <w:rsid w:val="00C240F7"/>
    <w:rsid w:val="00C30C08"/>
    <w:rsid w:val="00C31F3E"/>
    <w:rsid w:val="00C328AA"/>
    <w:rsid w:val="00C32E4B"/>
    <w:rsid w:val="00C35A03"/>
    <w:rsid w:val="00C35A08"/>
    <w:rsid w:val="00C35E01"/>
    <w:rsid w:val="00C3692F"/>
    <w:rsid w:val="00C375F2"/>
    <w:rsid w:val="00C37BD6"/>
    <w:rsid w:val="00C37E97"/>
    <w:rsid w:val="00C41BD3"/>
    <w:rsid w:val="00C4248D"/>
    <w:rsid w:val="00C4267C"/>
    <w:rsid w:val="00C43B97"/>
    <w:rsid w:val="00C4416F"/>
    <w:rsid w:val="00C461D7"/>
    <w:rsid w:val="00C477BC"/>
    <w:rsid w:val="00C477E4"/>
    <w:rsid w:val="00C50630"/>
    <w:rsid w:val="00C51C1D"/>
    <w:rsid w:val="00C5250C"/>
    <w:rsid w:val="00C52E82"/>
    <w:rsid w:val="00C53627"/>
    <w:rsid w:val="00C53DD2"/>
    <w:rsid w:val="00C54550"/>
    <w:rsid w:val="00C54ACC"/>
    <w:rsid w:val="00C54E5F"/>
    <w:rsid w:val="00C55FB9"/>
    <w:rsid w:val="00C5627A"/>
    <w:rsid w:val="00C5699C"/>
    <w:rsid w:val="00C57492"/>
    <w:rsid w:val="00C6011D"/>
    <w:rsid w:val="00C6067F"/>
    <w:rsid w:val="00C6409C"/>
    <w:rsid w:val="00C6444E"/>
    <w:rsid w:val="00C64869"/>
    <w:rsid w:val="00C64AC4"/>
    <w:rsid w:val="00C650A7"/>
    <w:rsid w:val="00C65E47"/>
    <w:rsid w:val="00C66FD0"/>
    <w:rsid w:val="00C67E1A"/>
    <w:rsid w:val="00C70245"/>
    <w:rsid w:val="00C70327"/>
    <w:rsid w:val="00C70A67"/>
    <w:rsid w:val="00C728F4"/>
    <w:rsid w:val="00C72C9B"/>
    <w:rsid w:val="00C730AF"/>
    <w:rsid w:val="00C73A65"/>
    <w:rsid w:val="00C73FC5"/>
    <w:rsid w:val="00C74734"/>
    <w:rsid w:val="00C74B26"/>
    <w:rsid w:val="00C74C27"/>
    <w:rsid w:val="00C81825"/>
    <w:rsid w:val="00C831E1"/>
    <w:rsid w:val="00C834D5"/>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41E0"/>
    <w:rsid w:val="00C94C9E"/>
    <w:rsid w:val="00C95087"/>
    <w:rsid w:val="00C95CC9"/>
    <w:rsid w:val="00C965CD"/>
    <w:rsid w:val="00C96B6A"/>
    <w:rsid w:val="00C96FB9"/>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23A6"/>
    <w:rsid w:val="00CB4135"/>
    <w:rsid w:val="00CB5631"/>
    <w:rsid w:val="00CB611F"/>
    <w:rsid w:val="00CB66AE"/>
    <w:rsid w:val="00CB724D"/>
    <w:rsid w:val="00CC0A41"/>
    <w:rsid w:val="00CC1781"/>
    <w:rsid w:val="00CC2245"/>
    <w:rsid w:val="00CC2C5F"/>
    <w:rsid w:val="00CC2CBD"/>
    <w:rsid w:val="00CC386D"/>
    <w:rsid w:val="00CC44A0"/>
    <w:rsid w:val="00CC4AF8"/>
    <w:rsid w:val="00CC5C32"/>
    <w:rsid w:val="00CC6131"/>
    <w:rsid w:val="00CC6286"/>
    <w:rsid w:val="00CC6417"/>
    <w:rsid w:val="00CC7CAE"/>
    <w:rsid w:val="00CD0973"/>
    <w:rsid w:val="00CD36C5"/>
    <w:rsid w:val="00CD4F79"/>
    <w:rsid w:val="00CD535C"/>
    <w:rsid w:val="00CD5E44"/>
    <w:rsid w:val="00CD6BFE"/>
    <w:rsid w:val="00CD70E3"/>
    <w:rsid w:val="00CD7FFC"/>
    <w:rsid w:val="00CE28A6"/>
    <w:rsid w:val="00CE39B8"/>
    <w:rsid w:val="00CE4A3C"/>
    <w:rsid w:val="00CE5A0D"/>
    <w:rsid w:val="00CE5A2F"/>
    <w:rsid w:val="00CE6198"/>
    <w:rsid w:val="00CE6A69"/>
    <w:rsid w:val="00CE6EAD"/>
    <w:rsid w:val="00CE7F3D"/>
    <w:rsid w:val="00CF0831"/>
    <w:rsid w:val="00CF33D8"/>
    <w:rsid w:val="00CF4216"/>
    <w:rsid w:val="00CF4706"/>
    <w:rsid w:val="00CF59EF"/>
    <w:rsid w:val="00CF5DBC"/>
    <w:rsid w:val="00CF6647"/>
    <w:rsid w:val="00CF6834"/>
    <w:rsid w:val="00CF6DF8"/>
    <w:rsid w:val="00CF6ED5"/>
    <w:rsid w:val="00CF7117"/>
    <w:rsid w:val="00CF7EEC"/>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5E43"/>
    <w:rsid w:val="00D16475"/>
    <w:rsid w:val="00D16741"/>
    <w:rsid w:val="00D16D4C"/>
    <w:rsid w:val="00D16E2D"/>
    <w:rsid w:val="00D208A0"/>
    <w:rsid w:val="00D210CC"/>
    <w:rsid w:val="00D2230E"/>
    <w:rsid w:val="00D26F9E"/>
    <w:rsid w:val="00D27138"/>
    <w:rsid w:val="00D271BF"/>
    <w:rsid w:val="00D2757F"/>
    <w:rsid w:val="00D276A2"/>
    <w:rsid w:val="00D3003B"/>
    <w:rsid w:val="00D303B8"/>
    <w:rsid w:val="00D30C83"/>
    <w:rsid w:val="00D30E6B"/>
    <w:rsid w:val="00D311D3"/>
    <w:rsid w:val="00D31833"/>
    <w:rsid w:val="00D318DD"/>
    <w:rsid w:val="00D32978"/>
    <w:rsid w:val="00D33D26"/>
    <w:rsid w:val="00D342DF"/>
    <w:rsid w:val="00D347AD"/>
    <w:rsid w:val="00D354A5"/>
    <w:rsid w:val="00D3734F"/>
    <w:rsid w:val="00D37837"/>
    <w:rsid w:val="00D37BF3"/>
    <w:rsid w:val="00D37EC2"/>
    <w:rsid w:val="00D40204"/>
    <w:rsid w:val="00D4074F"/>
    <w:rsid w:val="00D40E65"/>
    <w:rsid w:val="00D42BA0"/>
    <w:rsid w:val="00D44F8E"/>
    <w:rsid w:val="00D45092"/>
    <w:rsid w:val="00D4557A"/>
    <w:rsid w:val="00D47BDC"/>
    <w:rsid w:val="00D5131C"/>
    <w:rsid w:val="00D5179D"/>
    <w:rsid w:val="00D51867"/>
    <w:rsid w:val="00D51B7E"/>
    <w:rsid w:val="00D51E90"/>
    <w:rsid w:val="00D5230D"/>
    <w:rsid w:val="00D5244C"/>
    <w:rsid w:val="00D5785C"/>
    <w:rsid w:val="00D6105F"/>
    <w:rsid w:val="00D61D43"/>
    <w:rsid w:val="00D63567"/>
    <w:rsid w:val="00D6365D"/>
    <w:rsid w:val="00D6366A"/>
    <w:rsid w:val="00D644CD"/>
    <w:rsid w:val="00D64E52"/>
    <w:rsid w:val="00D665C2"/>
    <w:rsid w:val="00D67274"/>
    <w:rsid w:val="00D6773A"/>
    <w:rsid w:val="00D70AF5"/>
    <w:rsid w:val="00D711A7"/>
    <w:rsid w:val="00D714CA"/>
    <w:rsid w:val="00D718B8"/>
    <w:rsid w:val="00D72A83"/>
    <w:rsid w:val="00D7300D"/>
    <w:rsid w:val="00D74793"/>
    <w:rsid w:val="00D74AF3"/>
    <w:rsid w:val="00D75C5E"/>
    <w:rsid w:val="00D76B30"/>
    <w:rsid w:val="00D76C13"/>
    <w:rsid w:val="00D7783D"/>
    <w:rsid w:val="00D8017E"/>
    <w:rsid w:val="00D803DF"/>
    <w:rsid w:val="00D80A8D"/>
    <w:rsid w:val="00D81964"/>
    <w:rsid w:val="00D8297D"/>
    <w:rsid w:val="00D83135"/>
    <w:rsid w:val="00D83AC4"/>
    <w:rsid w:val="00D83DFB"/>
    <w:rsid w:val="00D84DDC"/>
    <w:rsid w:val="00D8575E"/>
    <w:rsid w:val="00D869B2"/>
    <w:rsid w:val="00D86FD7"/>
    <w:rsid w:val="00D87E29"/>
    <w:rsid w:val="00D907A4"/>
    <w:rsid w:val="00D92E41"/>
    <w:rsid w:val="00D938F4"/>
    <w:rsid w:val="00D95A1E"/>
    <w:rsid w:val="00D96085"/>
    <w:rsid w:val="00D96242"/>
    <w:rsid w:val="00D962D7"/>
    <w:rsid w:val="00D97CB7"/>
    <w:rsid w:val="00DA0451"/>
    <w:rsid w:val="00DA0CE2"/>
    <w:rsid w:val="00DA0F29"/>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601A"/>
    <w:rsid w:val="00DC69C4"/>
    <w:rsid w:val="00DC773F"/>
    <w:rsid w:val="00DC77E3"/>
    <w:rsid w:val="00DD135C"/>
    <w:rsid w:val="00DD1B7C"/>
    <w:rsid w:val="00DD29E5"/>
    <w:rsid w:val="00DD2B32"/>
    <w:rsid w:val="00DD4044"/>
    <w:rsid w:val="00DD4903"/>
    <w:rsid w:val="00DD530E"/>
    <w:rsid w:val="00DD6CFA"/>
    <w:rsid w:val="00DD74A3"/>
    <w:rsid w:val="00DD7D8B"/>
    <w:rsid w:val="00DE1BE3"/>
    <w:rsid w:val="00DE3B5C"/>
    <w:rsid w:val="00DE4008"/>
    <w:rsid w:val="00DE4390"/>
    <w:rsid w:val="00DE5361"/>
    <w:rsid w:val="00DE596D"/>
    <w:rsid w:val="00DE6444"/>
    <w:rsid w:val="00DE66A1"/>
    <w:rsid w:val="00DE6CCB"/>
    <w:rsid w:val="00DE6EE1"/>
    <w:rsid w:val="00DE7724"/>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15A8"/>
    <w:rsid w:val="00E019D4"/>
    <w:rsid w:val="00E024F5"/>
    <w:rsid w:val="00E03231"/>
    <w:rsid w:val="00E03454"/>
    <w:rsid w:val="00E03F31"/>
    <w:rsid w:val="00E04EBB"/>
    <w:rsid w:val="00E04F95"/>
    <w:rsid w:val="00E055BD"/>
    <w:rsid w:val="00E05EC9"/>
    <w:rsid w:val="00E05EF3"/>
    <w:rsid w:val="00E066D7"/>
    <w:rsid w:val="00E06BEC"/>
    <w:rsid w:val="00E072E4"/>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545A"/>
    <w:rsid w:val="00E2647D"/>
    <w:rsid w:val="00E3001D"/>
    <w:rsid w:val="00E3002C"/>
    <w:rsid w:val="00E32351"/>
    <w:rsid w:val="00E332A9"/>
    <w:rsid w:val="00E3475E"/>
    <w:rsid w:val="00E34AD5"/>
    <w:rsid w:val="00E35A04"/>
    <w:rsid w:val="00E36085"/>
    <w:rsid w:val="00E36552"/>
    <w:rsid w:val="00E36F9E"/>
    <w:rsid w:val="00E3756A"/>
    <w:rsid w:val="00E42470"/>
    <w:rsid w:val="00E43573"/>
    <w:rsid w:val="00E44B7D"/>
    <w:rsid w:val="00E44E50"/>
    <w:rsid w:val="00E44F61"/>
    <w:rsid w:val="00E44F9B"/>
    <w:rsid w:val="00E45319"/>
    <w:rsid w:val="00E46028"/>
    <w:rsid w:val="00E478D7"/>
    <w:rsid w:val="00E47E4E"/>
    <w:rsid w:val="00E50065"/>
    <w:rsid w:val="00E530F4"/>
    <w:rsid w:val="00E53496"/>
    <w:rsid w:val="00E53E69"/>
    <w:rsid w:val="00E54229"/>
    <w:rsid w:val="00E543A7"/>
    <w:rsid w:val="00E56524"/>
    <w:rsid w:val="00E57023"/>
    <w:rsid w:val="00E60CB4"/>
    <w:rsid w:val="00E61E6E"/>
    <w:rsid w:val="00E6232B"/>
    <w:rsid w:val="00E6307E"/>
    <w:rsid w:val="00E63663"/>
    <w:rsid w:val="00E636D2"/>
    <w:rsid w:val="00E63D61"/>
    <w:rsid w:val="00E64472"/>
    <w:rsid w:val="00E645E5"/>
    <w:rsid w:val="00E64849"/>
    <w:rsid w:val="00E64C70"/>
    <w:rsid w:val="00E6542E"/>
    <w:rsid w:val="00E65B3B"/>
    <w:rsid w:val="00E6627C"/>
    <w:rsid w:val="00E66B37"/>
    <w:rsid w:val="00E66C5D"/>
    <w:rsid w:val="00E66D7F"/>
    <w:rsid w:val="00E67786"/>
    <w:rsid w:val="00E67EAD"/>
    <w:rsid w:val="00E71349"/>
    <w:rsid w:val="00E719E3"/>
    <w:rsid w:val="00E73418"/>
    <w:rsid w:val="00E73755"/>
    <w:rsid w:val="00E741A0"/>
    <w:rsid w:val="00E75463"/>
    <w:rsid w:val="00E7619B"/>
    <w:rsid w:val="00E76814"/>
    <w:rsid w:val="00E76CC3"/>
    <w:rsid w:val="00E77301"/>
    <w:rsid w:val="00E77BE3"/>
    <w:rsid w:val="00E81945"/>
    <w:rsid w:val="00E81D34"/>
    <w:rsid w:val="00E82501"/>
    <w:rsid w:val="00E82750"/>
    <w:rsid w:val="00E82791"/>
    <w:rsid w:val="00E83983"/>
    <w:rsid w:val="00E83D0C"/>
    <w:rsid w:val="00E84758"/>
    <w:rsid w:val="00E8488A"/>
    <w:rsid w:val="00E84906"/>
    <w:rsid w:val="00E8511A"/>
    <w:rsid w:val="00E87352"/>
    <w:rsid w:val="00E9030A"/>
    <w:rsid w:val="00E91620"/>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28EC"/>
    <w:rsid w:val="00EB3364"/>
    <w:rsid w:val="00EB3442"/>
    <w:rsid w:val="00EB34E9"/>
    <w:rsid w:val="00EB3F2A"/>
    <w:rsid w:val="00EB72D8"/>
    <w:rsid w:val="00EC2716"/>
    <w:rsid w:val="00EC33C9"/>
    <w:rsid w:val="00EC34A5"/>
    <w:rsid w:val="00EC4E6D"/>
    <w:rsid w:val="00EC51A3"/>
    <w:rsid w:val="00EC620C"/>
    <w:rsid w:val="00EC713C"/>
    <w:rsid w:val="00EC7326"/>
    <w:rsid w:val="00EC7F70"/>
    <w:rsid w:val="00ED0970"/>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2B2E"/>
    <w:rsid w:val="00EE2F6D"/>
    <w:rsid w:val="00EE370A"/>
    <w:rsid w:val="00EE4887"/>
    <w:rsid w:val="00EE4B61"/>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7420"/>
    <w:rsid w:val="00F079C3"/>
    <w:rsid w:val="00F10BC9"/>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70EC"/>
    <w:rsid w:val="00F27CD5"/>
    <w:rsid w:val="00F30146"/>
    <w:rsid w:val="00F316B6"/>
    <w:rsid w:val="00F31B60"/>
    <w:rsid w:val="00F31CA4"/>
    <w:rsid w:val="00F326D7"/>
    <w:rsid w:val="00F346C9"/>
    <w:rsid w:val="00F35403"/>
    <w:rsid w:val="00F355E0"/>
    <w:rsid w:val="00F37B08"/>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1567"/>
    <w:rsid w:val="00F51A4F"/>
    <w:rsid w:val="00F52CD9"/>
    <w:rsid w:val="00F52FB8"/>
    <w:rsid w:val="00F54740"/>
    <w:rsid w:val="00F547E6"/>
    <w:rsid w:val="00F54B26"/>
    <w:rsid w:val="00F568CD"/>
    <w:rsid w:val="00F571F4"/>
    <w:rsid w:val="00F57580"/>
    <w:rsid w:val="00F57AB8"/>
    <w:rsid w:val="00F60312"/>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1161"/>
    <w:rsid w:val="00FA1251"/>
    <w:rsid w:val="00FA1539"/>
    <w:rsid w:val="00FA24FD"/>
    <w:rsid w:val="00FA2B38"/>
    <w:rsid w:val="00FA327B"/>
    <w:rsid w:val="00FA328F"/>
    <w:rsid w:val="00FA4000"/>
    <w:rsid w:val="00FA44E6"/>
    <w:rsid w:val="00FA5446"/>
    <w:rsid w:val="00FA64B2"/>
    <w:rsid w:val="00FA698A"/>
    <w:rsid w:val="00FA6F10"/>
    <w:rsid w:val="00FA7F1D"/>
    <w:rsid w:val="00FA7F55"/>
    <w:rsid w:val="00FB4D69"/>
    <w:rsid w:val="00FB4E09"/>
    <w:rsid w:val="00FB69F5"/>
    <w:rsid w:val="00FC2627"/>
    <w:rsid w:val="00FC286C"/>
    <w:rsid w:val="00FC3BD6"/>
    <w:rsid w:val="00FC4781"/>
    <w:rsid w:val="00FC623B"/>
    <w:rsid w:val="00FC6829"/>
    <w:rsid w:val="00FC6A84"/>
    <w:rsid w:val="00FC730D"/>
    <w:rsid w:val="00FC7703"/>
    <w:rsid w:val="00FC79DE"/>
    <w:rsid w:val="00FD081C"/>
    <w:rsid w:val="00FD10F3"/>
    <w:rsid w:val="00FD1215"/>
    <w:rsid w:val="00FD1D5A"/>
    <w:rsid w:val="00FD2416"/>
    <w:rsid w:val="00FD2935"/>
    <w:rsid w:val="00FD2BD2"/>
    <w:rsid w:val="00FD3751"/>
    <w:rsid w:val="00FD39CB"/>
    <w:rsid w:val="00FD45C3"/>
    <w:rsid w:val="00FD539F"/>
    <w:rsid w:val="00FD5FC3"/>
    <w:rsid w:val="00FD6094"/>
    <w:rsid w:val="00FD6441"/>
    <w:rsid w:val="00FD6605"/>
    <w:rsid w:val="00FD7DCA"/>
    <w:rsid w:val="00FE19A3"/>
    <w:rsid w:val="00FE1B1C"/>
    <w:rsid w:val="00FE2B17"/>
    <w:rsid w:val="00FE31D1"/>
    <w:rsid w:val="00FE56C2"/>
    <w:rsid w:val="00FE5D69"/>
    <w:rsid w:val="00FE7461"/>
    <w:rsid w:val="00FF0552"/>
    <w:rsid w:val="00FF15CC"/>
    <w:rsid w:val="00FF2324"/>
    <w:rsid w:val="00FF2325"/>
    <w:rsid w:val="00FF2A42"/>
    <w:rsid w:val="00FF3DA5"/>
    <w:rsid w:val="00FF3E78"/>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 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 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 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 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 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 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5B74-56B0-4A0E-A9BC-B5F97805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3411</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2015-04-10T01:30:00Z</dcterms:created>
  <dcterms:modified xsi:type="dcterms:W3CDTF">2015-04-10T01:30:00Z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