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2F74EB2E" w14:textId="0E3D69AB" w:rsidR="00DB6729" w:rsidRPr="00671FCC" w:rsidRDefault="00DB6729" w:rsidP="00DB6729">
      <w:pPr>
        <w:widowControl w:val="0"/>
        <w:tabs>
          <w:tab w:val="right" w:pos="9639"/>
        </w:tabs>
        <w:spacing w:after="0"/>
        <w:rPr>
          <w:rFonts w:ascii="Arial" w:hAnsi="Arial"/>
          <w:b/>
          <w:sz w:val="24"/>
          <w:szCs w:val="24"/>
        </w:rPr>
      </w:pPr>
      <w:r w:rsidRPr="00671FCC">
        <w:rPr>
          <w:rFonts w:ascii="Arial" w:hAnsi="Arial"/>
          <w:b/>
          <w:sz w:val="24"/>
          <w:szCs w:val="24"/>
        </w:rPr>
        <w:fldChar w:fldCharType="begin"/>
      </w:r>
      <w:r w:rsidRPr="00671FCC">
        <w:rPr>
          <w:rFonts w:ascii="Arial" w:hAnsi="Arial"/>
          <w:b/>
          <w:sz w:val="24"/>
          <w:szCs w:val="24"/>
        </w:rPr>
        <w:instrText xml:space="preserve"> DOCPROPERTY  MeetingName  \* MERGEFORMAT </w:instrText>
      </w:r>
      <w:r w:rsidRPr="00671FCC">
        <w:rPr>
          <w:rFonts w:ascii="Arial" w:hAnsi="Arial"/>
          <w:b/>
          <w:sz w:val="24"/>
          <w:szCs w:val="24"/>
        </w:rPr>
        <w:fldChar w:fldCharType="separate"/>
      </w:r>
      <w:r w:rsidR="00E32F3C">
        <w:rPr>
          <w:rFonts w:ascii="Arial" w:hAnsi="Arial"/>
          <w:b/>
          <w:sz w:val="24"/>
          <w:szCs w:val="24"/>
        </w:rPr>
        <w:t>3GPP TSG RAN WG1 #123</w:t>
      </w:r>
      <w:r w:rsidRPr="00671FCC">
        <w:rPr>
          <w:rFonts w:ascii="Arial" w:hAnsi="Arial"/>
          <w:b/>
          <w:sz w:val="24"/>
          <w:szCs w:val="24"/>
        </w:rPr>
        <w:fldChar w:fldCharType="end"/>
      </w:r>
      <w:r w:rsidRPr="00671FCC">
        <w:rPr>
          <w:rFonts w:ascii="Arial" w:hAnsi="Arial"/>
          <w:b/>
          <w:sz w:val="18"/>
        </w:rPr>
        <w:tab/>
      </w:r>
      <w:r w:rsidRPr="00671FCC">
        <w:rPr>
          <w:rFonts w:ascii="Arial" w:hAnsi="Arial"/>
          <w:b/>
          <w:sz w:val="24"/>
          <w:szCs w:val="24"/>
        </w:rPr>
        <w:fldChar w:fldCharType="begin"/>
      </w:r>
      <w:r w:rsidRPr="00671FCC">
        <w:rPr>
          <w:rFonts w:ascii="Arial" w:hAnsi="Arial"/>
          <w:b/>
          <w:sz w:val="24"/>
          <w:szCs w:val="24"/>
        </w:rPr>
        <w:instrText xml:space="preserve"> DOCPROPERTY  TdocId  \* MERGEFORMAT </w:instrText>
      </w:r>
      <w:r w:rsidRPr="00671FCC">
        <w:rPr>
          <w:rFonts w:ascii="Arial" w:hAnsi="Arial"/>
          <w:b/>
          <w:sz w:val="24"/>
          <w:szCs w:val="24"/>
        </w:rPr>
        <w:fldChar w:fldCharType="separate"/>
      </w:r>
      <w:r w:rsidR="00E32F3C">
        <w:rPr>
          <w:rFonts w:ascii="Arial" w:hAnsi="Arial"/>
          <w:b/>
          <w:sz w:val="24"/>
          <w:szCs w:val="24"/>
        </w:rPr>
        <w:t>R1-2508441</w:t>
      </w:r>
      <w:r w:rsidRPr="00671FCC">
        <w:rPr>
          <w:rFonts w:ascii="Arial" w:hAnsi="Arial"/>
          <w:b/>
          <w:sz w:val="24"/>
          <w:szCs w:val="24"/>
        </w:rPr>
        <w:fldChar w:fldCharType="end"/>
      </w:r>
    </w:p>
    <w:p w14:paraId="336F22A5" w14:textId="040FF7E8" w:rsidR="00DB6729" w:rsidRPr="00671FCC" w:rsidRDefault="00DB6729" w:rsidP="00DB6729">
      <w:pPr>
        <w:widowControl w:val="0"/>
        <w:spacing w:after="0"/>
        <w:rPr>
          <w:rFonts w:ascii="Arial" w:hAnsi="Arial"/>
          <w:b/>
          <w:sz w:val="24"/>
          <w:szCs w:val="24"/>
        </w:rPr>
      </w:pPr>
      <w:r w:rsidRPr="00671FCC">
        <w:rPr>
          <w:rFonts w:ascii="Arial" w:hAnsi="Arial"/>
          <w:b/>
          <w:sz w:val="24"/>
          <w:szCs w:val="24"/>
        </w:rPr>
        <w:fldChar w:fldCharType="begin"/>
      </w:r>
      <w:r w:rsidRPr="00671FCC">
        <w:rPr>
          <w:rFonts w:ascii="Arial" w:hAnsi="Arial"/>
          <w:b/>
          <w:sz w:val="24"/>
          <w:szCs w:val="24"/>
        </w:rPr>
        <w:instrText xml:space="preserve"> DOCPROPERTY  MeetingPlaceDates  \* MERGEFORMAT </w:instrText>
      </w:r>
      <w:r w:rsidRPr="00671FCC">
        <w:rPr>
          <w:rFonts w:ascii="Arial" w:hAnsi="Arial"/>
          <w:b/>
          <w:sz w:val="24"/>
          <w:szCs w:val="24"/>
        </w:rPr>
        <w:fldChar w:fldCharType="separate"/>
      </w:r>
      <w:r w:rsidR="00E32F3C">
        <w:rPr>
          <w:rFonts w:ascii="Arial" w:hAnsi="Arial"/>
          <w:b/>
          <w:sz w:val="24"/>
          <w:szCs w:val="24"/>
        </w:rPr>
        <w:t>Dallas, USA, Nov 17th - 21st, 2025</w:t>
      </w:r>
      <w:r w:rsidRPr="00671FCC">
        <w:rPr>
          <w:rFonts w:ascii="Arial" w:hAnsi="Arial"/>
          <w:b/>
          <w:sz w:val="24"/>
          <w:szCs w:val="24"/>
        </w:rPr>
        <w:fldChar w:fldCharType="end"/>
      </w:r>
    </w:p>
    <w:bookmarkEnd w:id="0"/>
    <w:p w14:paraId="4990F31A" w14:textId="77777777" w:rsidR="00DB6729" w:rsidRPr="00671FCC" w:rsidRDefault="00DB6729" w:rsidP="00DB6729">
      <w:pPr>
        <w:widowControl w:val="0"/>
        <w:spacing w:after="0"/>
        <w:rPr>
          <w:rFonts w:ascii="Arial" w:hAnsi="Arial"/>
          <w:b/>
          <w:sz w:val="24"/>
          <w:lang w:eastAsia="ja-JP"/>
        </w:rPr>
      </w:pPr>
    </w:p>
    <w:p w14:paraId="58CAFA25" w14:textId="1BC153EA" w:rsidR="00DB6729" w:rsidRPr="00671FCC" w:rsidRDefault="00DB6729" w:rsidP="00DB6729">
      <w:pPr>
        <w:tabs>
          <w:tab w:val="left" w:pos="1985"/>
        </w:tabs>
        <w:spacing w:after="120"/>
        <w:ind w:left="1985" w:hanging="1985"/>
        <w:rPr>
          <w:rFonts w:ascii="Arial" w:hAnsi="Arial" w:cs="Arial"/>
          <w:b/>
          <w:sz w:val="24"/>
          <w:szCs w:val="24"/>
        </w:rPr>
      </w:pPr>
      <w:r w:rsidRPr="00671FCC">
        <w:rPr>
          <w:rFonts w:ascii="Arial" w:hAnsi="Arial" w:cs="Arial"/>
          <w:b/>
          <w:sz w:val="24"/>
          <w:szCs w:val="24"/>
        </w:rPr>
        <w:t>Source:</w:t>
      </w:r>
      <w:r w:rsidRPr="00671FCC">
        <w:rPr>
          <w:rFonts w:ascii="Arial" w:hAnsi="Arial" w:cs="Arial"/>
          <w:b/>
          <w:sz w:val="24"/>
        </w:rPr>
        <w:tab/>
      </w:r>
      <w:r w:rsidRPr="00671FCC">
        <w:rPr>
          <w:rFonts w:ascii="Arial" w:hAnsi="Arial" w:cs="Arial"/>
          <w:b/>
          <w:sz w:val="24"/>
          <w:szCs w:val="24"/>
        </w:rPr>
        <w:fldChar w:fldCharType="begin"/>
      </w:r>
      <w:r w:rsidRPr="00671FCC">
        <w:rPr>
          <w:rFonts w:ascii="Arial" w:hAnsi="Arial" w:cs="Arial"/>
          <w:b/>
          <w:sz w:val="24"/>
          <w:szCs w:val="24"/>
        </w:rPr>
        <w:instrText xml:space="preserve"> DOCPROPERTY  TdocSource  \* MERGEFORMAT </w:instrText>
      </w:r>
      <w:r w:rsidRPr="00671FCC">
        <w:rPr>
          <w:rFonts w:ascii="Arial" w:hAnsi="Arial" w:cs="Arial"/>
          <w:b/>
          <w:sz w:val="24"/>
          <w:szCs w:val="24"/>
        </w:rPr>
        <w:fldChar w:fldCharType="separate"/>
      </w:r>
      <w:r w:rsidR="00E32F3C">
        <w:rPr>
          <w:rFonts w:ascii="Arial" w:hAnsi="Arial" w:cs="Arial"/>
          <w:b/>
          <w:sz w:val="24"/>
          <w:szCs w:val="24"/>
        </w:rPr>
        <w:t>Nokia</w:t>
      </w:r>
      <w:r w:rsidRPr="00671FCC">
        <w:rPr>
          <w:rFonts w:ascii="Arial" w:hAnsi="Arial" w:cs="Arial"/>
          <w:b/>
          <w:sz w:val="24"/>
          <w:szCs w:val="24"/>
        </w:rPr>
        <w:fldChar w:fldCharType="end"/>
      </w:r>
    </w:p>
    <w:p w14:paraId="7DEB4524" w14:textId="07AAE2CE" w:rsidR="00DB6729" w:rsidRPr="00671FCC" w:rsidRDefault="00DB6729" w:rsidP="00DB6729">
      <w:pPr>
        <w:ind w:left="1985" w:hanging="1985"/>
        <w:rPr>
          <w:rFonts w:ascii="Arial" w:hAnsi="Arial" w:cs="Arial"/>
          <w:b/>
          <w:sz w:val="24"/>
          <w:szCs w:val="24"/>
        </w:rPr>
      </w:pPr>
      <w:r w:rsidRPr="00671FCC">
        <w:rPr>
          <w:rFonts w:ascii="Arial" w:hAnsi="Arial" w:cs="Arial"/>
          <w:b/>
          <w:sz w:val="24"/>
          <w:szCs w:val="24"/>
        </w:rPr>
        <w:t>Title:</w:t>
      </w:r>
      <w:r w:rsidRPr="00671FCC">
        <w:rPr>
          <w:rFonts w:ascii="Calibri" w:hAnsi="Calibri" w:cs="Arial"/>
          <w:b/>
        </w:rPr>
        <w:tab/>
      </w:r>
      <w:r w:rsidRPr="00671FCC">
        <w:rPr>
          <w:rFonts w:ascii="Arial" w:hAnsi="Arial" w:cs="Arial"/>
          <w:b/>
          <w:sz w:val="24"/>
          <w:szCs w:val="24"/>
        </w:rPr>
        <w:fldChar w:fldCharType="begin"/>
      </w:r>
      <w:r w:rsidRPr="00671FCC">
        <w:rPr>
          <w:rFonts w:ascii="Arial" w:hAnsi="Arial" w:cs="Arial"/>
          <w:b/>
          <w:sz w:val="24"/>
          <w:szCs w:val="24"/>
        </w:rPr>
        <w:instrText xml:space="preserve"> DOCPROPERTY  TdocTitle  \* MERGEFORMAT </w:instrText>
      </w:r>
      <w:r w:rsidRPr="00671FCC">
        <w:rPr>
          <w:rFonts w:ascii="Arial" w:hAnsi="Arial" w:cs="Arial"/>
          <w:b/>
          <w:sz w:val="24"/>
          <w:szCs w:val="24"/>
        </w:rPr>
        <w:fldChar w:fldCharType="separate"/>
      </w:r>
      <w:r w:rsidR="00E32F3C">
        <w:rPr>
          <w:rFonts w:ascii="Arial" w:hAnsi="Arial" w:cs="Arial"/>
          <w:b/>
          <w:sz w:val="24"/>
          <w:szCs w:val="24"/>
        </w:rPr>
        <w:t>Other procedures for AIoT</w:t>
      </w:r>
      <w:r w:rsidRPr="00671FCC">
        <w:rPr>
          <w:rFonts w:ascii="Arial" w:hAnsi="Arial" w:cs="Arial"/>
          <w:b/>
          <w:sz w:val="24"/>
          <w:szCs w:val="24"/>
        </w:rPr>
        <w:fldChar w:fldCharType="end"/>
      </w:r>
    </w:p>
    <w:p w14:paraId="45C85EE7" w14:textId="3D874BC5" w:rsidR="00DB6729" w:rsidRPr="00671FCC" w:rsidRDefault="00DB6729" w:rsidP="00DB6729">
      <w:pPr>
        <w:spacing w:after="120"/>
        <w:ind w:left="1985" w:hanging="1985"/>
        <w:rPr>
          <w:rFonts w:ascii="Arial" w:eastAsia="MS Mincho" w:hAnsi="Arial" w:cs="Arial"/>
          <w:b/>
          <w:sz w:val="24"/>
          <w:szCs w:val="24"/>
          <w:lang w:eastAsia="ja-JP"/>
        </w:rPr>
      </w:pPr>
      <w:r w:rsidRPr="00671FCC">
        <w:rPr>
          <w:rFonts w:ascii="Arial" w:eastAsia="MS Mincho" w:hAnsi="Arial" w:cs="Arial"/>
          <w:b/>
          <w:sz w:val="24"/>
          <w:szCs w:val="24"/>
        </w:rPr>
        <w:t>Agenda item:</w:t>
      </w:r>
      <w:r w:rsidRPr="00671FCC">
        <w:rPr>
          <w:rFonts w:ascii="Arial" w:eastAsia="MS Mincho" w:hAnsi="Arial" w:cs="Arial"/>
          <w:b/>
          <w:sz w:val="24"/>
        </w:rPr>
        <w:tab/>
      </w:r>
      <w:r w:rsidRPr="00671FCC">
        <w:rPr>
          <w:rFonts w:ascii="Arial" w:eastAsia="MS Mincho" w:hAnsi="Arial" w:cs="Arial"/>
          <w:b/>
          <w:sz w:val="24"/>
          <w:szCs w:val="24"/>
        </w:rPr>
        <w:fldChar w:fldCharType="begin"/>
      </w:r>
      <w:r w:rsidRPr="00671FCC">
        <w:rPr>
          <w:rFonts w:ascii="Arial" w:eastAsia="MS Mincho" w:hAnsi="Arial" w:cs="Arial"/>
          <w:b/>
          <w:sz w:val="24"/>
          <w:szCs w:val="24"/>
        </w:rPr>
        <w:instrText xml:space="preserve"> DOCPROPERTY  TdocAgendaItem  \* MERGEFORMAT </w:instrText>
      </w:r>
      <w:r w:rsidRPr="00671FCC">
        <w:rPr>
          <w:rFonts w:ascii="Arial" w:eastAsia="MS Mincho" w:hAnsi="Arial" w:cs="Arial"/>
          <w:b/>
          <w:sz w:val="24"/>
          <w:szCs w:val="24"/>
        </w:rPr>
        <w:fldChar w:fldCharType="separate"/>
      </w:r>
      <w:r w:rsidR="00E32F3C">
        <w:rPr>
          <w:rFonts w:ascii="Arial" w:eastAsia="MS Mincho" w:hAnsi="Arial" w:cs="Arial"/>
          <w:b/>
          <w:sz w:val="24"/>
          <w:szCs w:val="24"/>
        </w:rPr>
        <w:t>10.3.2.3</w:t>
      </w:r>
      <w:r w:rsidRPr="00671FCC">
        <w:rPr>
          <w:rFonts w:ascii="Arial" w:eastAsia="MS Mincho" w:hAnsi="Arial" w:cs="Arial"/>
          <w:b/>
          <w:sz w:val="24"/>
          <w:szCs w:val="24"/>
        </w:rPr>
        <w:fldChar w:fldCharType="end"/>
      </w:r>
    </w:p>
    <w:p w14:paraId="32EDA241" w14:textId="6953978A" w:rsidR="00DB6729" w:rsidRPr="00671FCC" w:rsidRDefault="00DB6729" w:rsidP="00DB6729">
      <w:pPr>
        <w:ind w:left="1985" w:hanging="1985"/>
        <w:rPr>
          <w:rFonts w:ascii="Arial" w:hAnsi="Arial" w:cs="Arial"/>
          <w:b/>
          <w:sz w:val="24"/>
          <w:szCs w:val="24"/>
        </w:rPr>
      </w:pPr>
      <w:r w:rsidRPr="00671FCC">
        <w:rPr>
          <w:rFonts w:ascii="Arial" w:hAnsi="Arial" w:cs="Arial"/>
          <w:b/>
          <w:sz w:val="24"/>
          <w:szCs w:val="24"/>
        </w:rPr>
        <w:t>Document for:</w:t>
      </w:r>
      <w:r w:rsidRPr="00671FCC">
        <w:rPr>
          <w:rFonts w:ascii="Arial" w:hAnsi="Arial" w:cs="Arial"/>
          <w:b/>
          <w:sz w:val="24"/>
        </w:rPr>
        <w:tab/>
      </w:r>
      <w:r w:rsidRPr="00671FCC">
        <w:rPr>
          <w:rFonts w:ascii="Arial" w:hAnsi="Arial" w:cs="Arial"/>
          <w:b/>
          <w:sz w:val="24"/>
          <w:szCs w:val="24"/>
        </w:rPr>
        <w:fldChar w:fldCharType="begin"/>
      </w:r>
      <w:r w:rsidRPr="00671FCC">
        <w:rPr>
          <w:rFonts w:ascii="Arial" w:hAnsi="Arial" w:cs="Arial"/>
          <w:b/>
          <w:sz w:val="24"/>
          <w:szCs w:val="24"/>
        </w:rPr>
        <w:instrText xml:space="preserve"> DOCPROPERTY  TdocFor  \* MERGEFORMAT </w:instrText>
      </w:r>
      <w:r w:rsidRPr="00671FCC">
        <w:rPr>
          <w:rFonts w:ascii="Arial" w:hAnsi="Arial" w:cs="Arial"/>
          <w:b/>
          <w:sz w:val="24"/>
          <w:szCs w:val="24"/>
        </w:rPr>
        <w:fldChar w:fldCharType="separate"/>
      </w:r>
      <w:r w:rsidR="00E32F3C">
        <w:rPr>
          <w:rFonts w:ascii="Arial" w:hAnsi="Arial" w:cs="Arial"/>
          <w:b/>
          <w:sz w:val="24"/>
          <w:szCs w:val="24"/>
        </w:rPr>
        <w:t>Discussion and Decision</w:t>
      </w:r>
      <w:r w:rsidRPr="00671FCC">
        <w:rPr>
          <w:rFonts w:ascii="Arial" w:hAnsi="Arial" w:cs="Arial"/>
          <w:b/>
          <w:sz w:val="24"/>
          <w:szCs w:val="24"/>
        </w:rPr>
        <w:fldChar w:fldCharType="end"/>
      </w:r>
    </w:p>
    <w:p w14:paraId="06460424" w14:textId="77777777" w:rsidR="008207FD" w:rsidRPr="00671FCC" w:rsidRDefault="008207FD" w:rsidP="008207FD">
      <w:pPr>
        <w:rPr>
          <w:rFonts w:ascii="Arial" w:hAnsi="Arial" w:cs="Arial"/>
          <w:b/>
          <w:sz w:val="24"/>
          <w:szCs w:val="24"/>
        </w:rPr>
      </w:pPr>
    </w:p>
    <w:p w14:paraId="7CF7938E" w14:textId="633C7172" w:rsidR="00ED1327" w:rsidRPr="00671FCC" w:rsidRDefault="00EE7FA7" w:rsidP="00090989">
      <w:pPr>
        <w:pStyle w:val="Heading1"/>
      </w:pPr>
      <w:r w:rsidRPr="00671FCC">
        <w:t>Introduction</w:t>
      </w:r>
    </w:p>
    <w:p w14:paraId="2405D693" w14:textId="04A323D2" w:rsidR="00146940" w:rsidRPr="00671FCC" w:rsidRDefault="00146940" w:rsidP="00146940">
      <w:bookmarkStart w:id="1" w:name="_Hlk510705081"/>
      <w:r w:rsidRPr="00671FCC">
        <w:t>At RAN#10</w:t>
      </w:r>
      <w:r w:rsidR="001D2157" w:rsidRPr="00671FCC">
        <w:t>8</w:t>
      </w:r>
      <w:r w:rsidRPr="00671FCC">
        <w:t xml:space="preserve">, a new </w:t>
      </w:r>
      <w:r w:rsidR="001D2157" w:rsidRPr="00671FCC">
        <w:t>study</w:t>
      </w:r>
      <w:r w:rsidRPr="00671FCC">
        <w:t xml:space="preserve"> item “</w:t>
      </w:r>
      <w:r w:rsidR="001D2157" w:rsidRPr="00671FCC">
        <w:t>Study on enhancements for solutions for Ambient IoT (Internet of Things) in NR outdoor for active devices</w:t>
      </w:r>
      <w:r w:rsidRPr="00671FCC">
        <w:t>” (</w:t>
      </w:r>
      <w:r w:rsidR="001D2157" w:rsidRPr="00671FCC">
        <w:t>FS_Ambient_IoT_Outdoor_Active</w:t>
      </w:r>
      <w:r w:rsidRPr="00671FCC">
        <w:t>) was approved</w:t>
      </w:r>
      <w:r w:rsidR="00E0333C" w:rsidRPr="00671FCC">
        <w:t>; the SID was most recently revised at RAN#109</w:t>
      </w:r>
      <w:r w:rsidR="001D2157" w:rsidRPr="00671FCC">
        <w:t xml:space="preserve"> </w:t>
      </w:r>
      <w:r w:rsidR="00F94C30" w:rsidRPr="00671FCC">
        <w:fldChar w:fldCharType="begin"/>
      </w:r>
      <w:r w:rsidR="00F94C30" w:rsidRPr="00671FCC">
        <w:instrText xml:space="preserve"> REF _Ref189129408 \r \h </w:instrText>
      </w:r>
      <w:r w:rsidR="00F94C30" w:rsidRPr="00671FCC">
        <w:fldChar w:fldCharType="separate"/>
      </w:r>
      <w:r w:rsidR="00E32F3C">
        <w:t>[1]</w:t>
      </w:r>
      <w:r w:rsidR="00F94C30" w:rsidRPr="00671FCC">
        <w:fldChar w:fldCharType="end"/>
      </w:r>
      <w:r w:rsidRPr="00671FCC">
        <w:t>.</w:t>
      </w:r>
    </w:p>
    <w:p w14:paraId="28CA1707" w14:textId="0F059A39" w:rsidR="000941CE" w:rsidRPr="00671FCC" w:rsidRDefault="00146940" w:rsidP="00146940">
      <w:r w:rsidRPr="00671FCC">
        <w:t>The following objective(s) is/are relevant for the present agenda item:</w:t>
      </w:r>
    </w:p>
    <w:tbl>
      <w:tblPr>
        <w:tblStyle w:val="TableGrid"/>
        <w:tblW w:w="0" w:type="auto"/>
        <w:tblLook w:val="04A0" w:firstRow="1" w:lastRow="0" w:firstColumn="1" w:lastColumn="0" w:noHBand="0" w:noVBand="1"/>
      </w:tblPr>
      <w:tblGrid>
        <w:gridCol w:w="9962"/>
      </w:tblGrid>
      <w:tr w:rsidR="00146940" w:rsidRPr="00671FCC" w14:paraId="1967CB47" w14:textId="77777777" w:rsidTr="00146940">
        <w:tc>
          <w:tcPr>
            <w:tcW w:w="9962" w:type="dxa"/>
          </w:tcPr>
          <w:p w14:paraId="4BAF3880" w14:textId="77777777" w:rsidR="003A24F6" w:rsidRPr="00671FCC" w:rsidRDefault="003A24F6" w:rsidP="003A24F6">
            <w:pPr>
              <w:spacing w:before="80" w:after="80"/>
              <w:ind w:left="357" w:hanging="357"/>
              <w:contextualSpacing/>
              <w:rPr>
                <w:rFonts w:eastAsia="DengXian"/>
                <w:lang w:eastAsia="en-GB"/>
              </w:rPr>
            </w:pPr>
            <w:r w:rsidRPr="00671FCC">
              <w:rPr>
                <w:rFonts w:eastAsia="DengXian"/>
              </w:rPr>
              <w:t>1.</w:t>
            </w:r>
            <w:r w:rsidRPr="00671FCC">
              <w:rPr>
                <w:rFonts w:eastAsia="DengXian"/>
              </w:rPr>
              <w:tab/>
            </w:r>
            <w:r w:rsidRPr="00671FCC">
              <w:rPr>
                <w:rFonts w:eastAsia="DengXian"/>
                <w:lang w:eastAsia="en-GB"/>
              </w:rPr>
              <w:t>Study necessary and feasible changes to the Rel-19 A-IoT specifications to support A-IoT in outdoor scenarios under the following conditions [RAN1-led]:</w:t>
            </w:r>
          </w:p>
          <w:p w14:paraId="1C176895" w14:textId="77777777" w:rsidR="003A24F6" w:rsidRPr="00671FCC" w:rsidRDefault="003A24F6" w:rsidP="003A24F6">
            <w:pPr>
              <w:spacing w:before="80" w:after="80"/>
              <w:ind w:left="1080" w:hanging="360"/>
              <w:rPr>
                <w:rFonts w:eastAsia="DengXian"/>
                <w:lang w:eastAsia="en-GB"/>
              </w:rPr>
            </w:pPr>
            <w:r w:rsidRPr="00671FCC">
              <w:rPr>
                <w:rFonts w:ascii="Symbol" w:eastAsia="DengXian" w:hAnsi="Symbol"/>
                <w:lang w:eastAsia="en-GB"/>
              </w:rPr>
              <w:t></w:t>
            </w:r>
            <w:r w:rsidRPr="00671FCC">
              <w:rPr>
                <w:rFonts w:ascii="Symbol" w:eastAsia="DengXian" w:hAnsi="Symbol"/>
                <w:lang w:eastAsia="en-GB"/>
              </w:rPr>
              <w:tab/>
            </w:r>
            <w:r w:rsidRPr="00671FCC">
              <w:rPr>
                <w:rFonts w:eastAsia="DengXian"/>
                <w:lang w:eastAsia="en-GB"/>
              </w:rPr>
              <w:t>Deployment scenario 4 with topology 1 with no external carrier wave.</w:t>
            </w:r>
          </w:p>
          <w:p w14:paraId="4913ED0D" w14:textId="77777777" w:rsidR="003A24F6" w:rsidRPr="00671FCC" w:rsidRDefault="003A24F6" w:rsidP="003A24F6">
            <w:pPr>
              <w:spacing w:before="80" w:after="80"/>
              <w:ind w:left="1080" w:hanging="360"/>
              <w:rPr>
                <w:rFonts w:eastAsia="DengXian"/>
                <w:lang w:eastAsia="en-GB"/>
              </w:rPr>
            </w:pPr>
            <w:r w:rsidRPr="00671FCC">
              <w:rPr>
                <w:rFonts w:ascii="Symbol" w:eastAsia="DengXian" w:hAnsi="Symbol"/>
                <w:lang w:eastAsia="en-GB"/>
              </w:rPr>
              <w:t></w:t>
            </w:r>
            <w:r w:rsidRPr="00671FCC">
              <w:rPr>
                <w:rFonts w:ascii="Symbol" w:eastAsia="DengXian" w:hAnsi="Symbol"/>
                <w:lang w:eastAsia="en-GB"/>
              </w:rPr>
              <w:tab/>
            </w:r>
            <w:r w:rsidRPr="00671FCC">
              <w:rPr>
                <w:rFonts w:eastAsia="DengXian"/>
                <w:lang w:eastAsia="en-GB"/>
              </w:rPr>
              <w:t>Traffic types DO-DTT, DT, DO-A.</w:t>
            </w:r>
          </w:p>
          <w:p w14:paraId="1C79EC28" w14:textId="77777777" w:rsidR="003A24F6" w:rsidRPr="00671FCC" w:rsidRDefault="003A24F6" w:rsidP="003A24F6">
            <w:pPr>
              <w:spacing w:before="80" w:after="80"/>
              <w:ind w:left="1080" w:hanging="360"/>
              <w:rPr>
                <w:rFonts w:eastAsia="DengXian"/>
                <w:lang w:eastAsia="en-GB"/>
              </w:rPr>
            </w:pPr>
            <w:r w:rsidRPr="00671FCC">
              <w:rPr>
                <w:rFonts w:ascii="Symbol" w:eastAsia="DengXian" w:hAnsi="Symbol"/>
                <w:lang w:eastAsia="en-GB"/>
              </w:rPr>
              <w:t></w:t>
            </w:r>
            <w:r w:rsidRPr="00671FCC">
              <w:rPr>
                <w:rFonts w:ascii="Symbol" w:eastAsia="DengXian" w:hAnsi="Symbol"/>
                <w:lang w:eastAsia="en-GB"/>
              </w:rPr>
              <w:tab/>
            </w:r>
            <w:r w:rsidRPr="00671FCC">
              <w:rPr>
                <w:rFonts w:eastAsia="DengXian"/>
                <w:lang w:eastAsia="en-GB"/>
              </w:rPr>
              <w:t>Representative use cases rUC5 (outdoor inventory), rUC6 (outdoor sensor), and rUC8 (outdoor command).</w:t>
            </w:r>
          </w:p>
          <w:p w14:paraId="0C658B9B" w14:textId="77777777" w:rsidR="003A24F6" w:rsidRPr="00671FCC" w:rsidRDefault="003A24F6" w:rsidP="003A24F6">
            <w:pPr>
              <w:spacing w:before="80" w:after="80"/>
              <w:ind w:left="1080" w:hanging="360"/>
              <w:rPr>
                <w:rFonts w:eastAsia="DengXian"/>
                <w:lang w:eastAsia="en-GB"/>
              </w:rPr>
            </w:pPr>
            <w:r w:rsidRPr="00671FCC">
              <w:rPr>
                <w:rFonts w:ascii="Symbol" w:eastAsia="DengXian" w:hAnsi="Symbol"/>
                <w:lang w:eastAsia="en-GB"/>
              </w:rPr>
              <w:t></w:t>
            </w:r>
            <w:r w:rsidRPr="00671FCC">
              <w:rPr>
                <w:rFonts w:ascii="Symbol" w:eastAsia="DengXian" w:hAnsi="Symbol"/>
                <w:lang w:eastAsia="en-GB"/>
              </w:rPr>
              <w:tab/>
            </w:r>
            <w:r w:rsidRPr="00671FCC">
              <w:rPr>
                <w:rFonts w:eastAsia="DengXian"/>
                <w:lang w:eastAsia="en-GB"/>
              </w:rPr>
              <w:t xml:space="preserve">Assumption that A-IoT BS readers are deployed on the same sites as existing outdoor NR </w:t>
            </w:r>
            <w:proofErr w:type="gramStart"/>
            <w:r w:rsidRPr="00671FCC">
              <w:rPr>
                <w:rFonts w:eastAsia="DengXian"/>
                <w:lang w:eastAsia="en-GB"/>
              </w:rPr>
              <w:t>macro BSs</w:t>
            </w:r>
            <w:proofErr w:type="gramEnd"/>
            <w:r w:rsidRPr="00671FCC">
              <w:rPr>
                <w:rFonts w:eastAsia="DengXian"/>
                <w:lang w:eastAsia="en-GB"/>
              </w:rPr>
              <w:t>.</w:t>
            </w:r>
          </w:p>
          <w:p w14:paraId="2EA98151" w14:textId="77777777" w:rsidR="003A24F6" w:rsidRPr="00671FCC" w:rsidRDefault="003A24F6" w:rsidP="003A24F6">
            <w:pPr>
              <w:spacing w:before="80" w:after="80"/>
              <w:ind w:left="1080" w:hanging="360"/>
              <w:rPr>
                <w:rFonts w:eastAsia="DengXian"/>
                <w:lang w:eastAsia="en-GB"/>
              </w:rPr>
            </w:pPr>
            <w:r w:rsidRPr="00671FCC">
              <w:rPr>
                <w:rFonts w:ascii="Symbol" w:eastAsia="DengXian" w:hAnsi="Symbol"/>
                <w:lang w:eastAsia="en-GB"/>
              </w:rPr>
              <w:t></w:t>
            </w:r>
            <w:r w:rsidRPr="00671FCC">
              <w:rPr>
                <w:rFonts w:ascii="Symbol" w:eastAsia="DengXian" w:hAnsi="Symbol"/>
                <w:lang w:eastAsia="en-GB"/>
              </w:rPr>
              <w:tab/>
            </w:r>
            <w:r w:rsidRPr="00671FCC">
              <w:rPr>
                <w:rFonts w:eastAsia="DengXian"/>
                <w:lang w:eastAsia="en-GB"/>
              </w:rPr>
              <w:t>FR1 licensed spectrum in FDD in-band to NR and in standalone bands, with R2D in DL spectrum and D2R in UL spectrum.</w:t>
            </w:r>
          </w:p>
          <w:p w14:paraId="37D2C942" w14:textId="77777777" w:rsidR="003A24F6" w:rsidRPr="00671FCC" w:rsidRDefault="003A24F6" w:rsidP="003A24F6">
            <w:pPr>
              <w:spacing w:before="80" w:after="80"/>
              <w:ind w:left="1080" w:hanging="360"/>
              <w:rPr>
                <w:rFonts w:eastAsia="DengXian"/>
                <w:lang w:eastAsia="en-GB"/>
              </w:rPr>
            </w:pPr>
            <w:r w:rsidRPr="00671FCC">
              <w:rPr>
                <w:rFonts w:ascii="Symbol" w:eastAsia="DengXian" w:hAnsi="Symbol"/>
                <w:lang w:eastAsia="en-GB"/>
              </w:rPr>
              <w:t></w:t>
            </w:r>
            <w:r w:rsidRPr="00671FCC">
              <w:rPr>
                <w:rFonts w:ascii="Symbol" w:eastAsia="DengXian" w:hAnsi="Symbol"/>
                <w:lang w:eastAsia="en-GB"/>
              </w:rPr>
              <w:tab/>
            </w:r>
            <w:r w:rsidRPr="00671FCC">
              <w:rPr>
                <w:rFonts w:eastAsia="DengXian"/>
                <w:lang w:eastAsia="en-GB"/>
              </w:rPr>
              <w:t>Assumption of the same air interface for Device 2b and Device C.</w:t>
            </w:r>
          </w:p>
          <w:p w14:paraId="2C7FB1BC" w14:textId="77777777" w:rsidR="003A24F6" w:rsidRPr="00671FCC" w:rsidRDefault="003A24F6" w:rsidP="003A24F6">
            <w:pPr>
              <w:spacing w:before="80" w:after="80"/>
              <w:ind w:left="1800" w:hanging="360"/>
              <w:rPr>
                <w:rFonts w:eastAsia="DengXian"/>
                <w:lang w:eastAsia="en-GB"/>
              </w:rPr>
            </w:pPr>
            <w:bookmarkStart w:id="2" w:name="_Hlk200381346"/>
            <w:r w:rsidRPr="00671FCC">
              <w:rPr>
                <w:rFonts w:ascii="Courier New" w:eastAsia="DengXian" w:hAnsi="Courier New" w:cs="Courier New"/>
                <w:lang w:eastAsia="en-GB"/>
              </w:rPr>
              <w:t>o</w:t>
            </w:r>
            <w:r w:rsidRPr="00671FCC">
              <w:rPr>
                <w:rFonts w:ascii="Courier New" w:eastAsia="DengXian" w:hAnsi="Courier New" w:cs="Courier New"/>
                <w:lang w:eastAsia="en-GB"/>
              </w:rPr>
              <w:tab/>
            </w:r>
            <w:proofErr w:type="gramStart"/>
            <w:r w:rsidRPr="00671FCC">
              <w:rPr>
                <w:rFonts w:eastAsia="DengXian"/>
                <w:lang w:eastAsia="en-GB"/>
              </w:rPr>
              <w:t>Take into account</w:t>
            </w:r>
            <w:proofErr w:type="gramEnd"/>
            <w:r w:rsidRPr="00671FCC">
              <w:rPr>
                <w:rFonts w:eastAsia="DengXian"/>
                <w:lang w:eastAsia="en-GB"/>
              </w:rPr>
              <w:t xml:space="preserve"> the aspects reported in Clause 6.10 “DO-A assessment” and Clause 6.1.1.7 “CFO calibration signal for device 2b” of TR 38.769</w:t>
            </w:r>
            <w:bookmarkEnd w:id="2"/>
          </w:p>
          <w:p w14:paraId="732AE373" w14:textId="5FA840DE" w:rsidR="003A24F6" w:rsidRPr="00671FCC" w:rsidRDefault="009B4F7C" w:rsidP="003A24F6">
            <w:pPr>
              <w:spacing w:before="80" w:after="80"/>
              <w:ind w:left="357"/>
              <w:rPr>
                <w:rFonts w:eastAsia="DengXian"/>
                <w:lang w:eastAsia="en-GB"/>
              </w:rPr>
            </w:pPr>
            <w:r w:rsidRPr="00671FCC">
              <w:rPr>
                <w:rFonts w:ascii="Symbol" w:eastAsia="DengXian" w:hAnsi="Symbol"/>
                <w:lang w:eastAsia="en-GB"/>
              </w:rPr>
              <w:t>....</w:t>
            </w:r>
          </w:p>
          <w:p w14:paraId="4F64A232" w14:textId="77777777" w:rsidR="003A24F6" w:rsidRPr="00671FCC" w:rsidRDefault="003A24F6" w:rsidP="003A24F6">
            <w:pPr>
              <w:spacing w:before="80" w:after="80"/>
              <w:ind w:left="360"/>
              <w:rPr>
                <w:rFonts w:eastAsia="DengXian"/>
                <w:lang w:eastAsia="en-GB"/>
              </w:rPr>
            </w:pPr>
          </w:p>
          <w:p w14:paraId="635A0EF9" w14:textId="77777777" w:rsidR="003A24F6" w:rsidRPr="00671FCC" w:rsidRDefault="003A24F6" w:rsidP="003A24F6">
            <w:pPr>
              <w:spacing w:before="80" w:after="80"/>
              <w:ind w:left="1080" w:hanging="360"/>
              <w:rPr>
                <w:rFonts w:eastAsia="DengXian"/>
                <w:lang w:eastAsia="en-GB"/>
              </w:rPr>
            </w:pPr>
            <w:r w:rsidRPr="00671FCC">
              <w:rPr>
                <w:rFonts w:ascii="Symbol" w:eastAsia="DengXian" w:hAnsi="Symbol"/>
                <w:lang w:eastAsia="en-GB"/>
              </w:rPr>
              <w:t></w:t>
            </w:r>
            <w:r w:rsidRPr="00671FCC">
              <w:rPr>
                <w:rFonts w:ascii="Symbol" w:eastAsia="DengXian" w:hAnsi="Symbol"/>
                <w:lang w:eastAsia="en-GB"/>
              </w:rPr>
              <w:tab/>
            </w:r>
            <w:r w:rsidRPr="00671FCC">
              <w:rPr>
                <w:rFonts w:eastAsia="DengXian"/>
                <w:lang w:eastAsia="en-GB"/>
              </w:rPr>
              <w:t>Study necessary and feasible changes to the Rel-19 air interface to support the above scenarios</w:t>
            </w:r>
          </w:p>
          <w:p w14:paraId="10FD483E" w14:textId="77777777" w:rsidR="003A24F6" w:rsidRPr="00671FCC" w:rsidRDefault="003A24F6" w:rsidP="003A24F6">
            <w:pPr>
              <w:spacing w:before="80" w:after="80"/>
              <w:ind w:left="1800" w:hanging="360"/>
              <w:rPr>
                <w:rFonts w:eastAsia="DengXian"/>
                <w:lang w:eastAsia="en-GB"/>
              </w:rPr>
            </w:pPr>
            <w:r w:rsidRPr="00671FCC">
              <w:rPr>
                <w:rFonts w:ascii="Courier New" w:eastAsia="DengXian" w:hAnsi="Courier New" w:cs="Courier New"/>
                <w:lang w:eastAsia="en-GB"/>
              </w:rPr>
              <w:t>o</w:t>
            </w:r>
            <w:r w:rsidRPr="00671FCC">
              <w:rPr>
                <w:rFonts w:ascii="Courier New" w:eastAsia="DengXian" w:hAnsi="Courier New" w:cs="Courier New"/>
                <w:lang w:eastAsia="en-GB"/>
              </w:rPr>
              <w:tab/>
            </w:r>
            <w:r w:rsidRPr="00671FCC">
              <w:rPr>
                <w:rFonts w:eastAsia="DengXian"/>
                <w:lang w:eastAsia="en-GB"/>
              </w:rPr>
              <w:t>Air interface for device 2b/C studied for outdoor will be reused for supporting device 2b/C in indoor scenarios</w:t>
            </w:r>
          </w:p>
          <w:p w14:paraId="5FC92792" w14:textId="77777777" w:rsidR="003A24F6" w:rsidRPr="00671FCC" w:rsidRDefault="003A24F6" w:rsidP="003A24F6">
            <w:pPr>
              <w:spacing w:before="80" w:after="80"/>
              <w:ind w:left="1080" w:hanging="360"/>
              <w:rPr>
                <w:rFonts w:eastAsia="DengXian"/>
                <w:lang w:eastAsia="en-GB"/>
              </w:rPr>
            </w:pPr>
            <w:r w:rsidRPr="00671FCC">
              <w:rPr>
                <w:rFonts w:ascii="Symbol" w:eastAsia="DengXian" w:hAnsi="Symbol"/>
                <w:lang w:eastAsia="en-GB"/>
              </w:rPr>
              <w:t></w:t>
            </w:r>
            <w:r w:rsidRPr="00671FCC">
              <w:rPr>
                <w:rFonts w:ascii="Symbol" w:eastAsia="DengXian" w:hAnsi="Symbol"/>
                <w:lang w:eastAsia="en-GB"/>
              </w:rPr>
              <w:tab/>
            </w:r>
            <w:r w:rsidRPr="00671FCC">
              <w:rPr>
                <w:rFonts w:eastAsia="DengXian"/>
                <w:lang w:eastAsia="en-GB"/>
              </w:rPr>
              <w:t>Study applicability and necessity of Device 2b and Device C to the above scenarios, assuming similar device architectures for Device 2b and Device C.</w:t>
            </w:r>
          </w:p>
          <w:p w14:paraId="3E2BF6C0" w14:textId="77777777" w:rsidR="00E02C4E" w:rsidRPr="00671FCC" w:rsidRDefault="00E02C4E" w:rsidP="00E02C4E">
            <w:pPr>
              <w:spacing w:before="80" w:after="80"/>
              <w:ind w:left="360"/>
              <w:rPr>
                <w:rFonts w:eastAsia="DengXian"/>
              </w:rPr>
            </w:pPr>
            <w:r w:rsidRPr="00671FCC">
              <w:rPr>
                <w:rFonts w:eastAsia="DengXian"/>
              </w:rPr>
              <w:t>This objective includes:</w:t>
            </w:r>
          </w:p>
          <w:p w14:paraId="37A5EBAF" w14:textId="77777777" w:rsidR="00E02C4E" w:rsidRPr="00671FCC" w:rsidRDefault="00E02C4E" w:rsidP="00E02C4E">
            <w:pPr>
              <w:spacing w:before="80" w:after="80"/>
              <w:ind w:left="360"/>
              <w:rPr>
                <w:rFonts w:eastAsia="DengXian"/>
                <w:b/>
                <w:bCs/>
                <w:u w:val="single"/>
              </w:rPr>
            </w:pPr>
            <w:r w:rsidRPr="00671FCC">
              <w:rPr>
                <w:rFonts w:eastAsia="DengXian"/>
                <w:b/>
                <w:bCs/>
                <w:u w:val="single"/>
              </w:rPr>
              <w:t>RAN1-led</w:t>
            </w:r>
          </w:p>
          <w:p w14:paraId="734F5A6F" w14:textId="77777777" w:rsidR="00E02C4E" w:rsidRPr="00671FCC" w:rsidRDefault="00E02C4E" w:rsidP="00B73370">
            <w:pPr>
              <w:numPr>
                <w:ilvl w:val="0"/>
                <w:numId w:val="7"/>
              </w:numPr>
              <w:spacing w:before="80" w:after="80"/>
              <w:rPr>
                <w:rFonts w:eastAsia="DengXian"/>
              </w:rPr>
            </w:pPr>
            <w:r w:rsidRPr="00671FCC">
              <w:rPr>
                <w:rFonts w:eastAsia="DengXian"/>
              </w:rPr>
              <w:t>Study necessary and feasible changes to the Rel-19 air interface to support the above scenarios</w:t>
            </w:r>
          </w:p>
          <w:p w14:paraId="464D4790" w14:textId="77777777" w:rsidR="00E02C4E" w:rsidRPr="00671FCC" w:rsidRDefault="00E02C4E" w:rsidP="00B73370">
            <w:pPr>
              <w:numPr>
                <w:ilvl w:val="1"/>
                <w:numId w:val="7"/>
              </w:numPr>
              <w:spacing w:before="80" w:after="80"/>
              <w:rPr>
                <w:rFonts w:eastAsia="DengXian"/>
              </w:rPr>
            </w:pPr>
            <w:r w:rsidRPr="00671FCC">
              <w:rPr>
                <w:rFonts w:eastAsia="DengXian"/>
              </w:rPr>
              <w:t>Air interface for device 2b/C studied for outdoor will be reused for supporting device 2b/C in indoor scenarios</w:t>
            </w:r>
          </w:p>
          <w:p w14:paraId="1DBF473E" w14:textId="77777777" w:rsidR="00E02C4E" w:rsidRPr="00671FCC" w:rsidRDefault="00E02C4E" w:rsidP="00B73370">
            <w:pPr>
              <w:numPr>
                <w:ilvl w:val="0"/>
                <w:numId w:val="7"/>
              </w:numPr>
              <w:spacing w:before="80" w:after="80"/>
              <w:rPr>
                <w:rFonts w:eastAsia="DengXian"/>
              </w:rPr>
            </w:pPr>
            <w:r w:rsidRPr="00671FCC">
              <w:rPr>
                <w:rFonts w:eastAsia="DengXian"/>
              </w:rPr>
              <w:t>Study applicability and necessity of Device 2b and Device C to the above scenarios, assuming similar device architectures for Device 2b and Device C.</w:t>
            </w:r>
          </w:p>
          <w:p w14:paraId="4E1CC687" w14:textId="77777777" w:rsidR="00E02C4E" w:rsidRPr="00671FCC" w:rsidRDefault="00E02C4E" w:rsidP="00B73370">
            <w:pPr>
              <w:numPr>
                <w:ilvl w:val="0"/>
                <w:numId w:val="7"/>
              </w:numPr>
              <w:spacing w:before="80" w:after="80"/>
              <w:rPr>
                <w:rFonts w:eastAsia="DengXian"/>
              </w:rPr>
            </w:pPr>
            <w:r w:rsidRPr="00671FCC">
              <w:rPr>
                <w:rFonts w:eastAsia="DengXian"/>
              </w:rPr>
              <w:t xml:space="preserve">While providing clear differentiation with existing 3GPP LPWA IoT technology and the features of 6G relevant to IoT, study outcomes should include </w:t>
            </w:r>
            <w:r w:rsidRPr="00671FCC">
              <w:t>achievable cell edge data rate assuming</w:t>
            </w:r>
          </w:p>
          <w:p w14:paraId="40F8FAF1" w14:textId="77777777" w:rsidR="00E02C4E" w:rsidRPr="00671FCC" w:rsidRDefault="00E02C4E" w:rsidP="00B73370">
            <w:pPr>
              <w:numPr>
                <w:ilvl w:val="1"/>
                <w:numId w:val="7"/>
              </w:numPr>
              <w:spacing w:before="80" w:after="80"/>
              <w:rPr>
                <w:rFonts w:eastAsia="DengXian"/>
              </w:rPr>
            </w:pPr>
            <w:r w:rsidRPr="00671FCC">
              <w:rPr>
                <w:rFonts w:eastAsia="DengXian"/>
              </w:rPr>
              <w:t>Maximum distance between Reader and Device of 50-500 m</w:t>
            </w:r>
          </w:p>
          <w:p w14:paraId="2ABFB77C" w14:textId="77777777" w:rsidR="00E02C4E" w:rsidRPr="00671FCC" w:rsidRDefault="00E02C4E" w:rsidP="00B73370">
            <w:pPr>
              <w:numPr>
                <w:ilvl w:val="1"/>
                <w:numId w:val="7"/>
              </w:numPr>
              <w:spacing w:before="80" w:after="80"/>
              <w:rPr>
                <w:rFonts w:eastAsia="DengXian"/>
              </w:rPr>
            </w:pPr>
            <w:proofErr w:type="gramStart"/>
            <w:r w:rsidRPr="00671FCC">
              <w:rPr>
                <w:rFonts w:eastAsia="DengXian"/>
              </w:rPr>
              <w:t>Maximum</w:t>
            </w:r>
            <w:proofErr w:type="gramEnd"/>
            <w:r w:rsidRPr="00671FCC">
              <w:rPr>
                <w:rFonts w:eastAsia="DengXian"/>
              </w:rPr>
              <w:t xml:space="preserve"> transmit power between -3 dBm and +5 dBm for device C</w:t>
            </w:r>
          </w:p>
          <w:p w14:paraId="17EED1E9" w14:textId="77777777" w:rsidR="00E02C4E" w:rsidRPr="00671FCC" w:rsidRDefault="00E02C4E" w:rsidP="00B73370">
            <w:pPr>
              <w:numPr>
                <w:ilvl w:val="2"/>
                <w:numId w:val="7"/>
              </w:numPr>
              <w:spacing w:before="80" w:after="80"/>
              <w:ind w:left="2694" w:hanging="354"/>
              <w:rPr>
                <w:rFonts w:eastAsia="DengXian"/>
              </w:rPr>
            </w:pPr>
            <w:r w:rsidRPr="00671FCC">
              <w:rPr>
                <w:rFonts w:eastAsia="DengXian"/>
              </w:rPr>
              <w:lastRenderedPageBreak/>
              <w:t>RAN1 to recommend feasible values within this range</w:t>
            </w:r>
          </w:p>
          <w:p w14:paraId="3FF7A485" w14:textId="77777777" w:rsidR="00E02C4E" w:rsidRPr="00671FCC" w:rsidRDefault="00E02C4E" w:rsidP="00B73370">
            <w:pPr>
              <w:numPr>
                <w:ilvl w:val="1"/>
                <w:numId w:val="7"/>
              </w:numPr>
              <w:spacing w:before="80" w:after="80"/>
              <w:rPr>
                <w:rFonts w:eastAsia="DengXian"/>
              </w:rPr>
            </w:pPr>
            <w:proofErr w:type="gramStart"/>
            <w:r w:rsidRPr="00671FCC">
              <w:rPr>
                <w:rFonts w:eastAsia="DengXian"/>
              </w:rPr>
              <w:t>Maximum</w:t>
            </w:r>
            <w:proofErr w:type="gramEnd"/>
            <w:r w:rsidRPr="00671FCC">
              <w:rPr>
                <w:rFonts w:eastAsia="DengXian"/>
              </w:rPr>
              <w:t xml:space="preserve"> transmit power of -20 dBm and -10 dBm for device 2b</w:t>
            </w:r>
          </w:p>
          <w:p w14:paraId="1A6F6A18" w14:textId="77777777" w:rsidR="00E02C4E" w:rsidRPr="00671FCC" w:rsidRDefault="00E02C4E" w:rsidP="00E02C4E">
            <w:pPr>
              <w:spacing w:before="80" w:after="80"/>
              <w:ind w:left="1440"/>
              <w:rPr>
                <w:rFonts w:eastAsia="DengXian"/>
              </w:rPr>
            </w:pPr>
            <w:r w:rsidRPr="00671FCC">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3F45E426" w14:textId="77777777" w:rsidR="00E02C4E" w:rsidRPr="00671FCC" w:rsidRDefault="00E02C4E" w:rsidP="00B73370">
            <w:pPr>
              <w:numPr>
                <w:ilvl w:val="0"/>
                <w:numId w:val="7"/>
              </w:numPr>
              <w:spacing w:before="80" w:after="80"/>
              <w:rPr>
                <w:rFonts w:eastAsia="DengXian"/>
              </w:rPr>
            </w:pPr>
            <w:r w:rsidRPr="00671FCC">
              <w:rPr>
                <w:rFonts w:eastAsia="DengXian"/>
              </w:rPr>
              <w:t>Define necessary further evaluation assumptions of deployment scenarios for coverage and coexistence evaluations.</w:t>
            </w:r>
          </w:p>
          <w:p w14:paraId="774E5FF1" w14:textId="77777777" w:rsidR="00E02C4E" w:rsidRPr="00671FCC" w:rsidRDefault="00E02C4E" w:rsidP="00B73370">
            <w:pPr>
              <w:numPr>
                <w:ilvl w:val="0"/>
                <w:numId w:val="7"/>
              </w:numPr>
              <w:spacing w:before="80" w:after="80"/>
              <w:rPr>
                <w:rFonts w:eastAsia="DengXian"/>
              </w:rPr>
            </w:pPr>
            <w:r w:rsidRPr="00671FCC">
              <w:rPr>
                <w:rFonts w:eastAsia="DengXian"/>
              </w:rPr>
              <w:t>Define link budget calculation for coverage.</w:t>
            </w:r>
          </w:p>
          <w:p w14:paraId="29C5840E" w14:textId="16AD37F6" w:rsidR="004669A1" w:rsidRPr="00671FCC" w:rsidRDefault="004669A1" w:rsidP="00870129">
            <w:pPr>
              <w:spacing w:before="80" w:after="80"/>
              <w:ind w:firstLine="357"/>
              <w:rPr>
                <w:lang w:eastAsia="ja-JP"/>
              </w:rPr>
            </w:pPr>
          </w:p>
        </w:tc>
      </w:tr>
    </w:tbl>
    <w:p w14:paraId="07ED792D" w14:textId="77777777" w:rsidR="00146940" w:rsidRPr="00671FCC" w:rsidRDefault="00146940" w:rsidP="00146940"/>
    <w:bookmarkEnd w:id="1"/>
    <w:p w14:paraId="2F8A5076" w14:textId="4FE4F4B1" w:rsidR="008A7C0C" w:rsidRPr="00671FCC" w:rsidRDefault="00C6795E" w:rsidP="00744C2A">
      <w:pPr>
        <w:pStyle w:val="Heading1"/>
      </w:pPr>
      <w:r w:rsidRPr="00671FCC">
        <w:t>Discussion</w:t>
      </w:r>
    </w:p>
    <w:p w14:paraId="1F2BD25F" w14:textId="3887F90E" w:rsidR="00356D37" w:rsidRPr="00671FCC" w:rsidRDefault="00356D37" w:rsidP="00C45412">
      <w:pPr>
        <w:rPr>
          <w:rFonts w:eastAsia="Malgun Gothic"/>
          <w:lang w:eastAsia="ko-KR"/>
        </w:rPr>
      </w:pPr>
      <w:r w:rsidRPr="00671FCC">
        <w:rPr>
          <w:rFonts w:eastAsia="Malgun Gothic"/>
          <w:lang w:eastAsia="ko-KR"/>
        </w:rPr>
        <w:t>Rel-19 AIoT laid the foundational groundwork for A-IoT communications</w:t>
      </w:r>
      <w:r w:rsidR="00801585" w:rsidRPr="00671FCC">
        <w:rPr>
          <w:rFonts w:eastAsia="Malgun Gothic"/>
          <w:lang w:eastAsia="ko-KR"/>
        </w:rPr>
        <w:t xml:space="preserve">. The primary target of Rel-19 was the </w:t>
      </w:r>
      <w:r w:rsidR="009C01AC" w:rsidRPr="00671FCC">
        <w:rPr>
          <w:rFonts w:eastAsia="Malgun Gothic"/>
          <w:lang w:eastAsia="ko-KR"/>
        </w:rPr>
        <w:t xml:space="preserve">initial standardization of </w:t>
      </w:r>
      <w:r w:rsidR="00A463E1" w:rsidRPr="00671FCC">
        <w:rPr>
          <w:rFonts w:eastAsia="Malgun Gothic"/>
          <w:lang w:eastAsia="ko-KR"/>
        </w:rPr>
        <w:t>device 1</w:t>
      </w:r>
      <w:r w:rsidR="006B3E34" w:rsidRPr="00671FCC">
        <w:rPr>
          <w:rFonts w:eastAsia="Malgun Gothic"/>
          <w:lang w:eastAsia="ko-KR"/>
        </w:rPr>
        <w:t xml:space="preserve"> which is</w:t>
      </w:r>
      <w:r w:rsidR="009C01AC" w:rsidRPr="00671FCC">
        <w:rPr>
          <w:rFonts w:eastAsia="Malgun Gothic"/>
          <w:lang w:eastAsia="ko-KR"/>
        </w:rPr>
        <w:t xml:space="preserve"> a purely passive device characterized by a power consumption of approximately 1 µW. This device features a simple RF envelope detector for </w:t>
      </w:r>
      <w:r w:rsidR="005F2DFD" w:rsidRPr="00671FCC">
        <w:rPr>
          <w:rFonts w:eastAsia="Malgun Gothic"/>
          <w:lang w:eastAsia="ko-KR"/>
        </w:rPr>
        <w:t xml:space="preserve">R2D </w:t>
      </w:r>
      <w:r w:rsidR="009C01AC" w:rsidRPr="00671FCC">
        <w:rPr>
          <w:rFonts w:eastAsia="Malgun Gothic"/>
          <w:lang w:eastAsia="ko-KR"/>
        </w:rPr>
        <w:t xml:space="preserve">reception and employs backscatter communication for </w:t>
      </w:r>
      <w:r w:rsidR="00EE4078" w:rsidRPr="00671FCC">
        <w:rPr>
          <w:rFonts w:eastAsia="Malgun Gothic"/>
          <w:lang w:eastAsia="ko-KR"/>
        </w:rPr>
        <w:t>D2R</w:t>
      </w:r>
      <w:r w:rsidR="009C01AC" w:rsidRPr="00671FCC">
        <w:rPr>
          <w:rFonts w:eastAsia="Malgun Gothic"/>
          <w:lang w:eastAsia="ko-KR"/>
        </w:rPr>
        <w:t xml:space="preserve"> transmissions, modulating an externally provided carrier wave (CW). Critically, </w:t>
      </w:r>
      <w:proofErr w:type="gramStart"/>
      <w:r w:rsidR="00EE4078" w:rsidRPr="00671FCC">
        <w:rPr>
          <w:rFonts w:eastAsia="Malgun Gothic"/>
          <w:lang w:eastAsia="ko-KR"/>
        </w:rPr>
        <w:t>This</w:t>
      </w:r>
      <w:proofErr w:type="gramEnd"/>
      <w:r w:rsidR="00EE4078" w:rsidRPr="00671FCC">
        <w:rPr>
          <w:rFonts w:eastAsia="Malgun Gothic"/>
          <w:lang w:eastAsia="ko-KR"/>
        </w:rPr>
        <w:t xml:space="preserve"> passive type of AIoT</w:t>
      </w:r>
      <w:r w:rsidR="00094394" w:rsidRPr="00671FCC">
        <w:rPr>
          <w:rFonts w:eastAsia="Malgun Gothic"/>
          <w:lang w:eastAsia="ko-KR"/>
        </w:rPr>
        <w:t xml:space="preserve"> </w:t>
      </w:r>
      <w:r w:rsidR="00EE4078" w:rsidRPr="00671FCC">
        <w:rPr>
          <w:rFonts w:eastAsia="Malgun Gothic"/>
          <w:lang w:eastAsia="ko-KR"/>
        </w:rPr>
        <w:t>device</w:t>
      </w:r>
      <w:r w:rsidR="009C01AC" w:rsidRPr="00671FCC">
        <w:rPr>
          <w:rFonts w:eastAsia="Malgun Gothic"/>
          <w:lang w:eastAsia="ko-KR"/>
        </w:rPr>
        <w:t xml:space="preserve"> lacks any internal RF amplification for either the reader-to-device (R2D) or D2R links and is designed to operate with low-cost oscillators exhibiting a high initial sampling frequency offset (SFO) of up to</w:t>
      </w:r>
      <w:r w:rsidR="00B42DDE" w:rsidRPr="00671FCC">
        <w:rPr>
          <w:rFonts w:eastAsia="Malgun Gothic"/>
          <w:lang w:eastAsia="ko-KR"/>
        </w:rPr>
        <w:t xml:space="preserve"> </w:t>
      </w:r>
      <m:oMath>
        <m:sSup>
          <m:sSupPr>
            <m:ctrlPr>
              <w:rPr>
                <w:rFonts w:ascii="Cambria Math" w:eastAsia="Malgun Gothic" w:hAnsi="Cambria Math"/>
                <w:i/>
                <w:lang w:eastAsia="ko-KR"/>
              </w:rPr>
            </m:ctrlPr>
          </m:sSupPr>
          <m:e>
            <m:r>
              <w:rPr>
                <w:rFonts w:ascii="Cambria Math" w:eastAsia="Malgun Gothic" w:hAnsi="Cambria Math"/>
                <w:lang w:eastAsia="ko-KR"/>
              </w:rPr>
              <m:t>10</m:t>
            </m:r>
          </m:e>
          <m:sup>
            <m:r>
              <w:rPr>
                <w:rFonts w:ascii="Cambria Math" w:eastAsia="Malgun Gothic" w:hAnsi="Cambria Math"/>
                <w:lang w:eastAsia="ko-KR"/>
              </w:rPr>
              <m:t>5</m:t>
            </m:r>
          </m:sup>
        </m:sSup>
      </m:oMath>
      <w:r w:rsidR="00A24029" w:rsidRPr="00671FCC">
        <w:rPr>
          <w:rFonts w:eastAsia="Malgun Gothic"/>
          <w:lang w:eastAsia="ko-KR"/>
        </w:rPr>
        <w:t xml:space="preserve"> ppm.</w:t>
      </w:r>
      <w:r w:rsidR="001E312E" w:rsidRPr="00671FCC">
        <w:rPr>
          <w:rFonts w:eastAsia="Malgun Gothic"/>
          <w:lang w:eastAsia="ko-KR"/>
        </w:rPr>
        <w:t xml:space="preserve"> </w:t>
      </w:r>
    </w:p>
    <w:p w14:paraId="100DAB9C" w14:textId="2D2BA140" w:rsidR="001E312E" w:rsidRPr="00671FCC" w:rsidRDefault="001E312E" w:rsidP="00C45412">
      <w:pPr>
        <w:rPr>
          <w:rFonts w:eastAsia="Malgun Gothic"/>
          <w:lang w:eastAsia="ko-KR"/>
        </w:rPr>
      </w:pPr>
      <w:r w:rsidRPr="00671FCC">
        <w:rPr>
          <w:rFonts w:eastAsia="Malgun Gothic"/>
          <w:lang w:eastAsia="ko-KR"/>
        </w:rPr>
        <w:t>The scope of the Rel-19 work was constrained to ensure feasibility, focusing on Deployment Scenario 1 with Topology 1 (D1T1). This scenario involves an indoor A-IoT device communicating directly with an indoor base station (BS) reader.</w:t>
      </w:r>
      <w:r w:rsidR="00102E07" w:rsidRPr="00671FCC">
        <w:rPr>
          <w:rFonts w:eastAsia="Malgun Gothic"/>
          <w:vertAlign w:val="superscript"/>
          <w:lang w:eastAsia="ko-KR"/>
        </w:rPr>
        <w:t xml:space="preserve"> </w:t>
      </w:r>
      <w:r w:rsidRPr="00671FCC">
        <w:rPr>
          <w:rFonts w:eastAsia="Malgun Gothic"/>
          <w:lang w:eastAsia="ko-KR"/>
        </w:rPr>
        <w:t>The target representative use cases were indoor inventory (rUC1) and indoor command (rUC4), supporting Device-terminated (DT) and Device-originated device-terminated triggered (DO-DTT) traffic types.</w:t>
      </w:r>
      <w:r w:rsidR="008F2F37" w:rsidRPr="00671FCC">
        <w:rPr>
          <w:rFonts w:eastAsia="Malgun Gothic"/>
          <w:lang w:eastAsia="ko-KR"/>
        </w:rPr>
        <w:t xml:space="preserve"> </w:t>
      </w:r>
      <w:r w:rsidRPr="00671FCC">
        <w:rPr>
          <w:rFonts w:eastAsia="Malgun Gothic"/>
          <w:lang w:eastAsia="ko-KR"/>
        </w:rPr>
        <w:t xml:space="preserve">A key limitation of the Rel-19 framework was its inability to support </w:t>
      </w:r>
      <w:r w:rsidR="008F2F37" w:rsidRPr="00671FCC">
        <w:rPr>
          <w:rFonts w:eastAsia="Malgun Gothic"/>
          <w:lang w:eastAsia="ko-KR"/>
        </w:rPr>
        <w:t>d</w:t>
      </w:r>
      <w:r w:rsidRPr="00671FCC">
        <w:rPr>
          <w:rFonts w:eastAsia="Malgun Gothic"/>
          <w:lang w:eastAsia="ko-KR"/>
        </w:rPr>
        <w:t>evice-</w:t>
      </w:r>
      <w:r w:rsidR="008F2F37" w:rsidRPr="00671FCC">
        <w:rPr>
          <w:rFonts w:eastAsia="Malgun Gothic"/>
          <w:lang w:eastAsia="ko-KR"/>
        </w:rPr>
        <w:t>o</w:t>
      </w:r>
      <w:r w:rsidRPr="00671FCC">
        <w:rPr>
          <w:rFonts w:eastAsia="Malgun Gothic"/>
          <w:lang w:eastAsia="ko-KR"/>
        </w:rPr>
        <w:t xml:space="preserve">riginated </w:t>
      </w:r>
      <w:r w:rsidR="008F2F37" w:rsidRPr="00671FCC">
        <w:rPr>
          <w:rFonts w:eastAsia="Malgun Gothic"/>
          <w:lang w:eastAsia="ko-KR"/>
        </w:rPr>
        <w:t>a</w:t>
      </w:r>
      <w:r w:rsidRPr="00671FCC">
        <w:rPr>
          <w:rFonts w:eastAsia="Malgun Gothic"/>
          <w:lang w:eastAsia="ko-KR"/>
        </w:rPr>
        <w:t>utonomous (DO-A) traffic. This was a direct consequence of passive nature</w:t>
      </w:r>
      <w:r w:rsidR="00E66595" w:rsidRPr="00671FCC">
        <w:rPr>
          <w:rFonts w:eastAsia="Malgun Gothic"/>
          <w:lang w:eastAsia="ko-KR"/>
        </w:rPr>
        <w:t xml:space="preserve"> of device 1</w:t>
      </w:r>
      <w:r w:rsidRPr="00671FCC">
        <w:rPr>
          <w:rFonts w:eastAsia="Malgun Gothic"/>
          <w:lang w:eastAsia="ko-KR"/>
        </w:rPr>
        <w:t>, as it lacks the active transmission capability required to initiate communication without a prior trigger from the network.</w:t>
      </w:r>
      <w:r w:rsidR="00E66595" w:rsidRPr="00671FCC">
        <w:rPr>
          <w:rFonts w:eastAsia="Malgun Gothic"/>
          <w:lang w:eastAsia="ko-KR"/>
        </w:rPr>
        <w:t xml:space="preserve"> </w:t>
      </w:r>
      <w:r w:rsidRPr="00671FCC">
        <w:rPr>
          <w:rFonts w:eastAsia="Malgun Gothic"/>
          <w:lang w:eastAsia="ko-KR"/>
        </w:rPr>
        <w:t xml:space="preserve">This limitation </w:t>
      </w:r>
      <w:r w:rsidR="00D827A0" w:rsidRPr="00671FCC">
        <w:rPr>
          <w:rFonts w:eastAsia="Malgun Gothic"/>
          <w:lang w:eastAsia="ko-KR"/>
        </w:rPr>
        <w:t>motivate</w:t>
      </w:r>
      <w:r w:rsidR="00A354D3" w:rsidRPr="00671FCC">
        <w:rPr>
          <w:rFonts w:eastAsia="Malgun Gothic"/>
          <w:lang w:eastAsia="ko-KR"/>
        </w:rPr>
        <w:t>d us to</w:t>
      </w:r>
      <w:r w:rsidR="007B4315" w:rsidRPr="00671FCC">
        <w:rPr>
          <w:rFonts w:eastAsia="Malgun Gothic"/>
          <w:lang w:eastAsia="ko-KR"/>
        </w:rPr>
        <w:t xml:space="preserve"> study</w:t>
      </w:r>
      <w:r w:rsidRPr="00671FCC">
        <w:rPr>
          <w:rFonts w:eastAsia="Malgun Gothic"/>
          <w:lang w:eastAsia="ko-KR"/>
        </w:rPr>
        <w:t xml:space="preserve"> the expanded scope in Release 20.</w:t>
      </w:r>
    </w:p>
    <w:p w14:paraId="3201F6D6" w14:textId="51413E01" w:rsidR="00C45412" w:rsidRPr="00671FCC" w:rsidRDefault="00C45412" w:rsidP="00C45412">
      <w:pPr>
        <w:rPr>
          <w:rFonts w:eastAsia="Malgun Gothic"/>
          <w:lang w:eastAsia="ko-KR"/>
        </w:rPr>
      </w:pPr>
      <w:r w:rsidRPr="00671FCC">
        <w:rPr>
          <w:rFonts w:eastAsia="Malgun Gothic"/>
          <w:lang w:eastAsia="ko-KR"/>
        </w:rPr>
        <w:t xml:space="preserve">The introduction of </w:t>
      </w:r>
      <w:r w:rsidR="00014634" w:rsidRPr="00671FCC">
        <w:rPr>
          <w:rFonts w:eastAsia="Malgun Gothic"/>
          <w:lang w:eastAsia="ko-KR"/>
        </w:rPr>
        <w:t>active devices (Device 2b, Device C) and new topologies in Rel</w:t>
      </w:r>
      <w:r w:rsidR="00E43B00" w:rsidRPr="00671FCC">
        <w:rPr>
          <w:rFonts w:eastAsia="Malgun Gothic"/>
          <w:lang w:eastAsia="ko-KR"/>
        </w:rPr>
        <w:t>-</w:t>
      </w:r>
      <w:r w:rsidR="00014634" w:rsidRPr="00671FCC">
        <w:rPr>
          <w:rFonts w:eastAsia="Malgun Gothic"/>
          <w:lang w:eastAsia="ko-KR"/>
        </w:rPr>
        <w:t xml:space="preserve">20 necessitates the development of </w:t>
      </w:r>
      <w:r w:rsidR="00E43B00" w:rsidRPr="00671FCC">
        <w:rPr>
          <w:rFonts w:eastAsia="Malgun Gothic"/>
          <w:lang w:eastAsia="ko-KR"/>
        </w:rPr>
        <w:t>necessary</w:t>
      </w:r>
      <w:r w:rsidR="00014634" w:rsidRPr="00671FCC">
        <w:rPr>
          <w:rFonts w:eastAsia="Malgun Gothic"/>
          <w:lang w:eastAsia="ko-KR"/>
        </w:rPr>
        <w:t xml:space="preserve"> physical layer solutions. Unlike the passive, energy-limited paradigm of Rel-19, the Rel-20 framework must contend with interference</w:t>
      </w:r>
      <w:r w:rsidR="004B78E3" w:rsidRPr="00671FCC">
        <w:rPr>
          <w:rFonts w:eastAsia="Malgun Gothic"/>
          <w:lang w:eastAsia="ko-KR"/>
        </w:rPr>
        <w:t>s</w:t>
      </w:r>
      <w:r w:rsidR="00014634" w:rsidRPr="00671FCC">
        <w:rPr>
          <w:rFonts w:eastAsia="Malgun Gothic"/>
          <w:lang w:eastAsia="ko-KR"/>
        </w:rPr>
        <w:t>, more complex access procedures, and the inherent imperfections of low-cost transceivers.</w:t>
      </w:r>
    </w:p>
    <w:p w14:paraId="18DE739B" w14:textId="4A318BED" w:rsidR="007449FD" w:rsidRPr="00671FCC" w:rsidRDefault="002207F7" w:rsidP="007449FD">
      <w:pPr>
        <w:pStyle w:val="Heading2"/>
        <w:rPr>
          <w:rFonts w:eastAsia="Malgun Gothic"/>
          <w:lang w:eastAsia="ko-KR"/>
        </w:rPr>
      </w:pPr>
      <w:r w:rsidRPr="00671FCC">
        <w:rPr>
          <w:rFonts w:eastAsia="Malgun Gothic"/>
          <w:lang w:eastAsia="ko-KR"/>
        </w:rPr>
        <w:t xml:space="preserve">Device </w:t>
      </w:r>
      <w:r w:rsidR="002E1629" w:rsidRPr="00671FCC">
        <w:rPr>
          <w:rFonts w:eastAsia="Malgun Gothic"/>
          <w:lang w:eastAsia="ko-KR"/>
        </w:rPr>
        <w:t xml:space="preserve">Transmit </w:t>
      </w:r>
      <w:r w:rsidR="007449FD" w:rsidRPr="00671FCC">
        <w:t xml:space="preserve">Power </w:t>
      </w:r>
      <w:r w:rsidR="002E1629" w:rsidRPr="00671FCC">
        <w:t>C</w:t>
      </w:r>
      <w:r w:rsidR="007449FD" w:rsidRPr="00671FCC">
        <w:t>ontrol</w:t>
      </w:r>
    </w:p>
    <w:p w14:paraId="0BC92ED6" w14:textId="3BDB6EF2" w:rsidR="00777C16" w:rsidRPr="00671FCC" w:rsidRDefault="00777C16" w:rsidP="00927B3B">
      <w:pPr>
        <w:rPr>
          <w:rFonts w:eastAsia="Malgun Gothic"/>
          <w:lang w:eastAsia="ko-KR"/>
        </w:rPr>
      </w:pPr>
      <w:r w:rsidRPr="00671FCC">
        <w:rPr>
          <w:rFonts w:eastAsia="Malgun Gothic"/>
          <w:lang w:eastAsia="ko-KR"/>
        </w:rPr>
        <w:t>In prev</w:t>
      </w:r>
      <w:r w:rsidR="00435C06" w:rsidRPr="00671FCC">
        <w:rPr>
          <w:rFonts w:eastAsia="Malgun Gothic"/>
          <w:lang w:eastAsia="ko-KR"/>
        </w:rPr>
        <w:t>ious RAN1 meeting</w:t>
      </w:r>
      <w:r w:rsidR="00DD5ABE" w:rsidRPr="00671FCC">
        <w:rPr>
          <w:rFonts w:eastAsia="Malgun Gothic"/>
          <w:lang w:eastAsia="ko-KR"/>
        </w:rPr>
        <w:t>s</w:t>
      </w:r>
      <w:r w:rsidR="00435C06" w:rsidRPr="00671FCC">
        <w:rPr>
          <w:rFonts w:eastAsia="Malgun Gothic"/>
          <w:lang w:eastAsia="ko-KR"/>
        </w:rPr>
        <w:t xml:space="preserve">, </w:t>
      </w:r>
      <w:r w:rsidR="006A3701" w:rsidRPr="00671FCC">
        <w:rPr>
          <w:rFonts w:eastAsia="Malgun Gothic"/>
          <w:lang w:eastAsia="ko-KR"/>
        </w:rPr>
        <w:t>the following agreement</w:t>
      </w:r>
      <w:r w:rsidR="00DD5ABE" w:rsidRPr="00671FCC">
        <w:rPr>
          <w:rFonts w:eastAsia="Malgun Gothic"/>
          <w:lang w:eastAsia="ko-KR"/>
        </w:rPr>
        <w:t>s</w:t>
      </w:r>
      <w:r w:rsidR="006A3701" w:rsidRPr="00671FCC">
        <w:rPr>
          <w:rFonts w:eastAsia="Malgun Gothic"/>
          <w:lang w:eastAsia="ko-KR"/>
        </w:rPr>
        <w:t xml:space="preserve"> </w:t>
      </w:r>
      <w:r w:rsidR="00DD5ABE" w:rsidRPr="00671FCC">
        <w:rPr>
          <w:rFonts w:eastAsia="Malgun Gothic"/>
          <w:lang w:eastAsia="ko-KR"/>
        </w:rPr>
        <w:t xml:space="preserve">were </w:t>
      </w:r>
      <w:r w:rsidR="006A3701" w:rsidRPr="00671FCC">
        <w:rPr>
          <w:rFonts w:eastAsia="Malgun Gothic"/>
          <w:lang w:eastAsia="ko-KR"/>
        </w:rPr>
        <w:t>made: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5D3C38" w:rsidRPr="00671FCC" w14:paraId="3D41E0AC" w14:textId="77777777" w:rsidTr="0044174E">
        <w:tc>
          <w:tcPr>
            <w:tcW w:w="9918" w:type="dxa"/>
            <w:tcBorders>
              <w:top w:val="single" w:sz="4" w:space="0" w:color="auto"/>
              <w:left w:val="single" w:sz="4" w:space="0" w:color="auto"/>
              <w:bottom w:val="single" w:sz="4" w:space="0" w:color="auto"/>
              <w:right w:val="single" w:sz="4" w:space="0" w:color="auto"/>
            </w:tcBorders>
          </w:tcPr>
          <w:p w14:paraId="1CC26C20" w14:textId="77777777" w:rsidR="005D3C38" w:rsidRPr="00671FCC" w:rsidRDefault="005D3C38" w:rsidP="00A73D1E">
            <w:pPr>
              <w:spacing w:after="0"/>
              <w:rPr>
                <w:b/>
              </w:rPr>
            </w:pPr>
            <w:r w:rsidRPr="00671FCC">
              <w:rPr>
                <w:b/>
                <w:highlight w:val="green"/>
              </w:rPr>
              <w:t>Agreement</w:t>
            </w:r>
          </w:p>
          <w:p w14:paraId="69BACE35" w14:textId="77777777" w:rsidR="005D3C38" w:rsidRPr="00671FCC" w:rsidRDefault="005D3C38" w:rsidP="00A73D1E">
            <w:pPr>
              <w:spacing w:after="0"/>
            </w:pPr>
            <w:r w:rsidRPr="00671FCC">
              <w:t>Study necessity and feasibility of D2R Tx power control for Device 2b and for Device C, including the following aspects</w:t>
            </w:r>
          </w:p>
          <w:p w14:paraId="3E85A524" w14:textId="77777777" w:rsidR="005D3C38" w:rsidRPr="00671FCC" w:rsidRDefault="005D3C38" w:rsidP="00A73D1E">
            <w:pPr>
              <w:pStyle w:val="ListParagraph"/>
              <w:numPr>
                <w:ilvl w:val="0"/>
                <w:numId w:val="11"/>
              </w:numPr>
              <w:overflowPunct w:val="0"/>
              <w:autoSpaceDE w:val="0"/>
              <w:autoSpaceDN w:val="0"/>
              <w:adjustRightInd w:val="0"/>
              <w:textAlignment w:val="baseline"/>
              <w:rPr>
                <w:lang w:val="en-GB"/>
              </w:rPr>
            </w:pPr>
            <w:r w:rsidRPr="00671FCC">
              <w:rPr>
                <w:lang w:val="en-GB"/>
              </w:rPr>
              <w:t>Open loop and/or closed loop power control</w:t>
            </w:r>
          </w:p>
          <w:p w14:paraId="281D2069" w14:textId="77777777" w:rsidR="005D3C38" w:rsidRPr="00671FCC" w:rsidRDefault="005D3C38" w:rsidP="00A73D1E">
            <w:pPr>
              <w:pStyle w:val="ListParagraph"/>
              <w:numPr>
                <w:ilvl w:val="0"/>
                <w:numId w:val="11"/>
              </w:numPr>
              <w:overflowPunct w:val="0"/>
              <w:autoSpaceDE w:val="0"/>
              <w:autoSpaceDN w:val="0"/>
              <w:adjustRightInd w:val="0"/>
              <w:textAlignment w:val="baseline"/>
              <w:rPr>
                <w:lang w:val="en-GB"/>
              </w:rPr>
            </w:pPr>
            <w:r w:rsidRPr="00671FCC">
              <w:rPr>
                <w:lang w:val="en-GB"/>
              </w:rPr>
              <w:t>Required measurements (e.g., signal strength)</w:t>
            </w:r>
          </w:p>
          <w:p w14:paraId="007116D1" w14:textId="77777777" w:rsidR="005D3C38" w:rsidRPr="00671FCC" w:rsidRDefault="005D3C38" w:rsidP="00A73D1E">
            <w:pPr>
              <w:pStyle w:val="ListParagraph"/>
              <w:numPr>
                <w:ilvl w:val="0"/>
                <w:numId w:val="11"/>
              </w:numPr>
              <w:overflowPunct w:val="0"/>
              <w:autoSpaceDE w:val="0"/>
              <w:autoSpaceDN w:val="0"/>
              <w:adjustRightInd w:val="0"/>
              <w:textAlignment w:val="baseline"/>
              <w:rPr>
                <w:lang w:val="en-GB"/>
              </w:rPr>
            </w:pPr>
            <w:r w:rsidRPr="00671FCC">
              <w:rPr>
                <w:lang w:val="en-GB"/>
              </w:rPr>
              <w:t>Required information at the device</w:t>
            </w:r>
          </w:p>
          <w:p w14:paraId="0D850C06" w14:textId="77777777" w:rsidR="005D3C38" w:rsidRPr="00671FCC" w:rsidRDefault="005D3C38" w:rsidP="00A73D1E">
            <w:pPr>
              <w:pStyle w:val="ListParagraph"/>
              <w:numPr>
                <w:ilvl w:val="0"/>
                <w:numId w:val="11"/>
              </w:numPr>
              <w:overflowPunct w:val="0"/>
              <w:autoSpaceDE w:val="0"/>
              <w:autoSpaceDN w:val="0"/>
              <w:adjustRightInd w:val="0"/>
              <w:textAlignment w:val="baseline"/>
              <w:rPr>
                <w:lang w:val="en-GB"/>
              </w:rPr>
            </w:pPr>
            <w:r w:rsidRPr="00671FCC">
              <w:rPr>
                <w:lang w:val="en-GB"/>
              </w:rPr>
              <w:t>Required information at reader side</w:t>
            </w:r>
          </w:p>
          <w:p w14:paraId="442AE938" w14:textId="77777777" w:rsidR="005D3C38" w:rsidRPr="00671FCC" w:rsidRDefault="005D3C38" w:rsidP="00A73D1E">
            <w:pPr>
              <w:pStyle w:val="ListParagraph"/>
              <w:numPr>
                <w:ilvl w:val="0"/>
                <w:numId w:val="11"/>
              </w:numPr>
              <w:overflowPunct w:val="0"/>
              <w:autoSpaceDE w:val="0"/>
              <w:autoSpaceDN w:val="0"/>
              <w:adjustRightInd w:val="0"/>
              <w:textAlignment w:val="baseline"/>
              <w:rPr>
                <w:lang w:val="en-GB"/>
              </w:rPr>
            </w:pPr>
            <w:proofErr w:type="spellStart"/>
            <w:r w:rsidRPr="00671FCC">
              <w:rPr>
                <w:lang w:val="en-GB"/>
              </w:rPr>
              <w:t>Signaling</w:t>
            </w:r>
            <w:proofErr w:type="spellEnd"/>
            <w:r w:rsidRPr="00671FCC">
              <w:rPr>
                <w:lang w:val="en-GB"/>
              </w:rPr>
              <w:t xml:space="preserve"> overhead and power consumption</w:t>
            </w:r>
          </w:p>
        </w:tc>
      </w:tr>
    </w:tbl>
    <w:p w14:paraId="54DA68EC" w14:textId="77777777" w:rsidR="00D131C2" w:rsidRPr="00671FCC" w:rsidRDefault="00D131C2" w:rsidP="00DC7AD5">
      <w:pPr>
        <w:spacing w:before="240"/>
        <w:rPr>
          <w:rFonts w:eastAsia="Malgun Gothic"/>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D131C2" w:rsidRPr="00671FCC" w14:paraId="029F41A8" w14:textId="77777777" w:rsidTr="0044174E">
        <w:tc>
          <w:tcPr>
            <w:tcW w:w="9918" w:type="dxa"/>
          </w:tcPr>
          <w:p w14:paraId="4F4597BD" w14:textId="77777777" w:rsidR="00D131C2" w:rsidRPr="0044174E" w:rsidRDefault="00D131C2" w:rsidP="0044174E">
            <w:pPr>
              <w:ind w:right="685"/>
              <w:rPr>
                <w:b/>
                <w:bCs/>
              </w:rPr>
            </w:pPr>
            <w:r w:rsidRPr="00671FCC">
              <w:rPr>
                <w:b/>
                <w:bCs/>
                <w:highlight w:val="green"/>
              </w:rPr>
              <w:t>Agreement</w:t>
            </w:r>
          </w:p>
          <w:p w14:paraId="3BDB1031" w14:textId="77777777" w:rsidR="00D131C2" w:rsidRPr="00671FCC" w:rsidRDefault="00D131C2" w:rsidP="008A5EB3">
            <w:r w:rsidRPr="00671FCC">
              <w:t>Study the necessity of D2R Tx power control for Device 2b and for Device C for outdoor scenarios</w:t>
            </w:r>
          </w:p>
          <w:p w14:paraId="5E08FC2B" w14:textId="77777777" w:rsidR="00D131C2" w:rsidRPr="00671FCC" w:rsidRDefault="00D131C2" w:rsidP="00D131C2">
            <w:pPr>
              <w:numPr>
                <w:ilvl w:val="0"/>
                <w:numId w:val="11"/>
              </w:numPr>
              <w:overflowPunct/>
              <w:autoSpaceDE/>
              <w:autoSpaceDN/>
              <w:adjustRightInd/>
              <w:spacing w:after="0"/>
              <w:jc w:val="both"/>
              <w:textAlignment w:val="auto"/>
            </w:pPr>
            <w:r w:rsidRPr="00671FCC">
              <w:t xml:space="preserve">Target to agree on observations on pros and cons of D2R Tx power control vs. no Tx power control at RAN1#123 </w:t>
            </w:r>
          </w:p>
          <w:p w14:paraId="19BEEBB2" w14:textId="77777777" w:rsidR="00D131C2" w:rsidRPr="00671FCC" w:rsidRDefault="00D131C2" w:rsidP="008A5EB3">
            <w:r w:rsidRPr="00671FCC">
              <w:t>Continue studying feasibility of the following open loop power control methods considering device complexity:</w:t>
            </w:r>
          </w:p>
          <w:p w14:paraId="4C64B89F" w14:textId="77777777" w:rsidR="00D131C2" w:rsidRPr="00671FCC" w:rsidRDefault="00D131C2" w:rsidP="00D131C2">
            <w:pPr>
              <w:numPr>
                <w:ilvl w:val="0"/>
                <w:numId w:val="11"/>
              </w:numPr>
              <w:overflowPunct/>
              <w:autoSpaceDE/>
              <w:autoSpaceDN/>
              <w:adjustRightInd/>
              <w:spacing w:after="0"/>
              <w:jc w:val="both"/>
              <w:textAlignment w:val="auto"/>
            </w:pPr>
            <w:r w:rsidRPr="00671FCC">
              <w:t>Methods of open loop power control</w:t>
            </w:r>
          </w:p>
          <w:p w14:paraId="4F0B8500" w14:textId="77777777" w:rsidR="00D131C2" w:rsidRPr="00671FCC" w:rsidRDefault="00D131C2" w:rsidP="00D131C2">
            <w:pPr>
              <w:numPr>
                <w:ilvl w:val="1"/>
                <w:numId w:val="11"/>
              </w:numPr>
              <w:overflowPunct/>
              <w:autoSpaceDE/>
              <w:autoSpaceDN/>
              <w:adjustRightInd/>
              <w:spacing w:after="0"/>
              <w:jc w:val="both"/>
              <w:textAlignment w:val="auto"/>
            </w:pPr>
            <w:r w:rsidRPr="00671FCC">
              <w:lastRenderedPageBreak/>
              <w:t>Option 1: Device calculates Tx power based on measured pathloss, a predefined formula, and some configured parameters from reader</w:t>
            </w:r>
          </w:p>
          <w:p w14:paraId="07FA37A8" w14:textId="77777777" w:rsidR="00D131C2" w:rsidRPr="00671FCC" w:rsidRDefault="00D131C2" w:rsidP="00D131C2">
            <w:pPr>
              <w:numPr>
                <w:ilvl w:val="2"/>
                <w:numId w:val="11"/>
              </w:numPr>
              <w:overflowPunct/>
              <w:autoSpaceDE/>
              <w:autoSpaceDN/>
              <w:adjustRightInd/>
              <w:spacing w:after="0"/>
              <w:jc w:val="both"/>
              <w:textAlignment w:val="auto"/>
            </w:pPr>
            <w:r w:rsidRPr="00671FCC">
              <w:t xml:space="preserve">Required information at the device side at least includes reader Tx power, received target power at the reader, etc. </w:t>
            </w:r>
          </w:p>
          <w:p w14:paraId="2535D5AA" w14:textId="77777777" w:rsidR="00D131C2" w:rsidRPr="00671FCC" w:rsidRDefault="00D131C2" w:rsidP="00D131C2">
            <w:pPr>
              <w:numPr>
                <w:ilvl w:val="1"/>
                <w:numId w:val="11"/>
              </w:numPr>
              <w:overflowPunct/>
              <w:autoSpaceDE/>
              <w:autoSpaceDN/>
              <w:adjustRightInd/>
              <w:spacing w:after="0"/>
              <w:jc w:val="both"/>
              <w:textAlignment w:val="auto"/>
            </w:pPr>
            <w:r w:rsidRPr="00671FCC">
              <w:t xml:space="preserve">Option 2: Device measures </w:t>
            </w:r>
            <w:proofErr w:type="gramStart"/>
            <w:r w:rsidRPr="00671FCC">
              <w:t>RSRP, and</w:t>
            </w:r>
            <w:proofErr w:type="gramEnd"/>
            <w:r w:rsidRPr="00671FCC">
              <w:t xml:space="preserve"> uses a corresponding Tx power when the RSRP falls in an RSRP range. </w:t>
            </w:r>
          </w:p>
          <w:p w14:paraId="1D52A5FD" w14:textId="77777777" w:rsidR="00D131C2" w:rsidRPr="00671FCC" w:rsidRDefault="00D131C2" w:rsidP="00D131C2">
            <w:pPr>
              <w:numPr>
                <w:ilvl w:val="2"/>
                <w:numId w:val="11"/>
              </w:numPr>
              <w:overflowPunct/>
              <w:autoSpaceDE/>
              <w:autoSpaceDN/>
              <w:adjustRightInd/>
              <w:spacing w:after="0"/>
              <w:jc w:val="both"/>
              <w:textAlignment w:val="auto"/>
            </w:pPr>
            <w:r w:rsidRPr="00671FCC">
              <w:t>The RSRP range is based on RSRP threshold(s) configured by reader or predefined</w:t>
            </w:r>
          </w:p>
          <w:p w14:paraId="06B69C7A" w14:textId="77777777" w:rsidR="00D131C2" w:rsidRPr="00671FCC" w:rsidRDefault="00D131C2" w:rsidP="00D131C2">
            <w:pPr>
              <w:numPr>
                <w:ilvl w:val="2"/>
                <w:numId w:val="11"/>
              </w:numPr>
              <w:overflowPunct/>
              <w:autoSpaceDE/>
              <w:autoSpaceDN/>
              <w:adjustRightInd/>
              <w:spacing w:after="0"/>
              <w:jc w:val="both"/>
              <w:textAlignment w:val="auto"/>
            </w:pPr>
            <w:r w:rsidRPr="00671FCC">
              <w:t>Required information at the device side at least includes RSRP threshold(s), corresponding D2R Tx power related information per each RSRP range defined by the RSRP threshold(s)</w:t>
            </w:r>
          </w:p>
          <w:p w14:paraId="269DA553" w14:textId="77777777" w:rsidR="00D131C2" w:rsidRPr="00671FCC" w:rsidRDefault="00D131C2" w:rsidP="00D131C2">
            <w:pPr>
              <w:numPr>
                <w:ilvl w:val="1"/>
                <w:numId w:val="11"/>
              </w:numPr>
              <w:overflowPunct/>
              <w:autoSpaceDE/>
              <w:autoSpaceDN/>
              <w:adjustRightInd/>
              <w:spacing w:after="0"/>
              <w:jc w:val="both"/>
              <w:textAlignment w:val="auto"/>
            </w:pPr>
            <w:r w:rsidRPr="00671FCC">
              <w:t>FFS details (e.g., required measurements, required information)</w:t>
            </w:r>
          </w:p>
          <w:p w14:paraId="08DC330D" w14:textId="77777777" w:rsidR="00D131C2" w:rsidRPr="00671FCC" w:rsidRDefault="00D131C2" w:rsidP="008A5EB3">
            <w:r w:rsidRPr="00671FCC">
              <w:t>Continue studying the necessity and feasibility of closed loop power control for D2R.</w:t>
            </w:r>
          </w:p>
        </w:tc>
      </w:tr>
    </w:tbl>
    <w:p w14:paraId="6AC78864" w14:textId="2C19D4D4" w:rsidR="00BF4F0F" w:rsidRPr="00671FCC" w:rsidRDefault="00AF21AB" w:rsidP="00A03DA2">
      <w:pPr>
        <w:spacing w:before="240"/>
        <w:rPr>
          <w:rFonts w:eastAsia="Malgun Gothic"/>
          <w:lang w:eastAsia="ko-KR"/>
        </w:rPr>
      </w:pPr>
      <w:r w:rsidRPr="00671FCC">
        <w:rPr>
          <w:rFonts w:eastAsia="Malgun Gothic"/>
          <w:lang w:eastAsia="ko-KR"/>
        </w:rPr>
        <w:lastRenderedPageBreak/>
        <w:t xml:space="preserve">Rel-20 studies </w:t>
      </w:r>
      <w:r w:rsidR="00C57661" w:rsidRPr="00671FCC">
        <w:rPr>
          <w:rFonts w:eastAsia="Malgun Gothic"/>
          <w:lang w:eastAsia="ko-KR"/>
        </w:rPr>
        <w:t>outdoor scenario</w:t>
      </w:r>
      <w:r w:rsidR="00FA3C58" w:rsidRPr="00671FCC">
        <w:rPr>
          <w:rFonts w:eastAsia="Malgun Gothic"/>
          <w:lang w:eastAsia="ko-KR"/>
        </w:rPr>
        <w:t xml:space="preserve"> </w:t>
      </w:r>
      <w:r w:rsidR="0078049E" w:rsidRPr="00671FCC">
        <w:rPr>
          <w:rFonts w:eastAsia="Malgun Gothic"/>
          <w:lang w:eastAsia="ko-KR"/>
        </w:rPr>
        <w:t xml:space="preserve">with </w:t>
      </w:r>
      <w:r w:rsidR="00B40AEB" w:rsidRPr="00671FCC">
        <w:rPr>
          <w:rFonts w:eastAsia="Malgun Gothic"/>
          <w:lang w:eastAsia="ko-KR"/>
        </w:rPr>
        <w:t>the maximum distance up</w:t>
      </w:r>
      <w:r w:rsidR="009737CF" w:rsidRPr="00671FCC">
        <w:rPr>
          <w:rFonts w:eastAsia="Malgun Gothic"/>
          <w:lang w:eastAsia="ko-KR"/>
        </w:rPr>
        <w:t xml:space="preserve"> to 500 meters</w:t>
      </w:r>
      <w:r w:rsidR="0029426D" w:rsidRPr="00671FCC">
        <w:rPr>
          <w:rFonts w:eastAsia="Malgun Gothic"/>
          <w:lang w:eastAsia="ko-KR"/>
        </w:rPr>
        <w:t xml:space="preserve"> between a reader and a AIoT device</w:t>
      </w:r>
      <w:r w:rsidR="0036116B" w:rsidRPr="00671FCC">
        <w:rPr>
          <w:rFonts w:eastAsia="Malgun Gothic"/>
          <w:lang w:eastAsia="ko-KR"/>
        </w:rPr>
        <w:t xml:space="preserve">, which means there would be huge difference pathloss </w:t>
      </w:r>
      <w:r w:rsidR="004E61C7" w:rsidRPr="00671FCC">
        <w:rPr>
          <w:rFonts w:eastAsia="Malgun Gothic"/>
          <w:lang w:eastAsia="ko-KR"/>
        </w:rPr>
        <w:t>depending on the distance</w:t>
      </w:r>
      <w:r w:rsidR="00137B90" w:rsidRPr="00671FCC">
        <w:rPr>
          <w:rFonts w:eastAsia="Malgun Gothic"/>
          <w:lang w:eastAsia="ko-KR"/>
        </w:rPr>
        <w:t xml:space="preserve">. Furthermore, </w:t>
      </w:r>
      <w:r w:rsidR="007E1C2A" w:rsidRPr="00671FCC">
        <w:rPr>
          <w:rFonts w:eastAsia="Malgun Gothic"/>
          <w:lang w:eastAsia="ko-KR"/>
        </w:rPr>
        <w:t>the maximum power difference between Device C and Device 2b is quite substantial</w:t>
      </w:r>
      <w:r w:rsidR="00BE7D1D" w:rsidRPr="00671FCC">
        <w:rPr>
          <w:rFonts w:eastAsia="Malgun Gothic"/>
          <w:lang w:eastAsia="ko-KR"/>
        </w:rPr>
        <w:t xml:space="preserve">. </w:t>
      </w:r>
      <w:r w:rsidR="00D74744" w:rsidRPr="00671FCC">
        <w:rPr>
          <w:rFonts w:eastAsia="Malgun Gothic"/>
          <w:lang w:eastAsia="ko-KR"/>
        </w:rPr>
        <w:t xml:space="preserve">As a </w:t>
      </w:r>
      <w:r w:rsidR="003A29EA" w:rsidRPr="00671FCC">
        <w:rPr>
          <w:rFonts w:eastAsia="Malgun Gothic"/>
          <w:lang w:eastAsia="ko-KR"/>
        </w:rPr>
        <w:t>worst-case</w:t>
      </w:r>
      <w:r w:rsidR="00D74744" w:rsidRPr="00671FCC">
        <w:rPr>
          <w:rFonts w:eastAsia="Malgun Gothic"/>
          <w:lang w:eastAsia="ko-KR"/>
        </w:rPr>
        <w:t xml:space="preserve"> example, </w:t>
      </w:r>
      <w:r w:rsidR="0031506F" w:rsidRPr="00671FCC">
        <w:rPr>
          <w:rFonts w:eastAsia="Malgun Gothic"/>
          <w:lang w:eastAsia="ko-KR"/>
        </w:rPr>
        <w:t xml:space="preserve">if </w:t>
      </w:r>
      <w:r w:rsidR="005B712C" w:rsidRPr="00671FCC">
        <w:rPr>
          <w:rFonts w:eastAsia="Malgun Gothic"/>
          <w:lang w:eastAsia="ko-KR"/>
        </w:rPr>
        <w:t xml:space="preserve">a </w:t>
      </w:r>
      <w:r w:rsidR="002217E6" w:rsidRPr="00671FCC">
        <w:rPr>
          <w:rFonts w:eastAsia="Malgun Gothic"/>
          <w:lang w:eastAsia="ko-KR"/>
        </w:rPr>
        <w:t>Device C</w:t>
      </w:r>
      <w:r w:rsidR="00BD3F9F" w:rsidRPr="00671FCC">
        <w:rPr>
          <w:rFonts w:eastAsia="Malgun Gothic"/>
          <w:lang w:eastAsia="ko-KR"/>
        </w:rPr>
        <w:t xml:space="preserve"> nearby </w:t>
      </w:r>
      <w:r w:rsidR="009A353E" w:rsidRPr="00671FCC">
        <w:rPr>
          <w:rFonts w:eastAsia="Malgun Gothic"/>
          <w:lang w:eastAsia="ko-KR"/>
        </w:rPr>
        <w:t>a reader</w:t>
      </w:r>
      <w:r w:rsidR="00AA1D85" w:rsidRPr="00671FCC">
        <w:rPr>
          <w:rFonts w:eastAsia="Malgun Gothic"/>
          <w:lang w:eastAsia="ko-KR"/>
        </w:rPr>
        <w:t xml:space="preserve"> transmit</w:t>
      </w:r>
      <w:r w:rsidR="008D12FE" w:rsidRPr="00671FCC">
        <w:rPr>
          <w:rFonts w:eastAsia="Malgun Gothic"/>
          <w:lang w:eastAsia="ko-KR"/>
        </w:rPr>
        <w:t>s D2R</w:t>
      </w:r>
      <w:r w:rsidR="007A177B" w:rsidRPr="00671FCC">
        <w:rPr>
          <w:rFonts w:eastAsia="Malgun Gothic"/>
          <w:lang w:eastAsia="ko-KR"/>
        </w:rPr>
        <w:t xml:space="preserve"> signal with 5 dBm</w:t>
      </w:r>
      <w:r w:rsidR="00215D1C" w:rsidRPr="00671FCC">
        <w:rPr>
          <w:rFonts w:eastAsia="Malgun Gothic"/>
          <w:lang w:eastAsia="ko-KR"/>
        </w:rPr>
        <w:t xml:space="preserve"> while </w:t>
      </w:r>
      <w:r w:rsidR="005B712C" w:rsidRPr="00671FCC">
        <w:rPr>
          <w:rFonts w:eastAsia="Malgun Gothic"/>
          <w:lang w:eastAsia="ko-KR"/>
        </w:rPr>
        <w:t xml:space="preserve">a Device 2b transmits </w:t>
      </w:r>
      <w:r w:rsidR="007678B6" w:rsidRPr="00671FCC">
        <w:rPr>
          <w:rFonts w:eastAsia="Malgun Gothic"/>
          <w:lang w:eastAsia="ko-KR"/>
        </w:rPr>
        <w:t>D2R signal with -20 dBm,</w:t>
      </w:r>
      <w:r w:rsidR="007E02B9" w:rsidRPr="00671FCC">
        <w:rPr>
          <w:rFonts w:eastAsia="Malgun Gothic"/>
          <w:lang w:eastAsia="ko-KR"/>
        </w:rPr>
        <w:t xml:space="preserve"> it is expected to </w:t>
      </w:r>
      <w:r w:rsidR="009E45F4" w:rsidRPr="00671FCC">
        <w:rPr>
          <w:rFonts w:eastAsia="Malgun Gothic"/>
          <w:lang w:eastAsia="ko-KR"/>
        </w:rPr>
        <w:t xml:space="preserve">far </w:t>
      </w:r>
      <w:r w:rsidR="007E02B9" w:rsidRPr="00671FCC">
        <w:rPr>
          <w:rFonts w:eastAsia="Malgun Gothic"/>
          <w:lang w:eastAsia="ko-KR"/>
        </w:rPr>
        <w:t>exceed w</w:t>
      </w:r>
      <w:r w:rsidR="00E036A5" w:rsidRPr="00671FCC">
        <w:rPr>
          <w:rFonts w:eastAsia="Malgun Gothic"/>
          <w:lang w:eastAsia="ko-KR"/>
        </w:rPr>
        <w:t>hat AGC and ADC can accommodate.</w:t>
      </w:r>
      <w:r w:rsidR="007F3171" w:rsidRPr="00671FCC">
        <w:rPr>
          <w:rFonts w:eastAsia="Malgun Gothic"/>
          <w:lang w:eastAsia="ko-KR"/>
        </w:rPr>
        <w:t xml:space="preserve"> The </w:t>
      </w:r>
      <w:r w:rsidR="003A29EA" w:rsidRPr="00671FCC">
        <w:rPr>
          <w:rFonts w:eastAsia="Malgun Gothic"/>
          <w:lang w:eastAsia="ko-KR"/>
        </w:rPr>
        <w:t>bottom line</w:t>
      </w:r>
      <w:r w:rsidR="007F3171" w:rsidRPr="00671FCC">
        <w:rPr>
          <w:rFonts w:eastAsia="Malgun Gothic"/>
          <w:lang w:eastAsia="ko-KR"/>
        </w:rPr>
        <w:t xml:space="preserve"> is that</w:t>
      </w:r>
      <w:r w:rsidR="003A29EA" w:rsidRPr="00671FCC">
        <w:rPr>
          <w:rFonts w:eastAsia="Malgun Gothic"/>
          <w:lang w:eastAsia="ko-KR"/>
        </w:rPr>
        <w:t xml:space="preserve"> </w:t>
      </w:r>
      <w:r w:rsidR="00F80559" w:rsidRPr="00671FCC">
        <w:rPr>
          <w:rFonts w:eastAsia="Malgun Gothic"/>
          <w:lang w:eastAsia="ko-KR"/>
        </w:rPr>
        <w:t xml:space="preserve">power control should be </w:t>
      </w:r>
      <w:r w:rsidR="003E555F" w:rsidRPr="00671FCC">
        <w:rPr>
          <w:rFonts w:eastAsia="Malgun Gothic"/>
          <w:lang w:eastAsia="ko-KR"/>
        </w:rPr>
        <w:t xml:space="preserve">supported </w:t>
      </w:r>
      <w:r w:rsidR="00F80559" w:rsidRPr="00671FCC">
        <w:rPr>
          <w:rFonts w:eastAsia="Malgun Gothic"/>
          <w:lang w:eastAsia="ko-KR"/>
        </w:rPr>
        <w:t xml:space="preserve">to address </w:t>
      </w:r>
      <w:r w:rsidR="003A29EA" w:rsidRPr="00671FCC">
        <w:rPr>
          <w:rFonts w:eastAsia="Malgun Gothic"/>
          <w:lang w:eastAsia="ko-KR"/>
        </w:rPr>
        <w:t>the near-far problem</w:t>
      </w:r>
      <w:r w:rsidR="00F80559" w:rsidRPr="00671FCC">
        <w:rPr>
          <w:rFonts w:eastAsia="Malgun Gothic"/>
          <w:lang w:eastAsia="ko-KR"/>
        </w:rPr>
        <w:t>.</w:t>
      </w:r>
      <w:r w:rsidR="003E555F" w:rsidRPr="00671FCC">
        <w:rPr>
          <w:rFonts w:eastAsia="Malgun Gothic"/>
          <w:lang w:eastAsia="ko-KR"/>
        </w:rPr>
        <w:t xml:space="preserve"> If there is no power control mechanism, it makes reader implementations too complicated.</w:t>
      </w:r>
    </w:p>
    <w:p w14:paraId="6D3DFFD1" w14:textId="139D7EEF" w:rsidR="00765B7D" w:rsidRPr="00671FCC" w:rsidRDefault="00765B7D" w:rsidP="00845059">
      <w:pPr>
        <w:rPr>
          <w:rFonts w:eastAsia="Malgun Gothic"/>
          <w:b/>
          <w:bCs/>
          <w:lang w:eastAsia="ko-KR"/>
        </w:rPr>
      </w:pPr>
      <w:bookmarkStart w:id="3" w:name="Observation320"/>
      <w:bookmarkStart w:id="4" w:name="Observation36151"/>
      <w:bookmarkStart w:id="5" w:name="Observation64765"/>
      <w:r w:rsidRPr="00671FCC">
        <w:rPr>
          <w:rFonts w:eastAsia="Malgun Gothic"/>
          <w:b/>
          <w:bCs/>
          <w:lang w:eastAsia="ko-KR"/>
        </w:rPr>
        <w:t xml:space="preserve">Observation </w:t>
      </w:r>
      <w:r w:rsidRPr="00671FCC">
        <w:rPr>
          <w:rFonts w:asciiTheme="majorBidi" w:eastAsia="Malgun Gothic" w:hAnsiTheme="majorBidi" w:cstheme="majorBidi"/>
          <w:b/>
          <w:color w:val="2B579A"/>
          <w:kern w:val="2"/>
          <w:lang w:eastAsia="ko-KR"/>
          <w14:ligatures w14:val="standardContextual"/>
        </w:rPr>
        <w:fldChar w:fldCharType="begin"/>
      </w:r>
      <w:r w:rsidRPr="00671FCC">
        <w:rPr>
          <w:rFonts w:asciiTheme="majorBidi" w:eastAsia="Malgun Gothic" w:hAnsiTheme="majorBidi" w:cstheme="majorBidi"/>
          <w:b/>
          <w:kern w:val="2"/>
          <w:lang w:eastAsia="ko-KR"/>
          <w14:ligatures w14:val="standardContextual"/>
        </w:rPr>
        <w:instrText xml:space="preserve"> SEQ Obs \* Arabic </w:instrText>
      </w:r>
      <w:r w:rsidRPr="00671FCC">
        <w:rPr>
          <w:rFonts w:asciiTheme="majorBidi" w:eastAsia="Malgun Gothic" w:hAnsiTheme="majorBidi" w:cstheme="majorBidi"/>
          <w:b/>
          <w:color w:val="2B579A"/>
          <w:kern w:val="2"/>
          <w:lang w:eastAsia="ko-KR"/>
          <w14:ligatures w14:val="standardContextual"/>
        </w:rPr>
        <w:fldChar w:fldCharType="separate"/>
      </w:r>
      <w:r w:rsidR="00E32F3C">
        <w:rPr>
          <w:rFonts w:asciiTheme="majorBidi" w:eastAsia="Malgun Gothic" w:hAnsiTheme="majorBidi" w:cstheme="majorBidi"/>
          <w:b/>
          <w:noProof/>
          <w:kern w:val="2"/>
          <w:lang w:eastAsia="ko-KR"/>
          <w14:ligatures w14:val="standardContextual"/>
        </w:rPr>
        <w:t>1</w:t>
      </w:r>
      <w:r w:rsidRPr="00671FCC">
        <w:rPr>
          <w:rFonts w:asciiTheme="majorBidi" w:eastAsia="Malgun Gothic" w:hAnsiTheme="majorBidi" w:cstheme="majorBidi"/>
          <w:b/>
          <w:color w:val="2B579A"/>
          <w:kern w:val="2"/>
          <w:lang w:eastAsia="ko-KR"/>
          <w14:ligatures w14:val="standardContextual"/>
        </w:rPr>
        <w:fldChar w:fldCharType="end"/>
      </w:r>
      <w:r w:rsidRPr="00671FCC">
        <w:rPr>
          <w:rFonts w:eastAsia="Malgun Gothic"/>
          <w:b/>
          <w:bCs/>
          <w:lang w:eastAsia="ko-KR"/>
        </w:rPr>
        <w:t xml:space="preserve">: </w:t>
      </w:r>
      <w:r w:rsidR="00671687" w:rsidRPr="00671FCC">
        <w:rPr>
          <w:rFonts w:eastAsia="Malgun Gothic"/>
          <w:b/>
          <w:bCs/>
          <w:lang w:eastAsia="ko-KR"/>
        </w:rPr>
        <w:t xml:space="preserve">D2R power control </w:t>
      </w:r>
      <w:r w:rsidR="00893256" w:rsidRPr="00671FCC">
        <w:rPr>
          <w:rFonts w:eastAsia="Malgun Gothic"/>
          <w:b/>
          <w:bCs/>
          <w:lang w:eastAsia="ko-KR"/>
        </w:rPr>
        <w:t xml:space="preserve">is necessary to address </w:t>
      </w:r>
      <w:r w:rsidR="00933326" w:rsidRPr="00671FCC">
        <w:rPr>
          <w:rFonts w:eastAsia="Malgun Gothic"/>
          <w:b/>
          <w:bCs/>
          <w:lang w:eastAsia="ko-KR"/>
        </w:rPr>
        <w:t>near-far problems</w:t>
      </w:r>
      <w:r w:rsidRPr="00671FCC">
        <w:rPr>
          <w:rFonts w:eastAsia="Malgun Gothic"/>
          <w:b/>
          <w:bCs/>
          <w:lang w:eastAsia="ko-KR"/>
        </w:rPr>
        <w:t>.</w:t>
      </w:r>
      <w:r w:rsidR="00CA181A" w:rsidRPr="00671FCC">
        <w:rPr>
          <w:rFonts w:eastAsia="Malgun Gothic"/>
          <w:b/>
          <w:bCs/>
          <w:lang w:eastAsia="ko-KR"/>
        </w:rPr>
        <w:t xml:space="preserve"> The </w:t>
      </w:r>
      <w:r w:rsidR="009251B6" w:rsidRPr="00671FCC">
        <w:rPr>
          <w:rFonts w:eastAsia="Malgun Gothic"/>
          <w:b/>
          <w:bCs/>
          <w:lang w:eastAsia="ko-KR"/>
        </w:rPr>
        <w:t xml:space="preserve">received signal power difference </w:t>
      </w:r>
      <w:r w:rsidR="00B50ABB" w:rsidRPr="00671FCC">
        <w:rPr>
          <w:rFonts w:eastAsia="Malgun Gothic"/>
          <w:b/>
          <w:bCs/>
          <w:lang w:eastAsia="ko-KR"/>
        </w:rPr>
        <w:t>from a Device 2b</w:t>
      </w:r>
      <w:r w:rsidR="009251B6" w:rsidRPr="00671FCC">
        <w:rPr>
          <w:rFonts w:eastAsia="Malgun Gothic"/>
          <w:b/>
          <w:bCs/>
          <w:lang w:eastAsia="ko-KR"/>
        </w:rPr>
        <w:t xml:space="preserve"> and </w:t>
      </w:r>
      <w:r w:rsidR="00B50ABB" w:rsidRPr="00671FCC">
        <w:rPr>
          <w:rFonts w:eastAsia="Malgun Gothic"/>
          <w:b/>
          <w:bCs/>
          <w:lang w:eastAsia="ko-KR"/>
        </w:rPr>
        <w:t xml:space="preserve">Device C </w:t>
      </w:r>
      <w:r w:rsidR="00856593" w:rsidRPr="00671FCC">
        <w:rPr>
          <w:rFonts w:eastAsia="Malgun Gothic"/>
          <w:b/>
          <w:bCs/>
          <w:lang w:eastAsia="ko-KR"/>
        </w:rPr>
        <w:t xml:space="preserve">may be </w:t>
      </w:r>
      <w:r w:rsidR="00D47A5D" w:rsidRPr="00671FCC">
        <w:rPr>
          <w:rFonts w:eastAsia="Malgun Gothic"/>
          <w:b/>
          <w:bCs/>
          <w:lang w:eastAsia="ko-KR"/>
        </w:rPr>
        <w:t>too</w:t>
      </w:r>
      <w:r w:rsidR="00747629" w:rsidRPr="00671FCC">
        <w:rPr>
          <w:rFonts w:eastAsia="Malgun Gothic"/>
          <w:b/>
          <w:bCs/>
          <w:lang w:eastAsia="ko-KR"/>
        </w:rPr>
        <w:t xml:space="preserve"> large</w:t>
      </w:r>
      <w:r w:rsidR="00344EBC" w:rsidRPr="00671FCC">
        <w:rPr>
          <w:rFonts w:eastAsia="Malgun Gothic"/>
          <w:b/>
          <w:bCs/>
          <w:lang w:eastAsia="ko-KR"/>
        </w:rPr>
        <w:t xml:space="preserve"> depending on </w:t>
      </w:r>
      <w:r w:rsidR="002F72F2" w:rsidRPr="00671FCC">
        <w:rPr>
          <w:rFonts w:eastAsia="Malgun Gothic"/>
          <w:b/>
          <w:bCs/>
          <w:lang w:eastAsia="ko-KR"/>
        </w:rPr>
        <w:t xml:space="preserve">their distance with respect to a reader and </w:t>
      </w:r>
      <w:r w:rsidR="006B5A66" w:rsidRPr="00671FCC">
        <w:rPr>
          <w:rFonts w:eastAsia="Malgun Gothic"/>
          <w:b/>
          <w:bCs/>
          <w:lang w:eastAsia="ko-KR"/>
        </w:rPr>
        <w:t>their transmission power</w:t>
      </w:r>
      <w:r w:rsidR="009251B6" w:rsidRPr="00671FCC">
        <w:rPr>
          <w:rFonts w:eastAsia="Malgun Gothic"/>
          <w:b/>
          <w:bCs/>
          <w:lang w:eastAsia="ko-KR"/>
        </w:rPr>
        <w:t>.</w:t>
      </w:r>
    </w:p>
    <w:bookmarkEnd w:id="3"/>
    <w:bookmarkEnd w:id="4"/>
    <w:bookmarkEnd w:id="5"/>
    <w:p w14:paraId="208AA31C" w14:textId="42E0D865" w:rsidR="00221A67" w:rsidRPr="00671FCC" w:rsidRDefault="00BD27D3" w:rsidP="00927B3B">
      <w:pPr>
        <w:rPr>
          <w:rFonts w:eastAsia="Malgun Gothic"/>
          <w:lang w:eastAsia="ko-KR"/>
        </w:rPr>
      </w:pPr>
      <w:r w:rsidRPr="00671FCC">
        <w:rPr>
          <w:rFonts w:eastAsia="Malgun Gothic"/>
          <w:lang w:eastAsia="ko-KR"/>
        </w:rPr>
        <w:t xml:space="preserve">In our view, the necessity is </w:t>
      </w:r>
      <w:r w:rsidR="007318DE" w:rsidRPr="00671FCC">
        <w:rPr>
          <w:rFonts w:eastAsia="Malgun Gothic"/>
          <w:lang w:eastAsia="ko-KR"/>
        </w:rPr>
        <w:t>obvious</w:t>
      </w:r>
      <w:r w:rsidRPr="00671FCC">
        <w:rPr>
          <w:rFonts w:eastAsia="Malgun Gothic"/>
          <w:lang w:eastAsia="ko-KR"/>
        </w:rPr>
        <w:t xml:space="preserve">. </w:t>
      </w:r>
      <w:r w:rsidR="00F05B36" w:rsidRPr="00671FCC">
        <w:rPr>
          <w:rFonts w:eastAsia="Malgun Gothic"/>
          <w:lang w:eastAsia="ko-KR"/>
        </w:rPr>
        <w:t xml:space="preserve">We need </w:t>
      </w:r>
      <w:r w:rsidR="00FB2D24" w:rsidRPr="00671FCC">
        <w:rPr>
          <w:rFonts w:eastAsia="Malgun Gothic"/>
          <w:lang w:eastAsia="ko-KR"/>
        </w:rPr>
        <w:t xml:space="preserve">to build </w:t>
      </w:r>
      <w:r w:rsidR="00F05B36" w:rsidRPr="00671FCC">
        <w:rPr>
          <w:rFonts w:eastAsia="Malgun Gothic"/>
          <w:lang w:eastAsia="ko-KR"/>
        </w:rPr>
        <w:t>a comp</w:t>
      </w:r>
      <w:r w:rsidR="00200861" w:rsidRPr="00671FCC">
        <w:rPr>
          <w:rFonts w:eastAsia="Malgun Gothic"/>
          <w:lang w:eastAsia="ko-KR"/>
        </w:rPr>
        <w:t xml:space="preserve">rehensive </w:t>
      </w:r>
      <w:r w:rsidR="00FB2D24" w:rsidRPr="00671FCC">
        <w:rPr>
          <w:rFonts w:eastAsia="Malgun Gothic"/>
          <w:lang w:eastAsia="ko-KR"/>
        </w:rPr>
        <w:t xml:space="preserve">power control framework </w:t>
      </w:r>
      <w:r w:rsidR="00305231" w:rsidRPr="00671FCC">
        <w:rPr>
          <w:rFonts w:eastAsia="Malgun Gothic"/>
          <w:lang w:eastAsia="ko-KR"/>
        </w:rPr>
        <w:t>with two approaches</w:t>
      </w:r>
      <w:r w:rsidR="008B78F3" w:rsidRPr="00671FCC">
        <w:rPr>
          <w:rFonts w:eastAsia="Malgun Gothic"/>
          <w:lang w:eastAsia="ko-KR"/>
        </w:rPr>
        <w:t xml:space="preserve"> such as open-loop power control with </w:t>
      </w:r>
      <w:r w:rsidR="00A43EC2" w:rsidRPr="00671FCC">
        <w:rPr>
          <w:rFonts w:eastAsia="Malgun Gothic"/>
          <w:lang w:eastAsia="ko-KR"/>
        </w:rPr>
        <w:t>an initial power setting</w:t>
      </w:r>
      <w:r w:rsidR="00615E3C" w:rsidRPr="00671FCC">
        <w:rPr>
          <w:rFonts w:eastAsia="Malgun Gothic"/>
          <w:lang w:eastAsia="ko-KR"/>
        </w:rPr>
        <w:t xml:space="preserve"> for device-initiated data transmission</w:t>
      </w:r>
      <w:r w:rsidR="001C454B" w:rsidRPr="00671FCC">
        <w:rPr>
          <w:rFonts w:eastAsia="Malgun Gothic"/>
          <w:lang w:eastAsia="ko-KR"/>
        </w:rPr>
        <w:t xml:space="preserve"> and </w:t>
      </w:r>
      <w:r w:rsidR="005778A9" w:rsidRPr="00671FCC">
        <w:rPr>
          <w:rFonts w:eastAsia="Malgun Gothic"/>
          <w:lang w:eastAsia="ko-KR"/>
        </w:rPr>
        <w:t xml:space="preserve">closed-loop power control to adjust </w:t>
      </w:r>
      <w:r w:rsidR="00936BF3" w:rsidRPr="00671FCC">
        <w:rPr>
          <w:rFonts w:eastAsia="Malgun Gothic"/>
          <w:lang w:eastAsia="ko-KR"/>
        </w:rPr>
        <w:t>device power</w:t>
      </w:r>
      <w:r w:rsidR="00F56DD3" w:rsidRPr="00671FCC">
        <w:rPr>
          <w:rFonts w:eastAsia="Malgun Gothic"/>
          <w:lang w:eastAsia="ko-KR"/>
        </w:rPr>
        <w:t xml:space="preserve"> with </w:t>
      </w:r>
      <w:r w:rsidR="009E093E" w:rsidRPr="00671FCC">
        <w:rPr>
          <w:rFonts w:eastAsia="Malgun Gothic"/>
          <w:lang w:eastAsia="ko-KR"/>
        </w:rPr>
        <w:t xml:space="preserve">being aware of </w:t>
      </w:r>
      <w:r w:rsidR="00464BAD" w:rsidRPr="00671FCC">
        <w:rPr>
          <w:rFonts w:eastAsia="Malgun Gothic"/>
          <w:lang w:eastAsia="ko-KR"/>
        </w:rPr>
        <w:t>device’s energy status.</w:t>
      </w:r>
      <w:r w:rsidR="00366B0A" w:rsidRPr="00671FCC">
        <w:rPr>
          <w:rFonts w:eastAsia="Malgun Gothic"/>
          <w:lang w:eastAsia="ko-KR"/>
        </w:rPr>
        <w:t xml:space="preserve"> </w:t>
      </w:r>
      <w:r w:rsidR="006227F0" w:rsidRPr="00671FCC">
        <w:rPr>
          <w:rFonts w:eastAsia="Malgun Gothic"/>
          <w:lang w:eastAsia="ko-KR"/>
        </w:rPr>
        <w:t>The closed-loop power control should not be meant t</w:t>
      </w:r>
      <w:r w:rsidR="000C5DE7" w:rsidRPr="00671FCC">
        <w:rPr>
          <w:rFonts w:eastAsia="Malgun Gothic"/>
          <w:lang w:eastAsia="ko-KR"/>
        </w:rPr>
        <w:t xml:space="preserve">o introduce dynamic power control </w:t>
      </w:r>
      <w:r w:rsidR="00A23BC8" w:rsidRPr="00671FCC">
        <w:rPr>
          <w:rFonts w:eastAsia="Malgun Gothic"/>
          <w:lang w:eastAsia="ko-KR"/>
        </w:rPr>
        <w:t>like NR UE.</w:t>
      </w:r>
      <w:r w:rsidR="000C75E6" w:rsidRPr="00671FCC">
        <w:rPr>
          <w:rFonts w:eastAsia="Malgun Gothic"/>
          <w:lang w:eastAsia="ko-KR"/>
        </w:rPr>
        <w:t xml:space="preserve"> If device reports any information</w:t>
      </w:r>
      <w:r w:rsidR="00093A6D" w:rsidRPr="00671FCC">
        <w:rPr>
          <w:rFonts w:eastAsia="Malgun Gothic"/>
          <w:lang w:eastAsia="ko-KR"/>
        </w:rPr>
        <w:t xml:space="preserve"> </w:t>
      </w:r>
      <w:r w:rsidR="00C40832" w:rsidRPr="00671FCC">
        <w:rPr>
          <w:rFonts w:eastAsia="Malgun Gothic"/>
          <w:lang w:eastAsia="ko-KR"/>
        </w:rPr>
        <w:t>such as RSRP measurement or energy st</w:t>
      </w:r>
      <w:r w:rsidR="009B52F6" w:rsidRPr="00671FCC">
        <w:rPr>
          <w:rFonts w:eastAsia="Malgun Gothic"/>
          <w:lang w:eastAsia="ko-KR"/>
        </w:rPr>
        <w:t xml:space="preserve">atus, </w:t>
      </w:r>
      <w:r w:rsidR="008672F6" w:rsidRPr="00671FCC">
        <w:rPr>
          <w:rFonts w:eastAsia="Malgun Gothic"/>
          <w:lang w:eastAsia="ko-KR"/>
        </w:rPr>
        <w:t>it is a closed</w:t>
      </w:r>
      <w:r w:rsidR="005B1A89" w:rsidRPr="00671FCC">
        <w:rPr>
          <w:rFonts w:eastAsia="Malgun Gothic"/>
          <w:lang w:eastAsia="ko-KR"/>
        </w:rPr>
        <w:t xml:space="preserve"> loop power control.</w:t>
      </w:r>
    </w:p>
    <w:p w14:paraId="0D344EEE" w14:textId="2B95B407" w:rsidR="007318DE" w:rsidRPr="00671FCC" w:rsidRDefault="007318DE" w:rsidP="00927B3B">
      <w:pPr>
        <w:rPr>
          <w:rFonts w:eastAsia="Malgun Gothic"/>
          <w:lang w:eastAsia="ko-KR"/>
        </w:rPr>
      </w:pPr>
      <w:r w:rsidRPr="00671FCC">
        <w:rPr>
          <w:rFonts w:eastAsia="Malgun Gothic"/>
          <w:lang w:eastAsia="ko-KR"/>
        </w:rPr>
        <w:t xml:space="preserve">The devices can calculate required Tx power based on measured pathloss and other information as described in option 1. Also, option 2 could be effective to avoid near-far problem and simple from the device perspective as the device does not need to calculate Tx power based on equation. Also, the device may not need adjustment of transmission power </w:t>
      </w:r>
      <w:proofErr w:type="gramStart"/>
      <w:r w:rsidRPr="00671FCC">
        <w:rPr>
          <w:rFonts w:eastAsia="Malgun Gothic"/>
          <w:lang w:eastAsia="ko-KR"/>
        </w:rPr>
        <w:t>as long as</w:t>
      </w:r>
      <w:proofErr w:type="gramEnd"/>
      <w:r w:rsidRPr="00671FCC">
        <w:rPr>
          <w:rFonts w:eastAsia="Malgun Gothic"/>
          <w:lang w:eastAsia="ko-KR"/>
        </w:rPr>
        <w:t xml:space="preserve"> the measured RSRP is similar. However, for both </w:t>
      </w:r>
      <w:r w:rsidR="0004787F" w:rsidRPr="00671FCC">
        <w:rPr>
          <w:rFonts w:eastAsia="Malgun Gothic"/>
          <w:lang w:eastAsia="ko-KR"/>
        </w:rPr>
        <w:t xml:space="preserve">options, in case the device cannot use the indicated or required transmission power, the reader should be aware of such situation. </w:t>
      </w:r>
    </w:p>
    <w:p w14:paraId="51714717" w14:textId="7C5AE4D7" w:rsidR="0004787F" w:rsidRPr="00671FCC" w:rsidRDefault="0004787F" w:rsidP="0004787F">
      <w:pPr>
        <w:rPr>
          <w:rFonts w:eastAsia="Malgun Gothic"/>
          <w:b/>
          <w:bCs/>
          <w:lang w:eastAsia="ko-KR"/>
        </w:rPr>
      </w:pPr>
      <w:bookmarkStart w:id="6" w:name="Proposal12777"/>
      <w:bookmarkStart w:id="7" w:name="Proposal92683"/>
      <w:r w:rsidRPr="00671FCC">
        <w:rPr>
          <w:rFonts w:eastAsia="Malgun Gothic"/>
          <w:b/>
          <w:bCs/>
          <w:lang w:eastAsia="ko-KR"/>
        </w:rPr>
        <w:t xml:space="preserve">Proposal </w:t>
      </w:r>
      <w:r w:rsidRPr="00671FCC">
        <w:rPr>
          <w:rFonts w:asciiTheme="majorBidi" w:eastAsia="Malgun Gothic" w:hAnsiTheme="majorBidi" w:cstheme="majorBidi"/>
          <w:b/>
          <w:color w:val="2B579A"/>
          <w:kern w:val="2"/>
          <w:lang w:eastAsia="ko-KR"/>
          <w14:ligatures w14:val="standardContextual"/>
        </w:rPr>
        <w:fldChar w:fldCharType="begin"/>
      </w:r>
      <w:r w:rsidRPr="00671FCC">
        <w:rPr>
          <w:rFonts w:asciiTheme="majorBidi" w:eastAsia="Malgun Gothic" w:hAnsiTheme="majorBidi" w:cstheme="majorBidi"/>
          <w:b/>
          <w:kern w:val="2"/>
          <w:lang w:eastAsia="ko-KR"/>
          <w14:ligatures w14:val="standardContextual"/>
        </w:rPr>
        <w:instrText xml:space="preserve"> SEQ Proposal \* Arabic </w:instrText>
      </w:r>
      <w:r w:rsidRPr="00671FCC">
        <w:rPr>
          <w:rFonts w:asciiTheme="majorBidi" w:eastAsia="Malgun Gothic" w:hAnsiTheme="majorBidi" w:cstheme="majorBidi"/>
          <w:b/>
          <w:color w:val="2B579A"/>
          <w:kern w:val="2"/>
          <w:lang w:eastAsia="ko-KR"/>
          <w14:ligatures w14:val="standardContextual"/>
        </w:rPr>
        <w:fldChar w:fldCharType="separate"/>
      </w:r>
      <w:r w:rsidR="00E32F3C">
        <w:rPr>
          <w:rFonts w:asciiTheme="majorBidi" w:eastAsia="Malgun Gothic" w:hAnsiTheme="majorBidi" w:cstheme="majorBidi"/>
          <w:b/>
          <w:noProof/>
          <w:kern w:val="2"/>
          <w:lang w:eastAsia="ko-KR"/>
          <w14:ligatures w14:val="standardContextual"/>
        </w:rPr>
        <w:t>1</w:t>
      </w:r>
      <w:r w:rsidRPr="00671FCC">
        <w:rPr>
          <w:rFonts w:asciiTheme="majorBidi" w:eastAsia="Malgun Gothic" w:hAnsiTheme="majorBidi" w:cstheme="majorBidi"/>
          <w:b/>
          <w:color w:val="2B579A"/>
          <w:kern w:val="2"/>
          <w:lang w:eastAsia="ko-KR"/>
          <w14:ligatures w14:val="standardContextual"/>
        </w:rPr>
        <w:fldChar w:fldCharType="end"/>
      </w:r>
      <w:r w:rsidRPr="00671FCC">
        <w:rPr>
          <w:rFonts w:eastAsia="Malgun Gothic"/>
          <w:b/>
          <w:bCs/>
          <w:lang w:eastAsia="ko-KR"/>
        </w:rPr>
        <w:t xml:space="preserve">: </w:t>
      </w:r>
      <w:r w:rsidR="000A519C">
        <w:rPr>
          <w:rFonts w:eastAsia="Malgun Gothic"/>
          <w:b/>
          <w:bCs/>
          <w:lang w:eastAsia="ko-KR"/>
        </w:rPr>
        <w:t>O</w:t>
      </w:r>
      <w:r w:rsidRPr="00671FCC">
        <w:rPr>
          <w:rFonts w:eastAsia="Malgun Gothic"/>
          <w:b/>
          <w:bCs/>
          <w:lang w:eastAsia="ko-KR"/>
        </w:rPr>
        <w:t xml:space="preserve">pen-loop power control </w:t>
      </w:r>
      <w:r w:rsidR="009A2591" w:rsidRPr="00671FCC">
        <w:rPr>
          <w:rFonts w:eastAsia="Malgun Gothic"/>
          <w:b/>
          <w:bCs/>
          <w:lang w:eastAsia="ko-KR"/>
        </w:rPr>
        <w:t>study</w:t>
      </w:r>
      <w:r w:rsidRPr="00671FCC">
        <w:rPr>
          <w:rFonts w:eastAsia="Malgun Gothic"/>
          <w:b/>
          <w:bCs/>
          <w:lang w:eastAsia="ko-KR"/>
        </w:rPr>
        <w:t xml:space="preserve"> should include</w:t>
      </w:r>
      <w:r w:rsidR="009A2591" w:rsidRPr="00671FCC">
        <w:rPr>
          <w:rFonts w:eastAsia="Malgun Gothic"/>
          <w:b/>
          <w:bCs/>
          <w:lang w:eastAsia="ko-KR"/>
        </w:rPr>
        <w:t xml:space="preserve"> a case where the device cannot use a required transmission power</w:t>
      </w:r>
      <w:r w:rsidRPr="00671FCC">
        <w:rPr>
          <w:rFonts w:eastAsia="Malgun Gothic"/>
          <w:b/>
          <w:bCs/>
          <w:lang w:eastAsia="ko-KR"/>
        </w:rPr>
        <w:t xml:space="preserve"> </w:t>
      </w:r>
      <w:r w:rsidR="009A2591" w:rsidRPr="00671FCC">
        <w:rPr>
          <w:rFonts w:eastAsia="Malgun Gothic"/>
          <w:b/>
          <w:bCs/>
          <w:lang w:eastAsia="ko-KR"/>
        </w:rPr>
        <w:t>to achieve the target receive power and/or cannot use an indicated transmission power</w:t>
      </w:r>
      <w:r w:rsidRPr="00671FCC">
        <w:rPr>
          <w:rFonts w:eastAsia="Malgun Gothic"/>
          <w:b/>
          <w:bCs/>
          <w:lang w:eastAsia="ko-KR"/>
        </w:rPr>
        <w:t xml:space="preserve">.  </w:t>
      </w:r>
    </w:p>
    <w:bookmarkEnd w:id="6"/>
    <w:bookmarkEnd w:id="7"/>
    <w:p w14:paraId="6B6BC01B" w14:textId="351FDC2B" w:rsidR="007560E1" w:rsidRPr="00671FCC" w:rsidRDefault="00A64D58" w:rsidP="00927B3B">
      <w:pPr>
        <w:rPr>
          <w:rFonts w:eastAsia="Malgun Gothic"/>
          <w:lang w:eastAsia="ko-KR"/>
        </w:rPr>
      </w:pPr>
      <w:r w:rsidRPr="00671FCC">
        <w:rPr>
          <w:rFonts w:eastAsia="Malgun Gothic"/>
          <w:lang w:eastAsia="ko-KR"/>
        </w:rPr>
        <w:t xml:space="preserve">Device 2b/C would be able to </w:t>
      </w:r>
      <w:r w:rsidR="009E6A0A" w:rsidRPr="00671FCC">
        <w:rPr>
          <w:rFonts w:eastAsia="Malgun Gothic"/>
          <w:lang w:eastAsia="ko-KR"/>
        </w:rPr>
        <w:t xml:space="preserve">perform </w:t>
      </w:r>
      <w:r w:rsidR="00BD27D3" w:rsidRPr="00671FCC">
        <w:rPr>
          <w:rFonts w:eastAsia="Malgun Gothic"/>
          <w:lang w:eastAsia="ko-KR"/>
        </w:rPr>
        <w:t xml:space="preserve">signal power </w:t>
      </w:r>
      <w:r w:rsidR="00430C63" w:rsidRPr="00671FCC">
        <w:rPr>
          <w:rFonts w:eastAsia="Malgun Gothic"/>
          <w:lang w:eastAsia="ko-KR"/>
        </w:rPr>
        <w:t>measurement</w:t>
      </w:r>
      <w:r w:rsidR="0032666C" w:rsidRPr="00671FCC">
        <w:rPr>
          <w:rFonts w:eastAsia="Malgun Gothic"/>
          <w:lang w:eastAsia="ko-KR"/>
        </w:rPr>
        <w:t xml:space="preserve"> </w:t>
      </w:r>
      <w:r w:rsidR="00C468FC" w:rsidRPr="00671FCC">
        <w:rPr>
          <w:rFonts w:eastAsia="Malgun Gothic"/>
          <w:lang w:eastAsia="ko-KR"/>
        </w:rPr>
        <w:t>such as RSRP to estimate a received signal strength</w:t>
      </w:r>
      <w:r w:rsidR="00430C63" w:rsidRPr="00671FCC">
        <w:rPr>
          <w:rFonts w:eastAsia="Malgun Gothic"/>
          <w:lang w:eastAsia="ko-KR"/>
        </w:rPr>
        <w:t>.</w:t>
      </w:r>
      <w:r w:rsidR="00392849" w:rsidRPr="00671FCC">
        <w:rPr>
          <w:rFonts w:eastAsia="Malgun Gothic"/>
          <w:lang w:eastAsia="ko-KR"/>
        </w:rPr>
        <w:t xml:space="preserve"> </w:t>
      </w:r>
      <w:r w:rsidR="00DB56F9" w:rsidRPr="00671FCC">
        <w:rPr>
          <w:rFonts w:eastAsia="Malgun Gothic"/>
          <w:lang w:eastAsia="ko-KR"/>
        </w:rPr>
        <w:t>As a simp</w:t>
      </w:r>
      <w:r w:rsidR="00AB5F7D" w:rsidRPr="00671FCC">
        <w:rPr>
          <w:rFonts w:eastAsia="Malgun Gothic"/>
          <w:lang w:eastAsia="ko-KR"/>
        </w:rPr>
        <w:t>le power control</w:t>
      </w:r>
      <w:r w:rsidR="007107F7" w:rsidRPr="00671FCC">
        <w:rPr>
          <w:rFonts w:eastAsia="Malgun Gothic"/>
          <w:lang w:eastAsia="ko-KR"/>
        </w:rPr>
        <w:t xml:space="preserve"> mechanism, t</w:t>
      </w:r>
      <w:r w:rsidR="00392849" w:rsidRPr="00671FCC">
        <w:rPr>
          <w:rFonts w:eastAsia="Malgun Gothic"/>
          <w:lang w:eastAsia="ko-KR"/>
        </w:rPr>
        <w:t>he network can indicate</w:t>
      </w:r>
      <w:r w:rsidR="00271481" w:rsidRPr="00671FCC">
        <w:rPr>
          <w:rFonts w:eastAsia="Malgun Gothic"/>
          <w:lang w:eastAsia="ko-KR"/>
        </w:rPr>
        <w:t xml:space="preserve"> </w:t>
      </w:r>
      <w:r w:rsidR="006306B6" w:rsidRPr="00671FCC">
        <w:rPr>
          <w:rFonts w:eastAsia="Malgun Gothic"/>
          <w:lang w:eastAsia="ko-KR"/>
        </w:rPr>
        <w:t>whether</w:t>
      </w:r>
      <w:r w:rsidR="00271481" w:rsidRPr="00671FCC">
        <w:rPr>
          <w:rFonts w:eastAsia="Malgun Gothic"/>
          <w:lang w:eastAsia="ko-KR"/>
        </w:rPr>
        <w:t xml:space="preserve"> to </w:t>
      </w:r>
      <w:r w:rsidR="006306B6" w:rsidRPr="00671FCC">
        <w:rPr>
          <w:rFonts w:eastAsia="Malgun Gothic"/>
          <w:lang w:eastAsia="ko-KR"/>
        </w:rPr>
        <w:t xml:space="preserve">use </w:t>
      </w:r>
      <w:r w:rsidR="00251C6D" w:rsidRPr="00671FCC">
        <w:rPr>
          <w:rFonts w:eastAsia="Malgun Gothic"/>
          <w:lang w:eastAsia="ko-KR"/>
        </w:rPr>
        <w:t>the power</w:t>
      </w:r>
      <w:r w:rsidR="00120F67" w:rsidRPr="00671FCC">
        <w:rPr>
          <w:rFonts w:eastAsia="Malgun Gothic"/>
          <w:lang w:eastAsia="ko-KR"/>
        </w:rPr>
        <w:t xml:space="preserve"> amplif</w:t>
      </w:r>
      <w:r w:rsidR="005C4C37" w:rsidRPr="00671FCC">
        <w:rPr>
          <w:rFonts w:eastAsia="Malgun Gothic"/>
          <w:lang w:eastAsia="ko-KR"/>
        </w:rPr>
        <w:t>i</w:t>
      </w:r>
      <w:r w:rsidR="00120F67" w:rsidRPr="00671FCC">
        <w:rPr>
          <w:rFonts w:eastAsia="Malgun Gothic"/>
          <w:lang w:eastAsia="ko-KR"/>
        </w:rPr>
        <w:t xml:space="preserve">er </w:t>
      </w:r>
      <w:r w:rsidR="000D6208" w:rsidRPr="00671FCC">
        <w:rPr>
          <w:rFonts w:eastAsia="Malgun Gothic"/>
          <w:lang w:eastAsia="ko-KR"/>
        </w:rPr>
        <w:t xml:space="preserve">for a specific </w:t>
      </w:r>
      <w:r w:rsidR="00DD5AA1" w:rsidRPr="00671FCC">
        <w:rPr>
          <w:rFonts w:eastAsia="Malgun Gothic"/>
          <w:lang w:eastAsia="ko-KR"/>
        </w:rPr>
        <w:t>received RSRP level</w:t>
      </w:r>
      <w:r w:rsidR="007107F7" w:rsidRPr="00671FCC">
        <w:rPr>
          <w:rFonts w:eastAsia="Malgun Gothic"/>
          <w:lang w:eastAsia="ko-KR"/>
        </w:rPr>
        <w:t>.</w:t>
      </w:r>
      <w:r w:rsidR="00943BB9" w:rsidRPr="00671FCC">
        <w:rPr>
          <w:rFonts w:eastAsia="Malgun Gothic"/>
          <w:lang w:eastAsia="ko-KR"/>
        </w:rPr>
        <w:t xml:space="preserve"> Based on this </w:t>
      </w:r>
      <w:r w:rsidR="00C446DF" w:rsidRPr="00671FCC">
        <w:rPr>
          <w:rFonts w:eastAsia="Malgun Gothic"/>
          <w:lang w:eastAsia="ko-KR"/>
        </w:rPr>
        <w:t xml:space="preserve">approach, </w:t>
      </w:r>
      <w:r w:rsidR="006F6858" w:rsidRPr="00671FCC">
        <w:rPr>
          <w:rFonts w:eastAsia="Malgun Gothic"/>
          <w:lang w:eastAsia="ko-KR"/>
        </w:rPr>
        <w:t>a certain group of</w:t>
      </w:r>
      <w:r w:rsidR="00C446DF" w:rsidRPr="00671FCC">
        <w:rPr>
          <w:rFonts w:eastAsia="Malgun Gothic"/>
          <w:lang w:eastAsia="ko-KR"/>
        </w:rPr>
        <w:t xml:space="preserve"> </w:t>
      </w:r>
      <w:r w:rsidR="006F1A7B" w:rsidRPr="00671FCC">
        <w:rPr>
          <w:rFonts w:eastAsia="Malgun Gothic"/>
          <w:lang w:eastAsia="ko-KR"/>
        </w:rPr>
        <w:t>devices</w:t>
      </w:r>
      <w:r w:rsidR="00773A12" w:rsidRPr="00671FCC">
        <w:rPr>
          <w:rFonts w:eastAsia="Malgun Gothic"/>
          <w:lang w:eastAsia="ko-KR"/>
        </w:rPr>
        <w:t xml:space="preserve">, which </w:t>
      </w:r>
      <w:proofErr w:type="gramStart"/>
      <w:r w:rsidR="00773A12" w:rsidRPr="00671FCC">
        <w:rPr>
          <w:rFonts w:eastAsia="Malgun Gothic"/>
          <w:lang w:eastAsia="ko-KR"/>
        </w:rPr>
        <w:t>is</w:t>
      </w:r>
      <w:r w:rsidR="006F1A7B" w:rsidRPr="00671FCC">
        <w:rPr>
          <w:rFonts w:eastAsia="Malgun Gothic"/>
          <w:lang w:eastAsia="ko-KR"/>
        </w:rPr>
        <w:t xml:space="preserve"> </w:t>
      </w:r>
      <w:r w:rsidR="00F45AAD" w:rsidRPr="00671FCC">
        <w:rPr>
          <w:rFonts w:eastAsia="Malgun Gothic"/>
          <w:lang w:eastAsia="ko-KR"/>
        </w:rPr>
        <w:t>located in</w:t>
      </w:r>
      <w:proofErr w:type="gramEnd"/>
      <w:r w:rsidR="00F45AAD" w:rsidRPr="00671FCC">
        <w:rPr>
          <w:rFonts w:eastAsia="Malgun Gothic"/>
          <w:lang w:eastAsia="ko-KR"/>
        </w:rPr>
        <w:t xml:space="preserve"> </w:t>
      </w:r>
      <w:r w:rsidR="00C42396" w:rsidRPr="00671FCC">
        <w:rPr>
          <w:rFonts w:eastAsia="Malgun Gothic"/>
          <w:lang w:eastAsia="ko-KR"/>
        </w:rPr>
        <w:t>a certain range of distan</w:t>
      </w:r>
      <w:r w:rsidR="00261109" w:rsidRPr="00671FCC">
        <w:rPr>
          <w:rFonts w:eastAsia="Malgun Gothic"/>
          <w:lang w:eastAsia="ko-KR"/>
        </w:rPr>
        <w:t>ces</w:t>
      </w:r>
      <w:r w:rsidR="00773A12" w:rsidRPr="00671FCC">
        <w:rPr>
          <w:rFonts w:eastAsia="Malgun Gothic"/>
          <w:lang w:eastAsia="ko-KR"/>
        </w:rPr>
        <w:t>,</w:t>
      </w:r>
      <w:r w:rsidR="00261109" w:rsidRPr="00671FCC">
        <w:rPr>
          <w:rFonts w:eastAsia="Malgun Gothic"/>
          <w:lang w:eastAsia="ko-KR"/>
        </w:rPr>
        <w:t xml:space="preserve"> </w:t>
      </w:r>
      <w:r w:rsidR="0001381D" w:rsidRPr="00671FCC">
        <w:rPr>
          <w:rFonts w:eastAsia="Malgun Gothic"/>
          <w:lang w:eastAsia="ko-KR"/>
        </w:rPr>
        <w:t>may transmit a D2</w:t>
      </w:r>
      <w:r w:rsidR="007318DE" w:rsidRPr="00671FCC">
        <w:rPr>
          <w:rFonts w:eastAsia="Malgun Gothic"/>
          <w:lang w:eastAsia="ko-KR"/>
        </w:rPr>
        <w:t>R</w:t>
      </w:r>
      <w:r w:rsidR="0001381D" w:rsidRPr="00671FCC">
        <w:rPr>
          <w:rFonts w:eastAsia="Malgun Gothic"/>
          <w:lang w:eastAsia="ko-KR"/>
        </w:rPr>
        <w:t xml:space="preserve"> signal for a specific R2D</w:t>
      </w:r>
      <w:r w:rsidR="00830695" w:rsidRPr="00671FCC">
        <w:rPr>
          <w:rFonts w:eastAsia="Malgun Gothic"/>
          <w:lang w:eastAsia="ko-KR"/>
        </w:rPr>
        <w:t>.</w:t>
      </w:r>
    </w:p>
    <w:p w14:paraId="3E0FD391" w14:textId="5D56614A" w:rsidR="008E66EA" w:rsidRPr="00671FCC" w:rsidRDefault="003F0CCA" w:rsidP="00927B3B">
      <w:pPr>
        <w:rPr>
          <w:rFonts w:eastAsia="Malgun Gothic"/>
          <w:lang w:eastAsia="ko-KR"/>
        </w:rPr>
      </w:pPr>
      <w:r w:rsidRPr="00671FCC">
        <w:rPr>
          <w:rFonts w:eastAsia="Malgun Gothic"/>
          <w:lang w:eastAsia="ko-KR"/>
        </w:rPr>
        <w:t>To discover devices,</w:t>
      </w:r>
      <w:r w:rsidR="006C2645" w:rsidRPr="00671FCC">
        <w:rPr>
          <w:rFonts w:eastAsia="Malgun Gothic"/>
          <w:lang w:eastAsia="ko-KR"/>
        </w:rPr>
        <w:t xml:space="preserve"> </w:t>
      </w:r>
      <w:r w:rsidRPr="00671FCC">
        <w:rPr>
          <w:rFonts w:eastAsia="Malgun Gothic"/>
          <w:lang w:eastAsia="ko-KR"/>
        </w:rPr>
        <w:t>a</w:t>
      </w:r>
      <w:r w:rsidR="006C2645" w:rsidRPr="00671FCC">
        <w:rPr>
          <w:rFonts w:eastAsia="Malgun Gothic"/>
          <w:lang w:eastAsia="ko-KR"/>
        </w:rPr>
        <w:t xml:space="preserve"> reader </w:t>
      </w:r>
      <w:r w:rsidR="00821D9B" w:rsidRPr="00671FCC">
        <w:rPr>
          <w:rFonts w:eastAsia="Malgun Gothic"/>
          <w:lang w:eastAsia="ko-KR"/>
        </w:rPr>
        <w:t xml:space="preserve">tries to </w:t>
      </w:r>
      <w:r w:rsidR="003F2B41" w:rsidRPr="00671FCC">
        <w:rPr>
          <w:rFonts w:eastAsia="Malgun Gothic"/>
          <w:lang w:eastAsia="ko-KR"/>
        </w:rPr>
        <w:t xml:space="preserve">communicate with </w:t>
      </w:r>
      <w:r w:rsidR="00833B8C" w:rsidRPr="00671FCC">
        <w:rPr>
          <w:rFonts w:eastAsia="Malgun Gothic"/>
          <w:lang w:eastAsia="ko-KR"/>
        </w:rPr>
        <w:t>nearby devices</w:t>
      </w:r>
      <w:r w:rsidR="009A2591" w:rsidRPr="00671FCC">
        <w:rPr>
          <w:rFonts w:eastAsia="Malgun Gothic"/>
          <w:lang w:eastAsia="ko-KR"/>
        </w:rPr>
        <w:t xml:space="preserve"> first</w:t>
      </w:r>
      <w:r w:rsidR="00833B8C" w:rsidRPr="00671FCC">
        <w:rPr>
          <w:rFonts w:eastAsia="Malgun Gothic"/>
          <w:lang w:eastAsia="ko-KR"/>
        </w:rPr>
        <w:t>. The reader may transmit</w:t>
      </w:r>
      <w:r w:rsidR="007B5FD0" w:rsidRPr="00671FCC">
        <w:rPr>
          <w:rFonts w:eastAsia="Malgun Gothic"/>
          <w:lang w:eastAsia="ko-KR"/>
        </w:rPr>
        <w:t xml:space="preserve"> </w:t>
      </w:r>
      <w:r w:rsidR="001300F2" w:rsidRPr="00671FCC">
        <w:rPr>
          <w:rFonts w:eastAsia="Malgun Gothic"/>
          <w:lang w:eastAsia="ko-KR"/>
        </w:rPr>
        <w:t xml:space="preserve">a </w:t>
      </w:r>
      <w:r w:rsidR="00607281" w:rsidRPr="00671FCC">
        <w:rPr>
          <w:rFonts w:eastAsia="Malgun Gothic"/>
          <w:lang w:eastAsia="ko-KR"/>
        </w:rPr>
        <w:t xml:space="preserve">R2D </w:t>
      </w:r>
      <w:r w:rsidR="007B5FD0" w:rsidRPr="00671FCC">
        <w:rPr>
          <w:rFonts w:eastAsia="Malgun Gothic"/>
          <w:lang w:eastAsia="ko-KR"/>
        </w:rPr>
        <w:t>signal</w:t>
      </w:r>
      <w:r w:rsidR="00607281" w:rsidRPr="00671FCC">
        <w:rPr>
          <w:rFonts w:eastAsia="Malgun Gothic"/>
          <w:lang w:eastAsia="ko-KR"/>
        </w:rPr>
        <w:t xml:space="preserve"> with a </w:t>
      </w:r>
      <w:r w:rsidR="004E4A57" w:rsidRPr="00671FCC">
        <w:rPr>
          <w:rFonts w:eastAsia="Malgun Gothic"/>
          <w:lang w:eastAsia="ko-KR"/>
        </w:rPr>
        <w:t>low power</w:t>
      </w:r>
      <w:r w:rsidR="002C4552" w:rsidRPr="00671FCC">
        <w:rPr>
          <w:rFonts w:eastAsia="Malgun Gothic"/>
          <w:lang w:eastAsia="ko-KR"/>
        </w:rPr>
        <w:t xml:space="preserve"> so that only nearby devices can detect </w:t>
      </w:r>
      <w:r w:rsidR="001300F2" w:rsidRPr="00671FCC">
        <w:rPr>
          <w:rFonts w:eastAsia="Malgun Gothic"/>
          <w:lang w:eastAsia="ko-KR"/>
        </w:rPr>
        <w:t xml:space="preserve">the </w:t>
      </w:r>
      <w:r w:rsidR="00AD7A97" w:rsidRPr="00671FCC">
        <w:rPr>
          <w:rFonts w:eastAsia="Malgun Gothic"/>
          <w:lang w:eastAsia="ko-KR"/>
        </w:rPr>
        <w:t>R2D signal</w:t>
      </w:r>
      <w:r w:rsidR="00AD5A2C" w:rsidRPr="00671FCC">
        <w:rPr>
          <w:rFonts w:eastAsia="Malgun Gothic"/>
          <w:lang w:eastAsia="ko-KR"/>
        </w:rPr>
        <w:t xml:space="preserve">. </w:t>
      </w:r>
      <w:r w:rsidR="0041434D" w:rsidRPr="00671FCC">
        <w:rPr>
          <w:rFonts w:eastAsia="Malgun Gothic"/>
          <w:lang w:eastAsia="ko-KR"/>
        </w:rPr>
        <w:t xml:space="preserve">The devices may be indicated to not </w:t>
      </w:r>
      <w:r w:rsidR="003F5ADF" w:rsidRPr="00671FCC">
        <w:rPr>
          <w:rFonts w:eastAsia="Malgun Gothic"/>
          <w:lang w:eastAsia="ko-KR"/>
        </w:rPr>
        <w:t>transmit</w:t>
      </w:r>
      <w:r w:rsidR="00222CA0" w:rsidRPr="00671FCC">
        <w:rPr>
          <w:rFonts w:eastAsia="Malgun Gothic"/>
          <w:lang w:eastAsia="ko-KR"/>
        </w:rPr>
        <w:t xml:space="preserve"> a D2R signal response to </w:t>
      </w:r>
      <w:r w:rsidR="00467391" w:rsidRPr="00671FCC">
        <w:rPr>
          <w:rFonts w:eastAsia="Malgun Gothic"/>
          <w:lang w:eastAsia="ko-KR"/>
        </w:rPr>
        <w:t xml:space="preserve">another R2D under some conditions such as a detection of a specific sequence, </w:t>
      </w:r>
      <w:r w:rsidR="003613AF" w:rsidRPr="00671FCC">
        <w:rPr>
          <w:rFonts w:eastAsia="Malgun Gothic"/>
          <w:lang w:eastAsia="ko-KR"/>
        </w:rPr>
        <w:t xml:space="preserve">and then </w:t>
      </w:r>
      <w:r w:rsidR="00467391" w:rsidRPr="00671FCC">
        <w:rPr>
          <w:rFonts w:eastAsia="Malgun Gothic"/>
          <w:lang w:eastAsia="ko-KR"/>
        </w:rPr>
        <w:t>the reader</w:t>
      </w:r>
      <w:r w:rsidR="003613AF" w:rsidRPr="00671FCC">
        <w:rPr>
          <w:rFonts w:eastAsia="Malgun Gothic"/>
          <w:lang w:eastAsia="ko-KR"/>
        </w:rPr>
        <w:t xml:space="preserve"> will increase the transmission power</w:t>
      </w:r>
      <w:r w:rsidR="001300F2" w:rsidRPr="00671FCC">
        <w:rPr>
          <w:rFonts w:eastAsia="Malgun Gothic"/>
          <w:lang w:eastAsia="ko-KR"/>
        </w:rPr>
        <w:t xml:space="preserve"> for a R2D transmission</w:t>
      </w:r>
      <w:r w:rsidR="00907958" w:rsidRPr="00671FCC">
        <w:rPr>
          <w:rFonts w:eastAsia="Malgun Gothic"/>
          <w:lang w:eastAsia="ko-KR"/>
        </w:rPr>
        <w:t xml:space="preserve"> </w:t>
      </w:r>
      <w:r w:rsidR="00467391" w:rsidRPr="00671FCC">
        <w:rPr>
          <w:rFonts w:eastAsia="Malgun Gothic"/>
          <w:lang w:eastAsia="ko-KR"/>
        </w:rPr>
        <w:t>targeting</w:t>
      </w:r>
      <w:r w:rsidR="00907958" w:rsidRPr="00671FCC">
        <w:rPr>
          <w:rFonts w:eastAsia="Malgun Gothic"/>
          <w:lang w:eastAsia="ko-KR"/>
        </w:rPr>
        <w:t xml:space="preserve"> </w:t>
      </w:r>
      <w:r w:rsidR="00A94700" w:rsidRPr="00671FCC">
        <w:rPr>
          <w:rFonts w:eastAsia="Malgun Gothic"/>
          <w:lang w:eastAsia="ko-KR"/>
        </w:rPr>
        <w:t>farther</w:t>
      </w:r>
      <w:r w:rsidR="00467391" w:rsidRPr="00671FCC">
        <w:rPr>
          <w:rFonts w:eastAsia="Malgun Gothic"/>
          <w:lang w:eastAsia="ko-KR"/>
        </w:rPr>
        <w:t xml:space="preserve"> </w:t>
      </w:r>
      <w:r w:rsidR="00462CD4" w:rsidRPr="00671FCC">
        <w:rPr>
          <w:rFonts w:eastAsia="Malgun Gothic"/>
          <w:lang w:eastAsia="ko-KR"/>
        </w:rPr>
        <w:t>devices</w:t>
      </w:r>
      <w:r w:rsidR="002B45E3" w:rsidRPr="00671FCC">
        <w:rPr>
          <w:rFonts w:eastAsia="Malgun Gothic"/>
          <w:lang w:eastAsia="ko-KR"/>
        </w:rPr>
        <w:t xml:space="preserve">. </w:t>
      </w:r>
    </w:p>
    <w:p w14:paraId="2CFFB269" w14:textId="630BC4AA" w:rsidR="007942AB" w:rsidRPr="00671FCC" w:rsidRDefault="007942AB" w:rsidP="007942AB">
      <w:pPr>
        <w:rPr>
          <w:rFonts w:eastAsia="Malgun Gothic"/>
          <w:b/>
          <w:bCs/>
          <w:lang w:eastAsia="ko-KR"/>
        </w:rPr>
      </w:pPr>
      <w:bookmarkStart w:id="8" w:name="Proposal30786"/>
      <w:bookmarkStart w:id="9" w:name="Proposal12778"/>
      <w:bookmarkStart w:id="10" w:name="Proposal92684"/>
      <w:r w:rsidRPr="00671FCC">
        <w:rPr>
          <w:rFonts w:eastAsia="Malgun Gothic"/>
          <w:b/>
          <w:bCs/>
          <w:lang w:eastAsia="ko-KR"/>
        </w:rPr>
        <w:t xml:space="preserve">Proposal </w:t>
      </w:r>
      <w:r w:rsidRPr="00671FCC">
        <w:rPr>
          <w:rFonts w:asciiTheme="majorBidi" w:eastAsia="Malgun Gothic" w:hAnsiTheme="majorBidi" w:cstheme="majorBidi"/>
          <w:b/>
          <w:color w:val="2B579A"/>
          <w:kern w:val="2"/>
          <w:lang w:eastAsia="ko-KR"/>
          <w14:ligatures w14:val="standardContextual"/>
        </w:rPr>
        <w:fldChar w:fldCharType="begin"/>
      </w:r>
      <w:r w:rsidRPr="00671FCC">
        <w:rPr>
          <w:rFonts w:asciiTheme="majorBidi" w:eastAsia="Malgun Gothic" w:hAnsiTheme="majorBidi" w:cstheme="majorBidi"/>
          <w:b/>
          <w:kern w:val="2"/>
          <w:lang w:eastAsia="ko-KR"/>
          <w14:ligatures w14:val="standardContextual"/>
        </w:rPr>
        <w:instrText xml:space="preserve"> SEQ Proposal \* Arabic </w:instrText>
      </w:r>
      <w:r w:rsidRPr="00671FCC">
        <w:rPr>
          <w:rFonts w:asciiTheme="majorBidi" w:eastAsia="Malgun Gothic" w:hAnsiTheme="majorBidi" w:cstheme="majorBidi"/>
          <w:b/>
          <w:color w:val="2B579A"/>
          <w:kern w:val="2"/>
          <w:lang w:eastAsia="ko-KR"/>
          <w14:ligatures w14:val="standardContextual"/>
        </w:rPr>
        <w:fldChar w:fldCharType="separate"/>
      </w:r>
      <w:r w:rsidR="00E32F3C">
        <w:rPr>
          <w:rFonts w:asciiTheme="majorBidi" w:eastAsia="Malgun Gothic" w:hAnsiTheme="majorBidi" w:cstheme="majorBidi"/>
          <w:b/>
          <w:noProof/>
          <w:kern w:val="2"/>
          <w:lang w:eastAsia="ko-KR"/>
          <w14:ligatures w14:val="standardContextual"/>
        </w:rPr>
        <w:t>2</w:t>
      </w:r>
      <w:r w:rsidRPr="00671FCC">
        <w:rPr>
          <w:rFonts w:asciiTheme="majorBidi" w:eastAsia="Malgun Gothic" w:hAnsiTheme="majorBidi" w:cstheme="majorBidi"/>
          <w:b/>
          <w:color w:val="2B579A"/>
          <w:kern w:val="2"/>
          <w:lang w:eastAsia="ko-KR"/>
          <w14:ligatures w14:val="standardContextual"/>
        </w:rPr>
        <w:fldChar w:fldCharType="end"/>
      </w:r>
      <w:r w:rsidRPr="00671FCC">
        <w:rPr>
          <w:rFonts w:eastAsia="Malgun Gothic"/>
          <w:b/>
          <w:bCs/>
          <w:lang w:eastAsia="ko-KR"/>
        </w:rPr>
        <w:t xml:space="preserve">: </w:t>
      </w:r>
      <w:r w:rsidR="003F0CCA" w:rsidRPr="00671FCC">
        <w:rPr>
          <w:rFonts w:eastAsia="Malgun Gothic"/>
          <w:b/>
          <w:bCs/>
          <w:lang w:eastAsia="ko-KR"/>
        </w:rPr>
        <w:t>In option 2, corresponding D2R Tx power includes zero power</w:t>
      </w:r>
      <w:r w:rsidR="00C21F1C" w:rsidRPr="00671FCC">
        <w:rPr>
          <w:rFonts w:eastAsia="Malgun Gothic"/>
          <w:b/>
          <w:bCs/>
          <w:lang w:eastAsia="ko-KR"/>
        </w:rPr>
        <w:t>.</w:t>
      </w:r>
      <w:r w:rsidR="006B0FC4" w:rsidRPr="00671FCC">
        <w:rPr>
          <w:rFonts w:eastAsia="Malgun Gothic"/>
          <w:b/>
          <w:bCs/>
          <w:lang w:eastAsia="ko-KR"/>
        </w:rPr>
        <w:t xml:space="preserve"> </w:t>
      </w:r>
      <w:r w:rsidR="008D470A" w:rsidRPr="00671FCC">
        <w:rPr>
          <w:rFonts w:eastAsia="Malgun Gothic"/>
          <w:b/>
          <w:bCs/>
          <w:lang w:eastAsia="ko-KR"/>
        </w:rPr>
        <w:t xml:space="preserve"> </w:t>
      </w:r>
    </w:p>
    <w:bookmarkEnd w:id="8"/>
    <w:bookmarkEnd w:id="9"/>
    <w:bookmarkEnd w:id="10"/>
    <w:p w14:paraId="0F9D3755" w14:textId="51BD8B7D" w:rsidR="00A3387D" w:rsidRPr="00671FCC" w:rsidRDefault="00A3387D" w:rsidP="00A3387D">
      <w:pPr>
        <w:rPr>
          <w:rFonts w:eastAsia="Malgun Gothic"/>
          <w:lang w:eastAsia="ko-KR"/>
        </w:rPr>
      </w:pPr>
    </w:p>
    <w:p w14:paraId="7B8A4B48" w14:textId="0837F3A0" w:rsidR="0082682B" w:rsidRPr="00671FCC" w:rsidRDefault="0082682B" w:rsidP="00AA0DA2">
      <w:pPr>
        <w:pStyle w:val="Heading3"/>
      </w:pPr>
      <w:r w:rsidRPr="00671FCC">
        <w:t>Closed loop power control for D2R</w:t>
      </w:r>
    </w:p>
    <w:p w14:paraId="26C7248D" w14:textId="77777777" w:rsidR="004209AC" w:rsidRPr="00671FCC" w:rsidRDefault="00F93FA4" w:rsidP="00AA0DA2">
      <w:r w:rsidRPr="00671FCC">
        <w:t>For a device’s initial transmission</w:t>
      </w:r>
      <w:r w:rsidR="005B5CC1" w:rsidRPr="00671FCC">
        <w:t xml:space="preserve">, open loop power control is the only option to achieve power control. For subsequent D2R transmission, however, closed loop power control can be considered. </w:t>
      </w:r>
    </w:p>
    <w:p w14:paraId="32919F22" w14:textId="3AE964A7" w:rsidR="00581BEF" w:rsidRPr="00671FCC" w:rsidRDefault="00581BEF" w:rsidP="00AA0DA2">
      <w:r w:rsidRPr="00671FCC">
        <w:t>Open loop power control has some shortcomings; its accuracy is limited due to</w:t>
      </w:r>
      <w:r w:rsidR="006F4C59" w:rsidRPr="00671FCC">
        <w:t xml:space="preserve"> at least the following factors:</w:t>
      </w:r>
    </w:p>
    <w:p w14:paraId="48EE070D" w14:textId="547D1826" w:rsidR="00581BEF" w:rsidRPr="0044174E" w:rsidRDefault="00581BEF" w:rsidP="00AA0DA2">
      <w:pPr>
        <w:pStyle w:val="ListParagraph"/>
        <w:numPr>
          <w:ilvl w:val="0"/>
          <w:numId w:val="19"/>
        </w:numPr>
        <w:rPr>
          <w:lang w:val="en-GB"/>
        </w:rPr>
      </w:pPr>
      <w:r w:rsidRPr="0044174E">
        <w:rPr>
          <w:lang w:val="en-GB"/>
        </w:rPr>
        <w:lastRenderedPageBreak/>
        <w:t>Device’s measurement error when devices measures</w:t>
      </w:r>
      <w:r w:rsidR="00E80F4D" w:rsidRPr="0044174E">
        <w:rPr>
          <w:lang w:val="en-GB"/>
        </w:rPr>
        <w:t xml:space="preserve"> R2D receive power</w:t>
      </w:r>
      <w:r w:rsidR="006B2707" w:rsidRPr="00671FCC">
        <w:rPr>
          <w:lang w:val="en-GB"/>
        </w:rPr>
        <w:t xml:space="preserve"> (e.g. RSRP in Option 2)</w:t>
      </w:r>
      <w:r w:rsidR="004209AC" w:rsidRPr="00671FCC">
        <w:rPr>
          <w:lang w:val="en-GB"/>
        </w:rPr>
        <w:t>.</w:t>
      </w:r>
    </w:p>
    <w:p w14:paraId="6DDD0E28" w14:textId="2CC1C3AF" w:rsidR="004E5600" w:rsidRPr="0044174E" w:rsidRDefault="004E5600" w:rsidP="00AA0DA2">
      <w:pPr>
        <w:pStyle w:val="ListParagraph"/>
        <w:numPr>
          <w:ilvl w:val="0"/>
          <w:numId w:val="19"/>
        </w:numPr>
        <w:rPr>
          <w:lang w:val="en-GB"/>
        </w:rPr>
      </w:pPr>
      <w:r w:rsidRPr="0044174E">
        <w:rPr>
          <w:lang w:val="en-GB"/>
        </w:rPr>
        <w:t>Device’s power tolerance when setting its TX power</w:t>
      </w:r>
      <w:r w:rsidR="004209AC" w:rsidRPr="00671FCC">
        <w:rPr>
          <w:lang w:val="en-GB"/>
        </w:rPr>
        <w:t>.</w:t>
      </w:r>
    </w:p>
    <w:p w14:paraId="794873EA" w14:textId="3CBC7E7E" w:rsidR="004E5600" w:rsidRPr="00671FCC" w:rsidRDefault="004E5600" w:rsidP="0044174E">
      <w:pPr>
        <w:pStyle w:val="ListParagraph"/>
        <w:numPr>
          <w:ilvl w:val="0"/>
          <w:numId w:val="19"/>
        </w:numPr>
      </w:pPr>
      <w:r w:rsidRPr="0044174E">
        <w:rPr>
          <w:lang w:val="en-GB"/>
        </w:rPr>
        <w:t>Difference be</w:t>
      </w:r>
      <w:r w:rsidR="002C4CF8" w:rsidRPr="0044174E">
        <w:rPr>
          <w:lang w:val="en-GB"/>
        </w:rPr>
        <w:t>tween uplink pathloss and downlink pathloss for FDD.</w:t>
      </w:r>
    </w:p>
    <w:p w14:paraId="1F0E3D6B" w14:textId="77777777" w:rsidR="00E80F4D" w:rsidRPr="00671FCC" w:rsidRDefault="00E80F4D" w:rsidP="00AA0DA2"/>
    <w:p w14:paraId="5FCCD457" w14:textId="1FEF371F" w:rsidR="006170C8" w:rsidRPr="00671FCC" w:rsidRDefault="007E03FE" w:rsidP="00AA0DA2">
      <w:r w:rsidRPr="00671FCC">
        <w:t>Th</w:t>
      </w:r>
      <w:r w:rsidR="006F4C59" w:rsidRPr="00671FCC">
        <w:t>ese factors</w:t>
      </w:r>
      <w:r w:rsidRPr="00671FCC">
        <w:t xml:space="preserve"> can be quite </w:t>
      </w:r>
      <w:r w:rsidR="006170C8" w:rsidRPr="00671FCC">
        <w:t>significant:</w:t>
      </w:r>
    </w:p>
    <w:p w14:paraId="0AE96424" w14:textId="28675B94" w:rsidR="006170C8" w:rsidRPr="00671FCC" w:rsidRDefault="00AA01CD" w:rsidP="0044174E">
      <w:pPr>
        <w:pStyle w:val="ListParagraph"/>
        <w:numPr>
          <w:ilvl w:val="0"/>
          <w:numId w:val="20"/>
        </w:numPr>
      </w:pPr>
      <w:r w:rsidRPr="0044174E">
        <w:rPr>
          <w:lang w:val="en-GB"/>
        </w:rPr>
        <w:t>RSRP measurement accuracy requirement</w:t>
      </w:r>
      <w:r w:rsidR="00D560D5" w:rsidRPr="0044174E">
        <w:rPr>
          <w:lang w:val="en-GB"/>
        </w:rPr>
        <w:t>s</w:t>
      </w:r>
      <w:r w:rsidRPr="0044174E">
        <w:rPr>
          <w:lang w:val="en-GB"/>
        </w:rPr>
        <w:t xml:space="preserve"> for UEs </w:t>
      </w:r>
      <w:r w:rsidR="00D4736B" w:rsidRPr="0044174E">
        <w:rPr>
          <w:lang w:val="en-GB"/>
        </w:rPr>
        <w:t>range from ± 4.5 dB to ± 8.0 dB</w:t>
      </w:r>
      <w:r w:rsidR="00344AF9" w:rsidRPr="0044174E">
        <w:rPr>
          <w:lang w:val="en-GB"/>
        </w:rPr>
        <w:t xml:space="preserve"> (see e.g. TS 38.133 Table 10.1.2.1.1-1).</w:t>
      </w:r>
      <w:r w:rsidR="00514B27" w:rsidRPr="0044174E">
        <w:rPr>
          <w:lang w:val="en-GB"/>
        </w:rPr>
        <w:t xml:space="preserve"> </w:t>
      </w:r>
    </w:p>
    <w:p w14:paraId="585CA97B" w14:textId="77777777" w:rsidR="00344AF9" w:rsidRPr="0044174E" w:rsidRDefault="00344AF9" w:rsidP="00AA0DA2">
      <w:pPr>
        <w:pStyle w:val="ListParagraph"/>
        <w:numPr>
          <w:ilvl w:val="0"/>
          <w:numId w:val="20"/>
        </w:numPr>
        <w:rPr>
          <w:lang w:val="en-GB"/>
        </w:rPr>
      </w:pPr>
      <w:r w:rsidRPr="0044174E">
        <w:rPr>
          <w:lang w:val="en-GB"/>
        </w:rPr>
        <w:t>O</w:t>
      </w:r>
      <w:r w:rsidR="007E03FE" w:rsidRPr="0044174E">
        <w:rPr>
          <w:lang w:val="en-GB"/>
        </w:rPr>
        <w:t>utput power tolerance for UEs</w:t>
      </w:r>
      <w:r w:rsidR="007B6B2A" w:rsidRPr="0044174E">
        <w:rPr>
          <w:lang w:val="en-GB"/>
        </w:rPr>
        <w:t xml:space="preserve"> in FR1</w:t>
      </w:r>
      <w:r w:rsidR="007E03FE" w:rsidRPr="0044174E">
        <w:rPr>
          <w:lang w:val="en-GB"/>
        </w:rPr>
        <w:t xml:space="preserve"> is ± 9.0 dB (TS 38.101-1 </w:t>
      </w:r>
      <w:r w:rsidR="006F4C59" w:rsidRPr="0044174E">
        <w:rPr>
          <w:lang w:val="en-GB"/>
        </w:rPr>
        <w:t>Table 6.3.4.2-1)</w:t>
      </w:r>
      <w:r w:rsidRPr="0044174E">
        <w:rPr>
          <w:lang w:val="en-GB"/>
        </w:rPr>
        <w:t>.</w:t>
      </w:r>
    </w:p>
    <w:p w14:paraId="7114F083" w14:textId="77777777" w:rsidR="00DB6BFA" w:rsidRPr="00671FCC" w:rsidRDefault="00DB6BFA" w:rsidP="00344AF9"/>
    <w:p w14:paraId="2A826B52" w14:textId="347403E9" w:rsidR="007E03FE" w:rsidRPr="00671FCC" w:rsidRDefault="00DB6BFA" w:rsidP="00344AF9">
      <w:r w:rsidRPr="00671FCC">
        <w:t>I</w:t>
      </w:r>
      <w:r w:rsidR="006F4C59" w:rsidRPr="00671FCC">
        <w:t>t seems safe to assume that an AIoT device will not perform better than a UE</w:t>
      </w:r>
      <w:r w:rsidRPr="00671FCC">
        <w:t xml:space="preserve"> for these two contributing factors</w:t>
      </w:r>
      <w:r w:rsidR="00B96F60" w:rsidRPr="00671FCC">
        <w:t>.</w:t>
      </w:r>
    </w:p>
    <w:p w14:paraId="4880C92B" w14:textId="685F6DE0" w:rsidR="00B96F60" w:rsidRPr="00671FCC" w:rsidRDefault="00D47D2B" w:rsidP="00344AF9">
      <w:r w:rsidRPr="00671FCC">
        <w:t xml:space="preserve">Assuming a stationary environment, closed loop power control can compensate for </w:t>
      </w:r>
      <w:r w:rsidR="0020211F" w:rsidRPr="00671FCC">
        <w:t xml:space="preserve">these effects and achieve much more accurate power control. </w:t>
      </w:r>
      <w:r w:rsidR="001530F9" w:rsidRPr="00671FCC">
        <w:t xml:space="preserve">Power control accuracy in this case is bounded by the device’s </w:t>
      </w:r>
      <w:r w:rsidR="00C82F6C" w:rsidRPr="00671FCC">
        <w:t>relative power tolerance</w:t>
      </w:r>
      <w:r w:rsidR="00CB6602" w:rsidRPr="00671FCC">
        <w:t xml:space="preserve"> (for UEs, the relative power tolerance depends on the </w:t>
      </w:r>
      <w:r w:rsidR="002227D9" w:rsidRPr="00671FCC">
        <w:t xml:space="preserve">power step </w:t>
      </w:r>
      <w:proofErr w:type="gramStart"/>
      <w:r w:rsidR="002227D9" w:rsidRPr="00671FCC">
        <w:t>size, but</w:t>
      </w:r>
      <w:proofErr w:type="gramEnd"/>
      <w:r w:rsidR="002227D9" w:rsidRPr="00671FCC">
        <w:t xml:space="preserve"> is much lower than the absolute power tolerance).</w:t>
      </w:r>
    </w:p>
    <w:tbl>
      <w:tblPr>
        <w:tblStyle w:val="TableGrid"/>
        <w:tblW w:w="0" w:type="auto"/>
        <w:tblLook w:val="04A0" w:firstRow="1" w:lastRow="0" w:firstColumn="1" w:lastColumn="0" w:noHBand="0" w:noVBand="1"/>
      </w:tblPr>
      <w:tblGrid>
        <w:gridCol w:w="9962"/>
      </w:tblGrid>
      <w:tr w:rsidR="00340A3E" w:rsidRPr="00671FCC" w14:paraId="4854AED7" w14:textId="77777777" w:rsidTr="0044174E">
        <w:tc>
          <w:tcPr>
            <w:tcW w:w="9962" w:type="dxa"/>
          </w:tcPr>
          <w:p w14:paraId="7985985E" w14:textId="72BC98D1" w:rsidR="00340A3E" w:rsidRPr="00671FCC" w:rsidRDefault="00340A3E" w:rsidP="00340A3E">
            <w:pPr>
              <w:rPr>
                <w:rFonts w:eastAsia="Malgun Gothic"/>
                <w:b/>
                <w:bCs/>
                <w:lang w:eastAsia="ko-KR"/>
              </w:rPr>
            </w:pPr>
            <w:bookmarkStart w:id="11" w:name="Observation64766"/>
            <w:r w:rsidRPr="00671FCC">
              <w:rPr>
                <w:rFonts w:eastAsia="Malgun Gothic"/>
                <w:b/>
                <w:bCs/>
                <w:lang w:eastAsia="ko-KR"/>
              </w:rPr>
              <w:t xml:space="preserve">Observation </w:t>
            </w:r>
            <w:r w:rsidRPr="00671FCC">
              <w:rPr>
                <w:rFonts w:asciiTheme="majorBidi" w:eastAsia="Malgun Gothic" w:hAnsiTheme="majorBidi" w:cstheme="majorBidi"/>
                <w:b/>
                <w:color w:val="2B579A"/>
                <w:kern w:val="2"/>
                <w:lang w:eastAsia="ko-KR"/>
                <w14:ligatures w14:val="standardContextual"/>
              </w:rPr>
              <w:fldChar w:fldCharType="begin"/>
            </w:r>
            <w:r w:rsidRPr="00671FCC">
              <w:rPr>
                <w:rFonts w:asciiTheme="majorBidi" w:eastAsia="Malgun Gothic" w:hAnsiTheme="majorBidi" w:cstheme="majorBidi"/>
                <w:b/>
                <w:kern w:val="2"/>
                <w:lang w:eastAsia="ko-KR"/>
                <w14:ligatures w14:val="standardContextual"/>
              </w:rPr>
              <w:instrText xml:space="preserve"> SEQ Obs \* Arabic </w:instrText>
            </w:r>
            <w:r w:rsidRPr="00671FCC">
              <w:rPr>
                <w:rFonts w:asciiTheme="majorBidi" w:eastAsia="Malgun Gothic" w:hAnsiTheme="majorBidi" w:cstheme="majorBidi"/>
                <w:b/>
                <w:color w:val="2B579A"/>
                <w:kern w:val="2"/>
                <w:lang w:eastAsia="ko-KR"/>
                <w14:ligatures w14:val="standardContextual"/>
              </w:rPr>
              <w:fldChar w:fldCharType="separate"/>
            </w:r>
            <w:r w:rsidR="00E32F3C">
              <w:rPr>
                <w:rFonts w:asciiTheme="majorBidi" w:eastAsia="Malgun Gothic" w:hAnsiTheme="majorBidi" w:cstheme="majorBidi"/>
                <w:b/>
                <w:noProof/>
                <w:kern w:val="2"/>
                <w:lang w:eastAsia="ko-KR"/>
                <w14:ligatures w14:val="standardContextual"/>
              </w:rPr>
              <w:t>2</w:t>
            </w:r>
            <w:r w:rsidRPr="00671FCC">
              <w:rPr>
                <w:rFonts w:asciiTheme="majorBidi" w:eastAsia="Malgun Gothic" w:hAnsiTheme="majorBidi" w:cstheme="majorBidi"/>
                <w:b/>
                <w:color w:val="2B579A"/>
                <w:kern w:val="2"/>
                <w:lang w:eastAsia="ko-KR"/>
                <w14:ligatures w14:val="standardContextual"/>
              </w:rPr>
              <w:fldChar w:fldCharType="end"/>
            </w:r>
            <w:r w:rsidRPr="00671FCC">
              <w:rPr>
                <w:rFonts w:eastAsia="Malgun Gothic"/>
                <w:b/>
                <w:bCs/>
                <w:lang w:eastAsia="ko-KR"/>
              </w:rPr>
              <w:t>: Assuming a stationary environment, closed loop power control can achieve much more accurate power control than open loop power control, due at least to the following contributions to power control inaccuracy of open loop power control:</w:t>
            </w:r>
          </w:p>
          <w:p w14:paraId="1533582B" w14:textId="77777777" w:rsidR="00340A3E" w:rsidRPr="00671FCC" w:rsidRDefault="00340A3E" w:rsidP="00AA0DA2">
            <w:pPr>
              <w:pStyle w:val="ListParagraph"/>
              <w:numPr>
                <w:ilvl w:val="0"/>
                <w:numId w:val="21"/>
              </w:numPr>
              <w:rPr>
                <w:lang w:val="en-GB"/>
              </w:rPr>
            </w:pPr>
            <w:r w:rsidRPr="00671FCC">
              <w:rPr>
                <w:lang w:val="en-GB"/>
              </w:rPr>
              <w:t>Device’s measurement error when devices measures R2D receive power (e.g. RSRP in Option 2).</w:t>
            </w:r>
          </w:p>
          <w:p w14:paraId="6DCA3393" w14:textId="77777777" w:rsidR="00340A3E" w:rsidRPr="00671FCC" w:rsidRDefault="00340A3E" w:rsidP="00AA0DA2">
            <w:pPr>
              <w:pStyle w:val="ListParagraph"/>
              <w:numPr>
                <w:ilvl w:val="0"/>
                <w:numId w:val="21"/>
              </w:numPr>
              <w:rPr>
                <w:lang w:val="en-GB"/>
              </w:rPr>
            </w:pPr>
            <w:r w:rsidRPr="00671FCC">
              <w:rPr>
                <w:lang w:val="en-GB"/>
              </w:rPr>
              <w:t>Device’s power tolerance when setting its TX power.</w:t>
            </w:r>
          </w:p>
          <w:p w14:paraId="15D931B5" w14:textId="4B154F12" w:rsidR="00340A3E" w:rsidRPr="00671FCC" w:rsidRDefault="00340A3E" w:rsidP="0044174E">
            <w:pPr>
              <w:pStyle w:val="ListParagraph"/>
              <w:numPr>
                <w:ilvl w:val="0"/>
                <w:numId w:val="21"/>
              </w:numPr>
            </w:pPr>
            <w:r w:rsidRPr="0044174E">
              <w:rPr>
                <w:lang w:val="en-GB"/>
              </w:rPr>
              <w:t>Difference between uplink pathloss and downlink pathloss for FDD.</w:t>
            </w:r>
          </w:p>
        </w:tc>
      </w:tr>
      <w:bookmarkEnd w:id="11"/>
    </w:tbl>
    <w:p w14:paraId="5E800E7B" w14:textId="77777777" w:rsidR="00340A3E" w:rsidRPr="00671FCC" w:rsidRDefault="00340A3E" w:rsidP="007964C4">
      <w:pPr>
        <w:rPr>
          <w:rFonts w:eastAsia="Malgun Gothic"/>
          <w:b/>
          <w:bCs/>
          <w:lang w:eastAsia="ko-KR"/>
        </w:rPr>
      </w:pPr>
    </w:p>
    <w:p w14:paraId="3EF82EC8" w14:textId="6B558D20" w:rsidR="00FD7D54" w:rsidRPr="00671FCC" w:rsidRDefault="00FD49BD" w:rsidP="00AA0DA2">
      <w:r w:rsidRPr="00671FCC">
        <w:t>The downsides of closed loop power control are the following:</w:t>
      </w:r>
    </w:p>
    <w:p w14:paraId="5D82D343" w14:textId="03C5CE5B" w:rsidR="00FD49BD" w:rsidRPr="00671FCC" w:rsidRDefault="00F67303" w:rsidP="0044174E">
      <w:pPr>
        <w:pStyle w:val="ListParagraph"/>
        <w:numPr>
          <w:ilvl w:val="0"/>
          <w:numId w:val="22"/>
        </w:numPr>
      </w:pPr>
      <w:r w:rsidRPr="00F67303">
        <w:rPr>
          <w:lang w:val="en-GB"/>
        </w:rPr>
        <w:t>Signal</w:t>
      </w:r>
      <w:r>
        <w:rPr>
          <w:lang w:val="en-GB"/>
        </w:rPr>
        <w:t>ling</w:t>
      </w:r>
      <w:r w:rsidR="00FD49BD" w:rsidRPr="0044174E">
        <w:rPr>
          <w:lang w:val="en-GB"/>
        </w:rPr>
        <w:t xml:space="preserve"> overhead for power control commands (</w:t>
      </w:r>
      <w:r w:rsidR="00F30E5B" w:rsidRPr="0044174E">
        <w:rPr>
          <w:lang w:val="en-GB"/>
        </w:rPr>
        <w:t xml:space="preserve">but this can be limited to </w:t>
      </w:r>
      <w:r w:rsidR="001931FF" w:rsidRPr="0044174E">
        <w:rPr>
          <w:lang w:val="en-GB"/>
        </w:rPr>
        <w:t xml:space="preserve">e.g. </w:t>
      </w:r>
      <w:r w:rsidR="00F30E5B" w:rsidRPr="0044174E">
        <w:rPr>
          <w:lang w:val="en-GB"/>
        </w:rPr>
        <w:t xml:space="preserve">1 or 2 </w:t>
      </w:r>
      <w:r w:rsidR="00F04275" w:rsidRPr="0044174E">
        <w:rPr>
          <w:lang w:val="en-GB"/>
        </w:rPr>
        <w:t xml:space="preserve">TPC </w:t>
      </w:r>
      <w:r w:rsidR="00F30E5B" w:rsidRPr="0044174E">
        <w:rPr>
          <w:lang w:val="en-GB"/>
        </w:rPr>
        <w:t>bits included in R2D control information)</w:t>
      </w:r>
      <w:r w:rsidR="00E0626B" w:rsidRPr="0044174E">
        <w:rPr>
          <w:lang w:val="en-GB"/>
        </w:rPr>
        <w:t>.</w:t>
      </w:r>
    </w:p>
    <w:p w14:paraId="3CDFD39B" w14:textId="7A5BD09E" w:rsidR="00E0626B" w:rsidRPr="0044174E" w:rsidRDefault="00E0626B" w:rsidP="00AA0DA2">
      <w:pPr>
        <w:pStyle w:val="ListParagraph"/>
        <w:numPr>
          <w:ilvl w:val="0"/>
          <w:numId w:val="22"/>
        </w:numPr>
        <w:rPr>
          <w:lang w:val="en-GB"/>
        </w:rPr>
      </w:pPr>
      <w:r w:rsidRPr="0044174E">
        <w:rPr>
          <w:lang w:val="en-GB"/>
        </w:rPr>
        <w:t xml:space="preserve">Not beneficial if </w:t>
      </w:r>
      <w:r w:rsidR="00DA0D14" w:rsidRPr="0044174E">
        <w:rPr>
          <w:lang w:val="en-GB"/>
        </w:rPr>
        <w:t xml:space="preserve">the </w:t>
      </w:r>
      <w:r w:rsidRPr="0044174E">
        <w:rPr>
          <w:lang w:val="en-GB"/>
        </w:rPr>
        <w:t xml:space="preserve">environment </w:t>
      </w:r>
      <w:r w:rsidR="00DA0D14" w:rsidRPr="0044174E">
        <w:rPr>
          <w:lang w:val="en-GB"/>
        </w:rPr>
        <w:t xml:space="preserve">(pathloss) </w:t>
      </w:r>
      <w:r w:rsidRPr="0044174E">
        <w:rPr>
          <w:lang w:val="en-GB"/>
        </w:rPr>
        <w:t>changes very dynamically</w:t>
      </w:r>
      <w:r w:rsidR="00200D4C" w:rsidRPr="0044174E">
        <w:rPr>
          <w:lang w:val="en-GB"/>
        </w:rPr>
        <w:t xml:space="preserve"> (but t</w:t>
      </w:r>
      <w:r w:rsidR="000F3DF7" w:rsidRPr="0044174E">
        <w:rPr>
          <w:lang w:val="en-GB"/>
        </w:rPr>
        <w:t xml:space="preserve">his </w:t>
      </w:r>
      <w:r w:rsidR="009E213A">
        <w:rPr>
          <w:lang w:val="en-GB"/>
        </w:rPr>
        <w:t>is</w:t>
      </w:r>
      <w:r w:rsidR="000F3DF7" w:rsidRPr="0044174E">
        <w:rPr>
          <w:lang w:val="en-GB"/>
        </w:rPr>
        <w:t xml:space="preserve"> not</w:t>
      </w:r>
      <w:r w:rsidR="009E213A">
        <w:rPr>
          <w:lang w:val="en-GB"/>
        </w:rPr>
        <w:t xml:space="preserve"> expected to</w:t>
      </w:r>
      <w:r w:rsidR="000F3DF7" w:rsidRPr="0044174E">
        <w:rPr>
          <w:lang w:val="en-GB"/>
        </w:rPr>
        <w:t xml:space="preserve"> be the typical scenario in the relevant AIoT use </w:t>
      </w:r>
      <w:r w:rsidR="00F67303" w:rsidRPr="00F67303">
        <w:rPr>
          <w:lang w:val="en-GB"/>
        </w:rPr>
        <w:t>cases</w:t>
      </w:r>
      <w:r w:rsidR="000F3DF7" w:rsidRPr="0044174E">
        <w:rPr>
          <w:lang w:val="en-GB"/>
        </w:rPr>
        <w:t xml:space="preserve"> with rather low mobility)</w:t>
      </w:r>
      <w:r w:rsidR="00072951" w:rsidRPr="0044174E">
        <w:rPr>
          <w:lang w:val="en-GB"/>
        </w:rPr>
        <w:t>.</w:t>
      </w:r>
    </w:p>
    <w:p w14:paraId="27CE4441" w14:textId="274B83D8" w:rsidR="00072951" w:rsidRPr="0044174E" w:rsidRDefault="00072951" w:rsidP="00AA0DA2">
      <w:pPr>
        <w:pStyle w:val="ListParagraph"/>
        <w:numPr>
          <w:ilvl w:val="0"/>
          <w:numId w:val="22"/>
        </w:numPr>
        <w:rPr>
          <w:lang w:val="en-GB"/>
        </w:rPr>
      </w:pPr>
      <w:r w:rsidRPr="0044174E">
        <w:rPr>
          <w:lang w:val="en-GB"/>
        </w:rPr>
        <w:t xml:space="preserve">Limited benefit if most </w:t>
      </w:r>
      <w:r w:rsidR="00A53FC3" w:rsidRPr="0044174E">
        <w:rPr>
          <w:lang w:val="en-GB"/>
        </w:rPr>
        <w:t>interactions between reader and device consist of a small number of D2R transmissions</w:t>
      </w:r>
      <w:r w:rsidR="00F67303">
        <w:rPr>
          <w:lang w:val="en-GB"/>
        </w:rPr>
        <w:t>.</w:t>
      </w:r>
    </w:p>
    <w:p w14:paraId="1BE6DB7C" w14:textId="77777777" w:rsidR="00A514A9" w:rsidRDefault="00A514A9" w:rsidP="00A514A9">
      <w:pPr>
        <w:rPr>
          <w:rFonts w:eastAsia="Malgun Gothic"/>
          <w:lang w:eastAsia="ko-KR"/>
        </w:rPr>
      </w:pPr>
    </w:p>
    <w:p w14:paraId="4569FADE" w14:textId="2658133D" w:rsidR="00A514A9" w:rsidRPr="00671FCC" w:rsidRDefault="00A514A9" w:rsidP="00A514A9">
      <w:pPr>
        <w:rPr>
          <w:rFonts w:eastAsia="Malgun Gothic"/>
          <w:lang w:eastAsia="ko-KR"/>
        </w:rPr>
      </w:pPr>
      <w:r w:rsidRPr="00671FCC">
        <w:rPr>
          <w:rFonts w:eastAsia="Malgun Gothic"/>
          <w:lang w:eastAsia="ko-KR"/>
        </w:rPr>
        <w:t xml:space="preserve">In addition, it may be feasible for a reader to indicate an increase or decrease of D2R transmission power based on a specific granularity, which may be effective to control the power. However, low power device characteristic should be considered at the reader. Certain A-IoT devices would be mainly relying on an energy source from energy harvesting such as solar energy. The reader should be aware of the energy status of the device for the effective power control. Even if the reader requests a device to increase D2R transmission power, the device would not be able to follow it depending on its energy status, but the reader cannot clear expect such </w:t>
      </w:r>
      <w:proofErr w:type="spellStart"/>
      <w:r w:rsidRPr="00671FCC">
        <w:rPr>
          <w:rFonts w:eastAsia="Malgun Gothic"/>
          <w:lang w:eastAsia="ko-KR"/>
        </w:rPr>
        <w:t>behavior</w:t>
      </w:r>
      <w:proofErr w:type="spellEnd"/>
      <w:r w:rsidRPr="00671FCC">
        <w:rPr>
          <w:rFonts w:eastAsia="Malgun Gothic"/>
          <w:lang w:eastAsia="ko-KR"/>
        </w:rPr>
        <w:t xml:space="preserve"> unless it has a relevant information.     </w:t>
      </w:r>
    </w:p>
    <w:p w14:paraId="0DC9F00B" w14:textId="11DD2DEB" w:rsidR="00A514A9" w:rsidRPr="00671FCC" w:rsidRDefault="00A514A9" w:rsidP="00A514A9">
      <w:pPr>
        <w:rPr>
          <w:rFonts w:eastAsia="Malgun Gothic"/>
          <w:b/>
          <w:bCs/>
          <w:lang w:eastAsia="ko-KR"/>
        </w:rPr>
      </w:pPr>
      <w:bookmarkStart w:id="12" w:name="Proposal12780"/>
      <w:bookmarkStart w:id="13" w:name="Proposal92685"/>
      <w:r w:rsidRPr="00671FCC">
        <w:rPr>
          <w:rFonts w:eastAsia="Malgun Gothic"/>
          <w:b/>
          <w:bCs/>
          <w:lang w:eastAsia="ko-KR"/>
        </w:rPr>
        <w:t xml:space="preserve">Proposal </w:t>
      </w:r>
      <w:r w:rsidRPr="00671FCC">
        <w:rPr>
          <w:rFonts w:asciiTheme="majorBidi" w:eastAsia="Malgun Gothic" w:hAnsiTheme="majorBidi" w:cstheme="majorBidi"/>
          <w:b/>
          <w:color w:val="2B579A"/>
          <w:kern w:val="2"/>
          <w:lang w:eastAsia="ko-KR"/>
          <w14:ligatures w14:val="standardContextual"/>
        </w:rPr>
        <w:fldChar w:fldCharType="begin"/>
      </w:r>
      <w:r w:rsidRPr="00671FCC">
        <w:rPr>
          <w:rFonts w:asciiTheme="majorBidi" w:eastAsia="Malgun Gothic" w:hAnsiTheme="majorBidi" w:cstheme="majorBidi"/>
          <w:b/>
          <w:kern w:val="2"/>
          <w:lang w:eastAsia="ko-KR"/>
          <w14:ligatures w14:val="standardContextual"/>
        </w:rPr>
        <w:instrText xml:space="preserve"> SEQ Proposal \* Arabic </w:instrText>
      </w:r>
      <w:r w:rsidRPr="00671FCC">
        <w:rPr>
          <w:rFonts w:asciiTheme="majorBidi" w:eastAsia="Malgun Gothic" w:hAnsiTheme="majorBidi" w:cstheme="majorBidi"/>
          <w:b/>
          <w:color w:val="2B579A"/>
          <w:kern w:val="2"/>
          <w:lang w:eastAsia="ko-KR"/>
          <w14:ligatures w14:val="standardContextual"/>
        </w:rPr>
        <w:fldChar w:fldCharType="separate"/>
      </w:r>
      <w:r w:rsidR="00E32F3C">
        <w:rPr>
          <w:rFonts w:asciiTheme="majorBidi" w:eastAsia="Malgun Gothic" w:hAnsiTheme="majorBidi" w:cstheme="majorBidi"/>
          <w:b/>
          <w:noProof/>
          <w:kern w:val="2"/>
          <w:lang w:eastAsia="ko-KR"/>
          <w14:ligatures w14:val="standardContextual"/>
        </w:rPr>
        <w:t>3</w:t>
      </w:r>
      <w:r w:rsidRPr="00671FCC">
        <w:rPr>
          <w:rFonts w:asciiTheme="majorBidi" w:eastAsia="Malgun Gothic" w:hAnsiTheme="majorBidi" w:cstheme="majorBidi"/>
          <w:b/>
          <w:color w:val="2B579A"/>
          <w:kern w:val="2"/>
          <w:lang w:eastAsia="ko-KR"/>
          <w14:ligatures w14:val="standardContextual"/>
        </w:rPr>
        <w:fldChar w:fldCharType="end"/>
      </w:r>
      <w:r w:rsidRPr="00671FCC">
        <w:rPr>
          <w:rFonts w:eastAsia="Malgun Gothic"/>
          <w:b/>
          <w:bCs/>
          <w:lang w:eastAsia="ko-KR"/>
        </w:rPr>
        <w:t xml:space="preserve">: For D2R Tx power control, the required information at reader side at least includes available power of A-IoT device.  </w:t>
      </w:r>
    </w:p>
    <w:bookmarkEnd w:id="12"/>
    <w:bookmarkEnd w:id="13"/>
    <w:p w14:paraId="2CF5EF6F" w14:textId="77777777" w:rsidR="00581BEF" w:rsidRPr="00671FCC" w:rsidRDefault="00581BEF" w:rsidP="0044174E"/>
    <w:p w14:paraId="5DB87B39" w14:textId="027672A5" w:rsidR="000D18E4" w:rsidRPr="00671FCC" w:rsidRDefault="00765436" w:rsidP="00DA1548">
      <w:pPr>
        <w:pStyle w:val="Heading2"/>
      </w:pPr>
      <w:r w:rsidRPr="00671FCC">
        <w:rPr>
          <w:rFonts w:eastAsia="Malgun Gothic"/>
          <w:lang w:eastAsia="ko-KR"/>
        </w:rPr>
        <w:t>Impact of CFO</w:t>
      </w:r>
      <w:r w:rsidR="000B0DBB" w:rsidRPr="00671FCC">
        <w:rPr>
          <w:rFonts w:eastAsia="Malgun Gothic"/>
          <w:lang w:eastAsia="ko-KR"/>
        </w:rPr>
        <w:t xml:space="preserve"> </w:t>
      </w:r>
    </w:p>
    <w:p w14:paraId="78B39D53" w14:textId="12516B83" w:rsidR="000D18E4" w:rsidRPr="00671FCC" w:rsidRDefault="002F47B0" w:rsidP="00A3387D">
      <w:pPr>
        <w:rPr>
          <w:rFonts w:eastAsia="Malgun Gothic"/>
          <w:lang w:eastAsia="ko-KR"/>
        </w:rPr>
      </w:pPr>
      <w:r w:rsidRPr="00671FCC">
        <w:rPr>
          <w:rFonts w:eastAsia="Malgun Gothic"/>
          <w:lang w:eastAsia="ko-KR"/>
        </w:rPr>
        <w:t>One of the most significant PHY layer challenges for active A-IoT devices may be their poor frequency stability. The core design principle of ultra-</w:t>
      </w:r>
      <w:proofErr w:type="gramStart"/>
      <w:r w:rsidRPr="00671FCC">
        <w:rPr>
          <w:rFonts w:eastAsia="Malgun Gothic"/>
          <w:lang w:eastAsia="ko-KR"/>
        </w:rPr>
        <w:t>low cost</w:t>
      </w:r>
      <w:proofErr w:type="gramEnd"/>
      <w:r w:rsidRPr="00671FCC">
        <w:rPr>
          <w:rFonts w:eastAsia="Malgun Gothic"/>
          <w:lang w:eastAsia="ko-KR"/>
        </w:rPr>
        <w:t xml:space="preserve"> mandates the use of simple, inexpensive oscillators (e.g., RC/LC oscillators) instead of the precise crystal oscillators found in conventional</w:t>
      </w:r>
      <w:r w:rsidR="008D7E73" w:rsidRPr="00671FCC">
        <w:rPr>
          <w:rFonts w:eastAsia="Malgun Gothic"/>
          <w:lang w:eastAsia="ko-KR"/>
        </w:rPr>
        <w:t xml:space="preserve"> NR</w:t>
      </w:r>
      <w:r w:rsidRPr="00671FCC">
        <w:rPr>
          <w:rFonts w:eastAsia="Malgun Gothic"/>
          <w:lang w:eastAsia="ko-KR"/>
        </w:rPr>
        <w:t xml:space="preserve"> UEs. This design choice has profound implications for the receiver and requires dedicated compensation mechanisms.</w:t>
      </w:r>
      <w:r w:rsidRPr="00671FCC">
        <w:rPr>
          <w:rFonts w:eastAsia="Malgun Gothic"/>
          <w:lang w:eastAsia="ko-KR"/>
        </w:rPr>
        <w:br/>
      </w:r>
      <w:r w:rsidR="00212966" w:rsidRPr="00671FCC">
        <w:rPr>
          <w:rFonts w:eastAsia="Malgun Gothic"/>
          <w:lang w:eastAsia="ko-KR"/>
        </w:rPr>
        <w:t xml:space="preserve">The active </w:t>
      </w:r>
      <w:r w:rsidR="00237324" w:rsidRPr="00671FCC">
        <w:rPr>
          <w:rFonts w:eastAsia="Malgun Gothic"/>
          <w:lang w:eastAsia="ko-KR"/>
        </w:rPr>
        <w:t>d</w:t>
      </w:r>
      <w:r w:rsidR="00212966" w:rsidRPr="00671FCC">
        <w:rPr>
          <w:rFonts w:eastAsia="Malgun Gothic"/>
          <w:lang w:eastAsia="ko-KR"/>
        </w:rPr>
        <w:t>evice</w:t>
      </w:r>
      <w:r w:rsidR="00237324" w:rsidRPr="00671FCC">
        <w:rPr>
          <w:rFonts w:eastAsia="Malgun Gothic"/>
          <w:lang w:eastAsia="ko-KR"/>
        </w:rPr>
        <w:t>s</w:t>
      </w:r>
      <w:r w:rsidR="00212966" w:rsidRPr="00671FCC">
        <w:rPr>
          <w:rFonts w:eastAsia="Malgun Gothic"/>
          <w:lang w:eastAsia="ko-KR"/>
        </w:rPr>
        <w:t xml:space="preserve"> </w:t>
      </w:r>
      <w:r w:rsidR="00237324" w:rsidRPr="00671FCC">
        <w:rPr>
          <w:rFonts w:eastAsia="Malgun Gothic"/>
          <w:lang w:eastAsia="ko-KR"/>
        </w:rPr>
        <w:t>(</w:t>
      </w:r>
      <w:r w:rsidR="00212966" w:rsidRPr="00671FCC">
        <w:rPr>
          <w:rFonts w:eastAsia="Malgun Gothic"/>
          <w:lang w:eastAsia="ko-KR"/>
        </w:rPr>
        <w:t>2b and C</w:t>
      </w:r>
      <w:r w:rsidR="00237324" w:rsidRPr="00671FCC">
        <w:rPr>
          <w:rFonts w:eastAsia="Malgun Gothic"/>
          <w:lang w:eastAsia="ko-KR"/>
        </w:rPr>
        <w:t>)</w:t>
      </w:r>
      <w:r w:rsidR="00212966" w:rsidRPr="00671FCC">
        <w:rPr>
          <w:rFonts w:eastAsia="Malgun Gothic"/>
          <w:lang w:eastAsia="ko-KR"/>
        </w:rPr>
        <w:t xml:space="preserve"> are expected to use more advanced IF</w:t>
      </w:r>
      <w:r w:rsidR="00437BB4" w:rsidRPr="00671FCC">
        <w:rPr>
          <w:rFonts w:eastAsia="Malgun Gothic"/>
          <w:lang w:eastAsia="ko-KR"/>
        </w:rPr>
        <w:t>-ED</w:t>
      </w:r>
      <w:r w:rsidR="00212966" w:rsidRPr="00671FCC">
        <w:rPr>
          <w:rFonts w:eastAsia="Malgun Gothic"/>
          <w:lang w:eastAsia="ko-KR"/>
        </w:rPr>
        <w:t>/ZIF receivers to achieve better sensitivity.</w:t>
      </w:r>
      <w:r w:rsidR="00237324" w:rsidRPr="00671FCC">
        <w:rPr>
          <w:rFonts w:eastAsia="Malgun Gothic"/>
          <w:lang w:eastAsia="ko-KR"/>
        </w:rPr>
        <w:t xml:space="preserve"> </w:t>
      </w:r>
      <w:r w:rsidR="00212966" w:rsidRPr="00671FCC">
        <w:rPr>
          <w:rFonts w:eastAsia="Malgun Gothic"/>
          <w:lang w:eastAsia="ko-KR"/>
        </w:rPr>
        <w:t xml:space="preserve">These receivers are highly vulnerable to frequency offsets. Even with improved oscillators, initial CFO values are expected to be in the range of </w:t>
      </w:r>
      <w:r w:rsidR="00237324" w:rsidRPr="00671FCC">
        <w:rPr>
          <w:rFonts w:eastAsia="Malgun Gothic"/>
          <w:lang w:eastAsia="ko-KR"/>
        </w:rPr>
        <w:t>[</w:t>
      </w:r>
      <w:r w:rsidR="00212966" w:rsidRPr="00671FCC">
        <w:rPr>
          <w:rFonts w:eastAsia="Malgun Gothic"/>
          <w:lang w:eastAsia="ko-KR"/>
        </w:rPr>
        <w:t>100-200</w:t>
      </w:r>
      <w:r w:rsidR="00237324" w:rsidRPr="00671FCC">
        <w:rPr>
          <w:rFonts w:eastAsia="Malgun Gothic"/>
          <w:lang w:eastAsia="ko-KR"/>
        </w:rPr>
        <w:t>]</w:t>
      </w:r>
      <w:r w:rsidR="00212966" w:rsidRPr="00671FCC">
        <w:rPr>
          <w:rFonts w:eastAsia="Malgun Gothic"/>
          <w:lang w:eastAsia="ko-KR"/>
        </w:rPr>
        <w:t xml:space="preserve"> ppm, far greater than the </w:t>
      </w:r>
      <w:proofErr w:type="gramStart"/>
      <w:r w:rsidR="00212966" w:rsidRPr="00671FCC">
        <w:rPr>
          <w:rFonts w:eastAsia="Malgun Gothic"/>
          <w:lang w:eastAsia="ko-KR"/>
        </w:rPr>
        <w:t>&lt;</w:t>
      </w:r>
      <w:r w:rsidR="00237324" w:rsidRPr="00671FCC">
        <w:rPr>
          <w:rFonts w:eastAsia="Malgun Gothic"/>
          <w:lang w:eastAsia="ko-KR"/>
        </w:rPr>
        <w:t>[</w:t>
      </w:r>
      <w:proofErr w:type="gramEnd"/>
      <w:r w:rsidR="00212966" w:rsidRPr="00671FCC">
        <w:rPr>
          <w:rFonts w:eastAsia="Malgun Gothic"/>
          <w:lang w:eastAsia="ko-KR"/>
        </w:rPr>
        <w:t>20 ppm</w:t>
      </w:r>
      <w:r w:rsidR="00237324" w:rsidRPr="00671FCC">
        <w:rPr>
          <w:rFonts w:eastAsia="Malgun Gothic"/>
          <w:lang w:eastAsia="ko-KR"/>
        </w:rPr>
        <w:t>]</w:t>
      </w:r>
      <w:r w:rsidR="00212966" w:rsidRPr="00671FCC">
        <w:rPr>
          <w:rFonts w:eastAsia="Malgun Gothic"/>
          <w:lang w:eastAsia="ko-KR"/>
        </w:rPr>
        <w:t xml:space="preserve"> tolerance of standard NR UEs</w:t>
      </w:r>
      <w:r w:rsidR="00237324" w:rsidRPr="00671FCC">
        <w:rPr>
          <w:rFonts w:eastAsia="Malgun Gothic"/>
          <w:lang w:eastAsia="ko-KR"/>
        </w:rPr>
        <w:t>.</w:t>
      </w:r>
    </w:p>
    <w:p w14:paraId="107CE686" w14:textId="6633BDB5" w:rsidR="000D18E4" w:rsidRPr="00671FCC" w:rsidRDefault="00BD306C" w:rsidP="00A3387D">
      <w:pPr>
        <w:rPr>
          <w:rFonts w:eastAsia="Malgun Gothic"/>
          <w:lang w:eastAsia="ko-KR"/>
        </w:rPr>
      </w:pPr>
      <w:r w:rsidRPr="00671FCC">
        <w:rPr>
          <w:rFonts w:eastAsia="Malgun Gothic"/>
          <w:lang w:eastAsia="ko-KR"/>
        </w:rPr>
        <w:t xml:space="preserve">A large CFO has two primary detrimental effects. First, it introduces a continuous phase rotation on the received signal, which can corrupt the demodulation of phase-based modulation schemes. Second, it can cause the signal spectrum to drift, </w:t>
      </w:r>
      <w:r w:rsidRPr="00671FCC">
        <w:rPr>
          <w:rFonts w:eastAsia="Malgun Gothic"/>
          <w:lang w:eastAsia="ko-KR"/>
        </w:rPr>
        <w:lastRenderedPageBreak/>
        <w:t>potentially moving it partially or entirely out of the receiver's filter passband or causing saturation of the ADC. In short, without effective compensation, the link performance of Device 2b/C would be severely degraded, negating the benefits of their active architecture</w:t>
      </w:r>
      <w:r w:rsidR="00A26E97" w:rsidRPr="00671FCC">
        <w:rPr>
          <w:rFonts w:eastAsia="Malgun Gothic"/>
          <w:lang w:eastAsia="ko-KR"/>
        </w:rPr>
        <w:t>.</w:t>
      </w:r>
    </w:p>
    <w:p w14:paraId="397F323C" w14:textId="4C2BCFE5" w:rsidR="00A26E97" w:rsidRPr="00671FCC" w:rsidRDefault="00A26E97" w:rsidP="00A3387D">
      <w:pPr>
        <w:rPr>
          <w:rFonts w:eastAsia="Malgun Gothic"/>
          <w:b/>
          <w:bCs/>
          <w:lang w:eastAsia="ko-KR"/>
        </w:rPr>
      </w:pPr>
      <w:bookmarkStart w:id="14" w:name="Proposal40315"/>
      <w:bookmarkStart w:id="15" w:name="Proposal24913"/>
      <w:bookmarkStart w:id="16" w:name="Proposal52590"/>
      <w:bookmarkStart w:id="17" w:name="Proposal28774"/>
      <w:bookmarkStart w:id="18" w:name="Proposal38569"/>
      <w:bookmarkStart w:id="19" w:name="Proposal30788"/>
      <w:bookmarkStart w:id="20" w:name="Proposal12781"/>
      <w:bookmarkStart w:id="21" w:name="Proposal92686"/>
      <w:r w:rsidRPr="00671FCC">
        <w:rPr>
          <w:rFonts w:eastAsia="Malgun Gothic"/>
          <w:b/>
          <w:bCs/>
          <w:lang w:eastAsia="ko-KR"/>
        </w:rPr>
        <w:t>Proposal</w:t>
      </w:r>
      <w:r w:rsidR="00CF7C17" w:rsidRPr="00671FCC">
        <w:rPr>
          <w:rFonts w:eastAsia="Malgun Gothic"/>
          <w:b/>
          <w:bCs/>
          <w:lang w:eastAsia="ko-KR"/>
        </w:rPr>
        <w:t xml:space="preserve"> </w:t>
      </w:r>
      <w:r w:rsidR="00CF7C17" w:rsidRPr="00671FCC">
        <w:rPr>
          <w:rFonts w:asciiTheme="majorBidi" w:eastAsia="Malgun Gothic" w:hAnsiTheme="majorBidi" w:cstheme="majorBidi"/>
          <w:b/>
          <w:color w:val="2B579A"/>
          <w:kern w:val="2"/>
          <w:lang w:eastAsia="ko-KR"/>
          <w14:ligatures w14:val="standardContextual"/>
        </w:rPr>
        <w:fldChar w:fldCharType="begin"/>
      </w:r>
      <w:r w:rsidR="00CF7C17" w:rsidRPr="00671FCC">
        <w:rPr>
          <w:rFonts w:asciiTheme="majorBidi" w:eastAsia="Malgun Gothic" w:hAnsiTheme="majorBidi" w:cstheme="majorBidi"/>
          <w:b/>
          <w:kern w:val="2"/>
          <w:lang w:eastAsia="ko-KR"/>
          <w14:ligatures w14:val="standardContextual"/>
        </w:rPr>
        <w:instrText xml:space="preserve"> SEQ Proposal \* Arabic </w:instrText>
      </w:r>
      <w:r w:rsidR="00CF7C17" w:rsidRPr="00671FCC">
        <w:rPr>
          <w:rFonts w:asciiTheme="majorBidi" w:eastAsia="Malgun Gothic" w:hAnsiTheme="majorBidi" w:cstheme="majorBidi"/>
          <w:b/>
          <w:color w:val="2B579A"/>
          <w:kern w:val="2"/>
          <w:lang w:eastAsia="ko-KR"/>
          <w14:ligatures w14:val="standardContextual"/>
        </w:rPr>
        <w:fldChar w:fldCharType="separate"/>
      </w:r>
      <w:r w:rsidR="00E32F3C">
        <w:rPr>
          <w:rFonts w:asciiTheme="majorBidi" w:eastAsia="Malgun Gothic" w:hAnsiTheme="majorBidi" w:cstheme="majorBidi"/>
          <w:b/>
          <w:noProof/>
          <w:kern w:val="2"/>
          <w:lang w:eastAsia="ko-KR"/>
          <w14:ligatures w14:val="standardContextual"/>
        </w:rPr>
        <w:t>4</w:t>
      </w:r>
      <w:r w:rsidR="00CF7C17" w:rsidRPr="00671FCC">
        <w:rPr>
          <w:rFonts w:asciiTheme="majorBidi" w:eastAsia="Malgun Gothic" w:hAnsiTheme="majorBidi" w:cstheme="majorBidi"/>
          <w:b/>
          <w:color w:val="2B579A"/>
          <w:kern w:val="2"/>
          <w:lang w:eastAsia="ko-KR"/>
          <w14:ligatures w14:val="standardContextual"/>
        </w:rPr>
        <w:fldChar w:fldCharType="end"/>
      </w:r>
      <w:r w:rsidRPr="00671FCC">
        <w:rPr>
          <w:rFonts w:eastAsia="Malgun Gothic"/>
          <w:b/>
          <w:bCs/>
          <w:lang w:eastAsia="ko-KR"/>
        </w:rPr>
        <w:t xml:space="preserve">: </w:t>
      </w:r>
      <w:r w:rsidR="003B3790" w:rsidRPr="00671FCC">
        <w:rPr>
          <w:rFonts w:eastAsia="Malgun Gothic"/>
          <w:b/>
          <w:bCs/>
          <w:lang w:eastAsia="ko-KR"/>
        </w:rPr>
        <w:t>RAN1 s</w:t>
      </w:r>
      <w:r w:rsidR="00233D0A" w:rsidRPr="00671FCC">
        <w:rPr>
          <w:rFonts w:eastAsia="Malgun Gothic"/>
          <w:b/>
          <w:bCs/>
          <w:lang w:eastAsia="ko-KR"/>
        </w:rPr>
        <w:t xml:space="preserve">tudy </w:t>
      </w:r>
      <w:r w:rsidR="006D3B2E" w:rsidRPr="00671FCC">
        <w:rPr>
          <w:rFonts w:eastAsia="Malgun Gothic"/>
          <w:b/>
          <w:bCs/>
          <w:lang w:eastAsia="ko-KR"/>
        </w:rPr>
        <w:t xml:space="preserve">CFO mitigation mechanisms </w:t>
      </w:r>
      <w:r w:rsidR="00EE1D4E" w:rsidRPr="00671FCC">
        <w:rPr>
          <w:rFonts w:eastAsia="Malgun Gothic"/>
          <w:b/>
          <w:bCs/>
          <w:lang w:eastAsia="ko-KR"/>
        </w:rPr>
        <w:t xml:space="preserve">(e.g., </w:t>
      </w:r>
      <w:r w:rsidR="00FC480B" w:rsidRPr="00671FCC">
        <w:rPr>
          <w:rFonts w:eastAsia="Malgun Gothic"/>
          <w:b/>
          <w:bCs/>
          <w:lang w:eastAsia="ko-KR"/>
        </w:rPr>
        <w:t xml:space="preserve">preamble-based </w:t>
      </w:r>
      <w:r w:rsidR="00F9348A" w:rsidRPr="00671FCC">
        <w:rPr>
          <w:rFonts w:eastAsia="Malgun Gothic"/>
          <w:b/>
          <w:bCs/>
          <w:lang w:eastAsia="ko-KR"/>
        </w:rPr>
        <w:t>scheme</w:t>
      </w:r>
      <w:r w:rsidR="006246BC" w:rsidRPr="00671FCC">
        <w:rPr>
          <w:rFonts w:eastAsia="Malgun Gothic"/>
          <w:b/>
          <w:bCs/>
          <w:lang w:eastAsia="ko-KR"/>
        </w:rPr>
        <w:t xml:space="preserve"> </w:t>
      </w:r>
      <w:r w:rsidR="00791B0D" w:rsidRPr="00671FCC">
        <w:rPr>
          <w:rFonts w:eastAsia="Malgun Gothic"/>
          <w:b/>
          <w:bCs/>
          <w:lang w:eastAsia="ko-KR"/>
        </w:rPr>
        <w:t>and/or</w:t>
      </w:r>
      <w:r w:rsidR="006246BC" w:rsidRPr="00671FCC">
        <w:rPr>
          <w:rFonts w:eastAsia="Malgun Gothic"/>
          <w:b/>
          <w:bCs/>
          <w:lang w:eastAsia="ko-KR"/>
        </w:rPr>
        <w:t xml:space="preserve"> </w:t>
      </w:r>
      <w:r w:rsidR="00791B0D" w:rsidRPr="00671FCC">
        <w:rPr>
          <w:rFonts w:eastAsia="Malgun Gothic"/>
          <w:b/>
          <w:bCs/>
          <w:lang w:eastAsia="ko-KR"/>
        </w:rPr>
        <w:t>c</w:t>
      </w:r>
      <w:r w:rsidR="006246BC" w:rsidRPr="00671FCC">
        <w:rPr>
          <w:rFonts w:eastAsia="Malgun Gothic"/>
          <w:b/>
          <w:bCs/>
          <w:lang w:eastAsia="ko-KR"/>
        </w:rPr>
        <w:t>alibration signal design</w:t>
      </w:r>
      <w:r w:rsidR="00791B0D" w:rsidRPr="00671FCC">
        <w:rPr>
          <w:rFonts w:eastAsia="Malgun Gothic"/>
          <w:b/>
          <w:bCs/>
          <w:lang w:eastAsia="ko-KR"/>
        </w:rPr>
        <w:t>)</w:t>
      </w:r>
    </w:p>
    <w:bookmarkEnd w:id="14"/>
    <w:bookmarkEnd w:id="15"/>
    <w:bookmarkEnd w:id="16"/>
    <w:bookmarkEnd w:id="17"/>
    <w:bookmarkEnd w:id="18"/>
    <w:bookmarkEnd w:id="19"/>
    <w:bookmarkEnd w:id="20"/>
    <w:bookmarkEnd w:id="21"/>
    <w:p w14:paraId="597F91AF" w14:textId="3B5BF746" w:rsidR="000058E9" w:rsidRPr="00671FCC" w:rsidRDefault="000058E9">
      <w:pPr>
        <w:pStyle w:val="Heading2"/>
      </w:pPr>
      <w:r w:rsidRPr="00671FCC">
        <w:t>Broadcast information</w:t>
      </w:r>
    </w:p>
    <w:p w14:paraId="1E27816C" w14:textId="119DB869" w:rsidR="005E40DE" w:rsidRPr="00671FCC" w:rsidRDefault="007169E2" w:rsidP="005E40DE">
      <w:r>
        <w:t>For the broadcast information, RAN1 reached the following agreement.</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1"/>
      </w:tblGrid>
      <w:tr w:rsidR="00E9398D" w:rsidRPr="00671FCC" w14:paraId="445F4104" w14:textId="77777777" w:rsidTr="0044174E">
        <w:trPr>
          <w:trHeight w:val="2244"/>
        </w:trPr>
        <w:tc>
          <w:tcPr>
            <w:tcW w:w="9881" w:type="dxa"/>
          </w:tcPr>
          <w:p w14:paraId="47B29447" w14:textId="77777777" w:rsidR="00E9398D" w:rsidRPr="00671FCC" w:rsidRDefault="00E9398D" w:rsidP="008A5EB3">
            <w:pPr>
              <w:rPr>
                <w:b/>
                <w:bCs/>
              </w:rPr>
            </w:pPr>
            <w:r w:rsidRPr="00671FCC">
              <w:rPr>
                <w:b/>
                <w:bCs/>
                <w:highlight w:val="green"/>
              </w:rPr>
              <w:t>Agreement</w:t>
            </w:r>
          </w:p>
          <w:p w14:paraId="28EF369F" w14:textId="77777777" w:rsidR="00E9398D" w:rsidRPr="00671FCC" w:rsidRDefault="00E9398D" w:rsidP="008A5EB3">
            <w:pPr>
              <w:rPr>
                <w:rFonts w:cs="Times"/>
              </w:rPr>
            </w:pPr>
            <w:r w:rsidRPr="00671FCC">
              <w:rPr>
                <w:rFonts w:cs="Times"/>
              </w:rPr>
              <w:t>For R2D, study at least the following aspects for the study of broadcast information:</w:t>
            </w:r>
          </w:p>
          <w:p w14:paraId="7C0F2888" w14:textId="77777777" w:rsidR="00E9398D" w:rsidRPr="0044174E" w:rsidRDefault="00E9398D" w:rsidP="00E9398D">
            <w:pPr>
              <w:pStyle w:val="ListParagraph"/>
              <w:numPr>
                <w:ilvl w:val="0"/>
                <w:numId w:val="11"/>
              </w:numPr>
              <w:contextualSpacing w:val="0"/>
              <w:rPr>
                <w:rFonts w:cs="Times"/>
                <w:lang w:val="en-GB"/>
              </w:rPr>
            </w:pPr>
            <w:r w:rsidRPr="0044174E">
              <w:rPr>
                <w:rFonts w:cs="Times"/>
                <w:lang w:val="en-GB"/>
              </w:rPr>
              <w:t>Information included in the broadcast information</w:t>
            </w:r>
          </w:p>
          <w:p w14:paraId="6C92E124" w14:textId="77777777" w:rsidR="00E9398D" w:rsidRPr="0044174E" w:rsidRDefault="00E9398D" w:rsidP="00E9398D">
            <w:pPr>
              <w:pStyle w:val="ListParagraph"/>
              <w:numPr>
                <w:ilvl w:val="0"/>
                <w:numId w:val="11"/>
              </w:numPr>
              <w:contextualSpacing w:val="0"/>
              <w:rPr>
                <w:rFonts w:cs="Times"/>
                <w:lang w:val="en-GB"/>
              </w:rPr>
            </w:pPr>
            <w:r w:rsidRPr="0044174E">
              <w:rPr>
                <w:rFonts w:cs="Times"/>
                <w:lang w:val="en-GB"/>
              </w:rPr>
              <w:t>Whether to use PRDCH to carry the broadcast information</w:t>
            </w:r>
          </w:p>
          <w:p w14:paraId="59D4061B" w14:textId="77777777" w:rsidR="00E9398D" w:rsidRPr="0044174E" w:rsidRDefault="00E9398D" w:rsidP="00E9398D">
            <w:pPr>
              <w:pStyle w:val="ListParagraph"/>
              <w:numPr>
                <w:ilvl w:val="0"/>
                <w:numId w:val="11"/>
              </w:numPr>
              <w:contextualSpacing w:val="0"/>
              <w:rPr>
                <w:rFonts w:cs="Times"/>
                <w:lang w:val="en-GB"/>
              </w:rPr>
            </w:pPr>
            <w:r w:rsidRPr="0044174E">
              <w:rPr>
                <w:rFonts w:cs="Times"/>
                <w:lang w:val="en-GB"/>
              </w:rPr>
              <w:t>Transmission of broadcast information:</w:t>
            </w:r>
          </w:p>
          <w:p w14:paraId="35FB2688" w14:textId="77777777" w:rsidR="00E9398D" w:rsidRPr="0044174E" w:rsidRDefault="00E9398D" w:rsidP="00E9398D">
            <w:pPr>
              <w:pStyle w:val="ListParagraph"/>
              <w:numPr>
                <w:ilvl w:val="1"/>
                <w:numId w:val="11"/>
              </w:numPr>
              <w:contextualSpacing w:val="0"/>
              <w:rPr>
                <w:rFonts w:cs="Times"/>
                <w:lang w:val="en-GB"/>
              </w:rPr>
            </w:pPr>
            <w:r w:rsidRPr="0044174E">
              <w:rPr>
                <w:rFonts w:cs="Times"/>
                <w:lang w:val="en-GB"/>
              </w:rPr>
              <w:t>Option 1: periodic</w:t>
            </w:r>
          </w:p>
          <w:p w14:paraId="7F01F862" w14:textId="77777777" w:rsidR="00E9398D" w:rsidRPr="0044174E" w:rsidRDefault="00E9398D" w:rsidP="00E9398D">
            <w:pPr>
              <w:pStyle w:val="ListParagraph"/>
              <w:numPr>
                <w:ilvl w:val="1"/>
                <w:numId w:val="11"/>
              </w:numPr>
              <w:contextualSpacing w:val="0"/>
              <w:rPr>
                <w:rFonts w:eastAsia="Times New Roman" w:cs="Times"/>
                <w:lang w:val="en-GB"/>
              </w:rPr>
            </w:pPr>
            <w:r w:rsidRPr="0044174E">
              <w:rPr>
                <w:rFonts w:cs="Times"/>
                <w:lang w:val="en-GB"/>
              </w:rPr>
              <w:t>Option 2: aperiodic</w:t>
            </w:r>
          </w:p>
          <w:p w14:paraId="09A2C4A9" w14:textId="77777777" w:rsidR="00E9398D" w:rsidRPr="0044174E" w:rsidRDefault="00E9398D" w:rsidP="00E9398D">
            <w:pPr>
              <w:pStyle w:val="ListParagraph"/>
              <w:numPr>
                <w:ilvl w:val="0"/>
                <w:numId w:val="11"/>
              </w:numPr>
              <w:contextualSpacing w:val="0"/>
              <w:rPr>
                <w:rFonts w:cs="Times"/>
                <w:lang w:val="en-GB"/>
              </w:rPr>
            </w:pPr>
            <w:r w:rsidRPr="0044174E">
              <w:rPr>
                <w:rFonts w:cs="Times"/>
                <w:lang w:val="en-GB"/>
              </w:rPr>
              <w:t>Time and frequency resources for transmission of the broadcast information, e.g. in relation to the synchronization signal.</w:t>
            </w:r>
          </w:p>
        </w:tc>
      </w:tr>
    </w:tbl>
    <w:p w14:paraId="20FFF008" w14:textId="77777777" w:rsidR="00E9398D" w:rsidRPr="00671FCC" w:rsidRDefault="00E9398D" w:rsidP="005E40DE"/>
    <w:p w14:paraId="16577E1F" w14:textId="477CE24D" w:rsidR="004D0089" w:rsidRDefault="004D0089" w:rsidP="0044174E">
      <w:pPr>
        <w:pStyle w:val="Heading3"/>
      </w:pPr>
      <w:r>
        <w:t>Broadcast information contents</w:t>
      </w:r>
    </w:p>
    <w:p w14:paraId="44E77922" w14:textId="51B887EE" w:rsidR="00AA53C6" w:rsidRPr="00671FCC" w:rsidRDefault="00C8712F">
      <w:r>
        <w:t>In bro</w:t>
      </w:r>
      <w:r w:rsidR="00185FC2">
        <w:t>adcast information, if supported, at least it needs to include the initial power setting on the device for the first D2R transmission</w:t>
      </w:r>
      <w:r w:rsidR="006265A9">
        <w:t xml:space="preserve">. </w:t>
      </w:r>
      <w:r w:rsidR="00A86F62">
        <w:t xml:space="preserve">That is, </w:t>
      </w:r>
      <w:r w:rsidR="00A774D4">
        <w:t xml:space="preserve">a Tx power for a first D2R transmission </w:t>
      </w:r>
      <w:r w:rsidR="00E939B1">
        <w:t xml:space="preserve">is </w:t>
      </w:r>
      <w:r w:rsidR="0097166C">
        <w:t>indicated.</w:t>
      </w:r>
      <w:r w:rsidR="00D9562C">
        <w:t xml:space="preserve"> For example, a target received power at the reader may be provided </w:t>
      </w:r>
      <w:r w:rsidR="00615E39">
        <w:t>as a relatively low power value.</w:t>
      </w:r>
      <w:r w:rsidR="0097166C">
        <w:t xml:space="preserve"> In case the device does not receive responses, the device needs to </w:t>
      </w:r>
      <w:r w:rsidR="003219D9">
        <w:t xml:space="preserve">increase the transmission power in an allowed </w:t>
      </w:r>
      <w:r w:rsidR="00C37F04">
        <w:t xml:space="preserve">range. </w:t>
      </w:r>
    </w:p>
    <w:p w14:paraId="3C45E67E" w14:textId="2FAE4244" w:rsidR="00615E39" w:rsidRDefault="00615E39">
      <w:r>
        <w:t xml:space="preserve">In addition, if the broadcast information is supported, </w:t>
      </w:r>
      <w:r w:rsidR="00D0579F">
        <w:t>it need</w:t>
      </w:r>
      <w:r w:rsidR="00E63441">
        <w:t>s</w:t>
      </w:r>
      <w:r w:rsidR="00D0579F">
        <w:t xml:space="preserve"> to include </w:t>
      </w:r>
      <w:r w:rsidR="00196C3F">
        <w:t xml:space="preserve">one or more of </w:t>
      </w:r>
      <w:r w:rsidR="00F54AEA">
        <w:t>chip duration</w:t>
      </w:r>
      <w:r w:rsidR="00043CC4">
        <w:t xml:space="preserve"> values (i.e., M values) of PRDCH for L1 control</w:t>
      </w:r>
      <w:r w:rsidR="00106299">
        <w:t>. In case it is multiple values,</w:t>
      </w:r>
      <w:r w:rsidR="00196C3F">
        <w:t xml:space="preserve"> </w:t>
      </w:r>
      <w:r w:rsidR="006B7B73">
        <w:t>it can be identified by</w:t>
      </w:r>
      <w:r w:rsidR="002158FC">
        <w:t xml:space="preserve"> SIP/CAP</w:t>
      </w:r>
      <w:r w:rsidR="00A85874">
        <w:t xml:space="preserve">. </w:t>
      </w:r>
    </w:p>
    <w:p w14:paraId="77BE1AE6" w14:textId="63785EBA" w:rsidR="00AE32A1" w:rsidRPr="00671FCC" w:rsidRDefault="00AE32A1" w:rsidP="00AE32A1">
      <w:pPr>
        <w:rPr>
          <w:rFonts w:eastAsia="Malgun Gothic"/>
          <w:b/>
          <w:bCs/>
          <w:lang w:eastAsia="ko-KR"/>
        </w:rPr>
      </w:pPr>
      <w:bookmarkStart w:id="22" w:name="Proposal92687"/>
      <w:r w:rsidRPr="00671FCC">
        <w:rPr>
          <w:rFonts w:eastAsia="Malgun Gothic"/>
          <w:b/>
          <w:bCs/>
          <w:lang w:eastAsia="ko-KR"/>
        </w:rPr>
        <w:t xml:space="preserve">Proposal </w:t>
      </w:r>
      <w:r w:rsidRPr="00671FCC">
        <w:rPr>
          <w:rFonts w:asciiTheme="majorBidi" w:eastAsia="Malgun Gothic" w:hAnsiTheme="majorBidi" w:cstheme="majorBidi"/>
          <w:b/>
          <w:color w:val="2B579A"/>
          <w:kern w:val="2"/>
          <w:lang w:eastAsia="ko-KR"/>
          <w14:ligatures w14:val="standardContextual"/>
        </w:rPr>
        <w:fldChar w:fldCharType="begin"/>
      </w:r>
      <w:r w:rsidRPr="00671FCC">
        <w:rPr>
          <w:rFonts w:asciiTheme="majorBidi" w:eastAsia="Malgun Gothic" w:hAnsiTheme="majorBidi" w:cstheme="majorBidi"/>
          <w:b/>
          <w:kern w:val="2"/>
          <w:lang w:eastAsia="ko-KR"/>
          <w14:ligatures w14:val="standardContextual"/>
        </w:rPr>
        <w:instrText xml:space="preserve"> SEQ Proposal \* Arabic </w:instrText>
      </w:r>
      <w:r w:rsidRPr="00671FCC">
        <w:rPr>
          <w:rFonts w:asciiTheme="majorBidi" w:eastAsia="Malgun Gothic" w:hAnsiTheme="majorBidi" w:cstheme="majorBidi"/>
          <w:b/>
          <w:color w:val="2B579A"/>
          <w:kern w:val="2"/>
          <w:lang w:eastAsia="ko-KR"/>
          <w14:ligatures w14:val="standardContextual"/>
        </w:rPr>
        <w:fldChar w:fldCharType="separate"/>
      </w:r>
      <w:r w:rsidR="00E32F3C">
        <w:rPr>
          <w:rFonts w:asciiTheme="majorBidi" w:eastAsia="Malgun Gothic" w:hAnsiTheme="majorBidi" w:cstheme="majorBidi"/>
          <w:b/>
          <w:noProof/>
          <w:kern w:val="2"/>
          <w:lang w:eastAsia="ko-KR"/>
          <w14:ligatures w14:val="standardContextual"/>
        </w:rPr>
        <w:t>5</w:t>
      </w:r>
      <w:r w:rsidRPr="00671FCC">
        <w:rPr>
          <w:rFonts w:asciiTheme="majorBidi" w:eastAsia="Malgun Gothic" w:hAnsiTheme="majorBidi" w:cstheme="majorBidi"/>
          <w:b/>
          <w:color w:val="2B579A"/>
          <w:kern w:val="2"/>
          <w:lang w:eastAsia="ko-KR"/>
          <w14:ligatures w14:val="standardContextual"/>
        </w:rPr>
        <w:fldChar w:fldCharType="end"/>
      </w:r>
      <w:r w:rsidRPr="00671FCC">
        <w:rPr>
          <w:rFonts w:eastAsia="Malgun Gothic"/>
          <w:b/>
          <w:bCs/>
          <w:lang w:eastAsia="ko-KR"/>
        </w:rPr>
        <w:t xml:space="preserve">: </w:t>
      </w:r>
      <w:r>
        <w:rPr>
          <w:rFonts w:eastAsia="Malgun Gothic"/>
          <w:b/>
          <w:bCs/>
          <w:lang w:eastAsia="ko-KR"/>
        </w:rPr>
        <w:t xml:space="preserve">Broadcast information, if supported, includes </w:t>
      </w:r>
      <w:r w:rsidR="00E84869">
        <w:rPr>
          <w:rFonts w:eastAsia="Malgun Gothic"/>
          <w:b/>
          <w:bCs/>
          <w:lang w:eastAsia="ko-KR"/>
        </w:rPr>
        <w:t>power control parameters such as target received</w:t>
      </w:r>
      <w:r>
        <w:rPr>
          <w:rFonts w:eastAsia="Malgun Gothic"/>
          <w:b/>
          <w:bCs/>
          <w:lang w:eastAsia="ko-KR"/>
        </w:rPr>
        <w:t xml:space="preserve"> power, </w:t>
      </w:r>
      <w:r w:rsidR="002162D7">
        <w:rPr>
          <w:rFonts w:eastAsia="Malgun Gothic"/>
          <w:b/>
          <w:bCs/>
          <w:lang w:eastAsia="ko-KR"/>
        </w:rPr>
        <w:t xml:space="preserve">allowed increment </w:t>
      </w:r>
      <w:r w:rsidR="003F5195">
        <w:rPr>
          <w:rFonts w:eastAsia="Malgun Gothic"/>
          <w:b/>
          <w:bCs/>
          <w:lang w:eastAsia="ko-KR"/>
        </w:rPr>
        <w:t>of transmission power, one or more chip duration values for a PRDCH for L1 control</w:t>
      </w:r>
      <w:r w:rsidR="002162D7">
        <w:rPr>
          <w:rFonts w:eastAsia="Malgun Gothic"/>
          <w:b/>
          <w:bCs/>
          <w:lang w:eastAsia="ko-KR"/>
        </w:rPr>
        <w:t xml:space="preserve"> </w:t>
      </w:r>
    </w:p>
    <w:bookmarkEnd w:id="22"/>
    <w:p w14:paraId="23065635" w14:textId="77C5FED2" w:rsidR="00C8712F" w:rsidRPr="00671FCC" w:rsidRDefault="00C8712F" w:rsidP="0044174E"/>
    <w:p w14:paraId="2340C921" w14:textId="0081BF79" w:rsidR="00B031B2" w:rsidRPr="00671FCC" w:rsidRDefault="004744C5" w:rsidP="00DA1548">
      <w:pPr>
        <w:pStyle w:val="Heading2"/>
        <w:rPr>
          <w:rFonts w:eastAsia="Malgun Gothic"/>
          <w:lang w:eastAsia="ko-KR"/>
        </w:rPr>
      </w:pPr>
      <w:r w:rsidRPr="00671FCC">
        <w:rPr>
          <w:rFonts w:eastAsia="Malgun Gothic"/>
          <w:lang w:eastAsia="ko-KR"/>
        </w:rPr>
        <w:t>DO-A</w:t>
      </w:r>
    </w:p>
    <w:p w14:paraId="1B2FB90B" w14:textId="7A216F07" w:rsidR="00843111" w:rsidRPr="00671FCC" w:rsidRDefault="00ED2715" w:rsidP="00864C9E">
      <w:pPr>
        <w:rPr>
          <w:rFonts w:eastAsia="Malgun Gothic"/>
          <w:bCs/>
          <w:lang w:eastAsia="ko-KR"/>
        </w:rPr>
      </w:pPr>
      <w:r w:rsidRPr="00671FCC">
        <w:rPr>
          <w:rFonts w:eastAsia="Malgun Gothic"/>
          <w:bCs/>
          <w:lang w:eastAsia="ko-KR"/>
        </w:rPr>
        <w:t>T</w:t>
      </w:r>
      <w:r w:rsidR="00CE53C2" w:rsidRPr="00671FCC">
        <w:rPr>
          <w:rFonts w:eastAsia="Malgun Gothic"/>
          <w:bCs/>
          <w:lang w:eastAsia="ko-KR"/>
        </w:rPr>
        <w:t>he representative use cases</w:t>
      </w:r>
      <w:r w:rsidRPr="00671FCC">
        <w:rPr>
          <w:rFonts w:eastAsia="Malgun Gothic"/>
          <w:bCs/>
          <w:lang w:eastAsia="ko-KR"/>
        </w:rPr>
        <w:t xml:space="preserve"> include </w:t>
      </w:r>
      <w:r w:rsidR="00247BDA" w:rsidRPr="00671FCC">
        <w:rPr>
          <w:rFonts w:eastAsia="Malgun Gothic"/>
          <w:bCs/>
          <w:lang w:eastAsia="ko-KR"/>
        </w:rPr>
        <w:t xml:space="preserve">various use cases which demand </w:t>
      </w:r>
      <w:r w:rsidR="00B66841" w:rsidRPr="00671FCC">
        <w:rPr>
          <w:rFonts w:eastAsia="Malgun Gothic"/>
          <w:bCs/>
          <w:lang w:eastAsia="ko-KR"/>
        </w:rPr>
        <w:t>device-initiated</w:t>
      </w:r>
      <w:r w:rsidR="00351B48" w:rsidRPr="00671FCC">
        <w:rPr>
          <w:rFonts w:eastAsia="Malgun Gothic"/>
          <w:bCs/>
          <w:lang w:eastAsia="ko-KR"/>
        </w:rPr>
        <w:t xml:space="preserve"> data transmission from </w:t>
      </w:r>
      <w:r w:rsidR="0046121D" w:rsidRPr="00671FCC">
        <w:rPr>
          <w:rFonts w:eastAsia="Malgun Gothic"/>
          <w:bCs/>
          <w:lang w:eastAsia="ko-KR"/>
        </w:rPr>
        <w:t xml:space="preserve">AIoT devices. For example, </w:t>
      </w:r>
      <w:r w:rsidR="003E1DB5" w:rsidRPr="00671FCC">
        <w:rPr>
          <w:rFonts w:eastAsia="Malgun Gothic"/>
          <w:bCs/>
          <w:lang w:eastAsia="ko-KR"/>
        </w:rPr>
        <w:t>an event</w:t>
      </w:r>
      <w:r w:rsidR="00280BD6" w:rsidRPr="00671FCC">
        <w:rPr>
          <w:rFonts w:eastAsia="Malgun Gothic"/>
          <w:bCs/>
          <w:lang w:eastAsia="ko-KR"/>
        </w:rPr>
        <w:t xml:space="preserve"> from </w:t>
      </w:r>
      <w:r w:rsidR="00797400" w:rsidRPr="00671FCC">
        <w:rPr>
          <w:rFonts w:eastAsia="Malgun Gothic"/>
          <w:bCs/>
          <w:lang w:eastAsia="ko-KR"/>
        </w:rPr>
        <w:t xml:space="preserve">a forest fire monitoring or </w:t>
      </w:r>
      <w:r w:rsidR="00BB3EE5" w:rsidRPr="00671FCC">
        <w:rPr>
          <w:rFonts w:eastAsia="Malgun Gothic"/>
          <w:bCs/>
          <w:lang w:eastAsia="ko-KR"/>
        </w:rPr>
        <w:t>water leak</w:t>
      </w:r>
      <w:r w:rsidR="00797400" w:rsidRPr="00671FCC">
        <w:rPr>
          <w:rFonts w:eastAsia="Malgun Gothic"/>
          <w:bCs/>
          <w:lang w:eastAsia="ko-KR"/>
        </w:rPr>
        <w:t xml:space="preserve"> monitor</w:t>
      </w:r>
      <w:r w:rsidR="00721299" w:rsidRPr="00671FCC">
        <w:rPr>
          <w:rFonts w:eastAsia="Malgun Gothic"/>
          <w:bCs/>
          <w:lang w:eastAsia="ko-KR"/>
        </w:rPr>
        <w:t xml:space="preserve"> may not occur frequently, but </w:t>
      </w:r>
      <w:r w:rsidR="00271B99" w:rsidRPr="00671FCC">
        <w:rPr>
          <w:rFonts w:eastAsia="Malgun Gothic"/>
          <w:bCs/>
          <w:lang w:eastAsia="ko-KR"/>
        </w:rPr>
        <w:t>once it happens</w:t>
      </w:r>
      <w:r w:rsidR="005D55D7" w:rsidRPr="00671FCC">
        <w:rPr>
          <w:rFonts w:eastAsia="Malgun Gothic"/>
          <w:bCs/>
          <w:lang w:eastAsia="ko-KR"/>
        </w:rPr>
        <w:t>,</w:t>
      </w:r>
      <w:r w:rsidR="00AF4A03" w:rsidRPr="00671FCC">
        <w:rPr>
          <w:rFonts w:eastAsia="Malgun Gothic"/>
          <w:bCs/>
          <w:lang w:eastAsia="ko-KR"/>
        </w:rPr>
        <w:t xml:space="preserve"> the data should be </w:t>
      </w:r>
      <w:r w:rsidR="008E65D9" w:rsidRPr="00671FCC">
        <w:rPr>
          <w:rFonts w:eastAsia="Malgun Gothic"/>
          <w:bCs/>
          <w:lang w:eastAsia="ko-KR"/>
        </w:rPr>
        <w:t xml:space="preserve">transmitted </w:t>
      </w:r>
      <w:r w:rsidR="00BC5C09" w:rsidRPr="00671FCC">
        <w:rPr>
          <w:rFonts w:eastAsia="Malgun Gothic"/>
          <w:bCs/>
          <w:lang w:eastAsia="ko-KR"/>
        </w:rPr>
        <w:t xml:space="preserve">within </w:t>
      </w:r>
      <w:r w:rsidR="00046119" w:rsidRPr="00671FCC">
        <w:rPr>
          <w:rFonts w:eastAsia="Malgun Gothic"/>
          <w:bCs/>
          <w:lang w:eastAsia="ko-KR"/>
        </w:rPr>
        <w:t>specified</w:t>
      </w:r>
      <w:r w:rsidR="00BC5C09" w:rsidRPr="00671FCC">
        <w:rPr>
          <w:rFonts w:eastAsia="Malgun Gothic"/>
          <w:bCs/>
          <w:lang w:eastAsia="ko-KR"/>
        </w:rPr>
        <w:t xml:space="preserve"> latency bounds</w:t>
      </w:r>
      <w:r w:rsidR="00143FFB" w:rsidRPr="00671FCC">
        <w:rPr>
          <w:rFonts w:eastAsia="Malgun Gothic"/>
          <w:bCs/>
          <w:lang w:eastAsia="ko-KR"/>
        </w:rPr>
        <w:t>.</w:t>
      </w:r>
      <w:r w:rsidR="00A70A2F" w:rsidRPr="00671FCC">
        <w:rPr>
          <w:rFonts w:eastAsia="Malgun Gothic"/>
          <w:bCs/>
          <w:lang w:eastAsia="ko-KR"/>
        </w:rPr>
        <w:t xml:space="preserve"> The SA1 latency requirements for </w:t>
      </w:r>
      <w:r w:rsidR="00B040B3" w:rsidRPr="00671FCC">
        <w:rPr>
          <w:rFonts w:eastAsia="Malgun Gothic"/>
          <w:bCs/>
          <w:lang w:eastAsia="ko-KR"/>
        </w:rPr>
        <w:t>event-triggered DO-A</w:t>
      </w:r>
      <w:r w:rsidR="00A70A2F" w:rsidRPr="00671FCC">
        <w:rPr>
          <w:rFonts w:eastAsia="Malgun Gothic"/>
          <w:bCs/>
          <w:lang w:eastAsia="ko-KR"/>
        </w:rPr>
        <w:t xml:space="preserve"> use cases are not </w:t>
      </w:r>
      <w:r w:rsidR="00267B08" w:rsidRPr="00671FCC">
        <w:rPr>
          <w:rFonts w:eastAsia="Malgun Gothic"/>
          <w:bCs/>
          <w:lang w:eastAsia="ko-KR"/>
        </w:rPr>
        <w:t>particularly</w:t>
      </w:r>
      <w:r w:rsidR="00A70A2F" w:rsidRPr="00671FCC">
        <w:rPr>
          <w:rFonts w:eastAsia="Malgun Gothic"/>
          <w:bCs/>
          <w:lang w:eastAsia="ko-KR"/>
        </w:rPr>
        <w:t xml:space="preserve"> stringent, see</w:t>
      </w:r>
      <w:r w:rsidR="00B87779" w:rsidRPr="00671FCC">
        <w:rPr>
          <w:rFonts w:eastAsia="Malgun Gothic"/>
          <w:bCs/>
          <w:lang w:eastAsia="ko-KR"/>
        </w:rPr>
        <w:t xml:space="preserve"> </w:t>
      </w:r>
      <w:r w:rsidR="00B87779" w:rsidRPr="00671FCC">
        <w:rPr>
          <w:rFonts w:eastAsia="Malgun Gothic"/>
          <w:bCs/>
          <w:lang w:eastAsia="ko-KR"/>
        </w:rPr>
        <w:fldChar w:fldCharType="begin"/>
      </w:r>
      <w:r w:rsidR="00B87779" w:rsidRPr="00671FCC">
        <w:rPr>
          <w:rFonts w:eastAsia="Malgun Gothic"/>
          <w:bCs/>
          <w:lang w:eastAsia="ko-KR"/>
        </w:rPr>
        <w:instrText xml:space="preserve"> REF _Ref210390048 \h </w:instrText>
      </w:r>
      <w:r w:rsidR="00B87779" w:rsidRPr="00671FCC">
        <w:rPr>
          <w:rFonts w:eastAsia="Malgun Gothic"/>
          <w:bCs/>
          <w:lang w:eastAsia="ko-KR"/>
        </w:rPr>
      </w:r>
      <w:r w:rsidR="00B87779" w:rsidRPr="00671FCC">
        <w:rPr>
          <w:rFonts w:eastAsia="Malgun Gothic"/>
          <w:bCs/>
          <w:lang w:eastAsia="ko-KR"/>
        </w:rPr>
        <w:fldChar w:fldCharType="separate"/>
      </w:r>
      <w:r w:rsidR="00E32F3C" w:rsidRPr="00671FCC">
        <w:t xml:space="preserve">Table </w:t>
      </w:r>
      <w:r w:rsidR="00E32F3C">
        <w:rPr>
          <w:noProof/>
        </w:rPr>
        <w:t>1</w:t>
      </w:r>
      <w:r w:rsidR="00B87779" w:rsidRPr="00671FCC">
        <w:rPr>
          <w:rFonts w:eastAsia="Malgun Gothic"/>
          <w:bCs/>
          <w:lang w:eastAsia="ko-KR"/>
        </w:rPr>
        <w:fldChar w:fldCharType="end"/>
      </w:r>
      <w:r w:rsidR="00A70A2F" w:rsidRPr="00671FCC">
        <w:rPr>
          <w:rFonts w:eastAsia="Malgun Gothic"/>
          <w:bCs/>
          <w:lang w:eastAsia="ko-KR"/>
        </w:rPr>
        <w:t xml:space="preserve"> </w:t>
      </w:r>
    </w:p>
    <w:p w14:paraId="214E7363" w14:textId="0E8EE11D" w:rsidR="00B87779" w:rsidRPr="00671FCC" w:rsidRDefault="00B87779" w:rsidP="00A73D1E">
      <w:pPr>
        <w:pStyle w:val="Caption"/>
        <w:keepNext/>
      </w:pPr>
      <w:bookmarkStart w:id="23" w:name="_Ref210390048"/>
      <w:r w:rsidRPr="00671FCC">
        <w:t xml:space="preserve">Table </w:t>
      </w:r>
      <w:r w:rsidRPr="00671FCC">
        <w:fldChar w:fldCharType="begin"/>
      </w:r>
      <w:r w:rsidRPr="00671FCC">
        <w:instrText xml:space="preserve"> SEQ Table \* ARABIC </w:instrText>
      </w:r>
      <w:r w:rsidRPr="00671FCC">
        <w:fldChar w:fldCharType="separate"/>
      </w:r>
      <w:r w:rsidR="00E32F3C">
        <w:rPr>
          <w:noProof/>
        </w:rPr>
        <w:t>1</w:t>
      </w:r>
      <w:r w:rsidRPr="00671FCC">
        <w:fldChar w:fldCharType="end"/>
      </w:r>
      <w:bookmarkEnd w:id="23"/>
    </w:p>
    <w:tbl>
      <w:tblPr>
        <w:tblStyle w:val="TableGrid"/>
        <w:tblW w:w="0" w:type="auto"/>
        <w:tblLook w:val="04A0" w:firstRow="1" w:lastRow="0" w:firstColumn="1" w:lastColumn="0" w:noHBand="0" w:noVBand="1"/>
      </w:tblPr>
      <w:tblGrid>
        <w:gridCol w:w="3320"/>
        <w:gridCol w:w="3321"/>
        <w:gridCol w:w="3321"/>
      </w:tblGrid>
      <w:tr w:rsidR="00E90118" w:rsidRPr="00671FCC" w14:paraId="5CB13B2A" w14:textId="77777777" w:rsidTr="00E90118">
        <w:tc>
          <w:tcPr>
            <w:tcW w:w="3320" w:type="dxa"/>
          </w:tcPr>
          <w:p w14:paraId="5DA03837" w14:textId="1AF3E158" w:rsidR="00E90118" w:rsidRPr="00671FCC" w:rsidRDefault="00C03893" w:rsidP="00864C9E">
            <w:pPr>
              <w:rPr>
                <w:rFonts w:eastAsia="Malgun Gothic"/>
                <w:bCs/>
                <w:lang w:eastAsia="ko-KR"/>
              </w:rPr>
            </w:pPr>
            <w:r w:rsidRPr="00671FCC">
              <w:rPr>
                <w:rFonts w:eastAsia="Malgun Gothic"/>
                <w:bCs/>
                <w:lang w:eastAsia="ko-KR"/>
              </w:rPr>
              <w:t>Use case</w:t>
            </w:r>
          </w:p>
        </w:tc>
        <w:tc>
          <w:tcPr>
            <w:tcW w:w="3321" w:type="dxa"/>
          </w:tcPr>
          <w:p w14:paraId="669977C3" w14:textId="5FD6559B" w:rsidR="00E90118" w:rsidRPr="00671FCC" w:rsidRDefault="000F018D" w:rsidP="00864C9E">
            <w:pPr>
              <w:rPr>
                <w:rFonts w:eastAsia="Malgun Gothic"/>
                <w:bCs/>
                <w:lang w:eastAsia="ko-KR"/>
              </w:rPr>
            </w:pPr>
            <w:r w:rsidRPr="00671FCC">
              <w:rPr>
                <w:rFonts w:eastAsia="Malgun Gothic"/>
                <w:bCs/>
                <w:lang w:eastAsia="ko-KR"/>
              </w:rPr>
              <w:t>Max. allowed end-to-end latency</w:t>
            </w:r>
          </w:p>
        </w:tc>
        <w:tc>
          <w:tcPr>
            <w:tcW w:w="3321" w:type="dxa"/>
          </w:tcPr>
          <w:p w14:paraId="28944F41" w14:textId="5E1C653C" w:rsidR="00E90118" w:rsidRPr="00671FCC" w:rsidRDefault="00B97C93" w:rsidP="00864C9E">
            <w:pPr>
              <w:rPr>
                <w:rFonts w:eastAsia="Malgun Gothic"/>
                <w:bCs/>
                <w:lang w:eastAsia="ko-KR"/>
              </w:rPr>
            </w:pPr>
            <w:r w:rsidRPr="00671FCC">
              <w:rPr>
                <w:rFonts w:eastAsia="Malgun Gothic"/>
                <w:bCs/>
                <w:lang w:eastAsia="ko-KR"/>
              </w:rPr>
              <w:t>Reference</w:t>
            </w:r>
          </w:p>
        </w:tc>
      </w:tr>
      <w:tr w:rsidR="00E90118" w:rsidRPr="00671FCC" w14:paraId="425B2420" w14:textId="77777777" w:rsidTr="00E90118">
        <w:tc>
          <w:tcPr>
            <w:tcW w:w="3320" w:type="dxa"/>
          </w:tcPr>
          <w:p w14:paraId="1637B033" w14:textId="34127CB5" w:rsidR="00E90118" w:rsidRPr="00671FCC" w:rsidRDefault="000F018D" w:rsidP="00864C9E">
            <w:pPr>
              <w:rPr>
                <w:rFonts w:eastAsia="Malgun Gothic"/>
                <w:bCs/>
                <w:lang w:eastAsia="ko-KR"/>
              </w:rPr>
            </w:pPr>
            <w:r w:rsidRPr="00671FCC">
              <w:rPr>
                <w:rFonts w:eastAsia="Malgun Gothic"/>
                <w:bCs/>
                <w:lang w:eastAsia="ko-KR"/>
              </w:rPr>
              <w:t>Base Station Machine Room Environmental Supervision</w:t>
            </w:r>
          </w:p>
        </w:tc>
        <w:tc>
          <w:tcPr>
            <w:tcW w:w="3321" w:type="dxa"/>
          </w:tcPr>
          <w:p w14:paraId="716F4441" w14:textId="3C31C8D2" w:rsidR="00E90118" w:rsidRPr="00671FCC" w:rsidRDefault="000F018D" w:rsidP="00864C9E">
            <w:pPr>
              <w:rPr>
                <w:rFonts w:eastAsia="Malgun Gothic"/>
                <w:bCs/>
                <w:lang w:eastAsia="ko-KR"/>
              </w:rPr>
            </w:pPr>
            <w:r w:rsidRPr="00671FCC">
              <w:rPr>
                <w:rFonts w:eastAsia="Malgun Gothic"/>
                <w:bCs/>
                <w:lang w:eastAsia="ko-KR"/>
              </w:rPr>
              <w:t>30 s</w:t>
            </w:r>
          </w:p>
        </w:tc>
        <w:tc>
          <w:tcPr>
            <w:tcW w:w="3321" w:type="dxa"/>
          </w:tcPr>
          <w:p w14:paraId="549A6680" w14:textId="2DA204DD" w:rsidR="00E90118" w:rsidRPr="00671FCC" w:rsidRDefault="00C03893" w:rsidP="00864C9E">
            <w:pPr>
              <w:rPr>
                <w:rFonts w:eastAsia="Malgun Gothic"/>
                <w:bCs/>
                <w:lang w:eastAsia="ko-KR"/>
              </w:rPr>
            </w:pPr>
            <w:r w:rsidRPr="00671FCC">
              <w:rPr>
                <w:rFonts w:eastAsia="Malgun Gothic"/>
                <w:bCs/>
                <w:lang w:eastAsia="ko-KR"/>
              </w:rPr>
              <w:t xml:space="preserve">TR 22.840 </w:t>
            </w:r>
            <w:r w:rsidR="00B97C93" w:rsidRPr="00671FCC">
              <w:rPr>
                <w:rFonts w:eastAsia="Malgun Gothic"/>
                <w:bCs/>
                <w:lang w:eastAsia="ko-KR"/>
              </w:rPr>
              <w:t>Table 5.13.6-1</w:t>
            </w:r>
          </w:p>
        </w:tc>
      </w:tr>
      <w:tr w:rsidR="00E90118" w:rsidRPr="00671FCC" w14:paraId="54A9589F" w14:textId="77777777" w:rsidTr="00E90118">
        <w:tc>
          <w:tcPr>
            <w:tcW w:w="3320" w:type="dxa"/>
          </w:tcPr>
          <w:p w14:paraId="3D85C17B" w14:textId="761A9944" w:rsidR="00E90118" w:rsidRPr="00671FCC" w:rsidRDefault="00BC7BBB" w:rsidP="00864C9E">
            <w:pPr>
              <w:rPr>
                <w:rFonts w:eastAsia="Malgun Gothic"/>
                <w:bCs/>
                <w:lang w:eastAsia="ko-KR"/>
              </w:rPr>
            </w:pPr>
            <w:r w:rsidRPr="00671FCC">
              <w:rPr>
                <w:rFonts w:eastAsia="Malgun Gothic"/>
                <w:bCs/>
                <w:lang w:eastAsia="ko-KR"/>
              </w:rPr>
              <w:t>Forest Fire Monitoring</w:t>
            </w:r>
          </w:p>
        </w:tc>
        <w:tc>
          <w:tcPr>
            <w:tcW w:w="3321" w:type="dxa"/>
          </w:tcPr>
          <w:p w14:paraId="4F5C6E10" w14:textId="7F83A539" w:rsidR="00E90118" w:rsidRPr="00671FCC" w:rsidRDefault="00BC7BBB" w:rsidP="00864C9E">
            <w:pPr>
              <w:rPr>
                <w:rFonts w:eastAsia="Malgun Gothic"/>
                <w:bCs/>
                <w:lang w:eastAsia="ko-KR"/>
              </w:rPr>
            </w:pPr>
            <w:r w:rsidRPr="00671FCC">
              <w:rPr>
                <w:rFonts w:eastAsia="Malgun Gothic"/>
                <w:bCs/>
                <w:lang w:eastAsia="ko-KR"/>
              </w:rPr>
              <w:t>10 s</w:t>
            </w:r>
          </w:p>
        </w:tc>
        <w:tc>
          <w:tcPr>
            <w:tcW w:w="3321" w:type="dxa"/>
          </w:tcPr>
          <w:p w14:paraId="27F7489C" w14:textId="5748486A" w:rsidR="00E90118" w:rsidRPr="00671FCC" w:rsidRDefault="00C03893" w:rsidP="00864C9E">
            <w:pPr>
              <w:rPr>
                <w:rFonts w:eastAsia="Malgun Gothic"/>
                <w:bCs/>
                <w:lang w:eastAsia="ko-KR"/>
              </w:rPr>
            </w:pPr>
            <w:r w:rsidRPr="00671FCC">
              <w:rPr>
                <w:rFonts w:eastAsia="Malgun Gothic"/>
                <w:bCs/>
                <w:lang w:eastAsia="ko-KR"/>
              </w:rPr>
              <w:t xml:space="preserve">TR 22.840 </w:t>
            </w:r>
            <w:r w:rsidR="00B97C93" w:rsidRPr="00671FCC">
              <w:rPr>
                <w:rFonts w:eastAsia="Malgun Gothic"/>
                <w:bCs/>
                <w:lang w:eastAsia="ko-KR"/>
              </w:rPr>
              <w:t>Table 5.19.6-1</w:t>
            </w:r>
          </w:p>
        </w:tc>
      </w:tr>
    </w:tbl>
    <w:p w14:paraId="713D0186" w14:textId="77777777" w:rsidR="002F3D7B" w:rsidRPr="00671FCC" w:rsidRDefault="002F3D7B" w:rsidP="00864C9E">
      <w:pPr>
        <w:rPr>
          <w:rFonts w:eastAsia="Malgun Gothic"/>
          <w:bCs/>
          <w:lang w:eastAsia="ko-KR"/>
        </w:rPr>
      </w:pPr>
    </w:p>
    <w:p w14:paraId="2AF60FDF" w14:textId="6988B235" w:rsidR="00AB7ED4" w:rsidRPr="00671FCC" w:rsidRDefault="008F15EB" w:rsidP="00864C9E">
      <w:pPr>
        <w:rPr>
          <w:rFonts w:eastAsia="Malgun Gothic"/>
          <w:bCs/>
          <w:lang w:eastAsia="ko-KR"/>
        </w:rPr>
      </w:pPr>
      <w:r w:rsidRPr="00671FCC">
        <w:rPr>
          <w:rFonts w:eastAsia="Malgun Gothic"/>
          <w:bCs/>
          <w:lang w:eastAsia="ko-KR"/>
        </w:rPr>
        <w:t>T</w:t>
      </w:r>
      <w:r w:rsidR="00311DBE" w:rsidRPr="00671FCC">
        <w:rPr>
          <w:rFonts w:eastAsia="Malgun Gothic"/>
          <w:bCs/>
          <w:lang w:eastAsia="ko-KR"/>
        </w:rPr>
        <w:t xml:space="preserve">he main </w:t>
      </w:r>
      <w:r w:rsidR="00ED4FE8" w:rsidRPr="00671FCC">
        <w:rPr>
          <w:rFonts w:eastAsia="Malgun Gothic"/>
          <w:bCs/>
          <w:lang w:eastAsia="ko-KR"/>
        </w:rPr>
        <w:t xml:space="preserve">impact </w:t>
      </w:r>
      <w:r w:rsidR="00A13806" w:rsidRPr="00671FCC">
        <w:rPr>
          <w:rFonts w:eastAsia="Malgun Gothic"/>
          <w:bCs/>
          <w:lang w:eastAsia="ko-KR"/>
        </w:rPr>
        <w:t xml:space="preserve">is on how the device </w:t>
      </w:r>
      <w:r w:rsidR="000F2BA5" w:rsidRPr="00671FCC">
        <w:rPr>
          <w:rFonts w:eastAsia="Malgun Gothic"/>
          <w:bCs/>
          <w:lang w:eastAsia="ko-KR"/>
        </w:rPr>
        <w:t>get</w:t>
      </w:r>
      <w:r w:rsidR="009C3200" w:rsidRPr="00671FCC">
        <w:rPr>
          <w:rFonts w:eastAsia="Malgun Gothic"/>
          <w:bCs/>
          <w:lang w:eastAsia="ko-KR"/>
        </w:rPr>
        <w:t xml:space="preserve">s </w:t>
      </w:r>
      <w:r w:rsidR="000D44B9" w:rsidRPr="00671FCC">
        <w:rPr>
          <w:rFonts w:eastAsia="Malgun Gothic"/>
          <w:bCs/>
          <w:lang w:eastAsia="ko-KR"/>
        </w:rPr>
        <w:t xml:space="preserve">permission to transmit data. </w:t>
      </w:r>
    </w:p>
    <w:p w14:paraId="4C89CB32" w14:textId="66529EE0" w:rsidR="00563F0D" w:rsidRPr="00671FCC" w:rsidRDefault="00563F0D" w:rsidP="0051138B">
      <w:pPr>
        <w:rPr>
          <w:rFonts w:eastAsia="Malgun Gothic"/>
          <w:lang w:eastAsia="ko-KR"/>
        </w:rPr>
      </w:pPr>
      <w:r w:rsidRPr="00671FCC">
        <w:rPr>
          <w:rFonts w:eastAsia="Malgun Gothic"/>
          <w:lang w:eastAsia="ko-KR"/>
        </w:rPr>
        <w:t xml:space="preserve">A preliminary investigation of DO-A was performed </w:t>
      </w:r>
      <w:r w:rsidR="00AD5D50" w:rsidRPr="00671FCC">
        <w:rPr>
          <w:rFonts w:eastAsia="Malgun Gothic"/>
          <w:lang w:eastAsia="ko-KR"/>
        </w:rPr>
        <w:t>during</w:t>
      </w:r>
      <w:r w:rsidRPr="00671FCC">
        <w:rPr>
          <w:rFonts w:eastAsia="Malgun Gothic"/>
          <w:lang w:eastAsia="ko-KR"/>
        </w:rPr>
        <w:t xml:space="preserve"> the Rel-19 study item and the conclusion can be found in </w:t>
      </w:r>
      <w:r w:rsidRPr="00671FCC">
        <w:rPr>
          <w:rFonts w:eastAsia="Malgun Gothic"/>
          <w:lang w:eastAsia="ko-KR"/>
        </w:rPr>
        <w:fldChar w:fldCharType="begin"/>
      </w:r>
      <w:r w:rsidRPr="00671FCC">
        <w:rPr>
          <w:rFonts w:eastAsia="Malgun Gothic"/>
          <w:lang w:eastAsia="ko-KR"/>
        </w:rPr>
        <w:instrText xml:space="preserve"> REF _Ref206142454 \r \h </w:instrText>
      </w:r>
      <w:r w:rsidRPr="00671FCC">
        <w:rPr>
          <w:rFonts w:eastAsia="Malgun Gothic"/>
          <w:lang w:eastAsia="ko-KR"/>
        </w:rPr>
      </w:r>
      <w:r w:rsidRPr="00671FCC">
        <w:rPr>
          <w:rFonts w:eastAsia="Malgun Gothic"/>
          <w:lang w:eastAsia="ko-KR"/>
        </w:rPr>
        <w:fldChar w:fldCharType="separate"/>
      </w:r>
      <w:r w:rsidR="00E32F3C">
        <w:rPr>
          <w:rFonts w:eastAsia="Malgun Gothic"/>
          <w:lang w:eastAsia="ko-KR"/>
        </w:rPr>
        <w:t>[2]</w:t>
      </w:r>
      <w:r w:rsidRPr="00671FCC">
        <w:rPr>
          <w:rFonts w:eastAsia="Malgun Gothic"/>
          <w:lang w:eastAsia="ko-KR"/>
        </w:rPr>
        <w:fldChar w:fldCharType="end"/>
      </w:r>
      <w:r w:rsidRPr="00671FCC">
        <w:rPr>
          <w:rFonts w:eastAsia="Malgun Gothic"/>
          <w:lang w:eastAsia="ko-KR"/>
        </w:rPr>
        <w:t>:</w:t>
      </w:r>
    </w:p>
    <w:tbl>
      <w:tblPr>
        <w:tblStyle w:val="TableGrid"/>
        <w:tblW w:w="0" w:type="auto"/>
        <w:tblLook w:val="04A0" w:firstRow="1" w:lastRow="0" w:firstColumn="1" w:lastColumn="0" w:noHBand="0" w:noVBand="1"/>
      </w:tblPr>
      <w:tblGrid>
        <w:gridCol w:w="9962"/>
      </w:tblGrid>
      <w:tr w:rsidR="00563F0D" w:rsidRPr="00671FCC" w14:paraId="1263AADC" w14:textId="77777777">
        <w:tc>
          <w:tcPr>
            <w:tcW w:w="9962" w:type="dxa"/>
          </w:tcPr>
          <w:p w14:paraId="3F8CAA07" w14:textId="168BA561" w:rsidR="00563F0D" w:rsidRPr="00671FCC" w:rsidRDefault="00563F0D" w:rsidP="0051138B">
            <w:pPr>
              <w:rPr>
                <w:rFonts w:eastAsia="DengXian"/>
              </w:rPr>
            </w:pPr>
            <w:r w:rsidRPr="00671FCC">
              <w:rPr>
                <w:rFonts w:eastAsia="DengXian"/>
              </w:rPr>
              <w:lastRenderedPageBreak/>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tc>
      </w:tr>
    </w:tbl>
    <w:p w14:paraId="12112DEC" w14:textId="377FAABE" w:rsidR="00474E48" w:rsidRPr="00671FCC" w:rsidRDefault="003F48D9" w:rsidP="0051138B">
      <w:pPr>
        <w:rPr>
          <w:rFonts w:eastAsia="Malgun Gothic"/>
          <w:bCs/>
          <w:lang w:eastAsia="ko-KR"/>
        </w:rPr>
      </w:pPr>
      <w:r w:rsidRPr="00671FCC">
        <w:rPr>
          <w:rFonts w:eastAsia="Malgun Gothic"/>
          <w:lang w:eastAsia="ko-KR"/>
        </w:rPr>
        <w:t>The transition from network</w:t>
      </w:r>
      <w:r w:rsidR="007F55DB" w:rsidRPr="00671FCC">
        <w:rPr>
          <w:rFonts w:eastAsia="Malgun Gothic"/>
          <w:lang w:eastAsia="ko-KR"/>
        </w:rPr>
        <w:t>-triggered to device-</w:t>
      </w:r>
      <w:r w:rsidR="002D01FD" w:rsidRPr="00671FCC">
        <w:rPr>
          <w:rFonts w:eastAsia="Malgun Gothic"/>
          <w:lang w:eastAsia="ko-KR"/>
        </w:rPr>
        <w:t xml:space="preserve">initiated </w:t>
      </w:r>
      <w:r w:rsidR="00E629FA" w:rsidRPr="00671FCC">
        <w:rPr>
          <w:rFonts w:eastAsia="Malgun Gothic"/>
          <w:lang w:eastAsia="ko-KR"/>
        </w:rPr>
        <w:t xml:space="preserve">communication introduces </w:t>
      </w:r>
      <w:r w:rsidR="00A41BB0" w:rsidRPr="00671FCC">
        <w:rPr>
          <w:rFonts w:eastAsia="Malgun Gothic"/>
          <w:lang w:eastAsia="ko-KR"/>
        </w:rPr>
        <w:t>a technical challenge</w:t>
      </w:r>
      <w:r w:rsidR="006D08EF" w:rsidRPr="00671FCC">
        <w:rPr>
          <w:rFonts w:eastAsia="Malgun Gothic"/>
          <w:lang w:eastAsia="ko-KR"/>
        </w:rPr>
        <w:t xml:space="preserve">, which is the </w:t>
      </w:r>
      <w:r w:rsidR="00FD2C3F" w:rsidRPr="00671FCC">
        <w:rPr>
          <w:rFonts w:eastAsia="Malgun Gothic"/>
          <w:lang w:eastAsia="ko-KR"/>
        </w:rPr>
        <w:t>loss of network-enforced time synchronization</w:t>
      </w:r>
      <w:r w:rsidR="00700F01" w:rsidRPr="00671FCC">
        <w:rPr>
          <w:rFonts w:eastAsia="Malgun Gothic"/>
          <w:lang w:eastAsia="ko-KR"/>
        </w:rPr>
        <w:t xml:space="preserve">. In cellular systems, </w:t>
      </w:r>
      <w:r w:rsidR="00395777" w:rsidRPr="00671FCC">
        <w:rPr>
          <w:rFonts w:eastAsia="Malgun Gothic"/>
          <w:lang w:eastAsia="ko-KR"/>
        </w:rPr>
        <w:t xml:space="preserve">UE is </w:t>
      </w:r>
      <w:r w:rsidR="005338DE" w:rsidRPr="00671FCC">
        <w:rPr>
          <w:rFonts w:eastAsia="Malgun Gothic"/>
          <w:lang w:eastAsia="ko-KR"/>
        </w:rPr>
        <w:t xml:space="preserve">synchronized with the gNB’s timing through continuous monitoring downlink signals such as SS/PBCH block. </w:t>
      </w:r>
      <w:r w:rsidR="009B37F6" w:rsidRPr="00671FCC">
        <w:rPr>
          <w:rFonts w:eastAsia="Malgun Gothic"/>
          <w:lang w:eastAsia="ko-KR"/>
        </w:rPr>
        <w:t xml:space="preserve">Also, </w:t>
      </w:r>
      <w:r w:rsidR="009B37F6" w:rsidRPr="00671FCC">
        <w:rPr>
          <w:rFonts w:eastAsia="Malgun Gothic"/>
          <w:bCs/>
          <w:lang w:eastAsia="ko-KR"/>
        </w:rPr>
        <w:t>e</w:t>
      </w:r>
      <w:r w:rsidR="001178FD" w:rsidRPr="00671FCC">
        <w:rPr>
          <w:rFonts w:eastAsia="Malgun Gothic"/>
          <w:bCs/>
          <w:lang w:eastAsia="ko-KR"/>
        </w:rPr>
        <w:t xml:space="preserve">xisting contention-based </w:t>
      </w:r>
      <w:proofErr w:type="gramStart"/>
      <w:r w:rsidR="001178FD" w:rsidRPr="00671FCC">
        <w:rPr>
          <w:rFonts w:eastAsia="Malgun Gothic"/>
          <w:bCs/>
          <w:lang w:eastAsia="ko-KR"/>
        </w:rPr>
        <w:t>random access</w:t>
      </w:r>
      <w:proofErr w:type="gramEnd"/>
      <w:r w:rsidR="001178FD" w:rsidRPr="00671FCC">
        <w:rPr>
          <w:rFonts w:eastAsia="Malgun Gothic"/>
          <w:bCs/>
          <w:lang w:eastAsia="ko-KR"/>
        </w:rPr>
        <w:t xml:space="preserve"> procedures in NR systems are </w:t>
      </w:r>
      <w:r w:rsidR="00FB4E0F" w:rsidRPr="00671FCC">
        <w:rPr>
          <w:rFonts w:eastAsia="Malgun Gothic"/>
          <w:bCs/>
          <w:lang w:eastAsia="ko-KR"/>
        </w:rPr>
        <w:t>designed for UEs that are already synchronized to the downlink timing</w:t>
      </w:r>
      <w:r w:rsidR="00ED0D58" w:rsidRPr="00671FCC">
        <w:rPr>
          <w:rFonts w:eastAsia="Malgun Gothic"/>
          <w:bCs/>
          <w:lang w:eastAsia="ko-KR"/>
        </w:rPr>
        <w:t>. However,</w:t>
      </w:r>
      <w:r w:rsidR="00593E05" w:rsidRPr="00671FCC">
        <w:rPr>
          <w:rFonts w:eastAsia="Malgun Gothic"/>
          <w:bCs/>
          <w:lang w:eastAsia="ko-KR"/>
        </w:rPr>
        <w:t xml:space="preserve"> </w:t>
      </w:r>
      <w:r w:rsidR="007F4EA0" w:rsidRPr="00671FCC">
        <w:rPr>
          <w:rFonts w:eastAsia="Malgun Gothic"/>
          <w:bCs/>
          <w:lang w:eastAsia="ko-KR"/>
        </w:rPr>
        <w:t xml:space="preserve">Rel-19 </w:t>
      </w:r>
      <w:r w:rsidR="00593E05" w:rsidRPr="00671FCC">
        <w:rPr>
          <w:rFonts w:eastAsia="Malgun Gothic"/>
          <w:bCs/>
          <w:lang w:eastAsia="ko-KR"/>
        </w:rPr>
        <w:t>A-IoT</w:t>
      </w:r>
      <w:r w:rsidR="00136F66" w:rsidRPr="00671FCC">
        <w:rPr>
          <w:rFonts w:eastAsia="Malgun Gothic"/>
          <w:bCs/>
          <w:lang w:eastAsia="ko-KR"/>
        </w:rPr>
        <w:t xml:space="preserve"> devices </w:t>
      </w:r>
      <w:r w:rsidR="002C4FAF" w:rsidRPr="00671FCC">
        <w:rPr>
          <w:rFonts w:eastAsia="Malgun Gothic"/>
          <w:bCs/>
          <w:lang w:eastAsia="ko-KR"/>
        </w:rPr>
        <w:t xml:space="preserve">has no knowledge of </w:t>
      </w:r>
      <w:r w:rsidR="003976D5" w:rsidRPr="00671FCC">
        <w:rPr>
          <w:rFonts w:eastAsia="Malgun Gothic"/>
          <w:bCs/>
          <w:lang w:eastAsia="ko-KR"/>
        </w:rPr>
        <w:t xml:space="preserve">timing resource </w:t>
      </w:r>
      <w:r w:rsidR="00F17DAA" w:rsidRPr="00671FCC">
        <w:rPr>
          <w:rFonts w:eastAsia="Malgun Gothic"/>
          <w:bCs/>
          <w:lang w:eastAsia="ko-KR"/>
        </w:rPr>
        <w:t xml:space="preserve">grid information. </w:t>
      </w:r>
    </w:p>
    <w:p w14:paraId="0F8E7641" w14:textId="3286AE7B" w:rsidR="009B6525" w:rsidRPr="00671FCC" w:rsidRDefault="009B6525" w:rsidP="0051138B">
      <w:pPr>
        <w:rPr>
          <w:rFonts w:eastAsia="Malgun Gothic"/>
          <w:bCs/>
          <w:lang w:eastAsia="ko-KR"/>
        </w:rPr>
      </w:pPr>
      <w:r w:rsidRPr="00671FCC">
        <w:rPr>
          <w:rFonts w:eastAsia="Malgun Gothic"/>
          <w:bCs/>
          <w:lang w:eastAsia="ko-KR"/>
        </w:rPr>
        <w:t xml:space="preserve">At </w:t>
      </w:r>
      <w:r w:rsidR="00BD13B7">
        <w:rPr>
          <w:rFonts w:eastAsia="Malgun Gothic"/>
          <w:bCs/>
          <w:lang w:eastAsia="ko-KR"/>
        </w:rPr>
        <w:t>previous</w:t>
      </w:r>
      <w:r w:rsidR="00F359D3">
        <w:rPr>
          <w:rFonts w:eastAsia="Malgun Gothic"/>
          <w:bCs/>
          <w:lang w:eastAsia="ko-KR"/>
        </w:rPr>
        <w:t xml:space="preserve"> RAN1 meetings</w:t>
      </w:r>
      <w:r w:rsidR="00506CFB" w:rsidRPr="00671FCC">
        <w:rPr>
          <w:rFonts w:eastAsia="Malgun Gothic"/>
          <w:bCs/>
          <w:lang w:eastAsia="ko-KR"/>
        </w:rPr>
        <w:t>, we reached the following agreement</w:t>
      </w:r>
      <w:r w:rsidR="00F359D3">
        <w:rPr>
          <w:rFonts w:eastAsia="Malgun Gothic"/>
          <w:bCs/>
          <w:lang w:eastAsia="ko-KR"/>
        </w:rPr>
        <w:t>s</w:t>
      </w:r>
      <w:r w:rsidR="00506CFB" w:rsidRPr="00671FCC">
        <w:rPr>
          <w:rFonts w:eastAsia="Malgun Gothic"/>
          <w:bCs/>
          <w:lang w:eastAsia="ko-KR"/>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1B3130" w:rsidRPr="00671FCC" w14:paraId="4099778D" w14:textId="77777777" w:rsidTr="0044174E">
        <w:trPr>
          <w:trHeight w:val="2193"/>
        </w:trPr>
        <w:tc>
          <w:tcPr>
            <w:tcW w:w="9918" w:type="dxa"/>
            <w:tcBorders>
              <w:top w:val="single" w:sz="4" w:space="0" w:color="auto"/>
              <w:left w:val="single" w:sz="4" w:space="0" w:color="auto"/>
              <w:bottom w:val="single" w:sz="4" w:space="0" w:color="auto"/>
              <w:right w:val="single" w:sz="4" w:space="0" w:color="auto"/>
            </w:tcBorders>
          </w:tcPr>
          <w:p w14:paraId="15C3C5E3" w14:textId="77777777" w:rsidR="001B3130" w:rsidRPr="00671FCC" w:rsidRDefault="001B3130">
            <w:pPr>
              <w:rPr>
                <w:rFonts w:cs="Times"/>
                <w:b/>
              </w:rPr>
            </w:pPr>
            <w:r w:rsidRPr="00671FCC">
              <w:rPr>
                <w:rFonts w:cs="Times"/>
                <w:b/>
                <w:highlight w:val="green"/>
              </w:rPr>
              <w:t>Agreement</w:t>
            </w:r>
          </w:p>
          <w:p w14:paraId="128B554F" w14:textId="77777777" w:rsidR="001B3130" w:rsidRPr="00671FCC" w:rsidRDefault="001B3130">
            <w:pPr>
              <w:rPr>
                <w:rFonts w:cs="Times"/>
              </w:rPr>
            </w:pPr>
            <w:r w:rsidRPr="00671FCC">
              <w:rPr>
                <w:rFonts w:cs="Times"/>
              </w:rPr>
              <w:t xml:space="preserve">Study the following aspects to support DO-A traffic </w:t>
            </w:r>
            <w:r w:rsidRPr="00671FCC">
              <w:t>(periodic and event-triggered)</w:t>
            </w:r>
            <w:r w:rsidRPr="00671FCC">
              <w:rPr>
                <w:rFonts w:cs="Times"/>
              </w:rPr>
              <w:t xml:space="preserve"> for Device 2b and for Device C in Rel-20.</w:t>
            </w:r>
          </w:p>
          <w:p w14:paraId="065461E3" w14:textId="77777777" w:rsidR="001B3130" w:rsidRPr="00671FCC" w:rsidRDefault="001B3130" w:rsidP="00B73370">
            <w:pPr>
              <w:pStyle w:val="ListParagraph"/>
              <w:numPr>
                <w:ilvl w:val="0"/>
                <w:numId w:val="11"/>
              </w:numPr>
              <w:overflowPunct w:val="0"/>
              <w:autoSpaceDE w:val="0"/>
              <w:autoSpaceDN w:val="0"/>
              <w:adjustRightInd w:val="0"/>
              <w:spacing w:after="180"/>
              <w:textAlignment w:val="baseline"/>
              <w:rPr>
                <w:rFonts w:cs="Mangal"/>
                <w:szCs w:val="20"/>
                <w:lang w:val="en-GB"/>
              </w:rPr>
            </w:pPr>
            <w:r w:rsidRPr="00671FCC">
              <w:rPr>
                <w:szCs w:val="20"/>
                <w:lang w:val="en-GB"/>
              </w:rPr>
              <w:t>Timing and frequency synchronization for DO-A transmission</w:t>
            </w:r>
          </w:p>
          <w:p w14:paraId="6E3BFF0E" w14:textId="77777777" w:rsidR="001B3130" w:rsidRPr="00671FCC" w:rsidRDefault="001B3130" w:rsidP="00B73370">
            <w:pPr>
              <w:pStyle w:val="ListParagraph"/>
              <w:numPr>
                <w:ilvl w:val="0"/>
                <w:numId w:val="11"/>
              </w:numPr>
              <w:overflowPunct w:val="0"/>
              <w:autoSpaceDE w:val="0"/>
              <w:autoSpaceDN w:val="0"/>
              <w:adjustRightInd w:val="0"/>
              <w:spacing w:after="180"/>
              <w:textAlignment w:val="baseline"/>
              <w:rPr>
                <w:szCs w:val="20"/>
                <w:lang w:val="en-GB"/>
              </w:rPr>
            </w:pPr>
            <w:r w:rsidRPr="00671FCC">
              <w:rPr>
                <w:szCs w:val="20"/>
                <w:lang w:val="en-GB"/>
              </w:rPr>
              <w:t>Resource allocation/determination method for DO-A transmission</w:t>
            </w:r>
          </w:p>
          <w:p w14:paraId="42AEA269" w14:textId="581DDAE7" w:rsidR="001B3130" w:rsidRPr="0044174E" w:rsidRDefault="001B3130" w:rsidP="00A73D1E">
            <w:pPr>
              <w:pStyle w:val="ListParagraph"/>
              <w:numPr>
                <w:ilvl w:val="0"/>
                <w:numId w:val="11"/>
              </w:numPr>
              <w:overflowPunct w:val="0"/>
              <w:autoSpaceDE w:val="0"/>
              <w:autoSpaceDN w:val="0"/>
              <w:adjustRightInd w:val="0"/>
              <w:spacing w:after="180"/>
              <w:textAlignment w:val="baseline"/>
              <w:rPr>
                <w:lang w:val="en-GB"/>
              </w:rPr>
            </w:pPr>
            <w:r w:rsidRPr="00671FCC">
              <w:rPr>
                <w:szCs w:val="20"/>
                <w:lang w:val="en-GB"/>
              </w:rPr>
              <w:t>Configuration/</w:t>
            </w:r>
            <w:proofErr w:type="spellStart"/>
            <w:r w:rsidRPr="00671FCC">
              <w:rPr>
                <w:szCs w:val="20"/>
                <w:lang w:val="en-GB"/>
              </w:rPr>
              <w:t>signaling</w:t>
            </w:r>
            <w:proofErr w:type="spellEnd"/>
            <w:r w:rsidRPr="00671FCC">
              <w:rPr>
                <w:szCs w:val="20"/>
                <w:lang w:val="en-GB"/>
              </w:rPr>
              <w:t xml:space="preserve"> of necessary information</w:t>
            </w:r>
          </w:p>
        </w:tc>
      </w:tr>
    </w:tbl>
    <w:p w14:paraId="20509E65" w14:textId="77777777" w:rsidR="001B3130" w:rsidRPr="00671FCC" w:rsidRDefault="001B3130">
      <w:pPr>
        <w:rPr>
          <w:rFonts w:eastAsia="Malgun Gothic"/>
          <w:b/>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C406ED" w:rsidRPr="00671FCC" w14:paraId="3A28CBEC" w14:textId="77777777" w:rsidTr="0044174E">
        <w:trPr>
          <w:trHeight w:val="1529"/>
        </w:trPr>
        <w:tc>
          <w:tcPr>
            <w:tcW w:w="9918" w:type="dxa"/>
          </w:tcPr>
          <w:p w14:paraId="562EBAAB" w14:textId="77777777" w:rsidR="00C406ED" w:rsidRPr="0044174E" w:rsidRDefault="00C406ED" w:rsidP="008A5EB3">
            <w:pPr>
              <w:rPr>
                <w:rFonts w:eastAsia="DengXian"/>
                <w:b/>
                <w:bCs/>
                <w:lang w:eastAsia="zh-CN"/>
              </w:rPr>
            </w:pPr>
            <w:r w:rsidRPr="0044174E">
              <w:rPr>
                <w:rFonts w:eastAsia="DengXian"/>
                <w:b/>
                <w:bCs/>
                <w:highlight w:val="green"/>
                <w:lang w:eastAsia="zh-CN"/>
              </w:rPr>
              <w:t>Agreement</w:t>
            </w:r>
          </w:p>
          <w:p w14:paraId="59BC1F5E" w14:textId="77777777" w:rsidR="00C406ED" w:rsidRPr="00671FCC" w:rsidRDefault="00C406ED" w:rsidP="008A5EB3">
            <w:r w:rsidRPr="00671FCC">
              <w:t>For resource allocation method for the first D2R transmission for DO-A for Device 2b and for Device C, study following options considering feasibility:</w:t>
            </w:r>
          </w:p>
          <w:p w14:paraId="210C2C8C" w14:textId="77777777" w:rsidR="00C406ED" w:rsidRPr="0044174E" w:rsidRDefault="00C406ED" w:rsidP="00C406ED">
            <w:pPr>
              <w:pStyle w:val="ListParagraph"/>
              <w:numPr>
                <w:ilvl w:val="0"/>
                <w:numId w:val="11"/>
              </w:numPr>
              <w:overflowPunct w:val="0"/>
              <w:autoSpaceDE w:val="0"/>
              <w:autoSpaceDN w:val="0"/>
              <w:adjustRightInd w:val="0"/>
              <w:textAlignment w:val="baseline"/>
              <w:rPr>
                <w:lang w:val="en-GB"/>
              </w:rPr>
            </w:pPr>
            <w:r w:rsidRPr="0044174E">
              <w:rPr>
                <w:lang w:val="en-GB"/>
              </w:rPr>
              <w:t>Option 1: Periodic D2R resource allocation</w:t>
            </w:r>
          </w:p>
          <w:p w14:paraId="6B15B0B4" w14:textId="77777777" w:rsidR="00C406ED" w:rsidRPr="0044174E" w:rsidRDefault="00C406ED" w:rsidP="00C406ED">
            <w:pPr>
              <w:pStyle w:val="ListParagraph"/>
              <w:numPr>
                <w:ilvl w:val="0"/>
                <w:numId w:val="11"/>
              </w:numPr>
              <w:overflowPunct w:val="0"/>
              <w:autoSpaceDE w:val="0"/>
              <w:autoSpaceDN w:val="0"/>
              <w:adjustRightInd w:val="0"/>
              <w:textAlignment w:val="baseline"/>
              <w:rPr>
                <w:lang w:val="en-GB"/>
              </w:rPr>
            </w:pPr>
            <w:r w:rsidRPr="0044174E">
              <w:rPr>
                <w:lang w:val="en-GB"/>
              </w:rPr>
              <w:t>Option 2: Aperiodic D2R resource allocation</w:t>
            </w:r>
          </w:p>
        </w:tc>
      </w:tr>
    </w:tbl>
    <w:p w14:paraId="5FE33D42" w14:textId="77777777" w:rsidR="007E3217" w:rsidRPr="00671FCC" w:rsidRDefault="007E3217">
      <w:pPr>
        <w:rPr>
          <w:rFonts w:eastAsia="Malgun Gothic"/>
          <w:b/>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771C31" w:rsidRPr="00671FCC" w14:paraId="479BB58C" w14:textId="77777777" w:rsidTr="0044174E">
        <w:trPr>
          <w:trHeight w:val="1770"/>
        </w:trPr>
        <w:tc>
          <w:tcPr>
            <w:tcW w:w="9918" w:type="dxa"/>
          </w:tcPr>
          <w:p w14:paraId="1ECCBBD9" w14:textId="77777777" w:rsidR="00771C31" w:rsidRPr="0044174E" w:rsidRDefault="00771C31" w:rsidP="008A5EB3">
            <w:pPr>
              <w:rPr>
                <w:rFonts w:eastAsia="DengXian"/>
                <w:b/>
                <w:bCs/>
                <w:lang w:eastAsia="zh-CN"/>
              </w:rPr>
            </w:pPr>
            <w:r w:rsidRPr="0044174E">
              <w:rPr>
                <w:rFonts w:eastAsia="DengXian"/>
                <w:b/>
                <w:bCs/>
                <w:highlight w:val="green"/>
                <w:lang w:eastAsia="zh-CN"/>
              </w:rPr>
              <w:t>Agreement</w:t>
            </w:r>
          </w:p>
          <w:p w14:paraId="2F4F2C41" w14:textId="77777777" w:rsidR="00771C31" w:rsidRPr="00671FCC" w:rsidRDefault="00771C31" w:rsidP="008A5EB3">
            <w:r w:rsidRPr="00671FCC">
              <w:t>For providing necessary information for the first D2R transmission for DO-A for Device 2b and for Device C, study at least following options considering feasibility:</w:t>
            </w:r>
          </w:p>
          <w:p w14:paraId="0B618AD7" w14:textId="77777777" w:rsidR="00771C31" w:rsidRPr="0044174E" w:rsidRDefault="00771C31" w:rsidP="00771C31">
            <w:pPr>
              <w:pStyle w:val="ListParagraph"/>
              <w:numPr>
                <w:ilvl w:val="0"/>
                <w:numId w:val="11"/>
              </w:numPr>
              <w:overflowPunct w:val="0"/>
              <w:autoSpaceDE w:val="0"/>
              <w:autoSpaceDN w:val="0"/>
              <w:adjustRightInd w:val="0"/>
              <w:textAlignment w:val="baseline"/>
              <w:rPr>
                <w:lang w:val="en-GB"/>
              </w:rPr>
            </w:pPr>
            <w:r w:rsidRPr="0044174E">
              <w:rPr>
                <w:lang w:val="en-GB"/>
              </w:rPr>
              <w:t xml:space="preserve">Option 1: </w:t>
            </w:r>
            <w:r w:rsidRPr="0044174E">
              <w:rPr>
                <w:szCs w:val="20"/>
                <w:lang w:val="en-GB"/>
              </w:rPr>
              <w:t>necessary information</w:t>
            </w:r>
            <w:r w:rsidRPr="0044174E">
              <w:rPr>
                <w:lang w:val="en-GB"/>
              </w:rPr>
              <w:t xml:space="preserve"> provided by broadcast information</w:t>
            </w:r>
          </w:p>
          <w:p w14:paraId="381809B0" w14:textId="77777777" w:rsidR="00771C31" w:rsidRPr="0044174E" w:rsidRDefault="00771C31" w:rsidP="00771C31">
            <w:pPr>
              <w:pStyle w:val="ListParagraph"/>
              <w:numPr>
                <w:ilvl w:val="0"/>
                <w:numId w:val="11"/>
              </w:numPr>
              <w:overflowPunct w:val="0"/>
              <w:autoSpaceDE w:val="0"/>
              <w:autoSpaceDN w:val="0"/>
              <w:adjustRightInd w:val="0"/>
              <w:textAlignment w:val="baseline"/>
              <w:rPr>
                <w:lang w:val="en-GB"/>
              </w:rPr>
            </w:pPr>
            <w:r w:rsidRPr="0044174E">
              <w:rPr>
                <w:lang w:val="en-GB"/>
              </w:rPr>
              <w:t xml:space="preserve">Option 2: </w:t>
            </w:r>
            <w:r w:rsidRPr="0044174E">
              <w:rPr>
                <w:szCs w:val="20"/>
                <w:lang w:val="en-GB"/>
              </w:rPr>
              <w:t>necessary information</w:t>
            </w:r>
            <w:r w:rsidRPr="0044174E">
              <w:rPr>
                <w:lang w:val="en-GB"/>
              </w:rPr>
              <w:t xml:space="preserve"> provided by a paging-like R2D message</w:t>
            </w:r>
          </w:p>
          <w:p w14:paraId="0D386587" w14:textId="77777777" w:rsidR="00771C31" w:rsidRPr="0044174E" w:rsidRDefault="00771C31" w:rsidP="00771C31">
            <w:pPr>
              <w:pStyle w:val="ListParagraph"/>
              <w:numPr>
                <w:ilvl w:val="0"/>
                <w:numId w:val="11"/>
              </w:numPr>
              <w:overflowPunct w:val="0"/>
              <w:autoSpaceDE w:val="0"/>
              <w:autoSpaceDN w:val="0"/>
              <w:adjustRightInd w:val="0"/>
              <w:textAlignment w:val="baseline"/>
              <w:rPr>
                <w:lang w:val="en-GB"/>
              </w:rPr>
            </w:pPr>
            <w:r w:rsidRPr="0044174E">
              <w:rPr>
                <w:lang w:val="en-GB"/>
              </w:rPr>
              <w:t xml:space="preserve">Option 3: </w:t>
            </w:r>
            <w:r w:rsidRPr="0044174E">
              <w:rPr>
                <w:szCs w:val="20"/>
                <w:lang w:val="en-GB"/>
              </w:rPr>
              <w:t>necessary information</w:t>
            </w:r>
            <w:r w:rsidRPr="0044174E">
              <w:rPr>
                <w:lang w:val="en-GB"/>
              </w:rPr>
              <w:t xml:space="preserve"> derived from a synchronization signal and provided by broadcast information</w:t>
            </w:r>
          </w:p>
        </w:tc>
      </w:tr>
    </w:tbl>
    <w:p w14:paraId="52D25E42" w14:textId="77777777" w:rsidR="00C406ED" w:rsidRPr="00671FCC" w:rsidRDefault="00C406ED">
      <w:pPr>
        <w:rPr>
          <w:rFonts w:eastAsia="Malgun Gothic"/>
          <w:b/>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336F17" w:rsidRPr="00671FCC" w14:paraId="4F253B21" w14:textId="77777777" w:rsidTr="0044174E">
        <w:tc>
          <w:tcPr>
            <w:tcW w:w="9918" w:type="dxa"/>
          </w:tcPr>
          <w:p w14:paraId="377B9500" w14:textId="77777777" w:rsidR="00336F17" w:rsidRPr="0044174E" w:rsidRDefault="00336F17" w:rsidP="008A5EB3">
            <w:pPr>
              <w:rPr>
                <w:rFonts w:eastAsia="DengXian"/>
                <w:b/>
                <w:bCs/>
                <w:lang w:eastAsia="zh-CN"/>
              </w:rPr>
            </w:pPr>
            <w:r w:rsidRPr="0044174E">
              <w:rPr>
                <w:rFonts w:eastAsia="DengXian"/>
                <w:b/>
                <w:bCs/>
                <w:highlight w:val="green"/>
                <w:lang w:eastAsia="zh-CN"/>
              </w:rPr>
              <w:t>Agreement</w:t>
            </w:r>
          </w:p>
          <w:p w14:paraId="1B0FFB37" w14:textId="77777777" w:rsidR="00336F17" w:rsidRPr="00671FCC" w:rsidRDefault="00336F17" w:rsidP="008A5EB3">
            <w:r w:rsidRPr="00671FCC">
              <w:t xml:space="preserve">Study whether necessary information for the first D2R transmission for DO-A for Device 2b and for Device C is provided periodically and/or </w:t>
            </w:r>
            <w:proofErr w:type="spellStart"/>
            <w:r w:rsidRPr="00671FCC">
              <w:t>aperiodically</w:t>
            </w:r>
            <w:proofErr w:type="spellEnd"/>
            <w:r w:rsidRPr="00671FCC">
              <w:t xml:space="preserve"> by Reader.</w:t>
            </w:r>
          </w:p>
        </w:tc>
      </w:tr>
    </w:tbl>
    <w:p w14:paraId="50747E20" w14:textId="77777777" w:rsidR="00771C31" w:rsidRPr="00671FCC" w:rsidRDefault="00771C31">
      <w:pPr>
        <w:rPr>
          <w:rFonts w:eastAsia="Malgun Gothic"/>
          <w:b/>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162D2B" w:rsidRPr="00671FCC" w14:paraId="306C97FE" w14:textId="77777777" w:rsidTr="0044174E">
        <w:trPr>
          <w:trHeight w:val="1733"/>
        </w:trPr>
        <w:tc>
          <w:tcPr>
            <w:tcW w:w="9918" w:type="dxa"/>
          </w:tcPr>
          <w:p w14:paraId="258A1216" w14:textId="77777777" w:rsidR="00162D2B" w:rsidRPr="0044174E" w:rsidRDefault="00162D2B" w:rsidP="008A5EB3">
            <w:pPr>
              <w:rPr>
                <w:rFonts w:eastAsia="DengXian"/>
                <w:b/>
                <w:bCs/>
                <w:lang w:eastAsia="zh-CN"/>
              </w:rPr>
            </w:pPr>
            <w:r w:rsidRPr="0044174E">
              <w:rPr>
                <w:rFonts w:eastAsia="DengXian"/>
                <w:b/>
                <w:bCs/>
                <w:highlight w:val="green"/>
                <w:lang w:eastAsia="zh-CN"/>
              </w:rPr>
              <w:t>Agreement</w:t>
            </w:r>
          </w:p>
          <w:p w14:paraId="3CE4A8CA" w14:textId="77777777" w:rsidR="00162D2B" w:rsidRPr="00671FCC" w:rsidRDefault="00162D2B" w:rsidP="008A5EB3">
            <w:r w:rsidRPr="00671FCC">
              <w:t>For the content of the first D2R transmission for DO-A for Device 2b and for Device C, study the following options:</w:t>
            </w:r>
          </w:p>
          <w:p w14:paraId="2B2C1C35" w14:textId="77777777" w:rsidR="00162D2B" w:rsidRPr="0044174E" w:rsidRDefault="00162D2B" w:rsidP="00162D2B">
            <w:pPr>
              <w:pStyle w:val="ListParagraph"/>
              <w:numPr>
                <w:ilvl w:val="0"/>
                <w:numId w:val="11"/>
              </w:numPr>
              <w:overflowPunct w:val="0"/>
              <w:autoSpaceDE w:val="0"/>
              <w:autoSpaceDN w:val="0"/>
              <w:adjustRightInd w:val="0"/>
              <w:textAlignment w:val="baseline"/>
              <w:rPr>
                <w:lang w:val="en-GB"/>
              </w:rPr>
            </w:pPr>
            <w:r w:rsidRPr="0044174E">
              <w:rPr>
                <w:lang w:val="en-GB"/>
              </w:rPr>
              <w:t>Option 1: Msg1-like content</w:t>
            </w:r>
          </w:p>
          <w:p w14:paraId="5642FA64" w14:textId="77777777" w:rsidR="00162D2B" w:rsidRPr="0044174E" w:rsidRDefault="00162D2B" w:rsidP="00162D2B">
            <w:pPr>
              <w:pStyle w:val="ListParagraph"/>
              <w:numPr>
                <w:ilvl w:val="0"/>
                <w:numId w:val="11"/>
              </w:numPr>
              <w:overflowPunct w:val="0"/>
              <w:autoSpaceDE w:val="0"/>
              <w:autoSpaceDN w:val="0"/>
              <w:adjustRightInd w:val="0"/>
              <w:textAlignment w:val="baseline"/>
              <w:rPr>
                <w:lang w:val="en-GB"/>
              </w:rPr>
            </w:pPr>
            <w:r w:rsidRPr="0044174E">
              <w:rPr>
                <w:lang w:val="en-GB"/>
              </w:rPr>
              <w:t>Option 2: DO-A data payload</w:t>
            </w:r>
          </w:p>
          <w:p w14:paraId="628C9FB3" w14:textId="77777777" w:rsidR="00162D2B" w:rsidRPr="0044174E" w:rsidRDefault="00162D2B" w:rsidP="00162D2B">
            <w:pPr>
              <w:pStyle w:val="ListParagraph"/>
              <w:numPr>
                <w:ilvl w:val="1"/>
                <w:numId w:val="11"/>
              </w:numPr>
              <w:overflowPunct w:val="0"/>
              <w:autoSpaceDE w:val="0"/>
              <w:autoSpaceDN w:val="0"/>
              <w:adjustRightInd w:val="0"/>
              <w:textAlignment w:val="baseline"/>
              <w:rPr>
                <w:lang w:val="en-GB"/>
              </w:rPr>
            </w:pPr>
            <w:r w:rsidRPr="0044174E">
              <w:rPr>
                <w:lang w:val="en-GB"/>
              </w:rPr>
              <w:t>FFS: with or without device ID</w:t>
            </w:r>
          </w:p>
          <w:p w14:paraId="47D779E8" w14:textId="77777777" w:rsidR="00162D2B" w:rsidRPr="0044174E" w:rsidRDefault="00162D2B" w:rsidP="00162D2B">
            <w:pPr>
              <w:pStyle w:val="ListParagraph"/>
              <w:numPr>
                <w:ilvl w:val="0"/>
                <w:numId w:val="11"/>
              </w:numPr>
              <w:overflowPunct w:val="0"/>
              <w:autoSpaceDE w:val="0"/>
              <w:autoSpaceDN w:val="0"/>
              <w:adjustRightInd w:val="0"/>
              <w:textAlignment w:val="baseline"/>
              <w:rPr>
                <w:lang w:val="en-GB"/>
              </w:rPr>
            </w:pPr>
            <w:r w:rsidRPr="0044174E">
              <w:rPr>
                <w:lang w:val="en-GB"/>
              </w:rPr>
              <w:t>Option 3: DO-A scheduling request</w:t>
            </w:r>
          </w:p>
        </w:tc>
      </w:tr>
    </w:tbl>
    <w:p w14:paraId="7B9CC65C" w14:textId="77777777" w:rsidR="00336F17" w:rsidRPr="00671FCC" w:rsidRDefault="00336F17">
      <w:pPr>
        <w:rPr>
          <w:rFonts w:eastAsia="Malgun Gothic"/>
          <w:b/>
          <w:lang w:eastAsia="ko-KR"/>
        </w:rPr>
      </w:pPr>
    </w:p>
    <w:p w14:paraId="2D32C1A6" w14:textId="69651DE3" w:rsidR="0022533A" w:rsidRPr="00671FCC" w:rsidRDefault="0022533A" w:rsidP="00A73D1E">
      <w:pPr>
        <w:pStyle w:val="Heading3"/>
        <w:rPr>
          <w:lang w:eastAsia="ko-KR"/>
        </w:rPr>
      </w:pPr>
      <w:r w:rsidRPr="00671FCC">
        <w:rPr>
          <w:lang w:eastAsia="ko-KR"/>
        </w:rPr>
        <w:lastRenderedPageBreak/>
        <w:t>Resource allocation/determination for DO-A transmission</w:t>
      </w:r>
    </w:p>
    <w:p w14:paraId="4DCD4822" w14:textId="670C0F2C" w:rsidR="0020570E" w:rsidRPr="00671FCC" w:rsidRDefault="00E05D0C" w:rsidP="00A73D1E">
      <w:pPr>
        <w:pStyle w:val="Heading4"/>
        <w:rPr>
          <w:lang w:eastAsia="ko-KR"/>
        </w:rPr>
      </w:pPr>
      <w:bookmarkStart w:id="24" w:name="_Ref210418076"/>
      <w:r w:rsidRPr="00671FCC">
        <w:rPr>
          <w:lang w:eastAsia="ko-KR"/>
        </w:rPr>
        <w:t>Polling by the reader (</w:t>
      </w:r>
      <w:r w:rsidR="0020570E" w:rsidRPr="00671FCC">
        <w:rPr>
          <w:lang w:eastAsia="ko-KR"/>
        </w:rPr>
        <w:t>Polling-based method</w:t>
      </w:r>
      <w:bookmarkEnd w:id="24"/>
      <w:r w:rsidRPr="00671FCC">
        <w:rPr>
          <w:lang w:eastAsia="ko-KR"/>
        </w:rPr>
        <w:t>)</w:t>
      </w:r>
    </w:p>
    <w:p w14:paraId="472AEDF8" w14:textId="77777777" w:rsidR="008555A4" w:rsidRPr="00671FCC" w:rsidRDefault="004744A1" w:rsidP="00BC24D8">
      <w:pPr>
        <w:rPr>
          <w:rFonts w:eastAsia="Malgun Gothic"/>
          <w:bCs/>
          <w:lang w:eastAsia="ko-KR"/>
        </w:rPr>
      </w:pPr>
      <w:r w:rsidRPr="00671FCC">
        <w:rPr>
          <w:rFonts w:eastAsia="Malgun Gothic"/>
          <w:bCs/>
          <w:lang w:eastAsia="ko-KR"/>
        </w:rPr>
        <w:t xml:space="preserve">The </w:t>
      </w:r>
      <w:r w:rsidR="00E976AD" w:rsidRPr="00671FCC">
        <w:rPr>
          <w:rFonts w:eastAsia="Malgun Gothic"/>
          <w:bCs/>
          <w:lang w:eastAsia="ko-KR"/>
        </w:rPr>
        <w:t xml:space="preserve">most straightforward approach is a polling-based method built on the Rel-19 </w:t>
      </w:r>
      <w:r w:rsidR="001927A6" w:rsidRPr="00671FCC">
        <w:rPr>
          <w:rFonts w:eastAsia="Malgun Gothic"/>
          <w:bCs/>
          <w:lang w:eastAsia="ko-KR"/>
        </w:rPr>
        <w:t>paging and inventory mechanisms</w:t>
      </w:r>
      <w:r w:rsidR="008E09B1" w:rsidRPr="00671FCC">
        <w:rPr>
          <w:rFonts w:eastAsia="Malgun Gothic"/>
          <w:bCs/>
          <w:lang w:eastAsia="ko-KR"/>
        </w:rPr>
        <w:t xml:space="preserve">. For example. </w:t>
      </w:r>
    </w:p>
    <w:p w14:paraId="53F62A79" w14:textId="3DF448A7" w:rsidR="008555A4" w:rsidRPr="0044174E" w:rsidRDefault="008E09B1" w:rsidP="00A73D1E">
      <w:pPr>
        <w:pStyle w:val="ListParagraph"/>
        <w:numPr>
          <w:ilvl w:val="0"/>
          <w:numId w:val="12"/>
        </w:numPr>
        <w:rPr>
          <w:rFonts w:eastAsia="Malgun Gothic"/>
          <w:bCs/>
          <w:lang w:val="en-GB" w:eastAsia="ko-KR"/>
        </w:rPr>
      </w:pPr>
      <w:r w:rsidRPr="00671FCC">
        <w:rPr>
          <w:rFonts w:eastAsia="Malgun Gothic"/>
          <w:bCs/>
          <w:lang w:val="en-GB" w:eastAsia="ko-KR"/>
        </w:rPr>
        <w:t xml:space="preserve">Rel-19 paging could be extended by including a flag to </w:t>
      </w:r>
      <w:r w:rsidR="0068148D" w:rsidRPr="00671FCC">
        <w:rPr>
          <w:rFonts w:eastAsia="Malgun Gothic"/>
          <w:bCs/>
          <w:lang w:val="en-GB" w:eastAsia="ko-KR"/>
        </w:rPr>
        <w:t xml:space="preserve">indicate that the paging </w:t>
      </w:r>
      <w:r w:rsidRPr="00671FCC">
        <w:rPr>
          <w:rFonts w:eastAsia="Malgun Gothic"/>
          <w:bCs/>
          <w:lang w:val="en-GB" w:eastAsia="ko-KR"/>
        </w:rPr>
        <w:t>address</w:t>
      </w:r>
      <w:r w:rsidR="0068148D" w:rsidRPr="00671FCC">
        <w:rPr>
          <w:rFonts w:eastAsia="Malgun Gothic"/>
          <w:bCs/>
          <w:lang w:val="en-GB" w:eastAsia="ko-KR"/>
        </w:rPr>
        <w:t>es</w:t>
      </w:r>
      <w:r w:rsidRPr="00671FCC">
        <w:rPr>
          <w:rFonts w:eastAsia="Malgun Gothic"/>
          <w:bCs/>
          <w:lang w:val="en-GB" w:eastAsia="ko-KR"/>
        </w:rPr>
        <w:t xml:space="preserve"> </w:t>
      </w:r>
      <w:r w:rsidR="00DC4019" w:rsidRPr="00671FCC">
        <w:rPr>
          <w:rFonts w:eastAsia="Malgun Gothic"/>
          <w:bCs/>
          <w:lang w:val="en-GB" w:eastAsia="ko-KR"/>
        </w:rPr>
        <w:t>devices with pending DO-A transmission</w:t>
      </w:r>
      <w:r w:rsidR="00504407" w:rsidRPr="00671FCC">
        <w:rPr>
          <w:rFonts w:eastAsia="Malgun Gothic"/>
          <w:bCs/>
          <w:lang w:val="en-GB" w:eastAsia="ko-KR"/>
        </w:rPr>
        <w:t xml:space="preserve">; the existing </w:t>
      </w:r>
      <w:r w:rsidR="00486AB8" w:rsidRPr="00671FCC">
        <w:rPr>
          <w:rFonts w:eastAsia="Malgun Gothic"/>
          <w:bCs/>
          <w:lang w:val="en-GB" w:eastAsia="ko-KR"/>
        </w:rPr>
        <w:t xml:space="preserve">“filtering information” mechanism </w:t>
      </w:r>
      <w:r w:rsidR="00351EB8" w:rsidRPr="00671FCC">
        <w:rPr>
          <w:rFonts w:eastAsia="Malgun Gothic"/>
          <w:bCs/>
          <w:lang w:val="en-GB" w:eastAsia="ko-KR"/>
        </w:rPr>
        <w:t xml:space="preserve">(TS 23.369 clause 5.8) </w:t>
      </w:r>
      <w:r w:rsidR="00486AB8" w:rsidRPr="00671FCC">
        <w:rPr>
          <w:rFonts w:eastAsia="Malgun Gothic"/>
          <w:bCs/>
          <w:lang w:val="en-GB" w:eastAsia="ko-KR"/>
        </w:rPr>
        <w:t xml:space="preserve">can be used to </w:t>
      </w:r>
      <w:r w:rsidR="005E02F8" w:rsidRPr="00671FCC">
        <w:rPr>
          <w:rFonts w:eastAsia="Malgun Gothic"/>
          <w:bCs/>
          <w:lang w:val="en-GB" w:eastAsia="ko-KR"/>
        </w:rPr>
        <w:t xml:space="preserve">optionally </w:t>
      </w:r>
      <w:r w:rsidR="00486AB8" w:rsidRPr="00671FCC">
        <w:rPr>
          <w:rFonts w:eastAsia="Malgun Gothic"/>
          <w:bCs/>
          <w:lang w:val="en-GB" w:eastAsia="ko-KR"/>
        </w:rPr>
        <w:t>restrict the set of devices that are addressed.</w:t>
      </w:r>
    </w:p>
    <w:p w14:paraId="10CA1425" w14:textId="3BE91C60" w:rsidR="0022533A" w:rsidRPr="00671FCC" w:rsidRDefault="00C04A27" w:rsidP="008555A4">
      <w:pPr>
        <w:pStyle w:val="ListParagraph"/>
        <w:numPr>
          <w:ilvl w:val="0"/>
          <w:numId w:val="12"/>
        </w:numPr>
        <w:rPr>
          <w:rFonts w:eastAsia="Malgun Gothic"/>
          <w:bCs/>
          <w:lang w:val="en-GB" w:eastAsia="ko-KR"/>
        </w:rPr>
      </w:pPr>
      <w:r w:rsidRPr="00671FCC">
        <w:rPr>
          <w:rFonts w:eastAsia="Malgun Gothic"/>
          <w:bCs/>
          <w:lang w:val="en-GB" w:eastAsia="ko-KR"/>
        </w:rPr>
        <w:t xml:space="preserve">Rel-19 </w:t>
      </w:r>
      <w:r w:rsidR="00D304B5" w:rsidRPr="00671FCC">
        <w:rPr>
          <w:rFonts w:eastAsia="Malgun Gothic"/>
          <w:bCs/>
          <w:lang w:val="en-GB" w:eastAsia="ko-KR"/>
        </w:rPr>
        <w:t>c</w:t>
      </w:r>
      <w:r w:rsidR="00A33E9D" w:rsidRPr="00671FCC">
        <w:rPr>
          <w:rFonts w:eastAsia="Malgun Gothic"/>
          <w:bCs/>
          <w:lang w:val="en-GB" w:eastAsia="ko-KR"/>
        </w:rPr>
        <w:t>ontention-</w:t>
      </w:r>
      <w:r w:rsidR="00D304B5" w:rsidRPr="00671FCC">
        <w:rPr>
          <w:rFonts w:eastAsia="Malgun Gothic"/>
          <w:bCs/>
          <w:lang w:val="en-GB" w:eastAsia="ko-KR"/>
        </w:rPr>
        <w:t>b</w:t>
      </w:r>
      <w:r w:rsidR="00A33E9D" w:rsidRPr="00671FCC">
        <w:rPr>
          <w:rFonts w:eastAsia="Malgun Gothic"/>
          <w:bCs/>
          <w:lang w:val="en-GB" w:eastAsia="ko-KR"/>
        </w:rPr>
        <w:t xml:space="preserve">ased </w:t>
      </w:r>
      <w:proofErr w:type="gramStart"/>
      <w:r w:rsidR="00D304B5" w:rsidRPr="00671FCC">
        <w:rPr>
          <w:rFonts w:eastAsia="Malgun Gothic"/>
          <w:bCs/>
          <w:lang w:val="en-GB" w:eastAsia="ko-KR"/>
        </w:rPr>
        <w:t>r</w:t>
      </w:r>
      <w:r w:rsidR="00A33E9D" w:rsidRPr="00671FCC">
        <w:rPr>
          <w:rFonts w:eastAsia="Malgun Gothic"/>
          <w:bCs/>
          <w:lang w:val="en-GB" w:eastAsia="ko-KR"/>
        </w:rPr>
        <w:t xml:space="preserve">andom </w:t>
      </w:r>
      <w:r w:rsidR="00D304B5" w:rsidRPr="00671FCC">
        <w:rPr>
          <w:rFonts w:eastAsia="Malgun Gothic"/>
          <w:bCs/>
          <w:lang w:val="en-GB" w:eastAsia="ko-KR"/>
        </w:rPr>
        <w:t>a</w:t>
      </w:r>
      <w:r w:rsidR="00A33E9D" w:rsidRPr="00671FCC">
        <w:rPr>
          <w:rFonts w:eastAsia="Malgun Gothic"/>
          <w:bCs/>
          <w:lang w:val="en-GB" w:eastAsia="ko-KR"/>
        </w:rPr>
        <w:t>ccess</w:t>
      </w:r>
      <w:proofErr w:type="gramEnd"/>
      <w:r w:rsidR="00A33E9D" w:rsidRPr="00671FCC">
        <w:rPr>
          <w:rFonts w:eastAsia="Malgun Gothic"/>
          <w:bCs/>
          <w:lang w:val="en-GB" w:eastAsia="ko-KR"/>
        </w:rPr>
        <w:t xml:space="preserve"> procedure </w:t>
      </w:r>
      <w:r w:rsidRPr="00671FCC">
        <w:rPr>
          <w:rFonts w:eastAsia="Malgun Gothic"/>
          <w:bCs/>
          <w:lang w:val="en-GB" w:eastAsia="ko-KR"/>
        </w:rPr>
        <w:t xml:space="preserve">can then be re-used to </w:t>
      </w:r>
      <w:r w:rsidR="009A6E10" w:rsidRPr="00671FCC">
        <w:rPr>
          <w:rFonts w:eastAsia="Malgun Gothic"/>
          <w:bCs/>
          <w:lang w:val="en-GB" w:eastAsia="ko-KR"/>
        </w:rPr>
        <w:t xml:space="preserve">either directly </w:t>
      </w:r>
      <w:r w:rsidR="00991615" w:rsidRPr="00671FCC">
        <w:rPr>
          <w:rFonts w:eastAsia="Malgun Gothic"/>
          <w:bCs/>
          <w:lang w:val="en-GB" w:eastAsia="ko-KR"/>
        </w:rPr>
        <w:t xml:space="preserve">schedule DO-A transmissions in Msg3 or first collect device identities and then schedule DO-A transmissions in subsequent </w:t>
      </w:r>
      <w:r w:rsidR="006D70D8" w:rsidRPr="00671FCC">
        <w:rPr>
          <w:rFonts w:eastAsia="Malgun Gothic"/>
          <w:bCs/>
          <w:lang w:val="en-GB" w:eastAsia="ko-KR"/>
        </w:rPr>
        <w:t>messages.</w:t>
      </w:r>
    </w:p>
    <w:p w14:paraId="52E97C2C" w14:textId="77777777" w:rsidR="008555A4" w:rsidRPr="00671FCC" w:rsidRDefault="008555A4" w:rsidP="00BC24D8">
      <w:pPr>
        <w:rPr>
          <w:rFonts w:eastAsia="Malgun Gothic"/>
          <w:bCs/>
          <w:lang w:eastAsia="ko-KR"/>
        </w:rPr>
      </w:pPr>
    </w:p>
    <w:p w14:paraId="00CFCE85" w14:textId="3C1A37B4" w:rsidR="005E02F8" w:rsidRPr="00671FCC" w:rsidRDefault="007119FC" w:rsidP="00BC24D8">
      <w:pPr>
        <w:rPr>
          <w:rFonts w:eastAsia="Malgun Gothic"/>
          <w:bCs/>
          <w:lang w:eastAsia="ko-KR"/>
        </w:rPr>
      </w:pPr>
      <w:r w:rsidRPr="00671FCC">
        <w:rPr>
          <w:rFonts w:eastAsia="Malgun Gothic"/>
          <w:bCs/>
          <w:lang w:eastAsia="ko-KR"/>
        </w:rPr>
        <w:t xml:space="preserve">As is clear from this short description, </w:t>
      </w:r>
      <w:r w:rsidR="00962040" w:rsidRPr="00671FCC">
        <w:rPr>
          <w:rFonts w:eastAsia="Malgun Gothic"/>
          <w:bCs/>
          <w:lang w:eastAsia="ko-KR"/>
        </w:rPr>
        <w:t xml:space="preserve">the specification effort to support the polling-based approach would be minimal. </w:t>
      </w:r>
      <w:proofErr w:type="gramStart"/>
      <w:r w:rsidR="00A11936" w:rsidRPr="00671FCC">
        <w:rPr>
          <w:rFonts w:eastAsia="Malgun Gothic"/>
          <w:bCs/>
          <w:lang w:eastAsia="ko-KR"/>
        </w:rPr>
        <w:t>In particular, no</w:t>
      </w:r>
      <w:proofErr w:type="gramEnd"/>
      <w:r w:rsidR="00A11936" w:rsidRPr="00671FCC">
        <w:rPr>
          <w:rFonts w:eastAsia="Malgun Gothic"/>
          <w:bCs/>
          <w:lang w:eastAsia="ko-KR"/>
        </w:rPr>
        <w:t xml:space="preserve"> </w:t>
      </w:r>
      <w:r w:rsidR="00DE5695" w:rsidRPr="00671FCC">
        <w:rPr>
          <w:rFonts w:eastAsia="Malgun Gothic"/>
          <w:bCs/>
          <w:lang w:eastAsia="ko-KR"/>
        </w:rPr>
        <w:t>new</w:t>
      </w:r>
      <w:r w:rsidR="00B803EB" w:rsidRPr="00671FCC">
        <w:rPr>
          <w:rFonts w:eastAsia="Malgun Gothic"/>
          <w:bCs/>
          <w:lang w:eastAsia="ko-KR"/>
        </w:rPr>
        <w:t xml:space="preserve"> or dedicated</w:t>
      </w:r>
      <w:r w:rsidR="00A11936" w:rsidRPr="00671FCC">
        <w:rPr>
          <w:rFonts w:eastAsia="Malgun Gothic"/>
          <w:bCs/>
          <w:lang w:eastAsia="ko-KR"/>
        </w:rPr>
        <w:t xml:space="preserve"> “Timing and frequency synchronization for DO-A transmission” would be required. </w:t>
      </w:r>
      <w:r w:rsidR="00BD031A" w:rsidRPr="00671FCC">
        <w:rPr>
          <w:rFonts w:eastAsia="Malgun Gothic"/>
          <w:bCs/>
          <w:lang w:eastAsia="ko-KR"/>
        </w:rPr>
        <w:t xml:space="preserve">Moreover, </w:t>
      </w:r>
      <w:r w:rsidR="00135B26" w:rsidRPr="00671FCC">
        <w:rPr>
          <w:rFonts w:eastAsia="Malgun Gothic"/>
          <w:bCs/>
          <w:lang w:eastAsia="ko-KR"/>
        </w:rPr>
        <w:t>it could be implemented for all device types, including device type 1.</w:t>
      </w:r>
    </w:p>
    <w:p w14:paraId="5E1FA931" w14:textId="336FAAA4" w:rsidR="00135B26" w:rsidRPr="00671FCC" w:rsidRDefault="00135B26" w:rsidP="00BC24D8">
      <w:pPr>
        <w:rPr>
          <w:rFonts w:eastAsia="Malgun Gothic"/>
          <w:bCs/>
          <w:lang w:eastAsia="ko-KR"/>
        </w:rPr>
      </w:pPr>
      <w:r w:rsidRPr="00671FCC">
        <w:rPr>
          <w:rFonts w:eastAsia="Malgun Gothic"/>
          <w:bCs/>
          <w:lang w:eastAsia="ko-KR"/>
        </w:rPr>
        <w:t xml:space="preserve">On the other hand, </w:t>
      </w:r>
      <w:r w:rsidR="00011384" w:rsidRPr="00671FCC">
        <w:rPr>
          <w:rFonts w:eastAsia="Malgun Gothic"/>
          <w:bCs/>
          <w:lang w:eastAsia="ko-KR"/>
        </w:rPr>
        <w:t xml:space="preserve">one </w:t>
      </w:r>
      <w:r w:rsidR="00702F79" w:rsidRPr="00671FCC">
        <w:rPr>
          <w:rFonts w:eastAsia="Malgun Gothic"/>
          <w:bCs/>
          <w:lang w:eastAsia="ko-KR"/>
        </w:rPr>
        <w:t xml:space="preserve">might wonder if </w:t>
      </w:r>
      <w:r w:rsidR="008D2DC5" w:rsidRPr="00671FCC">
        <w:rPr>
          <w:rFonts w:eastAsia="Malgun Gothic"/>
          <w:bCs/>
          <w:lang w:eastAsia="ko-KR"/>
        </w:rPr>
        <w:t>a</w:t>
      </w:r>
      <w:r w:rsidR="00702F79" w:rsidRPr="00671FCC">
        <w:rPr>
          <w:rFonts w:eastAsia="Malgun Gothic"/>
          <w:bCs/>
          <w:lang w:eastAsia="ko-KR"/>
        </w:rPr>
        <w:t xml:space="preserve"> </w:t>
      </w:r>
      <w:r w:rsidR="000C12EB" w:rsidRPr="00671FCC">
        <w:rPr>
          <w:rFonts w:eastAsia="Malgun Gothic"/>
          <w:bCs/>
          <w:lang w:eastAsia="ko-KR"/>
        </w:rPr>
        <w:t xml:space="preserve">pure </w:t>
      </w:r>
      <w:r w:rsidR="00702F79" w:rsidRPr="00671FCC">
        <w:rPr>
          <w:rFonts w:eastAsia="Malgun Gothic"/>
          <w:bCs/>
          <w:lang w:eastAsia="ko-KR"/>
        </w:rPr>
        <w:t xml:space="preserve">polling-based approach </w:t>
      </w:r>
      <w:r w:rsidR="00E25223" w:rsidRPr="00671FCC">
        <w:rPr>
          <w:rFonts w:eastAsia="Malgun Gothic"/>
          <w:bCs/>
          <w:lang w:eastAsia="ko-KR"/>
        </w:rPr>
        <w:t xml:space="preserve">strictly deserves the name DO-A, which stands for </w:t>
      </w:r>
      <w:r w:rsidR="00FA349D" w:rsidRPr="00671FCC">
        <w:rPr>
          <w:rFonts w:eastAsia="Malgun Gothic"/>
          <w:bCs/>
          <w:lang w:eastAsia="ko-KR"/>
        </w:rPr>
        <w:t>“device-originated autonomous” transmission</w:t>
      </w:r>
      <w:r w:rsidR="008062C8" w:rsidRPr="00671FCC">
        <w:rPr>
          <w:rFonts w:eastAsia="Malgun Gothic"/>
          <w:bCs/>
          <w:lang w:eastAsia="ko-KR"/>
        </w:rPr>
        <w:t xml:space="preserve">, since the </w:t>
      </w:r>
      <w:r w:rsidR="00A045BF" w:rsidRPr="00671FCC">
        <w:rPr>
          <w:rFonts w:eastAsia="Malgun Gothic"/>
          <w:bCs/>
          <w:lang w:eastAsia="ko-KR"/>
        </w:rPr>
        <w:t>procedure</w:t>
      </w:r>
      <w:r w:rsidR="008062C8" w:rsidRPr="00671FCC">
        <w:rPr>
          <w:rFonts w:eastAsia="Malgun Gothic"/>
          <w:bCs/>
          <w:lang w:eastAsia="ko-KR"/>
        </w:rPr>
        <w:t xml:space="preserve"> is </w:t>
      </w:r>
      <w:r w:rsidR="00165959" w:rsidRPr="00671FCC">
        <w:rPr>
          <w:rFonts w:eastAsia="Malgun Gothic"/>
          <w:bCs/>
          <w:lang w:eastAsia="ko-KR"/>
        </w:rPr>
        <w:t>t</w:t>
      </w:r>
      <w:r w:rsidR="00F22BA8" w:rsidRPr="00671FCC">
        <w:rPr>
          <w:rFonts w:eastAsia="Malgun Gothic"/>
          <w:bCs/>
          <w:lang w:eastAsia="ko-KR"/>
        </w:rPr>
        <w:t>riggered and initiated by the reader rather than the device</w:t>
      </w:r>
      <w:r w:rsidR="00DE782C" w:rsidRPr="00671FCC">
        <w:rPr>
          <w:rFonts w:eastAsia="Malgun Gothic"/>
          <w:bCs/>
          <w:lang w:eastAsia="ko-KR"/>
        </w:rPr>
        <w:t xml:space="preserve"> and could be considered DO-DTT rather than DO-A</w:t>
      </w:r>
      <w:r w:rsidR="00F22BA8" w:rsidRPr="00671FCC">
        <w:rPr>
          <w:rFonts w:eastAsia="Malgun Gothic"/>
          <w:bCs/>
          <w:lang w:eastAsia="ko-KR"/>
        </w:rPr>
        <w:t>.</w:t>
      </w:r>
      <w:r w:rsidR="00A045BF" w:rsidRPr="00671FCC">
        <w:rPr>
          <w:rFonts w:eastAsia="Malgun Gothic"/>
          <w:bCs/>
          <w:lang w:eastAsia="ko-KR"/>
        </w:rPr>
        <w:t xml:space="preserve"> </w:t>
      </w:r>
      <w:r w:rsidR="00691DE9" w:rsidRPr="00671FCC">
        <w:rPr>
          <w:rFonts w:eastAsia="Malgun Gothic"/>
          <w:bCs/>
          <w:lang w:eastAsia="ko-KR"/>
        </w:rPr>
        <w:t xml:space="preserve">Moreover, if DO-A transmissions are rare </w:t>
      </w:r>
      <w:r w:rsidR="00785B88" w:rsidRPr="00671FCC">
        <w:rPr>
          <w:rFonts w:eastAsia="Malgun Gothic"/>
          <w:bCs/>
          <w:lang w:eastAsia="ko-KR"/>
        </w:rPr>
        <w:t>then this approach could be inefficient</w:t>
      </w:r>
      <w:r w:rsidR="008265F5" w:rsidRPr="00671FCC">
        <w:rPr>
          <w:rFonts w:eastAsia="Malgun Gothic"/>
          <w:bCs/>
          <w:lang w:eastAsia="ko-KR"/>
        </w:rPr>
        <w:t xml:space="preserve">; the </w:t>
      </w:r>
      <w:r w:rsidR="00703985" w:rsidRPr="00671FCC">
        <w:rPr>
          <w:rFonts w:eastAsia="Malgun Gothic"/>
          <w:bCs/>
          <w:lang w:eastAsia="ko-KR"/>
        </w:rPr>
        <w:t xml:space="preserve">rate at which </w:t>
      </w:r>
      <w:r w:rsidR="00A70231" w:rsidRPr="00671FCC">
        <w:rPr>
          <w:rFonts w:eastAsia="Malgun Gothic"/>
          <w:bCs/>
          <w:lang w:eastAsia="ko-KR"/>
        </w:rPr>
        <w:t>the “DO-A paging” is transmitted by the reader would be dictated by the latency requirement</w:t>
      </w:r>
      <w:r w:rsidR="008115D6" w:rsidRPr="00671FCC">
        <w:rPr>
          <w:rFonts w:eastAsia="Malgun Gothic"/>
          <w:bCs/>
          <w:lang w:eastAsia="ko-KR"/>
        </w:rPr>
        <w:t>; so, if the required latency is short, but DO-A events are very infrequent, then</w:t>
      </w:r>
      <w:r w:rsidR="00C72A28" w:rsidRPr="00671FCC">
        <w:rPr>
          <w:rFonts w:eastAsia="Malgun Gothic"/>
          <w:bCs/>
          <w:lang w:eastAsia="ko-KR"/>
        </w:rPr>
        <w:t xml:space="preserve"> </w:t>
      </w:r>
      <w:r w:rsidR="005E2B40" w:rsidRPr="00671FCC">
        <w:rPr>
          <w:rFonts w:eastAsia="Malgun Gothic"/>
          <w:bCs/>
          <w:lang w:eastAsia="ko-KR"/>
        </w:rPr>
        <w:t>most transmissions of “DO-A paging” would be wasted.</w:t>
      </w:r>
    </w:p>
    <w:p w14:paraId="291947AE" w14:textId="77777777" w:rsidR="00E27DB3" w:rsidRPr="00671FCC" w:rsidRDefault="00E27DB3" w:rsidP="00BC24D8">
      <w:pPr>
        <w:rPr>
          <w:rFonts w:eastAsia="Malgun Gothic"/>
          <w:bCs/>
          <w:lang w:eastAsia="ko-KR"/>
        </w:rPr>
      </w:pPr>
    </w:p>
    <w:p w14:paraId="421017D9" w14:textId="6D8C5FFB" w:rsidR="0020570E" w:rsidRPr="00671FCC" w:rsidRDefault="000F7F68" w:rsidP="0020570E">
      <w:pPr>
        <w:pStyle w:val="Heading4"/>
        <w:rPr>
          <w:lang w:eastAsia="ko-KR"/>
        </w:rPr>
      </w:pPr>
      <w:r w:rsidRPr="00671FCC">
        <w:rPr>
          <w:lang w:eastAsia="ko-KR"/>
        </w:rPr>
        <w:t>Recurring</w:t>
      </w:r>
      <w:r w:rsidR="0020570E" w:rsidRPr="00671FCC">
        <w:rPr>
          <w:lang w:eastAsia="ko-KR"/>
        </w:rPr>
        <w:t xml:space="preserve"> resource </w:t>
      </w:r>
      <w:r w:rsidR="00625EF7" w:rsidRPr="00671FCC">
        <w:rPr>
          <w:lang w:eastAsia="ko-KR"/>
        </w:rPr>
        <w:t xml:space="preserve">configuration </w:t>
      </w:r>
      <w:r w:rsidR="00E05D0C" w:rsidRPr="00671FCC">
        <w:rPr>
          <w:lang w:eastAsia="ko-KR"/>
        </w:rPr>
        <w:t>provided</w:t>
      </w:r>
      <w:r w:rsidR="00625EF7" w:rsidRPr="00671FCC">
        <w:rPr>
          <w:lang w:eastAsia="ko-KR"/>
        </w:rPr>
        <w:t xml:space="preserve"> by </w:t>
      </w:r>
      <w:r w:rsidR="00E05D0C" w:rsidRPr="00671FCC">
        <w:rPr>
          <w:lang w:eastAsia="ko-KR"/>
        </w:rPr>
        <w:t xml:space="preserve">the </w:t>
      </w:r>
      <w:r w:rsidR="00625EF7" w:rsidRPr="00671FCC">
        <w:rPr>
          <w:lang w:eastAsia="ko-KR"/>
        </w:rPr>
        <w:t xml:space="preserve">reader </w:t>
      </w:r>
    </w:p>
    <w:p w14:paraId="7755CD6E" w14:textId="58E51163" w:rsidR="007266BC" w:rsidRPr="00671FCC" w:rsidRDefault="00764F3A" w:rsidP="007266BC">
      <w:pPr>
        <w:rPr>
          <w:lang w:eastAsia="ko-KR"/>
        </w:rPr>
      </w:pPr>
      <w:r w:rsidRPr="00671FCC">
        <w:rPr>
          <w:lang w:eastAsia="ko-KR"/>
        </w:rPr>
        <w:t xml:space="preserve">Another approach is for the reader to configure a device or a set of devices with </w:t>
      </w:r>
      <w:r w:rsidR="00E2776D" w:rsidRPr="00671FCC">
        <w:rPr>
          <w:lang w:eastAsia="ko-KR"/>
        </w:rPr>
        <w:t xml:space="preserve">a resource configuration </w:t>
      </w:r>
      <w:r w:rsidR="0033300F" w:rsidRPr="00671FCC">
        <w:rPr>
          <w:lang w:eastAsia="ko-KR"/>
        </w:rPr>
        <w:t xml:space="preserve">that repeats in time (e.g. periodic </w:t>
      </w:r>
      <w:r w:rsidR="00CD6621" w:rsidRPr="00671FCC">
        <w:rPr>
          <w:lang w:eastAsia="ko-KR"/>
        </w:rPr>
        <w:t>resources</w:t>
      </w:r>
      <w:r w:rsidR="0033300F" w:rsidRPr="00671FCC">
        <w:rPr>
          <w:lang w:eastAsia="ko-KR"/>
        </w:rPr>
        <w:t xml:space="preserve">). </w:t>
      </w:r>
      <w:r w:rsidR="00067E78" w:rsidRPr="00671FCC">
        <w:rPr>
          <w:lang w:eastAsia="ko-KR"/>
        </w:rPr>
        <w:t xml:space="preserve">There are </w:t>
      </w:r>
      <w:r w:rsidR="004F7847" w:rsidRPr="00671FCC">
        <w:rPr>
          <w:lang w:eastAsia="ko-KR"/>
        </w:rPr>
        <w:t>many variations of this approach, according to the following aspects:</w:t>
      </w:r>
    </w:p>
    <w:p w14:paraId="15A7ECF9" w14:textId="597C1AFF" w:rsidR="004F7847" w:rsidRPr="0044174E" w:rsidRDefault="004F7847" w:rsidP="00A73D1E">
      <w:pPr>
        <w:pStyle w:val="ListParagraph"/>
        <w:numPr>
          <w:ilvl w:val="0"/>
          <w:numId w:val="15"/>
        </w:numPr>
        <w:rPr>
          <w:lang w:val="en-GB" w:eastAsia="ko-KR"/>
        </w:rPr>
      </w:pPr>
      <w:r w:rsidRPr="00671FCC">
        <w:rPr>
          <w:lang w:val="en-GB" w:eastAsia="ko-KR"/>
        </w:rPr>
        <w:t xml:space="preserve">Are resources dedicated to one device or shared </w:t>
      </w:r>
      <w:r w:rsidR="004E7599" w:rsidRPr="00671FCC">
        <w:rPr>
          <w:lang w:val="en-GB" w:eastAsia="ko-KR"/>
        </w:rPr>
        <w:t>among a set of devices?</w:t>
      </w:r>
    </w:p>
    <w:p w14:paraId="5F09321F" w14:textId="4100FBA4" w:rsidR="004E7599" w:rsidRPr="00671FCC" w:rsidRDefault="00F109CF" w:rsidP="00D30FC9">
      <w:pPr>
        <w:pStyle w:val="ListParagraph"/>
        <w:numPr>
          <w:ilvl w:val="0"/>
          <w:numId w:val="15"/>
        </w:numPr>
        <w:rPr>
          <w:lang w:val="en-GB" w:eastAsia="ko-KR"/>
        </w:rPr>
      </w:pPr>
      <w:r w:rsidRPr="00671FCC">
        <w:rPr>
          <w:lang w:val="en-GB" w:eastAsia="ko-KR"/>
        </w:rPr>
        <w:t xml:space="preserve">Are the </w:t>
      </w:r>
      <w:r w:rsidR="00EB5898" w:rsidRPr="00671FCC">
        <w:rPr>
          <w:lang w:val="en-GB" w:eastAsia="ko-KR"/>
        </w:rPr>
        <w:t xml:space="preserve">recurring </w:t>
      </w:r>
      <w:r w:rsidRPr="00671FCC">
        <w:rPr>
          <w:lang w:val="en-GB" w:eastAsia="ko-KR"/>
        </w:rPr>
        <w:t xml:space="preserve">resources </w:t>
      </w:r>
      <w:r w:rsidR="0067288B" w:rsidRPr="00671FCC">
        <w:rPr>
          <w:lang w:val="en-GB" w:eastAsia="ko-KR"/>
        </w:rPr>
        <w:t xml:space="preserve">intended </w:t>
      </w:r>
      <w:r w:rsidRPr="00671FCC">
        <w:rPr>
          <w:lang w:val="en-GB" w:eastAsia="ko-KR"/>
        </w:rPr>
        <w:t>for transmission</w:t>
      </w:r>
      <w:r w:rsidR="0067288B" w:rsidRPr="00671FCC">
        <w:rPr>
          <w:lang w:val="en-GB" w:eastAsia="ko-KR"/>
        </w:rPr>
        <w:t xml:space="preserve"> of the DO-A data</w:t>
      </w:r>
      <w:r w:rsidRPr="00671FCC">
        <w:rPr>
          <w:lang w:val="en-GB" w:eastAsia="ko-KR"/>
        </w:rPr>
        <w:t xml:space="preserve"> or are they for transmission of </w:t>
      </w:r>
      <w:r w:rsidR="00D30FC9" w:rsidRPr="00671FCC">
        <w:rPr>
          <w:lang w:val="en-GB" w:eastAsia="ko-KR"/>
        </w:rPr>
        <w:t xml:space="preserve">a “DO-A </w:t>
      </w:r>
      <w:r w:rsidRPr="00671FCC">
        <w:rPr>
          <w:lang w:val="en-GB" w:eastAsia="ko-KR"/>
        </w:rPr>
        <w:t>scheduling request</w:t>
      </w:r>
      <w:r w:rsidR="00D30FC9" w:rsidRPr="00671FCC">
        <w:rPr>
          <w:lang w:val="en-GB" w:eastAsia="ko-KR"/>
        </w:rPr>
        <w:t>”</w:t>
      </w:r>
      <w:r w:rsidRPr="00671FCC">
        <w:rPr>
          <w:lang w:val="en-GB" w:eastAsia="ko-KR"/>
        </w:rPr>
        <w:t>?</w:t>
      </w:r>
    </w:p>
    <w:p w14:paraId="7989D2AE" w14:textId="700E20BC" w:rsidR="00D42A1B" w:rsidRPr="0044174E" w:rsidRDefault="00D42A1B" w:rsidP="00A73D1E">
      <w:pPr>
        <w:pStyle w:val="ListParagraph"/>
        <w:numPr>
          <w:ilvl w:val="0"/>
          <w:numId w:val="15"/>
        </w:numPr>
        <w:rPr>
          <w:lang w:val="en-GB" w:eastAsia="ko-KR"/>
        </w:rPr>
      </w:pPr>
      <w:r w:rsidRPr="00671FCC">
        <w:rPr>
          <w:lang w:val="en-GB" w:eastAsia="ko-KR"/>
        </w:rPr>
        <w:t xml:space="preserve">How is </w:t>
      </w:r>
      <w:r w:rsidR="002251F2" w:rsidRPr="00671FCC">
        <w:rPr>
          <w:lang w:val="en-GB" w:eastAsia="ko-KR"/>
        </w:rPr>
        <w:t>resource configuration information provided to the device</w:t>
      </w:r>
      <w:r w:rsidR="003223C2" w:rsidRPr="00671FCC">
        <w:rPr>
          <w:lang w:val="en-GB" w:eastAsia="ko-KR"/>
        </w:rPr>
        <w:t>(s)</w:t>
      </w:r>
      <w:r w:rsidR="002251F2" w:rsidRPr="00671FCC">
        <w:rPr>
          <w:lang w:val="en-GB" w:eastAsia="ko-KR"/>
        </w:rPr>
        <w:t xml:space="preserve"> by the network? </w:t>
      </w:r>
    </w:p>
    <w:p w14:paraId="28D03A92" w14:textId="77777777" w:rsidR="00F109CF" w:rsidRPr="00671FCC" w:rsidRDefault="00F109CF" w:rsidP="007266BC">
      <w:pPr>
        <w:rPr>
          <w:lang w:eastAsia="ko-KR"/>
        </w:rPr>
      </w:pPr>
    </w:p>
    <w:p w14:paraId="449A3CF8" w14:textId="5CAF3BA5" w:rsidR="00037F52" w:rsidRPr="00671FCC" w:rsidRDefault="00037F52" w:rsidP="007266BC">
      <w:pPr>
        <w:rPr>
          <w:lang w:eastAsia="ko-KR"/>
        </w:rPr>
      </w:pPr>
      <w:r w:rsidRPr="00671FCC">
        <w:rPr>
          <w:lang w:eastAsia="ko-KR"/>
        </w:rPr>
        <w:t xml:space="preserve">If the </w:t>
      </w:r>
      <w:r w:rsidR="001A61A2" w:rsidRPr="00671FCC">
        <w:rPr>
          <w:lang w:eastAsia="ko-KR"/>
        </w:rPr>
        <w:t xml:space="preserve">recurring </w:t>
      </w:r>
      <w:r w:rsidRPr="00671FCC">
        <w:rPr>
          <w:lang w:eastAsia="ko-KR"/>
        </w:rPr>
        <w:t xml:space="preserve">resources are dedicated to one device and intended for transmission of the actual DO-A </w:t>
      </w:r>
      <w:r w:rsidR="00FB4E61" w:rsidRPr="00671FCC">
        <w:rPr>
          <w:lang w:eastAsia="ko-KR"/>
        </w:rPr>
        <w:t>data,</w:t>
      </w:r>
      <w:r w:rsidRPr="00671FCC">
        <w:rPr>
          <w:lang w:eastAsia="ko-KR"/>
        </w:rPr>
        <w:t xml:space="preserve"> then this </w:t>
      </w:r>
      <w:r w:rsidR="00967356" w:rsidRPr="00671FCC">
        <w:rPr>
          <w:lang w:eastAsia="ko-KR"/>
        </w:rPr>
        <w:t xml:space="preserve">approach </w:t>
      </w:r>
      <w:r w:rsidR="00351F32" w:rsidRPr="00671FCC">
        <w:rPr>
          <w:lang w:eastAsia="ko-KR"/>
        </w:rPr>
        <w:t>could be</w:t>
      </w:r>
      <w:r w:rsidRPr="00671FCC">
        <w:rPr>
          <w:lang w:eastAsia="ko-KR"/>
        </w:rPr>
        <w:t xml:space="preserve"> </w:t>
      </w:r>
      <w:proofErr w:type="gramStart"/>
      <w:r w:rsidRPr="00671FCC">
        <w:rPr>
          <w:lang w:eastAsia="ko-KR"/>
        </w:rPr>
        <w:t>similar to</w:t>
      </w:r>
      <w:proofErr w:type="gramEnd"/>
      <w:r w:rsidRPr="00671FCC">
        <w:rPr>
          <w:lang w:eastAsia="ko-KR"/>
        </w:rPr>
        <w:t xml:space="preserve"> </w:t>
      </w:r>
      <w:r w:rsidR="0037093D" w:rsidRPr="00671FCC">
        <w:rPr>
          <w:lang w:eastAsia="ko-KR"/>
        </w:rPr>
        <w:t xml:space="preserve">a </w:t>
      </w:r>
      <w:r w:rsidR="00633515" w:rsidRPr="00671FCC">
        <w:rPr>
          <w:lang w:eastAsia="ko-KR"/>
        </w:rPr>
        <w:t xml:space="preserve">Uu </w:t>
      </w:r>
      <w:r w:rsidR="0037093D" w:rsidRPr="00671FCC">
        <w:rPr>
          <w:lang w:eastAsia="ko-KR"/>
        </w:rPr>
        <w:t>configured grant.</w:t>
      </w:r>
      <w:r w:rsidR="001A61A2" w:rsidRPr="00671FCC">
        <w:rPr>
          <w:lang w:eastAsia="ko-KR"/>
        </w:rPr>
        <w:t xml:space="preserve"> This could be suitable for devices generating periodic traffic.</w:t>
      </w:r>
    </w:p>
    <w:p w14:paraId="068B78CF" w14:textId="645A156B" w:rsidR="00432214" w:rsidRPr="00671FCC" w:rsidRDefault="00432214" w:rsidP="007266BC">
      <w:pPr>
        <w:rPr>
          <w:lang w:eastAsia="ko-KR"/>
        </w:rPr>
      </w:pPr>
      <w:r w:rsidRPr="00671FCC">
        <w:rPr>
          <w:lang w:eastAsia="ko-KR"/>
        </w:rPr>
        <w:t xml:space="preserve">If the recurring resources are dedicated to one device and intended for transmission of a “DO-A </w:t>
      </w:r>
      <w:r w:rsidR="00591313" w:rsidRPr="00671FCC">
        <w:rPr>
          <w:lang w:eastAsia="ko-KR"/>
        </w:rPr>
        <w:t xml:space="preserve">scheduling request” then </w:t>
      </w:r>
      <w:r w:rsidR="001F1300" w:rsidRPr="00671FCC">
        <w:rPr>
          <w:lang w:eastAsia="ko-KR"/>
        </w:rPr>
        <w:t xml:space="preserve">this approach could be </w:t>
      </w:r>
      <w:proofErr w:type="gramStart"/>
      <w:r w:rsidR="001F1300" w:rsidRPr="00671FCC">
        <w:rPr>
          <w:lang w:eastAsia="ko-KR"/>
        </w:rPr>
        <w:t>similar to</w:t>
      </w:r>
      <w:proofErr w:type="gramEnd"/>
      <w:r w:rsidR="001F1300" w:rsidRPr="00671FCC">
        <w:rPr>
          <w:lang w:eastAsia="ko-KR"/>
        </w:rPr>
        <w:t xml:space="preserve"> </w:t>
      </w:r>
      <w:r w:rsidR="00633515" w:rsidRPr="00671FCC">
        <w:rPr>
          <w:lang w:eastAsia="ko-KR"/>
        </w:rPr>
        <w:t xml:space="preserve">Uu dynamic scheduling. </w:t>
      </w:r>
      <w:r w:rsidR="009D78DA" w:rsidRPr="00671FCC">
        <w:rPr>
          <w:lang w:eastAsia="ko-KR"/>
        </w:rPr>
        <w:t xml:space="preserve">This could be suitable </w:t>
      </w:r>
      <w:r w:rsidR="000C58BB" w:rsidRPr="00671FCC">
        <w:rPr>
          <w:lang w:eastAsia="ko-KR"/>
        </w:rPr>
        <w:t xml:space="preserve">if there is a small number of devices which may </w:t>
      </w:r>
      <w:r w:rsidR="000D4591" w:rsidRPr="00671FCC">
        <w:rPr>
          <w:lang w:eastAsia="ko-KR"/>
        </w:rPr>
        <w:t>generate</w:t>
      </w:r>
      <w:r w:rsidR="000C58BB" w:rsidRPr="00671FCC">
        <w:rPr>
          <w:lang w:eastAsia="ko-KR"/>
        </w:rPr>
        <w:t xml:space="preserve"> urgent </w:t>
      </w:r>
      <w:r w:rsidR="000D4591" w:rsidRPr="00671FCC">
        <w:rPr>
          <w:lang w:eastAsia="ko-KR"/>
        </w:rPr>
        <w:t>event-triggered traffic.</w:t>
      </w:r>
    </w:p>
    <w:p w14:paraId="71088118" w14:textId="77777777" w:rsidR="005828A8" w:rsidRPr="00671FCC" w:rsidRDefault="00351F32" w:rsidP="007266BC">
      <w:pPr>
        <w:rPr>
          <w:lang w:eastAsia="ko-KR"/>
        </w:rPr>
      </w:pPr>
      <w:r w:rsidRPr="00671FCC">
        <w:rPr>
          <w:lang w:eastAsia="ko-KR"/>
        </w:rPr>
        <w:t xml:space="preserve">If </w:t>
      </w:r>
      <w:r w:rsidR="001A61A2" w:rsidRPr="00671FCC">
        <w:rPr>
          <w:lang w:eastAsia="ko-KR"/>
        </w:rPr>
        <w:t xml:space="preserve">the recurring </w:t>
      </w:r>
      <w:r w:rsidRPr="00671FCC">
        <w:rPr>
          <w:lang w:eastAsia="ko-KR"/>
        </w:rPr>
        <w:t>resources are shared among</w:t>
      </w:r>
      <w:r w:rsidR="00282D0D" w:rsidRPr="00671FCC">
        <w:rPr>
          <w:lang w:eastAsia="ko-KR"/>
        </w:rPr>
        <w:t xml:space="preserve"> multiple devices</w:t>
      </w:r>
      <w:r w:rsidR="005828A8" w:rsidRPr="00671FCC">
        <w:rPr>
          <w:lang w:eastAsia="ko-KR"/>
        </w:rPr>
        <w:t>:</w:t>
      </w:r>
    </w:p>
    <w:p w14:paraId="560B15E2" w14:textId="1E487DEA" w:rsidR="00351F32" w:rsidRPr="00671FCC" w:rsidRDefault="000849ED" w:rsidP="007266BC">
      <w:pPr>
        <w:rPr>
          <w:lang w:eastAsia="ko-KR"/>
        </w:rPr>
      </w:pPr>
      <w:r w:rsidRPr="00671FCC">
        <w:rPr>
          <w:lang w:eastAsia="ko-KR"/>
        </w:rPr>
        <w:t>Rel-19 contention-based random access could be re-used – the main difference would be that the Rel-19 p</w:t>
      </w:r>
      <w:r w:rsidR="00B96774" w:rsidRPr="00671FCC">
        <w:rPr>
          <w:lang w:eastAsia="ko-KR"/>
        </w:rPr>
        <w:t xml:space="preserve">rocedure is triggered by </w:t>
      </w:r>
      <w:r w:rsidR="0072059E" w:rsidRPr="00671FCC">
        <w:rPr>
          <w:lang w:eastAsia="ko-KR"/>
        </w:rPr>
        <w:t xml:space="preserve">an A-IoT Paging message and/or </w:t>
      </w:r>
      <w:r w:rsidR="00DC5671" w:rsidRPr="00671FCC">
        <w:rPr>
          <w:lang w:eastAsia="ko-KR"/>
        </w:rPr>
        <w:t xml:space="preserve">Access Trigger message, </w:t>
      </w:r>
      <w:r w:rsidR="006E39A1" w:rsidRPr="00671FCC">
        <w:rPr>
          <w:lang w:eastAsia="ko-KR"/>
        </w:rPr>
        <w:t xml:space="preserve">while for DO-A the procedure would be triggered autonomously by </w:t>
      </w:r>
      <w:r w:rsidR="0060616A" w:rsidRPr="00671FCC">
        <w:rPr>
          <w:lang w:eastAsia="ko-KR"/>
        </w:rPr>
        <w:t>a</w:t>
      </w:r>
      <w:r w:rsidR="006E39A1" w:rsidRPr="00671FCC">
        <w:rPr>
          <w:lang w:eastAsia="ko-KR"/>
        </w:rPr>
        <w:t xml:space="preserve"> device</w:t>
      </w:r>
      <w:r w:rsidR="0049446B" w:rsidRPr="00671FCC">
        <w:rPr>
          <w:lang w:eastAsia="ko-KR"/>
        </w:rPr>
        <w:t xml:space="preserve"> </w:t>
      </w:r>
      <w:r w:rsidR="0060616A" w:rsidRPr="00671FCC">
        <w:rPr>
          <w:lang w:eastAsia="ko-KR"/>
        </w:rPr>
        <w:t xml:space="preserve">with pending DO-A </w:t>
      </w:r>
      <w:r w:rsidR="0049446B" w:rsidRPr="00671FCC">
        <w:rPr>
          <w:lang w:eastAsia="ko-KR"/>
        </w:rPr>
        <w:t xml:space="preserve">on reaching an </w:t>
      </w:r>
      <w:r w:rsidR="003724A7" w:rsidRPr="00671FCC">
        <w:rPr>
          <w:lang w:eastAsia="ko-KR"/>
        </w:rPr>
        <w:t>“DO-A occasion”</w:t>
      </w:r>
      <w:r w:rsidR="0049446B" w:rsidRPr="00671FCC">
        <w:rPr>
          <w:lang w:eastAsia="ko-KR"/>
        </w:rPr>
        <w:t>.</w:t>
      </w:r>
    </w:p>
    <w:p w14:paraId="41B35C74" w14:textId="1829A7B4" w:rsidR="005828A8" w:rsidRPr="00671FCC" w:rsidRDefault="00FC7D7B" w:rsidP="00A73D1E">
      <w:pPr>
        <w:rPr>
          <w:lang w:eastAsia="ko-KR"/>
        </w:rPr>
      </w:pPr>
      <w:r w:rsidRPr="00671FCC">
        <w:rPr>
          <w:lang w:eastAsia="ko-KR"/>
        </w:rPr>
        <w:t xml:space="preserve">Alternatively, </w:t>
      </w:r>
      <w:r w:rsidR="00487ED2" w:rsidRPr="00671FCC">
        <w:rPr>
          <w:lang w:eastAsia="ko-KR"/>
        </w:rPr>
        <w:t xml:space="preserve">the shared </w:t>
      </w:r>
      <w:r w:rsidR="009512A9" w:rsidRPr="00671FCC">
        <w:rPr>
          <w:lang w:eastAsia="ko-KR"/>
        </w:rPr>
        <w:t>res</w:t>
      </w:r>
      <w:r w:rsidR="00B66BD5" w:rsidRPr="00671FCC">
        <w:rPr>
          <w:lang w:eastAsia="ko-KR"/>
        </w:rPr>
        <w:t xml:space="preserve">ource could be used </w:t>
      </w:r>
      <w:r w:rsidR="007A1BA6" w:rsidRPr="00671FCC">
        <w:rPr>
          <w:lang w:eastAsia="ko-KR"/>
        </w:rPr>
        <w:t xml:space="preserve">for transmission of a </w:t>
      </w:r>
      <w:r w:rsidR="009B4231" w:rsidRPr="00671FCC">
        <w:rPr>
          <w:lang w:eastAsia="ko-KR"/>
        </w:rPr>
        <w:t>joint “DO-A scheduling request”</w:t>
      </w:r>
      <w:r w:rsidR="000B2D92" w:rsidRPr="00671FCC">
        <w:rPr>
          <w:lang w:eastAsia="ko-KR"/>
        </w:rPr>
        <w:t xml:space="preserve">, with all devices </w:t>
      </w:r>
      <w:r w:rsidR="003F462D" w:rsidRPr="00671FCC">
        <w:rPr>
          <w:lang w:eastAsia="ko-KR"/>
        </w:rPr>
        <w:t xml:space="preserve">with pending DO-A </w:t>
      </w:r>
      <w:r w:rsidR="005375B8" w:rsidRPr="00671FCC">
        <w:rPr>
          <w:lang w:eastAsia="ko-KR"/>
        </w:rPr>
        <w:t xml:space="preserve">transmitting </w:t>
      </w:r>
      <w:r w:rsidR="00DF2119" w:rsidRPr="00671FCC">
        <w:rPr>
          <w:lang w:eastAsia="ko-KR"/>
        </w:rPr>
        <w:t xml:space="preserve">the same </w:t>
      </w:r>
      <w:r w:rsidR="007725EF" w:rsidRPr="00671FCC">
        <w:rPr>
          <w:lang w:eastAsia="ko-KR"/>
        </w:rPr>
        <w:t>waveform</w:t>
      </w:r>
      <w:r w:rsidR="00DF2119" w:rsidRPr="00671FCC">
        <w:rPr>
          <w:lang w:eastAsia="ko-KR"/>
        </w:rPr>
        <w:t xml:space="preserve"> </w:t>
      </w:r>
      <w:r w:rsidR="005375B8" w:rsidRPr="00671FCC">
        <w:rPr>
          <w:lang w:eastAsia="ko-KR"/>
        </w:rPr>
        <w:t xml:space="preserve">on the same resource. </w:t>
      </w:r>
      <w:r w:rsidR="0097511F" w:rsidRPr="00671FCC">
        <w:rPr>
          <w:lang w:eastAsia="ko-KR"/>
        </w:rPr>
        <w:t>This would indicate to the reader that at least one device has DO-A to transmit</w:t>
      </w:r>
      <w:r w:rsidR="00C066B0" w:rsidRPr="00671FCC">
        <w:rPr>
          <w:lang w:eastAsia="ko-KR"/>
        </w:rPr>
        <w:t xml:space="preserve"> and the reader could </w:t>
      </w:r>
      <w:r w:rsidR="00E67D3F" w:rsidRPr="00671FCC">
        <w:rPr>
          <w:lang w:eastAsia="ko-KR"/>
        </w:rPr>
        <w:t xml:space="preserve">then </w:t>
      </w:r>
      <w:r w:rsidR="007B2179" w:rsidRPr="00671FCC">
        <w:rPr>
          <w:lang w:eastAsia="ko-KR"/>
        </w:rPr>
        <w:t xml:space="preserve">trigger collection of the DO-A transmissions, e.g. by using the </w:t>
      </w:r>
      <w:r w:rsidR="00EE4CDC" w:rsidRPr="00671FCC">
        <w:rPr>
          <w:lang w:eastAsia="ko-KR"/>
        </w:rPr>
        <w:t>procedure outlined in</w:t>
      </w:r>
      <w:r w:rsidR="0056048D" w:rsidRPr="00671FCC">
        <w:rPr>
          <w:lang w:eastAsia="ko-KR"/>
        </w:rPr>
        <w:t xml:space="preserve"> the polling-based method of section</w:t>
      </w:r>
      <w:r w:rsidR="00EE4CDC" w:rsidRPr="00671FCC">
        <w:rPr>
          <w:lang w:eastAsia="ko-KR"/>
        </w:rPr>
        <w:t xml:space="preserve"> </w:t>
      </w:r>
      <w:r w:rsidR="0056048D" w:rsidRPr="00671FCC">
        <w:rPr>
          <w:lang w:eastAsia="ko-KR"/>
        </w:rPr>
        <w:fldChar w:fldCharType="begin"/>
      </w:r>
      <w:r w:rsidR="0056048D" w:rsidRPr="00671FCC">
        <w:rPr>
          <w:lang w:eastAsia="ko-KR"/>
        </w:rPr>
        <w:instrText xml:space="preserve"> REF _Ref210418076 \r \h </w:instrText>
      </w:r>
      <w:r w:rsidR="0056048D" w:rsidRPr="00671FCC">
        <w:rPr>
          <w:lang w:eastAsia="ko-KR"/>
        </w:rPr>
      </w:r>
      <w:r w:rsidR="0056048D" w:rsidRPr="00671FCC">
        <w:rPr>
          <w:lang w:eastAsia="ko-KR"/>
        </w:rPr>
        <w:fldChar w:fldCharType="separate"/>
      </w:r>
      <w:r w:rsidR="00E32F3C">
        <w:rPr>
          <w:lang w:eastAsia="ko-KR"/>
        </w:rPr>
        <w:t>2.4.1.1</w:t>
      </w:r>
      <w:r w:rsidR="0056048D" w:rsidRPr="00671FCC">
        <w:rPr>
          <w:lang w:eastAsia="ko-KR"/>
        </w:rPr>
        <w:fldChar w:fldCharType="end"/>
      </w:r>
      <w:r w:rsidR="0056048D" w:rsidRPr="00671FCC">
        <w:rPr>
          <w:lang w:eastAsia="ko-KR"/>
        </w:rPr>
        <w:t>.</w:t>
      </w:r>
    </w:p>
    <w:p w14:paraId="720D2E4C" w14:textId="4BCED259" w:rsidR="004E3290" w:rsidRPr="00671FCC" w:rsidRDefault="004E3290" w:rsidP="004E3290">
      <w:pPr>
        <w:pStyle w:val="Heading4"/>
        <w:rPr>
          <w:lang w:eastAsia="ko-KR"/>
        </w:rPr>
      </w:pPr>
      <w:r w:rsidRPr="00671FCC">
        <w:rPr>
          <w:lang w:eastAsia="ko-KR"/>
        </w:rPr>
        <w:lastRenderedPageBreak/>
        <w:t>Resource allocation/determination for DO-A transmission - Summary</w:t>
      </w:r>
    </w:p>
    <w:p w14:paraId="668C02B4" w14:textId="7460AF73" w:rsidR="00BC24D8" w:rsidRPr="00671FCC" w:rsidRDefault="00BC24D8" w:rsidP="00BC24D8">
      <w:pPr>
        <w:rPr>
          <w:rFonts w:eastAsia="Malgun Gothic"/>
          <w:lang w:eastAsia="ko-KR"/>
        </w:rPr>
      </w:pPr>
    </w:p>
    <w:tbl>
      <w:tblPr>
        <w:tblStyle w:val="TableGrid"/>
        <w:tblW w:w="0" w:type="auto"/>
        <w:tblLook w:val="04A0" w:firstRow="1" w:lastRow="0" w:firstColumn="1" w:lastColumn="0" w:noHBand="0" w:noVBand="1"/>
      </w:tblPr>
      <w:tblGrid>
        <w:gridCol w:w="9962"/>
      </w:tblGrid>
      <w:tr w:rsidR="003F2B49" w:rsidRPr="00671FCC" w14:paraId="0374B938" w14:textId="77777777" w:rsidTr="00A73D1E">
        <w:tc>
          <w:tcPr>
            <w:tcW w:w="9962" w:type="dxa"/>
          </w:tcPr>
          <w:p w14:paraId="283D9E12" w14:textId="799B5FC3" w:rsidR="003F2B49" w:rsidRPr="00671FCC" w:rsidRDefault="003F2B49" w:rsidP="00BC24D8">
            <w:pPr>
              <w:rPr>
                <w:rFonts w:eastAsia="Malgun Gothic"/>
                <w:b/>
                <w:bCs/>
                <w:lang w:eastAsia="ko-KR"/>
              </w:rPr>
            </w:pPr>
            <w:bookmarkStart w:id="25" w:name="Proposal30789"/>
            <w:bookmarkStart w:id="26" w:name="Proposal92688"/>
            <w:r w:rsidRPr="00671FCC">
              <w:rPr>
                <w:rFonts w:eastAsia="Malgun Gothic"/>
                <w:b/>
                <w:bCs/>
                <w:lang w:eastAsia="ko-KR"/>
              </w:rPr>
              <w:t xml:space="preserve">Proposal </w:t>
            </w:r>
            <w:r w:rsidRPr="00671FCC">
              <w:rPr>
                <w:rFonts w:asciiTheme="majorBidi" w:eastAsia="Malgun Gothic" w:hAnsiTheme="majorBidi" w:cstheme="majorBidi"/>
                <w:b/>
                <w:color w:val="2B579A"/>
                <w:kern w:val="2"/>
                <w:lang w:eastAsia="ko-KR"/>
                <w14:ligatures w14:val="standardContextual"/>
              </w:rPr>
              <w:fldChar w:fldCharType="begin"/>
            </w:r>
            <w:r w:rsidRPr="00671FCC">
              <w:rPr>
                <w:rFonts w:asciiTheme="majorBidi" w:eastAsia="Malgun Gothic" w:hAnsiTheme="majorBidi" w:cstheme="majorBidi"/>
                <w:b/>
                <w:kern w:val="2"/>
                <w:lang w:eastAsia="ko-KR"/>
                <w14:ligatures w14:val="standardContextual"/>
              </w:rPr>
              <w:instrText xml:space="preserve"> SEQ Proposal \* Arabic </w:instrText>
            </w:r>
            <w:r w:rsidRPr="00671FCC">
              <w:rPr>
                <w:rFonts w:asciiTheme="majorBidi" w:eastAsia="Malgun Gothic" w:hAnsiTheme="majorBidi" w:cstheme="majorBidi"/>
                <w:b/>
                <w:color w:val="2B579A"/>
                <w:kern w:val="2"/>
                <w:lang w:eastAsia="ko-KR"/>
                <w14:ligatures w14:val="standardContextual"/>
              </w:rPr>
              <w:fldChar w:fldCharType="separate"/>
            </w:r>
            <w:r w:rsidR="00E32F3C">
              <w:rPr>
                <w:rFonts w:asciiTheme="majorBidi" w:eastAsia="Malgun Gothic" w:hAnsiTheme="majorBidi" w:cstheme="majorBidi"/>
                <w:b/>
                <w:noProof/>
                <w:kern w:val="2"/>
                <w:lang w:eastAsia="ko-KR"/>
                <w14:ligatures w14:val="standardContextual"/>
              </w:rPr>
              <w:t>6</w:t>
            </w:r>
            <w:r w:rsidRPr="00671FCC">
              <w:rPr>
                <w:rFonts w:asciiTheme="majorBidi" w:eastAsia="Malgun Gothic" w:hAnsiTheme="majorBidi" w:cstheme="majorBidi"/>
                <w:b/>
                <w:color w:val="2B579A"/>
                <w:kern w:val="2"/>
                <w:lang w:eastAsia="ko-KR"/>
                <w14:ligatures w14:val="standardContextual"/>
              </w:rPr>
              <w:fldChar w:fldCharType="end"/>
            </w:r>
            <w:r w:rsidRPr="00671FCC">
              <w:rPr>
                <w:rFonts w:eastAsia="Malgun Gothic"/>
                <w:b/>
                <w:bCs/>
                <w:lang w:eastAsia="ko-KR"/>
              </w:rPr>
              <w:t>: Regarding resource allocation/determination methods for DO-A, further study the following methods</w:t>
            </w:r>
            <w:r w:rsidR="00C820E3" w:rsidRPr="00671FCC">
              <w:rPr>
                <w:rFonts w:eastAsia="Malgun Gothic"/>
                <w:b/>
                <w:bCs/>
                <w:lang w:eastAsia="ko-KR"/>
              </w:rPr>
              <w:t>, including combinations of these methods</w:t>
            </w:r>
            <w:r w:rsidRPr="00671FCC">
              <w:rPr>
                <w:rFonts w:eastAsia="Malgun Gothic"/>
                <w:b/>
                <w:bCs/>
                <w:lang w:eastAsia="ko-KR"/>
              </w:rPr>
              <w:t>:</w:t>
            </w:r>
          </w:p>
          <w:p w14:paraId="763ECA77" w14:textId="49C9803B" w:rsidR="00E05D0C" w:rsidRPr="0044174E" w:rsidRDefault="00E05D0C" w:rsidP="00A73D1E">
            <w:pPr>
              <w:pStyle w:val="ListParagraph"/>
              <w:numPr>
                <w:ilvl w:val="0"/>
                <w:numId w:val="16"/>
              </w:numPr>
              <w:rPr>
                <w:rFonts w:eastAsia="Malgun Gothic"/>
                <w:b/>
                <w:lang w:val="en-GB" w:eastAsia="ko-KR"/>
              </w:rPr>
            </w:pPr>
            <w:r w:rsidRPr="00671FCC">
              <w:rPr>
                <w:rFonts w:eastAsia="Malgun Gothic"/>
                <w:b/>
                <w:lang w:val="en-GB" w:eastAsia="ko-KR"/>
              </w:rPr>
              <w:t>Polling by the reader</w:t>
            </w:r>
          </w:p>
          <w:p w14:paraId="7F3A87B2" w14:textId="10BB4330" w:rsidR="003F2B49" w:rsidRPr="0044174E" w:rsidRDefault="00E05D0C" w:rsidP="00A73D1E">
            <w:pPr>
              <w:pStyle w:val="ListParagraph"/>
              <w:numPr>
                <w:ilvl w:val="0"/>
                <w:numId w:val="16"/>
              </w:numPr>
              <w:rPr>
                <w:rFonts w:eastAsia="Malgun Gothic"/>
                <w:b/>
                <w:lang w:val="en-GB" w:eastAsia="ko-KR"/>
              </w:rPr>
            </w:pPr>
            <w:r w:rsidRPr="00671FCC">
              <w:rPr>
                <w:rFonts w:eastAsia="Malgun Gothic"/>
                <w:b/>
                <w:lang w:val="en-GB" w:eastAsia="ko-KR"/>
              </w:rPr>
              <w:t>Recurring resource configuration provided by the reader</w:t>
            </w:r>
          </w:p>
        </w:tc>
      </w:tr>
    </w:tbl>
    <w:bookmarkEnd w:id="25"/>
    <w:bookmarkEnd w:id="26"/>
    <w:p w14:paraId="11EA8C11" w14:textId="77777777" w:rsidR="00F62678" w:rsidRPr="00671FCC" w:rsidRDefault="00F62678" w:rsidP="00F62678">
      <w:pPr>
        <w:rPr>
          <w:rFonts w:eastAsia="Malgun Gothic"/>
          <w:bCs/>
          <w:lang w:eastAsia="ko-KR"/>
        </w:rPr>
      </w:pPr>
      <w:r w:rsidRPr="00671FCC">
        <w:rPr>
          <w:rFonts w:eastAsia="Malgun Gothic"/>
          <w:bCs/>
          <w:lang w:eastAsia="ko-KR"/>
        </w:rPr>
        <w:t xml:space="preserve">For the resource allocation method for the first transmission for DO-A, which is the second agreement above, it would be simple for the devices to transmit access request or DO-A data traffic if a dedicated resource is reserved in a periodic manner. However, it would not be efficient from the perspective of resource utilization only for support of the DO-A data traffic. Depending on the frequency of triggering event, there may be unnecessarily reserved resources. Thus, aperiodic approach should be considered first. </w:t>
      </w:r>
    </w:p>
    <w:p w14:paraId="6E0C1BE0" w14:textId="77777777" w:rsidR="00F62678" w:rsidRPr="00671FCC" w:rsidRDefault="00F62678" w:rsidP="00F62678">
      <w:pPr>
        <w:rPr>
          <w:rFonts w:eastAsia="Malgun Gothic"/>
          <w:bCs/>
          <w:lang w:eastAsia="ko-KR"/>
        </w:rPr>
      </w:pPr>
      <w:r w:rsidRPr="00671FCC">
        <w:rPr>
          <w:rFonts w:eastAsia="Malgun Gothic"/>
          <w:bCs/>
          <w:lang w:eastAsia="ko-KR"/>
        </w:rPr>
        <w:t>Based on the current discussion, we think there are two effective ways. First, RAN1 is trying to introduce PRDCH for L1 control, and such PRDCH payload would be compact than the PRDCH for data traffic. An indicator relevant to DO-A data traffic could be conveyed over a PRDCH for L1 control, and subsequent PRDCH contains resource information on the first D2R transmission for DO-A. Once a device detects the indicator from the PRDCH for L1 control, the device can decide further action depending on the presence of DO-A data traffic. If the device has DO-A data traffic, the device can decide that it needs to decode the subsequent PRDCH. Otherwise, the device does not need to decode the PRDCH, which is more energy efficient.</w:t>
      </w:r>
    </w:p>
    <w:p w14:paraId="5D2CCBBE" w14:textId="4B1A3ADE" w:rsidR="00F62678" w:rsidRPr="00E32F3C" w:rsidRDefault="00F62678" w:rsidP="00F62678">
      <w:pPr>
        <w:rPr>
          <w:rFonts w:eastAsia="Malgun Gothic"/>
          <w:b/>
          <w:bCs/>
          <w:lang w:eastAsia="ko-KR"/>
        </w:rPr>
      </w:pPr>
      <w:bookmarkStart w:id="27" w:name="Proposal12783"/>
      <w:bookmarkStart w:id="28" w:name="Proposal92689"/>
      <w:r w:rsidRPr="00E32F3C">
        <w:rPr>
          <w:rFonts w:eastAsia="Malgun Gothic"/>
          <w:b/>
          <w:bCs/>
          <w:lang w:eastAsia="ko-KR"/>
        </w:rPr>
        <w:t xml:space="preserve">Proposal </w:t>
      </w:r>
      <w:r w:rsidRPr="00E32F3C">
        <w:rPr>
          <w:rFonts w:asciiTheme="majorBidi" w:eastAsia="Malgun Gothic" w:hAnsiTheme="majorBidi" w:cstheme="majorBidi"/>
          <w:b/>
          <w:bCs/>
          <w:color w:val="2B579A"/>
          <w:kern w:val="2"/>
          <w:lang w:eastAsia="ko-KR"/>
          <w14:ligatures w14:val="standardContextual"/>
        </w:rPr>
        <w:fldChar w:fldCharType="begin"/>
      </w:r>
      <w:r w:rsidRPr="00E32F3C">
        <w:rPr>
          <w:rFonts w:asciiTheme="majorBidi" w:eastAsia="Malgun Gothic" w:hAnsiTheme="majorBidi" w:cstheme="majorBidi"/>
          <w:b/>
          <w:bCs/>
          <w:kern w:val="2"/>
          <w:lang w:eastAsia="ko-KR"/>
          <w14:ligatures w14:val="standardContextual"/>
        </w:rPr>
        <w:instrText xml:space="preserve"> SEQ Proposal \* Arabic </w:instrText>
      </w:r>
      <w:r w:rsidRPr="00E32F3C">
        <w:rPr>
          <w:rFonts w:asciiTheme="majorBidi" w:eastAsia="Malgun Gothic" w:hAnsiTheme="majorBidi" w:cstheme="majorBidi"/>
          <w:b/>
          <w:bCs/>
          <w:color w:val="2B579A"/>
          <w:kern w:val="2"/>
          <w:lang w:eastAsia="ko-KR"/>
          <w14:ligatures w14:val="standardContextual"/>
        </w:rPr>
        <w:fldChar w:fldCharType="separate"/>
      </w:r>
      <w:r w:rsidR="00E32F3C">
        <w:rPr>
          <w:rFonts w:asciiTheme="majorBidi" w:eastAsia="Malgun Gothic" w:hAnsiTheme="majorBidi" w:cstheme="majorBidi"/>
          <w:b/>
          <w:bCs/>
          <w:noProof/>
          <w:kern w:val="2"/>
          <w:lang w:eastAsia="ko-KR"/>
          <w14:ligatures w14:val="standardContextual"/>
        </w:rPr>
        <w:t>7</w:t>
      </w:r>
      <w:r w:rsidRPr="00E32F3C">
        <w:rPr>
          <w:rFonts w:asciiTheme="majorBidi" w:eastAsia="Malgun Gothic" w:hAnsiTheme="majorBidi" w:cstheme="majorBidi"/>
          <w:b/>
          <w:bCs/>
          <w:color w:val="2B579A"/>
          <w:kern w:val="2"/>
          <w:lang w:eastAsia="ko-KR"/>
          <w14:ligatures w14:val="standardContextual"/>
        </w:rPr>
        <w:fldChar w:fldCharType="end"/>
      </w:r>
      <w:r w:rsidRPr="00E32F3C">
        <w:rPr>
          <w:rFonts w:eastAsia="Malgun Gothic"/>
          <w:b/>
          <w:bCs/>
          <w:lang w:eastAsia="ko-KR"/>
        </w:rPr>
        <w:t xml:space="preserve">: For the resource allocation </w:t>
      </w:r>
      <w:r w:rsidRPr="00E32F3C">
        <w:rPr>
          <w:b/>
          <w:bCs/>
        </w:rPr>
        <w:t>method for the first D2R transmission for DO-A in aperiodic manner, study a way of including a DO-A indicator within L1 control</w:t>
      </w:r>
      <w:r w:rsidR="0010531B" w:rsidRPr="00E32F3C">
        <w:rPr>
          <w:b/>
          <w:bCs/>
        </w:rPr>
        <w:t xml:space="preserve"> information</w:t>
      </w:r>
      <w:r w:rsidRPr="00E32F3C">
        <w:rPr>
          <w:b/>
          <w:bCs/>
        </w:rPr>
        <w:t xml:space="preserve">, so that a device can skip </w:t>
      </w:r>
      <w:r w:rsidR="00B57724" w:rsidRPr="00E32F3C">
        <w:rPr>
          <w:b/>
          <w:bCs/>
        </w:rPr>
        <w:t xml:space="preserve">further processing </w:t>
      </w:r>
      <w:r w:rsidR="0093452C" w:rsidRPr="00E32F3C">
        <w:rPr>
          <w:b/>
          <w:bCs/>
        </w:rPr>
        <w:t>if it does not have DO-A data traffic</w:t>
      </w:r>
      <w:r w:rsidRPr="00E32F3C">
        <w:rPr>
          <w:b/>
          <w:bCs/>
        </w:rPr>
        <w:t>.</w:t>
      </w:r>
    </w:p>
    <w:bookmarkEnd w:id="27"/>
    <w:bookmarkEnd w:id="28"/>
    <w:p w14:paraId="61B73229" w14:textId="77777777" w:rsidR="00BC24D8" w:rsidRPr="00671FCC" w:rsidRDefault="00BC24D8">
      <w:pPr>
        <w:rPr>
          <w:rFonts w:eastAsia="Malgun Gothic"/>
          <w:b/>
          <w:lang w:eastAsia="ko-KR"/>
        </w:rPr>
      </w:pPr>
    </w:p>
    <w:p w14:paraId="66160B5F" w14:textId="78982D97" w:rsidR="00082BB1" w:rsidRDefault="00082BB1">
      <w:pPr>
        <w:pStyle w:val="Heading3"/>
      </w:pPr>
      <w:r>
        <w:t>C</w:t>
      </w:r>
      <w:r w:rsidRPr="00082BB1">
        <w:t>ontent of the first D2R transmission for DO-A</w:t>
      </w:r>
    </w:p>
    <w:p w14:paraId="03B0D3EE" w14:textId="7312E17E" w:rsidR="00D61144" w:rsidRPr="00D61144" w:rsidRDefault="00D61144" w:rsidP="0044174E">
      <w:r>
        <w:t>In a previous RAN1 meeting we reached the following agreement: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082BB1" w:rsidRPr="00671FCC" w14:paraId="1DC448F8" w14:textId="77777777" w:rsidTr="000A4311">
        <w:trPr>
          <w:trHeight w:val="1733"/>
        </w:trPr>
        <w:tc>
          <w:tcPr>
            <w:tcW w:w="9918" w:type="dxa"/>
          </w:tcPr>
          <w:p w14:paraId="2E9DCCD4" w14:textId="77777777" w:rsidR="00082BB1" w:rsidRPr="000A4311" w:rsidRDefault="00082BB1" w:rsidP="000A4311">
            <w:pPr>
              <w:rPr>
                <w:rFonts w:eastAsia="DengXian"/>
                <w:b/>
                <w:bCs/>
                <w:lang w:eastAsia="zh-CN"/>
              </w:rPr>
            </w:pPr>
            <w:r w:rsidRPr="000A4311">
              <w:rPr>
                <w:rFonts w:eastAsia="DengXian"/>
                <w:b/>
                <w:bCs/>
                <w:highlight w:val="green"/>
                <w:lang w:eastAsia="zh-CN"/>
              </w:rPr>
              <w:t>Agreement</w:t>
            </w:r>
          </w:p>
          <w:p w14:paraId="76C7BAC7" w14:textId="77777777" w:rsidR="00082BB1" w:rsidRPr="00671FCC" w:rsidRDefault="00082BB1" w:rsidP="000A4311">
            <w:r w:rsidRPr="00671FCC">
              <w:t>For the content of the first D2R transmission for DO-A for Device 2b and for Device C, study the following options:</w:t>
            </w:r>
          </w:p>
          <w:p w14:paraId="6755555C" w14:textId="77777777" w:rsidR="00082BB1" w:rsidRPr="000A4311" w:rsidRDefault="00082BB1" w:rsidP="000A4311">
            <w:pPr>
              <w:pStyle w:val="ListParagraph"/>
              <w:numPr>
                <w:ilvl w:val="0"/>
                <w:numId w:val="11"/>
              </w:numPr>
              <w:overflowPunct w:val="0"/>
              <w:autoSpaceDE w:val="0"/>
              <w:autoSpaceDN w:val="0"/>
              <w:adjustRightInd w:val="0"/>
              <w:textAlignment w:val="baseline"/>
              <w:rPr>
                <w:lang w:val="en-GB"/>
              </w:rPr>
            </w:pPr>
            <w:r w:rsidRPr="000A4311">
              <w:rPr>
                <w:lang w:val="en-GB"/>
              </w:rPr>
              <w:t>Option 1: Msg1-like content</w:t>
            </w:r>
          </w:p>
          <w:p w14:paraId="4FB88802" w14:textId="77777777" w:rsidR="00082BB1" w:rsidRPr="000A4311" w:rsidRDefault="00082BB1" w:rsidP="000A4311">
            <w:pPr>
              <w:pStyle w:val="ListParagraph"/>
              <w:numPr>
                <w:ilvl w:val="0"/>
                <w:numId w:val="11"/>
              </w:numPr>
              <w:overflowPunct w:val="0"/>
              <w:autoSpaceDE w:val="0"/>
              <w:autoSpaceDN w:val="0"/>
              <w:adjustRightInd w:val="0"/>
              <w:textAlignment w:val="baseline"/>
              <w:rPr>
                <w:lang w:val="en-GB"/>
              </w:rPr>
            </w:pPr>
            <w:r w:rsidRPr="000A4311">
              <w:rPr>
                <w:lang w:val="en-GB"/>
              </w:rPr>
              <w:t>Option 2: DO-A data payload</w:t>
            </w:r>
          </w:p>
          <w:p w14:paraId="7546898B" w14:textId="77777777" w:rsidR="00082BB1" w:rsidRPr="000A4311" w:rsidRDefault="00082BB1" w:rsidP="000A4311">
            <w:pPr>
              <w:pStyle w:val="ListParagraph"/>
              <w:numPr>
                <w:ilvl w:val="1"/>
                <w:numId w:val="11"/>
              </w:numPr>
              <w:overflowPunct w:val="0"/>
              <w:autoSpaceDE w:val="0"/>
              <w:autoSpaceDN w:val="0"/>
              <w:adjustRightInd w:val="0"/>
              <w:textAlignment w:val="baseline"/>
              <w:rPr>
                <w:lang w:val="en-GB"/>
              </w:rPr>
            </w:pPr>
            <w:r w:rsidRPr="000A4311">
              <w:rPr>
                <w:lang w:val="en-GB"/>
              </w:rPr>
              <w:t>FFS: with or without device ID</w:t>
            </w:r>
          </w:p>
          <w:p w14:paraId="2E178B04" w14:textId="77777777" w:rsidR="00082BB1" w:rsidRPr="000A4311" w:rsidRDefault="00082BB1" w:rsidP="000A4311">
            <w:pPr>
              <w:pStyle w:val="ListParagraph"/>
              <w:numPr>
                <w:ilvl w:val="0"/>
                <w:numId w:val="11"/>
              </w:numPr>
              <w:overflowPunct w:val="0"/>
              <w:autoSpaceDE w:val="0"/>
              <w:autoSpaceDN w:val="0"/>
              <w:adjustRightInd w:val="0"/>
              <w:textAlignment w:val="baseline"/>
              <w:rPr>
                <w:lang w:val="en-GB"/>
              </w:rPr>
            </w:pPr>
            <w:r w:rsidRPr="000A4311">
              <w:rPr>
                <w:lang w:val="en-GB"/>
              </w:rPr>
              <w:t>Option 3: DO-A scheduling request</w:t>
            </w:r>
          </w:p>
        </w:tc>
      </w:tr>
    </w:tbl>
    <w:p w14:paraId="7F23A568" w14:textId="77777777" w:rsidR="00082BB1" w:rsidRDefault="00082BB1" w:rsidP="00AA0DA2"/>
    <w:p w14:paraId="35D72EB5" w14:textId="44260C5C" w:rsidR="00D61144" w:rsidRDefault="00D61144" w:rsidP="00AA0DA2">
      <w:r>
        <w:t>Regarding the 3 options listed, we observe the following:</w:t>
      </w:r>
    </w:p>
    <w:p w14:paraId="488B9204" w14:textId="39855135" w:rsidR="00D61144" w:rsidRPr="00082BB1" w:rsidRDefault="00D61144" w:rsidP="0044174E">
      <w:r>
        <w:t xml:space="preserve">While Option 1 and Option 3 </w:t>
      </w:r>
      <w:r w:rsidR="00042A78">
        <w:t xml:space="preserve">have content of fixed small size, the payload size in Option 2 </w:t>
      </w:r>
      <w:r w:rsidR="0090331B">
        <w:t xml:space="preserve">could be variable and large. </w:t>
      </w:r>
    </w:p>
    <w:p w14:paraId="1A2DC1CF" w14:textId="033C039B" w:rsidR="00401A84" w:rsidRPr="00671FCC" w:rsidRDefault="00FA470A" w:rsidP="00DA1548">
      <w:pPr>
        <w:pStyle w:val="Heading2"/>
        <w:rPr>
          <w:lang w:eastAsia="ko-KR"/>
        </w:rPr>
      </w:pPr>
      <w:r w:rsidRPr="00671FCC">
        <w:rPr>
          <w:lang w:eastAsia="ko-KR"/>
        </w:rPr>
        <w:t xml:space="preserve">Device </w:t>
      </w:r>
      <w:r w:rsidR="00401A84" w:rsidRPr="00671FCC">
        <w:rPr>
          <w:lang w:eastAsia="ko-KR"/>
        </w:rPr>
        <w:t xml:space="preserve">Energy </w:t>
      </w:r>
      <w:r w:rsidRPr="00671FCC">
        <w:rPr>
          <w:lang w:eastAsia="ko-KR"/>
        </w:rPr>
        <w:t>Management</w:t>
      </w:r>
      <w:r w:rsidR="00B1274F" w:rsidRPr="00671FCC">
        <w:rPr>
          <w:lang w:eastAsia="ko-KR"/>
        </w:rPr>
        <w:t xml:space="preserve"> - </w:t>
      </w:r>
      <w:r w:rsidR="00232C6A" w:rsidRPr="00671FCC">
        <w:rPr>
          <w:lang w:eastAsia="ko-KR"/>
        </w:rPr>
        <w:t>D</w:t>
      </w:r>
      <w:r w:rsidR="00B1274F" w:rsidRPr="00671FCC">
        <w:rPr>
          <w:lang w:eastAsia="ko-KR"/>
        </w:rPr>
        <w:t>evice (</w:t>
      </w:r>
      <w:r w:rsidR="00232C6A" w:rsidRPr="00671FCC">
        <w:rPr>
          <w:lang w:eastAsia="ko-KR"/>
        </w:rPr>
        <w:t>U</w:t>
      </w:r>
      <w:r w:rsidR="00B1274F" w:rsidRPr="00671FCC">
        <w:rPr>
          <w:lang w:eastAsia="ko-KR"/>
        </w:rPr>
        <w:t>n)availability</w:t>
      </w:r>
    </w:p>
    <w:p w14:paraId="31BE1900" w14:textId="2CB49ADC" w:rsidR="00B56863" w:rsidRPr="00671FCC" w:rsidRDefault="004531E0">
      <w:pPr>
        <w:rPr>
          <w:rFonts w:eastAsia="Malgun Gothic"/>
          <w:lang w:eastAsia="ko-KR"/>
        </w:rPr>
      </w:pPr>
      <w:r w:rsidRPr="00671FCC">
        <w:rPr>
          <w:rFonts w:eastAsia="Malgun Gothic"/>
          <w:lang w:eastAsia="ko-KR"/>
        </w:rPr>
        <w:t xml:space="preserve">As far as energy/power is concerned, </w:t>
      </w:r>
      <w:r w:rsidR="00066E75" w:rsidRPr="00671FCC">
        <w:rPr>
          <w:rFonts w:eastAsia="Malgun Gothic"/>
          <w:lang w:eastAsia="ko-KR"/>
        </w:rPr>
        <w:t xml:space="preserve">Device C </w:t>
      </w:r>
      <w:r w:rsidR="00B56863" w:rsidRPr="00671FCC">
        <w:rPr>
          <w:rFonts w:eastAsia="Malgun Gothic"/>
          <w:lang w:eastAsia="ko-KR"/>
        </w:rPr>
        <w:t>is defined as</w:t>
      </w:r>
      <w:r w:rsidRPr="00671FCC">
        <w:rPr>
          <w:rFonts w:eastAsia="Malgun Gothic"/>
          <w:lang w:eastAsia="ko-KR"/>
        </w:rPr>
        <w:t xml:space="preserve"> follows:</w:t>
      </w:r>
    </w:p>
    <w:p w14:paraId="1988C141" w14:textId="22805EB5" w:rsidR="00401A84" w:rsidRPr="00671FCC" w:rsidRDefault="00506CDC" w:rsidP="00B73370">
      <w:pPr>
        <w:pStyle w:val="ListParagraph"/>
        <w:numPr>
          <w:ilvl w:val="0"/>
          <w:numId w:val="8"/>
        </w:numPr>
        <w:rPr>
          <w:rFonts w:eastAsia="Malgun Gothic"/>
          <w:lang w:val="en-GB" w:eastAsia="ko-KR"/>
        </w:rPr>
      </w:pPr>
      <w:r w:rsidRPr="00671FCC">
        <w:rPr>
          <w:rFonts w:eastAsia="Malgun Gothic"/>
          <w:lang w:val="en-GB" w:eastAsia="ko-KR"/>
        </w:rPr>
        <w:t xml:space="preserve">≤ 1 </w:t>
      </w:r>
      <w:proofErr w:type="spellStart"/>
      <w:r w:rsidRPr="00671FCC">
        <w:rPr>
          <w:rFonts w:eastAsia="Malgun Gothic"/>
          <w:lang w:val="en-GB" w:eastAsia="ko-KR"/>
        </w:rPr>
        <w:t>mW</w:t>
      </w:r>
      <w:proofErr w:type="spellEnd"/>
      <w:r w:rsidRPr="00671FCC">
        <w:rPr>
          <w:rFonts w:eastAsia="Malgun Gothic"/>
          <w:lang w:val="en-GB" w:eastAsia="ko-KR"/>
        </w:rPr>
        <w:t xml:space="preserve"> to ≤ 10 </w:t>
      </w:r>
      <w:proofErr w:type="spellStart"/>
      <w:r w:rsidRPr="00671FCC">
        <w:rPr>
          <w:rFonts w:eastAsia="Malgun Gothic"/>
          <w:lang w:val="en-GB" w:eastAsia="ko-KR"/>
        </w:rPr>
        <w:t>mW</w:t>
      </w:r>
      <w:proofErr w:type="spellEnd"/>
      <w:r w:rsidRPr="00671FCC">
        <w:rPr>
          <w:rFonts w:eastAsia="Malgun Gothic"/>
          <w:lang w:val="en-GB" w:eastAsia="ko-KR"/>
        </w:rPr>
        <w:t xml:space="preserve"> peak power consumption</w:t>
      </w:r>
    </w:p>
    <w:p w14:paraId="73FCCC51" w14:textId="05910952" w:rsidR="00180FEB" w:rsidRPr="00671FCC" w:rsidRDefault="00180FEB" w:rsidP="00B73370">
      <w:pPr>
        <w:pStyle w:val="ListParagraph"/>
        <w:numPr>
          <w:ilvl w:val="0"/>
          <w:numId w:val="8"/>
        </w:numPr>
        <w:rPr>
          <w:rFonts w:eastAsia="Malgun Gothic"/>
          <w:lang w:val="en-GB" w:eastAsia="ko-KR"/>
        </w:rPr>
      </w:pPr>
      <w:r w:rsidRPr="00671FCC">
        <w:rPr>
          <w:rFonts w:eastAsia="Malgun Gothic"/>
          <w:lang w:val="en-GB" w:eastAsia="ko-KR"/>
        </w:rPr>
        <w:t>has energy storage</w:t>
      </w:r>
    </w:p>
    <w:p w14:paraId="64004BB8" w14:textId="77777777" w:rsidR="003A6258" w:rsidRPr="00671FCC" w:rsidRDefault="003A6258">
      <w:pPr>
        <w:rPr>
          <w:rFonts w:eastAsia="Malgun Gothic"/>
          <w:lang w:eastAsia="ko-KR"/>
        </w:rPr>
      </w:pPr>
    </w:p>
    <w:p w14:paraId="42B1D980" w14:textId="22685E3E" w:rsidR="00845297" w:rsidRPr="00671FCC" w:rsidRDefault="0043129A">
      <w:pPr>
        <w:rPr>
          <w:rFonts w:eastAsia="Malgun Gothic"/>
          <w:lang w:eastAsia="ko-KR"/>
        </w:rPr>
      </w:pPr>
      <w:r w:rsidRPr="00671FCC">
        <w:rPr>
          <w:rFonts w:eastAsia="Malgun Gothic"/>
          <w:lang w:eastAsia="ko-KR"/>
        </w:rPr>
        <w:t xml:space="preserve">This means that </w:t>
      </w:r>
      <w:r w:rsidR="00636851" w:rsidRPr="00671FCC">
        <w:rPr>
          <w:rFonts w:eastAsia="Malgun Gothic"/>
          <w:lang w:eastAsia="ko-KR"/>
        </w:rPr>
        <w:t>for device C</w:t>
      </w:r>
      <w:r w:rsidRPr="00671FCC">
        <w:rPr>
          <w:rFonts w:eastAsia="Malgun Gothic"/>
          <w:lang w:eastAsia="ko-KR"/>
        </w:rPr>
        <w:t xml:space="preserve"> the peak power consumption is much larger than the </w:t>
      </w:r>
      <w:r w:rsidR="00DD078C" w:rsidRPr="00671FCC">
        <w:rPr>
          <w:rFonts w:eastAsia="Malgun Gothic"/>
          <w:lang w:eastAsia="ko-KR"/>
        </w:rPr>
        <w:t xml:space="preserve">energy harvesting power: </w:t>
      </w:r>
      <w:r w:rsidRPr="00671FCC">
        <w:rPr>
          <w:rFonts w:eastAsia="Malgun Gothic"/>
          <w:lang w:eastAsia="ko-KR"/>
        </w:rPr>
        <w:t xml:space="preserve">According to the SID </w:t>
      </w:r>
      <w:r w:rsidRPr="00671FCC">
        <w:rPr>
          <w:rFonts w:eastAsia="Malgun Gothic"/>
          <w:lang w:eastAsia="ko-KR"/>
        </w:rPr>
        <w:fldChar w:fldCharType="begin"/>
      </w:r>
      <w:r w:rsidRPr="00671FCC">
        <w:rPr>
          <w:rFonts w:eastAsia="Malgun Gothic"/>
          <w:lang w:eastAsia="ko-KR"/>
        </w:rPr>
        <w:instrText xml:space="preserve"> REF _Ref205815088 \r \h </w:instrText>
      </w:r>
      <w:r w:rsidRPr="00671FCC">
        <w:rPr>
          <w:rFonts w:eastAsia="Malgun Gothic"/>
          <w:lang w:eastAsia="ko-KR"/>
        </w:rPr>
      </w:r>
      <w:r w:rsidRPr="00671FCC">
        <w:rPr>
          <w:rFonts w:eastAsia="Malgun Gothic"/>
          <w:lang w:eastAsia="ko-KR"/>
        </w:rPr>
        <w:fldChar w:fldCharType="separate"/>
      </w:r>
      <w:r w:rsidR="00E32F3C">
        <w:rPr>
          <w:rFonts w:eastAsia="Malgun Gothic"/>
          <w:lang w:eastAsia="ko-KR"/>
        </w:rPr>
        <w:t>[1]</w:t>
      </w:r>
      <w:r w:rsidRPr="00671FCC">
        <w:rPr>
          <w:rFonts w:eastAsia="Malgun Gothic"/>
          <w:lang w:eastAsia="ko-KR"/>
        </w:rPr>
        <w:fldChar w:fldCharType="end"/>
      </w:r>
      <w:r w:rsidR="00DD078C" w:rsidRPr="00671FCC">
        <w:rPr>
          <w:rFonts w:eastAsia="Malgun Gothic"/>
          <w:lang w:eastAsia="ko-KR"/>
        </w:rPr>
        <w:t xml:space="preserve">, </w:t>
      </w:r>
      <w:r w:rsidR="00867FC6" w:rsidRPr="00671FCC">
        <w:rPr>
          <w:rFonts w:eastAsia="Malgun Gothic"/>
          <w:lang w:eastAsia="ko-KR"/>
        </w:rPr>
        <w:t>“</w:t>
      </w:r>
      <w:r w:rsidR="00867FC6" w:rsidRPr="00671FCC">
        <w:rPr>
          <w:rFonts w:eastAsia="MS Mincho"/>
          <w:lang w:eastAsia="zh-CN"/>
        </w:rPr>
        <w:t>the output power of energy harvester is typically from 1µW to a few hundreds of µW”</w:t>
      </w:r>
      <w:r w:rsidR="00DD078C" w:rsidRPr="00671FCC">
        <w:rPr>
          <w:rFonts w:eastAsia="MS Mincho"/>
          <w:lang w:eastAsia="zh-CN"/>
        </w:rPr>
        <w:t xml:space="preserve">. </w:t>
      </w:r>
      <w:r w:rsidR="006054C6" w:rsidRPr="00671FCC">
        <w:rPr>
          <w:rFonts w:eastAsia="MS Mincho"/>
          <w:lang w:eastAsia="zh-CN"/>
        </w:rPr>
        <w:t xml:space="preserve">It follows that </w:t>
      </w:r>
      <w:r w:rsidR="00276F19" w:rsidRPr="00671FCC">
        <w:rPr>
          <w:rFonts w:eastAsia="MS Mincho"/>
          <w:lang w:eastAsia="zh-CN"/>
        </w:rPr>
        <w:t>a period of device activity</w:t>
      </w:r>
      <w:r w:rsidR="007E4D8B" w:rsidRPr="00671FCC">
        <w:rPr>
          <w:rFonts w:eastAsia="MS Mincho"/>
          <w:lang w:eastAsia="zh-CN"/>
        </w:rPr>
        <w:t xml:space="preserve"> (</w:t>
      </w:r>
      <w:r w:rsidR="00872A6B" w:rsidRPr="00671FCC">
        <w:rPr>
          <w:rFonts w:eastAsia="MS Mincho"/>
          <w:lang w:eastAsia="zh-CN"/>
        </w:rPr>
        <w:t xml:space="preserve">e.g. transmission at high power) may be followed by an extended time during which the device </w:t>
      </w:r>
      <w:r w:rsidR="00636851" w:rsidRPr="00671FCC">
        <w:rPr>
          <w:rFonts w:eastAsia="MS Mincho"/>
          <w:lang w:eastAsia="zh-CN"/>
        </w:rPr>
        <w:t xml:space="preserve">C </w:t>
      </w:r>
      <w:r w:rsidR="00872A6B" w:rsidRPr="00671FCC">
        <w:rPr>
          <w:rFonts w:eastAsia="MS Mincho"/>
          <w:lang w:eastAsia="zh-CN"/>
        </w:rPr>
        <w:t xml:space="preserve">is </w:t>
      </w:r>
      <w:r w:rsidR="00636851" w:rsidRPr="00671FCC">
        <w:rPr>
          <w:rFonts w:eastAsia="MS Mincho"/>
          <w:lang w:eastAsia="zh-CN"/>
        </w:rPr>
        <w:t xml:space="preserve">not </w:t>
      </w:r>
      <w:r w:rsidR="00313EF2" w:rsidRPr="00671FCC">
        <w:rPr>
          <w:rFonts w:eastAsia="MS Mincho"/>
          <w:lang w:eastAsia="zh-CN"/>
        </w:rPr>
        <w:lastRenderedPageBreak/>
        <w:t xml:space="preserve">available or only partially available (e.g. it </w:t>
      </w:r>
      <w:r w:rsidR="00744D74" w:rsidRPr="00671FCC">
        <w:rPr>
          <w:rFonts w:eastAsia="MS Mincho"/>
          <w:lang w:eastAsia="zh-CN"/>
        </w:rPr>
        <w:t>is available to</w:t>
      </w:r>
      <w:r w:rsidR="00313EF2" w:rsidRPr="00671FCC">
        <w:rPr>
          <w:rFonts w:eastAsia="MS Mincho"/>
          <w:lang w:eastAsia="zh-CN"/>
        </w:rPr>
        <w:t xml:space="preserve"> receive</w:t>
      </w:r>
      <w:r w:rsidR="00744D74" w:rsidRPr="00671FCC">
        <w:rPr>
          <w:rFonts w:eastAsia="MS Mincho"/>
          <w:lang w:eastAsia="zh-CN"/>
        </w:rPr>
        <w:t xml:space="preserve"> R2D transmissions</w:t>
      </w:r>
      <w:r w:rsidR="00313EF2" w:rsidRPr="00671FCC">
        <w:rPr>
          <w:rFonts w:eastAsia="MS Mincho"/>
          <w:lang w:eastAsia="zh-CN"/>
        </w:rPr>
        <w:t xml:space="preserve">, but not </w:t>
      </w:r>
      <w:r w:rsidR="00744D74" w:rsidRPr="00671FCC">
        <w:rPr>
          <w:rFonts w:eastAsia="MS Mincho"/>
          <w:lang w:eastAsia="zh-CN"/>
        </w:rPr>
        <w:t xml:space="preserve">available to </w:t>
      </w:r>
      <w:r w:rsidR="00313EF2" w:rsidRPr="00671FCC">
        <w:rPr>
          <w:rFonts w:eastAsia="MS Mincho"/>
          <w:lang w:eastAsia="zh-CN"/>
        </w:rPr>
        <w:t xml:space="preserve">transmit </w:t>
      </w:r>
      <w:r w:rsidR="00744D74" w:rsidRPr="00671FCC">
        <w:rPr>
          <w:rFonts w:eastAsia="MS Mincho"/>
          <w:lang w:eastAsia="zh-CN"/>
        </w:rPr>
        <w:t>D2R</w:t>
      </w:r>
      <w:r w:rsidR="00313EF2" w:rsidRPr="00671FCC">
        <w:rPr>
          <w:rFonts w:eastAsia="MS Mincho"/>
          <w:lang w:eastAsia="zh-CN"/>
        </w:rPr>
        <w:t xml:space="preserve"> at sufficient TX power for the required range).</w:t>
      </w:r>
    </w:p>
    <w:p w14:paraId="455DCB83" w14:textId="6E5CE8E3" w:rsidR="007F536F" w:rsidRPr="00671FCC" w:rsidRDefault="00FC3539">
      <w:pPr>
        <w:rPr>
          <w:rFonts w:eastAsia="Malgun Gothic"/>
          <w:lang w:eastAsia="ko-KR"/>
        </w:rPr>
      </w:pPr>
      <w:r w:rsidRPr="00671FCC">
        <w:rPr>
          <w:rFonts w:eastAsia="Malgun Gothic"/>
          <w:lang w:eastAsia="ko-KR"/>
        </w:rPr>
        <w:t>During the Rel-19 study item, some</w:t>
      </w:r>
      <w:r w:rsidR="00592FEF" w:rsidRPr="00671FCC">
        <w:rPr>
          <w:rFonts w:eastAsia="Malgun Gothic"/>
          <w:lang w:eastAsia="ko-KR"/>
        </w:rPr>
        <w:t xml:space="preserve"> </w:t>
      </w:r>
      <w:r w:rsidR="00CD7826" w:rsidRPr="00671FCC">
        <w:rPr>
          <w:rFonts w:eastAsia="Malgun Gothic"/>
          <w:lang w:eastAsia="ko-KR"/>
        </w:rPr>
        <w:t>potential solutions to address device (un)availability were studied</w:t>
      </w:r>
      <w:r w:rsidR="009F544A" w:rsidRPr="00671FCC">
        <w:rPr>
          <w:rFonts w:eastAsia="Malgun Gothic"/>
          <w:lang w:eastAsia="ko-KR"/>
        </w:rPr>
        <w:t xml:space="preserve"> </w:t>
      </w:r>
      <w:r w:rsidR="009F544A" w:rsidRPr="00671FCC">
        <w:rPr>
          <w:rFonts w:eastAsia="Malgun Gothic"/>
          <w:lang w:eastAsia="ko-KR"/>
        </w:rPr>
        <w:fldChar w:fldCharType="begin"/>
      </w:r>
      <w:r w:rsidR="009F544A" w:rsidRPr="00671FCC">
        <w:rPr>
          <w:rFonts w:eastAsia="Malgun Gothic"/>
          <w:lang w:eastAsia="ko-KR"/>
        </w:rPr>
        <w:instrText xml:space="preserve"> REF _Ref206142454 \r \h </w:instrText>
      </w:r>
      <w:r w:rsidR="009F544A" w:rsidRPr="00671FCC">
        <w:rPr>
          <w:rFonts w:eastAsia="Malgun Gothic"/>
          <w:lang w:eastAsia="ko-KR"/>
        </w:rPr>
      </w:r>
      <w:r w:rsidR="009F544A" w:rsidRPr="00671FCC">
        <w:rPr>
          <w:rFonts w:eastAsia="Malgun Gothic"/>
          <w:lang w:eastAsia="ko-KR"/>
        </w:rPr>
        <w:fldChar w:fldCharType="separate"/>
      </w:r>
      <w:r w:rsidR="00E32F3C">
        <w:rPr>
          <w:rFonts w:eastAsia="Malgun Gothic"/>
          <w:lang w:eastAsia="ko-KR"/>
        </w:rPr>
        <w:t>[2]</w:t>
      </w:r>
      <w:r w:rsidR="009F544A" w:rsidRPr="00671FCC">
        <w:rPr>
          <w:rFonts w:eastAsia="Malgun Gothic"/>
          <w:lang w:eastAsia="ko-KR"/>
        </w:rPr>
        <w:fldChar w:fldCharType="end"/>
      </w:r>
      <w:r w:rsidR="009F544A" w:rsidRPr="00671FCC">
        <w:rPr>
          <w:rFonts w:eastAsia="Malgun Gothic"/>
          <w:lang w:eastAsia="ko-KR"/>
        </w:rPr>
        <w:t>;</w:t>
      </w:r>
      <w:r w:rsidR="00CD7826" w:rsidRPr="00671FCC">
        <w:rPr>
          <w:rFonts w:eastAsia="Malgun Gothic"/>
          <w:lang w:eastAsia="ko-KR"/>
        </w:rPr>
        <w:t xml:space="preserve"> </w:t>
      </w:r>
      <w:r w:rsidR="005A6970" w:rsidRPr="00671FCC">
        <w:rPr>
          <w:rFonts w:eastAsia="Malgun Gothic"/>
          <w:lang w:eastAsia="ko-KR"/>
        </w:rPr>
        <w:t>the Rel-19 work item, however, only considered device 1 (</w:t>
      </w:r>
      <w:r w:rsidR="002650CD" w:rsidRPr="00671FCC">
        <w:rPr>
          <w:rFonts w:eastAsia="Malgun Gothic"/>
          <w:lang w:eastAsia="ko-KR"/>
        </w:rPr>
        <w:t xml:space="preserve">~1 µW peak power consumption), </w:t>
      </w:r>
      <w:r w:rsidR="00566732" w:rsidRPr="00671FCC">
        <w:rPr>
          <w:rFonts w:eastAsia="Malgun Gothic"/>
          <w:lang w:eastAsia="ko-KR"/>
        </w:rPr>
        <w:t xml:space="preserve">and </w:t>
      </w:r>
      <w:r w:rsidR="00C071DD" w:rsidRPr="00671FCC">
        <w:rPr>
          <w:rFonts w:eastAsia="Malgun Gothic"/>
          <w:lang w:eastAsia="ko-KR"/>
        </w:rPr>
        <w:t xml:space="preserve">the </w:t>
      </w:r>
      <w:r w:rsidR="00EA7255" w:rsidRPr="00671FCC">
        <w:rPr>
          <w:rFonts w:eastAsia="Malgun Gothic"/>
          <w:lang w:eastAsia="ko-KR"/>
        </w:rPr>
        <w:t xml:space="preserve">device (un)availability </w:t>
      </w:r>
      <w:r w:rsidR="00C071DD" w:rsidRPr="00671FCC">
        <w:rPr>
          <w:rFonts w:eastAsia="Malgun Gothic"/>
          <w:lang w:eastAsia="ko-KR"/>
        </w:rPr>
        <w:t xml:space="preserve">issue was not critical for a device with such low power consumption. </w:t>
      </w:r>
      <w:r w:rsidR="00CA4086" w:rsidRPr="00671FCC">
        <w:rPr>
          <w:rFonts w:eastAsia="Malgun Gothic"/>
          <w:lang w:eastAsia="ko-KR"/>
        </w:rPr>
        <w:t>In Rel-20, the issue should be revisited.</w:t>
      </w:r>
    </w:p>
    <w:p w14:paraId="47F8F4B6" w14:textId="13D968CC" w:rsidR="00D53106" w:rsidRPr="00671FCC" w:rsidRDefault="00D53106" w:rsidP="00B03888">
      <w:pPr>
        <w:rPr>
          <w:rFonts w:eastAsia="Malgun Gothic"/>
          <w:b/>
          <w:bCs/>
          <w:lang w:eastAsia="ko-KR"/>
        </w:rPr>
      </w:pPr>
      <w:bookmarkStart w:id="29" w:name="Observation14602"/>
      <w:bookmarkStart w:id="30" w:name="Observation73557"/>
      <w:bookmarkStart w:id="31" w:name="Observation85110"/>
      <w:bookmarkStart w:id="32" w:name="Observation24848"/>
      <w:bookmarkStart w:id="33" w:name="Observation45026"/>
      <w:bookmarkStart w:id="34" w:name="Observation321"/>
      <w:bookmarkStart w:id="35" w:name="Observation36153"/>
      <w:bookmarkStart w:id="36" w:name="Observation64767"/>
      <w:r w:rsidRPr="00671FCC">
        <w:rPr>
          <w:b/>
          <w:bCs/>
          <w:lang w:eastAsia="ko-KR"/>
        </w:rPr>
        <w:t xml:space="preserve">Observation </w:t>
      </w:r>
      <w:r w:rsidRPr="00671FCC">
        <w:rPr>
          <w:rFonts w:asciiTheme="majorBidi" w:eastAsia="Malgun Gothic" w:hAnsiTheme="majorBidi" w:cstheme="majorBidi"/>
          <w:b/>
          <w:color w:val="2B579A"/>
          <w:kern w:val="2"/>
          <w:lang w:eastAsia="ko-KR"/>
          <w14:ligatures w14:val="standardContextual"/>
        </w:rPr>
        <w:fldChar w:fldCharType="begin"/>
      </w:r>
      <w:r w:rsidRPr="00671FCC">
        <w:rPr>
          <w:rFonts w:asciiTheme="majorBidi" w:eastAsia="Malgun Gothic" w:hAnsiTheme="majorBidi" w:cstheme="majorBidi"/>
          <w:b/>
          <w:kern w:val="2"/>
          <w:lang w:eastAsia="ko-KR"/>
          <w14:ligatures w14:val="standardContextual"/>
        </w:rPr>
        <w:instrText xml:space="preserve"> SEQ Obs \* Arabic </w:instrText>
      </w:r>
      <w:r w:rsidRPr="00671FCC">
        <w:rPr>
          <w:rFonts w:asciiTheme="majorBidi" w:eastAsia="Malgun Gothic" w:hAnsiTheme="majorBidi" w:cstheme="majorBidi"/>
          <w:b/>
          <w:color w:val="2B579A"/>
          <w:kern w:val="2"/>
          <w:lang w:eastAsia="ko-KR"/>
          <w14:ligatures w14:val="standardContextual"/>
        </w:rPr>
        <w:fldChar w:fldCharType="separate"/>
      </w:r>
      <w:r w:rsidR="00E32F3C">
        <w:rPr>
          <w:rFonts w:asciiTheme="majorBidi" w:eastAsia="Malgun Gothic" w:hAnsiTheme="majorBidi" w:cstheme="majorBidi"/>
          <w:b/>
          <w:noProof/>
          <w:kern w:val="2"/>
          <w:lang w:eastAsia="ko-KR"/>
          <w14:ligatures w14:val="standardContextual"/>
        </w:rPr>
        <w:t>3</w:t>
      </w:r>
      <w:r w:rsidRPr="00671FCC">
        <w:rPr>
          <w:rFonts w:asciiTheme="majorBidi" w:eastAsia="Malgun Gothic" w:hAnsiTheme="majorBidi" w:cstheme="majorBidi"/>
          <w:b/>
          <w:color w:val="2B579A"/>
          <w:kern w:val="2"/>
          <w:lang w:eastAsia="ko-KR"/>
          <w14:ligatures w14:val="standardContextual"/>
        </w:rPr>
        <w:fldChar w:fldCharType="end"/>
      </w:r>
      <w:r w:rsidRPr="00671FCC">
        <w:rPr>
          <w:b/>
          <w:bCs/>
          <w:lang w:eastAsia="ko-KR"/>
        </w:rPr>
        <w:t>: For device 2</w:t>
      </w:r>
      <w:r w:rsidR="00A14688" w:rsidRPr="00671FCC">
        <w:rPr>
          <w:b/>
          <w:bCs/>
          <w:lang w:eastAsia="ko-KR"/>
        </w:rPr>
        <w:t>b</w:t>
      </w:r>
      <w:r w:rsidRPr="00671FCC">
        <w:rPr>
          <w:b/>
          <w:bCs/>
          <w:lang w:eastAsia="ko-KR"/>
        </w:rPr>
        <w:t xml:space="preserve"> and </w:t>
      </w:r>
      <w:r w:rsidR="00A14688" w:rsidRPr="00671FCC">
        <w:rPr>
          <w:b/>
          <w:bCs/>
          <w:lang w:eastAsia="ko-KR"/>
        </w:rPr>
        <w:t xml:space="preserve">especially for </w:t>
      </w:r>
      <w:r w:rsidRPr="00671FCC">
        <w:rPr>
          <w:b/>
          <w:bCs/>
          <w:lang w:eastAsia="ko-KR"/>
        </w:rPr>
        <w:t>device C</w:t>
      </w:r>
      <w:r w:rsidR="000040A3" w:rsidRPr="00671FCC">
        <w:rPr>
          <w:b/>
          <w:bCs/>
          <w:lang w:eastAsia="ko-KR"/>
        </w:rPr>
        <w:t xml:space="preserve">, </w:t>
      </w:r>
      <w:r w:rsidR="00A14688" w:rsidRPr="00671FCC">
        <w:rPr>
          <w:b/>
          <w:bCs/>
          <w:lang w:eastAsia="ko-KR"/>
        </w:rPr>
        <w:t>peak power consumption is much higher than typical energy harvester output power.</w:t>
      </w:r>
      <w:r w:rsidR="00844F39" w:rsidRPr="00671FCC">
        <w:rPr>
          <w:b/>
          <w:bCs/>
          <w:lang w:eastAsia="ko-KR"/>
        </w:rPr>
        <w:t xml:space="preserve"> This </w:t>
      </w:r>
      <w:r w:rsidR="00395992" w:rsidRPr="00671FCC">
        <w:rPr>
          <w:b/>
          <w:bCs/>
          <w:lang w:eastAsia="ko-KR"/>
        </w:rPr>
        <w:t>could</w:t>
      </w:r>
      <w:r w:rsidR="00844F39" w:rsidRPr="00671FCC">
        <w:rPr>
          <w:b/>
          <w:bCs/>
          <w:lang w:eastAsia="ko-KR"/>
        </w:rPr>
        <w:t xml:space="preserve"> result in extended periods of </w:t>
      </w:r>
      <w:r w:rsidR="00AE393B" w:rsidRPr="00671FCC">
        <w:rPr>
          <w:b/>
          <w:bCs/>
          <w:lang w:eastAsia="ko-KR"/>
        </w:rPr>
        <w:t>full or partial device unav</w:t>
      </w:r>
      <w:r w:rsidR="00223A43" w:rsidRPr="00671FCC">
        <w:rPr>
          <w:b/>
          <w:bCs/>
          <w:lang w:eastAsia="ko-KR"/>
        </w:rPr>
        <w:t>ailability.</w:t>
      </w:r>
    </w:p>
    <w:p w14:paraId="540C5767" w14:textId="77B8532D" w:rsidR="00B03888" w:rsidRPr="00671FCC" w:rsidRDefault="00B03888" w:rsidP="00B03888">
      <w:pPr>
        <w:rPr>
          <w:rFonts w:eastAsia="Malgun Gothic"/>
          <w:b/>
          <w:bCs/>
          <w:lang w:eastAsia="ko-KR"/>
        </w:rPr>
      </w:pPr>
      <w:bookmarkStart w:id="37" w:name="Proposal40316"/>
      <w:bookmarkStart w:id="38" w:name="Proposal24914"/>
      <w:bookmarkStart w:id="39" w:name="Proposal52593"/>
      <w:bookmarkStart w:id="40" w:name="Proposal28777"/>
      <w:bookmarkStart w:id="41" w:name="Proposal38572"/>
      <w:bookmarkStart w:id="42" w:name="Proposal30790"/>
      <w:bookmarkStart w:id="43" w:name="Proposal12784"/>
      <w:bookmarkStart w:id="44" w:name="Proposal92690"/>
      <w:bookmarkEnd w:id="29"/>
      <w:bookmarkEnd w:id="30"/>
      <w:bookmarkEnd w:id="31"/>
      <w:bookmarkEnd w:id="32"/>
      <w:bookmarkEnd w:id="33"/>
      <w:bookmarkEnd w:id="34"/>
      <w:bookmarkEnd w:id="35"/>
      <w:bookmarkEnd w:id="36"/>
      <w:r w:rsidRPr="00671FCC">
        <w:rPr>
          <w:rFonts w:eastAsia="Malgun Gothic"/>
          <w:b/>
          <w:bCs/>
          <w:lang w:eastAsia="ko-KR"/>
        </w:rPr>
        <w:t xml:space="preserve">Proposal </w:t>
      </w:r>
      <w:r w:rsidRPr="00671FCC">
        <w:rPr>
          <w:rFonts w:asciiTheme="majorBidi" w:eastAsia="Malgun Gothic" w:hAnsiTheme="majorBidi" w:cstheme="majorBidi"/>
          <w:b/>
          <w:color w:val="2B579A"/>
          <w:kern w:val="2"/>
          <w:lang w:eastAsia="ko-KR"/>
          <w14:ligatures w14:val="standardContextual"/>
        </w:rPr>
        <w:fldChar w:fldCharType="begin"/>
      </w:r>
      <w:r w:rsidRPr="00671FCC">
        <w:rPr>
          <w:rFonts w:asciiTheme="majorBidi" w:eastAsia="Malgun Gothic" w:hAnsiTheme="majorBidi" w:cstheme="majorBidi"/>
          <w:b/>
          <w:kern w:val="2"/>
          <w:lang w:eastAsia="ko-KR"/>
          <w14:ligatures w14:val="standardContextual"/>
        </w:rPr>
        <w:instrText xml:space="preserve"> SEQ Proposal \* Arabic </w:instrText>
      </w:r>
      <w:r w:rsidRPr="00671FCC">
        <w:rPr>
          <w:rFonts w:asciiTheme="majorBidi" w:eastAsia="Malgun Gothic" w:hAnsiTheme="majorBidi" w:cstheme="majorBidi"/>
          <w:b/>
          <w:color w:val="2B579A"/>
          <w:kern w:val="2"/>
          <w:lang w:eastAsia="ko-KR"/>
          <w14:ligatures w14:val="standardContextual"/>
        </w:rPr>
        <w:fldChar w:fldCharType="separate"/>
      </w:r>
      <w:r w:rsidR="00E32F3C">
        <w:rPr>
          <w:rFonts w:asciiTheme="majorBidi" w:eastAsia="Malgun Gothic" w:hAnsiTheme="majorBidi" w:cstheme="majorBidi"/>
          <w:b/>
          <w:noProof/>
          <w:kern w:val="2"/>
          <w:lang w:eastAsia="ko-KR"/>
          <w14:ligatures w14:val="standardContextual"/>
        </w:rPr>
        <w:t>8</w:t>
      </w:r>
      <w:r w:rsidRPr="00671FCC">
        <w:rPr>
          <w:rFonts w:asciiTheme="majorBidi" w:eastAsia="Malgun Gothic" w:hAnsiTheme="majorBidi" w:cstheme="majorBidi"/>
          <w:b/>
          <w:color w:val="2B579A"/>
          <w:kern w:val="2"/>
          <w:lang w:eastAsia="ko-KR"/>
          <w14:ligatures w14:val="standardContextual"/>
        </w:rPr>
        <w:fldChar w:fldCharType="end"/>
      </w:r>
      <w:r w:rsidRPr="00671FCC">
        <w:rPr>
          <w:rFonts w:eastAsia="Malgun Gothic"/>
          <w:b/>
          <w:bCs/>
          <w:lang w:eastAsia="ko-KR"/>
        </w:rPr>
        <w:t xml:space="preserve">: Study </w:t>
      </w:r>
      <w:r w:rsidR="00C83A99" w:rsidRPr="00671FCC">
        <w:rPr>
          <w:rFonts w:eastAsia="Malgun Gothic"/>
          <w:b/>
          <w:bCs/>
          <w:lang w:eastAsia="ko-KR"/>
        </w:rPr>
        <w:t xml:space="preserve">device energy </w:t>
      </w:r>
      <w:r w:rsidR="00C42397" w:rsidRPr="00671FCC">
        <w:rPr>
          <w:rFonts w:eastAsia="Malgun Gothic"/>
          <w:b/>
          <w:bCs/>
          <w:lang w:eastAsia="ko-KR"/>
        </w:rPr>
        <w:t>management</w:t>
      </w:r>
      <w:r w:rsidR="00C83A99" w:rsidRPr="00671FCC">
        <w:rPr>
          <w:rFonts w:eastAsia="Malgun Gothic"/>
          <w:b/>
          <w:bCs/>
          <w:lang w:eastAsia="ko-KR"/>
        </w:rPr>
        <w:t xml:space="preserve">, in particular </w:t>
      </w:r>
      <w:r w:rsidR="009B055C" w:rsidRPr="00671FCC">
        <w:rPr>
          <w:rFonts w:eastAsia="Malgun Gothic"/>
          <w:b/>
          <w:bCs/>
          <w:lang w:eastAsia="ko-KR"/>
        </w:rPr>
        <w:t xml:space="preserve">solutions </w:t>
      </w:r>
      <w:r w:rsidR="007F536F" w:rsidRPr="00671FCC">
        <w:rPr>
          <w:rFonts w:eastAsia="Malgun Gothic"/>
          <w:b/>
          <w:bCs/>
          <w:lang w:eastAsia="ko-KR"/>
        </w:rPr>
        <w:t xml:space="preserve">to address the </w:t>
      </w:r>
      <w:r w:rsidR="00CC506C" w:rsidRPr="00671FCC">
        <w:rPr>
          <w:rFonts w:eastAsia="Malgun Gothic"/>
          <w:b/>
          <w:bCs/>
          <w:lang w:eastAsia="ko-KR"/>
        </w:rPr>
        <w:t xml:space="preserve">issue of </w:t>
      </w:r>
      <w:r w:rsidR="007F536F" w:rsidRPr="00671FCC">
        <w:rPr>
          <w:rFonts w:eastAsia="Malgun Gothic"/>
          <w:b/>
          <w:bCs/>
          <w:lang w:eastAsia="ko-KR"/>
        </w:rPr>
        <w:t xml:space="preserve">device (un)availability </w:t>
      </w:r>
      <w:r w:rsidR="00FB60B6" w:rsidRPr="00671FCC">
        <w:rPr>
          <w:rFonts w:eastAsia="Malgun Gothic"/>
          <w:b/>
          <w:bCs/>
          <w:lang w:eastAsia="ko-KR"/>
        </w:rPr>
        <w:t>due to energy harvesting</w:t>
      </w:r>
      <w:r w:rsidR="007F536F" w:rsidRPr="00671FCC">
        <w:rPr>
          <w:rFonts w:eastAsia="Malgun Gothic"/>
          <w:b/>
          <w:bCs/>
          <w:lang w:eastAsia="ko-KR"/>
        </w:rPr>
        <w:t>.</w:t>
      </w:r>
    </w:p>
    <w:bookmarkEnd w:id="37"/>
    <w:bookmarkEnd w:id="38"/>
    <w:bookmarkEnd w:id="39"/>
    <w:bookmarkEnd w:id="40"/>
    <w:bookmarkEnd w:id="41"/>
    <w:bookmarkEnd w:id="42"/>
    <w:bookmarkEnd w:id="43"/>
    <w:bookmarkEnd w:id="44"/>
    <w:p w14:paraId="4E6436B3" w14:textId="0324BEE6" w:rsidR="002D61AA" w:rsidRPr="00671FCC" w:rsidRDefault="00DD7928" w:rsidP="00B03888">
      <w:pPr>
        <w:rPr>
          <w:rFonts w:eastAsia="Malgun Gothic"/>
          <w:b/>
          <w:bCs/>
          <w:lang w:eastAsia="ko-KR"/>
        </w:rPr>
      </w:pPr>
      <w:r w:rsidRPr="00671FCC">
        <w:t xml:space="preserve">It could be beneficial for the reader to be aware of the device’s current energy storage </w:t>
      </w:r>
      <w:r w:rsidR="00901C92" w:rsidRPr="00671FCC">
        <w:t xml:space="preserve">level, </w:t>
      </w:r>
      <w:r w:rsidR="005C784F" w:rsidRPr="00671FCC">
        <w:t>achieved energy harvester output power and required power for RX and TX</w:t>
      </w:r>
      <w:r w:rsidRPr="00671FCC">
        <w:t xml:space="preserve"> </w:t>
      </w:r>
      <w:r w:rsidR="008020D6" w:rsidRPr="00671FCC">
        <w:t xml:space="preserve">activities. </w:t>
      </w:r>
      <w:r w:rsidR="00CB6ACC" w:rsidRPr="00671FCC">
        <w:t xml:space="preserve">That </w:t>
      </w:r>
      <w:r w:rsidR="0080359A" w:rsidRPr="00671FCC">
        <w:t xml:space="preserve">would avoid e.g. the case that the reader requests the device to transmit D2R when the device is unable to do so due to its </w:t>
      </w:r>
      <w:r w:rsidR="007F0D48" w:rsidRPr="00671FCC">
        <w:t>depleted energy storage.</w:t>
      </w:r>
      <w:r w:rsidRPr="00671FCC">
        <w:t xml:space="preserve"> </w:t>
      </w:r>
    </w:p>
    <w:p w14:paraId="66DC3CEA" w14:textId="74EEB87D" w:rsidR="001B08D1" w:rsidRPr="00671FCC" w:rsidRDefault="001B08D1" w:rsidP="001B08D1">
      <w:pPr>
        <w:rPr>
          <w:rFonts w:eastAsia="Malgun Gothic"/>
          <w:b/>
          <w:bCs/>
          <w:lang w:eastAsia="ko-KR"/>
        </w:rPr>
      </w:pPr>
      <w:bookmarkStart w:id="45" w:name="Proposal40317"/>
      <w:bookmarkStart w:id="46" w:name="Proposal24915"/>
      <w:bookmarkStart w:id="47" w:name="Proposal52594"/>
      <w:bookmarkStart w:id="48" w:name="Proposal28778"/>
      <w:bookmarkStart w:id="49" w:name="Proposal38573"/>
      <w:bookmarkStart w:id="50" w:name="Proposal30791"/>
      <w:bookmarkStart w:id="51" w:name="Proposal12785"/>
      <w:bookmarkStart w:id="52" w:name="Proposal92691"/>
      <w:r w:rsidRPr="00671FCC">
        <w:rPr>
          <w:rFonts w:eastAsia="Malgun Gothic"/>
          <w:b/>
          <w:bCs/>
          <w:lang w:eastAsia="ko-KR"/>
        </w:rPr>
        <w:t xml:space="preserve">Proposal </w:t>
      </w:r>
      <w:r w:rsidRPr="00671FCC">
        <w:rPr>
          <w:rFonts w:asciiTheme="majorBidi" w:eastAsia="Malgun Gothic" w:hAnsiTheme="majorBidi" w:cstheme="majorBidi"/>
          <w:b/>
          <w:color w:val="2B579A"/>
          <w:kern w:val="2"/>
          <w:lang w:eastAsia="ko-KR"/>
          <w14:ligatures w14:val="standardContextual"/>
        </w:rPr>
        <w:fldChar w:fldCharType="begin"/>
      </w:r>
      <w:r w:rsidRPr="00671FCC">
        <w:rPr>
          <w:rFonts w:asciiTheme="majorBidi" w:eastAsia="Malgun Gothic" w:hAnsiTheme="majorBidi" w:cstheme="majorBidi"/>
          <w:b/>
          <w:kern w:val="2"/>
          <w:lang w:eastAsia="ko-KR"/>
          <w14:ligatures w14:val="standardContextual"/>
        </w:rPr>
        <w:instrText xml:space="preserve"> SEQ Proposal \* Arabic </w:instrText>
      </w:r>
      <w:r w:rsidRPr="00671FCC">
        <w:rPr>
          <w:rFonts w:asciiTheme="majorBidi" w:eastAsia="Malgun Gothic" w:hAnsiTheme="majorBidi" w:cstheme="majorBidi"/>
          <w:b/>
          <w:color w:val="2B579A"/>
          <w:kern w:val="2"/>
          <w:lang w:eastAsia="ko-KR"/>
          <w14:ligatures w14:val="standardContextual"/>
        </w:rPr>
        <w:fldChar w:fldCharType="separate"/>
      </w:r>
      <w:r w:rsidR="00E32F3C">
        <w:rPr>
          <w:rFonts w:asciiTheme="majorBidi" w:eastAsia="Malgun Gothic" w:hAnsiTheme="majorBidi" w:cstheme="majorBidi"/>
          <w:b/>
          <w:noProof/>
          <w:kern w:val="2"/>
          <w:lang w:eastAsia="ko-KR"/>
          <w14:ligatures w14:val="standardContextual"/>
        </w:rPr>
        <w:t>9</w:t>
      </w:r>
      <w:r w:rsidRPr="00671FCC">
        <w:rPr>
          <w:rFonts w:asciiTheme="majorBidi" w:eastAsia="Malgun Gothic" w:hAnsiTheme="majorBidi" w:cstheme="majorBidi"/>
          <w:b/>
          <w:color w:val="2B579A"/>
          <w:kern w:val="2"/>
          <w:lang w:eastAsia="ko-KR"/>
          <w14:ligatures w14:val="standardContextual"/>
        </w:rPr>
        <w:fldChar w:fldCharType="end"/>
      </w:r>
      <w:r w:rsidRPr="00671FCC">
        <w:rPr>
          <w:rFonts w:eastAsia="Malgun Gothic"/>
          <w:b/>
          <w:bCs/>
          <w:lang w:eastAsia="ko-KR"/>
        </w:rPr>
        <w:t xml:space="preserve">: Study solutions to </w:t>
      </w:r>
      <w:r w:rsidR="009241A2" w:rsidRPr="00671FCC">
        <w:rPr>
          <w:rFonts w:eastAsia="Malgun Gothic"/>
          <w:b/>
          <w:bCs/>
          <w:lang w:eastAsia="ko-KR"/>
        </w:rPr>
        <w:t>assist</w:t>
      </w:r>
      <w:r w:rsidRPr="00671FCC">
        <w:rPr>
          <w:rFonts w:eastAsia="Malgun Gothic"/>
          <w:b/>
          <w:bCs/>
          <w:lang w:eastAsia="ko-KR"/>
        </w:rPr>
        <w:t xml:space="preserve"> the </w:t>
      </w:r>
      <w:r w:rsidR="00A003A2" w:rsidRPr="00671FCC">
        <w:rPr>
          <w:rFonts w:eastAsia="Malgun Gothic"/>
          <w:b/>
          <w:bCs/>
          <w:lang w:eastAsia="ko-KR"/>
        </w:rPr>
        <w:t xml:space="preserve">reader </w:t>
      </w:r>
      <w:r w:rsidR="009241A2" w:rsidRPr="00671FCC">
        <w:rPr>
          <w:rFonts w:eastAsia="Malgun Gothic"/>
          <w:b/>
          <w:bCs/>
          <w:lang w:eastAsia="ko-KR"/>
        </w:rPr>
        <w:t xml:space="preserve">in </w:t>
      </w:r>
      <w:r w:rsidR="00E1311F" w:rsidRPr="00671FCC">
        <w:rPr>
          <w:rFonts w:eastAsia="Malgun Gothic"/>
          <w:b/>
          <w:bCs/>
          <w:lang w:eastAsia="ko-KR"/>
        </w:rPr>
        <w:t>predict</w:t>
      </w:r>
      <w:r w:rsidR="009241A2" w:rsidRPr="00671FCC">
        <w:rPr>
          <w:rFonts w:eastAsia="Malgun Gothic"/>
          <w:b/>
          <w:bCs/>
          <w:lang w:eastAsia="ko-KR"/>
        </w:rPr>
        <w:t>ing</w:t>
      </w:r>
      <w:r w:rsidR="00E1311F" w:rsidRPr="00671FCC">
        <w:rPr>
          <w:rFonts w:eastAsia="Malgun Gothic"/>
          <w:b/>
          <w:bCs/>
          <w:lang w:eastAsia="ko-KR"/>
        </w:rPr>
        <w:t xml:space="preserve"> </w:t>
      </w:r>
      <w:r w:rsidR="005F268D" w:rsidRPr="00671FCC">
        <w:rPr>
          <w:rFonts w:eastAsia="Malgun Gothic"/>
          <w:b/>
          <w:bCs/>
          <w:lang w:eastAsia="ko-KR"/>
        </w:rPr>
        <w:t xml:space="preserve">device </w:t>
      </w:r>
      <w:r w:rsidR="00AB4460" w:rsidRPr="00671FCC">
        <w:rPr>
          <w:rFonts w:eastAsia="Malgun Gothic"/>
          <w:b/>
          <w:bCs/>
          <w:lang w:eastAsia="ko-KR"/>
        </w:rPr>
        <w:t>(</w:t>
      </w:r>
      <w:r w:rsidR="005F268D" w:rsidRPr="00671FCC">
        <w:rPr>
          <w:rFonts w:eastAsia="Malgun Gothic"/>
          <w:b/>
          <w:bCs/>
          <w:lang w:eastAsia="ko-KR"/>
        </w:rPr>
        <w:t xml:space="preserve">un)availability, e.g. based on device reporting </w:t>
      </w:r>
      <w:r w:rsidR="0053705B" w:rsidRPr="00671FCC">
        <w:rPr>
          <w:rFonts w:eastAsia="Malgun Gothic"/>
          <w:b/>
          <w:bCs/>
          <w:lang w:eastAsia="ko-KR"/>
        </w:rPr>
        <w:t>the following information to the reader: device’s</w:t>
      </w:r>
      <w:r w:rsidR="005F268D" w:rsidRPr="00671FCC">
        <w:rPr>
          <w:rFonts w:eastAsia="Malgun Gothic"/>
          <w:b/>
          <w:bCs/>
          <w:lang w:eastAsia="ko-KR"/>
        </w:rPr>
        <w:t xml:space="preserve"> energy storage level, achievable energy harvester output power,</w:t>
      </w:r>
      <w:r w:rsidR="00E1311F" w:rsidRPr="00671FCC">
        <w:rPr>
          <w:rFonts w:eastAsia="Malgun Gothic"/>
          <w:b/>
          <w:bCs/>
          <w:lang w:eastAsia="ko-KR"/>
        </w:rPr>
        <w:t xml:space="preserve"> </w:t>
      </w:r>
      <w:r w:rsidR="00C875CA" w:rsidRPr="00671FCC">
        <w:rPr>
          <w:rFonts w:eastAsia="Malgun Gothic"/>
          <w:b/>
          <w:bCs/>
          <w:lang w:eastAsia="ko-KR"/>
        </w:rPr>
        <w:t>power/</w:t>
      </w:r>
      <w:r w:rsidR="009241A2" w:rsidRPr="00671FCC">
        <w:rPr>
          <w:rFonts w:eastAsia="Malgun Gothic"/>
          <w:b/>
          <w:bCs/>
          <w:lang w:eastAsia="ko-KR"/>
        </w:rPr>
        <w:t>energy</w:t>
      </w:r>
      <w:r w:rsidR="00D713F3" w:rsidRPr="00671FCC">
        <w:rPr>
          <w:rFonts w:eastAsia="Malgun Gothic"/>
          <w:b/>
          <w:bCs/>
          <w:lang w:eastAsia="ko-KR"/>
        </w:rPr>
        <w:t xml:space="preserve"> required for </w:t>
      </w:r>
      <w:r w:rsidR="00942FDC" w:rsidRPr="00671FCC">
        <w:rPr>
          <w:rFonts w:eastAsia="Malgun Gothic"/>
          <w:b/>
          <w:bCs/>
          <w:lang w:eastAsia="ko-KR"/>
        </w:rPr>
        <w:t>RX and TX.</w:t>
      </w:r>
    </w:p>
    <w:bookmarkEnd w:id="45"/>
    <w:bookmarkEnd w:id="46"/>
    <w:bookmarkEnd w:id="47"/>
    <w:bookmarkEnd w:id="48"/>
    <w:bookmarkEnd w:id="49"/>
    <w:bookmarkEnd w:id="50"/>
    <w:bookmarkEnd w:id="51"/>
    <w:bookmarkEnd w:id="52"/>
    <w:p w14:paraId="05623D98" w14:textId="529823BE" w:rsidR="002A00C9" w:rsidRDefault="00F044F3" w:rsidP="002A00C9">
      <w:pPr>
        <w:pStyle w:val="Heading2"/>
        <w:numPr>
          <w:ilvl w:val="1"/>
          <w:numId w:val="9"/>
        </w:numPr>
        <w:rPr>
          <w:lang w:eastAsia="ko-KR"/>
        </w:rPr>
      </w:pPr>
      <w:r w:rsidRPr="00671FCC">
        <w:rPr>
          <w:lang w:eastAsia="ko-KR"/>
        </w:rPr>
        <w:t xml:space="preserve">R2D/D2R </w:t>
      </w:r>
      <w:r w:rsidR="002A00C9" w:rsidRPr="00671FCC">
        <w:rPr>
          <w:lang w:eastAsia="ko-KR"/>
        </w:rPr>
        <w:t>Timing Offset</w:t>
      </w:r>
    </w:p>
    <w:p w14:paraId="1CBC9428" w14:textId="15C903D2" w:rsidR="00BD13B7" w:rsidRPr="00671FCC" w:rsidRDefault="00BD13B7" w:rsidP="00BD13B7">
      <w:pPr>
        <w:rPr>
          <w:rFonts w:eastAsia="Malgun Gothic"/>
          <w:bCs/>
          <w:lang w:eastAsia="ko-KR"/>
        </w:rPr>
      </w:pPr>
      <w:r w:rsidRPr="00671FCC">
        <w:rPr>
          <w:rFonts w:eastAsia="Malgun Gothic"/>
          <w:bCs/>
          <w:lang w:eastAsia="ko-KR"/>
        </w:rPr>
        <w:t xml:space="preserve">At </w:t>
      </w:r>
      <w:r>
        <w:rPr>
          <w:rFonts w:eastAsia="Malgun Gothic"/>
          <w:bCs/>
          <w:lang w:eastAsia="ko-KR"/>
        </w:rPr>
        <w:t>a previous RAN1 meeting</w:t>
      </w:r>
      <w:r w:rsidRPr="00671FCC">
        <w:rPr>
          <w:rFonts w:eastAsia="Malgun Gothic"/>
          <w:bCs/>
          <w:lang w:eastAsia="ko-KR"/>
        </w:rPr>
        <w:t>, we reached the following agreement:</w:t>
      </w:r>
    </w:p>
    <w:tbl>
      <w:tblPr>
        <w:tblStyle w:val="TableGrid"/>
        <w:tblW w:w="0" w:type="auto"/>
        <w:tblLook w:val="04A0" w:firstRow="1" w:lastRow="0" w:firstColumn="1" w:lastColumn="0" w:noHBand="0" w:noVBand="1"/>
      </w:tblPr>
      <w:tblGrid>
        <w:gridCol w:w="9962"/>
      </w:tblGrid>
      <w:tr w:rsidR="00462EF4" w:rsidRPr="00671FCC" w14:paraId="5E2858E5" w14:textId="77777777" w:rsidTr="00462EF4">
        <w:tc>
          <w:tcPr>
            <w:tcW w:w="9962" w:type="dxa"/>
          </w:tcPr>
          <w:p w14:paraId="1BD5F655" w14:textId="77777777" w:rsidR="00462EF4" w:rsidRPr="00671FCC" w:rsidRDefault="00462EF4" w:rsidP="00462EF4">
            <w:pPr>
              <w:overflowPunct/>
              <w:autoSpaceDE/>
              <w:autoSpaceDN/>
              <w:adjustRightInd/>
              <w:spacing w:after="0"/>
              <w:textAlignment w:val="auto"/>
              <w:rPr>
                <w:rFonts w:ascii="Times" w:eastAsia="Batang" w:hAnsi="Times"/>
                <w:szCs w:val="24"/>
                <w:lang w:eastAsia="ko-KR"/>
              </w:rPr>
            </w:pPr>
            <w:r w:rsidRPr="00671FCC">
              <w:rPr>
                <w:rFonts w:ascii="Times" w:eastAsia="Batang" w:hAnsi="Times"/>
                <w:szCs w:val="24"/>
                <w:highlight w:val="green"/>
                <w:lang w:eastAsia="ko-KR"/>
              </w:rPr>
              <w:t>Agreement</w:t>
            </w:r>
          </w:p>
          <w:p w14:paraId="7A57C908" w14:textId="77777777" w:rsidR="00462EF4" w:rsidRPr="00671FCC" w:rsidRDefault="00462EF4" w:rsidP="00462EF4">
            <w:pPr>
              <w:overflowPunct/>
              <w:autoSpaceDE/>
              <w:autoSpaceDN/>
              <w:adjustRightInd/>
              <w:spacing w:after="0"/>
              <w:textAlignment w:val="auto"/>
              <w:rPr>
                <w:rFonts w:ascii="Times" w:eastAsia="Batang" w:hAnsi="Times"/>
                <w:strike/>
                <w:lang w:eastAsia="ko-KR"/>
              </w:rPr>
            </w:pPr>
            <w:r w:rsidRPr="00671FCC">
              <w:rPr>
                <w:rFonts w:ascii="Times" w:eastAsia="Batang" w:hAnsi="Times"/>
                <w:lang w:eastAsia="ko-KR"/>
              </w:rPr>
              <w:t xml:space="preserve">At least for DT and DO-DTT, study necessity and feasibility of changes to existing timing offsets for Device 2b and for Device C, e.g., </w:t>
            </w:r>
          </w:p>
          <w:p w14:paraId="14C833EA" w14:textId="77777777" w:rsidR="00462EF4" w:rsidRPr="00671FCC"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671FCC">
              <w:rPr>
                <w:rFonts w:ascii="Times" w:eastAsia="Batang" w:hAnsi="Times"/>
                <w:lang w:eastAsia="ko-KR"/>
              </w:rPr>
              <w:t>timing offset value between R2D and corresponding subsequent D2R (e.g., Toffset1/2/3/4)</w:t>
            </w:r>
          </w:p>
          <w:p w14:paraId="5F7C6329" w14:textId="77777777" w:rsidR="00462EF4" w:rsidRPr="00671FCC"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671FCC">
              <w:rPr>
                <w:rFonts w:ascii="Times" w:eastAsia="Batang" w:hAnsi="Times"/>
                <w:lang w:eastAsia="ko-KR"/>
              </w:rPr>
              <w:t>timing offset value between D2R and corresponding subsequent R2D (e.g., T_D2R_min)</w:t>
            </w:r>
          </w:p>
          <w:p w14:paraId="41F4FCDA" w14:textId="77777777" w:rsidR="00462EF4" w:rsidRPr="00671FCC" w:rsidRDefault="00462EF4" w:rsidP="00462EF4">
            <w:pPr>
              <w:numPr>
                <w:ilvl w:val="1"/>
                <w:numId w:val="17"/>
              </w:numPr>
              <w:overflowPunct/>
              <w:autoSpaceDE/>
              <w:autoSpaceDN/>
              <w:adjustRightInd/>
              <w:spacing w:after="0"/>
              <w:contextualSpacing/>
              <w:textAlignment w:val="auto"/>
              <w:rPr>
                <w:rFonts w:ascii="Times" w:eastAsia="Batang" w:hAnsi="Times"/>
                <w:lang w:eastAsia="ko-KR"/>
              </w:rPr>
            </w:pPr>
            <w:r w:rsidRPr="00671FCC">
              <w:rPr>
                <w:rFonts w:ascii="Times" w:eastAsia="Batang" w:hAnsi="Times"/>
                <w:lang w:eastAsia="ko-KR"/>
              </w:rPr>
              <w:t>Note: RAN1 only discusses potential reasons that may impact the value of T_D2R_min, and if any provides those reasons to RAN4</w:t>
            </w:r>
          </w:p>
          <w:p w14:paraId="6E9512AE" w14:textId="77777777" w:rsidR="00462EF4" w:rsidRPr="00671FCC"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671FCC">
              <w:rPr>
                <w:rFonts w:ascii="Times" w:eastAsia="Batang" w:hAnsi="Times"/>
                <w:lang w:eastAsia="ko-KR"/>
              </w:rPr>
              <w:t>timing offset between R2D and corresponding subsequent D2R provided by a reader</w:t>
            </w:r>
          </w:p>
          <w:p w14:paraId="67FA9518" w14:textId="77777777" w:rsidR="00462EF4" w:rsidRPr="00671FCC" w:rsidRDefault="00462EF4" w:rsidP="00462EF4">
            <w:pPr>
              <w:numPr>
                <w:ilvl w:val="0"/>
                <w:numId w:val="17"/>
              </w:numPr>
              <w:overflowPunct/>
              <w:autoSpaceDE/>
              <w:autoSpaceDN/>
              <w:adjustRightInd/>
              <w:spacing w:after="0"/>
              <w:contextualSpacing/>
              <w:textAlignment w:val="auto"/>
              <w:rPr>
                <w:rFonts w:ascii="Times" w:eastAsia="Batang" w:hAnsi="Times"/>
                <w:lang w:eastAsia="ko-KR"/>
              </w:rPr>
            </w:pPr>
            <w:r w:rsidRPr="00671FCC">
              <w:rPr>
                <w:rFonts w:ascii="Times" w:eastAsia="Batang" w:hAnsi="Times"/>
                <w:lang w:eastAsia="ko-KR"/>
              </w:rPr>
              <w:t>timing offset between D2R and corresponding subsequent R2D provided by a reader.</w:t>
            </w:r>
          </w:p>
          <w:p w14:paraId="1336AB8A" w14:textId="77777777" w:rsidR="00462EF4" w:rsidRPr="00671FCC" w:rsidRDefault="00462EF4" w:rsidP="00462EF4">
            <w:pPr>
              <w:overflowPunct/>
              <w:autoSpaceDE/>
              <w:autoSpaceDN/>
              <w:adjustRightInd/>
              <w:spacing w:after="0"/>
              <w:textAlignment w:val="auto"/>
              <w:rPr>
                <w:rFonts w:ascii="Times" w:eastAsia="Batang" w:hAnsi="Times"/>
                <w:strike/>
                <w:lang w:eastAsia="ko-KR"/>
              </w:rPr>
            </w:pPr>
            <w:r w:rsidRPr="00671FCC">
              <w:rPr>
                <w:rFonts w:ascii="Times" w:eastAsia="Batang" w:hAnsi="Times"/>
                <w:lang w:eastAsia="ko-KR"/>
              </w:rPr>
              <w:t>At least for DT and DO-DTT, study necessity and feasibility of introduction of new timing offsets for Device 2b and for Device C, e.g.,</w:t>
            </w:r>
          </w:p>
          <w:p w14:paraId="335F7D3D" w14:textId="77777777" w:rsidR="00462EF4" w:rsidRPr="00671FCC" w:rsidRDefault="00462EF4" w:rsidP="00462EF4">
            <w:pPr>
              <w:numPr>
                <w:ilvl w:val="0"/>
                <w:numId w:val="18"/>
              </w:numPr>
              <w:overflowPunct/>
              <w:autoSpaceDE/>
              <w:autoSpaceDN/>
              <w:adjustRightInd/>
              <w:spacing w:after="0"/>
              <w:contextualSpacing/>
              <w:textAlignment w:val="auto"/>
              <w:rPr>
                <w:rFonts w:ascii="Times" w:eastAsia="Batang" w:hAnsi="Times"/>
                <w:lang w:eastAsia="ko-KR"/>
              </w:rPr>
            </w:pPr>
            <w:r w:rsidRPr="00671FCC">
              <w:rPr>
                <w:rFonts w:ascii="Times" w:eastAsia="Batang" w:hAnsi="Times"/>
                <w:lang w:eastAsia="ko-KR"/>
              </w:rPr>
              <w:t>timing offset between two consecutive R2D or D2R transmissions for the same Device, if such scenario exists.</w:t>
            </w:r>
          </w:p>
          <w:p w14:paraId="41B8808C" w14:textId="77777777" w:rsidR="00462EF4" w:rsidRPr="00671FCC" w:rsidRDefault="00462EF4" w:rsidP="00B93A10">
            <w:pPr>
              <w:spacing w:before="80" w:after="80"/>
              <w:contextualSpacing/>
              <w:rPr>
                <w:rFonts w:eastAsia="Malgun Gothic"/>
                <w:lang w:eastAsia="ko-KR"/>
              </w:rPr>
            </w:pPr>
          </w:p>
        </w:tc>
      </w:tr>
    </w:tbl>
    <w:p w14:paraId="0CA67D3D" w14:textId="77777777" w:rsidR="002A00C9" w:rsidRPr="00671FCC" w:rsidRDefault="002A00C9" w:rsidP="00B93A10">
      <w:pPr>
        <w:spacing w:before="80" w:after="80"/>
        <w:contextualSpacing/>
        <w:rPr>
          <w:rFonts w:eastAsia="Malgun Gothic"/>
          <w:lang w:eastAsia="ko-KR"/>
        </w:rPr>
      </w:pPr>
    </w:p>
    <w:p w14:paraId="268671EA" w14:textId="58C1EF25" w:rsidR="000E065B" w:rsidRPr="00671FCC" w:rsidRDefault="00395DEF" w:rsidP="00B93A10">
      <w:pPr>
        <w:spacing w:before="80" w:after="80"/>
        <w:contextualSpacing/>
        <w:rPr>
          <w:rFonts w:eastAsia="Malgun Gothic"/>
          <w:lang w:eastAsia="ko-KR"/>
        </w:rPr>
      </w:pPr>
      <w:r w:rsidRPr="00671FCC">
        <w:rPr>
          <w:rFonts w:eastAsia="Malgun Gothic"/>
          <w:lang w:eastAsia="ko-KR"/>
        </w:rPr>
        <w:t xml:space="preserve">RAN1 discussed timing offsets, which have been defined in Rel-19. </w:t>
      </w:r>
      <w:r w:rsidR="00AB53C2" w:rsidRPr="00671FCC">
        <w:rPr>
          <w:rFonts w:eastAsia="Malgun Gothic"/>
          <w:lang w:eastAsia="ko-KR"/>
        </w:rPr>
        <w:t xml:space="preserve">When RAN1 defined the </w:t>
      </w:r>
      <w:proofErr w:type="spellStart"/>
      <w:r w:rsidR="00AB53C2" w:rsidRPr="00671FCC">
        <w:rPr>
          <w:rFonts w:eastAsia="Malgun Gothic"/>
          <w:lang w:eastAsia="ko-KR"/>
        </w:rPr>
        <w:t>Toffset</w:t>
      </w:r>
      <w:proofErr w:type="spellEnd"/>
      <w:r w:rsidR="00AB53C2" w:rsidRPr="00671FCC">
        <w:rPr>
          <w:rFonts w:eastAsia="Malgun Gothic"/>
          <w:lang w:eastAsia="ko-KR"/>
        </w:rPr>
        <w:t xml:space="preserve"> parameters, the considered scenario is indoor and only for </w:t>
      </w:r>
      <w:r w:rsidR="00505B08" w:rsidRPr="00671FCC">
        <w:rPr>
          <w:rFonts w:eastAsia="Malgun Gothic"/>
          <w:lang w:eastAsia="ko-KR"/>
        </w:rPr>
        <w:t>d</w:t>
      </w:r>
      <w:r w:rsidR="00AB53C2" w:rsidRPr="00671FCC">
        <w:rPr>
          <w:rFonts w:eastAsia="Malgun Gothic"/>
          <w:lang w:eastAsia="ko-KR"/>
        </w:rPr>
        <w:t>evice 1.</w:t>
      </w:r>
      <w:r w:rsidR="00505B08" w:rsidRPr="00671FCC">
        <w:rPr>
          <w:rFonts w:eastAsia="Malgun Gothic"/>
          <w:lang w:eastAsia="ko-KR"/>
        </w:rPr>
        <w:t xml:space="preserve"> A device 1 </w:t>
      </w:r>
      <w:r w:rsidR="00371887" w:rsidRPr="00671FCC">
        <w:rPr>
          <w:rFonts w:eastAsia="Malgun Gothic"/>
          <w:lang w:eastAsia="ko-KR"/>
        </w:rPr>
        <w:t>perfo</w:t>
      </w:r>
      <w:r w:rsidR="00E75181" w:rsidRPr="00671FCC">
        <w:rPr>
          <w:rFonts w:eastAsia="Malgun Gothic"/>
          <w:lang w:eastAsia="ko-KR"/>
        </w:rPr>
        <w:t>r</w:t>
      </w:r>
      <w:r w:rsidR="00371887" w:rsidRPr="00671FCC">
        <w:rPr>
          <w:rFonts w:eastAsia="Malgun Gothic"/>
          <w:lang w:eastAsia="ko-KR"/>
        </w:rPr>
        <w:t xml:space="preserve">ms backscattering </w:t>
      </w:r>
      <w:r w:rsidR="00643176" w:rsidRPr="00671FCC">
        <w:rPr>
          <w:rFonts w:eastAsia="Malgun Gothic"/>
          <w:lang w:eastAsia="ko-KR"/>
        </w:rPr>
        <w:t xml:space="preserve">without carrier </w:t>
      </w:r>
      <w:r w:rsidR="00E75181" w:rsidRPr="00671FCC">
        <w:rPr>
          <w:rFonts w:eastAsia="Malgun Gothic"/>
          <w:lang w:eastAsia="ko-KR"/>
        </w:rPr>
        <w:t>generation, which means there is very tight coupl</w:t>
      </w:r>
      <w:r w:rsidR="002D1ABF" w:rsidRPr="00671FCC">
        <w:rPr>
          <w:rFonts w:eastAsia="Malgun Gothic"/>
          <w:lang w:eastAsia="ko-KR"/>
        </w:rPr>
        <w:t>ing between R2D and D2R. In Rel-20,</w:t>
      </w:r>
      <w:r w:rsidR="00B7482D" w:rsidRPr="00671FCC">
        <w:rPr>
          <w:rFonts w:eastAsia="Malgun Gothic"/>
          <w:lang w:eastAsia="ko-KR"/>
        </w:rPr>
        <w:t xml:space="preserve"> device 2b/C performs active transmission with </w:t>
      </w:r>
      <w:r w:rsidR="00755028" w:rsidRPr="00671FCC">
        <w:rPr>
          <w:rFonts w:eastAsia="Malgun Gothic"/>
          <w:lang w:eastAsia="ko-KR"/>
        </w:rPr>
        <w:t xml:space="preserve">higher Tx power. </w:t>
      </w:r>
      <w:r w:rsidR="00286F82" w:rsidRPr="00671FCC">
        <w:rPr>
          <w:rFonts w:eastAsia="Malgun Gothic"/>
          <w:lang w:eastAsia="ko-KR"/>
        </w:rPr>
        <w:t xml:space="preserve">In addition, </w:t>
      </w:r>
      <w:r w:rsidR="00DC01AF" w:rsidRPr="00671FCC">
        <w:rPr>
          <w:rFonts w:eastAsia="Malgun Gothic"/>
          <w:lang w:eastAsia="ko-KR"/>
        </w:rPr>
        <w:t>timing error due to SFO and processing time were also reflected to the defined offset</w:t>
      </w:r>
      <w:r w:rsidR="00505B08" w:rsidRPr="00671FCC">
        <w:rPr>
          <w:rFonts w:eastAsia="Malgun Gothic"/>
          <w:lang w:eastAsia="ko-KR"/>
        </w:rPr>
        <w:t xml:space="preserve"> </w:t>
      </w:r>
      <w:r w:rsidR="00DE5879" w:rsidRPr="00671FCC">
        <w:rPr>
          <w:rFonts w:eastAsia="Malgun Gothic"/>
          <w:lang w:eastAsia="ko-KR"/>
        </w:rPr>
        <w:t>for device 1. For device 2b/C,</w:t>
      </w:r>
      <w:r w:rsidR="00900C47" w:rsidRPr="00671FCC">
        <w:rPr>
          <w:rFonts w:eastAsia="Malgun Gothic"/>
          <w:lang w:eastAsia="ko-KR"/>
        </w:rPr>
        <w:t xml:space="preserve"> </w:t>
      </w:r>
      <w:r w:rsidR="00DB713E" w:rsidRPr="00671FCC">
        <w:rPr>
          <w:rFonts w:eastAsia="Malgun Gothic"/>
          <w:lang w:eastAsia="ko-KR"/>
        </w:rPr>
        <w:t>SFO</w:t>
      </w:r>
      <w:r w:rsidR="00F41C6A" w:rsidRPr="00671FCC">
        <w:rPr>
          <w:rFonts w:eastAsia="Malgun Gothic"/>
          <w:lang w:eastAsia="ko-KR"/>
        </w:rPr>
        <w:t xml:space="preserve"> </w:t>
      </w:r>
      <w:r w:rsidR="001850B6" w:rsidRPr="00671FCC">
        <w:rPr>
          <w:rFonts w:eastAsia="Malgun Gothic"/>
          <w:lang w:eastAsia="ko-KR"/>
        </w:rPr>
        <w:t>is different</w:t>
      </w:r>
      <w:r w:rsidR="00185D41" w:rsidRPr="00671FCC">
        <w:rPr>
          <w:rFonts w:eastAsia="Malgun Gothic"/>
          <w:lang w:eastAsia="ko-KR"/>
        </w:rPr>
        <w:t>,</w:t>
      </w:r>
      <w:r w:rsidR="001850B6" w:rsidRPr="00671FCC">
        <w:rPr>
          <w:rFonts w:eastAsia="Malgun Gothic"/>
          <w:lang w:eastAsia="ko-KR"/>
        </w:rPr>
        <w:t xml:space="preserve"> and </w:t>
      </w:r>
      <w:r w:rsidR="00185D41" w:rsidRPr="00671FCC">
        <w:rPr>
          <w:rFonts w:eastAsia="Malgun Gothic"/>
          <w:lang w:eastAsia="ko-KR"/>
        </w:rPr>
        <w:t>a</w:t>
      </w:r>
      <w:r w:rsidR="001850B6" w:rsidRPr="00671FCC">
        <w:rPr>
          <w:rFonts w:eastAsia="Malgun Gothic"/>
          <w:lang w:eastAsia="ko-KR"/>
        </w:rPr>
        <w:t xml:space="preserve"> processing time is also expected to be different than that of device 1.</w:t>
      </w:r>
      <w:r w:rsidR="00E53570" w:rsidRPr="00671FCC">
        <w:rPr>
          <w:rFonts w:eastAsia="Malgun Gothic"/>
          <w:lang w:eastAsia="ko-KR"/>
        </w:rPr>
        <w:t xml:space="preserve"> </w:t>
      </w:r>
      <w:r w:rsidR="002C144D" w:rsidRPr="00671FCC">
        <w:rPr>
          <w:rFonts w:eastAsia="Malgun Gothic"/>
          <w:lang w:eastAsia="ko-KR"/>
        </w:rPr>
        <w:t>For example, i</w:t>
      </w:r>
      <w:r w:rsidR="00E53570" w:rsidRPr="00671FCC">
        <w:rPr>
          <w:rFonts w:eastAsia="Malgun Gothic"/>
          <w:lang w:eastAsia="ko-KR"/>
        </w:rPr>
        <w:t>f R2D FEC</w:t>
      </w:r>
      <w:r w:rsidR="002C144D" w:rsidRPr="00671FCC">
        <w:rPr>
          <w:rFonts w:eastAsia="Malgun Gothic"/>
          <w:lang w:eastAsia="ko-KR"/>
        </w:rPr>
        <w:t xml:space="preserve"> is introduced</w:t>
      </w:r>
      <w:r w:rsidR="00E53570" w:rsidRPr="00671FCC">
        <w:rPr>
          <w:rFonts w:eastAsia="Malgun Gothic"/>
          <w:lang w:eastAsia="ko-KR"/>
        </w:rPr>
        <w:t>,</w:t>
      </w:r>
      <w:r w:rsidR="002C144D" w:rsidRPr="00671FCC">
        <w:rPr>
          <w:rFonts w:eastAsia="Malgun Gothic"/>
          <w:lang w:eastAsia="ko-KR"/>
        </w:rPr>
        <w:t xml:space="preserve"> the device needs </w:t>
      </w:r>
      <w:r w:rsidR="00156A43" w:rsidRPr="00671FCC">
        <w:rPr>
          <w:rFonts w:eastAsia="Malgun Gothic"/>
          <w:lang w:eastAsia="ko-KR"/>
        </w:rPr>
        <w:t>enough time to decode a PRDCH.</w:t>
      </w:r>
      <w:r w:rsidR="00E53570" w:rsidRPr="00671FCC">
        <w:rPr>
          <w:rFonts w:eastAsia="Malgun Gothic"/>
          <w:lang w:eastAsia="ko-KR"/>
        </w:rPr>
        <w:t xml:space="preserve"> </w:t>
      </w:r>
      <w:r w:rsidR="00795B3C" w:rsidRPr="00671FCC">
        <w:rPr>
          <w:rFonts w:eastAsia="Malgun Gothic"/>
          <w:lang w:eastAsia="ko-KR"/>
        </w:rPr>
        <w:t>In our understanding, depending on introduc</w:t>
      </w:r>
      <w:r w:rsidR="00545A06">
        <w:rPr>
          <w:rFonts w:eastAsia="Malgun Gothic"/>
          <w:lang w:eastAsia="ko-KR"/>
        </w:rPr>
        <w:t>ed</w:t>
      </w:r>
      <w:r w:rsidR="00795B3C" w:rsidRPr="00671FCC">
        <w:rPr>
          <w:rFonts w:eastAsia="Malgun Gothic"/>
          <w:lang w:eastAsia="ko-KR"/>
        </w:rPr>
        <w:t xml:space="preserve"> features, the required timeline should be reconsidered. Thus, </w:t>
      </w:r>
      <w:r w:rsidR="00431783" w:rsidRPr="00671FCC">
        <w:rPr>
          <w:rFonts w:eastAsia="Malgun Gothic"/>
          <w:lang w:eastAsia="ko-KR"/>
        </w:rPr>
        <w:t xml:space="preserve">we propose that </w:t>
      </w:r>
      <w:r w:rsidR="004C7747" w:rsidRPr="00671FCC">
        <w:rPr>
          <w:rFonts w:eastAsia="Malgun Gothic"/>
          <w:lang w:eastAsia="ko-KR"/>
        </w:rPr>
        <w:t xml:space="preserve">RAN1 </w:t>
      </w:r>
      <w:r w:rsidR="00B76D1F" w:rsidRPr="00671FCC">
        <w:rPr>
          <w:rFonts w:eastAsia="Malgun Gothic"/>
          <w:lang w:eastAsia="ko-KR"/>
        </w:rPr>
        <w:t xml:space="preserve">identifies </w:t>
      </w:r>
      <w:r w:rsidR="00382BC5" w:rsidRPr="00671FCC">
        <w:rPr>
          <w:rFonts w:eastAsia="Malgun Gothic"/>
          <w:lang w:eastAsia="ko-KR"/>
        </w:rPr>
        <w:t xml:space="preserve">factors affecting </w:t>
      </w:r>
      <w:r w:rsidR="00236D94" w:rsidRPr="00671FCC">
        <w:rPr>
          <w:rFonts w:eastAsia="Malgun Gothic"/>
          <w:lang w:eastAsia="ko-KR"/>
        </w:rPr>
        <w:t xml:space="preserve">the R2D/D2R transmission timeline </w:t>
      </w:r>
      <w:r w:rsidR="00FD0EF0" w:rsidRPr="00671FCC">
        <w:rPr>
          <w:rFonts w:eastAsia="Malgun Gothic"/>
          <w:lang w:eastAsia="ko-KR"/>
        </w:rPr>
        <w:t xml:space="preserve">considering expected features in the study item, and </w:t>
      </w:r>
      <w:r w:rsidR="00C73A25" w:rsidRPr="00671FCC">
        <w:rPr>
          <w:rFonts w:eastAsia="Malgun Gothic"/>
          <w:lang w:eastAsia="ko-KR"/>
        </w:rPr>
        <w:t xml:space="preserve">discuss the necessity change of </w:t>
      </w:r>
      <w:r w:rsidR="000E065B" w:rsidRPr="00671FCC">
        <w:rPr>
          <w:rFonts w:eastAsia="Malgun Gothic"/>
          <w:lang w:eastAsia="ko-KR"/>
        </w:rPr>
        <w:t>the timing offset.</w:t>
      </w:r>
    </w:p>
    <w:p w14:paraId="57C6A39D" w14:textId="6CF24D25" w:rsidR="00395DEF" w:rsidRPr="00671FCC" w:rsidRDefault="00795B3C" w:rsidP="00B93A10">
      <w:pPr>
        <w:spacing w:before="80" w:after="80"/>
        <w:contextualSpacing/>
        <w:rPr>
          <w:rFonts w:eastAsia="Malgun Gothic"/>
          <w:lang w:eastAsia="ko-KR"/>
        </w:rPr>
      </w:pPr>
      <w:r w:rsidRPr="00671FCC">
        <w:rPr>
          <w:rFonts w:eastAsia="Malgun Gothic"/>
          <w:lang w:eastAsia="ko-KR"/>
        </w:rPr>
        <w:t xml:space="preserve"> </w:t>
      </w:r>
      <w:r w:rsidR="00E53570" w:rsidRPr="00671FCC">
        <w:rPr>
          <w:rFonts w:eastAsia="Malgun Gothic"/>
          <w:lang w:eastAsia="ko-KR"/>
        </w:rPr>
        <w:t xml:space="preserve"> </w:t>
      </w:r>
    </w:p>
    <w:p w14:paraId="70342B35" w14:textId="1EAAF08B" w:rsidR="000E065B" w:rsidRPr="00671FCC" w:rsidRDefault="000E065B" w:rsidP="00B15C4E">
      <w:pPr>
        <w:spacing w:before="80" w:after="120"/>
        <w:contextualSpacing/>
        <w:rPr>
          <w:rFonts w:eastAsia="Malgun Gothic"/>
          <w:b/>
          <w:bCs/>
          <w:lang w:eastAsia="ko-KR"/>
        </w:rPr>
      </w:pPr>
      <w:bookmarkStart w:id="53" w:name="Proposal12789"/>
      <w:bookmarkStart w:id="54" w:name="Proposal30795"/>
      <w:bookmarkStart w:id="55" w:name="Proposal92692"/>
      <w:r w:rsidRPr="00671FCC">
        <w:rPr>
          <w:rFonts w:eastAsia="Malgun Gothic"/>
          <w:b/>
          <w:bCs/>
          <w:lang w:eastAsia="ko-KR"/>
        </w:rPr>
        <w:t xml:space="preserve">Proposal </w:t>
      </w:r>
      <w:r w:rsidRPr="00671FCC">
        <w:rPr>
          <w:rFonts w:asciiTheme="majorBidi" w:eastAsia="Malgun Gothic" w:hAnsiTheme="majorBidi" w:cstheme="majorBidi"/>
          <w:b/>
          <w:color w:val="2B579A"/>
          <w:kern w:val="2"/>
          <w:lang w:eastAsia="ko-KR"/>
          <w14:ligatures w14:val="standardContextual"/>
        </w:rPr>
        <w:fldChar w:fldCharType="begin"/>
      </w:r>
      <w:r w:rsidRPr="00671FCC">
        <w:rPr>
          <w:rFonts w:asciiTheme="majorBidi" w:eastAsia="Malgun Gothic" w:hAnsiTheme="majorBidi" w:cstheme="majorBidi"/>
          <w:b/>
          <w:kern w:val="2"/>
          <w:lang w:eastAsia="ko-KR"/>
          <w14:ligatures w14:val="standardContextual"/>
        </w:rPr>
        <w:instrText xml:space="preserve"> SEQ Proposal \* Arabic </w:instrText>
      </w:r>
      <w:r w:rsidRPr="00671FCC">
        <w:rPr>
          <w:rFonts w:asciiTheme="majorBidi" w:eastAsia="Malgun Gothic" w:hAnsiTheme="majorBidi" w:cstheme="majorBidi"/>
          <w:b/>
          <w:color w:val="2B579A"/>
          <w:kern w:val="2"/>
          <w:lang w:eastAsia="ko-KR"/>
          <w14:ligatures w14:val="standardContextual"/>
        </w:rPr>
        <w:fldChar w:fldCharType="separate"/>
      </w:r>
      <w:r w:rsidR="00E32F3C">
        <w:rPr>
          <w:rFonts w:asciiTheme="majorBidi" w:eastAsia="Malgun Gothic" w:hAnsiTheme="majorBidi" w:cstheme="majorBidi"/>
          <w:b/>
          <w:noProof/>
          <w:kern w:val="2"/>
          <w:lang w:eastAsia="ko-KR"/>
          <w14:ligatures w14:val="standardContextual"/>
        </w:rPr>
        <w:t>10</w:t>
      </w:r>
      <w:r w:rsidRPr="00671FCC">
        <w:rPr>
          <w:rFonts w:asciiTheme="majorBidi" w:eastAsia="Malgun Gothic" w:hAnsiTheme="majorBidi" w:cstheme="majorBidi"/>
          <w:b/>
          <w:color w:val="2B579A"/>
          <w:kern w:val="2"/>
          <w:lang w:eastAsia="ko-KR"/>
          <w14:ligatures w14:val="standardContextual"/>
        </w:rPr>
        <w:fldChar w:fldCharType="end"/>
      </w:r>
      <w:r w:rsidRPr="00671FCC">
        <w:rPr>
          <w:rFonts w:eastAsia="Malgun Gothic"/>
          <w:b/>
          <w:bCs/>
          <w:lang w:eastAsia="ko-KR"/>
        </w:rPr>
        <w:t>: RAN1</w:t>
      </w:r>
      <w:r w:rsidR="004918B6" w:rsidRPr="00671FCC">
        <w:rPr>
          <w:rFonts w:eastAsia="Malgun Gothic"/>
          <w:b/>
          <w:bCs/>
          <w:lang w:eastAsia="ko-KR"/>
        </w:rPr>
        <w:t xml:space="preserve"> identifies factors </w:t>
      </w:r>
      <w:r w:rsidR="00EF26EF" w:rsidRPr="00671FCC">
        <w:rPr>
          <w:rFonts w:eastAsia="Malgun Gothic"/>
          <w:b/>
          <w:bCs/>
          <w:lang w:eastAsia="ko-KR"/>
        </w:rPr>
        <w:t xml:space="preserve">which potentially </w:t>
      </w:r>
      <w:r w:rsidR="007C4083" w:rsidRPr="00671FCC">
        <w:rPr>
          <w:rFonts w:eastAsia="Malgun Gothic"/>
          <w:b/>
          <w:bCs/>
          <w:lang w:eastAsia="ko-KR"/>
        </w:rPr>
        <w:t xml:space="preserve">affect the </w:t>
      </w:r>
      <w:r w:rsidR="00164CF7" w:rsidRPr="00671FCC">
        <w:rPr>
          <w:rFonts w:eastAsia="Malgun Gothic"/>
          <w:b/>
          <w:bCs/>
          <w:lang w:eastAsia="ko-KR"/>
        </w:rPr>
        <w:t>existing timing offset</w:t>
      </w:r>
      <w:r w:rsidR="007C4083" w:rsidRPr="00671FCC">
        <w:rPr>
          <w:rFonts w:eastAsia="Malgun Gothic"/>
          <w:b/>
          <w:bCs/>
          <w:lang w:eastAsia="ko-KR"/>
        </w:rPr>
        <w:t xml:space="preserve"> </w:t>
      </w:r>
      <w:r w:rsidR="00E15388" w:rsidRPr="00671FCC">
        <w:rPr>
          <w:rFonts w:eastAsia="Malgun Gothic"/>
          <w:b/>
          <w:bCs/>
          <w:lang w:eastAsia="ko-KR"/>
        </w:rPr>
        <w:t xml:space="preserve">such as R2D FEC, </w:t>
      </w:r>
      <w:r w:rsidR="005E175F" w:rsidRPr="00671FCC">
        <w:rPr>
          <w:rFonts w:eastAsia="Malgun Gothic"/>
          <w:b/>
          <w:bCs/>
          <w:lang w:eastAsia="ko-KR"/>
        </w:rPr>
        <w:t xml:space="preserve">SFO, </w:t>
      </w:r>
      <w:r w:rsidR="00A844B2" w:rsidRPr="00671FCC">
        <w:rPr>
          <w:rFonts w:eastAsia="Malgun Gothic"/>
          <w:b/>
          <w:bCs/>
          <w:lang w:eastAsia="ko-KR"/>
        </w:rPr>
        <w:t>longer RTT</w:t>
      </w:r>
      <w:r w:rsidR="00F22E33" w:rsidRPr="00671FCC">
        <w:rPr>
          <w:rFonts w:eastAsia="Malgun Gothic"/>
          <w:b/>
          <w:bCs/>
          <w:lang w:eastAsia="ko-KR"/>
        </w:rPr>
        <w:t xml:space="preserve">, </w:t>
      </w:r>
      <w:r w:rsidR="005B05B5" w:rsidRPr="00671FCC">
        <w:rPr>
          <w:rFonts w:eastAsia="Malgun Gothic"/>
          <w:b/>
          <w:bCs/>
          <w:lang w:eastAsia="ko-KR"/>
        </w:rPr>
        <w:t xml:space="preserve">by supporting Device 2b/C </w:t>
      </w:r>
      <w:r w:rsidR="007C1B7E" w:rsidRPr="00671FCC">
        <w:rPr>
          <w:rFonts w:eastAsia="Malgun Gothic"/>
          <w:b/>
          <w:bCs/>
          <w:lang w:eastAsia="ko-KR"/>
        </w:rPr>
        <w:t>especially for outdoor scenarios</w:t>
      </w:r>
      <w:r w:rsidRPr="00671FCC">
        <w:rPr>
          <w:rFonts w:eastAsia="Malgun Gothic"/>
          <w:b/>
          <w:bCs/>
          <w:lang w:eastAsia="ko-KR"/>
        </w:rPr>
        <w:t xml:space="preserve">.   </w:t>
      </w:r>
    </w:p>
    <w:bookmarkEnd w:id="53"/>
    <w:bookmarkEnd w:id="55"/>
    <w:p w14:paraId="4B43066B" w14:textId="77777777" w:rsidR="00B072C3" w:rsidRPr="00671FCC" w:rsidRDefault="00B072C3" w:rsidP="00A73D1E">
      <w:pPr>
        <w:spacing w:before="80" w:after="120"/>
        <w:contextualSpacing/>
        <w:rPr>
          <w:rFonts w:eastAsia="Malgun Gothic"/>
          <w:b/>
          <w:bCs/>
          <w:lang w:eastAsia="ko-KR"/>
        </w:rPr>
      </w:pPr>
    </w:p>
    <w:bookmarkEnd w:id="54"/>
    <w:p w14:paraId="5A49CBFA" w14:textId="77777777" w:rsidR="00206DBD" w:rsidRPr="00671FCC" w:rsidRDefault="00206DBD" w:rsidP="00206DBD">
      <w:pPr>
        <w:pStyle w:val="Heading1"/>
      </w:pPr>
      <w:r w:rsidRPr="00671FCC">
        <w:t>Conclusion</w:t>
      </w:r>
    </w:p>
    <w:p w14:paraId="32D8F5E1" w14:textId="77777777" w:rsidR="00E32F3C" w:rsidRDefault="00206DBD" w:rsidP="00845059">
      <w:r w:rsidRPr="00671FCC">
        <w:t>In this contribution we have made the following observations and proposals:</w:t>
      </w:r>
      <w:r w:rsidR="009D18CC" w:rsidRPr="00671FCC">
        <w:t xml:space="preserve"> </w:t>
      </w:r>
      <w:bookmarkStart w:id="56" w:name="ConclusionsPObsInSeq"/>
      <w:bookmarkEnd w:id="56"/>
    </w:p>
    <w:p w14:paraId="55604C4E" w14:textId="77777777" w:rsidR="00E32F3C" w:rsidRPr="00671FCC" w:rsidRDefault="00E32F3C" w:rsidP="00845059">
      <w:pPr>
        <w:rPr>
          <w:rFonts w:eastAsia="Malgun Gothic"/>
          <w:b/>
          <w:bCs/>
          <w:lang w:eastAsia="ko-KR"/>
        </w:rPr>
      </w:pPr>
      <w:r>
        <w:lastRenderedPageBreak/>
        <w:fldChar w:fldCharType="begin"/>
      </w:r>
      <w:r>
        <w:instrText xml:space="preserve"> REF Observation64765 \h </w:instrText>
      </w:r>
      <w:r>
        <w:fldChar w:fldCharType="separate"/>
      </w:r>
      <w:r w:rsidRPr="00671FCC">
        <w:rPr>
          <w:rFonts w:eastAsia="Malgun Gothic"/>
          <w:b/>
          <w:bCs/>
          <w:lang w:eastAsia="ko-KR"/>
        </w:rPr>
        <w:t xml:space="preserve">Observation </w:t>
      </w:r>
      <w:r>
        <w:rPr>
          <w:rFonts w:asciiTheme="majorBidi" w:eastAsia="Malgun Gothic" w:hAnsiTheme="majorBidi" w:cstheme="majorBidi"/>
          <w:b/>
          <w:noProof/>
          <w:kern w:val="2"/>
          <w:lang w:eastAsia="ko-KR"/>
          <w14:ligatures w14:val="standardContextual"/>
        </w:rPr>
        <w:t>1</w:t>
      </w:r>
      <w:r w:rsidRPr="00671FCC">
        <w:rPr>
          <w:rFonts w:eastAsia="Malgun Gothic"/>
          <w:b/>
          <w:bCs/>
          <w:lang w:eastAsia="ko-KR"/>
        </w:rPr>
        <w:t>: D2R power control is necessary to address near-far problems. The received signal power difference from a Device 2b and Device C may be too large depending on their distance with respect to a reader and their transmission power.</w:t>
      </w:r>
    </w:p>
    <w:p w14:paraId="009F07DE" w14:textId="77777777" w:rsidR="00E32F3C" w:rsidRPr="00671FCC" w:rsidRDefault="00E32F3C" w:rsidP="0004787F">
      <w:pPr>
        <w:rPr>
          <w:rFonts w:eastAsia="Malgun Gothic"/>
          <w:b/>
          <w:bCs/>
          <w:lang w:eastAsia="ko-KR"/>
        </w:rPr>
      </w:pPr>
      <w:r>
        <w:fldChar w:fldCharType="end"/>
      </w:r>
      <w:r>
        <w:fldChar w:fldCharType="begin"/>
      </w:r>
      <w:r>
        <w:instrText xml:space="preserve"> REF Proposal92683 \h </w:instrText>
      </w:r>
      <w:r>
        <w:fldChar w:fldCharType="separate"/>
      </w:r>
      <w:r w:rsidRPr="00671FCC">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1</w:t>
      </w:r>
      <w:r w:rsidRPr="00671FCC">
        <w:rPr>
          <w:rFonts w:eastAsia="Malgun Gothic"/>
          <w:b/>
          <w:bCs/>
          <w:lang w:eastAsia="ko-KR"/>
        </w:rPr>
        <w:t xml:space="preserve">: </w:t>
      </w:r>
      <w:r>
        <w:rPr>
          <w:rFonts w:eastAsia="Malgun Gothic"/>
          <w:b/>
          <w:bCs/>
          <w:lang w:eastAsia="ko-KR"/>
        </w:rPr>
        <w:t>O</w:t>
      </w:r>
      <w:r w:rsidRPr="00671FCC">
        <w:rPr>
          <w:rFonts w:eastAsia="Malgun Gothic"/>
          <w:b/>
          <w:bCs/>
          <w:lang w:eastAsia="ko-KR"/>
        </w:rPr>
        <w:t xml:space="preserve">pen-loop power control study should include a case where the device cannot use a required transmission power to achieve the target receive power and/or cannot use an indicated transmission power.  </w:t>
      </w:r>
    </w:p>
    <w:p w14:paraId="5215EDFF" w14:textId="77777777" w:rsidR="00E32F3C" w:rsidRPr="00671FCC" w:rsidRDefault="00E32F3C" w:rsidP="007942AB">
      <w:pPr>
        <w:rPr>
          <w:rFonts w:eastAsia="Malgun Gothic"/>
          <w:b/>
          <w:bCs/>
          <w:lang w:eastAsia="ko-KR"/>
        </w:rPr>
      </w:pPr>
      <w:r>
        <w:fldChar w:fldCharType="end"/>
      </w:r>
      <w:r>
        <w:fldChar w:fldCharType="begin"/>
      </w:r>
      <w:r>
        <w:instrText xml:space="preserve"> REF Proposal92684 \h </w:instrText>
      </w:r>
      <w:r>
        <w:fldChar w:fldCharType="separate"/>
      </w:r>
      <w:r w:rsidRPr="00671FCC">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2</w:t>
      </w:r>
      <w:r w:rsidRPr="00671FCC">
        <w:rPr>
          <w:rFonts w:eastAsia="Malgun Gothic"/>
          <w:b/>
          <w:bCs/>
          <w:lang w:eastAsia="ko-KR"/>
        </w:rPr>
        <w:t xml:space="preserve">: In option 2, corresponding D2R Tx power includes zero power.  </w:t>
      </w:r>
    </w:p>
    <w:p w14:paraId="362AE584" w14:textId="77777777" w:rsidR="00E32F3C" w:rsidRDefault="00E32F3C" w:rsidP="008B0908">
      <w:pPr>
        <w:rPr>
          <w:rFonts w:ascii="CG Times (WN)" w:hAnsi="CG Times (WN)"/>
          <w:lang w:val="en-US"/>
        </w:rPr>
      </w:pPr>
      <w:r>
        <w:fldChar w:fldCharType="end"/>
      </w:r>
      <w:r>
        <w:fldChar w:fldCharType="begin"/>
      </w:r>
      <w:r>
        <w:instrText xml:space="preserve"> REF Observation64766 \h </w:instrText>
      </w:r>
      <w:r>
        <w:fldChar w:fldCharType="separate"/>
      </w:r>
    </w:p>
    <w:tbl>
      <w:tblPr>
        <w:tblStyle w:val="TableGrid"/>
        <w:tblW w:w="0" w:type="auto"/>
        <w:tblLook w:val="04A0" w:firstRow="1" w:lastRow="0" w:firstColumn="1" w:lastColumn="0" w:noHBand="0" w:noVBand="1"/>
      </w:tblPr>
      <w:tblGrid>
        <w:gridCol w:w="9962"/>
      </w:tblGrid>
      <w:tr w:rsidR="00E32F3C" w:rsidRPr="00671FCC" w14:paraId="3511D18B" w14:textId="77777777" w:rsidTr="0044174E">
        <w:tc>
          <w:tcPr>
            <w:tcW w:w="9962" w:type="dxa"/>
          </w:tcPr>
          <w:p w14:paraId="3BB4E501" w14:textId="35631BB6" w:rsidR="00E32F3C" w:rsidRPr="00671FCC" w:rsidRDefault="00E32F3C" w:rsidP="00340A3E">
            <w:pPr>
              <w:rPr>
                <w:rFonts w:eastAsia="Malgun Gothic"/>
                <w:b/>
                <w:bCs/>
                <w:lang w:eastAsia="ko-KR"/>
              </w:rPr>
            </w:pPr>
            <w:r w:rsidRPr="00671FCC">
              <w:rPr>
                <w:rFonts w:eastAsia="Malgun Gothic"/>
                <w:b/>
                <w:bCs/>
                <w:lang w:eastAsia="ko-KR"/>
              </w:rPr>
              <w:t xml:space="preserve">Observation </w:t>
            </w:r>
            <w:r>
              <w:rPr>
                <w:rFonts w:asciiTheme="majorBidi" w:eastAsia="Malgun Gothic" w:hAnsiTheme="majorBidi" w:cstheme="majorBidi"/>
                <w:b/>
                <w:noProof/>
                <w:kern w:val="2"/>
                <w:lang w:eastAsia="ko-KR"/>
                <w14:ligatures w14:val="standardContextual"/>
              </w:rPr>
              <w:t>2</w:t>
            </w:r>
            <w:r w:rsidRPr="00671FCC">
              <w:rPr>
                <w:rFonts w:eastAsia="Malgun Gothic"/>
                <w:b/>
                <w:bCs/>
                <w:lang w:eastAsia="ko-KR"/>
              </w:rPr>
              <w:t>: Assuming a stationary environment, closed loop power control can achieve much more accurate power control than open loop power control, due at least to the following contributions to power control inaccuracy of open loop power control:</w:t>
            </w:r>
          </w:p>
          <w:p w14:paraId="25C21987" w14:textId="77777777" w:rsidR="00E32F3C" w:rsidRPr="00671FCC" w:rsidRDefault="00E32F3C" w:rsidP="00AA0DA2">
            <w:pPr>
              <w:pStyle w:val="ListParagraph"/>
              <w:numPr>
                <w:ilvl w:val="0"/>
                <w:numId w:val="21"/>
              </w:numPr>
              <w:rPr>
                <w:lang w:val="en-GB"/>
              </w:rPr>
            </w:pPr>
            <w:r w:rsidRPr="00671FCC">
              <w:rPr>
                <w:lang w:val="en-GB"/>
              </w:rPr>
              <w:t>Device’s measurement error when devices measures R2D receive power (e.g. RSRP in Option 2).</w:t>
            </w:r>
          </w:p>
          <w:p w14:paraId="225A126E" w14:textId="77777777" w:rsidR="00E32F3C" w:rsidRPr="00671FCC" w:rsidRDefault="00E32F3C" w:rsidP="00AA0DA2">
            <w:pPr>
              <w:pStyle w:val="ListParagraph"/>
              <w:numPr>
                <w:ilvl w:val="0"/>
                <w:numId w:val="21"/>
              </w:numPr>
              <w:rPr>
                <w:lang w:val="en-GB"/>
              </w:rPr>
            </w:pPr>
            <w:r w:rsidRPr="00671FCC">
              <w:rPr>
                <w:lang w:val="en-GB"/>
              </w:rPr>
              <w:t>Device’s power tolerance when setting its TX power.</w:t>
            </w:r>
          </w:p>
          <w:p w14:paraId="7481DD40" w14:textId="77777777" w:rsidR="00E32F3C" w:rsidRPr="00671FCC" w:rsidRDefault="00E32F3C" w:rsidP="0044174E">
            <w:pPr>
              <w:pStyle w:val="ListParagraph"/>
              <w:numPr>
                <w:ilvl w:val="0"/>
                <w:numId w:val="21"/>
              </w:numPr>
            </w:pPr>
            <w:r w:rsidRPr="0044174E">
              <w:rPr>
                <w:lang w:val="en-GB"/>
              </w:rPr>
              <w:t>Difference between uplink pathloss and downlink pathloss for FDD.</w:t>
            </w:r>
          </w:p>
        </w:tc>
      </w:tr>
    </w:tbl>
    <w:p w14:paraId="183E30C6" w14:textId="6D9FD940" w:rsidR="00E65484" w:rsidRDefault="00E32F3C" w:rsidP="008B0908">
      <w:r>
        <w:fldChar w:fldCharType="end"/>
      </w:r>
    </w:p>
    <w:p w14:paraId="2D7BF73A" w14:textId="77777777" w:rsidR="00E32F3C" w:rsidRPr="00671FCC" w:rsidRDefault="00E32F3C" w:rsidP="00A514A9">
      <w:pPr>
        <w:rPr>
          <w:rFonts w:eastAsia="Malgun Gothic"/>
          <w:b/>
          <w:bCs/>
          <w:lang w:eastAsia="ko-KR"/>
        </w:rPr>
      </w:pPr>
      <w:r>
        <w:fldChar w:fldCharType="begin"/>
      </w:r>
      <w:r>
        <w:instrText xml:space="preserve"> REF Proposal92685 \h </w:instrText>
      </w:r>
      <w:r>
        <w:fldChar w:fldCharType="separate"/>
      </w:r>
      <w:r w:rsidRPr="00671FCC">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3</w:t>
      </w:r>
      <w:r w:rsidRPr="00671FCC">
        <w:rPr>
          <w:rFonts w:eastAsia="Malgun Gothic"/>
          <w:b/>
          <w:bCs/>
          <w:lang w:eastAsia="ko-KR"/>
        </w:rPr>
        <w:t xml:space="preserve">: For D2R Tx power control, the required information at reader side at least includes available power of A-IoT device.  </w:t>
      </w:r>
    </w:p>
    <w:p w14:paraId="020ED668" w14:textId="77777777" w:rsidR="00E32F3C" w:rsidRPr="00671FCC" w:rsidRDefault="00E32F3C" w:rsidP="00A3387D">
      <w:pPr>
        <w:rPr>
          <w:rFonts w:eastAsia="Malgun Gothic"/>
          <w:b/>
          <w:bCs/>
          <w:lang w:eastAsia="ko-KR"/>
        </w:rPr>
      </w:pPr>
      <w:r>
        <w:fldChar w:fldCharType="end"/>
      </w:r>
      <w:r>
        <w:fldChar w:fldCharType="begin"/>
      </w:r>
      <w:r>
        <w:instrText xml:space="preserve"> REF Proposal92686 \h </w:instrText>
      </w:r>
      <w:r>
        <w:fldChar w:fldCharType="separate"/>
      </w:r>
      <w:r w:rsidRPr="00671FCC">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4</w:t>
      </w:r>
      <w:r w:rsidRPr="00671FCC">
        <w:rPr>
          <w:rFonts w:eastAsia="Malgun Gothic"/>
          <w:b/>
          <w:bCs/>
          <w:lang w:eastAsia="ko-KR"/>
        </w:rPr>
        <w:t>: RAN1 study CFO mitigation mechanisms (e.g., preamble-based scheme and/or calibration signal design)</w:t>
      </w:r>
    </w:p>
    <w:p w14:paraId="49417102" w14:textId="77777777" w:rsidR="00E32F3C" w:rsidRPr="00671FCC" w:rsidRDefault="00E32F3C" w:rsidP="00AE32A1">
      <w:pPr>
        <w:rPr>
          <w:rFonts w:eastAsia="Malgun Gothic"/>
          <w:b/>
          <w:bCs/>
          <w:lang w:eastAsia="ko-KR"/>
        </w:rPr>
      </w:pPr>
      <w:r>
        <w:fldChar w:fldCharType="end"/>
      </w:r>
      <w:r>
        <w:fldChar w:fldCharType="begin"/>
      </w:r>
      <w:r>
        <w:instrText xml:space="preserve"> REF Proposal92687 \h </w:instrText>
      </w:r>
      <w:r>
        <w:fldChar w:fldCharType="separate"/>
      </w:r>
      <w:r w:rsidRPr="00671FCC">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5</w:t>
      </w:r>
      <w:r w:rsidRPr="00671FCC">
        <w:rPr>
          <w:rFonts w:eastAsia="Malgun Gothic"/>
          <w:b/>
          <w:bCs/>
          <w:lang w:eastAsia="ko-KR"/>
        </w:rPr>
        <w:t xml:space="preserve">: </w:t>
      </w:r>
      <w:r>
        <w:rPr>
          <w:rFonts w:eastAsia="Malgun Gothic"/>
          <w:b/>
          <w:bCs/>
          <w:lang w:eastAsia="ko-KR"/>
        </w:rPr>
        <w:t xml:space="preserve">Broadcast information, if supported, includes power control parameters such as target received power, allowed increment of transmission power, one or more chip duration values for a PRDCH for L1 control </w:t>
      </w:r>
    </w:p>
    <w:p w14:paraId="7023C0C6" w14:textId="77777777" w:rsidR="00E32F3C" w:rsidRDefault="00E32F3C" w:rsidP="008B0908">
      <w:pPr>
        <w:rPr>
          <w:rFonts w:ascii="CG Times (WN)" w:hAnsi="CG Times (WN)"/>
          <w:lang w:val="en-US"/>
        </w:rPr>
      </w:pPr>
      <w:r>
        <w:fldChar w:fldCharType="end"/>
      </w:r>
      <w:r>
        <w:fldChar w:fldCharType="begin"/>
      </w:r>
      <w:r>
        <w:instrText xml:space="preserve"> REF Proposal92688 \h </w:instrText>
      </w:r>
      <w:r>
        <w:fldChar w:fldCharType="separate"/>
      </w:r>
    </w:p>
    <w:tbl>
      <w:tblPr>
        <w:tblStyle w:val="TableGrid"/>
        <w:tblW w:w="0" w:type="auto"/>
        <w:tblLook w:val="04A0" w:firstRow="1" w:lastRow="0" w:firstColumn="1" w:lastColumn="0" w:noHBand="0" w:noVBand="1"/>
      </w:tblPr>
      <w:tblGrid>
        <w:gridCol w:w="9962"/>
      </w:tblGrid>
      <w:tr w:rsidR="00E32F3C" w:rsidRPr="00671FCC" w14:paraId="6D655074" w14:textId="77777777" w:rsidTr="00A73D1E">
        <w:tc>
          <w:tcPr>
            <w:tcW w:w="9962" w:type="dxa"/>
          </w:tcPr>
          <w:p w14:paraId="48671E65" w14:textId="589BE818" w:rsidR="00E32F3C" w:rsidRPr="00671FCC" w:rsidRDefault="00E32F3C" w:rsidP="00BC24D8">
            <w:pPr>
              <w:rPr>
                <w:rFonts w:eastAsia="Malgun Gothic"/>
                <w:b/>
                <w:bCs/>
                <w:lang w:eastAsia="ko-KR"/>
              </w:rPr>
            </w:pPr>
            <w:r w:rsidRPr="00671FCC">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6</w:t>
            </w:r>
            <w:r w:rsidRPr="00671FCC">
              <w:rPr>
                <w:rFonts w:eastAsia="Malgun Gothic"/>
                <w:b/>
                <w:bCs/>
                <w:lang w:eastAsia="ko-KR"/>
              </w:rPr>
              <w:t>: Regarding resource allocation/determination methods for DO-A, further study the following methods, including combinations of these methods:</w:t>
            </w:r>
          </w:p>
          <w:p w14:paraId="3705ECF2" w14:textId="77777777" w:rsidR="00E32F3C" w:rsidRPr="0044174E" w:rsidRDefault="00E32F3C" w:rsidP="00A73D1E">
            <w:pPr>
              <w:pStyle w:val="ListParagraph"/>
              <w:numPr>
                <w:ilvl w:val="0"/>
                <w:numId w:val="16"/>
              </w:numPr>
              <w:rPr>
                <w:rFonts w:eastAsia="Malgun Gothic"/>
                <w:b/>
                <w:lang w:val="en-GB" w:eastAsia="ko-KR"/>
              </w:rPr>
            </w:pPr>
            <w:r w:rsidRPr="00671FCC">
              <w:rPr>
                <w:rFonts w:eastAsia="Malgun Gothic"/>
                <w:b/>
                <w:lang w:val="en-GB" w:eastAsia="ko-KR"/>
              </w:rPr>
              <w:t>Polling by the reader</w:t>
            </w:r>
          </w:p>
          <w:p w14:paraId="795FDB19" w14:textId="77777777" w:rsidR="00E32F3C" w:rsidRPr="0044174E" w:rsidRDefault="00E32F3C" w:rsidP="00A73D1E">
            <w:pPr>
              <w:pStyle w:val="ListParagraph"/>
              <w:numPr>
                <w:ilvl w:val="0"/>
                <w:numId w:val="16"/>
              </w:numPr>
              <w:rPr>
                <w:rFonts w:eastAsia="Malgun Gothic"/>
                <w:b/>
                <w:lang w:val="en-GB" w:eastAsia="ko-KR"/>
              </w:rPr>
            </w:pPr>
            <w:r w:rsidRPr="00671FCC">
              <w:rPr>
                <w:rFonts w:eastAsia="Malgun Gothic"/>
                <w:b/>
                <w:lang w:val="en-GB" w:eastAsia="ko-KR"/>
              </w:rPr>
              <w:t>Recurring resource configuration provided by the reader</w:t>
            </w:r>
          </w:p>
        </w:tc>
      </w:tr>
    </w:tbl>
    <w:p w14:paraId="45DD9959" w14:textId="0F1FF158" w:rsidR="00E32F3C" w:rsidRDefault="00E32F3C" w:rsidP="008B0908">
      <w:r>
        <w:fldChar w:fldCharType="end"/>
      </w:r>
    </w:p>
    <w:p w14:paraId="235B63F7" w14:textId="77777777" w:rsidR="00E32F3C" w:rsidRPr="00E32F3C" w:rsidRDefault="00E32F3C" w:rsidP="00F62678">
      <w:pPr>
        <w:rPr>
          <w:rFonts w:eastAsia="Malgun Gothic"/>
          <w:b/>
          <w:bCs/>
          <w:lang w:eastAsia="ko-KR"/>
        </w:rPr>
      </w:pPr>
      <w:r>
        <w:fldChar w:fldCharType="begin"/>
      </w:r>
      <w:r>
        <w:instrText xml:space="preserve"> REF Proposal92689 \h </w:instrText>
      </w:r>
      <w:r>
        <w:fldChar w:fldCharType="separate"/>
      </w:r>
      <w:r w:rsidRPr="00E32F3C">
        <w:rPr>
          <w:rFonts w:eastAsia="Malgun Gothic"/>
          <w:b/>
          <w:bCs/>
          <w:lang w:eastAsia="ko-KR"/>
        </w:rPr>
        <w:t xml:space="preserve">Proposal </w:t>
      </w:r>
      <w:r>
        <w:rPr>
          <w:rFonts w:asciiTheme="majorBidi" w:eastAsia="Malgun Gothic" w:hAnsiTheme="majorBidi" w:cstheme="majorBidi"/>
          <w:b/>
          <w:bCs/>
          <w:noProof/>
          <w:kern w:val="2"/>
          <w:lang w:eastAsia="ko-KR"/>
          <w14:ligatures w14:val="standardContextual"/>
        </w:rPr>
        <w:t>7</w:t>
      </w:r>
      <w:r w:rsidRPr="00E32F3C">
        <w:rPr>
          <w:rFonts w:eastAsia="Malgun Gothic"/>
          <w:b/>
          <w:bCs/>
          <w:lang w:eastAsia="ko-KR"/>
        </w:rPr>
        <w:t xml:space="preserve">: For the resource allocation </w:t>
      </w:r>
      <w:r w:rsidRPr="00E32F3C">
        <w:rPr>
          <w:b/>
          <w:bCs/>
        </w:rPr>
        <w:t>method for the first D2R transmission for DO-A in aperiodic manner, study a way of including a DO-A indicator within L1 control information, so that a device can skip further processing if it does not have DO-A data traffic.</w:t>
      </w:r>
    </w:p>
    <w:p w14:paraId="5EB1041F" w14:textId="77777777" w:rsidR="00E32F3C" w:rsidRPr="00671FCC" w:rsidRDefault="00E32F3C" w:rsidP="00B03888">
      <w:pPr>
        <w:rPr>
          <w:rFonts w:eastAsia="Malgun Gothic"/>
          <w:b/>
          <w:bCs/>
          <w:lang w:eastAsia="ko-KR"/>
        </w:rPr>
      </w:pPr>
      <w:r>
        <w:fldChar w:fldCharType="end"/>
      </w:r>
      <w:r>
        <w:fldChar w:fldCharType="begin"/>
      </w:r>
      <w:r>
        <w:instrText xml:space="preserve"> REF Observation64767 \h </w:instrText>
      </w:r>
      <w:r>
        <w:fldChar w:fldCharType="separate"/>
      </w:r>
      <w:r w:rsidRPr="00671FCC">
        <w:rPr>
          <w:b/>
          <w:bCs/>
          <w:lang w:eastAsia="ko-KR"/>
        </w:rPr>
        <w:t xml:space="preserve">Observation </w:t>
      </w:r>
      <w:r>
        <w:rPr>
          <w:rFonts w:asciiTheme="majorBidi" w:eastAsia="Malgun Gothic" w:hAnsiTheme="majorBidi" w:cstheme="majorBidi"/>
          <w:b/>
          <w:noProof/>
          <w:kern w:val="2"/>
          <w:lang w:eastAsia="ko-KR"/>
          <w14:ligatures w14:val="standardContextual"/>
        </w:rPr>
        <w:t>3</w:t>
      </w:r>
      <w:r w:rsidRPr="00671FCC">
        <w:rPr>
          <w:b/>
          <w:bCs/>
          <w:lang w:eastAsia="ko-KR"/>
        </w:rPr>
        <w:t>: For device 2b and especially for device C, peak power consumption is much higher than typical energy harvester output power. This could result in extended periods of full or partial device unavailability.</w:t>
      </w:r>
    </w:p>
    <w:p w14:paraId="1BA55DD4" w14:textId="77777777" w:rsidR="00E32F3C" w:rsidRPr="00671FCC" w:rsidRDefault="00E32F3C" w:rsidP="00B03888">
      <w:pPr>
        <w:rPr>
          <w:rFonts w:eastAsia="Malgun Gothic"/>
          <w:b/>
          <w:bCs/>
          <w:lang w:eastAsia="ko-KR"/>
        </w:rPr>
      </w:pPr>
      <w:r>
        <w:fldChar w:fldCharType="end"/>
      </w:r>
      <w:r>
        <w:fldChar w:fldCharType="begin"/>
      </w:r>
      <w:r>
        <w:instrText xml:space="preserve"> REF Proposal92690 \h </w:instrText>
      </w:r>
      <w:r>
        <w:fldChar w:fldCharType="separate"/>
      </w:r>
      <w:r w:rsidRPr="00671FCC">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8</w:t>
      </w:r>
      <w:r w:rsidRPr="00671FCC">
        <w:rPr>
          <w:rFonts w:eastAsia="Malgun Gothic"/>
          <w:b/>
          <w:bCs/>
          <w:lang w:eastAsia="ko-KR"/>
        </w:rPr>
        <w:t>: Study device energy management, in particular solutions to address the issue of device (un)availability due to energy harvesting.</w:t>
      </w:r>
    </w:p>
    <w:p w14:paraId="1C0157EA" w14:textId="77777777" w:rsidR="00E32F3C" w:rsidRPr="00671FCC" w:rsidRDefault="00E32F3C" w:rsidP="001B08D1">
      <w:pPr>
        <w:rPr>
          <w:rFonts w:eastAsia="Malgun Gothic"/>
          <w:b/>
          <w:bCs/>
          <w:lang w:eastAsia="ko-KR"/>
        </w:rPr>
      </w:pPr>
      <w:r>
        <w:fldChar w:fldCharType="end"/>
      </w:r>
      <w:r>
        <w:fldChar w:fldCharType="begin"/>
      </w:r>
      <w:r>
        <w:instrText xml:space="preserve"> REF Proposal92691 \h </w:instrText>
      </w:r>
      <w:r>
        <w:fldChar w:fldCharType="separate"/>
      </w:r>
      <w:r w:rsidRPr="00671FCC">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9</w:t>
      </w:r>
      <w:r w:rsidRPr="00671FCC">
        <w:rPr>
          <w:rFonts w:eastAsia="Malgun Gothic"/>
          <w:b/>
          <w:bCs/>
          <w:lang w:eastAsia="ko-KR"/>
        </w:rPr>
        <w:t>: Study solutions to assist the reader in predicting device (un)availability, e.g. based on device reporting the following information to the reader: device’s energy storage level, achievable energy harvester output power, power/energy required for RX and TX.</w:t>
      </w:r>
    </w:p>
    <w:p w14:paraId="4BA2717B" w14:textId="77777777" w:rsidR="00E32F3C" w:rsidRPr="00671FCC" w:rsidRDefault="00E32F3C" w:rsidP="00B15C4E">
      <w:pPr>
        <w:spacing w:before="80" w:after="120"/>
        <w:contextualSpacing/>
        <w:rPr>
          <w:rFonts w:eastAsia="Malgun Gothic"/>
          <w:b/>
          <w:bCs/>
          <w:lang w:eastAsia="ko-KR"/>
        </w:rPr>
      </w:pPr>
      <w:r>
        <w:fldChar w:fldCharType="end"/>
      </w:r>
      <w:r>
        <w:fldChar w:fldCharType="begin"/>
      </w:r>
      <w:r>
        <w:instrText xml:space="preserve"> REF Proposal92692 \h </w:instrText>
      </w:r>
      <w:r>
        <w:fldChar w:fldCharType="separate"/>
      </w:r>
      <w:r w:rsidRPr="00671FCC">
        <w:rPr>
          <w:rFonts w:eastAsia="Malgun Gothic"/>
          <w:b/>
          <w:bCs/>
          <w:lang w:eastAsia="ko-KR"/>
        </w:rPr>
        <w:t xml:space="preserve">Proposal </w:t>
      </w:r>
      <w:r>
        <w:rPr>
          <w:rFonts w:asciiTheme="majorBidi" w:eastAsia="Malgun Gothic" w:hAnsiTheme="majorBidi" w:cstheme="majorBidi"/>
          <w:b/>
          <w:noProof/>
          <w:kern w:val="2"/>
          <w:lang w:eastAsia="ko-KR"/>
          <w14:ligatures w14:val="standardContextual"/>
        </w:rPr>
        <w:t>10</w:t>
      </w:r>
      <w:r w:rsidRPr="00671FCC">
        <w:rPr>
          <w:rFonts w:eastAsia="Malgun Gothic"/>
          <w:b/>
          <w:bCs/>
          <w:lang w:eastAsia="ko-KR"/>
        </w:rPr>
        <w:t xml:space="preserve">: RAN1 identifies factors which potentially affect the existing timing offset such as R2D FEC, SFO, longer RTT, by supporting Device 2b/C especially for outdoor scenarios.   </w:t>
      </w:r>
    </w:p>
    <w:p w14:paraId="4FCB3755" w14:textId="76A0C66D" w:rsidR="00E32F3C" w:rsidRPr="00671FCC" w:rsidRDefault="00E32F3C" w:rsidP="008B0908">
      <w:r>
        <w:fldChar w:fldCharType="end"/>
      </w:r>
    </w:p>
    <w:p w14:paraId="2A066802" w14:textId="72686856" w:rsidR="00BA5295" w:rsidRPr="00671FCC" w:rsidRDefault="00BA5295" w:rsidP="00675286"/>
    <w:p w14:paraId="4A1F20EB" w14:textId="3C1D2988" w:rsidR="00206DBD" w:rsidRPr="00671FCC" w:rsidRDefault="00206DBD" w:rsidP="00206DBD"/>
    <w:p w14:paraId="1794C2D1" w14:textId="005156FE" w:rsidR="00C37A88" w:rsidRPr="00671FCC" w:rsidRDefault="00C37A88" w:rsidP="00206DBD"/>
    <w:p w14:paraId="29BFA633" w14:textId="77777777" w:rsidR="00206DBD" w:rsidRPr="00671FCC" w:rsidRDefault="00206DBD" w:rsidP="00206DBD"/>
    <w:p w14:paraId="600A646A" w14:textId="56B1E9AD" w:rsidR="00ED0266" w:rsidRPr="00671FCC" w:rsidRDefault="00ED0266" w:rsidP="00085A2D">
      <w:pPr>
        <w:pStyle w:val="Heading1"/>
        <w:numPr>
          <w:ilvl w:val="0"/>
          <w:numId w:val="0"/>
        </w:numPr>
        <w:ind w:left="432" w:hanging="432"/>
      </w:pPr>
      <w:r w:rsidRPr="00671FCC">
        <w:lastRenderedPageBreak/>
        <w:t>References</w:t>
      </w:r>
    </w:p>
    <w:p w14:paraId="1A04CA73" w14:textId="77777777" w:rsidR="00D20C58" w:rsidRPr="00671FCC" w:rsidRDefault="00D20C58" w:rsidP="00B73370">
      <w:pPr>
        <w:pStyle w:val="ListParagraph"/>
        <w:numPr>
          <w:ilvl w:val="0"/>
          <w:numId w:val="5"/>
        </w:numPr>
        <w:rPr>
          <w:rStyle w:val="normaltextrun"/>
          <w:rFonts w:eastAsia="Times New Roman"/>
          <w:szCs w:val="20"/>
          <w:lang w:val="en-GB"/>
        </w:rPr>
      </w:pPr>
      <w:bookmarkStart w:id="57" w:name="_Ref205998869"/>
      <w:bookmarkStart w:id="58" w:name="_Ref189129408"/>
      <w:bookmarkStart w:id="59" w:name="_Ref205815088"/>
      <w:r w:rsidRPr="00671FCC">
        <w:rPr>
          <w:rStyle w:val="normaltextrun"/>
          <w:rFonts w:eastAsia="Times New Roman"/>
          <w:szCs w:val="20"/>
          <w:lang w:val="en-GB"/>
        </w:rPr>
        <w:t>RP-252964</w:t>
      </w:r>
      <w:proofErr w:type="gramStart"/>
      <w:r w:rsidRPr="00671FCC">
        <w:rPr>
          <w:rStyle w:val="normaltextrun"/>
          <w:rFonts w:eastAsia="Times New Roman"/>
          <w:szCs w:val="20"/>
          <w:lang w:val="en-GB"/>
        </w:rPr>
        <w:t>, ”Revised</w:t>
      </w:r>
      <w:proofErr w:type="gramEnd"/>
      <w:r w:rsidRPr="00671FCC">
        <w:rPr>
          <w:rStyle w:val="normaltextrun"/>
          <w:rFonts w:eastAsia="Times New Roman"/>
          <w:szCs w:val="20"/>
          <w:lang w:val="en-GB"/>
        </w:rPr>
        <w:t xml:space="preserve"> SID: Study on enhancements for solutions for Ambient IoT (Internet of Things) in NR outdoor for active devices”, RAN#109</w:t>
      </w:r>
      <w:bookmarkEnd w:id="57"/>
    </w:p>
    <w:p w14:paraId="6D4D0600" w14:textId="7651E713" w:rsidR="00DB6729" w:rsidRPr="00671FCC" w:rsidRDefault="00146940" w:rsidP="00B73370">
      <w:pPr>
        <w:pStyle w:val="ListParagraph"/>
        <w:numPr>
          <w:ilvl w:val="0"/>
          <w:numId w:val="5"/>
        </w:numPr>
        <w:rPr>
          <w:szCs w:val="20"/>
          <w:lang w:val="en-GB"/>
        </w:rPr>
      </w:pPr>
      <w:bookmarkStart w:id="60" w:name="_Ref206142454"/>
      <w:bookmarkEnd w:id="58"/>
      <w:bookmarkEnd w:id="59"/>
      <w:r w:rsidRPr="00671FCC">
        <w:rPr>
          <w:szCs w:val="20"/>
          <w:lang w:val="en-GB"/>
        </w:rPr>
        <w:t>TR 38.769</w:t>
      </w:r>
      <w:r w:rsidR="00917177" w:rsidRPr="00671FCC">
        <w:rPr>
          <w:szCs w:val="20"/>
          <w:lang w:val="en-GB"/>
        </w:rPr>
        <w:t>, “Study on solutions for Ambient IoT (Internet of Things) in NR”</w:t>
      </w:r>
      <w:bookmarkEnd w:id="60"/>
    </w:p>
    <w:p w14:paraId="25576EDE" w14:textId="54BFB852" w:rsidR="001D2157" w:rsidRPr="00671FCC" w:rsidRDefault="001D2157" w:rsidP="00070240">
      <w:pPr>
        <w:pStyle w:val="ListParagraph"/>
        <w:numPr>
          <w:ilvl w:val="0"/>
          <w:numId w:val="5"/>
        </w:numPr>
        <w:rPr>
          <w:szCs w:val="20"/>
          <w:lang w:val="en-GB"/>
        </w:rPr>
      </w:pPr>
      <w:r w:rsidRPr="00671FCC">
        <w:rPr>
          <w:szCs w:val="20"/>
          <w:lang w:val="en-GB"/>
        </w:rPr>
        <w:t>TR 38.848, “Study on Ambient IoT (Internet of Things) in RAN”</w:t>
      </w:r>
    </w:p>
    <w:p w14:paraId="5705A1E6" w14:textId="2E47A7B4" w:rsidR="001D2157" w:rsidRPr="0044174E" w:rsidRDefault="00E87B5E" w:rsidP="00B73370">
      <w:pPr>
        <w:pStyle w:val="ListParagraph"/>
        <w:numPr>
          <w:ilvl w:val="0"/>
          <w:numId w:val="5"/>
        </w:numPr>
        <w:rPr>
          <w:szCs w:val="20"/>
          <w:lang w:val="en-GB"/>
          <w:rPrChange w:id="61" w:author="Author">
            <w:rPr>
              <w:szCs w:val="20"/>
              <w:lang w:val="en-US"/>
            </w:rPr>
          </w:rPrChange>
        </w:rPr>
      </w:pPr>
      <w:r w:rsidRPr="00671FCC">
        <w:rPr>
          <w:szCs w:val="20"/>
          <w:lang w:val="en-GB"/>
        </w:rPr>
        <w:t xml:space="preserve">S L Haridas and Dr. N. K. Choudhari. “Very Low Power Viterbi Decoder Employing Minimum Transition and </w:t>
      </w:r>
      <w:proofErr w:type="spellStart"/>
      <w:r w:rsidRPr="00671FCC">
        <w:rPr>
          <w:szCs w:val="20"/>
          <w:lang w:val="en-GB"/>
        </w:rPr>
        <w:t>Exchangeless</w:t>
      </w:r>
      <w:proofErr w:type="spellEnd"/>
      <w:r w:rsidRPr="00671FCC">
        <w:rPr>
          <w:szCs w:val="20"/>
          <w:lang w:val="en-GB"/>
        </w:rPr>
        <w:t xml:space="preserve"> Algorithms for Multimedia Mobile Communication”. International Journal of Advanced Computer Science and Applications (IJACSA) 2.12 (2011).</w:t>
      </w:r>
    </w:p>
    <w:sectPr w:rsidR="001D2157" w:rsidRPr="0044174E"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EEFB" w14:textId="77777777" w:rsidR="007A72C5" w:rsidRPr="00671FCC" w:rsidRDefault="007A72C5">
      <w:r w:rsidRPr="00671FCC">
        <w:separator/>
      </w:r>
    </w:p>
  </w:endnote>
  <w:endnote w:type="continuationSeparator" w:id="0">
    <w:p w14:paraId="49A72F1D" w14:textId="77777777" w:rsidR="007A72C5" w:rsidRPr="00671FCC" w:rsidRDefault="007A72C5">
      <w:r w:rsidRPr="00671FCC">
        <w:continuationSeparator/>
      </w:r>
    </w:p>
  </w:endnote>
  <w:endnote w:type="continuationNotice" w:id="1">
    <w:p w14:paraId="51753D45" w14:textId="77777777" w:rsidR="007A72C5" w:rsidRPr="00671FCC" w:rsidRDefault="007A7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417D" w14:textId="77777777" w:rsidR="007A72C5" w:rsidRPr="00671FCC" w:rsidRDefault="007A72C5">
      <w:r w:rsidRPr="00671FCC">
        <w:separator/>
      </w:r>
    </w:p>
  </w:footnote>
  <w:footnote w:type="continuationSeparator" w:id="0">
    <w:p w14:paraId="525AA482" w14:textId="77777777" w:rsidR="007A72C5" w:rsidRPr="00671FCC" w:rsidRDefault="007A72C5">
      <w:r w:rsidRPr="00671FCC">
        <w:continuationSeparator/>
      </w:r>
    </w:p>
  </w:footnote>
  <w:footnote w:type="continuationNotice" w:id="1">
    <w:p w14:paraId="361A9B46" w14:textId="77777777" w:rsidR="007A72C5" w:rsidRPr="00671FCC" w:rsidRDefault="007A72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D16178"/>
    <w:multiLevelType w:val="hybridMultilevel"/>
    <w:tmpl w:val="2CA89A92"/>
    <w:lvl w:ilvl="0" w:tplc="6406A5AC">
      <w:start w:val="1"/>
      <w:numFmt w:val="decimal"/>
      <w:lvlText w:val="%1."/>
      <w:lvlJc w:val="left"/>
      <w:pPr>
        <w:ind w:left="720" w:hanging="360"/>
      </w:pPr>
    </w:lvl>
    <w:lvl w:ilvl="1" w:tplc="3CDADD72">
      <w:start w:val="1"/>
      <w:numFmt w:val="decimal"/>
      <w:lvlText w:val="%2."/>
      <w:lvlJc w:val="left"/>
      <w:pPr>
        <w:ind w:left="720" w:hanging="360"/>
      </w:pPr>
    </w:lvl>
    <w:lvl w:ilvl="2" w:tplc="043A97D4">
      <w:start w:val="1"/>
      <w:numFmt w:val="decimal"/>
      <w:lvlText w:val="%3."/>
      <w:lvlJc w:val="left"/>
      <w:pPr>
        <w:ind w:left="720" w:hanging="360"/>
      </w:pPr>
    </w:lvl>
    <w:lvl w:ilvl="3" w:tplc="189EE762">
      <w:start w:val="1"/>
      <w:numFmt w:val="decimal"/>
      <w:lvlText w:val="%4."/>
      <w:lvlJc w:val="left"/>
      <w:pPr>
        <w:ind w:left="720" w:hanging="360"/>
      </w:pPr>
    </w:lvl>
    <w:lvl w:ilvl="4" w:tplc="3FD4FC74">
      <w:start w:val="1"/>
      <w:numFmt w:val="decimal"/>
      <w:lvlText w:val="%5."/>
      <w:lvlJc w:val="left"/>
      <w:pPr>
        <w:ind w:left="720" w:hanging="360"/>
      </w:pPr>
    </w:lvl>
    <w:lvl w:ilvl="5" w:tplc="8D986C42">
      <w:start w:val="1"/>
      <w:numFmt w:val="decimal"/>
      <w:lvlText w:val="%6."/>
      <w:lvlJc w:val="left"/>
      <w:pPr>
        <w:ind w:left="720" w:hanging="360"/>
      </w:pPr>
    </w:lvl>
    <w:lvl w:ilvl="6" w:tplc="7AC40EE2">
      <w:start w:val="1"/>
      <w:numFmt w:val="decimal"/>
      <w:lvlText w:val="%7."/>
      <w:lvlJc w:val="left"/>
      <w:pPr>
        <w:ind w:left="720" w:hanging="360"/>
      </w:pPr>
    </w:lvl>
    <w:lvl w:ilvl="7" w:tplc="2FD8C1EE">
      <w:start w:val="1"/>
      <w:numFmt w:val="decimal"/>
      <w:lvlText w:val="%8."/>
      <w:lvlJc w:val="left"/>
      <w:pPr>
        <w:ind w:left="720" w:hanging="360"/>
      </w:pPr>
    </w:lvl>
    <w:lvl w:ilvl="8" w:tplc="5BA2B16C">
      <w:start w:val="1"/>
      <w:numFmt w:val="decimal"/>
      <w:lvlText w:val="%9."/>
      <w:lvlJc w:val="left"/>
      <w:pPr>
        <w:ind w:left="720" w:hanging="360"/>
      </w:pPr>
    </w:lvl>
  </w:abstractNum>
  <w:abstractNum w:abstractNumId="3" w15:restartNumberingAfterBreak="0">
    <w:nsid w:val="1E280B32"/>
    <w:multiLevelType w:val="hybridMultilevel"/>
    <w:tmpl w:val="5356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8041AC"/>
    <w:multiLevelType w:val="hybridMultilevel"/>
    <w:tmpl w:val="C6CC3B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3A7ED1"/>
    <w:multiLevelType w:val="hybridMultilevel"/>
    <w:tmpl w:val="C6CC3B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21DEA"/>
    <w:multiLevelType w:val="hybridMultilevel"/>
    <w:tmpl w:val="B494F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883AB5"/>
    <w:multiLevelType w:val="hybridMultilevel"/>
    <w:tmpl w:val="BECA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36561D"/>
    <w:multiLevelType w:val="hybridMultilevel"/>
    <w:tmpl w:val="BEAC7FC4"/>
    <w:lvl w:ilvl="0" w:tplc="E39EE1F0">
      <w:start w:val="1"/>
      <w:numFmt w:val="decimal"/>
      <w:lvlText w:val="%1."/>
      <w:lvlJc w:val="left"/>
      <w:pPr>
        <w:ind w:left="1020" w:hanging="360"/>
      </w:pPr>
    </w:lvl>
    <w:lvl w:ilvl="1" w:tplc="38C65FD6">
      <w:start w:val="1"/>
      <w:numFmt w:val="decimal"/>
      <w:lvlText w:val="%2."/>
      <w:lvlJc w:val="left"/>
      <w:pPr>
        <w:ind w:left="1020" w:hanging="360"/>
      </w:pPr>
    </w:lvl>
    <w:lvl w:ilvl="2" w:tplc="EA94CA2C">
      <w:start w:val="1"/>
      <w:numFmt w:val="decimal"/>
      <w:lvlText w:val="%3."/>
      <w:lvlJc w:val="left"/>
      <w:pPr>
        <w:ind w:left="1020" w:hanging="360"/>
      </w:pPr>
    </w:lvl>
    <w:lvl w:ilvl="3" w:tplc="A2449FFC">
      <w:start w:val="1"/>
      <w:numFmt w:val="decimal"/>
      <w:lvlText w:val="%4."/>
      <w:lvlJc w:val="left"/>
      <w:pPr>
        <w:ind w:left="1020" w:hanging="360"/>
      </w:pPr>
    </w:lvl>
    <w:lvl w:ilvl="4" w:tplc="FA0678D8">
      <w:start w:val="1"/>
      <w:numFmt w:val="decimal"/>
      <w:lvlText w:val="%5."/>
      <w:lvlJc w:val="left"/>
      <w:pPr>
        <w:ind w:left="1020" w:hanging="360"/>
      </w:pPr>
    </w:lvl>
    <w:lvl w:ilvl="5" w:tplc="58CE328E">
      <w:start w:val="1"/>
      <w:numFmt w:val="decimal"/>
      <w:lvlText w:val="%6."/>
      <w:lvlJc w:val="left"/>
      <w:pPr>
        <w:ind w:left="1020" w:hanging="360"/>
      </w:pPr>
    </w:lvl>
    <w:lvl w:ilvl="6" w:tplc="024C7C86">
      <w:start w:val="1"/>
      <w:numFmt w:val="decimal"/>
      <w:lvlText w:val="%7."/>
      <w:lvlJc w:val="left"/>
      <w:pPr>
        <w:ind w:left="1020" w:hanging="360"/>
      </w:pPr>
    </w:lvl>
    <w:lvl w:ilvl="7" w:tplc="BE6CBC68">
      <w:start w:val="1"/>
      <w:numFmt w:val="decimal"/>
      <w:lvlText w:val="%8."/>
      <w:lvlJc w:val="left"/>
      <w:pPr>
        <w:ind w:left="1020" w:hanging="360"/>
      </w:pPr>
    </w:lvl>
    <w:lvl w:ilvl="8" w:tplc="7A14C0F0">
      <w:start w:val="1"/>
      <w:numFmt w:val="decimal"/>
      <w:lvlText w:val="%9."/>
      <w:lvlJc w:val="left"/>
      <w:pPr>
        <w:ind w:left="1020" w:hanging="360"/>
      </w:pPr>
    </w:lvl>
  </w:abstractNum>
  <w:abstractNum w:abstractNumId="14" w15:restartNumberingAfterBreak="0">
    <w:nsid w:val="53D71C80"/>
    <w:multiLevelType w:val="hybridMultilevel"/>
    <w:tmpl w:val="7A14EF20"/>
    <w:lvl w:ilvl="0" w:tplc="CEFE86E4">
      <w:start w:val="1"/>
      <w:numFmt w:val="decimal"/>
      <w:pStyle w:val="Observation"/>
      <w:lvlText w:val="Observation %1:"/>
      <w:lvlJc w:val="left"/>
      <w:pPr>
        <w:ind w:left="19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5F19B6"/>
    <w:multiLevelType w:val="hybridMultilevel"/>
    <w:tmpl w:val="2FD6B1D4"/>
    <w:lvl w:ilvl="0" w:tplc="85FCB34C">
      <w:start w:val="1"/>
      <w:numFmt w:val="decimal"/>
      <w:lvlText w:val="%1."/>
      <w:lvlJc w:val="left"/>
      <w:pPr>
        <w:ind w:left="1020" w:hanging="360"/>
      </w:pPr>
    </w:lvl>
    <w:lvl w:ilvl="1" w:tplc="1B98E0BE">
      <w:start w:val="1"/>
      <w:numFmt w:val="decimal"/>
      <w:lvlText w:val="%2."/>
      <w:lvlJc w:val="left"/>
      <w:pPr>
        <w:ind w:left="1020" w:hanging="360"/>
      </w:pPr>
    </w:lvl>
    <w:lvl w:ilvl="2" w:tplc="6CF432B8">
      <w:start w:val="1"/>
      <w:numFmt w:val="decimal"/>
      <w:lvlText w:val="%3."/>
      <w:lvlJc w:val="left"/>
      <w:pPr>
        <w:ind w:left="1020" w:hanging="360"/>
      </w:pPr>
    </w:lvl>
    <w:lvl w:ilvl="3" w:tplc="0C461F52">
      <w:start w:val="1"/>
      <w:numFmt w:val="decimal"/>
      <w:lvlText w:val="%4."/>
      <w:lvlJc w:val="left"/>
      <w:pPr>
        <w:ind w:left="1020" w:hanging="360"/>
      </w:pPr>
    </w:lvl>
    <w:lvl w:ilvl="4" w:tplc="F9084A0C">
      <w:start w:val="1"/>
      <w:numFmt w:val="decimal"/>
      <w:lvlText w:val="%5."/>
      <w:lvlJc w:val="left"/>
      <w:pPr>
        <w:ind w:left="1020" w:hanging="360"/>
      </w:pPr>
    </w:lvl>
    <w:lvl w:ilvl="5" w:tplc="2A44BC42">
      <w:start w:val="1"/>
      <w:numFmt w:val="decimal"/>
      <w:lvlText w:val="%6."/>
      <w:lvlJc w:val="left"/>
      <w:pPr>
        <w:ind w:left="1020" w:hanging="360"/>
      </w:pPr>
    </w:lvl>
    <w:lvl w:ilvl="6" w:tplc="ABA8F0EC">
      <w:start w:val="1"/>
      <w:numFmt w:val="decimal"/>
      <w:lvlText w:val="%7."/>
      <w:lvlJc w:val="left"/>
      <w:pPr>
        <w:ind w:left="1020" w:hanging="360"/>
      </w:pPr>
    </w:lvl>
    <w:lvl w:ilvl="7" w:tplc="42E6BDE4">
      <w:start w:val="1"/>
      <w:numFmt w:val="decimal"/>
      <w:lvlText w:val="%8."/>
      <w:lvlJc w:val="left"/>
      <w:pPr>
        <w:ind w:left="1020" w:hanging="360"/>
      </w:pPr>
    </w:lvl>
    <w:lvl w:ilvl="8" w:tplc="7EECBD6E">
      <w:start w:val="1"/>
      <w:numFmt w:val="decimal"/>
      <w:lvlText w:val="%9."/>
      <w:lvlJc w:val="left"/>
      <w:pPr>
        <w:ind w:left="1020" w:hanging="360"/>
      </w:pPr>
    </w:lvl>
  </w:abstractNum>
  <w:abstractNum w:abstractNumId="16"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9FA0FF3"/>
    <w:multiLevelType w:val="hybridMultilevel"/>
    <w:tmpl w:val="45983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C3772E"/>
    <w:multiLevelType w:val="hybridMultilevel"/>
    <w:tmpl w:val="0944B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16E5517"/>
    <w:multiLevelType w:val="hybridMultilevel"/>
    <w:tmpl w:val="592679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F44FA1"/>
    <w:multiLevelType w:val="hybridMultilevel"/>
    <w:tmpl w:val="1FE26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961443">
    <w:abstractNumId w:val="6"/>
  </w:num>
  <w:num w:numId="2" w16cid:durableId="357124585">
    <w:abstractNumId w:val="9"/>
  </w:num>
  <w:num w:numId="3" w16cid:durableId="1559780918">
    <w:abstractNumId w:val="0"/>
  </w:num>
  <w:num w:numId="4" w16cid:durableId="1547567976">
    <w:abstractNumId w:val="7"/>
  </w:num>
  <w:num w:numId="5" w16cid:durableId="1943226331">
    <w:abstractNumId w:val="17"/>
  </w:num>
  <w:num w:numId="6" w16cid:durableId="1682968922">
    <w:abstractNumId w:val="14"/>
  </w:num>
  <w:num w:numId="7" w16cid:durableId="1949893553">
    <w:abstractNumId w:val="12"/>
  </w:num>
  <w:num w:numId="8" w16cid:durableId="952328463">
    <w:abstractNumId w:val="10"/>
  </w:num>
  <w:num w:numId="9" w16cid:durableId="19011637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6091516">
    <w:abstractNumId w:val="5"/>
  </w:num>
  <w:num w:numId="11" w16cid:durableId="663047922">
    <w:abstractNumId w:val="20"/>
  </w:num>
  <w:num w:numId="12" w16cid:durableId="384913472">
    <w:abstractNumId w:val="22"/>
  </w:num>
  <w:num w:numId="13" w16cid:durableId="15273280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7995765">
    <w:abstractNumId w:val="19"/>
  </w:num>
  <w:num w:numId="15" w16cid:durableId="124008018">
    <w:abstractNumId w:val="3"/>
  </w:num>
  <w:num w:numId="16" w16cid:durableId="1828588923">
    <w:abstractNumId w:val="11"/>
  </w:num>
  <w:num w:numId="17" w16cid:durableId="687023399">
    <w:abstractNumId w:val="1"/>
  </w:num>
  <w:num w:numId="18" w16cid:durableId="881358851">
    <w:abstractNumId w:val="16"/>
  </w:num>
  <w:num w:numId="19" w16cid:durableId="2035306345">
    <w:abstractNumId w:val="8"/>
  </w:num>
  <w:num w:numId="20" w16cid:durableId="1854223883">
    <w:abstractNumId w:val="21"/>
  </w:num>
  <w:num w:numId="21" w16cid:durableId="426344399">
    <w:abstractNumId w:val="4"/>
  </w:num>
  <w:num w:numId="22" w16cid:durableId="107284352">
    <w:abstractNumId w:val="18"/>
  </w:num>
  <w:num w:numId="23" w16cid:durableId="111293466">
    <w:abstractNumId w:val="2"/>
  </w:num>
  <w:num w:numId="24" w16cid:durableId="1869171999">
    <w:abstractNumId w:val="15"/>
  </w:num>
  <w:num w:numId="25" w16cid:durableId="42712179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1"/>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E"/>
    <w:rsid w:val="000001C4"/>
    <w:rsid w:val="000010A2"/>
    <w:rsid w:val="0000159F"/>
    <w:rsid w:val="00001E41"/>
    <w:rsid w:val="000026B6"/>
    <w:rsid w:val="00003CF3"/>
    <w:rsid w:val="00003E20"/>
    <w:rsid w:val="000040A3"/>
    <w:rsid w:val="00004155"/>
    <w:rsid w:val="000049B1"/>
    <w:rsid w:val="00004AC8"/>
    <w:rsid w:val="000051A0"/>
    <w:rsid w:val="00005315"/>
    <w:rsid w:val="000053BA"/>
    <w:rsid w:val="0000566F"/>
    <w:rsid w:val="000058E9"/>
    <w:rsid w:val="00005E1A"/>
    <w:rsid w:val="00006055"/>
    <w:rsid w:val="00006584"/>
    <w:rsid w:val="000068A1"/>
    <w:rsid w:val="00006AD4"/>
    <w:rsid w:val="00006CB9"/>
    <w:rsid w:val="00006CC9"/>
    <w:rsid w:val="000074C4"/>
    <w:rsid w:val="0000752A"/>
    <w:rsid w:val="0000790D"/>
    <w:rsid w:val="000079A6"/>
    <w:rsid w:val="00010027"/>
    <w:rsid w:val="00010E2C"/>
    <w:rsid w:val="0001118B"/>
    <w:rsid w:val="00011384"/>
    <w:rsid w:val="000115CC"/>
    <w:rsid w:val="00011B1A"/>
    <w:rsid w:val="00011BB2"/>
    <w:rsid w:val="00012505"/>
    <w:rsid w:val="00012685"/>
    <w:rsid w:val="00012C4F"/>
    <w:rsid w:val="000131D1"/>
    <w:rsid w:val="00013455"/>
    <w:rsid w:val="000134E3"/>
    <w:rsid w:val="00013632"/>
    <w:rsid w:val="0001381D"/>
    <w:rsid w:val="00013ACF"/>
    <w:rsid w:val="00013F5E"/>
    <w:rsid w:val="0001403F"/>
    <w:rsid w:val="00014119"/>
    <w:rsid w:val="00014634"/>
    <w:rsid w:val="0001487F"/>
    <w:rsid w:val="00014E21"/>
    <w:rsid w:val="00014F35"/>
    <w:rsid w:val="000158FA"/>
    <w:rsid w:val="00015F98"/>
    <w:rsid w:val="00016391"/>
    <w:rsid w:val="000164D1"/>
    <w:rsid w:val="0001654D"/>
    <w:rsid w:val="000166AC"/>
    <w:rsid w:val="00016A44"/>
    <w:rsid w:val="00016B3A"/>
    <w:rsid w:val="00016F6B"/>
    <w:rsid w:val="0001724E"/>
    <w:rsid w:val="00017529"/>
    <w:rsid w:val="00017B7F"/>
    <w:rsid w:val="00017EDA"/>
    <w:rsid w:val="0002005B"/>
    <w:rsid w:val="0002060C"/>
    <w:rsid w:val="00020D6E"/>
    <w:rsid w:val="000212A5"/>
    <w:rsid w:val="000212DA"/>
    <w:rsid w:val="000213D8"/>
    <w:rsid w:val="00021549"/>
    <w:rsid w:val="00021C13"/>
    <w:rsid w:val="00022B8C"/>
    <w:rsid w:val="00023742"/>
    <w:rsid w:val="00023C90"/>
    <w:rsid w:val="00023CEC"/>
    <w:rsid w:val="0002465A"/>
    <w:rsid w:val="000248D9"/>
    <w:rsid w:val="00024AEF"/>
    <w:rsid w:val="00024C4D"/>
    <w:rsid w:val="000255B2"/>
    <w:rsid w:val="000256F4"/>
    <w:rsid w:val="000267D3"/>
    <w:rsid w:val="000268CA"/>
    <w:rsid w:val="00026C1A"/>
    <w:rsid w:val="00026C65"/>
    <w:rsid w:val="00027653"/>
    <w:rsid w:val="00027755"/>
    <w:rsid w:val="00027864"/>
    <w:rsid w:val="0002789E"/>
    <w:rsid w:val="00027BE0"/>
    <w:rsid w:val="00030048"/>
    <w:rsid w:val="0003072D"/>
    <w:rsid w:val="00030966"/>
    <w:rsid w:val="000314CD"/>
    <w:rsid w:val="000314D6"/>
    <w:rsid w:val="00031770"/>
    <w:rsid w:val="00032035"/>
    <w:rsid w:val="00032166"/>
    <w:rsid w:val="0003332B"/>
    <w:rsid w:val="00033544"/>
    <w:rsid w:val="00033B65"/>
    <w:rsid w:val="0003479E"/>
    <w:rsid w:val="00034CCE"/>
    <w:rsid w:val="00035691"/>
    <w:rsid w:val="0003657B"/>
    <w:rsid w:val="000369C6"/>
    <w:rsid w:val="00036E2A"/>
    <w:rsid w:val="0003705D"/>
    <w:rsid w:val="0003767C"/>
    <w:rsid w:val="00037F52"/>
    <w:rsid w:val="00040331"/>
    <w:rsid w:val="00040833"/>
    <w:rsid w:val="00040B77"/>
    <w:rsid w:val="00040F4F"/>
    <w:rsid w:val="0004132D"/>
    <w:rsid w:val="00041789"/>
    <w:rsid w:val="00041806"/>
    <w:rsid w:val="00041BB3"/>
    <w:rsid w:val="00041C9D"/>
    <w:rsid w:val="00041E1F"/>
    <w:rsid w:val="000428DC"/>
    <w:rsid w:val="0004296E"/>
    <w:rsid w:val="00042A78"/>
    <w:rsid w:val="00042CF5"/>
    <w:rsid w:val="000439BB"/>
    <w:rsid w:val="00043CC4"/>
    <w:rsid w:val="00044AF9"/>
    <w:rsid w:val="00044CFA"/>
    <w:rsid w:val="000454E0"/>
    <w:rsid w:val="00045623"/>
    <w:rsid w:val="0004584D"/>
    <w:rsid w:val="0004591F"/>
    <w:rsid w:val="000459C7"/>
    <w:rsid w:val="00045A19"/>
    <w:rsid w:val="00046119"/>
    <w:rsid w:val="00046630"/>
    <w:rsid w:val="00046C80"/>
    <w:rsid w:val="0004787F"/>
    <w:rsid w:val="0004798E"/>
    <w:rsid w:val="00047BE6"/>
    <w:rsid w:val="00047D77"/>
    <w:rsid w:val="00047DA4"/>
    <w:rsid w:val="00050112"/>
    <w:rsid w:val="00050276"/>
    <w:rsid w:val="00050466"/>
    <w:rsid w:val="000505CC"/>
    <w:rsid w:val="00050CF4"/>
    <w:rsid w:val="000511F9"/>
    <w:rsid w:val="000514A0"/>
    <w:rsid w:val="00051B32"/>
    <w:rsid w:val="0005230E"/>
    <w:rsid w:val="00052850"/>
    <w:rsid w:val="000528A2"/>
    <w:rsid w:val="00052BBA"/>
    <w:rsid w:val="00052BC7"/>
    <w:rsid w:val="0005340B"/>
    <w:rsid w:val="00053588"/>
    <w:rsid w:val="000536F8"/>
    <w:rsid w:val="00054773"/>
    <w:rsid w:val="00054B05"/>
    <w:rsid w:val="00054D9D"/>
    <w:rsid w:val="00055676"/>
    <w:rsid w:val="00055BF4"/>
    <w:rsid w:val="00055FB0"/>
    <w:rsid w:val="00056544"/>
    <w:rsid w:val="00056846"/>
    <w:rsid w:val="000568C1"/>
    <w:rsid w:val="00056BDE"/>
    <w:rsid w:val="00056C2A"/>
    <w:rsid w:val="000571EB"/>
    <w:rsid w:val="000574BF"/>
    <w:rsid w:val="00057839"/>
    <w:rsid w:val="00060330"/>
    <w:rsid w:val="000603C5"/>
    <w:rsid w:val="0006096B"/>
    <w:rsid w:val="00060D8E"/>
    <w:rsid w:val="00060F0D"/>
    <w:rsid w:val="00060F2F"/>
    <w:rsid w:val="00061910"/>
    <w:rsid w:val="00061FB7"/>
    <w:rsid w:val="00062106"/>
    <w:rsid w:val="00062159"/>
    <w:rsid w:val="000621BC"/>
    <w:rsid w:val="00062A4A"/>
    <w:rsid w:val="00062F68"/>
    <w:rsid w:val="000632EC"/>
    <w:rsid w:val="00063BCC"/>
    <w:rsid w:val="00063D9E"/>
    <w:rsid w:val="00064AD3"/>
    <w:rsid w:val="00064F79"/>
    <w:rsid w:val="00065088"/>
    <w:rsid w:val="000652D3"/>
    <w:rsid w:val="000654A0"/>
    <w:rsid w:val="00065BC5"/>
    <w:rsid w:val="00065E94"/>
    <w:rsid w:val="00065F02"/>
    <w:rsid w:val="00066719"/>
    <w:rsid w:val="00066E75"/>
    <w:rsid w:val="00067E78"/>
    <w:rsid w:val="000701AD"/>
    <w:rsid w:val="00070240"/>
    <w:rsid w:val="00070501"/>
    <w:rsid w:val="000707CA"/>
    <w:rsid w:val="00070D21"/>
    <w:rsid w:val="00071116"/>
    <w:rsid w:val="00071572"/>
    <w:rsid w:val="000717FB"/>
    <w:rsid w:val="000719BF"/>
    <w:rsid w:val="00071AB6"/>
    <w:rsid w:val="0007208A"/>
    <w:rsid w:val="000720DF"/>
    <w:rsid w:val="0007213C"/>
    <w:rsid w:val="000722EF"/>
    <w:rsid w:val="00072951"/>
    <w:rsid w:val="00072BBA"/>
    <w:rsid w:val="00072FF5"/>
    <w:rsid w:val="000730DC"/>
    <w:rsid w:val="000731E8"/>
    <w:rsid w:val="00073E7F"/>
    <w:rsid w:val="00074387"/>
    <w:rsid w:val="00075965"/>
    <w:rsid w:val="00075B7D"/>
    <w:rsid w:val="00075FDA"/>
    <w:rsid w:val="0007613C"/>
    <w:rsid w:val="00076386"/>
    <w:rsid w:val="00076D82"/>
    <w:rsid w:val="000778CF"/>
    <w:rsid w:val="0007792A"/>
    <w:rsid w:val="00080C29"/>
    <w:rsid w:val="000818B9"/>
    <w:rsid w:val="00081EC2"/>
    <w:rsid w:val="00082154"/>
    <w:rsid w:val="00082B78"/>
    <w:rsid w:val="00082BB1"/>
    <w:rsid w:val="00083800"/>
    <w:rsid w:val="000842A1"/>
    <w:rsid w:val="00084936"/>
    <w:rsid w:val="00084997"/>
    <w:rsid w:val="000849ED"/>
    <w:rsid w:val="00084A65"/>
    <w:rsid w:val="00084B0C"/>
    <w:rsid w:val="00084C5A"/>
    <w:rsid w:val="00084EA4"/>
    <w:rsid w:val="000852BE"/>
    <w:rsid w:val="0008559A"/>
    <w:rsid w:val="00085A2D"/>
    <w:rsid w:val="00087819"/>
    <w:rsid w:val="0008797D"/>
    <w:rsid w:val="00090119"/>
    <w:rsid w:val="000902C2"/>
    <w:rsid w:val="00090989"/>
    <w:rsid w:val="00091A92"/>
    <w:rsid w:val="00091C8A"/>
    <w:rsid w:val="00092144"/>
    <w:rsid w:val="00093A6D"/>
    <w:rsid w:val="00093C49"/>
    <w:rsid w:val="000941CE"/>
    <w:rsid w:val="00094394"/>
    <w:rsid w:val="00094772"/>
    <w:rsid w:val="00094D41"/>
    <w:rsid w:val="000954B2"/>
    <w:rsid w:val="00095A80"/>
    <w:rsid w:val="0009607C"/>
    <w:rsid w:val="00096EA5"/>
    <w:rsid w:val="000973E1"/>
    <w:rsid w:val="00097700"/>
    <w:rsid w:val="000A1402"/>
    <w:rsid w:val="000A18ED"/>
    <w:rsid w:val="000A20BA"/>
    <w:rsid w:val="000A245A"/>
    <w:rsid w:val="000A262C"/>
    <w:rsid w:val="000A26B5"/>
    <w:rsid w:val="000A3C8D"/>
    <w:rsid w:val="000A3DFE"/>
    <w:rsid w:val="000A40EC"/>
    <w:rsid w:val="000A4765"/>
    <w:rsid w:val="000A519C"/>
    <w:rsid w:val="000A51A8"/>
    <w:rsid w:val="000A54EE"/>
    <w:rsid w:val="000A5CDA"/>
    <w:rsid w:val="000A65AD"/>
    <w:rsid w:val="000A6A23"/>
    <w:rsid w:val="000A6B37"/>
    <w:rsid w:val="000A7B28"/>
    <w:rsid w:val="000A7BC5"/>
    <w:rsid w:val="000A7E79"/>
    <w:rsid w:val="000B0136"/>
    <w:rsid w:val="000B078D"/>
    <w:rsid w:val="000B0985"/>
    <w:rsid w:val="000B0C45"/>
    <w:rsid w:val="000B0DB5"/>
    <w:rsid w:val="000B0DBB"/>
    <w:rsid w:val="000B13E1"/>
    <w:rsid w:val="000B16DB"/>
    <w:rsid w:val="000B1C5E"/>
    <w:rsid w:val="000B2282"/>
    <w:rsid w:val="000B2587"/>
    <w:rsid w:val="000B27E9"/>
    <w:rsid w:val="000B2A11"/>
    <w:rsid w:val="000B2A5B"/>
    <w:rsid w:val="000B2D92"/>
    <w:rsid w:val="000B3B91"/>
    <w:rsid w:val="000B3D27"/>
    <w:rsid w:val="000B4207"/>
    <w:rsid w:val="000B47A5"/>
    <w:rsid w:val="000B4B1B"/>
    <w:rsid w:val="000B50C3"/>
    <w:rsid w:val="000B5647"/>
    <w:rsid w:val="000B5AC9"/>
    <w:rsid w:val="000B5F0A"/>
    <w:rsid w:val="000B6B5A"/>
    <w:rsid w:val="000B6D65"/>
    <w:rsid w:val="000B743C"/>
    <w:rsid w:val="000C0260"/>
    <w:rsid w:val="000C12EB"/>
    <w:rsid w:val="000C1D59"/>
    <w:rsid w:val="000C2B09"/>
    <w:rsid w:val="000C30CF"/>
    <w:rsid w:val="000C370F"/>
    <w:rsid w:val="000C3E9B"/>
    <w:rsid w:val="000C501D"/>
    <w:rsid w:val="000C5348"/>
    <w:rsid w:val="000C58BB"/>
    <w:rsid w:val="000C5B3E"/>
    <w:rsid w:val="000C5B5B"/>
    <w:rsid w:val="000C5CBA"/>
    <w:rsid w:val="000C5DE7"/>
    <w:rsid w:val="000C686C"/>
    <w:rsid w:val="000C74BA"/>
    <w:rsid w:val="000C7531"/>
    <w:rsid w:val="000C75E6"/>
    <w:rsid w:val="000C7BA7"/>
    <w:rsid w:val="000C7C3F"/>
    <w:rsid w:val="000D0BD6"/>
    <w:rsid w:val="000D0C61"/>
    <w:rsid w:val="000D1440"/>
    <w:rsid w:val="000D14D6"/>
    <w:rsid w:val="000D18E4"/>
    <w:rsid w:val="000D1C3C"/>
    <w:rsid w:val="000D1EFB"/>
    <w:rsid w:val="000D27AD"/>
    <w:rsid w:val="000D297F"/>
    <w:rsid w:val="000D29D1"/>
    <w:rsid w:val="000D2B0A"/>
    <w:rsid w:val="000D3286"/>
    <w:rsid w:val="000D344D"/>
    <w:rsid w:val="000D366D"/>
    <w:rsid w:val="000D36DF"/>
    <w:rsid w:val="000D40E7"/>
    <w:rsid w:val="000D44B9"/>
    <w:rsid w:val="000D4591"/>
    <w:rsid w:val="000D4BE1"/>
    <w:rsid w:val="000D4E0D"/>
    <w:rsid w:val="000D584F"/>
    <w:rsid w:val="000D598D"/>
    <w:rsid w:val="000D5B69"/>
    <w:rsid w:val="000D6208"/>
    <w:rsid w:val="000D64BB"/>
    <w:rsid w:val="000D6570"/>
    <w:rsid w:val="000D6C6D"/>
    <w:rsid w:val="000D7117"/>
    <w:rsid w:val="000D76BC"/>
    <w:rsid w:val="000D7750"/>
    <w:rsid w:val="000D7B1B"/>
    <w:rsid w:val="000D7CA6"/>
    <w:rsid w:val="000D7E17"/>
    <w:rsid w:val="000E065B"/>
    <w:rsid w:val="000E071E"/>
    <w:rsid w:val="000E0BBC"/>
    <w:rsid w:val="000E0DEE"/>
    <w:rsid w:val="000E181D"/>
    <w:rsid w:val="000E1D8C"/>
    <w:rsid w:val="000E23D0"/>
    <w:rsid w:val="000E27AA"/>
    <w:rsid w:val="000E337A"/>
    <w:rsid w:val="000E34FD"/>
    <w:rsid w:val="000E392A"/>
    <w:rsid w:val="000E4350"/>
    <w:rsid w:val="000E4376"/>
    <w:rsid w:val="000E4408"/>
    <w:rsid w:val="000E5262"/>
    <w:rsid w:val="000E53AB"/>
    <w:rsid w:val="000E5716"/>
    <w:rsid w:val="000E5754"/>
    <w:rsid w:val="000E5B8A"/>
    <w:rsid w:val="000E62A6"/>
    <w:rsid w:val="000E6337"/>
    <w:rsid w:val="000E64A4"/>
    <w:rsid w:val="000E6717"/>
    <w:rsid w:val="000E6FB9"/>
    <w:rsid w:val="000E7A79"/>
    <w:rsid w:val="000E7AF3"/>
    <w:rsid w:val="000F018D"/>
    <w:rsid w:val="000F15B2"/>
    <w:rsid w:val="000F19DE"/>
    <w:rsid w:val="000F2222"/>
    <w:rsid w:val="000F23E2"/>
    <w:rsid w:val="000F2434"/>
    <w:rsid w:val="000F28F6"/>
    <w:rsid w:val="000F29AD"/>
    <w:rsid w:val="000F2BA5"/>
    <w:rsid w:val="000F2E1F"/>
    <w:rsid w:val="000F30AF"/>
    <w:rsid w:val="000F37B0"/>
    <w:rsid w:val="000F3DF7"/>
    <w:rsid w:val="000F4595"/>
    <w:rsid w:val="000F49D0"/>
    <w:rsid w:val="000F4CB2"/>
    <w:rsid w:val="000F4E44"/>
    <w:rsid w:val="000F4E90"/>
    <w:rsid w:val="000F5408"/>
    <w:rsid w:val="000F568D"/>
    <w:rsid w:val="000F5D39"/>
    <w:rsid w:val="000F64A6"/>
    <w:rsid w:val="000F68D0"/>
    <w:rsid w:val="000F6B15"/>
    <w:rsid w:val="000F6C0E"/>
    <w:rsid w:val="000F6C2C"/>
    <w:rsid w:val="000F7F68"/>
    <w:rsid w:val="00100457"/>
    <w:rsid w:val="001004E3"/>
    <w:rsid w:val="0010061E"/>
    <w:rsid w:val="001006BA"/>
    <w:rsid w:val="00100742"/>
    <w:rsid w:val="00100C66"/>
    <w:rsid w:val="00100C89"/>
    <w:rsid w:val="00100F00"/>
    <w:rsid w:val="00101117"/>
    <w:rsid w:val="0010126A"/>
    <w:rsid w:val="00101501"/>
    <w:rsid w:val="0010170B"/>
    <w:rsid w:val="00101BA2"/>
    <w:rsid w:val="00101C4F"/>
    <w:rsid w:val="00101FBC"/>
    <w:rsid w:val="00102154"/>
    <w:rsid w:val="00102BD5"/>
    <w:rsid w:val="00102C9F"/>
    <w:rsid w:val="00102E07"/>
    <w:rsid w:val="00102FAD"/>
    <w:rsid w:val="00103720"/>
    <w:rsid w:val="001037F8"/>
    <w:rsid w:val="00103ECD"/>
    <w:rsid w:val="00103FC9"/>
    <w:rsid w:val="00104529"/>
    <w:rsid w:val="0010531B"/>
    <w:rsid w:val="00105AED"/>
    <w:rsid w:val="00106299"/>
    <w:rsid w:val="001062FA"/>
    <w:rsid w:val="001068D2"/>
    <w:rsid w:val="001069F2"/>
    <w:rsid w:val="00106A1B"/>
    <w:rsid w:val="00106AB7"/>
    <w:rsid w:val="00106E4A"/>
    <w:rsid w:val="00107883"/>
    <w:rsid w:val="00107C1A"/>
    <w:rsid w:val="001103BD"/>
    <w:rsid w:val="001103F9"/>
    <w:rsid w:val="00110AC9"/>
    <w:rsid w:val="00110EC7"/>
    <w:rsid w:val="00111208"/>
    <w:rsid w:val="001115E4"/>
    <w:rsid w:val="00111808"/>
    <w:rsid w:val="00112220"/>
    <w:rsid w:val="0011253C"/>
    <w:rsid w:val="00112637"/>
    <w:rsid w:val="00112EC6"/>
    <w:rsid w:val="00113065"/>
    <w:rsid w:val="0011339F"/>
    <w:rsid w:val="00113B8F"/>
    <w:rsid w:val="00113EC8"/>
    <w:rsid w:val="0011417A"/>
    <w:rsid w:val="0011453F"/>
    <w:rsid w:val="00114649"/>
    <w:rsid w:val="00114E96"/>
    <w:rsid w:val="00114F17"/>
    <w:rsid w:val="00115278"/>
    <w:rsid w:val="001152C7"/>
    <w:rsid w:val="00115C88"/>
    <w:rsid w:val="00115CB0"/>
    <w:rsid w:val="0011644A"/>
    <w:rsid w:val="001168EC"/>
    <w:rsid w:val="00116CC6"/>
    <w:rsid w:val="00117332"/>
    <w:rsid w:val="00117383"/>
    <w:rsid w:val="0011784B"/>
    <w:rsid w:val="001178FD"/>
    <w:rsid w:val="001204DD"/>
    <w:rsid w:val="00120B4F"/>
    <w:rsid w:val="00120D53"/>
    <w:rsid w:val="00120EBF"/>
    <w:rsid w:val="00120F67"/>
    <w:rsid w:val="00120FAD"/>
    <w:rsid w:val="00122126"/>
    <w:rsid w:val="001221F7"/>
    <w:rsid w:val="00122396"/>
    <w:rsid w:val="00122839"/>
    <w:rsid w:val="00122EBF"/>
    <w:rsid w:val="0012372E"/>
    <w:rsid w:val="001237AC"/>
    <w:rsid w:val="00124635"/>
    <w:rsid w:val="00124947"/>
    <w:rsid w:val="00124AC3"/>
    <w:rsid w:val="00124DC4"/>
    <w:rsid w:val="00124E12"/>
    <w:rsid w:val="00124E75"/>
    <w:rsid w:val="001252F6"/>
    <w:rsid w:val="00125678"/>
    <w:rsid w:val="001262F7"/>
    <w:rsid w:val="0012673D"/>
    <w:rsid w:val="001268BF"/>
    <w:rsid w:val="001268EE"/>
    <w:rsid w:val="001269B8"/>
    <w:rsid w:val="00127099"/>
    <w:rsid w:val="00130046"/>
    <w:rsid w:val="001300F2"/>
    <w:rsid w:val="001308E6"/>
    <w:rsid w:val="0013247F"/>
    <w:rsid w:val="00132830"/>
    <w:rsid w:val="00132B71"/>
    <w:rsid w:val="00132DE9"/>
    <w:rsid w:val="001336CD"/>
    <w:rsid w:val="001337A5"/>
    <w:rsid w:val="00133E6F"/>
    <w:rsid w:val="0013427A"/>
    <w:rsid w:val="001348FE"/>
    <w:rsid w:val="0013493C"/>
    <w:rsid w:val="00134B36"/>
    <w:rsid w:val="00134D55"/>
    <w:rsid w:val="00134FB1"/>
    <w:rsid w:val="00135B26"/>
    <w:rsid w:val="00135E26"/>
    <w:rsid w:val="0013600F"/>
    <w:rsid w:val="001360F3"/>
    <w:rsid w:val="001362C2"/>
    <w:rsid w:val="001366AD"/>
    <w:rsid w:val="0013678C"/>
    <w:rsid w:val="00136955"/>
    <w:rsid w:val="00136ACB"/>
    <w:rsid w:val="00136E19"/>
    <w:rsid w:val="00136F66"/>
    <w:rsid w:val="001371B2"/>
    <w:rsid w:val="00137AB9"/>
    <w:rsid w:val="00137B90"/>
    <w:rsid w:val="00137D78"/>
    <w:rsid w:val="00137E99"/>
    <w:rsid w:val="0014020C"/>
    <w:rsid w:val="0014060C"/>
    <w:rsid w:val="001409A0"/>
    <w:rsid w:val="0014161D"/>
    <w:rsid w:val="00141E40"/>
    <w:rsid w:val="00141F08"/>
    <w:rsid w:val="00141FF2"/>
    <w:rsid w:val="0014246A"/>
    <w:rsid w:val="0014287A"/>
    <w:rsid w:val="00142DE2"/>
    <w:rsid w:val="00143E61"/>
    <w:rsid w:val="00143FFB"/>
    <w:rsid w:val="0014444A"/>
    <w:rsid w:val="001446A9"/>
    <w:rsid w:val="00144C87"/>
    <w:rsid w:val="00144D00"/>
    <w:rsid w:val="001451F3"/>
    <w:rsid w:val="0014627F"/>
    <w:rsid w:val="001467B1"/>
    <w:rsid w:val="00146940"/>
    <w:rsid w:val="00147166"/>
    <w:rsid w:val="00147276"/>
    <w:rsid w:val="001473B4"/>
    <w:rsid w:val="00147946"/>
    <w:rsid w:val="00147F12"/>
    <w:rsid w:val="00150175"/>
    <w:rsid w:val="001502C8"/>
    <w:rsid w:val="00151011"/>
    <w:rsid w:val="00151224"/>
    <w:rsid w:val="0015130F"/>
    <w:rsid w:val="0015219B"/>
    <w:rsid w:val="0015266E"/>
    <w:rsid w:val="001530F9"/>
    <w:rsid w:val="001532BA"/>
    <w:rsid w:val="00153B3F"/>
    <w:rsid w:val="00153B42"/>
    <w:rsid w:val="00153FED"/>
    <w:rsid w:val="001543BF"/>
    <w:rsid w:val="001547B8"/>
    <w:rsid w:val="00155A77"/>
    <w:rsid w:val="00155BFD"/>
    <w:rsid w:val="00155CEC"/>
    <w:rsid w:val="00156254"/>
    <w:rsid w:val="0015641E"/>
    <w:rsid w:val="001569B9"/>
    <w:rsid w:val="00156A43"/>
    <w:rsid w:val="00156ABA"/>
    <w:rsid w:val="00156F83"/>
    <w:rsid w:val="00157390"/>
    <w:rsid w:val="00157CA0"/>
    <w:rsid w:val="00160947"/>
    <w:rsid w:val="00160998"/>
    <w:rsid w:val="00160CD6"/>
    <w:rsid w:val="00160F5F"/>
    <w:rsid w:val="001613B1"/>
    <w:rsid w:val="001614E4"/>
    <w:rsid w:val="00162156"/>
    <w:rsid w:val="00162308"/>
    <w:rsid w:val="001623F1"/>
    <w:rsid w:val="00162501"/>
    <w:rsid w:val="00162D2B"/>
    <w:rsid w:val="00162E9E"/>
    <w:rsid w:val="0016316A"/>
    <w:rsid w:val="00163539"/>
    <w:rsid w:val="0016381F"/>
    <w:rsid w:val="00163D1D"/>
    <w:rsid w:val="00163FD3"/>
    <w:rsid w:val="00164171"/>
    <w:rsid w:val="001645AF"/>
    <w:rsid w:val="00164CF7"/>
    <w:rsid w:val="00164E58"/>
    <w:rsid w:val="00165033"/>
    <w:rsid w:val="001655E1"/>
    <w:rsid w:val="00165926"/>
    <w:rsid w:val="00165959"/>
    <w:rsid w:val="001662EE"/>
    <w:rsid w:val="001665EB"/>
    <w:rsid w:val="00166D4C"/>
    <w:rsid w:val="001670EA"/>
    <w:rsid w:val="001674A0"/>
    <w:rsid w:val="001674E9"/>
    <w:rsid w:val="00167709"/>
    <w:rsid w:val="0016797B"/>
    <w:rsid w:val="00170A50"/>
    <w:rsid w:val="00171074"/>
    <w:rsid w:val="00171561"/>
    <w:rsid w:val="0017169B"/>
    <w:rsid w:val="0017212D"/>
    <w:rsid w:val="001728E2"/>
    <w:rsid w:val="00172AD8"/>
    <w:rsid w:val="00172C36"/>
    <w:rsid w:val="001732F1"/>
    <w:rsid w:val="001733F6"/>
    <w:rsid w:val="001735A7"/>
    <w:rsid w:val="00173CC6"/>
    <w:rsid w:val="00174011"/>
    <w:rsid w:val="0017474F"/>
    <w:rsid w:val="00174868"/>
    <w:rsid w:val="00174FFD"/>
    <w:rsid w:val="001759CA"/>
    <w:rsid w:val="00175B48"/>
    <w:rsid w:val="001763FB"/>
    <w:rsid w:val="00176831"/>
    <w:rsid w:val="00176876"/>
    <w:rsid w:val="00177177"/>
    <w:rsid w:val="0017726A"/>
    <w:rsid w:val="001773FC"/>
    <w:rsid w:val="00177DD3"/>
    <w:rsid w:val="00180278"/>
    <w:rsid w:val="00180732"/>
    <w:rsid w:val="001807F2"/>
    <w:rsid w:val="00180FEB"/>
    <w:rsid w:val="0018157F"/>
    <w:rsid w:val="001818A7"/>
    <w:rsid w:val="00182314"/>
    <w:rsid w:val="0018249D"/>
    <w:rsid w:val="00182647"/>
    <w:rsid w:val="00182725"/>
    <w:rsid w:val="001829C8"/>
    <w:rsid w:val="00184239"/>
    <w:rsid w:val="0018485A"/>
    <w:rsid w:val="001850B6"/>
    <w:rsid w:val="00185158"/>
    <w:rsid w:val="0018539C"/>
    <w:rsid w:val="00185557"/>
    <w:rsid w:val="0018557E"/>
    <w:rsid w:val="00185940"/>
    <w:rsid w:val="001859A2"/>
    <w:rsid w:val="00185D41"/>
    <w:rsid w:val="00185FC2"/>
    <w:rsid w:val="00186904"/>
    <w:rsid w:val="00186B0A"/>
    <w:rsid w:val="00187378"/>
    <w:rsid w:val="00187A0B"/>
    <w:rsid w:val="001905BD"/>
    <w:rsid w:val="00190651"/>
    <w:rsid w:val="001908CF"/>
    <w:rsid w:val="00190FEF"/>
    <w:rsid w:val="00191722"/>
    <w:rsid w:val="00191BA4"/>
    <w:rsid w:val="00191E79"/>
    <w:rsid w:val="0019221C"/>
    <w:rsid w:val="001927A6"/>
    <w:rsid w:val="00192EB7"/>
    <w:rsid w:val="00192FE6"/>
    <w:rsid w:val="001931FF"/>
    <w:rsid w:val="0019360B"/>
    <w:rsid w:val="00193986"/>
    <w:rsid w:val="00193B08"/>
    <w:rsid w:val="00193CCE"/>
    <w:rsid w:val="00194570"/>
    <w:rsid w:val="00195BAB"/>
    <w:rsid w:val="00195E73"/>
    <w:rsid w:val="00196B92"/>
    <w:rsid w:val="00196BF4"/>
    <w:rsid w:val="00196C3F"/>
    <w:rsid w:val="001972DA"/>
    <w:rsid w:val="001974B2"/>
    <w:rsid w:val="001976AA"/>
    <w:rsid w:val="00197D73"/>
    <w:rsid w:val="001A02CC"/>
    <w:rsid w:val="001A02F6"/>
    <w:rsid w:val="001A06EE"/>
    <w:rsid w:val="001A0958"/>
    <w:rsid w:val="001A0C7C"/>
    <w:rsid w:val="001A15C6"/>
    <w:rsid w:val="001A1976"/>
    <w:rsid w:val="001A27A4"/>
    <w:rsid w:val="001A2911"/>
    <w:rsid w:val="001A3DF7"/>
    <w:rsid w:val="001A3E86"/>
    <w:rsid w:val="001A3F89"/>
    <w:rsid w:val="001A45EC"/>
    <w:rsid w:val="001A4741"/>
    <w:rsid w:val="001A4917"/>
    <w:rsid w:val="001A5510"/>
    <w:rsid w:val="001A5C7B"/>
    <w:rsid w:val="001A5E19"/>
    <w:rsid w:val="001A61A2"/>
    <w:rsid w:val="001A63D8"/>
    <w:rsid w:val="001A7D19"/>
    <w:rsid w:val="001B001E"/>
    <w:rsid w:val="001B01FA"/>
    <w:rsid w:val="001B0832"/>
    <w:rsid w:val="001B085D"/>
    <w:rsid w:val="001B08D1"/>
    <w:rsid w:val="001B0BE1"/>
    <w:rsid w:val="001B0C34"/>
    <w:rsid w:val="001B18A7"/>
    <w:rsid w:val="001B1FD5"/>
    <w:rsid w:val="001B2762"/>
    <w:rsid w:val="001B3130"/>
    <w:rsid w:val="001B34E0"/>
    <w:rsid w:val="001B36FC"/>
    <w:rsid w:val="001B3816"/>
    <w:rsid w:val="001B38EE"/>
    <w:rsid w:val="001B3C01"/>
    <w:rsid w:val="001B3F18"/>
    <w:rsid w:val="001B41ED"/>
    <w:rsid w:val="001B4607"/>
    <w:rsid w:val="001B4613"/>
    <w:rsid w:val="001B4B32"/>
    <w:rsid w:val="001B7164"/>
    <w:rsid w:val="001B7350"/>
    <w:rsid w:val="001B735F"/>
    <w:rsid w:val="001B7E0C"/>
    <w:rsid w:val="001C05B2"/>
    <w:rsid w:val="001C0674"/>
    <w:rsid w:val="001C0945"/>
    <w:rsid w:val="001C1405"/>
    <w:rsid w:val="001C1B93"/>
    <w:rsid w:val="001C226F"/>
    <w:rsid w:val="001C292B"/>
    <w:rsid w:val="001C2C74"/>
    <w:rsid w:val="001C4540"/>
    <w:rsid w:val="001C454B"/>
    <w:rsid w:val="001C4F10"/>
    <w:rsid w:val="001C4FE4"/>
    <w:rsid w:val="001C5296"/>
    <w:rsid w:val="001C569A"/>
    <w:rsid w:val="001C60EC"/>
    <w:rsid w:val="001C66AC"/>
    <w:rsid w:val="001C6754"/>
    <w:rsid w:val="001C684D"/>
    <w:rsid w:val="001C6E0D"/>
    <w:rsid w:val="001C7205"/>
    <w:rsid w:val="001C77F0"/>
    <w:rsid w:val="001D01CB"/>
    <w:rsid w:val="001D0FCC"/>
    <w:rsid w:val="001D1B71"/>
    <w:rsid w:val="001D1EED"/>
    <w:rsid w:val="001D2157"/>
    <w:rsid w:val="001D2E56"/>
    <w:rsid w:val="001D30C9"/>
    <w:rsid w:val="001D445B"/>
    <w:rsid w:val="001D464B"/>
    <w:rsid w:val="001D46A0"/>
    <w:rsid w:val="001D48B8"/>
    <w:rsid w:val="001D4DC1"/>
    <w:rsid w:val="001D50C2"/>
    <w:rsid w:val="001D5DC3"/>
    <w:rsid w:val="001D5F68"/>
    <w:rsid w:val="001D5FE2"/>
    <w:rsid w:val="001D6050"/>
    <w:rsid w:val="001D6D05"/>
    <w:rsid w:val="001D7436"/>
    <w:rsid w:val="001D753C"/>
    <w:rsid w:val="001D78CB"/>
    <w:rsid w:val="001D7CA4"/>
    <w:rsid w:val="001D7E58"/>
    <w:rsid w:val="001E0079"/>
    <w:rsid w:val="001E0425"/>
    <w:rsid w:val="001E110C"/>
    <w:rsid w:val="001E11DD"/>
    <w:rsid w:val="001E13B3"/>
    <w:rsid w:val="001E1858"/>
    <w:rsid w:val="001E18DA"/>
    <w:rsid w:val="001E2105"/>
    <w:rsid w:val="001E2A96"/>
    <w:rsid w:val="001E2B51"/>
    <w:rsid w:val="001E2CC6"/>
    <w:rsid w:val="001E30A0"/>
    <w:rsid w:val="001E312E"/>
    <w:rsid w:val="001E3641"/>
    <w:rsid w:val="001E3DE1"/>
    <w:rsid w:val="001E3F46"/>
    <w:rsid w:val="001E4D4F"/>
    <w:rsid w:val="001E54F9"/>
    <w:rsid w:val="001E5649"/>
    <w:rsid w:val="001E57CF"/>
    <w:rsid w:val="001E5981"/>
    <w:rsid w:val="001E5D19"/>
    <w:rsid w:val="001E5F4E"/>
    <w:rsid w:val="001E603D"/>
    <w:rsid w:val="001E63B8"/>
    <w:rsid w:val="001E6826"/>
    <w:rsid w:val="001E6E8E"/>
    <w:rsid w:val="001E7435"/>
    <w:rsid w:val="001E74BA"/>
    <w:rsid w:val="001E7B9F"/>
    <w:rsid w:val="001F01FB"/>
    <w:rsid w:val="001F0658"/>
    <w:rsid w:val="001F0C29"/>
    <w:rsid w:val="001F0CAC"/>
    <w:rsid w:val="001F0E92"/>
    <w:rsid w:val="001F119B"/>
    <w:rsid w:val="001F1300"/>
    <w:rsid w:val="001F1987"/>
    <w:rsid w:val="001F201D"/>
    <w:rsid w:val="001F207B"/>
    <w:rsid w:val="001F21BC"/>
    <w:rsid w:val="001F22D5"/>
    <w:rsid w:val="001F23BD"/>
    <w:rsid w:val="001F34DA"/>
    <w:rsid w:val="001F3612"/>
    <w:rsid w:val="001F44EF"/>
    <w:rsid w:val="001F48A2"/>
    <w:rsid w:val="001F4C17"/>
    <w:rsid w:val="001F4DAC"/>
    <w:rsid w:val="001F4E72"/>
    <w:rsid w:val="001F5019"/>
    <w:rsid w:val="001F51C5"/>
    <w:rsid w:val="001F6390"/>
    <w:rsid w:val="001F65B0"/>
    <w:rsid w:val="001F674B"/>
    <w:rsid w:val="001F67AA"/>
    <w:rsid w:val="001F6ADF"/>
    <w:rsid w:val="001F6AFD"/>
    <w:rsid w:val="001F738D"/>
    <w:rsid w:val="001F7599"/>
    <w:rsid w:val="00200261"/>
    <w:rsid w:val="002003A0"/>
    <w:rsid w:val="002006C4"/>
    <w:rsid w:val="0020077A"/>
    <w:rsid w:val="00200861"/>
    <w:rsid w:val="00200979"/>
    <w:rsid w:val="00200D4C"/>
    <w:rsid w:val="00200EA9"/>
    <w:rsid w:val="0020148F"/>
    <w:rsid w:val="0020211F"/>
    <w:rsid w:val="002022D5"/>
    <w:rsid w:val="002028B2"/>
    <w:rsid w:val="00203A1E"/>
    <w:rsid w:val="002043BF"/>
    <w:rsid w:val="002047BE"/>
    <w:rsid w:val="00204A2A"/>
    <w:rsid w:val="00204B22"/>
    <w:rsid w:val="00204B3A"/>
    <w:rsid w:val="00204B9F"/>
    <w:rsid w:val="0020535A"/>
    <w:rsid w:val="002055CB"/>
    <w:rsid w:val="0020570E"/>
    <w:rsid w:val="002059EF"/>
    <w:rsid w:val="00205A4B"/>
    <w:rsid w:val="00205BDB"/>
    <w:rsid w:val="00206955"/>
    <w:rsid w:val="00206A79"/>
    <w:rsid w:val="00206D6F"/>
    <w:rsid w:val="00206DBD"/>
    <w:rsid w:val="00206F0F"/>
    <w:rsid w:val="002075E0"/>
    <w:rsid w:val="00207793"/>
    <w:rsid w:val="00210309"/>
    <w:rsid w:val="00210350"/>
    <w:rsid w:val="00211519"/>
    <w:rsid w:val="0021224B"/>
    <w:rsid w:val="00212950"/>
    <w:rsid w:val="00212966"/>
    <w:rsid w:val="00212FB8"/>
    <w:rsid w:val="00213709"/>
    <w:rsid w:val="00213734"/>
    <w:rsid w:val="002141B2"/>
    <w:rsid w:val="00214517"/>
    <w:rsid w:val="002149AF"/>
    <w:rsid w:val="00214A86"/>
    <w:rsid w:val="002158FC"/>
    <w:rsid w:val="00215AAA"/>
    <w:rsid w:val="00215D1C"/>
    <w:rsid w:val="002162D7"/>
    <w:rsid w:val="0021651C"/>
    <w:rsid w:val="0021683C"/>
    <w:rsid w:val="00216D15"/>
    <w:rsid w:val="00216F5F"/>
    <w:rsid w:val="00217400"/>
    <w:rsid w:val="00217C61"/>
    <w:rsid w:val="00220615"/>
    <w:rsid w:val="002207F7"/>
    <w:rsid w:val="00220D47"/>
    <w:rsid w:val="00220E1C"/>
    <w:rsid w:val="002217E6"/>
    <w:rsid w:val="002218B6"/>
    <w:rsid w:val="00221985"/>
    <w:rsid w:val="00221A67"/>
    <w:rsid w:val="00221EC5"/>
    <w:rsid w:val="002227D9"/>
    <w:rsid w:val="00222A08"/>
    <w:rsid w:val="00222A7A"/>
    <w:rsid w:val="00222CA0"/>
    <w:rsid w:val="0022336E"/>
    <w:rsid w:val="00223A43"/>
    <w:rsid w:val="00223BDC"/>
    <w:rsid w:val="0022402F"/>
    <w:rsid w:val="002240EF"/>
    <w:rsid w:val="002241E0"/>
    <w:rsid w:val="002243AF"/>
    <w:rsid w:val="00224A2C"/>
    <w:rsid w:val="002251F2"/>
    <w:rsid w:val="00225217"/>
    <w:rsid w:val="0022533A"/>
    <w:rsid w:val="002256D9"/>
    <w:rsid w:val="00225B60"/>
    <w:rsid w:val="00226577"/>
    <w:rsid w:val="00226728"/>
    <w:rsid w:val="0022687C"/>
    <w:rsid w:val="00227145"/>
    <w:rsid w:val="002272DE"/>
    <w:rsid w:val="002272F4"/>
    <w:rsid w:val="002277E7"/>
    <w:rsid w:val="00227E1C"/>
    <w:rsid w:val="002300BC"/>
    <w:rsid w:val="00230223"/>
    <w:rsid w:val="0023041B"/>
    <w:rsid w:val="002306F8"/>
    <w:rsid w:val="00231189"/>
    <w:rsid w:val="002312F4"/>
    <w:rsid w:val="002313A2"/>
    <w:rsid w:val="00231503"/>
    <w:rsid w:val="00231FC7"/>
    <w:rsid w:val="00232428"/>
    <w:rsid w:val="00232930"/>
    <w:rsid w:val="00232A75"/>
    <w:rsid w:val="00232A95"/>
    <w:rsid w:val="00232C3F"/>
    <w:rsid w:val="00232C6A"/>
    <w:rsid w:val="00232DD9"/>
    <w:rsid w:val="0023308F"/>
    <w:rsid w:val="00233403"/>
    <w:rsid w:val="00233440"/>
    <w:rsid w:val="00233D0A"/>
    <w:rsid w:val="00233D0E"/>
    <w:rsid w:val="00234814"/>
    <w:rsid w:val="00234E13"/>
    <w:rsid w:val="00236422"/>
    <w:rsid w:val="00236450"/>
    <w:rsid w:val="002364F0"/>
    <w:rsid w:val="00236D94"/>
    <w:rsid w:val="00236F64"/>
    <w:rsid w:val="00237324"/>
    <w:rsid w:val="0023765A"/>
    <w:rsid w:val="00237921"/>
    <w:rsid w:val="00240342"/>
    <w:rsid w:val="00240351"/>
    <w:rsid w:val="00240448"/>
    <w:rsid w:val="002405FD"/>
    <w:rsid w:val="00240C71"/>
    <w:rsid w:val="00241311"/>
    <w:rsid w:val="002416C3"/>
    <w:rsid w:val="002418E8"/>
    <w:rsid w:val="00241909"/>
    <w:rsid w:val="00242AF4"/>
    <w:rsid w:val="00242E22"/>
    <w:rsid w:val="00243342"/>
    <w:rsid w:val="0024336B"/>
    <w:rsid w:val="002433C8"/>
    <w:rsid w:val="00243F8B"/>
    <w:rsid w:val="00244194"/>
    <w:rsid w:val="0024424F"/>
    <w:rsid w:val="0024433B"/>
    <w:rsid w:val="00244D28"/>
    <w:rsid w:val="002454A2"/>
    <w:rsid w:val="00245689"/>
    <w:rsid w:val="00245720"/>
    <w:rsid w:val="00245A36"/>
    <w:rsid w:val="00245A6F"/>
    <w:rsid w:val="00245C85"/>
    <w:rsid w:val="00245FD5"/>
    <w:rsid w:val="00246198"/>
    <w:rsid w:val="002463EF"/>
    <w:rsid w:val="00246AF9"/>
    <w:rsid w:val="002477DF"/>
    <w:rsid w:val="00247894"/>
    <w:rsid w:val="00247BDA"/>
    <w:rsid w:val="00247CCA"/>
    <w:rsid w:val="00251169"/>
    <w:rsid w:val="00251AD6"/>
    <w:rsid w:val="00251C6D"/>
    <w:rsid w:val="002521A4"/>
    <w:rsid w:val="00252BF5"/>
    <w:rsid w:val="00252C17"/>
    <w:rsid w:val="00252D35"/>
    <w:rsid w:val="0025307F"/>
    <w:rsid w:val="002531BD"/>
    <w:rsid w:val="002534A7"/>
    <w:rsid w:val="00253E8E"/>
    <w:rsid w:val="00253EC2"/>
    <w:rsid w:val="002544F8"/>
    <w:rsid w:val="002549BA"/>
    <w:rsid w:val="002551BD"/>
    <w:rsid w:val="002552CE"/>
    <w:rsid w:val="0025539C"/>
    <w:rsid w:val="002554F9"/>
    <w:rsid w:val="00255738"/>
    <w:rsid w:val="00255877"/>
    <w:rsid w:val="00255C13"/>
    <w:rsid w:val="002568D0"/>
    <w:rsid w:val="0025706E"/>
    <w:rsid w:val="002575D0"/>
    <w:rsid w:val="002576DD"/>
    <w:rsid w:val="00257CE0"/>
    <w:rsid w:val="00257FC6"/>
    <w:rsid w:val="002608E7"/>
    <w:rsid w:val="00260AEE"/>
    <w:rsid w:val="00260DE8"/>
    <w:rsid w:val="00261109"/>
    <w:rsid w:val="002621A6"/>
    <w:rsid w:val="00262661"/>
    <w:rsid w:val="00262D9D"/>
    <w:rsid w:val="002632DF"/>
    <w:rsid w:val="0026353C"/>
    <w:rsid w:val="002635BC"/>
    <w:rsid w:val="00263946"/>
    <w:rsid w:val="00263AFF"/>
    <w:rsid w:val="00263F0F"/>
    <w:rsid w:val="002640BA"/>
    <w:rsid w:val="00264485"/>
    <w:rsid w:val="00264CF2"/>
    <w:rsid w:val="002650CD"/>
    <w:rsid w:val="002664F3"/>
    <w:rsid w:val="002667A8"/>
    <w:rsid w:val="002667E4"/>
    <w:rsid w:val="00266ABD"/>
    <w:rsid w:val="0026700A"/>
    <w:rsid w:val="00267587"/>
    <w:rsid w:val="002675C8"/>
    <w:rsid w:val="0026775F"/>
    <w:rsid w:val="00267760"/>
    <w:rsid w:val="002677E8"/>
    <w:rsid w:val="00267881"/>
    <w:rsid w:val="00267B08"/>
    <w:rsid w:val="002704FF"/>
    <w:rsid w:val="00271481"/>
    <w:rsid w:val="00271589"/>
    <w:rsid w:val="00271B99"/>
    <w:rsid w:val="00273177"/>
    <w:rsid w:val="0027358B"/>
    <w:rsid w:val="00273928"/>
    <w:rsid w:val="00273EAB"/>
    <w:rsid w:val="00274437"/>
    <w:rsid w:val="0027455B"/>
    <w:rsid w:val="00275043"/>
    <w:rsid w:val="00275074"/>
    <w:rsid w:val="002757F9"/>
    <w:rsid w:val="00275815"/>
    <w:rsid w:val="00275C14"/>
    <w:rsid w:val="002761DA"/>
    <w:rsid w:val="002763E9"/>
    <w:rsid w:val="00276736"/>
    <w:rsid w:val="0027693C"/>
    <w:rsid w:val="00276F19"/>
    <w:rsid w:val="00276F4E"/>
    <w:rsid w:val="0027773D"/>
    <w:rsid w:val="002778BD"/>
    <w:rsid w:val="00277F58"/>
    <w:rsid w:val="0028077F"/>
    <w:rsid w:val="00280876"/>
    <w:rsid w:val="00280BD6"/>
    <w:rsid w:val="00280FC6"/>
    <w:rsid w:val="0028149A"/>
    <w:rsid w:val="0028152F"/>
    <w:rsid w:val="002815FA"/>
    <w:rsid w:val="002824C2"/>
    <w:rsid w:val="002829BC"/>
    <w:rsid w:val="00282D0D"/>
    <w:rsid w:val="00283948"/>
    <w:rsid w:val="00283EEC"/>
    <w:rsid w:val="00284AFE"/>
    <w:rsid w:val="00284E32"/>
    <w:rsid w:val="00285137"/>
    <w:rsid w:val="002851EB"/>
    <w:rsid w:val="00285510"/>
    <w:rsid w:val="00285BD1"/>
    <w:rsid w:val="00285DE2"/>
    <w:rsid w:val="00285FB4"/>
    <w:rsid w:val="0028616D"/>
    <w:rsid w:val="002866D5"/>
    <w:rsid w:val="00286874"/>
    <w:rsid w:val="00286965"/>
    <w:rsid w:val="00286F82"/>
    <w:rsid w:val="002870F1"/>
    <w:rsid w:val="002877AA"/>
    <w:rsid w:val="0028783E"/>
    <w:rsid w:val="002900D0"/>
    <w:rsid w:val="00290973"/>
    <w:rsid w:val="00290E26"/>
    <w:rsid w:val="00290F74"/>
    <w:rsid w:val="002911FA"/>
    <w:rsid w:val="0029136E"/>
    <w:rsid w:val="002914CD"/>
    <w:rsid w:val="0029158D"/>
    <w:rsid w:val="00291FBC"/>
    <w:rsid w:val="0029208A"/>
    <w:rsid w:val="00292399"/>
    <w:rsid w:val="002923E1"/>
    <w:rsid w:val="00292458"/>
    <w:rsid w:val="00292E8A"/>
    <w:rsid w:val="00293A10"/>
    <w:rsid w:val="0029426D"/>
    <w:rsid w:val="00294445"/>
    <w:rsid w:val="0029484C"/>
    <w:rsid w:val="00294B4D"/>
    <w:rsid w:val="0029537E"/>
    <w:rsid w:val="00295E13"/>
    <w:rsid w:val="002960D5"/>
    <w:rsid w:val="002965BC"/>
    <w:rsid w:val="00296929"/>
    <w:rsid w:val="00297425"/>
    <w:rsid w:val="00297926"/>
    <w:rsid w:val="00297999"/>
    <w:rsid w:val="00297B5F"/>
    <w:rsid w:val="002A00C9"/>
    <w:rsid w:val="002A028F"/>
    <w:rsid w:val="002A02C9"/>
    <w:rsid w:val="002A054F"/>
    <w:rsid w:val="002A1020"/>
    <w:rsid w:val="002A1062"/>
    <w:rsid w:val="002A1254"/>
    <w:rsid w:val="002A2012"/>
    <w:rsid w:val="002A2413"/>
    <w:rsid w:val="002A2EAB"/>
    <w:rsid w:val="002A2F5E"/>
    <w:rsid w:val="002A337A"/>
    <w:rsid w:val="002A352A"/>
    <w:rsid w:val="002A3537"/>
    <w:rsid w:val="002A38B5"/>
    <w:rsid w:val="002A47D7"/>
    <w:rsid w:val="002A4C84"/>
    <w:rsid w:val="002A5520"/>
    <w:rsid w:val="002A5D01"/>
    <w:rsid w:val="002A607D"/>
    <w:rsid w:val="002A61EC"/>
    <w:rsid w:val="002A65B5"/>
    <w:rsid w:val="002A6E76"/>
    <w:rsid w:val="002A7180"/>
    <w:rsid w:val="002A7926"/>
    <w:rsid w:val="002A79AE"/>
    <w:rsid w:val="002B0466"/>
    <w:rsid w:val="002B0BC6"/>
    <w:rsid w:val="002B0C97"/>
    <w:rsid w:val="002B10BB"/>
    <w:rsid w:val="002B132E"/>
    <w:rsid w:val="002B1499"/>
    <w:rsid w:val="002B2813"/>
    <w:rsid w:val="002B2D29"/>
    <w:rsid w:val="002B2D54"/>
    <w:rsid w:val="002B2FDE"/>
    <w:rsid w:val="002B3B31"/>
    <w:rsid w:val="002B3BBD"/>
    <w:rsid w:val="002B45E3"/>
    <w:rsid w:val="002B4AF3"/>
    <w:rsid w:val="002B4D3A"/>
    <w:rsid w:val="002B517D"/>
    <w:rsid w:val="002B5A0C"/>
    <w:rsid w:val="002B5C81"/>
    <w:rsid w:val="002B64C4"/>
    <w:rsid w:val="002B694C"/>
    <w:rsid w:val="002B6E02"/>
    <w:rsid w:val="002B7F46"/>
    <w:rsid w:val="002C0345"/>
    <w:rsid w:val="002C0BE3"/>
    <w:rsid w:val="002C0C4B"/>
    <w:rsid w:val="002C144D"/>
    <w:rsid w:val="002C1C36"/>
    <w:rsid w:val="002C1EEA"/>
    <w:rsid w:val="002C301E"/>
    <w:rsid w:val="002C353F"/>
    <w:rsid w:val="002C3885"/>
    <w:rsid w:val="002C4552"/>
    <w:rsid w:val="002C47AD"/>
    <w:rsid w:val="002C485F"/>
    <w:rsid w:val="002C4CF8"/>
    <w:rsid w:val="002C4FAF"/>
    <w:rsid w:val="002C4FF4"/>
    <w:rsid w:val="002C5510"/>
    <w:rsid w:val="002C6034"/>
    <w:rsid w:val="002C604F"/>
    <w:rsid w:val="002C635B"/>
    <w:rsid w:val="002C64BF"/>
    <w:rsid w:val="002C6ADF"/>
    <w:rsid w:val="002C6CD1"/>
    <w:rsid w:val="002C70EC"/>
    <w:rsid w:val="002C7276"/>
    <w:rsid w:val="002C770F"/>
    <w:rsid w:val="002C7744"/>
    <w:rsid w:val="002C7CFF"/>
    <w:rsid w:val="002D012A"/>
    <w:rsid w:val="002D01FD"/>
    <w:rsid w:val="002D0A08"/>
    <w:rsid w:val="002D0BC6"/>
    <w:rsid w:val="002D0D41"/>
    <w:rsid w:val="002D12CE"/>
    <w:rsid w:val="002D12DB"/>
    <w:rsid w:val="002D17C5"/>
    <w:rsid w:val="002D1ABF"/>
    <w:rsid w:val="002D2010"/>
    <w:rsid w:val="002D2AB6"/>
    <w:rsid w:val="002D2F5C"/>
    <w:rsid w:val="002D365F"/>
    <w:rsid w:val="002D4403"/>
    <w:rsid w:val="002D4B8A"/>
    <w:rsid w:val="002D51DF"/>
    <w:rsid w:val="002D569B"/>
    <w:rsid w:val="002D5DF3"/>
    <w:rsid w:val="002D61AA"/>
    <w:rsid w:val="002D61CB"/>
    <w:rsid w:val="002D61FB"/>
    <w:rsid w:val="002D67BD"/>
    <w:rsid w:val="002D6892"/>
    <w:rsid w:val="002D68C2"/>
    <w:rsid w:val="002D74AE"/>
    <w:rsid w:val="002D7B09"/>
    <w:rsid w:val="002D7C86"/>
    <w:rsid w:val="002E03F2"/>
    <w:rsid w:val="002E052C"/>
    <w:rsid w:val="002E0692"/>
    <w:rsid w:val="002E0C7B"/>
    <w:rsid w:val="002E152D"/>
    <w:rsid w:val="002E1629"/>
    <w:rsid w:val="002E1A95"/>
    <w:rsid w:val="002E1D74"/>
    <w:rsid w:val="002E2045"/>
    <w:rsid w:val="002E2943"/>
    <w:rsid w:val="002E2CF1"/>
    <w:rsid w:val="002E34AF"/>
    <w:rsid w:val="002E3989"/>
    <w:rsid w:val="002E4143"/>
    <w:rsid w:val="002E418B"/>
    <w:rsid w:val="002E464A"/>
    <w:rsid w:val="002E4AAC"/>
    <w:rsid w:val="002E5043"/>
    <w:rsid w:val="002E53DE"/>
    <w:rsid w:val="002E563B"/>
    <w:rsid w:val="002E62D2"/>
    <w:rsid w:val="002E6577"/>
    <w:rsid w:val="002E66B9"/>
    <w:rsid w:val="002E6AA9"/>
    <w:rsid w:val="002E734F"/>
    <w:rsid w:val="002E74AF"/>
    <w:rsid w:val="002E758C"/>
    <w:rsid w:val="002F085C"/>
    <w:rsid w:val="002F0ACD"/>
    <w:rsid w:val="002F0DB3"/>
    <w:rsid w:val="002F0FC8"/>
    <w:rsid w:val="002F1038"/>
    <w:rsid w:val="002F14DA"/>
    <w:rsid w:val="002F18CD"/>
    <w:rsid w:val="002F22FF"/>
    <w:rsid w:val="002F2376"/>
    <w:rsid w:val="002F267C"/>
    <w:rsid w:val="002F2D8F"/>
    <w:rsid w:val="002F36B4"/>
    <w:rsid w:val="002F394B"/>
    <w:rsid w:val="002F3D7B"/>
    <w:rsid w:val="002F3D9D"/>
    <w:rsid w:val="002F44E0"/>
    <w:rsid w:val="002F47B0"/>
    <w:rsid w:val="002F501B"/>
    <w:rsid w:val="002F5999"/>
    <w:rsid w:val="002F5BE4"/>
    <w:rsid w:val="002F695B"/>
    <w:rsid w:val="002F6C22"/>
    <w:rsid w:val="002F6CCE"/>
    <w:rsid w:val="002F6DAC"/>
    <w:rsid w:val="002F6DF8"/>
    <w:rsid w:val="002F7022"/>
    <w:rsid w:val="002F72DA"/>
    <w:rsid w:val="002F72F2"/>
    <w:rsid w:val="002F76B1"/>
    <w:rsid w:val="002F7D66"/>
    <w:rsid w:val="002F7DBE"/>
    <w:rsid w:val="003001C2"/>
    <w:rsid w:val="0030090B"/>
    <w:rsid w:val="00301B0D"/>
    <w:rsid w:val="0030239E"/>
    <w:rsid w:val="003025A9"/>
    <w:rsid w:val="00302AE8"/>
    <w:rsid w:val="00302BB1"/>
    <w:rsid w:val="00302DCB"/>
    <w:rsid w:val="003030F0"/>
    <w:rsid w:val="00303F0C"/>
    <w:rsid w:val="0030404B"/>
    <w:rsid w:val="00304210"/>
    <w:rsid w:val="00304609"/>
    <w:rsid w:val="003048D7"/>
    <w:rsid w:val="00304A1B"/>
    <w:rsid w:val="00304AD2"/>
    <w:rsid w:val="00304EAA"/>
    <w:rsid w:val="0030517C"/>
    <w:rsid w:val="00305231"/>
    <w:rsid w:val="00305297"/>
    <w:rsid w:val="00305533"/>
    <w:rsid w:val="003055F8"/>
    <w:rsid w:val="00305B07"/>
    <w:rsid w:val="00305FB9"/>
    <w:rsid w:val="003062E6"/>
    <w:rsid w:val="003068B6"/>
    <w:rsid w:val="0030697F"/>
    <w:rsid w:val="003069CD"/>
    <w:rsid w:val="00306BCD"/>
    <w:rsid w:val="003070D1"/>
    <w:rsid w:val="003070F8"/>
    <w:rsid w:val="003071F6"/>
    <w:rsid w:val="00307BB0"/>
    <w:rsid w:val="00307FE0"/>
    <w:rsid w:val="003102F7"/>
    <w:rsid w:val="003107EB"/>
    <w:rsid w:val="0031080E"/>
    <w:rsid w:val="00310E66"/>
    <w:rsid w:val="00311A77"/>
    <w:rsid w:val="00311A8D"/>
    <w:rsid w:val="00311C08"/>
    <w:rsid w:val="00311DBE"/>
    <w:rsid w:val="003122EA"/>
    <w:rsid w:val="003125E0"/>
    <w:rsid w:val="00312C84"/>
    <w:rsid w:val="00312ECE"/>
    <w:rsid w:val="003132CB"/>
    <w:rsid w:val="0031393C"/>
    <w:rsid w:val="00313CB0"/>
    <w:rsid w:val="00313EF2"/>
    <w:rsid w:val="00313F96"/>
    <w:rsid w:val="00314122"/>
    <w:rsid w:val="0031437C"/>
    <w:rsid w:val="00314397"/>
    <w:rsid w:val="00314474"/>
    <w:rsid w:val="00314555"/>
    <w:rsid w:val="00314B0A"/>
    <w:rsid w:val="0031506F"/>
    <w:rsid w:val="003150CE"/>
    <w:rsid w:val="00315AAB"/>
    <w:rsid w:val="00316124"/>
    <w:rsid w:val="003166F3"/>
    <w:rsid w:val="00316807"/>
    <w:rsid w:val="003175E1"/>
    <w:rsid w:val="003176EC"/>
    <w:rsid w:val="00320299"/>
    <w:rsid w:val="00320610"/>
    <w:rsid w:val="00321154"/>
    <w:rsid w:val="003211B0"/>
    <w:rsid w:val="003219D9"/>
    <w:rsid w:val="00321EDA"/>
    <w:rsid w:val="003223C2"/>
    <w:rsid w:val="003224AA"/>
    <w:rsid w:val="003224E7"/>
    <w:rsid w:val="0032298A"/>
    <w:rsid w:val="00322DE0"/>
    <w:rsid w:val="003237BA"/>
    <w:rsid w:val="003237DB"/>
    <w:rsid w:val="00323E0F"/>
    <w:rsid w:val="003251B4"/>
    <w:rsid w:val="003252F0"/>
    <w:rsid w:val="0032538A"/>
    <w:rsid w:val="00325CB4"/>
    <w:rsid w:val="00325D7A"/>
    <w:rsid w:val="00326145"/>
    <w:rsid w:val="003262F7"/>
    <w:rsid w:val="0032666C"/>
    <w:rsid w:val="00326E96"/>
    <w:rsid w:val="00327163"/>
    <w:rsid w:val="00327305"/>
    <w:rsid w:val="00327531"/>
    <w:rsid w:val="00327CF6"/>
    <w:rsid w:val="00330187"/>
    <w:rsid w:val="00330E29"/>
    <w:rsid w:val="00331C77"/>
    <w:rsid w:val="00331DB6"/>
    <w:rsid w:val="00331DED"/>
    <w:rsid w:val="00331F8F"/>
    <w:rsid w:val="00331F96"/>
    <w:rsid w:val="003321D9"/>
    <w:rsid w:val="00332B55"/>
    <w:rsid w:val="00332E6B"/>
    <w:rsid w:val="0033300F"/>
    <w:rsid w:val="003336B9"/>
    <w:rsid w:val="0033388B"/>
    <w:rsid w:val="00333EF4"/>
    <w:rsid w:val="0033476C"/>
    <w:rsid w:val="00334E6C"/>
    <w:rsid w:val="00335548"/>
    <w:rsid w:val="0033568D"/>
    <w:rsid w:val="00335756"/>
    <w:rsid w:val="00335EA8"/>
    <w:rsid w:val="003363DD"/>
    <w:rsid w:val="0033647C"/>
    <w:rsid w:val="00336EE9"/>
    <w:rsid w:val="00336F17"/>
    <w:rsid w:val="00336F40"/>
    <w:rsid w:val="003377FE"/>
    <w:rsid w:val="00337810"/>
    <w:rsid w:val="00337FD1"/>
    <w:rsid w:val="00340361"/>
    <w:rsid w:val="00340795"/>
    <w:rsid w:val="00340A3E"/>
    <w:rsid w:val="00340FFE"/>
    <w:rsid w:val="0034111C"/>
    <w:rsid w:val="00341947"/>
    <w:rsid w:val="0034195B"/>
    <w:rsid w:val="00341E60"/>
    <w:rsid w:val="00341F6A"/>
    <w:rsid w:val="0034217F"/>
    <w:rsid w:val="0034275C"/>
    <w:rsid w:val="00342A29"/>
    <w:rsid w:val="00342AD2"/>
    <w:rsid w:val="00342D9D"/>
    <w:rsid w:val="00343257"/>
    <w:rsid w:val="00343954"/>
    <w:rsid w:val="003442B0"/>
    <w:rsid w:val="003446A5"/>
    <w:rsid w:val="00344AF9"/>
    <w:rsid w:val="00344BCA"/>
    <w:rsid w:val="00344C90"/>
    <w:rsid w:val="00344EBC"/>
    <w:rsid w:val="00345204"/>
    <w:rsid w:val="00345405"/>
    <w:rsid w:val="00345645"/>
    <w:rsid w:val="003456E0"/>
    <w:rsid w:val="00345DDD"/>
    <w:rsid w:val="003466A6"/>
    <w:rsid w:val="00346925"/>
    <w:rsid w:val="00346FED"/>
    <w:rsid w:val="0034792C"/>
    <w:rsid w:val="00347AC4"/>
    <w:rsid w:val="00347BDB"/>
    <w:rsid w:val="003501B6"/>
    <w:rsid w:val="00350A04"/>
    <w:rsid w:val="00350CA6"/>
    <w:rsid w:val="00351371"/>
    <w:rsid w:val="003516F6"/>
    <w:rsid w:val="00351B48"/>
    <w:rsid w:val="00351DEE"/>
    <w:rsid w:val="00351E01"/>
    <w:rsid w:val="00351EB8"/>
    <w:rsid w:val="00351F32"/>
    <w:rsid w:val="00352968"/>
    <w:rsid w:val="0035298B"/>
    <w:rsid w:val="00352D21"/>
    <w:rsid w:val="00352DAD"/>
    <w:rsid w:val="0035374E"/>
    <w:rsid w:val="0035443D"/>
    <w:rsid w:val="00354AA2"/>
    <w:rsid w:val="00354FEE"/>
    <w:rsid w:val="00355105"/>
    <w:rsid w:val="00355CCB"/>
    <w:rsid w:val="00356048"/>
    <w:rsid w:val="00356275"/>
    <w:rsid w:val="0035694C"/>
    <w:rsid w:val="00356C0B"/>
    <w:rsid w:val="00356D37"/>
    <w:rsid w:val="00356F6C"/>
    <w:rsid w:val="0035708C"/>
    <w:rsid w:val="003577F9"/>
    <w:rsid w:val="00357B9C"/>
    <w:rsid w:val="00357CA5"/>
    <w:rsid w:val="00357D49"/>
    <w:rsid w:val="00360600"/>
    <w:rsid w:val="0036116B"/>
    <w:rsid w:val="003613AF"/>
    <w:rsid w:val="00361412"/>
    <w:rsid w:val="003615CA"/>
    <w:rsid w:val="00361CB8"/>
    <w:rsid w:val="00361D7F"/>
    <w:rsid w:val="0036206F"/>
    <w:rsid w:val="00362B31"/>
    <w:rsid w:val="00362F59"/>
    <w:rsid w:val="00363111"/>
    <w:rsid w:val="00363849"/>
    <w:rsid w:val="003638E2"/>
    <w:rsid w:val="00363B2C"/>
    <w:rsid w:val="00363C0F"/>
    <w:rsid w:val="003641BB"/>
    <w:rsid w:val="003642A6"/>
    <w:rsid w:val="00364763"/>
    <w:rsid w:val="003647E7"/>
    <w:rsid w:val="003655B6"/>
    <w:rsid w:val="00365C3D"/>
    <w:rsid w:val="00366B0A"/>
    <w:rsid w:val="00366C1B"/>
    <w:rsid w:val="00366CEF"/>
    <w:rsid w:val="003670EC"/>
    <w:rsid w:val="00367337"/>
    <w:rsid w:val="00367367"/>
    <w:rsid w:val="003673F4"/>
    <w:rsid w:val="00367FD8"/>
    <w:rsid w:val="0037004E"/>
    <w:rsid w:val="0037012A"/>
    <w:rsid w:val="0037049D"/>
    <w:rsid w:val="003706B8"/>
    <w:rsid w:val="00370821"/>
    <w:rsid w:val="0037093D"/>
    <w:rsid w:val="003709FA"/>
    <w:rsid w:val="00370B63"/>
    <w:rsid w:val="00370FCC"/>
    <w:rsid w:val="003711AF"/>
    <w:rsid w:val="00371887"/>
    <w:rsid w:val="0037203D"/>
    <w:rsid w:val="003724A7"/>
    <w:rsid w:val="003727D0"/>
    <w:rsid w:val="0037289A"/>
    <w:rsid w:val="00373355"/>
    <w:rsid w:val="003735C6"/>
    <w:rsid w:val="00373AA3"/>
    <w:rsid w:val="00373BB3"/>
    <w:rsid w:val="003743AA"/>
    <w:rsid w:val="00374848"/>
    <w:rsid w:val="00374CD6"/>
    <w:rsid w:val="00375656"/>
    <w:rsid w:val="003757A1"/>
    <w:rsid w:val="00375D09"/>
    <w:rsid w:val="00375D46"/>
    <w:rsid w:val="003762DC"/>
    <w:rsid w:val="00376778"/>
    <w:rsid w:val="00376990"/>
    <w:rsid w:val="00376CB7"/>
    <w:rsid w:val="00376EC0"/>
    <w:rsid w:val="003770B9"/>
    <w:rsid w:val="0037739D"/>
    <w:rsid w:val="0037751C"/>
    <w:rsid w:val="003777E5"/>
    <w:rsid w:val="00377D61"/>
    <w:rsid w:val="00380225"/>
    <w:rsid w:val="003802F0"/>
    <w:rsid w:val="003808FF"/>
    <w:rsid w:val="00380B66"/>
    <w:rsid w:val="00380F3F"/>
    <w:rsid w:val="003810A6"/>
    <w:rsid w:val="00381784"/>
    <w:rsid w:val="00381953"/>
    <w:rsid w:val="0038214A"/>
    <w:rsid w:val="00382232"/>
    <w:rsid w:val="00382BC5"/>
    <w:rsid w:val="00382DE5"/>
    <w:rsid w:val="00382F1A"/>
    <w:rsid w:val="00382F9A"/>
    <w:rsid w:val="00382FDF"/>
    <w:rsid w:val="00383282"/>
    <w:rsid w:val="00383422"/>
    <w:rsid w:val="00383658"/>
    <w:rsid w:val="003840F9"/>
    <w:rsid w:val="0038412E"/>
    <w:rsid w:val="0038490E"/>
    <w:rsid w:val="003853F3"/>
    <w:rsid w:val="00385516"/>
    <w:rsid w:val="00385AE9"/>
    <w:rsid w:val="00386030"/>
    <w:rsid w:val="00386053"/>
    <w:rsid w:val="003863A9"/>
    <w:rsid w:val="00386524"/>
    <w:rsid w:val="00386B6C"/>
    <w:rsid w:val="00386BFA"/>
    <w:rsid w:val="00386CA6"/>
    <w:rsid w:val="00387459"/>
    <w:rsid w:val="0038771D"/>
    <w:rsid w:val="00390935"/>
    <w:rsid w:val="00390D21"/>
    <w:rsid w:val="00391257"/>
    <w:rsid w:val="00391667"/>
    <w:rsid w:val="00391B9C"/>
    <w:rsid w:val="00391FD3"/>
    <w:rsid w:val="003922FD"/>
    <w:rsid w:val="0039241F"/>
    <w:rsid w:val="00392430"/>
    <w:rsid w:val="00392491"/>
    <w:rsid w:val="00392646"/>
    <w:rsid w:val="00392849"/>
    <w:rsid w:val="00392941"/>
    <w:rsid w:val="00393530"/>
    <w:rsid w:val="003935B0"/>
    <w:rsid w:val="00393BC5"/>
    <w:rsid w:val="00393E44"/>
    <w:rsid w:val="00394301"/>
    <w:rsid w:val="00395777"/>
    <w:rsid w:val="00395992"/>
    <w:rsid w:val="00395DEF"/>
    <w:rsid w:val="00395E78"/>
    <w:rsid w:val="00396856"/>
    <w:rsid w:val="00397155"/>
    <w:rsid w:val="00397307"/>
    <w:rsid w:val="0039747B"/>
    <w:rsid w:val="003976D5"/>
    <w:rsid w:val="003978A3"/>
    <w:rsid w:val="00397AB6"/>
    <w:rsid w:val="00397ACA"/>
    <w:rsid w:val="003A03AD"/>
    <w:rsid w:val="003A0BE1"/>
    <w:rsid w:val="003A10C3"/>
    <w:rsid w:val="003A1941"/>
    <w:rsid w:val="003A24F6"/>
    <w:rsid w:val="003A29EA"/>
    <w:rsid w:val="003A2B40"/>
    <w:rsid w:val="003A2CEB"/>
    <w:rsid w:val="003A3392"/>
    <w:rsid w:val="003A430E"/>
    <w:rsid w:val="003A44D8"/>
    <w:rsid w:val="003A47A6"/>
    <w:rsid w:val="003A495D"/>
    <w:rsid w:val="003A4A40"/>
    <w:rsid w:val="003A4C13"/>
    <w:rsid w:val="003A4C7C"/>
    <w:rsid w:val="003A5611"/>
    <w:rsid w:val="003A5844"/>
    <w:rsid w:val="003A597F"/>
    <w:rsid w:val="003A5C50"/>
    <w:rsid w:val="003A6258"/>
    <w:rsid w:val="003A6559"/>
    <w:rsid w:val="003A6D1F"/>
    <w:rsid w:val="003A71A8"/>
    <w:rsid w:val="003A71D2"/>
    <w:rsid w:val="003A78E6"/>
    <w:rsid w:val="003A7C45"/>
    <w:rsid w:val="003B00CA"/>
    <w:rsid w:val="003B030B"/>
    <w:rsid w:val="003B0339"/>
    <w:rsid w:val="003B0432"/>
    <w:rsid w:val="003B0531"/>
    <w:rsid w:val="003B0821"/>
    <w:rsid w:val="003B0BE9"/>
    <w:rsid w:val="003B0F4B"/>
    <w:rsid w:val="003B1BC9"/>
    <w:rsid w:val="003B24D7"/>
    <w:rsid w:val="003B2E9B"/>
    <w:rsid w:val="003B2F8D"/>
    <w:rsid w:val="003B3790"/>
    <w:rsid w:val="003B3ACF"/>
    <w:rsid w:val="003B3C64"/>
    <w:rsid w:val="003B45AF"/>
    <w:rsid w:val="003B47BA"/>
    <w:rsid w:val="003B4FAA"/>
    <w:rsid w:val="003B547A"/>
    <w:rsid w:val="003B5674"/>
    <w:rsid w:val="003B5D31"/>
    <w:rsid w:val="003B5EBC"/>
    <w:rsid w:val="003B6BF9"/>
    <w:rsid w:val="003B6EA0"/>
    <w:rsid w:val="003B6EC0"/>
    <w:rsid w:val="003B75B9"/>
    <w:rsid w:val="003B7727"/>
    <w:rsid w:val="003C067A"/>
    <w:rsid w:val="003C087B"/>
    <w:rsid w:val="003C0DA2"/>
    <w:rsid w:val="003C0DED"/>
    <w:rsid w:val="003C10C6"/>
    <w:rsid w:val="003C14A0"/>
    <w:rsid w:val="003C1A18"/>
    <w:rsid w:val="003C1FBC"/>
    <w:rsid w:val="003C2FE6"/>
    <w:rsid w:val="003C35DB"/>
    <w:rsid w:val="003C4AF3"/>
    <w:rsid w:val="003C4E99"/>
    <w:rsid w:val="003C53B3"/>
    <w:rsid w:val="003C5C41"/>
    <w:rsid w:val="003C669D"/>
    <w:rsid w:val="003C66C4"/>
    <w:rsid w:val="003C6877"/>
    <w:rsid w:val="003C688F"/>
    <w:rsid w:val="003C693D"/>
    <w:rsid w:val="003C6BBC"/>
    <w:rsid w:val="003C7062"/>
    <w:rsid w:val="003C7461"/>
    <w:rsid w:val="003C7B49"/>
    <w:rsid w:val="003C7F60"/>
    <w:rsid w:val="003D0788"/>
    <w:rsid w:val="003D07A0"/>
    <w:rsid w:val="003D132A"/>
    <w:rsid w:val="003D1517"/>
    <w:rsid w:val="003D1D50"/>
    <w:rsid w:val="003D232D"/>
    <w:rsid w:val="003D286B"/>
    <w:rsid w:val="003D2908"/>
    <w:rsid w:val="003D2938"/>
    <w:rsid w:val="003D2DE7"/>
    <w:rsid w:val="003D31CE"/>
    <w:rsid w:val="003D35DC"/>
    <w:rsid w:val="003D3920"/>
    <w:rsid w:val="003D3FBA"/>
    <w:rsid w:val="003D402B"/>
    <w:rsid w:val="003D41A8"/>
    <w:rsid w:val="003D4DE0"/>
    <w:rsid w:val="003D51E3"/>
    <w:rsid w:val="003D54B0"/>
    <w:rsid w:val="003D58F3"/>
    <w:rsid w:val="003D58FF"/>
    <w:rsid w:val="003D68C3"/>
    <w:rsid w:val="003D6B0C"/>
    <w:rsid w:val="003D733D"/>
    <w:rsid w:val="003D764F"/>
    <w:rsid w:val="003D76EF"/>
    <w:rsid w:val="003E0042"/>
    <w:rsid w:val="003E0392"/>
    <w:rsid w:val="003E0667"/>
    <w:rsid w:val="003E0BCE"/>
    <w:rsid w:val="003E0DF3"/>
    <w:rsid w:val="003E13E0"/>
    <w:rsid w:val="003E1467"/>
    <w:rsid w:val="003E1660"/>
    <w:rsid w:val="003E1CD1"/>
    <w:rsid w:val="003E1DB5"/>
    <w:rsid w:val="003E1FD6"/>
    <w:rsid w:val="003E26BE"/>
    <w:rsid w:val="003E2A2D"/>
    <w:rsid w:val="003E305A"/>
    <w:rsid w:val="003E47D4"/>
    <w:rsid w:val="003E50B9"/>
    <w:rsid w:val="003E555F"/>
    <w:rsid w:val="003E5D02"/>
    <w:rsid w:val="003E5F05"/>
    <w:rsid w:val="003E64A9"/>
    <w:rsid w:val="003E681C"/>
    <w:rsid w:val="003E682A"/>
    <w:rsid w:val="003E6C29"/>
    <w:rsid w:val="003E6C94"/>
    <w:rsid w:val="003E71A9"/>
    <w:rsid w:val="003E7905"/>
    <w:rsid w:val="003F01EA"/>
    <w:rsid w:val="003F0336"/>
    <w:rsid w:val="003F071C"/>
    <w:rsid w:val="003F08F8"/>
    <w:rsid w:val="003F0ABA"/>
    <w:rsid w:val="003F0CCA"/>
    <w:rsid w:val="003F11CC"/>
    <w:rsid w:val="003F13B3"/>
    <w:rsid w:val="003F2B41"/>
    <w:rsid w:val="003F2B49"/>
    <w:rsid w:val="003F39AF"/>
    <w:rsid w:val="003F3FCC"/>
    <w:rsid w:val="003F462D"/>
    <w:rsid w:val="003F46B2"/>
    <w:rsid w:val="003F48D9"/>
    <w:rsid w:val="003F4941"/>
    <w:rsid w:val="003F50FB"/>
    <w:rsid w:val="003F5195"/>
    <w:rsid w:val="003F5327"/>
    <w:rsid w:val="003F5547"/>
    <w:rsid w:val="003F5602"/>
    <w:rsid w:val="003F5ADF"/>
    <w:rsid w:val="003F5B86"/>
    <w:rsid w:val="003F5C40"/>
    <w:rsid w:val="003F6E12"/>
    <w:rsid w:val="003F6E2F"/>
    <w:rsid w:val="003F6F8B"/>
    <w:rsid w:val="003F74CA"/>
    <w:rsid w:val="003F75ED"/>
    <w:rsid w:val="003F7A74"/>
    <w:rsid w:val="0040012F"/>
    <w:rsid w:val="004002B7"/>
    <w:rsid w:val="004004CB"/>
    <w:rsid w:val="00400769"/>
    <w:rsid w:val="00400C06"/>
    <w:rsid w:val="00400F31"/>
    <w:rsid w:val="00401045"/>
    <w:rsid w:val="00401A84"/>
    <w:rsid w:val="00401F08"/>
    <w:rsid w:val="0040217D"/>
    <w:rsid w:val="0040228C"/>
    <w:rsid w:val="004023BA"/>
    <w:rsid w:val="004030EE"/>
    <w:rsid w:val="00403148"/>
    <w:rsid w:val="00403153"/>
    <w:rsid w:val="004042C6"/>
    <w:rsid w:val="00404675"/>
    <w:rsid w:val="004056D8"/>
    <w:rsid w:val="00405895"/>
    <w:rsid w:val="00405B15"/>
    <w:rsid w:val="00406146"/>
    <w:rsid w:val="0040641A"/>
    <w:rsid w:val="0040682A"/>
    <w:rsid w:val="0040692C"/>
    <w:rsid w:val="00406B4D"/>
    <w:rsid w:val="00407133"/>
    <w:rsid w:val="0041017F"/>
    <w:rsid w:val="0041089F"/>
    <w:rsid w:val="004109AF"/>
    <w:rsid w:val="004114A9"/>
    <w:rsid w:val="004118B6"/>
    <w:rsid w:val="004125B5"/>
    <w:rsid w:val="00413525"/>
    <w:rsid w:val="00413F27"/>
    <w:rsid w:val="0041434D"/>
    <w:rsid w:val="0041443C"/>
    <w:rsid w:val="0041488F"/>
    <w:rsid w:val="00414B77"/>
    <w:rsid w:val="00414C3A"/>
    <w:rsid w:val="004154F7"/>
    <w:rsid w:val="00415E04"/>
    <w:rsid w:val="0041619F"/>
    <w:rsid w:val="004162B0"/>
    <w:rsid w:val="00416B82"/>
    <w:rsid w:val="00416D44"/>
    <w:rsid w:val="004175D4"/>
    <w:rsid w:val="004176FF"/>
    <w:rsid w:val="00417A1E"/>
    <w:rsid w:val="00420561"/>
    <w:rsid w:val="004208A2"/>
    <w:rsid w:val="004209AC"/>
    <w:rsid w:val="004214CE"/>
    <w:rsid w:val="004215EC"/>
    <w:rsid w:val="00421A27"/>
    <w:rsid w:val="00421D0A"/>
    <w:rsid w:val="0042222B"/>
    <w:rsid w:val="004226C3"/>
    <w:rsid w:val="0042273D"/>
    <w:rsid w:val="004228BA"/>
    <w:rsid w:val="004241C5"/>
    <w:rsid w:val="004245AB"/>
    <w:rsid w:val="00424FA7"/>
    <w:rsid w:val="00425D2C"/>
    <w:rsid w:val="00426379"/>
    <w:rsid w:val="0042642B"/>
    <w:rsid w:val="004268D6"/>
    <w:rsid w:val="00426988"/>
    <w:rsid w:val="00426A87"/>
    <w:rsid w:val="00426CD7"/>
    <w:rsid w:val="00427007"/>
    <w:rsid w:val="004309D8"/>
    <w:rsid w:val="00430A59"/>
    <w:rsid w:val="00430C63"/>
    <w:rsid w:val="0043129A"/>
    <w:rsid w:val="004313D1"/>
    <w:rsid w:val="00431783"/>
    <w:rsid w:val="00431894"/>
    <w:rsid w:val="0043197F"/>
    <w:rsid w:val="00431C16"/>
    <w:rsid w:val="00432110"/>
    <w:rsid w:val="00432120"/>
    <w:rsid w:val="00432214"/>
    <w:rsid w:val="00432521"/>
    <w:rsid w:val="004328EE"/>
    <w:rsid w:val="00432908"/>
    <w:rsid w:val="00433682"/>
    <w:rsid w:val="00433C03"/>
    <w:rsid w:val="00433DF5"/>
    <w:rsid w:val="00433EBE"/>
    <w:rsid w:val="004342B3"/>
    <w:rsid w:val="00434406"/>
    <w:rsid w:val="00434484"/>
    <w:rsid w:val="00434722"/>
    <w:rsid w:val="00434A17"/>
    <w:rsid w:val="00434E24"/>
    <w:rsid w:val="00435181"/>
    <w:rsid w:val="00435C06"/>
    <w:rsid w:val="00436148"/>
    <w:rsid w:val="004361BC"/>
    <w:rsid w:val="0043693D"/>
    <w:rsid w:val="00436A21"/>
    <w:rsid w:val="00436CD5"/>
    <w:rsid w:val="00436D47"/>
    <w:rsid w:val="00437BB4"/>
    <w:rsid w:val="00437D7C"/>
    <w:rsid w:val="004407BF"/>
    <w:rsid w:val="00440FED"/>
    <w:rsid w:val="0044174E"/>
    <w:rsid w:val="00441A99"/>
    <w:rsid w:val="00441B92"/>
    <w:rsid w:val="00441CA0"/>
    <w:rsid w:val="004422A1"/>
    <w:rsid w:val="00442608"/>
    <w:rsid w:val="004432B8"/>
    <w:rsid w:val="004434A2"/>
    <w:rsid w:val="0044360F"/>
    <w:rsid w:val="00443A9F"/>
    <w:rsid w:val="0044474B"/>
    <w:rsid w:val="00444AA9"/>
    <w:rsid w:val="0044518A"/>
    <w:rsid w:val="0044527E"/>
    <w:rsid w:val="00445AC7"/>
    <w:rsid w:val="00445FF7"/>
    <w:rsid w:val="004469C7"/>
    <w:rsid w:val="004502D9"/>
    <w:rsid w:val="004508A8"/>
    <w:rsid w:val="004508DE"/>
    <w:rsid w:val="004509C3"/>
    <w:rsid w:val="0045167C"/>
    <w:rsid w:val="00451BAE"/>
    <w:rsid w:val="00451CDD"/>
    <w:rsid w:val="00452A07"/>
    <w:rsid w:val="00452CA7"/>
    <w:rsid w:val="004531E0"/>
    <w:rsid w:val="00453341"/>
    <w:rsid w:val="0045368D"/>
    <w:rsid w:val="00453BB1"/>
    <w:rsid w:val="00453DD6"/>
    <w:rsid w:val="00454193"/>
    <w:rsid w:val="0045446A"/>
    <w:rsid w:val="004545C6"/>
    <w:rsid w:val="004547BA"/>
    <w:rsid w:val="00454DCA"/>
    <w:rsid w:val="00454E26"/>
    <w:rsid w:val="0045542E"/>
    <w:rsid w:val="0045587D"/>
    <w:rsid w:val="004559E0"/>
    <w:rsid w:val="00456544"/>
    <w:rsid w:val="00456649"/>
    <w:rsid w:val="004567B7"/>
    <w:rsid w:val="004567DC"/>
    <w:rsid w:val="00456856"/>
    <w:rsid w:val="00456A3D"/>
    <w:rsid w:val="004571EF"/>
    <w:rsid w:val="0046047A"/>
    <w:rsid w:val="00461210"/>
    <w:rsid w:val="0046121D"/>
    <w:rsid w:val="00461700"/>
    <w:rsid w:val="00461732"/>
    <w:rsid w:val="00461AAC"/>
    <w:rsid w:val="00461B0B"/>
    <w:rsid w:val="00462490"/>
    <w:rsid w:val="00462925"/>
    <w:rsid w:val="00462AC9"/>
    <w:rsid w:val="00462C3B"/>
    <w:rsid w:val="00462CD4"/>
    <w:rsid w:val="00462EF4"/>
    <w:rsid w:val="004637DE"/>
    <w:rsid w:val="00463C33"/>
    <w:rsid w:val="00463DC3"/>
    <w:rsid w:val="004641BA"/>
    <w:rsid w:val="0046445B"/>
    <w:rsid w:val="00464BAD"/>
    <w:rsid w:val="00465299"/>
    <w:rsid w:val="004657FC"/>
    <w:rsid w:val="00465CA3"/>
    <w:rsid w:val="00466725"/>
    <w:rsid w:val="0046682E"/>
    <w:rsid w:val="004669A1"/>
    <w:rsid w:val="00466A0F"/>
    <w:rsid w:val="00467391"/>
    <w:rsid w:val="00467565"/>
    <w:rsid w:val="0046795B"/>
    <w:rsid w:val="0047036D"/>
    <w:rsid w:val="004708C0"/>
    <w:rsid w:val="00470C34"/>
    <w:rsid w:val="00470D9A"/>
    <w:rsid w:val="00470F0B"/>
    <w:rsid w:val="0047115F"/>
    <w:rsid w:val="004715CB"/>
    <w:rsid w:val="00471863"/>
    <w:rsid w:val="00471B16"/>
    <w:rsid w:val="00472A06"/>
    <w:rsid w:val="00472E49"/>
    <w:rsid w:val="004732E8"/>
    <w:rsid w:val="00473777"/>
    <w:rsid w:val="00473A14"/>
    <w:rsid w:val="00473CCD"/>
    <w:rsid w:val="00473FDB"/>
    <w:rsid w:val="00474183"/>
    <w:rsid w:val="004744A1"/>
    <w:rsid w:val="004744C5"/>
    <w:rsid w:val="004745A9"/>
    <w:rsid w:val="00474871"/>
    <w:rsid w:val="00474B72"/>
    <w:rsid w:val="00474CA8"/>
    <w:rsid w:val="00474E43"/>
    <w:rsid w:val="00474E48"/>
    <w:rsid w:val="00475CB9"/>
    <w:rsid w:val="004766C5"/>
    <w:rsid w:val="004766DA"/>
    <w:rsid w:val="004769C5"/>
    <w:rsid w:val="00476A55"/>
    <w:rsid w:val="0048010B"/>
    <w:rsid w:val="0048076D"/>
    <w:rsid w:val="004810A4"/>
    <w:rsid w:val="0048134D"/>
    <w:rsid w:val="00481624"/>
    <w:rsid w:val="00481765"/>
    <w:rsid w:val="00481D90"/>
    <w:rsid w:val="00482700"/>
    <w:rsid w:val="00482CD4"/>
    <w:rsid w:val="00482F33"/>
    <w:rsid w:val="00483261"/>
    <w:rsid w:val="0048328A"/>
    <w:rsid w:val="00484377"/>
    <w:rsid w:val="004845CE"/>
    <w:rsid w:val="00484DEF"/>
    <w:rsid w:val="00485747"/>
    <w:rsid w:val="0048593D"/>
    <w:rsid w:val="00485B23"/>
    <w:rsid w:val="00485B50"/>
    <w:rsid w:val="004864BF"/>
    <w:rsid w:val="00486837"/>
    <w:rsid w:val="00486AB8"/>
    <w:rsid w:val="00486C7A"/>
    <w:rsid w:val="00487398"/>
    <w:rsid w:val="004874E4"/>
    <w:rsid w:val="00487ED2"/>
    <w:rsid w:val="0049040B"/>
    <w:rsid w:val="0049070D"/>
    <w:rsid w:val="00490A39"/>
    <w:rsid w:val="00490BDA"/>
    <w:rsid w:val="00490E07"/>
    <w:rsid w:val="00490E82"/>
    <w:rsid w:val="004915CA"/>
    <w:rsid w:val="004916AF"/>
    <w:rsid w:val="004918B6"/>
    <w:rsid w:val="00491B99"/>
    <w:rsid w:val="00491BE4"/>
    <w:rsid w:val="00491C12"/>
    <w:rsid w:val="00491DB2"/>
    <w:rsid w:val="0049257A"/>
    <w:rsid w:val="00492877"/>
    <w:rsid w:val="00492A83"/>
    <w:rsid w:val="004935BF"/>
    <w:rsid w:val="0049446B"/>
    <w:rsid w:val="00495BA6"/>
    <w:rsid w:val="00496698"/>
    <w:rsid w:val="0049689D"/>
    <w:rsid w:val="004968BF"/>
    <w:rsid w:val="00496DC2"/>
    <w:rsid w:val="00496E75"/>
    <w:rsid w:val="00497426"/>
    <w:rsid w:val="00497AA3"/>
    <w:rsid w:val="004A014C"/>
    <w:rsid w:val="004A0AA8"/>
    <w:rsid w:val="004A14E4"/>
    <w:rsid w:val="004A14FD"/>
    <w:rsid w:val="004A1628"/>
    <w:rsid w:val="004A1721"/>
    <w:rsid w:val="004A1807"/>
    <w:rsid w:val="004A1928"/>
    <w:rsid w:val="004A1EBD"/>
    <w:rsid w:val="004A1FE4"/>
    <w:rsid w:val="004A2103"/>
    <w:rsid w:val="004A2303"/>
    <w:rsid w:val="004A2650"/>
    <w:rsid w:val="004A272D"/>
    <w:rsid w:val="004A2CA9"/>
    <w:rsid w:val="004A33EF"/>
    <w:rsid w:val="004A34C9"/>
    <w:rsid w:val="004A3A40"/>
    <w:rsid w:val="004A3CB5"/>
    <w:rsid w:val="004A3DFF"/>
    <w:rsid w:val="004A48B6"/>
    <w:rsid w:val="004A4A59"/>
    <w:rsid w:val="004A537D"/>
    <w:rsid w:val="004A611C"/>
    <w:rsid w:val="004A67F0"/>
    <w:rsid w:val="004A6D50"/>
    <w:rsid w:val="004A71C3"/>
    <w:rsid w:val="004A740C"/>
    <w:rsid w:val="004A756C"/>
    <w:rsid w:val="004A7769"/>
    <w:rsid w:val="004A77B1"/>
    <w:rsid w:val="004B033E"/>
    <w:rsid w:val="004B0407"/>
    <w:rsid w:val="004B0B01"/>
    <w:rsid w:val="004B0FD1"/>
    <w:rsid w:val="004B14AE"/>
    <w:rsid w:val="004B1618"/>
    <w:rsid w:val="004B1DB4"/>
    <w:rsid w:val="004B23AD"/>
    <w:rsid w:val="004B256A"/>
    <w:rsid w:val="004B2965"/>
    <w:rsid w:val="004B2FB6"/>
    <w:rsid w:val="004B3265"/>
    <w:rsid w:val="004B3545"/>
    <w:rsid w:val="004B356F"/>
    <w:rsid w:val="004B408F"/>
    <w:rsid w:val="004B4224"/>
    <w:rsid w:val="004B4297"/>
    <w:rsid w:val="004B4356"/>
    <w:rsid w:val="004B4647"/>
    <w:rsid w:val="004B5718"/>
    <w:rsid w:val="004B67D0"/>
    <w:rsid w:val="004B6B25"/>
    <w:rsid w:val="004B6FC1"/>
    <w:rsid w:val="004B7455"/>
    <w:rsid w:val="004B74FF"/>
    <w:rsid w:val="004B78E3"/>
    <w:rsid w:val="004B7CE4"/>
    <w:rsid w:val="004C02A2"/>
    <w:rsid w:val="004C0401"/>
    <w:rsid w:val="004C0599"/>
    <w:rsid w:val="004C0C49"/>
    <w:rsid w:val="004C1096"/>
    <w:rsid w:val="004C12BF"/>
    <w:rsid w:val="004C183D"/>
    <w:rsid w:val="004C2338"/>
    <w:rsid w:val="004C2928"/>
    <w:rsid w:val="004C2AFD"/>
    <w:rsid w:val="004C2B0E"/>
    <w:rsid w:val="004C2E42"/>
    <w:rsid w:val="004C31A5"/>
    <w:rsid w:val="004C3561"/>
    <w:rsid w:val="004C394F"/>
    <w:rsid w:val="004C3EC7"/>
    <w:rsid w:val="004C3EEE"/>
    <w:rsid w:val="004C483D"/>
    <w:rsid w:val="004C4938"/>
    <w:rsid w:val="004C49EA"/>
    <w:rsid w:val="004C4D15"/>
    <w:rsid w:val="004C5725"/>
    <w:rsid w:val="004C6C9A"/>
    <w:rsid w:val="004C6DA5"/>
    <w:rsid w:val="004C753D"/>
    <w:rsid w:val="004C7747"/>
    <w:rsid w:val="004C795A"/>
    <w:rsid w:val="004C7F93"/>
    <w:rsid w:val="004D0089"/>
    <w:rsid w:val="004D0DB5"/>
    <w:rsid w:val="004D1096"/>
    <w:rsid w:val="004D1111"/>
    <w:rsid w:val="004D135C"/>
    <w:rsid w:val="004D179A"/>
    <w:rsid w:val="004D1C0E"/>
    <w:rsid w:val="004D2215"/>
    <w:rsid w:val="004D2629"/>
    <w:rsid w:val="004D26B8"/>
    <w:rsid w:val="004D2814"/>
    <w:rsid w:val="004D2B70"/>
    <w:rsid w:val="004D2C2C"/>
    <w:rsid w:val="004D35B7"/>
    <w:rsid w:val="004D37B6"/>
    <w:rsid w:val="004D38C2"/>
    <w:rsid w:val="004D3A46"/>
    <w:rsid w:val="004D3E0B"/>
    <w:rsid w:val="004D407A"/>
    <w:rsid w:val="004D41DC"/>
    <w:rsid w:val="004D4E22"/>
    <w:rsid w:val="004D4E29"/>
    <w:rsid w:val="004D4EB7"/>
    <w:rsid w:val="004D4FBD"/>
    <w:rsid w:val="004D4FC0"/>
    <w:rsid w:val="004D5CE7"/>
    <w:rsid w:val="004D6381"/>
    <w:rsid w:val="004D7DA8"/>
    <w:rsid w:val="004E0A58"/>
    <w:rsid w:val="004E10CD"/>
    <w:rsid w:val="004E1401"/>
    <w:rsid w:val="004E19B3"/>
    <w:rsid w:val="004E2892"/>
    <w:rsid w:val="004E310F"/>
    <w:rsid w:val="004E3290"/>
    <w:rsid w:val="004E362B"/>
    <w:rsid w:val="004E3681"/>
    <w:rsid w:val="004E39A2"/>
    <w:rsid w:val="004E3B4D"/>
    <w:rsid w:val="004E3D74"/>
    <w:rsid w:val="004E421A"/>
    <w:rsid w:val="004E4A57"/>
    <w:rsid w:val="004E5600"/>
    <w:rsid w:val="004E5986"/>
    <w:rsid w:val="004E5DE1"/>
    <w:rsid w:val="004E61C7"/>
    <w:rsid w:val="004E6DCD"/>
    <w:rsid w:val="004E7599"/>
    <w:rsid w:val="004E784B"/>
    <w:rsid w:val="004E78DF"/>
    <w:rsid w:val="004F0224"/>
    <w:rsid w:val="004F02DB"/>
    <w:rsid w:val="004F0352"/>
    <w:rsid w:val="004F04EB"/>
    <w:rsid w:val="004F09EC"/>
    <w:rsid w:val="004F0DB4"/>
    <w:rsid w:val="004F0E04"/>
    <w:rsid w:val="004F1CD3"/>
    <w:rsid w:val="004F1CF4"/>
    <w:rsid w:val="004F1EB7"/>
    <w:rsid w:val="004F1EBC"/>
    <w:rsid w:val="004F20E8"/>
    <w:rsid w:val="004F244C"/>
    <w:rsid w:val="004F2570"/>
    <w:rsid w:val="004F285B"/>
    <w:rsid w:val="004F286A"/>
    <w:rsid w:val="004F3172"/>
    <w:rsid w:val="004F3ABC"/>
    <w:rsid w:val="004F3B71"/>
    <w:rsid w:val="004F3FE5"/>
    <w:rsid w:val="004F477F"/>
    <w:rsid w:val="004F49A2"/>
    <w:rsid w:val="004F4B72"/>
    <w:rsid w:val="004F5154"/>
    <w:rsid w:val="004F5522"/>
    <w:rsid w:val="004F5835"/>
    <w:rsid w:val="004F661C"/>
    <w:rsid w:val="004F6AFA"/>
    <w:rsid w:val="004F6D99"/>
    <w:rsid w:val="004F6F89"/>
    <w:rsid w:val="004F7847"/>
    <w:rsid w:val="004F7DC8"/>
    <w:rsid w:val="00500572"/>
    <w:rsid w:val="00500573"/>
    <w:rsid w:val="00500701"/>
    <w:rsid w:val="00500CBC"/>
    <w:rsid w:val="00500FA5"/>
    <w:rsid w:val="00501304"/>
    <w:rsid w:val="00501425"/>
    <w:rsid w:val="005015E6"/>
    <w:rsid w:val="00501F9B"/>
    <w:rsid w:val="00502CCE"/>
    <w:rsid w:val="0050318B"/>
    <w:rsid w:val="00503B1A"/>
    <w:rsid w:val="00503CF2"/>
    <w:rsid w:val="00504311"/>
    <w:rsid w:val="00504407"/>
    <w:rsid w:val="00504413"/>
    <w:rsid w:val="00504816"/>
    <w:rsid w:val="0050485C"/>
    <w:rsid w:val="00504AC6"/>
    <w:rsid w:val="00504D75"/>
    <w:rsid w:val="00504EB7"/>
    <w:rsid w:val="00505B08"/>
    <w:rsid w:val="00505D51"/>
    <w:rsid w:val="00505DAA"/>
    <w:rsid w:val="00506CDC"/>
    <w:rsid w:val="00506CFB"/>
    <w:rsid w:val="00506E4D"/>
    <w:rsid w:val="0050738D"/>
    <w:rsid w:val="0050744E"/>
    <w:rsid w:val="005075C6"/>
    <w:rsid w:val="0051033D"/>
    <w:rsid w:val="00510627"/>
    <w:rsid w:val="005106BD"/>
    <w:rsid w:val="00510ABC"/>
    <w:rsid w:val="00511076"/>
    <w:rsid w:val="00511079"/>
    <w:rsid w:val="0051138B"/>
    <w:rsid w:val="00511411"/>
    <w:rsid w:val="00511BB0"/>
    <w:rsid w:val="00511C38"/>
    <w:rsid w:val="00511CDF"/>
    <w:rsid w:val="00511CF6"/>
    <w:rsid w:val="00512018"/>
    <w:rsid w:val="0051258A"/>
    <w:rsid w:val="00512829"/>
    <w:rsid w:val="00512EC6"/>
    <w:rsid w:val="005133AF"/>
    <w:rsid w:val="00513672"/>
    <w:rsid w:val="005137D1"/>
    <w:rsid w:val="00513839"/>
    <w:rsid w:val="00513DEF"/>
    <w:rsid w:val="0051423C"/>
    <w:rsid w:val="005148D4"/>
    <w:rsid w:val="005149BF"/>
    <w:rsid w:val="00514B27"/>
    <w:rsid w:val="00514C91"/>
    <w:rsid w:val="005153CE"/>
    <w:rsid w:val="005155C6"/>
    <w:rsid w:val="005157ED"/>
    <w:rsid w:val="00516241"/>
    <w:rsid w:val="00516371"/>
    <w:rsid w:val="00516943"/>
    <w:rsid w:val="00516E00"/>
    <w:rsid w:val="00516FD9"/>
    <w:rsid w:val="0051701F"/>
    <w:rsid w:val="005172A7"/>
    <w:rsid w:val="0051791D"/>
    <w:rsid w:val="0052084A"/>
    <w:rsid w:val="00520D6D"/>
    <w:rsid w:val="00520EDB"/>
    <w:rsid w:val="00520FD7"/>
    <w:rsid w:val="005212FD"/>
    <w:rsid w:val="00521425"/>
    <w:rsid w:val="00521929"/>
    <w:rsid w:val="00522F03"/>
    <w:rsid w:val="00522F3A"/>
    <w:rsid w:val="005234DA"/>
    <w:rsid w:val="00523E75"/>
    <w:rsid w:val="00524129"/>
    <w:rsid w:val="005243E0"/>
    <w:rsid w:val="00524F94"/>
    <w:rsid w:val="005256F3"/>
    <w:rsid w:val="00525829"/>
    <w:rsid w:val="005265A3"/>
    <w:rsid w:val="00526752"/>
    <w:rsid w:val="00526783"/>
    <w:rsid w:val="00526D3C"/>
    <w:rsid w:val="00526D4C"/>
    <w:rsid w:val="0052773A"/>
    <w:rsid w:val="00527B76"/>
    <w:rsid w:val="00527FB1"/>
    <w:rsid w:val="00530423"/>
    <w:rsid w:val="00530C92"/>
    <w:rsid w:val="00531070"/>
    <w:rsid w:val="0053107E"/>
    <w:rsid w:val="005312CB"/>
    <w:rsid w:val="0053162F"/>
    <w:rsid w:val="00531777"/>
    <w:rsid w:val="00531865"/>
    <w:rsid w:val="00531A70"/>
    <w:rsid w:val="00532674"/>
    <w:rsid w:val="005327A5"/>
    <w:rsid w:val="0053281C"/>
    <w:rsid w:val="00532A8D"/>
    <w:rsid w:val="00532AD0"/>
    <w:rsid w:val="00532CA6"/>
    <w:rsid w:val="0053311D"/>
    <w:rsid w:val="0053371E"/>
    <w:rsid w:val="005338DE"/>
    <w:rsid w:val="005339A4"/>
    <w:rsid w:val="00533AB6"/>
    <w:rsid w:val="00533B93"/>
    <w:rsid w:val="00534042"/>
    <w:rsid w:val="0053409B"/>
    <w:rsid w:val="005340C9"/>
    <w:rsid w:val="00535187"/>
    <w:rsid w:val="0053622B"/>
    <w:rsid w:val="00536698"/>
    <w:rsid w:val="005367B1"/>
    <w:rsid w:val="0053705B"/>
    <w:rsid w:val="005371F5"/>
    <w:rsid w:val="005375B8"/>
    <w:rsid w:val="005375FE"/>
    <w:rsid w:val="00540BFC"/>
    <w:rsid w:val="0054195A"/>
    <w:rsid w:val="00541A78"/>
    <w:rsid w:val="00541A96"/>
    <w:rsid w:val="00541F8D"/>
    <w:rsid w:val="005420DE"/>
    <w:rsid w:val="00542249"/>
    <w:rsid w:val="00542FAA"/>
    <w:rsid w:val="00543080"/>
    <w:rsid w:val="005431F5"/>
    <w:rsid w:val="00543707"/>
    <w:rsid w:val="005439D2"/>
    <w:rsid w:val="00543EBB"/>
    <w:rsid w:val="00544213"/>
    <w:rsid w:val="005444BD"/>
    <w:rsid w:val="0054486D"/>
    <w:rsid w:val="005453F3"/>
    <w:rsid w:val="00545549"/>
    <w:rsid w:val="005459DF"/>
    <w:rsid w:val="00545A06"/>
    <w:rsid w:val="00546022"/>
    <w:rsid w:val="005463D8"/>
    <w:rsid w:val="005467AE"/>
    <w:rsid w:val="005468FF"/>
    <w:rsid w:val="005469F5"/>
    <w:rsid w:val="00546AB9"/>
    <w:rsid w:val="00546F36"/>
    <w:rsid w:val="0054781B"/>
    <w:rsid w:val="00550D41"/>
    <w:rsid w:val="00550FA5"/>
    <w:rsid w:val="0055124E"/>
    <w:rsid w:val="005517E0"/>
    <w:rsid w:val="005518ED"/>
    <w:rsid w:val="00551E6B"/>
    <w:rsid w:val="00551EE4"/>
    <w:rsid w:val="00552093"/>
    <w:rsid w:val="00552A90"/>
    <w:rsid w:val="00553D35"/>
    <w:rsid w:val="00554C49"/>
    <w:rsid w:val="00554D63"/>
    <w:rsid w:val="00554E06"/>
    <w:rsid w:val="00554E4B"/>
    <w:rsid w:val="0055519C"/>
    <w:rsid w:val="005554AA"/>
    <w:rsid w:val="005554C1"/>
    <w:rsid w:val="00555F67"/>
    <w:rsid w:val="00556E32"/>
    <w:rsid w:val="00557109"/>
    <w:rsid w:val="0056048D"/>
    <w:rsid w:val="005604F1"/>
    <w:rsid w:val="005606A4"/>
    <w:rsid w:val="005607B8"/>
    <w:rsid w:val="005608C1"/>
    <w:rsid w:val="00560CF5"/>
    <w:rsid w:val="00560E71"/>
    <w:rsid w:val="00561BC6"/>
    <w:rsid w:val="00562160"/>
    <w:rsid w:val="0056272D"/>
    <w:rsid w:val="00562BAB"/>
    <w:rsid w:val="00563047"/>
    <w:rsid w:val="0056308E"/>
    <w:rsid w:val="005638C1"/>
    <w:rsid w:val="00563F0D"/>
    <w:rsid w:val="00563F16"/>
    <w:rsid w:val="0056415C"/>
    <w:rsid w:val="005649BF"/>
    <w:rsid w:val="005650ED"/>
    <w:rsid w:val="00565869"/>
    <w:rsid w:val="0056632C"/>
    <w:rsid w:val="00566732"/>
    <w:rsid w:val="00566ACB"/>
    <w:rsid w:val="00567415"/>
    <w:rsid w:val="00567610"/>
    <w:rsid w:val="00570011"/>
    <w:rsid w:val="00570586"/>
    <w:rsid w:val="00570819"/>
    <w:rsid w:val="00570D9F"/>
    <w:rsid w:val="00570F8B"/>
    <w:rsid w:val="0057167B"/>
    <w:rsid w:val="0057185C"/>
    <w:rsid w:val="00571CA8"/>
    <w:rsid w:val="00571F4D"/>
    <w:rsid w:val="00572947"/>
    <w:rsid w:val="00572A0B"/>
    <w:rsid w:val="00572A37"/>
    <w:rsid w:val="00572C0F"/>
    <w:rsid w:val="00573138"/>
    <w:rsid w:val="0057313C"/>
    <w:rsid w:val="0057345D"/>
    <w:rsid w:val="005734A7"/>
    <w:rsid w:val="005746C4"/>
    <w:rsid w:val="00574B50"/>
    <w:rsid w:val="00574D91"/>
    <w:rsid w:val="00574E67"/>
    <w:rsid w:val="00576590"/>
    <w:rsid w:val="00576873"/>
    <w:rsid w:val="0057711F"/>
    <w:rsid w:val="00577835"/>
    <w:rsid w:val="005778A9"/>
    <w:rsid w:val="00577B37"/>
    <w:rsid w:val="00580793"/>
    <w:rsid w:val="00580812"/>
    <w:rsid w:val="00580948"/>
    <w:rsid w:val="00581470"/>
    <w:rsid w:val="00581B62"/>
    <w:rsid w:val="00581BAD"/>
    <w:rsid w:val="00581BEF"/>
    <w:rsid w:val="00581D62"/>
    <w:rsid w:val="00581FCC"/>
    <w:rsid w:val="00582064"/>
    <w:rsid w:val="00582087"/>
    <w:rsid w:val="005828A8"/>
    <w:rsid w:val="00582F21"/>
    <w:rsid w:val="005831DD"/>
    <w:rsid w:val="005833C9"/>
    <w:rsid w:val="00583B23"/>
    <w:rsid w:val="00583B7A"/>
    <w:rsid w:val="00584320"/>
    <w:rsid w:val="00584C13"/>
    <w:rsid w:val="00584CB8"/>
    <w:rsid w:val="0058535F"/>
    <w:rsid w:val="00585484"/>
    <w:rsid w:val="00585C8D"/>
    <w:rsid w:val="00586921"/>
    <w:rsid w:val="005869F4"/>
    <w:rsid w:val="00587229"/>
    <w:rsid w:val="00587503"/>
    <w:rsid w:val="00587C31"/>
    <w:rsid w:val="00587F7F"/>
    <w:rsid w:val="0059096A"/>
    <w:rsid w:val="00590E8D"/>
    <w:rsid w:val="0059115E"/>
    <w:rsid w:val="00591313"/>
    <w:rsid w:val="00591511"/>
    <w:rsid w:val="00591E50"/>
    <w:rsid w:val="00592332"/>
    <w:rsid w:val="005926C9"/>
    <w:rsid w:val="005929B9"/>
    <w:rsid w:val="00592CDA"/>
    <w:rsid w:val="00592FEF"/>
    <w:rsid w:val="00593290"/>
    <w:rsid w:val="0059331A"/>
    <w:rsid w:val="0059341A"/>
    <w:rsid w:val="0059370F"/>
    <w:rsid w:val="00593A72"/>
    <w:rsid w:val="00593C31"/>
    <w:rsid w:val="00593E05"/>
    <w:rsid w:val="0059425E"/>
    <w:rsid w:val="00594845"/>
    <w:rsid w:val="00594FE9"/>
    <w:rsid w:val="0059537E"/>
    <w:rsid w:val="005954FB"/>
    <w:rsid w:val="00595A8C"/>
    <w:rsid w:val="00595C2C"/>
    <w:rsid w:val="00596418"/>
    <w:rsid w:val="005967D7"/>
    <w:rsid w:val="005968CE"/>
    <w:rsid w:val="00596BBA"/>
    <w:rsid w:val="00597098"/>
    <w:rsid w:val="00597386"/>
    <w:rsid w:val="005974F9"/>
    <w:rsid w:val="005975C4"/>
    <w:rsid w:val="00597B73"/>
    <w:rsid w:val="00597ED8"/>
    <w:rsid w:val="00597FED"/>
    <w:rsid w:val="005A090D"/>
    <w:rsid w:val="005A0A6F"/>
    <w:rsid w:val="005A17AE"/>
    <w:rsid w:val="005A1A6F"/>
    <w:rsid w:val="005A1D56"/>
    <w:rsid w:val="005A2309"/>
    <w:rsid w:val="005A2B20"/>
    <w:rsid w:val="005A2DB4"/>
    <w:rsid w:val="005A34D5"/>
    <w:rsid w:val="005A350C"/>
    <w:rsid w:val="005A3943"/>
    <w:rsid w:val="005A395A"/>
    <w:rsid w:val="005A40B0"/>
    <w:rsid w:val="005A4904"/>
    <w:rsid w:val="005A515A"/>
    <w:rsid w:val="005A593B"/>
    <w:rsid w:val="005A5A71"/>
    <w:rsid w:val="005A5BDE"/>
    <w:rsid w:val="005A5F0F"/>
    <w:rsid w:val="005A6616"/>
    <w:rsid w:val="005A6970"/>
    <w:rsid w:val="005A704D"/>
    <w:rsid w:val="005A7051"/>
    <w:rsid w:val="005A7D7F"/>
    <w:rsid w:val="005B01A6"/>
    <w:rsid w:val="005B05B5"/>
    <w:rsid w:val="005B08DB"/>
    <w:rsid w:val="005B0B3A"/>
    <w:rsid w:val="005B1A89"/>
    <w:rsid w:val="005B224F"/>
    <w:rsid w:val="005B265B"/>
    <w:rsid w:val="005B26D7"/>
    <w:rsid w:val="005B363D"/>
    <w:rsid w:val="005B396B"/>
    <w:rsid w:val="005B3A89"/>
    <w:rsid w:val="005B3C6D"/>
    <w:rsid w:val="005B4045"/>
    <w:rsid w:val="005B4838"/>
    <w:rsid w:val="005B571B"/>
    <w:rsid w:val="005B5CC1"/>
    <w:rsid w:val="005B5E57"/>
    <w:rsid w:val="005B609E"/>
    <w:rsid w:val="005B60B2"/>
    <w:rsid w:val="005B6666"/>
    <w:rsid w:val="005B6DF6"/>
    <w:rsid w:val="005B712C"/>
    <w:rsid w:val="005B7B7D"/>
    <w:rsid w:val="005C1299"/>
    <w:rsid w:val="005C1948"/>
    <w:rsid w:val="005C22F9"/>
    <w:rsid w:val="005C263C"/>
    <w:rsid w:val="005C2679"/>
    <w:rsid w:val="005C298C"/>
    <w:rsid w:val="005C2CCE"/>
    <w:rsid w:val="005C3AC4"/>
    <w:rsid w:val="005C3D85"/>
    <w:rsid w:val="005C3DC6"/>
    <w:rsid w:val="005C3EAB"/>
    <w:rsid w:val="005C4A36"/>
    <w:rsid w:val="005C4B8D"/>
    <w:rsid w:val="005C4BFB"/>
    <w:rsid w:val="005C4C37"/>
    <w:rsid w:val="005C533E"/>
    <w:rsid w:val="005C5870"/>
    <w:rsid w:val="005C5C1B"/>
    <w:rsid w:val="005C5DA5"/>
    <w:rsid w:val="005C60B4"/>
    <w:rsid w:val="005C6327"/>
    <w:rsid w:val="005C6945"/>
    <w:rsid w:val="005C6B78"/>
    <w:rsid w:val="005C784F"/>
    <w:rsid w:val="005C7D39"/>
    <w:rsid w:val="005D059A"/>
    <w:rsid w:val="005D05D5"/>
    <w:rsid w:val="005D0699"/>
    <w:rsid w:val="005D07C5"/>
    <w:rsid w:val="005D0BD2"/>
    <w:rsid w:val="005D1B4E"/>
    <w:rsid w:val="005D21B7"/>
    <w:rsid w:val="005D21C8"/>
    <w:rsid w:val="005D27B8"/>
    <w:rsid w:val="005D2CA4"/>
    <w:rsid w:val="005D2DAD"/>
    <w:rsid w:val="005D2F42"/>
    <w:rsid w:val="005D366E"/>
    <w:rsid w:val="005D39DF"/>
    <w:rsid w:val="005D3AFC"/>
    <w:rsid w:val="005D3C38"/>
    <w:rsid w:val="005D4302"/>
    <w:rsid w:val="005D4FB3"/>
    <w:rsid w:val="005D5550"/>
    <w:rsid w:val="005D55D7"/>
    <w:rsid w:val="005D5A20"/>
    <w:rsid w:val="005D5B11"/>
    <w:rsid w:val="005D5F97"/>
    <w:rsid w:val="005D6085"/>
    <w:rsid w:val="005D6849"/>
    <w:rsid w:val="005D7684"/>
    <w:rsid w:val="005D786C"/>
    <w:rsid w:val="005D7871"/>
    <w:rsid w:val="005E0023"/>
    <w:rsid w:val="005E00E5"/>
    <w:rsid w:val="005E0148"/>
    <w:rsid w:val="005E02F8"/>
    <w:rsid w:val="005E049F"/>
    <w:rsid w:val="005E0AB9"/>
    <w:rsid w:val="005E0BB6"/>
    <w:rsid w:val="005E175F"/>
    <w:rsid w:val="005E2B40"/>
    <w:rsid w:val="005E3073"/>
    <w:rsid w:val="005E316A"/>
    <w:rsid w:val="005E3475"/>
    <w:rsid w:val="005E3F8D"/>
    <w:rsid w:val="005E40DE"/>
    <w:rsid w:val="005E4D7D"/>
    <w:rsid w:val="005E4F15"/>
    <w:rsid w:val="005E5B33"/>
    <w:rsid w:val="005E5E0B"/>
    <w:rsid w:val="005E7088"/>
    <w:rsid w:val="005E7182"/>
    <w:rsid w:val="005E7502"/>
    <w:rsid w:val="005E75C4"/>
    <w:rsid w:val="005E7E1B"/>
    <w:rsid w:val="005F0108"/>
    <w:rsid w:val="005F0291"/>
    <w:rsid w:val="005F037C"/>
    <w:rsid w:val="005F050D"/>
    <w:rsid w:val="005F0707"/>
    <w:rsid w:val="005F0ECC"/>
    <w:rsid w:val="005F0FF0"/>
    <w:rsid w:val="005F10C0"/>
    <w:rsid w:val="005F1196"/>
    <w:rsid w:val="005F1757"/>
    <w:rsid w:val="005F21A5"/>
    <w:rsid w:val="005F2470"/>
    <w:rsid w:val="005F268D"/>
    <w:rsid w:val="005F28C6"/>
    <w:rsid w:val="005F2DFD"/>
    <w:rsid w:val="005F3F16"/>
    <w:rsid w:val="005F4470"/>
    <w:rsid w:val="005F458A"/>
    <w:rsid w:val="005F4709"/>
    <w:rsid w:val="005F520A"/>
    <w:rsid w:val="005F52CC"/>
    <w:rsid w:val="005F5E6F"/>
    <w:rsid w:val="005F6510"/>
    <w:rsid w:val="005F681C"/>
    <w:rsid w:val="005F6B98"/>
    <w:rsid w:val="005F6BD4"/>
    <w:rsid w:val="005F7104"/>
    <w:rsid w:val="005F7188"/>
    <w:rsid w:val="005F7985"/>
    <w:rsid w:val="005F7FE6"/>
    <w:rsid w:val="00600010"/>
    <w:rsid w:val="00600CB4"/>
    <w:rsid w:val="00600CEB"/>
    <w:rsid w:val="00602956"/>
    <w:rsid w:val="00602A78"/>
    <w:rsid w:val="00602A84"/>
    <w:rsid w:val="00602AA1"/>
    <w:rsid w:val="00602C73"/>
    <w:rsid w:val="00603123"/>
    <w:rsid w:val="006036F4"/>
    <w:rsid w:val="00603E50"/>
    <w:rsid w:val="00604151"/>
    <w:rsid w:val="00604367"/>
    <w:rsid w:val="006044BE"/>
    <w:rsid w:val="0060475F"/>
    <w:rsid w:val="006047A2"/>
    <w:rsid w:val="006047DF"/>
    <w:rsid w:val="00604804"/>
    <w:rsid w:val="00604D5D"/>
    <w:rsid w:val="00604DE1"/>
    <w:rsid w:val="00604E33"/>
    <w:rsid w:val="006051AA"/>
    <w:rsid w:val="006054C6"/>
    <w:rsid w:val="006056AB"/>
    <w:rsid w:val="006057EB"/>
    <w:rsid w:val="006060C2"/>
    <w:rsid w:val="0060616A"/>
    <w:rsid w:val="006067E1"/>
    <w:rsid w:val="00606A26"/>
    <w:rsid w:val="00606A8C"/>
    <w:rsid w:val="00606EC2"/>
    <w:rsid w:val="00607281"/>
    <w:rsid w:val="00607A7F"/>
    <w:rsid w:val="00607AF1"/>
    <w:rsid w:val="00607D81"/>
    <w:rsid w:val="00610747"/>
    <w:rsid w:val="00610ADA"/>
    <w:rsid w:val="00610E03"/>
    <w:rsid w:val="00611035"/>
    <w:rsid w:val="0061107C"/>
    <w:rsid w:val="0061176E"/>
    <w:rsid w:val="0061334A"/>
    <w:rsid w:val="00613377"/>
    <w:rsid w:val="00613458"/>
    <w:rsid w:val="006137E1"/>
    <w:rsid w:val="00613C46"/>
    <w:rsid w:val="00613EA5"/>
    <w:rsid w:val="006144E9"/>
    <w:rsid w:val="00614ADA"/>
    <w:rsid w:val="00614CD1"/>
    <w:rsid w:val="006151F2"/>
    <w:rsid w:val="0061567B"/>
    <w:rsid w:val="00615824"/>
    <w:rsid w:val="00615AC8"/>
    <w:rsid w:val="00615E39"/>
    <w:rsid w:val="00615E3C"/>
    <w:rsid w:val="0061685A"/>
    <w:rsid w:val="006168A7"/>
    <w:rsid w:val="006170C8"/>
    <w:rsid w:val="00617B58"/>
    <w:rsid w:val="0062152A"/>
    <w:rsid w:val="00621753"/>
    <w:rsid w:val="00621C05"/>
    <w:rsid w:val="00621C39"/>
    <w:rsid w:val="006225E6"/>
    <w:rsid w:val="006227AA"/>
    <w:rsid w:val="006227F0"/>
    <w:rsid w:val="00622D4A"/>
    <w:rsid w:val="00623583"/>
    <w:rsid w:val="0062462F"/>
    <w:rsid w:val="006246BC"/>
    <w:rsid w:val="00624821"/>
    <w:rsid w:val="00624BA1"/>
    <w:rsid w:val="00624EBB"/>
    <w:rsid w:val="00625EF7"/>
    <w:rsid w:val="006265A9"/>
    <w:rsid w:val="006265B7"/>
    <w:rsid w:val="0062661B"/>
    <w:rsid w:val="00627832"/>
    <w:rsid w:val="00627866"/>
    <w:rsid w:val="00627D65"/>
    <w:rsid w:val="00627EFA"/>
    <w:rsid w:val="00627F91"/>
    <w:rsid w:val="00630118"/>
    <w:rsid w:val="00630253"/>
    <w:rsid w:val="00630514"/>
    <w:rsid w:val="006306B6"/>
    <w:rsid w:val="0063097B"/>
    <w:rsid w:val="00630ED9"/>
    <w:rsid w:val="006310AE"/>
    <w:rsid w:val="0063145C"/>
    <w:rsid w:val="006315F2"/>
    <w:rsid w:val="00631762"/>
    <w:rsid w:val="00631824"/>
    <w:rsid w:val="00632196"/>
    <w:rsid w:val="00632579"/>
    <w:rsid w:val="00632BA2"/>
    <w:rsid w:val="00632C0A"/>
    <w:rsid w:val="00633515"/>
    <w:rsid w:val="00633BF2"/>
    <w:rsid w:val="00633D38"/>
    <w:rsid w:val="00633DC1"/>
    <w:rsid w:val="00633F67"/>
    <w:rsid w:val="0063428B"/>
    <w:rsid w:val="006345C3"/>
    <w:rsid w:val="006348F9"/>
    <w:rsid w:val="0063530F"/>
    <w:rsid w:val="00635BF2"/>
    <w:rsid w:val="006362F9"/>
    <w:rsid w:val="00636851"/>
    <w:rsid w:val="006369A9"/>
    <w:rsid w:val="00637080"/>
    <w:rsid w:val="006373CD"/>
    <w:rsid w:val="00637463"/>
    <w:rsid w:val="0063754E"/>
    <w:rsid w:val="00637562"/>
    <w:rsid w:val="00637E28"/>
    <w:rsid w:val="00637E7B"/>
    <w:rsid w:val="00640267"/>
    <w:rsid w:val="006406B3"/>
    <w:rsid w:val="006406BE"/>
    <w:rsid w:val="00640D2C"/>
    <w:rsid w:val="00640F85"/>
    <w:rsid w:val="00641283"/>
    <w:rsid w:val="006412CC"/>
    <w:rsid w:val="006413CF"/>
    <w:rsid w:val="00641413"/>
    <w:rsid w:val="00641465"/>
    <w:rsid w:val="0064165D"/>
    <w:rsid w:val="006417EB"/>
    <w:rsid w:val="00641B04"/>
    <w:rsid w:val="006425A4"/>
    <w:rsid w:val="006425B5"/>
    <w:rsid w:val="00642E8C"/>
    <w:rsid w:val="00643176"/>
    <w:rsid w:val="0064327C"/>
    <w:rsid w:val="006433BD"/>
    <w:rsid w:val="00643562"/>
    <w:rsid w:val="006435F7"/>
    <w:rsid w:val="00643629"/>
    <w:rsid w:val="00643784"/>
    <w:rsid w:val="00644186"/>
    <w:rsid w:val="00644714"/>
    <w:rsid w:val="00644849"/>
    <w:rsid w:val="00644989"/>
    <w:rsid w:val="00644A21"/>
    <w:rsid w:val="00645357"/>
    <w:rsid w:val="006456C5"/>
    <w:rsid w:val="0064576B"/>
    <w:rsid w:val="00645C9F"/>
    <w:rsid w:val="006461D5"/>
    <w:rsid w:val="00646305"/>
    <w:rsid w:val="00646864"/>
    <w:rsid w:val="00646A6C"/>
    <w:rsid w:val="00646D03"/>
    <w:rsid w:val="006475BC"/>
    <w:rsid w:val="006475E6"/>
    <w:rsid w:val="006508B9"/>
    <w:rsid w:val="006508CE"/>
    <w:rsid w:val="00650CA1"/>
    <w:rsid w:val="00651191"/>
    <w:rsid w:val="0065143C"/>
    <w:rsid w:val="00651854"/>
    <w:rsid w:val="00651BA9"/>
    <w:rsid w:val="006520C1"/>
    <w:rsid w:val="006522C4"/>
    <w:rsid w:val="006522DB"/>
    <w:rsid w:val="006523C8"/>
    <w:rsid w:val="00652578"/>
    <w:rsid w:val="00653589"/>
    <w:rsid w:val="006539E8"/>
    <w:rsid w:val="00654247"/>
    <w:rsid w:val="006542BC"/>
    <w:rsid w:val="00655263"/>
    <w:rsid w:val="006553E8"/>
    <w:rsid w:val="0065627C"/>
    <w:rsid w:val="00656305"/>
    <w:rsid w:val="00656307"/>
    <w:rsid w:val="006565D8"/>
    <w:rsid w:val="00656668"/>
    <w:rsid w:val="00656A8D"/>
    <w:rsid w:val="00656B96"/>
    <w:rsid w:val="00656F79"/>
    <w:rsid w:val="0065736B"/>
    <w:rsid w:val="006578E4"/>
    <w:rsid w:val="00657AE5"/>
    <w:rsid w:val="00657DBE"/>
    <w:rsid w:val="00657E23"/>
    <w:rsid w:val="00660826"/>
    <w:rsid w:val="00660A3C"/>
    <w:rsid w:val="00661310"/>
    <w:rsid w:val="006619B0"/>
    <w:rsid w:val="00662012"/>
    <w:rsid w:val="00662543"/>
    <w:rsid w:val="006626D0"/>
    <w:rsid w:val="006628E9"/>
    <w:rsid w:val="00663865"/>
    <w:rsid w:val="0066388C"/>
    <w:rsid w:val="00663F21"/>
    <w:rsid w:val="006641F4"/>
    <w:rsid w:val="00664BE9"/>
    <w:rsid w:val="00664E8C"/>
    <w:rsid w:val="00665003"/>
    <w:rsid w:val="00665F7C"/>
    <w:rsid w:val="00666198"/>
    <w:rsid w:val="0066648D"/>
    <w:rsid w:val="0066696B"/>
    <w:rsid w:val="0066699A"/>
    <w:rsid w:val="006669E7"/>
    <w:rsid w:val="00666DFC"/>
    <w:rsid w:val="00666EBB"/>
    <w:rsid w:val="00667546"/>
    <w:rsid w:val="0066779E"/>
    <w:rsid w:val="006677CE"/>
    <w:rsid w:val="00667954"/>
    <w:rsid w:val="00667FAF"/>
    <w:rsid w:val="0067096D"/>
    <w:rsid w:val="00670AF4"/>
    <w:rsid w:val="00670D52"/>
    <w:rsid w:val="00671687"/>
    <w:rsid w:val="006719E0"/>
    <w:rsid w:val="00671C9A"/>
    <w:rsid w:val="00671E32"/>
    <w:rsid w:val="00671FCC"/>
    <w:rsid w:val="006720A2"/>
    <w:rsid w:val="006721C9"/>
    <w:rsid w:val="0067269D"/>
    <w:rsid w:val="0067279C"/>
    <w:rsid w:val="0067288B"/>
    <w:rsid w:val="00672988"/>
    <w:rsid w:val="00672C64"/>
    <w:rsid w:val="00672CAE"/>
    <w:rsid w:val="00672CF0"/>
    <w:rsid w:val="00672D7D"/>
    <w:rsid w:val="0067481C"/>
    <w:rsid w:val="00674B27"/>
    <w:rsid w:val="00674B3D"/>
    <w:rsid w:val="00674E6A"/>
    <w:rsid w:val="00675286"/>
    <w:rsid w:val="00675CF4"/>
    <w:rsid w:val="00676266"/>
    <w:rsid w:val="00676299"/>
    <w:rsid w:val="0067659A"/>
    <w:rsid w:val="0067694A"/>
    <w:rsid w:val="00676A64"/>
    <w:rsid w:val="00676D60"/>
    <w:rsid w:val="00677217"/>
    <w:rsid w:val="006778C8"/>
    <w:rsid w:val="00677925"/>
    <w:rsid w:val="006779BF"/>
    <w:rsid w:val="00677AA4"/>
    <w:rsid w:val="00680129"/>
    <w:rsid w:val="006801DB"/>
    <w:rsid w:val="00680309"/>
    <w:rsid w:val="00680E3C"/>
    <w:rsid w:val="00680F46"/>
    <w:rsid w:val="00681001"/>
    <w:rsid w:val="0068105D"/>
    <w:rsid w:val="006813D2"/>
    <w:rsid w:val="0068148D"/>
    <w:rsid w:val="00681FDC"/>
    <w:rsid w:val="0068268F"/>
    <w:rsid w:val="00682B53"/>
    <w:rsid w:val="00682BD8"/>
    <w:rsid w:val="00682D81"/>
    <w:rsid w:val="00682F27"/>
    <w:rsid w:val="006859DB"/>
    <w:rsid w:val="0068615B"/>
    <w:rsid w:val="0068620D"/>
    <w:rsid w:val="0068678D"/>
    <w:rsid w:val="00687024"/>
    <w:rsid w:val="006873FA"/>
    <w:rsid w:val="00687488"/>
    <w:rsid w:val="00687FC7"/>
    <w:rsid w:val="006902A0"/>
    <w:rsid w:val="006904ED"/>
    <w:rsid w:val="00690B87"/>
    <w:rsid w:val="00690E2E"/>
    <w:rsid w:val="006914E0"/>
    <w:rsid w:val="006915D7"/>
    <w:rsid w:val="00691DE9"/>
    <w:rsid w:val="00692529"/>
    <w:rsid w:val="00692814"/>
    <w:rsid w:val="006932E7"/>
    <w:rsid w:val="0069332D"/>
    <w:rsid w:val="00693347"/>
    <w:rsid w:val="0069334C"/>
    <w:rsid w:val="006933DF"/>
    <w:rsid w:val="00693CC2"/>
    <w:rsid w:val="006948EF"/>
    <w:rsid w:val="00694C61"/>
    <w:rsid w:val="00695455"/>
    <w:rsid w:val="00695F6B"/>
    <w:rsid w:val="00696230"/>
    <w:rsid w:val="00696646"/>
    <w:rsid w:val="00696C38"/>
    <w:rsid w:val="00696D63"/>
    <w:rsid w:val="0069711A"/>
    <w:rsid w:val="00697280"/>
    <w:rsid w:val="00697357"/>
    <w:rsid w:val="0069761F"/>
    <w:rsid w:val="00697AA8"/>
    <w:rsid w:val="006A032F"/>
    <w:rsid w:val="006A0415"/>
    <w:rsid w:val="006A0DD3"/>
    <w:rsid w:val="006A0EF8"/>
    <w:rsid w:val="006A146E"/>
    <w:rsid w:val="006A15AF"/>
    <w:rsid w:val="006A1B8C"/>
    <w:rsid w:val="006A1BEB"/>
    <w:rsid w:val="006A2005"/>
    <w:rsid w:val="006A2685"/>
    <w:rsid w:val="006A26DB"/>
    <w:rsid w:val="006A3022"/>
    <w:rsid w:val="006A3701"/>
    <w:rsid w:val="006A37BF"/>
    <w:rsid w:val="006A37F0"/>
    <w:rsid w:val="006A3CF7"/>
    <w:rsid w:val="006A41AE"/>
    <w:rsid w:val="006A4620"/>
    <w:rsid w:val="006A4856"/>
    <w:rsid w:val="006A502D"/>
    <w:rsid w:val="006A5474"/>
    <w:rsid w:val="006A5612"/>
    <w:rsid w:val="006A564B"/>
    <w:rsid w:val="006A5D6D"/>
    <w:rsid w:val="006A60AC"/>
    <w:rsid w:val="006A62EF"/>
    <w:rsid w:val="006A63F6"/>
    <w:rsid w:val="006A68AB"/>
    <w:rsid w:val="006A7428"/>
    <w:rsid w:val="006B05B5"/>
    <w:rsid w:val="006B0FC4"/>
    <w:rsid w:val="006B1545"/>
    <w:rsid w:val="006B1C68"/>
    <w:rsid w:val="006B1F30"/>
    <w:rsid w:val="006B23B9"/>
    <w:rsid w:val="006B2707"/>
    <w:rsid w:val="006B2DA7"/>
    <w:rsid w:val="006B2F4D"/>
    <w:rsid w:val="006B306B"/>
    <w:rsid w:val="006B3682"/>
    <w:rsid w:val="006B3954"/>
    <w:rsid w:val="006B3974"/>
    <w:rsid w:val="006B3977"/>
    <w:rsid w:val="006B3BD6"/>
    <w:rsid w:val="006B3E34"/>
    <w:rsid w:val="006B48CB"/>
    <w:rsid w:val="006B4F4E"/>
    <w:rsid w:val="006B5311"/>
    <w:rsid w:val="006B564D"/>
    <w:rsid w:val="006B5A66"/>
    <w:rsid w:val="006B7B73"/>
    <w:rsid w:val="006C055E"/>
    <w:rsid w:val="006C05A6"/>
    <w:rsid w:val="006C10D4"/>
    <w:rsid w:val="006C13A4"/>
    <w:rsid w:val="006C1445"/>
    <w:rsid w:val="006C1C6C"/>
    <w:rsid w:val="006C2645"/>
    <w:rsid w:val="006C29D3"/>
    <w:rsid w:val="006C2A44"/>
    <w:rsid w:val="006C2E51"/>
    <w:rsid w:val="006C3AB0"/>
    <w:rsid w:val="006C3B0D"/>
    <w:rsid w:val="006C3E2F"/>
    <w:rsid w:val="006C4FC1"/>
    <w:rsid w:val="006C50DB"/>
    <w:rsid w:val="006C51A5"/>
    <w:rsid w:val="006C529D"/>
    <w:rsid w:val="006C5BA8"/>
    <w:rsid w:val="006C5D13"/>
    <w:rsid w:val="006C5E4D"/>
    <w:rsid w:val="006C60B9"/>
    <w:rsid w:val="006C622F"/>
    <w:rsid w:val="006C6576"/>
    <w:rsid w:val="006C65CE"/>
    <w:rsid w:val="006C6798"/>
    <w:rsid w:val="006C6DF7"/>
    <w:rsid w:val="006D0577"/>
    <w:rsid w:val="006D0826"/>
    <w:rsid w:val="006D08EF"/>
    <w:rsid w:val="006D0C12"/>
    <w:rsid w:val="006D0E6B"/>
    <w:rsid w:val="006D1D2E"/>
    <w:rsid w:val="006D2146"/>
    <w:rsid w:val="006D2DF5"/>
    <w:rsid w:val="006D2FA4"/>
    <w:rsid w:val="006D309C"/>
    <w:rsid w:val="006D3B2E"/>
    <w:rsid w:val="006D3F03"/>
    <w:rsid w:val="006D43B0"/>
    <w:rsid w:val="006D4870"/>
    <w:rsid w:val="006D4940"/>
    <w:rsid w:val="006D56DA"/>
    <w:rsid w:val="006D5B18"/>
    <w:rsid w:val="006D632E"/>
    <w:rsid w:val="006D6672"/>
    <w:rsid w:val="006D6C9C"/>
    <w:rsid w:val="006D6FC3"/>
    <w:rsid w:val="006D70D8"/>
    <w:rsid w:val="006D7589"/>
    <w:rsid w:val="006D7B54"/>
    <w:rsid w:val="006E094A"/>
    <w:rsid w:val="006E12B1"/>
    <w:rsid w:val="006E13D1"/>
    <w:rsid w:val="006E19CB"/>
    <w:rsid w:val="006E1AC9"/>
    <w:rsid w:val="006E2794"/>
    <w:rsid w:val="006E2C3A"/>
    <w:rsid w:val="006E2DE3"/>
    <w:rsid w:val="006E3562"/>
    <w:rsid w:val="006E36D5"/>
    <w:rsid w:val="006E39A1"/>
    <w:rsid w:val="006E39BC"/>
    <w:rsid w:val="006E3E40"/>
    <w:rsid w:val="006E440B"/>
    <w:rsid w:val="006E4D0C"/>
    <w:rsid w:val="006E4D1B"/>
    <w:rsid w:val="006E53FE"/>
    <w:rsid w:val="006E5B78"/>
    <w:rsid w:val="006E67BA"/>
    <w:rsid w:val="006E699D"/>
    <w:rsid w:val="006E6BA3"/>
    <w:rsid w:val="006E7070"/>
    <w:rsid w:val="006E72CF"/>
    <w:rsid w:val="006E7658"/>
    <w:rsid w:val="006F0A43"/>
    <w:rsid w:val="006F0C49"/>
    <w:rsid w:val="006F0EF1"/>
    <w:rsid w:val="006F0F0D"/>
    <w:rsid w:val="006F0FC2"/>
    <w:rsid w:val="006F1116"/>
    <w:rsid w:val="006F168F"/>
    <w:rsid w:val="006F1A7B"/>
    <w:rsid w:val="006F1E9D"/>
    <w:rsid w:val="006F2390"/>
    <w:rsid w:val="006F2654"/>
    <w:rsid w:val="006F29BC"/>
    <w:rsid w:val="006F2A7E"/>
    <w:rsid w:val="006F2DAE"/>
    <w:rsid w:val="006F3196"/>
    <w:rsid w:val="006F365C"/>
    <w:rsid w:val="006F3C54"/>
    <w:rsid w:val="006F3D47"/>
    <w:rsid w:val="006F4032"/>
    <w:rsid w:val="006F418C"/>
    <w:rsid w:val="006F438D"/>
    <w:rsid w:val="006F457F"/>
    <w:rsid w:val="006F46DA"/>
    <w:rsid w:val="006F497B"/>
    <w:rsid w:val="006F4C59"/>
    <w:rsid w:val="006F5242"/>
    <w:rsid w:val="006F5E64"/>
    <w:rsid w:val="006F60DE"/>
    <w:rsid w:val="006F65FB"/>
    <w:rsid w:val="006F6858"/>
    <w:rsid w:val="006F780B"/>
    <w:rsid w:val="006F7914"/>
    <w:rsid w:val="006F7C0B"/>
    <w:rsid w:val="006F7E46"/>
    <w:rsid w:val="006F7F29"/>
    <w:rsid w:val="006F7F2E"/>
    <w:rsid w:val="00700620"/>
    <w:rsid w:val="00700AB4"/>
    <w:rsid w:val="00700E0A"/>
    <w:rsid w:val="00700F01"/>
    <w:rsid w:val="00700FCA"/>
    <w:rsid w:val="007015C6"/>
    <w:rsid w:val="00701645"/>
    <w:rsid w:val="00701716"/>
    <w:rsid w:val="00701BBC"/>
    <w:rsid w:val="00701BDD"/>
    <w:rsid w:val="00702504"/>
    <w:rsid w:val="0070273E"/>
    <w:rsid w:val="00702D5A"/>
    <w:rsid w:val="00702EF7"/>
    <w:rsid w:val="00702F79"/>
    <w:rsid w:val="00703571"/>
    <w:rsid w:val="007037E5"/>
    <w:rsid w:val="00703985"/>
    <w:rsid w:val="00703989"/>
    <w:rsid w:val="00703AF3"/>
    <w:rsid w:val="00703E06"/>
    <w:rsid w:val="007042E9"/>
    <w:rsid w:val="00704495"/>
    <w:rsid w:val="0070471C"/>
    <w:rsid w:val="00704794"/>
    <w:rsid w:val="00704A86"/>
    <w:rsid w:val="00704D8E"/>
    <w:rsid w:val="00705019"/>
    <w:rsid w:val="007051B3"/>
    <w:rsid w:val="007072B5"/>
    <w:rsid w:val="00707884"/>
    <w:rsid w:val="007107F7"/>
    <w:rsid w:val="007108D3"/>
    <w:rsid w:val="0071118B"/>
    <w:rsid w:val="007113B3"/>
    <w:rsid w:val="007113B5"/>
    <w:rsid w:val="007114C0"/>
    <w:rsid w:val="00711516"/>
    <w:rsid w:val="007119FC"/>
    <w:rsid w:val="00711C66"/>
    <w:rsid w:val="00711E13"/>
    <w:rsid w:val="00712D96"/>
    <w:rsid w:val="00712EDA"/>
    <w:rsid w:val="007132BF"/>
    <w:rsid w:val="007136D0"/>
    <w:rsid w:val="007148F4"/>
    <w:rsid w:val="007155A9"/>
    <w:rsid w:val="007158E1"/>
    <w:rsid w:val="00715FAC"/>
    <w:rsid w:val="0071613B"/>
    <w:rsid w:val="00716472"/>
    <w:rsid w:val="0071659E"/>
    <w:rsid w:val="007169E2"/>
    <w:rsid w:val="00716AA6"/>
    <w:rsid w:val="0071705B"/>
    <w:rsid w:val="00717D99"/>
    <w:rsid w:val="00717E0F"/>
    <w:rsid w:val="00720505"/>
    <w:rsid w:val="0072059E"/>
    <w:rsid w:val="00721299"/>
    <w:rsid w:val="00722270"/>
    <w:rsid w:val="0072259F"/>
    <w:rsid w:val="007232FE"/>
    <w:rsid w:val="00723324"/>
    <w:rsid w:val="007236A3"/>
    <w:rsid w:val="007239B6"/>
    <w:rsid w:val="00723E1E"/>
    <w:rsid w:val="007240B2"/>
    <w:rsid w:val="007242C6"/>
    <w:rsid w:val="0072490A"/>
    <w:rsid w:val="00724B64"/>
    <w:rsid w:val="0072517D"/>
    <w:rsid w:val="007255F4"/>
    <w:rsid w:val="00725D18"/>
    <w:rsid w:val="007266BC"/>
    <w:rsid w:val="00726878"/>
    <w:rsid w:val="007269C8"/>
    <w:rsid w:val="00727ABE"/>
    <w:rsid w:val="00730603"/>
    <w:rsid w:val="00730A61"/>
    <w:rsid w:val="00730AC5"/>
    <w:rsid w:val="0073124A"/>
    <w:rsid w:val="007318DE"/>
    <w:rsid w:val="00731B79"/>
    <w:rsid w:val="007320A2"/>
    <w:rsid w:val="007327CE"/>
    <w:rsid w:val="00733893"/>
    <w:rsid w:val="00734A05"/>
    <w:rsid w:val="00734ECC"/>
    <w:rsid w:val="00735AD1"/>
    <w:rsid w:val="00735C6F"/>
    <w:rsid w:val="007360FF"/>
    <w:rsid w:val="00736563"/>
    <w:rsid w:val="00737039"/>
    <w:rsid w:val="007371C6"/>
    <w:rsid w:val="00737A31"/>
    <w:rsid w:val="00737FF6"/>
    <w:rsid w:val="007403BC"/>
    <w:rsid w:val="00740769"/>
    <w:rsid w:val="00740E7D"/>
    <w:rsid w:val="00740EC3"/>
    <w:rsid w:val="007419C2"/>
    <w:rsid w:val="00742A6A"/>
    <w:rsid w:val="00742B44"/>
    <w:rsid w:val="007442A6"/>
    <w:rsid w:val="007449FD"/>
    <w:rsid w:val="00744B74"/>
    <w:rsid w:val="00744C2A"/>
    <w:rsid w:val="00744D74"/>
    <w:rsid w:val="00745786"/>
    <w:rsid w:val="00746204"/>
    <w:rsid w:val="0074656E"/>
    <w:rsid w:val="00746663"/>
    <w:rsid w:val="00746D24"/>
    <w:rsid w:val="00746F72"/>
    <w:rsid w:val="007472D5"/>
    <w:rsid w:val="00747629"/>
    <w:rsid w:val="0075070B"/>
    <w:rsid w:val="007520A9"/>
    <w:rsid w:val="0075235D"/>
    <w:rsid w:val="007525DB"/>
    <w:rsid w:val="00752925"/>
    <w:rsid w:val="00752A70"/>
    <w:rsid w:val="00752B03"/>
    <w:rsid w:val="00753454"/>
    <w:rsid w:val="00753BB5"/>
    <w:rsid w:val="007541F4"/>
    <w:rsid w:val="00754380"/>
    <w:rsid w:val="007544F1"/>
    <w:rsid w:val="007546A7"/>
    <w:rsid w:val="00755028"/>
    <w:rsid w:val="00755E4A"/>
    <w:rsid w:val="007560E1"/>
    <w:rsid w:val="0075622E"/>
    <w:rsid w:val="00756302"/>
    <w:rsid w:val="00756522"/>
    <w:rsid w:val="00756832"/>
    <w:rsid w:val="00756971"/>
    <w:rsid w:val="0075764B"/>
    <w:rsid w:val="00757F0B"/>
    <w:rsid w:val="00760004"/>
    <w:rsid w:val="00761333"/>
    <w:rsid w:val="007620D0"/>
    <w:rsid w:val="007626D0"/>
    <w:rsid w:val="00762714"/>
    <w:rsid w:val="00762B05"/>
    <w:rsid w:val="0076397B"/>
    <w:rsid w:val="00764048"/>
    <w:rsid w:val="00764641"/>
    <w:rsid w:val="00764F3A"/>
    <w:rsid w:val="007651CA"/>
    <w:rsid w:val="00765436"/>
    <w:rsid w:val="0076592D"/>
    <w:rsid w:val="00765B7D"/>
    <w:rsid w:val="007666BD"/>
    <w:rsid w:val="00766911"/>
    <w:rsid w:val="00766C5A"/>
    <w:rsid w:val="00767262"/>
    <w:rsid w:val="00767519"/>
    <w:rsid w:val="007678B6"/>
    <w:rsid w:val="00767D40"/>
    <w:rsid w:val="007704E1"/>
    <w:rsid w:val="00770981"/>
    <w:rsid w:val="00770E5C"/>
    <w:rsid w:val="007713C1"/>
    <w:rsid w:val="00771C31"/>
    <w:rsid w:val="00771DD3"/>
    <w:rsid w:val="007721B0"/>
    <w:rsid w:val="00772224"/>
    <w:rsid w:val="00772569"/>
    <w:rsid w:val="007725EF"/>
    <w:rsid w:val="00772CDB"/>
    <w:rsid w:val="00772E8C"/>
    <w:rsid w:val="00772FDB"/>
    <w:rsid w:val="0077316B"/>
    <w:rsid w:val="007736D3"/>
    <w:rsid w:val="00773A12"/>
    <w:rsid w:val="00773C9C"/>
    <w:rsid w:val="00773DFB"/>
    <w:rsid w:val="007749F0"/>
    <w:rsid w:val="00774B3A"/>
    <w:rsid w:val="00774CDD"/>
    <w:rsid w:val="0077500F"/>
    <w:rsid w:val="007751C2"/>
    <w:rsid w:val="0077548E"/>
    <w:rsid w:val="00775895"/>
    <w:rsid w:val="007769AD"/>
    <w:rsid w:val="00777315"/>
    <w:rsid w:val="00777C16"/>
    <w:rsid w:val="007802E4"/>
    <w:rsid w:val="0078049E"/>
    <w:rsid w:val="00780919"/>
    <w:rsid w:val="00780F13"/>
    <w:rsid w:val="00781589"/>
    <w:rsid w:val="007820D0"/>
    <w:rsid w:val="007821C3"/>
    <w:rsid w:val="007824F6"/>
    <w:rsid w:val="007826C8"/>
    <w:rsid w:val="00783DB9"/>
    <w:rsid w:val="00784190"/>
    <w:rsid w:val="0078457B"/>
    <w:rsid w:val="00784756"/>
    <w:rsid w:val="0078539D"/>
    <w:rsid w:val="007856C1"/>
    <w:rsid w:val="00785B0F"/>
    <w:rsid w:val="00785B88"/>
    <w:rsid w:val="00785ED1"/>
    <w:rsid w:val="0078687D"/>
    <w:rsid w:val="00787051"/>
    <w:rsid w:val="00787206"/>
    <w:rsid w:val="00787778"/>
    <w:rsid w:val="0079018D"/>
    <w:rsid w:val="007901DC"/>
    <w:rsid w:val="007904C5"/>
    <w:rsid w:val="007911EF"/>
    <w:rsid w:val="0079124E"/>
    <w:rsid w:val="007916A2"/>
    <w:rsid w:val="00791775"/>
    <w:rsid w:val="00791A00"/>
    <w:rsid w:val="00791B0D"/>
    <w:rsid w:val="00791D7B"/>
    <w:rsid w:val="00791DDB"/>
    <w:rsid w:val="00792CEE"/>
    <w:rsid w:val="00792FEE"/>
    <w:rsid w:val="007932A4"/>
    <w:rsid w:val="007936A8"/>
    <w:rsid w:val="007942AB"/>
    <w:rsid w:val="00794C4E"/>
    <w:rsid w:val="00795B3C"/>
    <w:rsid w:val="00795CB2"/>
    <w:rsid w:val="007962B4"/>
    <w:rsid w:val="007964C4"/>
    <w:rsid w:val="00796629"/>
    <w:rsid w:val="00796854"/>
    <w:rsid w:val="00796F15"/>
    <w:rsid w:val="00797400"/>
    <w:rsid w:val="00797E22"/>
    <w:rsid w:val="00797F4C"/>
    <w:rsid w:val="007A0D1B"/>
    <w:rsid w:val="007A112A"/>
    <w:rsid w:val="007A1366"/>
    <w:rsid w:val="007A138F"/>
    <w:rsid w:val="007A1640"/>
    <w:rsid w:val="007A177B"/>
    <w:rsid w:val="007A1926"/>
    <w:rsid w:val="007A1AE4"/>
    <w:rsid w:val="007A1BA6"/>
    <w:rsid w:val="007A2805"/>
    <w:rsid w:val="007A2D91"/>
    <w:rsid w:val="007A3264"/>
    <w:rsid w:val="007A3611"/>
    <w:rsid w:val="007A3887"/>
    <w:rsid w:val="007A39DF"/>
    <w:rsid w:val="007A3C81"/>
    <w:rsid w:val="007A43ED"/>
    <w:rsid w:val="007A4BDD"/>
    <w:rsid w:val="007A5129"/>
    <w:rsid w:val="007A59C7"/>
    <w:rsid w:val="007A5C4E"/>
    <w:rsid w:val="007A62B2"/>
    <w:rsid w:val="007A6300"/>
    <w:rsid w:val="007A6CFD"/>
    <w:rsid w:val="007A72C5"/>
    <w:rsid w:val="007A72EE"/>
    <w:rsid w:val="007A75FC"/>
    <w:rsid w:val="007B0397"/>
    <w:rsid w:val="007B0ADB"/>
    <w:rsid w:val="007B1374"/>
    <w:rsid w:val="007B2179"/>
    <w:rsid w:val="007B26EE"/>
    <w:rsid w:val="007B3431"/>
    <w:rsid w:val="007B3502"/>
    <w:rsid w:val="007B3D42"/>
    <w:rsid w:val="007B3E6D"/>
    <w:rsid w:val="007B4252"/>
    <w:rsid w:val="007B42AA"/>
    <w:rsid w:val="007B4315"/>
    <w:rsid w:val="007B44ED"/>
    <w:rsid w:val="007B491A"/>
    <w:rsid w:val="007B4F43"/>
    <w:rsid w:val="007B51F8"/>
    <w:rsid w:val="007B5370"/>
    <w:rsid w:val="007B5398"/>
    <w:rsid w:val="007B5B9F"/>
    <w:rsid w:val="007B5FD0"/>
    <w:rsid w:val="007B61F5"/>
    <w:rsid w:val="007B63BD"/>
    <w:rsid w:val="007B63FA"/>
    <w:rsid w:val="007B665D"/>
    <w:rsid w:val="007B6B2A"/>
    <w:rsid w:val="007B6DA8"/>
    <w:rsid w:val="007B7496"/>
    <w:rsid w:val="007B763F"/>
    <w:rsid w:val="007B7F31"/>
    <w:rsid w:val="007C0802"/>
    <w:rsid w:val="007C0C71"/>
    <w:rsid w:val="007C1195"/>
    <w:rsid w:val="007C12BE"/>
    <w:rsid w:val="007C1B7E"/>
    <w:rsid w:val="007C2259"/>
    <w:rsid w:val="007C2739"/>
    <w:rsid w:val="007C2756"/>
    <w:rsid w:val="007C35FB"/>
    <w:rsid w:val="007C375B"/>
    <w:rsid w:val="007C4083"/>
    <w:rsid w:val="007C4B0F"/>
    <w:rsid w:val="007C4DAD"/>
    <w:rsid w:val="007C523C"/>
    <w:rsid w:val="007C5830"/>
    <w:rsid w:val="007C5933"/>
    <w:rsid w:val="007C599E"/>
    <w:rsid w:val="007C5A76"/>
    <w:rsid w:val="007C5DB8"/>
    <w:rsid w:val="007C5DCE"/>
    <w:rsid w:val="007C6B98"/>
    <w:rsid w:val="007C6CA2"/>
    <w:rsid w:val="007C72F0"/>
    <w:rsid w:val="007C7A03"/>
    <w:rsid w:val="007D05B2"/>
    <w:rsid w:val="007D05FA"/>
    <w:rsid w:val="007D0C44"/>
    <w:rsid w:val="007D0D14"/>
    <w:rsid w:val="007D1146"/>
    <w:rsid w:val="007D1689"/>
    <w:rsid w:val="007D1972"/>
    <w:rsid w:val="007D1E25"/>
    <w:rsid w:val="007D1F33"/>
    <w:rsid w:val="007D2CB8"/>
    <w:rsid w:val="007D2CF6"/>
    <w:rsid w:val="007D2D64"/>
    <w:rsid w:val="007D3307"/>
    <w:rsid w:val="007D44CE"/>
    <w:rsid w:val="007D44D4"/>
    <w:rsid w:val="007D45E4"/>
    <w:rsid w:val="007D46A0"/>
    <w:rsid w:val="007D54F8"/>
    <w:rsid w:val="007D5B3A"/>
    <w:rsid w:val="007D5E27"/>
    <w:rsid w:val="007D65E6"/>
    <w:rsid w:val="007D6C01"/>
    <w:rsid w:val="007D6F64"/>
    <w:rsid w:val="007E02B9"/>
    <w:rsid w:val="007E031B"/>
    <w:rsid w:val="007E03FE"/>
    <w:rsid w:val="007E04B2"/>
    <w:rsid w:val="007E077D"/>
    <w:rsid w:val="007E1782"/>
    <w:rsid w:val="007E17D8"/>
    <w:rsid w:val="007E1C2A"/>
    <w:rsid w:val="007E25AB"/>
    <w:rsid w:val="007E2E32"/>
    <w:rsid w:val="007E2F41"/>
    <w:rsid w:val="007E3217"/>
    <w:rsid w:val="007E3838"/>
    <w:rsid w:val="007E4390"/>
    <w:rsid w:val="007E44C9"/>
    <w:rsid w:val="007E44FC"/>
    <w:rsid w:val="007E4577"/>
    <w:rsid w:val="007E4A3C"/>
    <w:rsid w:val="007E4D8B"/>
    <w:rsid w:val="007E56A1"/>
    <w:rsid w:val="007E5AC2"/>
    <w:rsid w:val="007E682B"/>
    <w:rsid w:val="007E6E0B"/>
    <w:rsid w:val="007E73C2"/>
    <w:rsid w:val="007E7663"/>
    <w:rsid w:val="007E7789"/>
    <w:rsid w:val="007E79C5"/>
    <w:rsid w:val="007E7B95"/>
    <w:rsid w:val="007F00EC"/>
    <w:rsid w:val="007F0798"/>
    <w:rsid w:val="007F0D48"/>
    <w:rsid w:val="007F1309"/>
    <w:rsid w:val="007F1903"/>
    <w:rsid w:val="007F2493"/>
    <w:rsid w:val="007F2748"/>
    <w:rsid w:val="007F2845"/>
    <w:rsid w:val="007F2A69"/>
    <w:rsid w:val="007F2DDD"/>
    <w:rsid w:val="007F2EEA"/>
    <w:rsid w:val="007F3171"/>
    <w:rsid w:val="007F33EB"/>
    <w:rsid w:val="007F38A2"/>
    <w:rsid w:val="007F43BC"/>
    <w:rsid w:val="007F4740"/>
    <w:rsid w:val="007F4E03"/>
    <w:rsid w:val="007F4EA0"/>
    <w:rsid w:val="007F51FB"/>
    <w:rsid w:val="007F536F"/>
    <w:rsid w:val="007F55DB"/>
    <w:rsid w:val="007F60C0"/>
    <w:rsid w:val="007F68C3"/>
    <w:rsid w:val="007F72A2"/>
    <w:rsid w:val="007F7460"/>
    <w:rsid w:val="007F7FD8"/>
    <w:rsid w:val="008006C6"/>
    <w:rsid w:val="00800C52"/>
    <w:rsid w:val="0080153E"/>
    <w:rsid w:val="00801585"/>
    <w:rsid w:val="008015EA"/>
    <w:rsid w:val="008018C8"/>
    <w:rsid w:val="00801CE2"/>
    <w:rsid w:val="00801DF3"/>
    <w:rsid w:val="00801FA9"/>
    <w:rsid w:val="008020D6"/>
    <w:rsid w:val="0080263A"/>
    <w:rsid w:val="0080266F"/>
    <w:rsid w:val="0080296A"/>
    <w:rsid w:val="00803161"/>
    <w:rsid w:val="0080329D"/>
    <w:rsid w:val="0080359A"/>
    <w:rsid w:val="008037B8"/>
    <w:rsid w:val="00804318"/>
    <w:rsid w:val="00804B5B"/>
    <w:rsid w:val="008052A2"/>
    <w:rsid w:val="008055A9"/>
    <w:rsid w:val="008062C8"/>
    <w:rsid w:val="00806EE4"/>
    <w:rsid w:val="0080703D"/>
    <w:rsid w:val="008072FE"/>
    <w:rsid w:val="0080730C"/>
    <w:rsid w:val="0080742D"/>
    <w:rsid w:val="00807CFA"/>
    <w:rsid w:val="008100AC"/>
    <w:rsid w:val="00810C05"/>
    <w:rsid w:val="0081151E"/>
    <w:rsid w:val="008115D6"/>
    <w:rsid w:val="008116B8"/>
    <w:rsid w:val="00811A5F"/>
    <w:rsid w:val="00812498"/>
    <w:rsid w:val="008127E6"/>
    <w:rsid w:val="00812D2B"/>
    <w:rsid w:val="00812DE2"/>
    <w:rsid w:val="0081320A"/>
    <w:rsid w:val="0081336E"/>
    <w:rsid w:val="008135AB"/>
    <w:rsid w:val="00813928"/>
    <w:rsid w:val="00813A21"/>
    <w:rsid w:val="008141A3"/>
    <w:rsid w:val="00814BBF"/>
    <w:rsid w:val="0081535F"/>
    <w:rsid w:val="008153C2"/>
    <w:rsid w:val="008154EC"/>
    <w:rsid w:val="00815E21"/>
    <w:rsid w:val="008161BB"/>
    <w:rsid w:val="00816292"/>
    <w:rsid w:val="008168C0"/>
    <w:rsid w:val="008173AB"/>
    <w:rsid w:val="008207FD"/>
    <w:rsid w:val="00820957"/>
    <w:rsid w:val="00820A92"/>
    <w:rsid w:val="00820DC7"/>
    <w:rsid w:val="00820FFB"/>
    <w:rsid w:val="008214EC"/>
    <w:rsid w:val="00821698"/>
    <w:rsid w:val="00821D9B"/>
    <w:rsid w:val="00821E94"/>
    <w:rsid w:val="008221FE"/>
    <w:rsid w:val="00822457"/>
    <w:rsid w:val="00822BF5"/>
    <w:rsid w:val="00822CF4"/>
    <w:rsid w:val="00823DD9"/>
    <w:rsid w:val="008241E2"/>
    <w:rsid w:val="00824894"/>
    <w:rsid w:val="00824B8E"/>
    <w:rsid w:val="00824FFF"/>
    <w:rsid w:val="00825366"/>
    <w:rsid w:val="00825822"/>
    <w:rsid w:val="00825A9D"/>
    <w:rsid w:val="00825E84"/>
    <w:rsid w:val="008265F5"/>
    <w:rsid w:val="0082682B"/>
    <w:rsid w:val="00826C7B"/>
    <w:rsid w:val="00826D21"/>
    <w:rsid w:val="00826DD9"/>
    <w:rsid w:val="00826E01"/>
    <w:rsid w:val="008277A8"/>
    <w:rsid w:val="008278B6"/>
    <w:rsid w:val="00827A6B"/>
    <w:rsid w:val="00830394"/>
    <w:rsid w:val="00830695"/>
    <w:rsid w:val="008307ED"/>
    <w:rsid w:val="00830B2E"/>
    <w:rsid w:val="00830B3B"/>
    <w:rsid w:val="00831083"/>
    <w:rsid w:val="00831108"/>
    <w:rsid w:val="00832D92"/>
    <w:rsid w:val="00832F26"/>
    <w:rsid w:val="0083350F"/>
    <w:rsid w:val="00833B8C"/>
    <w:rsid w:val="00834358"/>
    <w:rsid w:val="008346BD"/>
    <w:rsid w:val="00834923"/>
    <w:rsid w:val="0083539B"/>
    <w:rsid w:val="008353FE"/>
    <w:rsid w:val="008359EB"/>
    <w:rsid w:val="00836B7A"/>
    <w:rsid w:val="008376CC"/>
    <w:rsid w:val="00837AAB"/>
    <w:rsid w:val="00837B90"/>
    <w:rsid w:val="00837C52"/>
    <w:rsid w:val="00840288"/>
    <w:rsid w:val="008409AA"/>
    <w:rsid w:val="00840FB8"/>
    <w:rsid w:val="008412FD"/>
    <w:rsid w:val="00841945"/>
    <w:rsid w:val="00841F8F"/>
    <w:rsid w:val="008423A9"/>
    <w:rsid w:val="00842E0C"/>
    <w:rsid w:val="00842F4A"/>
    <w:rsid w:val="00843014"/>
    <w:rsid w:val="00843111"/>
    <w:rsid w:val="00843A7A"/>
    <w:rsid w:val="00843D1D"/>
    <w:rsid w:val="00843D61"/>
    <w:rsid w:val="00843D69"/>
    <w:rsid w:val="00844604"/>
    <w:rsid w:val="00844781"/>
    <w:rsid w:val="008447F5"/>
    <w:rsid w:val="00844F39"/>
    <w:rsid w:val="00845059"/>
    <w:rsid w:val="00845297"/>
    <w:rsid w:val="008453F7"/>
    <w:rsid w:val="00845714"/>
    <w:rsid w:val="00845A05"/>
    <w:rsid w:val="00846292"/>
    <w:rsid w:val="00846E93"/>
    <w:rsid w:val="008478D4"/>
    <w:rsid w:val="00847B08"/>
    <w:rsid w:val="00847C7A"/>
    <w:rsid w:val="008506E1"/>
    <w:rsid w:val="00850D96"/>
    <w:rsid w:val="008515EE"/>
    <w:rsid w:val="00851635"/>
    <w:rsid w:val="008519F5"/>
    <w:rsid w:val="00851A8E"/>
    <w:rsid w:val="00851EC7"/>
    <w:rsid w:val="00851ED1"/>
    <w:rsid w:val="008528D3"/>
    <w:rsid w:val="00852D1F"/>
    <w:rsid w:val="008534F7"/>
    <w:rsid w:val="008539E7"/>
    <w:rsid w:val="00853B25"/>
    <w:rsid w:val="00854553"/>
    <w:rsid w:val="008550BB"/>
    <w:rsid w:val="008551DF"/>
    <w:rsid w:val="008555A4"/>
    <w:rsid w:val="00855B86"/>
    <w:rsid w:val="00856593"/>
    <w:rsid w:val="008565A1"/>
    <w:rsid w:val="00856D47"/>
    <w:rsid w:val="00856EDE"/>
    <w:rsid w:val="008575B4"/>
    <w:rsid w:val="00857C8F"/>
    <w:rsid w:val="00857DBD"/>
    <w:rsid w:val="00860874"/>
    <w:rsid w:val="008609A3"/>
    <w:rsid w:val="00860EFE"/>
    <w:rsid w:val="00860F76"/>
    <w:rsid w:val="00861C49"/>
    <w:rsid w:val="00861C6D"/>
    <w:rsid w:val="00861F43"/>
    <w:rsid w:val="00862008"/>
    <w:rsid w:val="0086224B"/>
    <w:rsid w:val="00862720"/>
    <w:rsid w:val="0086284D"/>
    <w:rsid w:val="008628C8"/>
    <w:rsid w:val="008628DB"/>
    <w:rsid w:val="00862905"/>
    <w:rsid w:val="00862B2A"/>
    <w:rsid w:val="008630B9"/>
    <w:rsid w:val="008630E4"/>
    <w:rsid w:val="00863C3D"/>
    <w:rsid w:val="00863F37"/>
    <w:rsid w:val="0086406B"/>
    <w:rsid w:val="00864643"/>
    <w:rsid w:val="00864C8C"/>
    <w:rsid w:val="00864C9E"/>
    <w:rsid w:val="00864F5C"/>
    <w:rsid w:val="008658E8"/>
    <w:rsid w:val="008659FB"/>
    <w:rsid w:val="00865E5B"/>
    <w:rsid w:val="00865FA1"/>
    <w:rsid w:val="008662D5"/>
    <w:rsid w:val="0086657F"/>
    <w:rsid w:val="008668BF"/>
    <w:rsid w:val="00866987"/>
    <w:rsid w:val="0086709D"/>
    <w:rsid w:val="008672F6"/>
    <w:rsid w:val="00867651"/>
    <w:rsid w:val="00867B5A"/>
    <w:rsid w:val="00867FC6"/>
    <w:rsid w:val="00870129"/>
    <w:rsid w:val="00872292"/>
    <w:rsid w:val="00872A6B"/>
    <w:rsid w:val="00873C7D"/>
    <w:rsid w:val="00874009"/>
    <w:rsid w:val="00874158"/>
    <w:rsid w:val="008743F3"/>
    <w:rsid w:val="0087444A"/>
    <w:rsid w:val="008744F7"/>
    <w:rsid w:val="00874B27"/>
    <w:rsid w:val="00875139"/>
    <w:rsid w:val="00875187"/>
    <w:rsid w:val="00875410"/>
    <w:rsid w:val="00875B83"/>
    <w:rsid w:val="00875E00"/>
    <w:rsid w:val="008763C1"/>
    <w:rsid w:val="008764BC"/>
    <w:rsid w:val="00876AC3"/>
    <w:rsid w:val="00876D9B"/>
    <w:rsid w:val="008802D4"/>
    <w:rsid w:val="00880637"/>
    <w:rsid w:val="00880C08"/>
    <w:rsid w:val="00880EDF"/>
    <w:rsid w:val="008811FD"/>
    <w:rsid w:val="00881891"/>
    <w:rsid w:val="0088208D"/>
    <w:rsid w:val="00882DE6"/>
    <w:rsid w:val="00882F79"/>
    <w:rsid w:val="008837E5"/>
    <w:rsid w:val="00883867"/>
    <w:rsid w:val="008838AC"/>
    <w:rsid w:val="00883A20"/>
    <w:rsid w:val="00883A32"/>
    <w:rsid w:val="00883D4D"/>
    <w:rsid w:val="00883F22"/>
    <w:rsid w:val="00884007"/>
    <w:rsid w:val="008845A9"/>
    <w:rsid w:val="00884841"/>
    <w:rsid w:val="00884B59"/>
    <w:rsid w:val="00884D2A"/>
    <w:rsid w:val="008850BA"/>
    <w:rsid w:val="00885365"/>
    <w:rsid w:val="00885580"/>
    <w:rsid w:val="00885876"/>
    <w:rsid w:val="00886185"/>
    <w:rsid w:val="008861D9"/>
    <w:rsid w:val="0088638C"/>
    <w:rsid w:val="00886EDF"/>
    <w:rsid w:val="008876A2"/>
    <w:rsid w:val="00887D56"/>
    <w:rsid w:val="00890234"/>
    <w:rsid w:val="00890606"/>
    <w:rsid w:val="008907C9"/>
    <w:rsid w:val="008908E5"/>
    <w:rsid w:val="00890EE1"/>
    <w:rsid w:val="00891142"/>
    <w:rsid w:val="00891216"/>
    <w:rsid w:val="00892054"/>
    <w:rsid w:val="008931F1"/>
    <w:rsid w:val="00893256"/>
    <w:rsid w:val="00894164"/>
    <w:rsid w:val="00894B58"/>
    <w:rsid w:val="00894FDC"/>
    <w:rsid w:val="008957D3"/>
    <w:rsid w:val="00896414"/>
    <w:rsid w:val="008968AA"/>
    <w:rsid w:val="00896DEE"/>
    <w:rsid w:val="0089715E"/>
    <w:rsid w:val="0089716F"/>
    <w:rsid w:val="008978AD"/>
    <w:rsid w:val="00897C71"/>
    <w:rsid w:val="008A0CE8"/>
    <w:rsid w:val="008A0F54"/>
    <w:rsid w:val="008A16F9"/>
    <w:rsid w:val="008A1D3E"/>
    <w:rsid w:val="008A20C5"/>
    <w:rsid w:val="008A20CB"/>
    <w:rsid w:val="008A2A74"/>
    <w:rsid w:val="008A3038"/>
    <w:rsid w:val="008A3936"/>
    <w:rsid w:val="008A40FF"/>
    <w:rsid w:val="008A47C3"/>
    <w:rsid w:val="008A4B16"/>
    <w:rsid w:val="008A4D63"/>
    <w:rsid w:val="008A4E11"/>
    <w:rsid w:val="008A597D"/>
    <w:rsid w:val="008A6A44"/>
    <w:rsid w:val="008A6D62"/>
    <w:rsid w:val="008A6E16"/>
    <w:rsid w:val="008A6E6C"/>
    <w:rsid w:val="008A6F2E"/>
    <w:rsid w:val="008A71C3"/>
    <w:rsid w:val="008A7C0C"/>
    <w:rsid w:val="008B034D"/>
    <w:rsid w:val="008B0520"/>
    <w:rsid w:val="008B0583"/>
    <w:rsid w:val="008B07F3"/>
    <w:rsid w:val="008B0908"/>
    <w:rsid w:val="008B0A3D"/>
    <w:rsid w:val="008B0F7D"/>
    <w:rsid w:val="008B13E9"/>
    <w:rsid w:val="008B1C58"/>
    <w:rsid w:val="008B1FE1"/>
    <w:rsid w:val="008B21BE"/>
    <w:rsid w:val="008B2257"/>
    <w:rsid w:val="008B2436"/>
    <w:rsid w:val="008B280F"/>
    <w:rsid w:val="008B2F65"/>
    <w:rsid w:val="008B326C"/>
    <w:rsid w:val="008B34EC"/>
    <w:rsid w:val="008B3B51"/>
    <w:rsid w:val="008B4057"/>
    <w:rsid w:val="008B4145"/>
    <w:rsid w:val="008B5071"/>
    <w:rsid w:val="008B5290"/>
    <w:rsid w:val="008B52DB"/>
    <w:rsid w:val="008B59AF"/>
    <w:rsid w:val="008B5BB8"/>
    <w:rsid w:val="008B5F33"/>
    <w:rsid w:val="008B6A40"/>
    <w:rsid w:val="008B6AD0"/>
    <w:rsid w:val="008B6C0A"/>
    <w:rsid w:val="008B72EC"/>
    <w:rsid w:val="008B78F3"/>
    <w:rsid w:val="008C07CB"/>
    <w:rsid w:val="008C2AC7"/>
    <w:rsid w:val="008C2CFD"/>
    <w:rsid w:val="008C2DC3"/>
    <w:rsid w:val="008C3B04"/>
    <w:rsid w:val="008C3FDC"/>
    <w:rsid w:val="008C47AD"/>
    <w:rsid w:val="008C4E93"/>
    <w:rsid w:val="008C5AA1"/>
    <w:rsid w:val="008C603A"/>
    <w:rsid w:val="008C6060"/>
    <w:rsid w:val="008C6F11"/>
    <w:rsid w:val="008C71C8"/>
    <w:rsid w:val="008C733C"/>
    <w:rsid w:val="008C7AD2"/>
    <w:rsid w:val="008C7B1C"/>
    <w:rsid w:val="008D038D"/>
    <w:rsid w:val="008D12FE"/>
    <w:rsid w:val="008D167D"/>
    <w:rsid w:val="008D1A58"/>
    <w:rsid w:val="008D1E46"/>
    <w:rsid w:val="008D2A24"/>
    <w:rsid w:val="008D2DC5"/>
    <w:rsid w:val="008D3116"/>
    <w:rsid w:val="008D35BC"/>
    <w:rsid w:val="008D3609"/>
    <w:rsid w:val="008D3E42"/>
    <w:rsid w:val="008D470A"/>
    <w:rsid w:val="008D492A"/>
    <w:rsid w:val="008D4B58"/>
    <w:rsid w:val="008D4B7F"/>
    <w:rsid w:val="008D4B8A"/>
    <w:rsid w:val="008D4D03"/>
    <w:rsid w:val="008D5882"/>
    <w:rsid w:val="008D5D13"/>
    <w:rsid w:val="008D60D9"/>
    <w:rsid w:val="008D6541"/>
    <w:rsid w:val="008D6DEA"/>
    <w:rsid w:val="008D7124"/>
    <w:rsid w:val="008D7A42"/>
    <w:rsid w:val="008D7BCB"/>
    <w:rsid w:val="008D7D4B"/>
    <w:rsid w:val="008D7D7B"/>
    <w:rsid w:val="008D7D80"/>
    <w:rsid w:val="008D7E73"/>
    <w:rsid w:val="008E018B"/>
    <w:rsid w:val="008E09B1"/>
    <w:rsid w:val="008E0B06"/>
    <w:rsid w:val="008E0F52"/>
    <w:rsid w:val="008E1AC7"/>
    <w:rsid w:val="008E216C"/>
    <w:rsid w:val="008E2316"/>
    <w:rsid w:val="008E3063"/>
    <w:rsid w:val="008E3154"/>
    <w:rsid w:val="008E34BE"/>
    <w:rsid w:val="008E3AA8"/>
    <w:rsid w:val="008E3BFC"/>
    <w:rsid w:val="008E3E57"/>
    <w:rsid w:val="008E42CE"/>
    <w:rsid w:val="008E42F4"/>
    <w:rsid w:val="008E4333"/>
    <w:rsid w:val="008E46F7"/>
    <w:rsid w:val="008E4A31"/>
    <w:rsid w:val="008E4BE0"/>
    <w:rsid w:val="008E52AE"/>
    <w:rsid w:val="008E558D"/>
    <w:rsid w:val="008E5657"/>
    <w:rsid w:val="008E577F"/>
    <w:rsid w:val="008E5E51"/>
    <w:rsid w:val="008E60D5"/>
    <w:rsid w:val="008E65D9"/>
    <w:rsid w:val="008E661C"/>
    <w:rsid w:val="008E66A1"/>
    <w:rsid w:val="008E66EA"/>
    <w:rsid w:val="008E69BA"/>
    <w:rsid w:val="008E6D91"/>
    <w:rsid w:val="008F00DB"/>
    <w:rsid w:val="008F0445"/>
    <w:rsid w:val="008F0B75"/>
    <w:rsid w:val="008F0F79"/>
    <w:rsid w:val="008F1264"/>
    <w:rsid w:val="008F15EB"/>
    <w:rsid w:val="008F1C91"/>
    <w:rsid w:val="008F1DEF"/>
    <w:rsid w:val="008F203C"/>
    <w:rsid w:val="008F2908"/>
    <w:rsid w:val="008F2F37"/>
    <w:rsid w:val="008F3083"/>
    <w:rsid w:val="008F47C6"/>
    <w:rsid w:val="008F564D"/>
    <w:rsid w:val="008F62E9"/>
    <w:rsid w:val="008F6457"/>
    <w:rsid w:val="008F6647"/>
    <w:rsid w:val="008F6BEB"/>
    <w:rsid w:val="008F700E"/>
    <w:rsid w:val="008F72AA"/>
    <w:rsid w:val="00900343"/>
    <w:rsid w:val="009006A2"/>
    <w:rsid w:val="00900C47"/>
    <w:rsid w:val="0090102B"/>
    <w:rsid w:val="00901448"/>
    <w:rsid w:val="009014CD"/>
    <w:rsid w:val="00901764"/>
    <w:rsid w:val="00901C92"/>
    <w:rsid w:val="00901C93"/>
    <w:rsid w:val="00902B4D"/>
    <w:rsid w:val="00902CBD"/>
    <w:rsid w:val="00902CF2"/>
    <w:rsid w:val="00902E34"/>
    <w:rsid w:val="0090331B"/>
    <w:rsid w:val="009036BC"/>
    <w:rsid w:val="00903B87"/>
    <w:rsid w:val="00903C9F"/>
    <w:rsid w:val="00903D30"/>
    <w:rsid w:val="00904414"/>
    <w:rsid w:val="00904AAA"/>
    <w:rsid w:val="00904E82"/>
    <w:rsid w:val="00904F99"/>
    <w:rsid w:val="00905197"/>
    <w:rsid w:val="009052F3"/>
    <w:rsid w:val="009055FE"/>
    <w:rsid w:val="009056E2"/>
    <w:rsid w:val="00905C47"/>
    <w:rsid w:val="00906379"/>
    <w:rsid w:val="009068D2"/>
    <w:rsid w:val="00906A8C"/>
    <w:rsid w:val="009072F5"/>
    <w:rsid w:val="00907958"/>
    <w:rsid w:val="0090795D"/>
    <w:rsid w:val="00907A3B"/>
    <w:rsid w:val="00907C1F"/>
    <w:rsid w:val="009101EA"/>
    <w:rsid w:val="009106FC"/>
    <w:rsid w:val="009108E5"/>
    <w:rsid w:val="00910C50"/>
    <w:rsid w:val="009118BB"/>
    <w:rsid w:val="0091191F"/>
    <w:rsid w:val="00911B23"/>
    <w:rsid w:val="00911E7D"/>
    <w:rsid w:val="009120A9"/>
    <w:rsid w:val="009128C7"/>
    <w:rsid w:val="00912A21"/>
    <w:rsid w:val="009134C3"/>
    <w:rsid w:val="00913620"/>
    <w:rsid w:val="0091378F"/>
    <w:rsid w:val="0091382C"/>
    <w:rsid w:val="009143D9"/>
    <w:rsid w:val="009146F7"/>
    <w:rsid w:val="009156FC"/>
    <w:rsid w:val="00915B81"/>
    <w:rsid w:val="00915CBD"/>
    <w:rsid w:val="00915D6B"/>
    <w:rsid w:val="00915E34"/>
    <w:rsid w:val="009160D9"/>
    <w:rsid w:val="009160DF"/>
    <w:rsid w:val="009162BF"/>
    <w:rsid w:val="009162C7"/>
    <w:rsid w:val="009168F0"/>
    <w:rsid w:val="00916DAD"/>
    <w:rsid w:val="00916E12"/>
    <w:rsid w:val="00916EC2"/>
    <w:rsid w:val="0091707C"/>
    <w:rsid w:val="00917177"/>
    <w:rsid w:val="00917FD5"/>
    <w:rsid w:val="009201BE"/>
    <w:rsid w:val="009213BD"/>
    <w:rsid w:val="00921D0C"/>
    <w:rsid w:val="009230A6"/>
    <w:rsid w:val="0092322F"/>
    <w:rsid w:val="009237A0"/>
    <w:rsid w:val="00923E5B"/>
    <w:rsid w:val="009241A2"/>
    <w:rsid w:val="00924627"/>
    <w:rsid w:val="0092481C"/>
    <w:rsid w:val="009250A8"/>
    <w:rsid w:val="00925183"/>
    <w:rsid w:val="009251B6"/>
    <w:rsid w:val="00925BE6"/>
    <w:rsid w:val="009265B1"/>
    <w:rsid w:val="00926697"/>
    <w:rsid w:val="00926F61"/>
    <w:rsid w:val="00926FA9"/>
    <w:rsid w:val="00927375"/>
    <w:rsid w:val="00927B3B"/>
    <w:rsid w:val="00927C7F"/>
    <w:rsid w:val="00927CFC"/>
    <w:rsid w:val="00930D7F"/>
    <w:rsid w:val="00930E47"/>
    <w:rsid w:val="0093123D"/>
    <w:rsid w:val="00933040"/>
    <w:rsid w:val="009330A6"/>
    <w:rsid w:val="009330E9"/>
    <w:rsid w:val="0093330E"/>
    <w:rsid w:val="00933326"/>
    <w:rsid w:val="00933F54"/>
    <w:rsid w:val="009344DB"/>
    <w:rsid w:val="0093452C"/>
    <w:rsid w:val="00934D97"/>
    <w:rsid w:val="00934DAC"/>
    <w:rsid w:val="0093532F"/>
    <w:rsid w:val="009358D0"/>
    <w:rsid w:val="0093594C"/>
    <w:rsid w:val="00935B63"/>
    <w:rsid w:val="00935D15"/>
    <w:rsid w:val="00935D5D"/>
    <w:rsid w:val="009361B9"/>
    <w:rsid w:val="0093685A"/>
    <w:rsid w:val="00936B3E"/>
    <w:rsid w:val="00936BF3"/>
    <w:rsid w:val="00940164"/>
    <w:rsid w:val="00940725"/>
    <w:rsid w:val="00940F86"/>
    <w:rsid w:val="009411FB"/>
    <w:rsid w:val="009414A9"/>
    <w:rsid w:val="00941544"/>
    <w:rsid w:val="009417E5"/>
    <w:rsid w:val="00941B71"/>
    <w:rsid w:val="00941DF9"/>
    <w:rsid w:val="009421AD"/>
    <w:rsid w:val="0094221C"/>
    <w:rsid w:val="009428BD"/>
    <w:rsid w:val="00942FDC"/>
    <w:rsid w:val="009433F0"/>
    <w:rsid w:val="009436A5"/>
    <w:rsid w:val="00943873"/>
    <w:rsid w:val="00943AA1"/>
    <w:rsid w:val="00943BB9"/>
    <w:rsid w:val="0094409C"/>
    <w:rsid w:val="00944159"/>
    <w:rsid w:val="009449B2"/>
    <w:rsid w:val="00944A82"/>
    <w:rsid w:val="00944BA5"/>
    <w:rsid w:val="00944E09"/>
    <w:rsid w:val="00945C0A"/>
    <w:rsid w:val="00945F49"/>
    <w:rsid w:val="009464B5"/>
    <w:rsid w:val="009468B6"/>
    <w:rsid w:val="00946C4D"/>
    <w:rsid w:val="00947745"/>
    <w:rsid w:val="009478A9"/>
    <w:rsid w:val="00947D6F"/>
    <w:rsid w:val="00947E36"/>
    <w:rsid w:val="0095019A"/>
    <w:rsid w:val="009509F1"/>
    <w:rsid w:val="00950C86"/>
    <w:rsid w:val="00950E0E"/>
    <w:rsid w:val="0095112E"/>
    <w:rsid w:val="009512A9"/>
    <w:rsid w:val="00951D06"/>
    <w:rsid w:val="00951EAF"/>
    <w:rsid w:val="0095215A"/>
    <w:rsid w:val="0095285B"/>
    <w:rsid w:val="00953451"/>
    <w:rsid w:val="00953DB0"/>
    <w:rsid w:val="00953FE9"/>
    <w:rsid w:val="009541F8"/>
    <w:rsid w:val="00954417"/>
    <w:rsid w:val="00954452"/>
    <w:rsid w:val="0095481C"/>
    <w:rsid w:val="0095484A"/>
    <w:rsid w:val="0095526F"/>
    <w:rsid w:val="00955338"/>
    <w:rsid w:val="009567E6"/>
    <w:rsid w:val="00956C78"/>
    <w:rsid w:val="00957054"/>
    <w:rsid w:val="00957076"/>
    <w:rsid w:val="00957132"/>
    <w:rsid w:val="009576FD"/>
    <w:rsid w:val="009578EB"/>
    <w:rsid w:val="009578FF"/>
    <w:rsid w:val="00960446"/>
    <w:rsid w:val="0096050C"/>
    <w:rsid w:val="009610ED"/>
    <w:rsid w:val="00961288"/>
    <w:rsid w:val="00961EE9"/>
    <w:rsid w:val="00962040"/>
    <w:rsid w:val="00962962"/>
    <w:rsid w:val="009633BB"/>
    <w:rsid w:val="009637DC"/>
    <w:rsid w:val="00963A36"/>
    <w:rsid w:val="00963A3C"/>
    <w:rsid w:val="00963A8F"/>
    <w:rsid w:val="0096417D"/>
    <w:rsid w:val="009643DA"/>
    <w:rsid w:val="0096485F"/>
    <w:rsid w:val="00964C65"/>
    <w:rsid w:val="00965630"/>
    <w:rsid w:val="00965814"/>
    <w:rsid w:val="00965C40"/>
    <w:rsid w:val="00966127"/>
    <w:rsid w:val="00966735"/>
    <w:rsid w:val="0096674C"/>
    <w:rsid w:val="00966A87"/>
    <w:rsid w:val="00967354"/>
    <w:rsid w:val="00967356"/>
    <w:rsid w:val="00967EDA"/>
    <w:rsid w:val="0097041B"/>
    <w:rsid w:val="009704BD"/>
    <w:rsid w:val="00970D33"/>
    <w:rsid w:val="00971592"/>
    <w:rsid w:val="00971617"/>
    <w:rsid w:val="0097166C"/>
    <w:rsid w:val="009717F8"/>
    <w:rsid w:val="00971BBD"/>
    <w:rsid w:val="00971DDF"/>
    <w:rsid w:val="0097225C"/>
    <w:rsid w:val="009731D6"/>
    <w:rsid w:val="009737CF"/>
    <w:rsid w:val="00973CFD"/>
    <w:rsid w:val="00973FC6"/>
    <w:rsid w:val="00974746"/>
    <w:rsid w:val="00974980"/>
    <w:rsid w:val="00974B74"/>
    <w:rsid w:val="00975119"/>
    <w:rsid w:val="0097511F"/>
    <w:rsid w:val="00975971"/>
    <w:rsid w:val="009763ED"/>
    <w:rsid w:val="00976F04"/>
    <w:rsid w:val="009777F4"/>
    <w:rsid w:val="009778CC"/>
    <w:rsid w:val="00977AD8"/>
    <w:rsid w:val="00980299"/>
    <w:rsid w:val="0098039E"/>
    <w:rsid w:val="00980948"/>
    <w:rsid w:val="00980951"/>
    <w:rsid w:val="00980A10"/>
    <w:rsid w:val="00980BC8"/>
    <w:rsid w:val="00981130"/>
    <w:rsid w:val="00981ADF"/>
    <w:rsid w:val="0098229C"/>
    <w:rsid w:val="0098289D"/>
    <w:rsid w:val="00982A23"/>
    <w:rsid w:val="009831F9"/>
    <w:rsid w:val="009835E0"/>
    <w:rsid w:val="009838C6"/>
    <w:rsid w:val="00983C9E"/>
    <w:rsid w:val="00983D46"/>
    <w:rsid w:val="00983DCA"/>
    <w:rsid w:val="0098485C"/>
    <w:rsid w:val="009859AB"/>
    <w:rsid w:val="00985BC7"/>
    <w:rsid w:val="00985EF7"/>
    <w:rsid w:val="00986093"/>
    <w:rsid w:val="00986146"/>
    <w:rsid w:val="0098632C"/>
    <w:rsid w:val="009867A4"/>
    <w:rsid w:val="00986CF9"/>
    <w:rsid w:val="0098708B"/>
    <w:rsid w:val="0098727B"/>
    <w:rsid w:val="0098732F"/>
    <w:rsid w:val="00987416"/>
    <w:rsid w:val="009878B7"/>
    <w:rsid w:val="00990411"/>
    <w:rsid w:val="009908E0"/>
    <w:rsid w:val="009909EA"/>
    <w:rsid w:val="00990C0E"/>
    <w:rsid w:val="00990D75"/>
    <w:rsid w:val="00991093"/>
    <w:rsid w:val="00991615"/>
    <w:rsid w:val="0099163B"/>
    <w:rsid w:val="00991677"/>
    <w:rsid w:val="00991EAE"/>
    <w:rsid w:val="00992343"/>
    <w:rsid w:val="0099356B"/>
    <w:rsid w:val="009937BC"/>
    <w:rsid w:val="0099383D"/>
    <w:rsid w:val="009938B1"/>
    <w:rsid w:val="00993C81"/>
    <w:rsid w:val="00993C84"/>
    <w:rsid w:val="00994C8F"/>
    <w:rsid w:val="00996258"/>
    <w:rsid w:val="00996304"/>
    <w:rsid w:val="00996306"/>
    <w:rsid w:val="00996744"/>
    <w:rsid w:val="00997CF4"/>
    <w:rsid w:val="009A014F"/>
    <w:rsid w:val="009A0152"/>
    <w:rsid w:val="009A072A"/>
    <w:rsid w:val="009A0CCC"/>
    <w:rsid w:val="009A0E1A"/>
    <w:rsid w:val="009A1169"/>
    <w:rsid w:val="009A164C"/>
    <w:rsid w:val="009A183B"/>
    <w:rsid w:val="009A1AAC"/>
    <w:rsid w:val="009A1B4A"/>
    <w:rsid w:val="009A1CAF"/>
    <w:rsid w:val="009A2540"/>
    <w:rsid w:val="009A2591"/>
    <w:rsid w:val="009A2BB6"/>
    <w:rsid w:val="009A2C4C"/>
    <w:rsid w:val="009A2CB8"/>
    <w:rsid w:val="009A353E"/>
    <w:rsid w:val="009A3789"/>
    <w:rsid w:val="009A3BD1"/>
    <w:rsid w:val="009A3C95"/>
    <w:rsid w:val="009A3DD8"/>
    <w:rsid w:val="009A45A2"/>
    <w:rsid w:val="009A45E0"/>
    <w:rsid w:val="009A68AB"/>
    <w:rsid w:val="009A6919"/>
    <w:rsid w:val="009A6AC7"/>
    <w:rsid w:val="009A6BA1"/>
    <w:rsid w:val="009A6E10"/>
    <w:rsid w:val="009A74FF"/>
    <w:rsid w:val="009B0408"/>
    <w:rsid w:val="009B055C"/>
    <w:rsid w:val="009B0843"/>
    <w:rsid w:val="009B09B5"/>
    <w:rsid w:val="009B0DEE"/>
    <w:rsid w:val="009B1335"/>
    <w:rsid w:val="009B176D"/>
    <w:rsid w:val="009B1968"/>
    <w:rsid w:val="009B1E47"/>
    <w:rsid w:val="009B2276"/>
    <w:rsid w:val="009B2CED"/>
    <w:rsid w:val="009B3054"/>
    <w:rsid w:val="009B335D"/>
    <w:rsid w:val="009B340B"/>
    <w:rsid w:val="009B3531"/>
    <w:rsid w:val="009B37F6"/>
    <w:rsid w:val="009B3C90"/>
    <w:rsid w:val="009B3CFC"/>
    <w:rsid w:val="009B4231"/>
    <w:rsid w:val="009B4C35"/>
    <w:rsid w:val="009B4F7C"/>
    <w:rsid w:val="009B52F6"/>
    <w:rsid w:val="009B61E5"/>
    <w:rsid w:val="009B6525"/>
    <w:rsid w:val="009B6D73"/>
    <w:rsid w:val="009B765A"/>
    <w:rsid w:val="009B76E3"/>
    <w:rsid w:val="009B76F9"/>
    <w:rsid w:val="009B790B"/>
    <w:rsid w:val="009B7A72"/>
    <w:rsid w:val="009B7BB8"/>
    <w:rsid w:val="009B7DBD"/>
    <w:rsid w:val="009C01AC"/>
    <w:rsid w:val="009C0E9B"/>
    <w:rsid w:val="009C126A"/>
    <w:rsid w:val="009C1D4C"/>
    <w:rsid w:val="009C1E6B"/>
    <w:rsid w:val="009C1F23"/>
    <w:rsid w:val="009C2691"/>
    <w:rsid w:val="009C2AE3"/>
    <w:rsid w:val="009C2DD2"/>
    <w:rsid w:val="009C3200"/>
    <w:rsid w:val="009C357D"/>
    <w:rsid w:val="009C3982"/>
    <w:rsid w:val="009C4282"/>
    <w:rsid w:val="009C4337"/>
    <w:rsid w:val="009C441F"/>
    <w:rsid w:val="009C4A07"/>
    <w:rsid w:val="009C4B8E"/>
    <w:rsid w:val="009C51D5"/>
    <w:rsid w:val="009C53BA"/>
    <w:rsid w:val="009C543C"/>
    <w:rsid w:val="009C584D"/>
    <w:rsid w:val="009C5863"/>
    <w:rsid w:val="009C599A"/>
    <w:rsid w:val="009C5EFF"/>
    <w:rsid w:val="009C650E"/>
    <w:rsid w:val="009C6F2A"/>
    <w:rsid w:val="009C70DB"/>
    <w:rsid w:val="009C749D"/>
    <w:rsid w:val="009C774A"/>
    <w:rsid w:val="009D0D2B"/>
    <w:rsid w:val="009D118D"/>
    <w:rsid w:val="009D1572"/>
    <w:rsid w:val="009D18CC"/>
    <w:rsid w:val="009D19BC"/>
    <w:rsid w:val="009D1C96"/>
    <w:rsid w:val="009D1D76"/>
    <w:rsid w:val="009D2348"/>
    <w:rsid w:val="009D2727"/>
    <w:rsid w:val="009D2EA8"/>
    <w:rsid w:val="009D2F0C"/>
    <w:rsid w:val="009D3102"/>
    <w:rsid w:val="009D3306"/>
    <w:rsid w:val="009D3578"/>
    <w:rsid w:val="009D3A5F"/>
    <w:rsid w:val="009D4D2A"/>
    <w:rsid w:val="009D4F88"/>
    <w:rsid w:val="009D4FBD"/>
    <w:rsid w:val="009D5193"/>
    <w:rsid w:val="009D5364"/>
    <w:rsid w:val="009D5776"/>
    <w:rsid w:val="009D5C32"/>
    <w:rsid w:val="009D5C56"/>
    <w:rsid w:val="009D5E7F"/>
    <w:rsid w:val="009D6108"/>
    <w:rsid w:val="009D6122"/>
    <w:rsid w:val="009D6472"/>
    <w:rsid w:val="009D6786"/>
    <w:rsid w:val="009D744C"/>
    <w:rsid w:val="009D75F4"/>
    <w:rsid w:val="009D78DA"/>
    <w:rsid w:val="009D79F4"/>
    <w:rsid w:val="009D7AC7"/>
    <w:rsid w:val="009D7CB8"/>
    <w:rsid w:val="009D7D19"/>
    <w:rsid w:val="009E008C"/>
    <w:rsid w:val="009E093E"/>
    <w:rsid w:val="009E126D"/>
    <w:rsid w:val="009E14C2"/>
    <w:rsid w:val="009E1AD1"/>
    <w:rsid w:val="009E213A"/>
    <w:rsid w:val="009E21B5"/>
    <w:rsid w:val="009E27CD"/>
    <w:rsid w:val="009E33D7"/>
    <w:rsid w:val="009E36CD"/>
    <w:rsid w:val="009E375B"/>
    <w:rsid w:val="009E3CD1"/>
    <w:rsid w:val="009E3D5C"/>
    <w:rsid w:val="009E3FDA"/>
    <w:rsid w:val="009E45F4"/>
    <w:rsid w:val="009E4EE3"/>
    <w:rsid w:val="009E5520"/>
    <w:rsid w:val="009E5AF5"/>
    <w:rsid w:val="009E5B0D"/>
    <w:rsid w:val="009E5EB5"/>
    <w:rsid w:val="009E6198"/>
    <w:rsid w:val="009E62B8"/>
    <w:rsid w:val="009E6A0A"/>
    <w:rsid w:val="009E738E"/>
    <w:rsid w:val="009E74F0"/>
    <w:rsid w:val="009E7F23"/>
    <w:rsid w:val="009F0768"/>
    <w:rsid w:val="009F0B49"/>
    <w:rsid w:val="009F102A"/>
    <w:rsid w:val="009F151C"/>
    <w:rsid w:val="009F19A2"/>
    <w:rsid w:val="009F1CAF"/>
    <w:rsid w:val="009F228C"/>
    <w:rsid w:val="009F2332"/>
    <w:rsid w:val="009F2468"/>
    <w:rsid w:val="009F27DB"/>
    <w:rsid w:val="009F2A19"/>
    <w:rsid w:val="009F2E4B"/>
    <w:rsid w:val="009F4D8B"/>
    <w:rsid w:val="009F514E"/>
    <w:rsid w:val="009F544A"/>
    <w:rsid w:val="009F60F4"/>
    <w:rsid w:val="009F617D"/>
    <w:rsid w:val="009F64A1"/>
    <w:rsid w:val="009F6B74"/>
    <w:rsid w:val="009F7867"/>
    <w:rsid w:val="009F7D66"/>
    <w:rsid w:val="00A001CE"/>
    <w:rsid w:val="00A003A2"/>
    <w:rsid w:val="00A003D4"/>
    <w:rsid w:val="00A00BD2"/>
    <w:rsid w:val="00A00DB2"/>
    <w:rsid w:val="00A00E56"/>
    <w:rsid w:val="00A01377"/>
    <w:rsid w:val="00A01A41"/>
    <w:rsid w:val="00A0234E"/>
    <w:rsid w:val="00A027F3"/>
    <w:rsid w:val="00A02CE5"/>
    <w:rsid w:val="00A02F10"/>
    <w:rsid w:val="00A0332E"/>
    <w:rsid w:val="00A03978"/>
    <w:rsid w:val="00A03AB1"/>
    <w:rsid w:val="00A03DA2"/>
    <w:rsid w:val="00A03E75"/>
    <w:rsid w:val="00A03EE0"/>
    <w:rsid w:val="00A043FD"/>
    <w:rsid w:val="00A045BF"/>
    <w:rsid w:val="00A0496D"/>
    <w:rsid w:val="00A04C07"/>
    <w:rsid w:val="00A04D7E"/>
    <w:rsid w:val="00A04E11"/>
    <w:rsid w:val="00A051D9"/>
    <w:rsid w:val="00A052DE"/>
    <w:rsid w:val="00A057F4"/>
    <w:rsid w:val="00A05DF3"/>
    <w:rsid w:val="00A061A0"/>
    <w:rsid w:val="00A06AFD"/>
    <w:rsid w:val="00A07384"/>
    <w:rsid w:val="00A07969"/>
    <w:rsid w:val="00A07E08"/>
    <w:rsid w:val="00A107E2"/>
    <w:rsid w:val="00A10D79"/>
    <w:rsid w:val="00A11535"/>
    <w:rsid w:val="00A116B9"/>
    <w:rsid w:val="00A11936"/>
    <w:rsid w:val="00A11E56"/>
    <w:rsid w:val="00A11FD4"/>
    <w:rsid w:val="00A11FFC"/>
    <w:rsid w:val="00A12311"/>
    <w:rsid w:val="00A12798"/>
    <w:rsid w:val="00A134D9"/>
    <w:rsid w:val="00A13806"/>
    <w:rsid w:val="00A13A09"/>
    <w:rsid w:val="00A141CA"/>
    <w:rsid w:val="00A14688"/>
    <w:rsid w:val="00A14AA7"/>
    <w:rsid w:val="00A14C78"/>
    <w:rsid w:val="00A153BE"/>
    <w:rsid w:val="00A155D1"/>
    <w:rsid w:val="00A158C6"/>
    <w:rsid w:val="00A15B99"/>
    <w:rsid w:val="00A15DEE"/>
    <w:rsid w:val="00A16462"/>
    <w:rsid w:val="00A16509"/>
    <w:rsid w:val="00A1678B"/>
    <w:rsid w:val="00A167B5"/>
    <w:rsid w:val="00A16DBE"/>
    <w:rsid w:val="00A1736B"/>
    <w:rsid w:val="00A1766B"/>
    <w:rsid w:val="00A179E0"/>
    <w:rsid w:val="00A17C4F"/>
    <w:rsid w:val="00A17D6D"/>
    <w:rsid w:val="00A20653"/>
    <w:rsid w:val="00A20A39"/>
    <w:rsid w:val="00A20D31"/>
    <w:rsid w:val="00A210B8"/>
    <w:rsid w:val="00A210D7"/>
    <w:rsid w:val="00A21A4D"/>
    <w:rsid w:val="00A21B3C"/>
    <w:rsid w:val="00A21FCB"/>
    <w:rsid w:val="00A223D5"/>
    <w:rsid w:val="00A22568"/>
    <w:rsid w:val="00A238BD"/>
    <w:rsid w:val="00A23BC8"/>
    <w:rsid w:val="00A23DCA"/>
    <w:rsid w:val="00A23ECD"/>
    <w:rsid w:val="00A24029"/>
    <w:rsid w:val="00A240D8"/>
    <w:rsid w:val="00A243E4"/>
    <w:rsid w:val="00A2459D"/>
    <w:rsid w:val="00A24E23"/>
    <w:rsid w:val="00A2565B"/>
    <w:rsid w:val="00A2566C"/>
    <w:rsid w:val="00A25CCA"/>
    <w:rsid w:val="00A25D2F"/>
    <w:rsid w:val="00A25E45"/>
    <w:rsid w:val="00A25E74"/>
    <w:rsid w:val="00A25F05"/>
    <w:rsid w:val="00A26491"/>
    <w:rsid w:val="00A26E97"/>
    <w:rsid w:val="00A26EC1"/>
    <w:rsid w:val="00A2702A"/>
    <w:rsid w:val="00A2727C"/>
    <w:rsid w:val="00A30527"/>
    <w:rsid w:val="00A308FE"/>
    <w:rsid w:val="00A30B2D"/>
    <w:rsid w:val="00A311AE"/>
    <w:rsid w:val="00A312A6"/>
    <w:rsid w:val="00A3130E"/>
    <w:rsid w:val="00A31896"/>
    <w:rsid w:val="00A3193B"/>
    <w:rsid w:val="00A324CF"/>
    <w:rsid w:val="00A32DAB"/>
    <w:rsid w:val="00A32DC6"/>
    <w:rsid w:val="00A32E8B"/>
    <w:rsid w:val="00A32ED6"/>
    <w:rsid w:val="00A32F37"/>
    <w:rsid w:val="00A33776"/>
    <w:rsid w:val="00A3387D"/>
    <w:rsid w:val="00A33E9D"/>
    <w:rsid w:val="00A33F0D"/>
    <w:rsid w:val="00A34047"/>
    <w:rsid w:val="00A344A5"/>
    <w:rsid w:val="00A34582"/>
    <w:rsid w:val="00A346C3"/>
    <w:rsid w:val="00A34D4A"/>
    <w:rsid w:val="00A34DD9"/>
    <w:rsid w:val="00A354D3"/>
    <w:rsid w:val="00A35F8F"/>
    <w:rsid w:val="00A36117"/>
    <w:rsid w:val="00A36155"/>
    <w:rsid w:val="00A361E3"/>
    <w:rsid w:val="00A3629E"/>
    <w:rsid w:val="00A362DB"/>
    <w:rsid w:val="00A365AD"/>
    <w:rsid w:val="00A36759"/>
    <w:rsid w:val="00A36A22"/>
    <w:rsid w:val="00A3783B"/>
    <w:rsid w:val="00A37D77"/>
    <w:rsid w:val="00A37EA4"/>
    <w:rsid w:val="00A37FB2"/>
    <w:rsid w:val="00A40250"/>
    <w:rsid w:val="00A404D6"/>
    <w:rsid w:val="00A40669"/>
    <w:rsid w:val="00A40A11"/>
    <w:rsid w:val="00A413E6"/>
    <w:rsid w:val="00A41B6C"/>
    <w:rsid w:val="00A41BB0"/>
    <w:rsid w:val="00A41D72"/>
    <w:rsid w:val="00A41DFC"/>
    <w:rsid w:val="00A427C4"/>
    <w:rsid w:val="00A42A85"/>
    <w:rsid w:val="00A42D07"/>
    <w:rsid w:val="00A43802"/>
    <w:rsid w:val="00A4387D"/>
    <w:rsid w:val="00A43BDC"/>
    <w:rsid w:val="00A43EC2"/>
    <w:rsid w:val="00A43FAC"/>
    <w:rsid w:val="00A44835"/>
    <w:rsid w:val="00A44B43"/>
    <w:rsid w:val="00A44FAF"/>
    <w:rsid w:val="00A4503E"/>
    <w:rsid w:val="00A450C0"/>
    <w:rsid w:val="00A4519E"/>
    <w:rsid w:val="00A4531A"/>
    <w:rsid w:val="00A45403"/>
    <w:rsid w:val="00A45468"/>
    <w:rsid w:val="00A4616C"/>
    <w:rsid w:val="00A46327"/>
    <w:rsid w:val="00A463E1"/>
    <w:rsid w:val="00A46B7B"/>
    <w:rsid w:val="00A471A8"/>
    <w:rsid w:val="00A47483"/>
    <w:rsid w:val="00A4791B"/>
    <w:rsid w:val="00A503E4"/>
    <w:rsid w:val="00A5092F"/>
    <w:rsid w:val="00A50A48"/>
    <w:rsid w:val="00A50E04"/>
    <w:rsid w:val="00A51180"/>
    <w:rsid w:val="00A51242"/>
    <w:rsid w:val="00A514A9"/>
    <w:rsid w:val="00A51522"/>
    <w:rsid w:val="00A51573"/>
    <w:rsid w:val="00A51A5E"/>
    <w:rsid w:val="00A51BDD"/>
    <w:rsid w:val="00A51CC2"/>
    <w:rsid w:val="00A51CDF"/>
    <w:rsid w:val="00A51DCA"/>
    <w:rsid w:val="00A52213"/>
    <w:rsid w:val="00A52895"/>
    <w:rsid w:val="00A52D7D"/>
    <w:rsid w:val="00A52DEA"/>
    <w:rsid w:val="00A5390A"/>
    <w:rsid w:val="00A539A5"/>
    <w:rsid w:val="00A53DA0"/>
    <w:rsid w:val="00A53FC3"/>
    <w:rsid w:val="00A5404D"/>
    <w:rsid w:val="00A54A80"/>
    <w:rsid w:val="00A555A7"/>
    <w:rsid w:val="00A557A2"/>
    <w:rsid w:val="00A560C5"/>
    <w:rsid w:val="00A5653E"/>
    <w:rsid w:val="00A5662D"/>
    <w:rsid w:val="00A566D2"/>
    <w:rsid w:val="00A567FF"/>
    <w:rsid w:val="00A56C58"/>
    <w:rsid w:val="00A5765D"/>
    <w:rsid w:val="00A579BD"/>
    <w:rsid w:val="00A6057B"/>
    <w:rsid w:val="00A607CB"/>
    <w:rsid w:val="00A60A77"/>
    <w:rsid w:val="00A613FC"/>
    <w:rsid w:val="00A625D5"/>
    <w:rsid w:val="00A626AB"/>
    <w:rsid w:val="00A6276B"/>
    <w:rsid w:val="00A629DB"/>
    <w:rsid w:val="00A62C49"/>
    <w:rsid w:val="00A6351F"/>
    <w:rsid w:val="00A635D1"/>
    <w:rsid w:val="00A63809"/>
    <w:rsid w:val="00A64278"/>
    <w:rsid w:val="00A643E5"/>
    <w:rsid w:val="00A64A6E"/>
    <w:rsid w:val="00A64B2C"/>
    <w:rsid w:val="00A64D58"/>
    <w:rsid w:val="00A64E48"/>
    <w:rsid w:val="00A6519F"/>
    <w:rsid w:val="00A65931"/>
    <w:rsid w:val="00A659D1"/>
    <w:rsid w:val="00A65A56"/>
    <w:rsid w:val="00A65A70"/>
    <w:rsid w:val="00A65E0B"/>
    <w:rsid w:val="00A661FE"/>
    <w:rsid w:val="00A6665F"/>
    <w:rsid w:val="00A6687A"/>
    <w:rsid w:val="00A668AE"/>
    <w:rsid w:val="00A66D57"/>
    <w:rsid w:val="00A66F36"/>
    <w:rsid w:val="00A67157"/>
    <w:rsid w:val="00A676D9"/>
    <w:rsid w:val="00A67D86"/>
    <w:rsid w:val="00A67EFC"/>
    <w:rsid w:val="00A70231"/>
    <w:rsid w:val="00A7031E"/>
    <w:rsid w:val="00A70A2F"/>
    <w:rsid w:val="00A71140"/>
    <w:rsid w:val="00A71449"/>
    <w:rsid w:val="00A715ED"/>
    <w:rsid w:val="00A718F0"/>
    <w:rsid w:val="00A71AD2"/>
    <w:rsid w:val="00A71D76"/>
    <w:rsid w:val="00A7205E"/>
    <w:rsid w:val="00A72082"/>
    <w:rsid w:val="00A730F3"/>
    <w:rsid w:val="00A73C4E"/>
    <w:rsid w:val="00A73D1E"/>
    <w:rsid w:val="00A74692"/>
    <w:rsid w:val="00A747F8"/>
    <w:rsid w:val="00A74A1D"/>
    <w:rsid w:val="00A75124"/>
    <w:rsid w:val="00A75413"/>
    <w:rsid w:val="00A75A52"/>
    <w:rsid w:val="00A7618B"/>
    <w:rsid w:val="00A762AB"/>
    <w:rsid w:val="00A7640B"/>
    <w:rsid w:val="00A76455"/>
    <w:rsid w:val="00A764FE"/>
    <w:rsid w:val="00A773A8"/>
    <w:rsid w:val="00A774D4"/>
    <w:rsid w:val="00A7778B"/>
    <w:rsid w:val="00A80005"/>
    <w:rsid w:val="00A803BC"/>
    <w:rsid w:val="00A806D4"/>
    <w:rsid w:val="00A80969"/>
    <w:rsid w:val="00A8153D"/>
    <w:rsid w:val="00A820CF"/>
    <w:rsid w:val="00A82D2E"/>
    <w:rsid w:val="00A82FD2"/>
    <w:rsid w:val="00A8365A"/>
    <w:rsid w:val="00A83FA3"/>
    <w:rsid w:val="00A844B2"/>
    <w:rsid w:val="00A85798"/>
    <w:rsid w:val="00A85874"/>
    <w:rsid w:val="00A85B1F"/>
    <w:rsid w:val="00A8609D"/>
    <w:rsid w:val="00A86291"/>
    <w:rsid w:val="00A8686A"/>
    <w:rsid w:val="00A86EA7"/>
    <w:rsid w:val="00A86F62"/>
    <w:rsid w:val="00A87286"/>
    <w:rsid w:val="00A9084D"/>
    <w:rsid w:val="00A90F15"/>
    <w:rsid w:val="00A91244"/>
    <w:rsid w:val="00A913FD"/>
    <w:rsid w:val="00A915CC"/>
    <w:rsid w:val="00A91774"/>
    <w:rsid w:val="00A91C7F"/>
    <w:rsid w:val="00A92066"/>
    <w:rsid w:val="00A92346"/>
    <w:rsid w:val="00A92776"/>
    <w:rsid w:val="00A93181"/>
    <w:rsid w:val="00A938E6"/>
    <w:rsid w:val="00A93CCF"/>
    <w:rsid w:val="00A94700"/>
    <w:rsid w:val="00A94E4E"/>
    <w:rsid w:val="00A95112"/>
    <w:rsid w:val="00A9515B"/>
    <w:rsid w:val="00A95514"/>
    <w:rsid w:val="00A9585A"/>
    <w:rsid w:val="00A95B85"/>
    <w:rsid w:val="00A95BD5"/>
    <w:rsid w:val="00A95BF8"/>
    <w:rsid w:val="00A95C53"/>
    <w:rsid w:val="00A95EB7"/>
    <w:rsid w:val="00A9625C"/>
    <w:rsid w:val="00A96481"/>
    <w:rsid w:val="00A96ADB"/>
    <w:rsid w:val="00A96F78"/>
    <w:rsid w:val="00A979E1"/>
    <w:rsid w:val="00A97AE8"/>
    <w:rsid w:val="00A97D43"/>
    <w:rsid w:val="00AA008C"/>
    <w:rsid w:val="00AA0106"/>
    <w:rsid w:val="00AA01CD"/>
    <w:rsid w:val="00AA0B9E"/>
    <w:rsid w:val="00AA0C74"/>
    <w:rsid w:val="00AA0CC7"/>
    <w:rsid w:val="00AA0DA2"/>
    <w:rsid w:val="00AA1087"/>
    <w:rsid w:val="00AA1088"/>
    <w:rsid w:val="00AA161A"/>
    <w:rsid w:val="00AA1D85"/>
    <w:rsid w:val="00AA1E66"/>
    <w:rsid w:val="00AA2007"/>
    <w:rsid w:val="00AA22E4"/>
    <w:rsid w:val="00AA239F"/>
    <w:rsid w:val="00AA247C"/>
    <w:rsid w:val="00AA25A9"/>
    <w:rsid w:val="00AA26D9"/>
    <w:rsid w:val="00AA278A"/>
    <w:rsid w:val="00AA29F0"/>
    <w:rsid w:val="00AA2A7D"/>
    <w:rsid w:val="00AA3183"/>
    <w:rsid w:val="00AA3760"/>
    <w:rsid w:val="00AA4605"/>
    <w:rsid w:val="00AA46CA"/>
    <w:rsid w:val="00AA49C7"/>
    <w:rsid w:val="00AA515C"/>
    <w:rsid w:val="00AA51AD"/>
    <w:rsid w:val="00AA53BE"/>
    <w:rsid w:val="00AA53C6"/>
    <w:rsid w:val="00AA5736"/>
    <w:rsid w:val="00AA591E"/>
    <w:rsid w:val="00AA5DCE"/>
    <w:rsid w:val="00AA5DF4"/>
    <w:rsid w:val="00AA65C9"/>
    <w:rsid w:val="00AA66CB"/>
    <w:rsid w:val="00AA67C8"/>
    <w:rsid w:val="00AA7F37"/>
    <w:rsid w:val="00AB0A32"/>
    <w:rsid w:val="00AB0AE2"/>
    <w:rsid w:val="00AB0B90"/>
    <w:rsid w:val="00AB0E56"/>
    <w:rsid w:val="00AB0ED5"/>
    <w:rsid w:val="00AB13B6"/>
    <w:rsid w:val="00AB18AC"/>
    <w:rsid w:val="00AB19C9"/>
    <w:rsid w:val="00AB1EB7"/>
    <w:rsid w:val="00AB21C1"/>
    <w:rsid w:val="00AB25A3"/>
    <w:rsid w:val="00AB25FC"/>
    <w:rsid w:val="00AB26B2"/>
    <w:rsid w:val="00AB2A23"/>
    <w:rsid w:val="00AB2ED4"/>
    <w:rsid w:val="00AB3A15"/>
    <w:rsid w:val="00AB3A93"/>
    <w:rsid w:val="00AB3D5C"/>
    <w:rsid w:val="00AB4176"/>
    <w:rsid w:val="00AB4432"/>
    <w:rsid w:val="00AB4460"/>
    <w:rsid w:val="00AB4632"/>
    <w:rsid w:val="00AB4ECC"/>
    <w:rsid w:val="00AB4F0F"/>
    <w:rsid w:val="00AB51C6"/>
    <w:rsid w:val="00AB5376"/>
    <w:rsid w:val="00AB53C2"/>
    <w:rsid w:val="00AB53E3"/>
    <w:rsid w:val="00AB58B8"/>
    <w:rsid w:val="00AB5979"/>
    <w:rsid w:val="00AB5F7D"/>
    <w:rsid w:val="00AB60E2"/>
    <w:rsid w:val="00AB6601"/>
    <w:rsid w:val="00AB674E"/>
    <w:rsid w:val="00AB693B"/>
    <w:rsid w:val="00AB69B7"/>
    <w:rsid w:val="00AB6A51"/>
    <w:rsid w:val="00AB6AA9"/>
    <w:rsid w:val="00AB6D79"/>
    <w:rsid w:val="00AB709E"/>
    <w:rsid w:val="00AB7133"/>
    <w:rsid w:val="00AB717E"/>
    <w:rsid w:val="00AB71AF"/>
    <w:rsid w:val="00AB7806"/>
    <w:rsid w:val="00AB7ED4"/>
    <w:rsid w:val="00AC02C1"/>
    <w:rsid w:val="00AC0AB6"/>
    <w:rsid w:val="00AC10AD"/>
    <w:rsid w:val="00AC1352"/>
    <w:rsid w:val="00AC1DC9"/>
    <w:rsid w:val="00AC1E55"/>
    <w:rsid w:val="00AC27FE"/>
    <w:rsid w:val="00AC317B"/>
    <w:rsid w:val="00AC3D06"/>
    <w:rsid w:val="00AC429F"/>
    <w:rsid w:val="00AC4C58"/>
    <w:rsid w:val="00AC4D3D"/>
    <w:rsid w:val="00AC5051"/>
    <w:rsid w:val="00AC5961"/>
    <w:rsid w:val="00AC60B4"/>
    <w:rsid w:val="00AC67B6"/>
    <w:rsid w:val="00AC6AF3"/>
    <w:rsid w:val="00AC7705"/>
    <w:rsid w:val="00AC77BA"/>
    <w:rsid w:val="00AC7D98"/>
    <w:rsid w:val="00AD00C5"/>
    <w:rsid w:val="00AD0C82"/>
    <w:rsid w:val="00AD165F"/>
    <w:rsid w:val="00AD2794"/>
    <w:rsid w:val="00AD2DC5"/>
    <w:rsid w:val="00AD30E4"/>
    <w:rsid w:val="00AD3455"/>
    <w:rsid w:val="00AD348D"/>
    <w:rsid w:val="00AD3A02"/>
    <w:rsid w:val="00AD3CAD"/>
    <w:rsid w:val="00AD4950"/>
    <w:rsid w:val="00AD49FF"/>
    <w:rsid w:val="00AD5A2C"/>
    <w:rsid w:val="00AD5A99"/>
    <w:rsid w:val="00AD5D50"/>
    <w:rsid w:val="00AD5E4C"/>
    <w:rsid w:val="00AD6429"/>
    <w:rsid w:val="00AD6940"/>
    <w:rsid w:val="00AD69FF"/>
    <w:rsid w:val="00AD6D71"/>
    <w:rsid w:val="00AD702B"/>
    <w:rsid w:val="00AD72E6"/>
    <w:rsid w:val="00AD7A97"/>
    <w:rsid w:val="00AD7C5D"/>
    <w:rsid w:val="00AD7C95"/>
    <w:rsid w:val="00AD7FCD"/>
    <w:rsid w:val="00AE1362"/>
    <w:rsid w:val="00AE1B12"/>
    <w:rsid w:val="00AE1D22"/>
    <w:rsid w:val="00AE205D"/>
    <w:rsid w:val="00AE2BED"/>
    <w:rsid w:val="00AE32A1"/>
    <w:rsid w:val="00AE393B"/>
    <w:rsid w:val="00AE3DE1"/>
    <w:rsid w:val="00AE4713"/>
    <w:rsid w:val="00AE5439"/>
    <w:rsid w:val="00AE61B2"/>
    <w:rsid w:val="00AE6531"/>
    <w:rsid w:val="00AE728C"/>
    <w:rsid w:val="00AE72DE"/>
    <w:rsid w:val="00AE78D1"/>
    <w:rsid w:val="00AE7D61"/>
    <w:rsid w:val="00AE7F89"/>
    <w:rsid w:val="00AF0258"/>
    <w:rsid w:val="00AF08D9"/>
    <w:rsid w:val="00AF0955"/>
    <w:rsid w:val="00AF18DD"/>
    <w:rsid w:val="00AF21AB"/>
    <w:rsid w:val="00AF2342"/>
    <w:rsid w:val="00AF2D54"/>
    <w:rsid w:val="00AF3458"/>
    <w:rsid w:val="00AF370B"/>
    <w:rsid w:val="00AF3F7B"/>
    <w:rsid w:val="00AF42B4"/>
    <w:rsid w:val="00AF4A03"/>
    <w:rsid w:val="00AF4B8A"/>
    <w:rsid w:val="00AF4F1B"/>
    <w:rsid w:val="00AF502F"/>
    <w:rsid w:val="00AF5821"/>
    <w:rsid w:val="00AF5EC6"/>
    <w:rsid w:val="00AF666B"/>
    <w:rsid w:val="00AF69D9"/>
    <w:rsid w:val="00AF6C38"/>
    <w:rsid w:val="00AF6CAE"/>
    <w:rsid w:val="00AF6E8A"/>
    <w:rsid w:val="00AF7213"/>
    <w:rsid w:val="00AF7771"/>
    <w:rsid w:val="00AF7A41"/>
    <w:rsid w:val="00AF7C2E"/>
    <w:rsid w:val="00AF7D92"/>
    <w:rsid w:val="00B008B8"/>
    <w:rsid w:val="00B00AF4"/>
    <w:rsid w:val="00B00C88"/>
    <w:rsid w:val="00B011CC"/>
    <w:rsid w:val="00B01F36"/>
    <w:rsid w:val="00B02348"/>
    <w:rsid w:val="00B0319C"/>
    <w:rsid w:val="00B031B2"/>
    <w:rsid w:val="00B0321D"/>
    <w:rsid w:val="00B03586"/>
    <w:rsid w:val="00B03888"/>
    <w:rsid w:val="00B03A91"/>
    <w:rsid w:val="00B04048"/>
    <w:rsid w:val="00B040B3"/>
    <w:rsid w:val="00B0429A"/>
    <w:rsid w:val="00B04339"/>
    <w:rsid w:val="00B04F3D"/>
    <w:rsid w:val="00B04FC9"/>
    <w:rsid w:val="00B051BA"/>
    <w:rsid w:val="00B05702"/>
    <w:rsid w:val="00B0602D"/>
    <w:rsid w:val="00B0619C"/>
    <w:rsid w:val="00B06DD9"/>
    <w:rsid w:val="00B07284"/>
    <w:rsid w:val="00B072C3"/>
    <w:rsid w:val="00B072F4"/>
    <w:rsid w:val="00B07CD6"/>
    <w:rsid w:val="00B07DB4"/>
    <w:rsid w:val="00B07E52"/>
    <w:rsid w:val="00B10010"/>
    <w:rsid w:val="00B102A0"/>
    <w:rsid w:val="00B1079B"/>
    <w:rsid w:val="00B10B8F"/>
    <w:rsid w:val="00B10C05"/>
    <w:rsid w:val="00B10F53"/>
    <w:rsid w:val="00B11325"/>
    <w:rsid w:val="00B11775"/>
    <w:rsid w:val="00B12659"/>
    <w:rsid w:val="00B1274F"/>
    <w:rsid w:val="00B12823"/>
    <w:rsid w:val="00B12F75"/>
    <w:rsid w:val="00B1302D"/>
    <w:rsid w:val="00B13368"/>
    <w:rsid w:val="00B13518"/>
    <w:rsid w:val="00B1388E"/>
    <w:rsid w:val="00B147F3"/>
    <w:rsid w:val="00B14D21"/>
    <w:rsid w:val="00B1513F"/>
    <w:rsid w:val="00B152B6"/>
    <w:rsid w:val="00B1543B"/>
    <w:rsid w:val="00B15AA8"/>
    <w:rsid w:val="00B15B89"/>
    <w:rsid w:val="00B15C4E"/>
    <w:rsid w:val="00B163AD"/>
    <w:rsid w:val="00B163E5"/>
    <w:rsid w:val="00B1746F"/>
    <w:rsid w:val="00B205F5"/>
    <w:rsid w:val="00B20725"/>
    <w:rsid w:val="00B2087E"/>
    <w:rsid w:val="00B209C3"/>
    <w:rsid w:val="00B20A8C"/>
    <w:rsid w:val="00B20AC7"/>
    <w:rsid w:val="00B20B11"/>
    <w:rsid w:val="00B20B94"/>
    <w:rsid w:val="00B20DDB"/>
    <w:rsid w:val="00B20EDD"/>
    <w:rsid w:val="00B20F7C"/>
    <w:rsid w:val="00B214FF"/>
    <w:rsid w:val="00B21751"/>
    <w:rsid w:val="00B22446"/>
    <w:rsid w:val="00B228FE"/>
    <w:rsid w:val="00B22F8A"/>
    <w:rsid w:val="00B237F1"/>
    <w:rsid w:val="00B23F8E"/>
    <w:rsid w:val="00B2470D"/>
    <w:rsid w:val="00B248D0"/>
    <w:rsid w:val="00B251D0"/>
    <w:rsid w:val="00B25A09"/>
    <w:rsid w:val="00B25B82"/>
    <w:rsid w:val="00B2628E"/>
    <w:rsid w:val="00B266B0"/>
    <w:rsid w:val="00B27921"/>
    <w:rsid w:val="00B27CF0"/>
    <w:rsid w:val="00B3000E"/>
    <w:rsid w:val="00B312C7"/>
    <w:rsid w:val="00B326A8"/>
    <w:rsid w:val="00B327BC"/>
    <w:rsid w:val="00B3291A"/>
    <w:rsid w:val="00B329EB"/>
    <w:rsid w:val="00B32FCD"/>
    <w:rsid w:val="00B33508"/>
    <w:rsid w:val="00B3377E"/>
    <w:rsid w:val="00B33840"/>
    <w:rsid w:val="00B339D7"/>
    <w:rsid w:val="00B33B1F"/>
    <w:rsid w:val="00B346C0"/>
    <w:rsid w:val="00B34E63"/>
    <w:rsid w:val="00B35388"/>
    <w:rsid w:val="00B354FC"/>
    <w:rsid w:val="00B35BF7"/>
    <w:rsid w:val="00B35DA4"/>
    <w:rsid w:val="00B361AA"/>
    <w:rsid w:val="00B365BE"/>
    <w:rsid w:val="00B3660C"/>
    <w:rsid w:val="00B375D3"/>
    <w:rsid w:val="00B379CD"/>
    <w:rsid w:val="00B400E6"/>
    <w:rsid w:val="00B40A96"/>
    <w:rsid w:val="00B40AEB"/>
    <w:rsid w:val="00B4184B"/>
    <w:rsid w:val="00B41AF4"/>
    <w:rsid w:val="00B422A7"/>
    <w:rsid w:val="00B42A32"/>
    <w:rsid w:val="00B42DDE"/>
    <w:rsid w:val="00B42FA6"/>
    <w:rsid w:val="00B4399E"/>
    <w:rsid w:val="00B43A16"/>
    <w:rsid w:val="00B43CDE"/>
    <w:rsid w:val="00B44059"/>
    <w:rsid w:val="00B442C5"/>
    <w:rsid w:val="00B4442A"/>
    <w:rsid w:val="00B449D7"/>
    <w:rsid w:val="00B452C3"/>
    <w:rsid w:val="00B459FB"/>
    <w:rsid w:val="00B45CE1"/>
    <w:rsid w:val="00B46081"/>
    <w:rsid w:val="00B46264"/>
    <w:rsid w:val="00B46A75"/>
    <w:rsid w:val="00B46E57"/>
    <w:rsid w:val="00B470A7"/>
    <w:rsid w:val="00B47262"/>
    <w:rsid w:val="00B47831"/>
    <w:rsid w:val="00B47E81"/>
    <w:rsid w:val="00B500CD"/>
    <w:rsid w:val="00B50A80"/>
    <w:rsid w:val="00B50ABB"/>
    <w:rsid w:val="00B50DFC"/>
    <w:rsid w:val="00B5109D"/>
    <w:rsid w:val="00B5214F"/>
    <w:rsid w:val="00B5239C"/>
    <w:rsid w:val="00B52638"/>
    <w:rsid w:val="00B52865"/>
    <w:rsid w:val="00B52D76"/>
    <w:rsid w:val="00B5317E"/>
    <w:rsid w:val="00B53259"/>
    <w:rsid w:val="00B53893"/>
    <w:rsid w:val="00B54207"/>
    <w:rsid w:val="00B548C2"/>
    <w:rsid w:val="00B54B6A"/>
    <w:rsid w:val="00B54C44"/>
    <w:rsid w:val="00B55428"/>
    <w:rsid w:val="00B55D17"/>
    <w:rsid w:val="00B5665A"/>
    <w:rsid w:val="00B56863"/>
    <w:rsid w:val="00B56B23"/>
    <w:rsid w:val="00B570BF"/>
    <w:rsid w:val="00B572DC"/>
    <w:rsid w:val="00B57724"/>
    <w:rsid w:val="00B577CD"/>
    <w:rsid w:val="00B5797D"/>
    <w:rsid w:val="00B57B6A"/>
    <w:rsid w:val="00B60471"/>
    <w:rsid w:val="00B60B8F"/>
    <w:rsid w:val="00B60EC4"/>
    <w:rsid w:val="00B625CC"/>
    <w:rsid w:val="00B63337"/>
    <w:rsid w:val="00B6369F"/>
    <w:rsid w:val="00B636D6"/>
    <w:rsid w:val="00B6384A"/>
    <w:rsid w:val="00B639D7"/>
    <w:rsid w:val="00B63AC1"/>
    <w:rsid w:val="00B63B94"/>
    <w:rsid w:val="00B64AA7"/>
    <w:rsid w:val="00B65452"/>
    <w:rsid w:val="00B65850"/>
    <w:rsid w:val="00B65B59"/>
    <w:rsid w:val="00B6632E"/>
    <w:rsid w:val="00B663BC"/>
    <w:rsid w:val="00B66594"/>
    <w:rsid w:val="00B66841"/>
    <w:rsid w:val="00B66BD5"/>
    <w:rsid w:val="00B67024"/>
    <w:rsid w:val="00B67237"/>
    <w:rsid w:val="00B676CD"/>
    <w:rsid w:val="00B67805"/>
    <w:rsid w:val="00B67E40"/>
    <w:rsid w:val="00B700FB"/>
    <w:rsid w:val="00B701A6"/>
    <w:rsid w:val="00B701FE"/>
    <w:rsid w:val="00B70DC9"/>
    <w:rsid w:val="00B70F6E"/>
    <w:rsid w:val="00B7115E"/>
    <w:rsid w:val="00B71BBB"/>
    <w:rsid w:val="00B721CD"/>
    <w:rsid w:val="00B7267A"/>
    <w:rsid w:val="00B726FF"/>
    <w:rsid w:val="00B72A5B"/>
    <w:rsid w:val="00B72AA4"/>
    <w:rsid w:val="00B7321B"/>
    <w:rsid w:val="00B73370"/>
    <w:rsid w:val="00B73B34"/>
    <w:rsid w:val="00B7482D"/>
    <w:rsid w:val="00B74830"/>
    <w:rsid w:val="00B749B1"/>
    <w:rsid w:val="00B75454"/>
    <w:rsid w:val="00B75544"/>
    <w:rsid w:val="00B75664"/>
    <w:rsid w:val="00B75E28"/>
    <w:rsid w:val="00B760DB"/>
    <w:rsid w:val="00B76592"/>
    <w:rsid w:val="00B765E2"/>
    <w:rsid w:val="00B76BCD"/>
    <w:rsid w:val="00B76D1F"/>
    <w:rsid w:val="00B76EE9"/>
    <w:rsid w:val="00B7715A"/>
    <w:rsid w:val="00B77231"/>
    <w:rsid w:val="00B77405"/>
    <w:rsid w:val="00B775F0"/>
    <w:rsid w:val="00B77880"/>
    <w:rsid w:val="00B77B84"/>
    <w:rsid w:val="00B77B9F"/>
    <w:rsid w:val="00B803EB"/>
    <w:rsid w:val="00B80C38"/>
    <w:rsid w:val="00B80D90"/>
    <w:rsid w:val="00B812C3"/>
    <w:rsid w:val="00B81D53"/>
    <w:rsid w:val="00B82613"/>
    <w:rsid w:val="00B828B5"/>
    <w:rsid w:val="00B82ED8"/>
    <w:rsid w:val="00B83CB2"/>
    <w:rsid w:val="00B83E1B"/>
    <w:rsid w:val="00B840F7"/>
    <w:rsid w:val="00B8431C"/>
    <w:rsid w:val="00B845D0"/>
    <w:rsid w:val="00B849E6"/>
    <w:rsid w:val="00B84A80"/>
    <w:rsid w:val="00B84E9C"/>
    <w:rsid w:val="00B851D2"/>
    <w:rsid w:val="00B85522"/>
    <w:rsid w:val="00B85840"/>
    <w:rsid w:val="00B86773"/>
    <w:rsid w:val="00B87779"/>
    <w:rsid w:val="00B878A0"/>
    <w:rsid w:val="00B90E2A"/>
    <w:rsid w:val="00B90F2A"/>
    <w:rsid w:val="00B9198D"/>
    <w:rsid w:val="00B92D25"/>
    <w:rsid w:val="00B92F13"/>
    <w:rsid w:val="00B93008"/>
    <w:rsid w:val="00B93A10"/>
    <w:rsid w:val="00B9406D"/>
    <w:rsid w:val="00B94556"/>
    <w:rsid w:val="00B94909"/>
    <w:rsid w:val="00B94BA7"/>
    <w:rsid w:val="00B94E0E"/>
    <w:rsid w:val="00B94EC8"/>
    <w:rsid w:val="00B95790"/>
    <w:rsid w:val="00B95C06"/>
    <w:rsid w:val="00B96031"/>
    <w:rsid w:val="00B96413"/>
    <w:rsid w:val="00B96774"/>
    <w:rsid w:val="00B96A60"/>
    <w:rsid w:val="00B96CE4"/>
    <w:rsid w:val="00B96F60"/>
    <w:rsid w:val="00B97724"/>
    <w:rsid w:val="00B97C93"/>
    <w:rsid w:val="00B97CA3"/>
    <w:rsid w:val="00BA0B43"/>
    <w:rsid w:val="00BA0C5B"/>
    <w:rsid w:val="00BA0E9A"/>
    <w:rsid w:val="00BA1104"/>
    <w:rsid w:val="00BA1872"/>
    <w:rsid w:val="00BA1913"/>
    <w:rsid w:val="00BA2BC9"/>
    <w:rsid w:val="00BA2CBF"/>
    <w:rsid w:val="00BA401A"/>
    <w:rsid w:val="00BA4641"/>
    <w:rsid w:val="00BA4A54"/>
    <w:rsid w:val="00BA4AE2"/>
    <w:rsid w:val="00BA5295"/>
    <w:rsid w:val="00BA562D"/>
    <w:rsid w:val="00BA5666"/>
    <w:rsid w:val="00BA59BE"/>
    <w:rsid w:val="00BA6689"/>
    <w:rsid w:val="00BA6771"/>
    <w:rsid w:val="00BA7205"/>
    <w:rsid w:val="00BA76A9"/>
    <w:rsid w:val="00BA7D55"/>
    <w:rsid w:val="00BB0595"/>
    <w:rsid w:val="00BB1A75"/>
    <w:rsid w:val="00BB2459"/>
    <w:rsid w:val="00BB2498"/>
    <w:rsid w:val="00BB2D46"/>
    <w:rsid w:val="00BB2F36"/>
    <w:rsid w:val="00BB3E2B"/>
    <w:rsid w:val="00BB3EE5"/>
    <w:rsid w:val="00BB46A6"/>
    <w:rsid w:val="00BB4A3A"/>
    <w:rsid w:val="00BB5182"/>
    <w:rsid w:val="00BB5B7F"/>
    <w:rsid w:val="00BB5C12"/>
    <w:rsid w:val="00BB5D1C"/>
    <w:rsid w:val="00BB5E62"/>
    <w:rsid w:val="00BB631B"/>
    <w:rsid w:val="00BB6552"/>
    <w:rsid w:val="00BB65E0"/>
    <w:rsid w:val="00BB66DD"/>
    <w:rsid w:val="00BB6795"/>
    <w:rsid w:val="00BB67CF"/>
    <w:rsid w:val="00BB6B9B"/>
    <w:rsid w:val="00BB754F"/>
    <w:rsid w:val="00BB7590"/>
    <w:rsid w:val="00BB7B53"/>
    <w:rsid w:val="00BC0058"/>
    <w:rsid w:val="00BC07D4"/>
    <w:rsid w:val="00BC0A5D"/>
    <w:rsid w:val="00BC0BE3"/>
    <w:rsid w:val="00BC1278"/>
    <w:rsid w:val="00BC1AD9"/>
    <w:rsid w:val="00BC24D8"/>
    <w:rsid w:val="00BC2A0E"/>
    <w:rsid w:val="00BC2ED5"/>
    <w:rsid w:val="00BC3257"/>
    <w:rsid w:val="00BC32E7"/>
    <w:rsid w:val="00BC3668"/>
    <w:rsid w:val="00BC3B20"/>
    <w:rsid w:val="00BC41B6"/>
    <w:rsid w:val="00BC46E4"/>
    <w:rsid w:val="00BC4F81"/>
    <w:rsid w:val="00BC5334"/>
    <w:rsid w:val="00BC5670"/>
    <w:rsid w:val="00BC57BB"/>
    <w:rsid w:val="00BC58B9"/>
    <w:rsid w:val="00BC5C09"/>
    <w:rsid w:val="00BC5D21"/>
    <w:rsid w:val="00BC5EC0"/>
    <w:rsid w:val="00BC65D9"/>
    <w:rsid w:val="00BC65F9"/>
    <w:rsid w:val="00BC6B4F"/>
    <w:rsid w:val="00BC78EE"/>
    <w:rsid w:val="00BC7BBB"/>
    <w:rsid w:val="00BD0237"/>
    <w:rsid w:val="00BD031A"/>
    <w:rsid w:val="00BD06AC"/>
    <w:rsid w:val="00BD07C0"/>
    <w:rsid w:val="00BD0815"/>
    <w:rsid w:val="00BD0CE8"/>
    <w:rsid w:val="00BD0FFA"/>
    <w:rsid w:val="00BD11AA"/>
    <w:rsid w:val="00BD13B7"/>
    <w:rsid w:val="00BD1406"/>
    <w:rsid w:val="00BD27D3"/>
    <w:rsid w:val="00BD2F13"/>
    <w:rsid w:val="00BD3056"/>
    <w:rsid w:val="00BD306C"/>
    <w:rsid w:val="00BD37F6"/>
    <w:rsid w:val="00BD3846"/>
    <w:rsid w:val="00BD3852"/>
    <w:rsid w:val="00BD3CEB"/>
    <w:rsid w:val="00BD3E68"/>
    <w:rsid w:val="00BD3F9F"/>
    <w:rsid w:val="00BD4134"/>
    <w:rsid w:val="00BD4B52"/>
    <w:rsid w:val="00BD4D15"/>
    <w:rsid w:val="00BD4E05"/>
    <w:rsid w:val="00BD53F8"/>
    <w:rsid w:val="00BD54D1"/>
    <w:rsid w:val="00BD598A"/>
    <w:rsid w:val="00BD5C7A"/>
    <w:rsid w:val="00BD5FD0"/>
    <w:rsid w:val="00BD6676"/>
    <w:rsid w:val="00BD6826"/>
    <w:rsid w:val="00BD6EA9"/>
    <w:rsid w:val="00BD70C8"/>
    <w:rsid w:val="00BD723F"/>
    <w:rsid w:val="00BD7364"/>
    <w:rsid w:val="00BD75B4"/>
    <w:rsid w:val="00BD75FD"/>
    <w:rsid w:val="00BD7781"/>
    <w:rsid w:val="00BD7CB0"/>
    <w:rsid w:val="00BD7D14"/>
    <w:rsid w:val="00BE02B4"/>
    <w:rsid w:val="00BE065A"/>
    <w:rsid w:val="00BE0C43"/>
    <w:rsid w:val="00BE10D0"/>
    <w:rsid w:val="00BE16BA"/>
    <w:rsid w:val="00BE23FB"/>
    <w:rsid w:val="00BE281C"/>
    <w:rsid w:val="00BE28C1"/>
    <w:rsid w:val="00BE29F2"/>
    <w:rsid w:val="00BE3492"/>
    <w:rsid w:val="00BE3B62"/>
    <w:rsid w:val="00BE4EC9"/>
    <w:rsid w:val="00BE4F01"/>
    <w:rsid w:val="00BE52F2"/>
    <w:rsid w:val="00BE5908"/>
    <w:rsid w:val="00BE631E"/>
    <w:rsid w:val="00BE63B9"/>
    <w:rsid w:val="00BE668E"/>
    <w:rsid w:val="00BE6BEC"/>
    <w:rsid w:val="00BE6E93"/>
    <w:rsid w:val="00BE7962"/>
    <w:rsid w:val="00BE79D9"/>
    <w:rsid w:val="00BE7D1D"/>
    <w:rsid w:val="00BF05AD"/>
    <w:rsid w:val="00BF0CCF"/>
    <w:rsid w:val="00BF0E3B"/>
    <w:rsid w:val="00BF0FC5"/>
    <w:rsid w:val="00BF10BC"/>
    <w:rsid w:val="00BF144D"/>
    <w:rsid w:val="00BF1566"/>
    <w:rsid w:val="00BF1841"/>
    <w:rsid w:val="00BF1DAB"/>
    <w:rsid w:val="00BF21AC"/>
    <w:rsid w:val="00BF2C9E"/>
    <w:rsid w:val="00BF2E53"/>
    <w:rsid w:val="00BF352A"/>
    <w:rsid w:val="00BF3669"/>
    <w:rsid w:val="00BF3C0D"/>
    <w:rsid w:val="00BF424B"/>
    <w:rsid w:val="00BF4B02"/>
    <w:rsid w:val="00BF4B12"/>
    <w:rsid w:val="00BF4BC7"/>
    <w:rsid w:val="00BF4BC9"/>
    <w:rsid w:val="00BF4BE0"/>
    <w:rsid w:val="00BF4E97"/>
    <w:rsid w:val="00BF4F0F"/>
    <w:rsid w:val="00BF503A"/>
    <w:rsid w:val="00BF5734"/>
    <w:rsid w:val="00BF57DB"/>
    <w:rsid w:val="00BF5963"/>
    <w:rsid w:val="00BF6252"/>
    <w:rsid w:val="00BF65DF"/>
    <w:rsid w:val="00BF711C"/>
    <w:rsid w:val="00BF717A"/>
    <w:rsid w:val="00BF748E"/>
    <w:rsid w:val="00BF789B"/>
    <w:rsid w:val="00BF7E4C"/>
    <w:rsid w:val="00C0028F"/>
    <w:rsid w:val="00C009AD"/>
    <w:rsid w:val="00C00DA5"/>
    <w:rsid w:val="00C0120D"/>
    <w:rsid w:val="00C018F0"/>
    <w:rsid w:val="00C02759"/>
    <w:rsid w:val="00C02810"/>
    <w:rsid w:val="00C029F9"/>
    <w:rsid w:val="00C02E63"/>
    <w:rsid w:val="00C030E6"/>
    <w:rsid w:val="00C03309"/>
    <w:rsid w:val="00C037E0"/>
    <w:rsid w:val="00C03893"/>
    <w:rsid w:val="00C03C6B"/>
    <w:rsid w:val="00C04345"/>
    <w:rsid w:val="00C04A27"/>
    <w:rsid w:val="00C04CC7"/>
    <w:rsid w:val="00C05EC1"/>
    <w:rsid w:val="00C066B0"/>
    <w:rsid w:val="00C06A04"/>
    <w:rsid w:val="00C06C59"/>
    <w:rsid w:val="00C071DD"/>
    <w:rsid w:val="00C072FE"/>
    <w:rsid w:val="00C079C7"/>
    <w:rsid w:val="00C10C8A"/>
    <w:rsid w:val="00C11090"/>
    <w:rsid w:val="00C11840"/>
    <w:rsid w:val="00C1194E"/>
    <w:rsid w:val="00C11ADE"/>
    <w:rsid w:val="00C11E15"/>
    <w:rsid w:val="00C11ECD"/>
    <w:rsid w:val="00C126E0"/>
    <w:rsid w:val="00C128BC"/>
    <w:rsid w:val="00C128F0"/>
    <w:rsid w:val="00C12E39"/>
    <w:rsid w:val="00C13561"/>
    <w:rsid w:val="00C13B26"/>
    <w:rsid w:val="00C13C72"/>
    <w:rsid w:val="00C13D47"/>
    <w:rsid w:val="00C14164"/>
    <w:rsid w:val="00C14A14"/>
    <w:rsid w:val="00C14A82"/>
    <w:rsid w:val="00C14C53"/>
    <w:rsid w:val="00C15D8E"/>
    <w:rsid w:val="00C16A91"/>
    <w:rsid w:val="00C16F35"/>
    <w:rsid w:val="00C17012"/>
    <w:rsid w:val="00C178FB"/>
    <w:rsid w:val="00C17DF9"/>
    <w:rsid w:val="00C201EB"/>
    <w:rsid w:val="00C20ACC"/>
    <w:rsid w:val="00C213E8"/>
    <w:rsid w:val="00C21AE3"/>
    <w:rsid w:val="00C21F1C"/>
    <w:rsid w:val="00C22062"/>
    <w:rsid w:val="00C228E9"/>
    <w:rsid w:val="00C22B28"/>
    <w:rsid w:val="00C22D3F"/>
    <w:rsid w:val="00C233F5"/>
    <w:rsid w:val="00C2351A"/>
    <w:rsid w:val="00C235B4"/>
    <w:rsid w:val="00C23A2F"/>
    <w:rsid w:val="00C24199"/>
    <w:rsid w:val="00C242C0"/>
    <w:rsid w:val="00C248E4"/>
    <w:rsid w:val="00C24A5F"/>
    <w:rsid w:val="00C25098"/>
    <w:rsid w:val="00C2513A"/>
    <w:rsid w:val="00C257B7"/>
    <w:rsid w:val="00C258FF"/>
    <w:rsid w:val="00C25C43"/>
    <w:rsid w:val="00C2695E"/>
    <w:rsid w:val="00C272E8"/>
    <w:rsid w:val="00C27745"/>
    <w:rsid w:val="00C301A9"/>
    <w:rsid w:val="00C30ABC"/>
    <w:rsid w:val="00C30B60"/>
    <w:rsid w:val="00C30FD5"/>
    <w:rsid w:val="00C31FAA"/>
    <w:rsid w:val="00C32087"/>
    <w:rsid w:val="00C33359"/>
    <w:rsid w:val="00C348D6"/>
    <w:rsid w:val="00C34937"/>
    <w:rsid w:val="00C3504C"/>
    <w:rsid w:val="00C359AE"/>
    <w:rsid w:val="00C35C93"/>
    <w:rsid w:val="00C365E7"/>
    <w:rsid w:val="00C36926"/>
    <w:rsid w:val="00C36E34"/>
    <w:rsid w:val="00C37345"/>
    <w:rsid w:val="00C37623"/>
    <w:rsid w:val="00C37A88"/>
    <w:rsid w:val="00C37F04"/>
    <w:rsid w:val="00C4019C"/>
    <w:rsid w:val="00C40388"/>
    <w:rsid w:val="00C404D7"/>
    <w:rsid w:val="00C404EE"/>
    <w:rsid w:val="00C40548"/>
    <w:rsid w:val="00C406ED"/>
    <w:rsid w:val="00C40832"/>
    <w:rsid w:val="00C40B2F"/>
    <w:rsid w:val="00C41377"/>
    <w:rsid w:val="00C4171B"/>
    <w:rsid w:val="00C42396"/>
    <w:rsid w:val="00C42397"/>
    <w:rsid w:val="00C42689"/>
    <w:rsid w:val="00C4287F"/>
    <w:rsid w:val="00C42988"/>
    <w:rsid w:val="00C42A59"/>
    <w:rsid w:val="00C42BD4"/>
    <w:rsid w:val="00C42DE3"/>
    <w:rsid w:val="00C43FD7"/>
    <w:rsid w:val="00C43FF0"/>
    <w:rsid w:val="00C44124"/>
    <w:rsid w:val="00C44641"/>
    <w:rsid w:val="00C446DF"/>
    <w:rsid w:val="00C4478E"/>
    <w:rsid w:val="00C44C49"/>
    <w:rsid w:val="00C44E0E"/>
    <w:rsid w:val="00C453C8"/>
    <w:rsid w:val="00C45412"/>
    <w:rsid w:val="00C4553C"/>
    <w:rsid w:val="00C4559E"/>
    <w:rsid w:val="00C458DB"/>
    <w:rsid w:val="00C45971"/>
    <w:rsid w:val="00C45EF5"/>
    <w:rsid w:val="00C46587"/>
    <w:rsid w:val="00C467DB"/>
    <w:rsid w:val="00C468BD"/>
    <w:rsid w:val="00C468FC"/>
    <w:rsid w:val="00C46B7E"/>
    <w:rsid w:val="00C474D6"/>
    <w:rsid w:val="00C47538"/>
    <w:rsid w:val="00C4789B"/>
    <w:rsid w:val="00C47D03"/>
    <w:rsid w:val="00C50614"/>
    <w:rsid w:val="00C50615"/>
    <w:rsid w:val="00C5099B"/>
    <w:rsid w:val="00C50A4E"/>
    <w:rsid w:val="00C50E63"/>
    <w:rsid w:val="00C51591"/>
    <w:rsid w:val="00C51C37"/>
    <w:rsid w:val="00C520B1"/>
    <w:rsid w:val="00C522D6"/>
    <w:rsid w:val="00C52C52"/>
    <w:rsid w:val="00C53A90"/>
    <w:rsid w:val="00C53C5D"/>
    <w:rsid w:val="00C53F95"/>
    <w:rsid w:val="00C54020"/>
    <w:rsid w:val="00C5406F"/>
    <w:rsid w:val="00C541F4"/>
    <w:rsid w:val="00C54275"/>
    <w:rsid w:val="00C545C5"/>
    <w:rsid w:val="00C54817"/>
    <w:rsid w:val="00C54AEB"/>
    <w:rsid w:val="00C54F35"/>
    <w:rsid w:val="00C552AA"/>
    <w:rsid w:val="00C55354"/>
    <w:rsid w:val="00C55566"/>
    <w:rsid w:val="00C55ACF"/>
    <w:rsid w:val="00C55F86"/>
    <w:rsid w:val="00C56A55"/>
    <w:rsid w:val="00C56C08"/>
    <w:rsid w:val="00C56E7A"/>
    <w:rsid w:val="00C56F04"/>
    <w:rsid w:val="00C572E3"/>
    <w:rsid w:val="00C575D3"/>
    <w:rsid w:val="00C57661"/>
    <w:rsid w:val="00C57A01"/>
    <w:rsid w:val="00C57A2D"/>
    <w:rsid w:val="00C57EE0"/>
    <w:rsid w:val="00C60B07"/>
    <w:rsid w:val="00C60DF4"/>
    <w:rsid w:val="00C614AE"/>
    <w:rsid w:val="00C61560"/>
    <w:rsid w:val="00C61D4B"/>
    <w:rsid w:val="00C62A29"/>
    <w:rsid w:val="00C62B0A"/>
    <w:rsid w:val="00C63C52"/>
    <w:rsid w:val="00C63F08"/>
    <w:rsid w:val="00C6406B"/>
    <w:rsid w:val="00C64CFE"/>
    <w:rsid w:val="00C6528C"/>
    <w:rsid w:val="00C65A1B"/>
    <w:rsid w:val="00C661E8"/>
    <w:rsid w:val="00C66C0C"/>
    <w:rsid w:val="00C676BE"/>
    <w:rsid w:val="00C6795E"/>
    <w:rsid w:val="00C67B12"/>
    <w:rsid w:val="00C70084"/>
    <w:rsid w:val="00C70450"/>
    <w:rsid w:val="00C705AE"/>
    <w:rsid w:val="00C7090B"/>
    <w:rsid w:val="00C71391"/>
    <w:rsid w:val="00C71F91"/>
    <w:rsid w:val="00C7235B"/>
    <w:rsid w:val="00C7247F"/>
    <w:rsid w:val="00C72A28"/>
    <w:rsid w:val="00C72ADD"/>
    <w:rsid w:val="00C72B38"/>
    <w:rsid w:val="00C72E18"/>
    <w:rsid w:val="00C731AD"/>
    <w:rsid w:val="00C7380B"/>
    <w:rsid w:val="00C7391F"/>
    <w:rsid w:val="00C73A25"/>
    <w:rsid w:val="00C73C2E"/>
    <w:rsid w:val="00C73E5D"/>
    <w:rsid w:val="00C7420B"/>
    <w:rsid w:val="00C74421"/>
    <w:rsid w:val="00C745CC"/>
    <w:rsid w:val="00C74612"/>
    <w:rsid w:val="00C74E09"/>
    <w:rsid w:val="00C75F2F"/>
    <w:rsid w:val="00C75FEE"/>
    <w:rsid w:val="00C7612C"/>
    <w:rsid w:val="00C76F1D"/>
    <w:rsid w:val="00C77937"/>
    <w:rsid w:val="00C77CA4"/>
    <w:rsid w:val="00C77D26"/>
    <w:rsid w:val="00C8022B"/>
    <w:rsid w:val="00C80451"/>
    <w:rsid w:val="00C80BDF"/>
    <w:rsid w:val="00C80C78"/>
    <w:rsid w:val="00C80FF9"/>
    <w:rsid w:val="00C815DF"/>
    <w:rsid w:val="00C81618"/>
    <w:rsid w:val="00C81819"/>
    <w:rsid w:val="00C81CA6"/>
    <w:rsid w:val="00C820E3"/>
    <w:rsid w:val="00C824DC"/>
    <w:rsid w:val="00C82568"/>
    <w:rsid w:val="00C8262D"/>
    <w:rsid w:val="00C82BCA"/>
    <w:rsid w:val="00C82F6C"/>
    <w:rsid w:val="00C82FEE"/>
    <w:rsid w:val="00C8374D"/>
    <w:rsid w:val="00C83A99"/>
    <w:rsid w:val="00C83E0E"/>
    <w:rsid w:val="00C8402C"/>
    <w:rsid w:val="00C84D39"/>
    <w:rsid w:val="00C84E86"/>
    <w:rsid w:val="00C85277"/>
    <w:rsid w:val="00C85806"/>
    <w:rsid w:val="00C85D76"/>
    <w:rsid w:val="00C86124"/>
    <w:rsid w:val="00C866F5"/>
    <w:rsid w:val="00C86920"/>
    <w:rsid w:val="00C8712F"/>
    <w:rsid w:val="00C873AC"/>
    <w:rsid w:val="00C875CA"/>
    <w:rsid w:val="00C87DA6"/>
    <w:rsid w:val="00C91019"/>
    <w:rsid w:val="00C91799"/>
    <w:rsid w:val="00C91857"/>
    <w:rsid w:val="00C918CA"/>
    <w:rsid w:val="00C91D0F"/>
    <w:rsid w:val="00C9213B"/>
    <w:rsid w:val="00C92223"/>
    <w:rsid w:val="00C92B62"/>
    <w:rsid w:val="00C92FAB"/>
    <w:rsid w:val="00C93462"/>
    <w:rsid w:val="00C93B5D"/>
    <w:rsid w:val="00C93DA9"/>
    <w:rsid w:val="00C94384"/>
    <w:rsid w:val="00C94A34"/>
    <w:rsid w:val="00C94C2B"/>
    <w:rsid w:val="00C94EE2"/>
    <w:rsid w:val="00C94F73"/>
    <w:rsid w:val="00C9550D"/>
    <w:rsid w:val="00C95609"/>
    <w:rsid w:val="00C96F79"/>
    <w:rsid w:val="00C97024"/>
    <w:rsid w:val="00C97C57"/>
    <w:rsid w:val="00C97CF9"/>
    <w:rsid w:val="00CA0098"/>
    <w:rsid w:val="00CA0441"/>
    <w:rsid w:val="00CA071C"/>
    <w:rsid w:val="00CA08D5"/>
    <w:rsid w:val="00CA12CC"/>
    <w:rsid w:val="00CA139C"/>
    <w:rsid w:val="00CA17DD"/>
    <w:rsid w:val="00CA181A"/>
    <w:rsid w:val="00CA1863"/>
    <w:rsid w:val="00CA1941"/>
    <w:rsid w:val="00CA1B4E"/>
    <w:rsid w:val="00CA20AC"/>
    <w:rsid w:val="00CA25E2"/>
    <w:rsid w:val="00CA26CE"/>
    <w:rsid w:val="00CA38CA"/>
    <w:rsid w:val="00CA391D"/>
    <w:rsid w:val="00CA3ACD"/>
    <w:rsid w:val="00CA4086"/>
    <w:rsid w:val="00CA4526"/>
    <w:rsid w:val="00CA4F8B"/>
    <w:rsid w:val="00CA5445"/>
    <w:rsid w:val="00CA5818"/>
    <w:rsid w:val="00CA6083"/>
    <w:rsid w:val="00CA6149"/>
    <w:rsid w:val="00CA6288"/>
    <w:rsid w:val="00CA72DB"/>
    <w:rsid w:val="00CA753D"/>
    <w:rsid w:val="00CA7554"/>
    <w:rsid w:val="00CA7B98"/>
    <w:rsid w:val="00CB0007"/>
    <w:rsid w:val="00CB05E3"/>
    <w:rsid w:val="00CB09DA"/>
    <w:rsid w:val="00CB0BD9"/>
    <w:rsid w:val="00CB0D2D"/>
    <w:rsid w:val="00CB15D6"/>
    <w:rsid w:val="00CB1CAC"/>
    <w:rsid w:val="00CB1DE8"/>
    <w:rsid w:val="00CB1E3B"/>
    <w:rsid w:val="00CB1F1D"/>
    <w:rsid w:val="00CB245A"/>
    <w:rsid w:val="00CB2519"/>
    <w:rsid w:val="00CB2820"/>
    <w:rsid w:val="00CB29F5"/>
    <w:rsid w:val="00CB2BAD"/>
    <w:rsid w:val="00CB33DB"/>
    <w:rsid w:val="00CB36C5"/>
    <w:rsid w:val="00CB3740"/>
    <w:rsid w:val="00CB38D4"/>
    <w:rsid w:val="00CB397D"/>
    <w:rsid w:val="00CB3B74"/>
    <w:rsid w:val="00CB3CB5"/>
    <w:rsid w:val="00CB3F80"/>
    <w:rsid w:val="00CB4494"/>
    <w:rsid w:val="00CB4F4A"/>
    <w:rsid w:val="00CB5D32"/>
    <w:rsid w:val="00CB5F0C"/>
    <w:rsid w:val="00CB6147"/>
    <w:rsid w:val="00CB6602"/>
    <w:rsid w:val="00CB6795"/>
    <w:rsid w:val="00CB6ACC"/>
    <w:rsid w:val="00CB6B96"/>
    <w:rsid w:val="00CB6FF9"/>
    <w:rsid w:val="00CB71F8"/>
    <w:rsid w:val="00CB7378"/>
    <w:rsid w:val="00CB7FEC"/>
    <w:rsid w:val="00CC0123"/>
    <w:rsid w:val="00CC1325"/>
    <w:rsid w:val="00CC1537"/>
    <w:rsid w:val="00CC180A"/>
    <w:rsid w:val="00CC26DB"/>
    <w:rsid w:val="00CC2BF3"/>
    <w:rsid w:val="00CC2DBA"/>
    <w:rsid w:val="00CC300C"/>
    <w:rsid w:val="00CC34A6"/>
    <w:rsid w:val="00CC35AE"/>
    <w:rsid w:val="00CC3DAA"/>
    <w:rsid w:val="00CC4139"/>
    <w:rsid w:val="00CC4C2C"/>
    <w:rsid w:val="00CC5057"/>
    <w:rsid w:val="00CC506C"/>
    <w:rsid w:val="00CC5154"/>
    <w:rsid w:val="00CC5D97"/>
    <w:rsid w:val="00CC707A"/>
    <w:rsid w:val="00CC724E"/>
    <w:rsid w:val="00CD011F"/>
    <w:rsid w:val="00CD0252"/>
    <w:rsid w:val="00CD078F"/>
    <w:rsid w:val="00CD1175"/>
    <w:rsid w:val="00CD121E"/>
    <w:rsid w:val="00CD13FE"/>
    <w:rsid w:val="00CD185D"/>
    <w:rsid w:val="00CD1E50"/>
    <w:rsid w:val="00CD28F0"/>
    <w:rsid w:val="00CD2FA8"/>
    <w:rsid w:val="00CD3B82"/>
    <w:rsid w:val="00CD3ED8"/>
    <w:rsid w:val="00CD4614"/>
    <w:rsid w:val="00CD497A"/>
    <w:rsid w:val="00CD4F77"/>
    <w:rsid w:val="00CD5985"/>
    <w:rsid w:val="00CD5E6A"/>
    <w:rsid w:val="00CD6537"/>
    <w:rsid w:val="00CD6621"/>
    <w:rsid w:val="00CD66DE"/>
    <w:rsid w:val="00CD761D"/>
    <w:rsid w:val="00CD76B5"/>
    <w:rsid w:val="00CD7708"/>
    <w:rsid w:val="00CD7826"/>
    <w:rsid w:val="00CD78B9"/>
    <w:rsid w:val="00CE184C"/>
    <w:rsid w:val="00CE1D01"/>
    <w:rsid w:val="00CE2323"/>
    <w:rsid w:val="00CE2346"/>
    <w:rsid w:val="00CE2D0E"/>
    <w:rsid w:val="00CE3251"/>
    <w:rsid w:val="00CE41E8"/>
    <w:rsid w:val="00CE53C2"/>
    <w:rsid w:val="00CE553D"/>
    <w:rsid w:val="00CE5BCC"/>
    <w:rsid w:val="00CE64E7"/>
    <w:rsid w:val="00CE675C"/>
    <w:rsid w:val="00CE6863"/>
    <w:rsid w:val="00CE6F0F"/>
    <w:rsid w:val="00CE74E5"/>
    <w:rsid w:val="00CE7DCB"/>
    <w:rsid w:val="00CF002F"/>
    <w:rsid w:val="00CF0246"/>
    <w:rsid w:val="00CF089C"/>
    <w:rsid w:val="00CF0E35"/>
    <w:rsid w:val="00CF14E1"/>
    <w:rsid w:val="00CF15FF"/>
    <w:rsid w:val="00CF22F5"/>
    <w:rsid w:val="00CF2483"/>
    <w:rsid w:val="00CF24E2"/>
    <w:rsid w:val="00CF26F9"/>
    <w:rsid w:val="00CF27E7"/>
    <w:rsid w:val="00CF393D"/>
    <w:rsid w:val="00CF3A69"/>
    <w:rsid w:val="00CF3B2E"/>
    <w:rsid w:val="00CF3B6C"/>
    <w:rsid w:val="00CF4ABD"/>
    <w:rsid w:val="00CF4CF2"/>
    <w:rsid w:val="00CF52A2"/>
    <w:rsid w:val="00CF5A53"/>
    <w:rsid w:val="00CF5D28"/>
    <w:rsid w:val="00CF5F1D"/>
    <w:rsid w:val="00CF6400"/>
    <w:rsid w:val="00CF68B8"/>
    <w:rsid w:val="00CF6E58"/>
    <w:rsid w:val="00CF6EAD"/>
    <w:rsid w:val="00CF6F1E"/>
    <w:rsid w:val="00CF785C"/>
    <w:rsid w:val="00CF79C8"/>
    <w:rsid w:val="00CF7C17"/>
    <w:rsid w:val="00D001F9"/>
    <w:rsid w:val="00D0030E"/>
    <w:rsid w:val="00D0036E"/>
    <w:rsid w:val="00D00469"/>
    <w:rsid w:val="00D00712"/>
    <w:rsid w:val="00D00BB7"/>
    <w:rsid w:val="00D00CFB"/>
    <w:rsid w:val="00D012C9"/>
    <w:rsid w:val="00D01DFA"/>
    <w:rsid w:val="00D01EAD"/>
    <w:rsid w:val="00D021D9"/>
    <w:rsid w:val="00D0343B"/>
    <w:rsid w:val="00D035B9"/>
    <w:rsid w:val="00D0369C"/>
    <w:rsid w:val="00D03C75"/>
    <w:rsid w:val="00D040B7"/>
    <w:rsid w:val="00D044BA"/>
    <w:rsid w:val="00D04B7F"/>
    <w:rsid w:val="00D050E4"/>
    <w:rsid w:val="00D05244"/>
    <w:rsid w:val="00D05434"/>
    <w:rsid w:val="00D0579F"/>
    <w:rsid w:val="00D06091"/>
    <w:rsid w:val="00D060FF"/>
    <w:rsid w:val="00D064E8"/>
    <w:rsid w:val="00D06546"/>
    <w:rsid w:val="00D06572"/>
    <w:rsid w:val="00D065CD"/>
    <w:rsid w:val="00D067BC"/>
    <w:rsid w:val="00D06872"/>
    <w:rsid w:val="00D06ACA"/>
    <w:rsid w:val="00D0724B"/>
    <w:rsid w:val="00D0755C"/>
    <w:rsid w:val="00D07965"/>
    <w:rsid w:val="00D10ACD"/>
    <w:rsid w:val="00D11423"/>
    <w:rsid w:val="00D11A21"/>
    <w:rsid w:val="00D12174"/>
    <w:rsid w:val="00D12325"/>
    <w:rsid w:val="00D124A5"/>
    <w:rsid w:val="00D12761"/>
    <w:rsid w:val="00D128D4"/>
    <w:rsid w:val="00D131C2"/>
    <w:rsid w:val="00D13A5A"/>
    <w:rsid w:val="00D13EE8"/>
    <w:rsid w:val="00D14315"/>
    <w:rsid w:val="00D14430"/>
    <w:rsid w:val="00D14487"/>
    <w:rsid w:val="00D1467B"/>
    <w:rsid w:val="00D15058"/>
    <w:rsid w:val="00D15298"/>
    <w:rsid w:val="00D15E7E"/>
    <w:rsid w:val="00D16058"/>
    <w:rsid w:val="00D164D9"/>
    <w:rsid w:val="00D165D5"/>
    <w:rsid w:val="00D16FDD"/>
    <w:rsid w:val="00D17FE3"/>
    <w:rsid w:val="00D20016"/>
    <w:rsid w:val="00D20269"/>
    <w:rsid w:val="00D207A7"/>
    <w:rsid w:val="00D20BE2"/>
    <w:rsid w:val="00D20C58"/>
    <w:rsid w:val="00D2279F"/>
    <w:rsid w:val="00D2280F"/>
    <w:rsid w:val="00D22AF1"/>
    <w:rsid w:val="00D22B09"/>
    <w:rsid w:val="00D22E93"/>
    <w:rsid w:val="00D234AE"/>
    <w:rsid w:val="00D23F1C"/>
    <w:rsid w:val="00D242DA"/>
    <w:rsid w:val="00D247EC"/>
    <w:rsid w:val="00D25740"/>
    <w:rsid w:val="00D26448"/>
    <w:rsid w:val="00D264CE"/>
    <w:rsid w:val="00D26670"/>
    <w:rsid w:val="00D2670E"/>
    <w:rsid w:val="00D26910"/>
    <w:rsid w:val="00D269D3"/>
    <w:rsid w:val="00D27371"/>
    <w:rsid w:val="00D27B8B"/>
    <w:rsid w:val="00D27D5A"/>
    <w:rsid w:val="00D3041C"/>
    <w:rsid w:val="00D304B5"/>
    <w:rsid w:val="00D30734"/>
    <w:rsid w:val="00D30CF0"/>
    <w:rsid w:val="00D30FC9"/>
    <w:rsid w:val="00D31561"/>
    <w:rsid w:val="00D31588"/>
    <w:rsid w:val="00D31681"/>
    <w:rsid w:val="00D3191C"/>
    <w:rsid w:val="00D31AD9"/>
    <w:rsid w:val="00D31B6E"/>
    <w:rsid w:val="00D3232B"/>
    <w:rsid w:val="00D3239F"/>
    <w:rsid w:val="00D324A4"/>
    <w:rsid w:val="00D3250C"/>
    <w:rsid w:val="00D328F6"/>
    <w:rsid w:val="00D3320B"/>
    <w:rsid w:val="00D345D4"/>
    <w:rsid w:val="00D3462C"/>
    <w:rsid w:val="00D34DEB"/>
    <w:rsid w:val="00D34E70"/>
    <w:rsid w:val="00D35198"/>
    <w:rsid w:val="00D3584B"/>
    <w:rsid w:val="00D35A85"/>
    <w:rsid w:val="00D35F97"/>
    <w:rsid w:val="00D36964"/>
    <w:rsid w:val="00D36E6A"/>
    <w:rsid w:val="00D373FB"/>
    <w:rsid w:val="00D37A1A"/>
    <w:rsid w:val="00D37BC3"/>
    <w:rsid w:val="00D400B1"/>
    <w:rsid w:val="00D4027E"/>
    <w:rsid w:val="00D40728"/>
    <w:rsid w:val="00D407DC"/>
    <w:rsid w:val="00D4081B"/>
    <w:rsid w:val="00D40E1A"/>
    <w:rsid w:val="00D41284"/>
    <w:rsid w:val="00D413C3"/>
    <w:rsid w:val="00D41554"/>
    <w:rsid w:val="00D419F3"/>
    <w:rsid w:val="00D42240"/>
    <w:rsid w:val="00D427C3"/>
    <w:rsid w:val="00D42A1B"/>
    <w:rsid w:val="00D42EB8"/>
    <w:rsid w:val="00D43149"/>
    <w:rsid w:val="00D4320F"/>
    <w:rsid w:val="00D43D3C"/>
    <w:rsid w:val="00D43E0B"/>
    <w:rsid w:val="00D441E2"/>
    <w:rsid w:val="00D44556"/>
    <w:rsid w:val="00D445DD"/>
    <w:rsid w:val="00D44932"/>
    <w:rsid w:val="00D46111"/>
    <w:rsid w:val="00D4662F"/>
    <w:rsid w:val="00D46A4D"/>
    <w:rsid w:val="00D46F1B"/>
    <w:rsid w:val="00D4736B"/>
    <w:rsid w:val="00D47421"/>
    <w:rsid w:val="00D475FB"/>
    <w:rsid w:val="00D47A27"/>
    <w:rsid w:val="00D47A5D"/>
    <w:rsid w:val="00D47C16"/>
    <w:rsid w:val="00D47D2B"/>
    <w:rsid w:val="00D502AF"/>
    <w:rsid w:val="00D50546"/>
    <w:rsid w:val="00D50764"/>
    <w:rsid w:val="00D50AEE"/>
    <w:rsid w:val="00D50C12"/>
    <w:rsid w:val="00D50F72"/>
    <w:rsid w:val="00D51034"/>
    <w:rsid w:val="00D514A9"/>
    <w:rsid w:val="00D5155A"/>
    <w:rsid w:val="00D51A77"/>
    <w:rsid w:val="00D51F07"/>
    <w:rsid w:val="00D5267B"/>
    <w:rsid w:val="00D528AB"/>
    <w:rsid w:val="00D53106"/>
    <w:rsid w:val="00D535C1"/>
    <w:rsid w:val="00D53649"/>
    <w:rsid w:val="00D53830"/>
    <w:rsid w:val="00D53C86"/>
    <w:rsid w:val="00D543C6"/>
    <w:rsid w:val="00D543F1"/>
    <w:rsid w:val="00D546C4"/>
    <w:rsid w:val="00D54ACB"/>
    <w:rsid w:val="00D54D9E"/>
    <w:rsid w:val="00D54FB3"/>
    <w:rsid w:val="00D5542E"/>
    <w:rsid w:val="00D55889"/>
    <w:rsid w:val="00D560D5"/>
    <w:rsid w:val="00D56B5F"/>
    <w:rsid w:val="00D56CAA"/>
    <w:rsid w:val="00D57A3F"/>
    <w:rsid w:val="00D57AF0"/>
    <w:rsid w:val="00D57F0D"/>
    <w:rsid w:val="00D606C9"/>
    <w:rsid w:val="00D60F39"/>
    <w:rsid w:val="00D6102B"/>
    <w:rsid w:val="00D61144"/>
    <w:rsid w:val="00D61378"/>
    <w:rsid w:val="00D61468"/>
    <w:rsid w:val="00D61815"/>
    <w:rsid w:val="00D627E3"/>
    <w:rsid w:val="00D62D36"/>
    <w:rsid w:val="00D62ECD"/>
    <w:rsid w:val="00D63AED"/>
    <w:rsid w:val="00D63D13"/>
    <w:rsid w:val="00D64426"/>
    <w:rsid w:val="00D64475"/>
    <w:rsid w:val="00D64703"/>
    <w:rsid w:val="00D648F8"/>
    <w:rsid w:val="00D64A2A"/>
    <w:rsid w:val="00D654CC"/>
    <w:rsid w:val="00D65C0C"/>
    <w:rsid w:val="00D65CA7"/>
    <w:rsid w:val="00D65D78"/>
    <w:rsid w:val="00D66052"/>
    <w:rsid w:val="00D6641B"/>
    <w:rsid w:val="00D66AAA"/>
    <w:rsid w:val="00D66B04"/>
    <w:rsid w:val="00D673AB"/>
    <w:rsid w:val="00D67BC5"/>
    <w:rsid w:val="00D67F39"/>
    <w:rsid w:val="00D70056"/>
    <w:rsid w:val="00D7021B"/>
    <w:rsid w:val="00D70BC2"/>
    <w:rsid w:val="00D70D33"/>
    <w:rsid w:val="00D70DF5"/>
    <w:rsid w:val="00D7130B"/>
    <w:rsid w:val="00D713F3"/>
    <w:rsid w:val="00D71862"/>
    <w:rsid w:val="00D71E7F"/>
    <w:rsid w:val="00D71FBA"/>
    <w:rsid w:val="00D720BA"/>
    <w:rsid w:val="00D7239B"/>
    <w:rsid w:val="00D72970"/>
    <w:rsid w:val="00D72D2E"/>
    <w:rsid w:val="00D7303A"/>
    <w:rsid w:val="00D73077"/>
    <w:rsid w:val="00D731F2"/>
    <w:rsid w:val="00D735DF"/>
    <w:rsid w:val="00D736A2"/>
    <w:rsid w:val="00D737EE"/>
    <w:rsid w:val="00D73AFF"/>
    <w:rsid w:val="00D73B8E"/>
    <w:rsid w:val="00D73C57"/>
    <w:rsid w:val="00D742FF"/>
    <w:rsid w:val="00D74744"/>
    <w:rsid w:val="00D74D0A"/>
    <w:rsid w:val="00D751B8"/>
    <w:rsid w:val="00D753E7"/>
    <w:rsid w:val="00D755AD"/>
    <w:rsid w:val="00D758B3"/>
    <w:rsid w:val="00D75CF3"/>
    <w:rsid w:val="00D75DF2"/>
    <w:rsid w:val="00D76ADC"/>
    <w:rsid w:val="00D77413"/>
    <w:rsid w:val="00D80025"/>
    <w:rsid w:val="00D803E3"/>
    <w:rsid w:val="00D80B04"/>
    <w:rsid w:val="00D81D97"/>
    <w:rsid w:val="00D81E72"/>
    <w:rsid w:val="00D81F10"/>
    <w:rsid w:val="00D82798"/>
    <w:rsid w:val="00D827A0"/>
    <w:rsid w:val="00D82959"/>
    <w:rsid w:val="00D82BF2"/>
    <w:rsid w:val="00D82D13"/>
    <w:rsid w:val="00D83F90"/>
    <w:rsid w:val="00D843EC"/>
    <w:rsid w:val="00D844BE"/>
    <w:rsid w:val="00D84A57"/>
    <w:rsid w:val="00D84B34"/>
    <w:rsid w:val="00D85215"/>
    <w:rsid w:val="00D853B1"/>
    <w:rsid w:val="00D8570C"/>
    <w:rsid w:val="00D85B94"/>
    <w:rsid w:val="00D85F3E"/>
    <w:rsid w:val="00D85FAC"/>
    <w:rsid w:val="00D86352"/>
    <w:rsid w:val="00D86EEC"/>
    <w:rsid w:val="00D87307"/>
    <w:rsid w:val="00D874DF"/>
    <w:rsid w:val="00D87A12"/>
    <w:rsid w:val="00D907F7"/>
    <w:rsid w:val="00D911FF"/>
    <w:rsid w:val="00D91730"/>
    <w:rsid w:val="00D91BBB"/>
    <w:rsid w:val="00D930E1"/>
    <w:rsid w:val="00D933D4"/>
    <w:rsid w:val="00D9354D"/>
    <w:rsid w:val="00D940E3"/>
    <w:rsid w:val="00D9415C"/>
    <w:rsid w:val="00D942CC"/>
    <w:rsid w:val="00D944E4"/>
    <w:rsid w:val="00D9460C"/>
    <w:rsid w:val="00D947B0"/>
    <w:rsid w:val="00D94D87"/>
    <w:rsid w:val="00D9562C"/>
    <w:rsid w:val="00D95B31"/>
    <w:rsid w:val="00D95DCC"/>
    <w:rsid w:val="00D962DC"/>
    <w:rsid w:val="00D96313"/>
    <w:rsid w:val="00D964EE"/>
    <w:rsid w:val="00D96F23"/>
    <w:rsid w:val="00D97684"/>
    <w:rsid w:val="00D978B4"/>
    <w:rsid w:val="00D97E7E"/>
    <w:rsid w:val="00D97F70"/>
    <w:rsid w:val="00DA0D14"/>
    <w:rsid w:val="00DA1548"/>
    <w:rsid w:val="00DA180C"/>
    <w:rsid w:val="00DA18A2"/>
    <w:rsid w:val="00DA2916"/>
    <w:rsid w:val="00DA2932"/>
    <w:rsid w:val="00DA3A2B"/>
    <w:rsid w:val="00DA3E7B"/>
    <w:rsid w:val="00DA3F17"/>
    <w:rsid w:val="00DA418E"/>
    <w:rsid w:val="00DA43D5"/>
    <w:rsid w:val="00DA4419"/>
    <w:rsid w:val="00DA44A5"/>
    <w:rsid w:val="00DA451D"/>
    <w:rsid w:val="00DA470D"/>
    <w:rsid w:val="00DA4A78"/>
    <w:rsid w:val="00DA4CC5"/>
    <w:rsid w:val="00DA56DB"/>
    <w:rsid w:val="00DA5AC9"/>
    <w:rsid w:val="00DA5BD8"/>
    <w:rsid w:val="00DA6452"/>
    <w:rsid w:val="00DA650A"/>
    <w:rsid w:val="00DA6997"/>
    <w:rsid w:val="00DA6FE9"/>
    <w:rsid w:val="00DA7925"/>
    <w:rsid w:val="00DB02A4"/>
    <w:rsid w:val="00DB031E"/>
    <w:rsid w:val="00DB040B"/>
    <w:rsid w:val="00DB0AB8"/>
    <w:rsid w:val="00DB0BF9"/>
    <w:rsid w:val="00DB0D2A"/>
    <w:rsid w:val="00DB11A4"/>
    <w:rsid w:val="00DB11CD"/>
    <w:rsid w:val="00DB1DAB"/>
    <w:rsid w:val="00DB39D4"/>
    <w:rsid w:val="00DB3A47"/>
    <w:rsid w:val="00DB4323"/>
    <w:rsid w:val="00DB46D0"/>
    <w:rsid w:val="00DB46D3"/>
    <w:rsid w:val="00DB46DF"/>
    <w:rsid w:val="00DB49B6"/>
    <w:rsid w:val="00DB49B9"/>
    <w:rsid w:val="00DB4E06"/>
    <w:rsid w:val="00DB54FA"/>
    <w:rsid w:val="00DB56F9"/>
    <w:rsid w:val="00DB6729"/>
    <w:rsid w:val="00DB6A80"/>
    <w:rsid w:val="00DB6BFA"/>
    <w:rsid w:val="00DB6C06"/>
    <w:rsid w:val="00DB6EE4"/>
    <w:rsid w:val="00DB6F6C"/>
    <w:rsid w:val="00DB713E"/>
    <w:rsid w:val="00DB7143"/>
    <w:rsid w:val="00DB7B06"/>
    <w:rsid w:val="00DC00BE"/>
    <w:rsid w:val="00DC01AF"/>
    <w:rsid w:val="00DC043D"/>
    <w:rsid w:val="00DC052D"/>
    <w:rsid w:val="00DC07D8"/>
    <w:rsid w:val="00DC0948"/>
    <w:rsid w:val="00DC1034"/>
    <w:rsid w:val="00DC1960"/>
    <w:rsid w:val="00DC1B4D"/>
    <w:rsid w:val="00DC1F70"/>
    <w:rsid w:val="00DC24E5"/>
    <w:rsid w:val="00DC269D"/>
    <w:rsid w:val="00DC28EC"/>
    <w:rsid w:val="00DC2945"/>
    <w:rsid w:val="00DC2F9B"/>
    <w:rsid w:val="00DC3095"/>
    <w:rsid w:val="00DC318A"/>
    <w:rsid w:val="00DC33A2"/>
    <w:rsid w:val="00DC3445"/>
    <w:rsid w:val="00DC3723"/>
    <w:rsid w:val="00DC3A9D"/>
    <w:rsid w:val="00DC4004"/>
    <w:rsid w:val="00DC4019"/>
    <w:rsid w:val="00DC4243"/>
    <w:rsid w:val="00DC4325"/>
    <w:rsid w:val="00DC4749"/>
    <w:rsid w:val="00DC5584"/>
    <w:rsid w:val="00DC55ED"/>
    <w:rsid w:val="00DC5671"/>
    <w:rsid w:val="00DC58B9"/>
    <w:rsid w:val="00DC5931"/>
    <w:rsid w:val="00DC5DCA"/>
    <w:rsid w:val="00DC619D"/>
    <w:rsid w:val="00DC64BF"/>
    <w:rsid w:val="00DC64EA"/>
    <w:rsid w:val="00DC6622"/>
    <w:rsid w:val="00DC6C1E"/>
    <w:rsid w:val="00DC6D19"/>
    <w:rsid w:val="00DC7255"/>
    <w:rsid w:val="00DC72CE"/>
    <w:rsid w:val="00DC75E3"/>
    <w:rsid w:val="00DC7951"/>
    <w:rsid w:val="00DC7AD5"/>
    <w:rsid w:val="00DC7C47"/>
    <w:rsid w:val="00DD078C"/>
    <w:rsid w:val="00DD0F97"/>
    <w:rsid w:val="00DD1C4B"/>
    <w:rsid w:val="00DD1F53"/>
    <w:rsid w:val="00DD1F63"/>
    <w:rsid w:val="00DD1F7B"/>
    <w:rsid w:val="00DD229E"/>
    <w:rsid w:val="00DD23B7"/>
    <w:rsid w:val="00DD3029"/>
    <w:rsid w:val="00DD31A8"/>
    <w:rsid w:val="00DD3D8D"/>
    <w:rsid w:val="00DD4314"/>
    <w:rsid w:val="00DD4ECD"/>
    <w:rsid w:val="00DD51BB"/>
    <w:rsid w:val="00DD55E0"/>
    <w:rsid w:val="00DD590A"/>
    <w:rsid w:val="00DD59DF"/>
    <w:rsid w:val="00DD5AA1"/>
    <w:rsid w:val="00DD5ABE"/>
    <w:rsid w:val="00DD5C50"/>
    <w:rsid w:val="00DD60C4"/>
    <w:rsid w:val="00DD6657"/>
    <w:rsid w:val="00DD667F"/>
    <w:rsid w:val="00DD6690"/>
    <w:rsid w:val="00DD6746"/>
    <w:rsid w:val="00DD7195"/>
    <w:rsid w:val="00DD7333"/>
    <w:rsid w:val="00DD7928"/>
    <w:rsid w:val="00DD79CD"/>
    <w:rsid w:val="00DE03EB"/>
    <w:rsid w:val="00DE0571"/>
    <w:rsid w:val="00DE07FC"/>
    <w:rsid w:val="00DE18A3"/>
    <w:rsid w:val="00DE1904"/>
    <w:rsid w:val="00DE1ABA"/>
    <w:rsid w:val="00DE1DAA"/>
    <w:rsid w:val="00DE21D3"/>
    <w:rsid w:val="00DE2941"/>
    <w:rsid w:val="00DE309A"/>
    <w:rsid w:val="00DE3787"/>
    <w:rsid w:val="00DE3C92"/>
    <w:rsid w:val="00DE3DBB"/>
    <w:rsid w:val="00DE43A2"/>
    <w:rsid w:val="00DE49F5"/>
    <w:rsid w:val="00DE4A74"/>
    <w:rsid w:val="00DE4B05"/>
    <w:rsid w:val="00DE4EE9"/>
    <w:rsid w:val="00DE541C"/>
    <w:rsid w:val="00DE5695"/>
    <w:rsid w:val="00DE5879"/>
    <w:rsid w:val="00DE69B3"/>
    <w:rsid w:val="00DE71D9"/>
    <w:rsid w:val="00DE737B"/>
    <w:rsid w:val="00DE7582"/>
    <w:rsid w:val="00DE782C"/>
    <w:rsid w:val="00DE7A82"/>
    <w:rsid w:val="00DF0C44"/>
    <w:rsid w:val="00DF100B"/>
    <w:rsid w:val="00DF114F"/>
    <w:rsid w:val="00DF11B7"/>
    <w:rsid w:val="00DF2119"/>
    <w:rsid w:val="00DF227D"/>
    <w:rsid w:val="00DF2306"/>
    <w:rsid w:val="00DF3A90"/>
    <w:rsid w:val="00DF3E8A"/>
    <w:rsid w:val="00DF4359"/>
    <w:rsid w:val="00DF4FD1"/>
    <w:rsid w:val="00DF595A"/>
    <w:rsid w:val="00DF6505"/>
    <w:rsid w:val="00DF6C72"/>
    <w:rsid w:val="00DF72CC"/>
    <w:rsid w:val="00DF73C1"/>
    <w:rsid w:val="00DF7511"/>
    <w:rsid w:val="00DF75BB"/>
    <w:rsid w:val="00DF7695"/>
    <w:rsid w:val="00DF76E5"/>
    <w:rsid w:val="00DF7751"/>
    <w:rsid w:val="00DF7CD3"/>
    <w:rsid w:val="00E00089"/>
    <w:rsid w:val="00E00394"/>
    <w:rsid w:val="00E009B1"/>
    <w:rsid w:val="00E00BC3"/>
    <w:rsid w:val="00E00F8D"/>
    <w:rsid w:val="00E010BE"/>
    <w:rsid w:val="00E011D7"/>
    <w:rsid w:val="00E017D8"/>
    <w:rsid w:val="00E01A27"/>
    <w:rsid w:val="00E01ECD"/>
    <w:rsid w:val="00E0251D"/>
    <w:rsid w:val="00E02C4E"/>
    <w:rsid w:val="00E031BB"/>
    <w:rsid w:val="00E0333C"/>
    <w:rsid w:val="00E036A5"/>
    <w:rsid w:val="00E0417B"/>
    <w:rsid w:val="00E045F7"/>
    <w:rsid w:val="00E054A3"/>
    <w:rsid w:val="00E0576C"/>
    <w:rsid w:val="00E05D0C"/>
    <w:rsid w:val="00E060AA"/>
    <w:rsid w:val="00E060B6"/>
    <w:rsid w:val="00E0626B"/>
    <w:rsid w:val="00E06338"/>
    <w:rsid w:val="00E065F1"/>
    <w:rsid w:val="00E068BC"/>
    <w:rsid w:val="00E073F0"/>
    <w:rsid w:val="00E07649"/>
    <w:rsid w:val="00E10761"/>
    <w:rsid w:val="00E10AF0"/>
    <w:rsid w:val="00E10F28"/>
    <w:rsid w:val="00E1147C"/>
    <w:rsid w:val="00E11CD0"/>
    <w:rsid w:val="00E11D7A"/>
    <w:rsid w:val="00E11EEB"/>
    <w:rsid w:val="00E1269B"/>
    <w:rsid w:val="00E12882"/>
    <w:rsid w:val="00E128F2"/>
    <w:rsid w:val="00E12B00"/>
    <w:rsid w:val="00E12DE2"/>
    <w:rsid w:val="00E12E76"/>
    <w:rsid w:val="00E1311F"/>
    <w:rsid w:val="00E1395F"/>
    <w:rsid w:val="00E13E5A"/>
    <w:rsid w:val="00E13EE4"/>
    <w:rsid w:val="00E15388"/>
    <w:rsid w:val="00E157B6"/>
    <w:rsid w:val="00E160AE"/>
    <w:rsid w:val="00E1614C"/>
    <w:rsid w:val="00E16463"/>
    <w:rsid w:val="00E16F82"/>
    <w:rsid w:val="00E17420"/>
    <w:rsid w:val="00E175EC"/>
    <w:rsid w:val="00E17F6F"/>
    <w:rsid w:val="00E20280"/>
    <w:rsid w:val="00E205A4"/>
    <w:rsid w:val="00E20B20"/>
    <w:rsid w:val="00E2135E"/>
    <w:rsid w:val="00E2159A"/>
    <w:rsid w:val="00E2170E"/>
    <w:rsid w:val="00E224E7"/>
    <w:rsid w:val="00E22A78"/>
    <w:rsid w:val="00E2303A"/>
    <w:rsid w:val="00E2305E"/>
    <w:rsid w:val="00E238AF"/>
    <w:rsid w:val="00E239D1"/>
    <w:rsid w:val="00E23AB4"/>
    <w:rsid w:val="00E2422F"/>
    <w:rsid w:val="00E2423B"/>
    <w:rsid w:val="00E24660"/>
    <w:rsid w:val="00E24686"/>
    <w:rsid w:val="00E246B9"/>
    <w:rsid w:val="00E24793"/>
    <w:rsid w:val="00E250C5"/>
    <w:rsid w:val="00E25223"/>
    <w:rsid w:val="00E256C3"/>
    <w:rsid w:val="00E25747"/>
    <w:rsid w:val="00E25F33"/>
    <w:rsid w:val="00E26727"/>
    <w:rsid w:val="00E26970"/>
    <w:rsid w:val="00E2728F"/>
    <w:rsid w:val="00E2776D"/>
    <w:rsid w:val="00E27791"/>
    <w:rsid w:val="00E277E2"/>
    <w:rsid w:val="00E279C1"/>
    <w:rsid w:val="00E27DB3"/>
    <w:rsid w:val="00E3059E"/>
    <w:rsid w:val="00E30F2D"/>
    <w:rsid w:val="00E319DB"/>
    <w:rsid w:val="00E31AFC"/>
    <w:rsid w:val="00E31DCF"/>
    <w:rsid w:val="00E3250F"/>
    <w:rsid w:val="00E32840"/>
    <w:rsid w:val="00E32F3C"/>
    <w:rsid w:val="00E330B7"/>
    <w:rsid w:val="00E339E7"/>
    <w:rsid w:val="00E33ABB"/>
    <w:rsid w:val="00E3409E"/>
    <w:rsid w:val="00E34BFC"/>
    <w:rsid w:val="00E34D6C"/>
    <w:rsid w:val="00E34F76"/>
    <w:rsid w:val="00E36641"/>
    <w:rsid w:val="00E36AA1"/>
    <w:rsid w:val="00E37BE5"/>
    <w:rsid w:val="00E37F95"/>
    <w:rsid w:val="00E40353"/>
    <w:rsid w:val="00E4090F"/>
    <w:rsid w:val="00E409A5"/>
    <w:rsid w:val="00E41A27"/>
    <w:rsid w:val="00E41A3E"/>
    <w:rsid w:val="00E41AB4"/>
    <w:rsid w:val="00E4263C"/>
    <w:rsid w:val="00E42737"/>
    <w:rsid w:val="00E42EAD"/>
    <w:rsid w:val="00E42F98"/>
    <w:rsid w:val="00E43B00"/>
    <w:rsid w:val="00E4446E"/>
    <w:rsid w:val="00E44906"/>
    <w:rsid w:val="00E4523A"/>
    <w:rsid w:val="00E45A44"/>
    <w:rsid w:val="00E45C77"/>
    <w:rsid w:val="00E4608B"/>
    <w:rsid w:val="00E460E4"/>
    <w:rsid w:val="00E46A68"/>
    <w:rsid w:val="00E46D40"/>
    <w:rsid w:val="00E46D7F"/>
    <w:rsid w:val="00E47C8D"/>
    <w:rsid w:val="00E501D3"/>
    <w:rsid w:val="00E504EF"/>
    <w:rsid w:val="00E50568"/>
    <w:rsid w:val="00E50A14"/>
    <w:rsid w:val="00E510EA"/>
    <w:rsid w:val="00E531DD"/>
    <w:rsid w:val="00E53570"/>
    <w:rsid w:val="00E538F6"/>
    <w:rsid w:val="00E53A01"/>
    <w:rsid w:val="00E53E87"/>
    <w:rsid w:val="00E540BF"/>
    <w:rsid w:val="00E54202"/>
    <w:rsid w:val="00E5422B"/>
    <w:rsid w:val="00E54CFC"/>
    <w:rsid w:val="00E564C4"/>
    <w:rsid w:val="00E567C9"/>
    <w:rsid w:val="00E56EDB"/>
    <w:rsid w:val="00E5709D"/>
    <w:rsid w:val="00E573C5"/>
    <w:rsid w:val="00E575D5"/>
    <w:rsid w:val="00E57E1A"/>
    <w:rsid w:val="00E604C4"/>
    <w:rsid w:val="00E60809"/>
    <w:rsid w:val="00E61300"/>
    <w:rsid w:val="00E6245D"/>
    <w:rsid w:val="00E629FA"/>
    <w:rsid w:val="00E631CD"/>
    <w:rsid w:val="00E63441"/>
    <w:rsid w:val="00E6351B"/>
    <w:rsid w:val="00E635B9"/>
    <w:rsid w:val="00E637A3"/>
    <w:rsid w:val="00E63848"/>
    <w:rsid w:val="00E63BBB"/>
    <w:rsid w:val="00E63CFA"/>
    <w:rsid w:val="00E6424F"/>
    <w:rsid w:val="00E65484"/>
    <w:rsid w:val="00E65D15"/>
    <w:rsid w:val="00E66422"/>
    <w:rsid w:val="00E66595"/>
    <w:rsid w:val="00E66CD8"/>
    <w:rsid w:val="00E67285"/>
    <w:rsid w:val="00E6735D"/>
    <w:rsid w:val="00E673C3"/>
    <w:rsid w:val="00E67409"/>
    <w:rsid w:val="00E67545"/>
    <w:rsid w:val="00E67802"/>
    <w:rsid w:val="00E67D3F"/>
    <w:rsid w:val="00E67EE5"/>
    <w:rsid w:val="00E67F67"/>
    <w:rsid w:val="00E7013A"/>
    <w:rsid w:val="00E704A3"/>
    <w:rsid w:val="00E7240A"/>
    <w:rsid w:val="00E729BF"/>
    <w:rsid w:val="00E72C6B"/>
    <w:rsid w:val="00E73A0D"/>
    <w:rsid w:val="00E73AB7"/>
    <w:rsid w:val="00E74431"/>
    <w:rsid w:val="00E74F5D"/>
    <w:rsid w:val="00E74F79"/>
    <w:rsid w:val="00E75181"/>
    <w:rsid w:val="00E7567E"/>
    <w:rsid w:val="00E75A50"/>
    <w:rsid w:val="00E75F13"/>
    <w:rsid w:val="00E76034"/>
    <w:rsid w:val="00E76FC6"/>
    <w:rsid w:val="00E7725A"/>
    <w:rsid w:val="00E77C2A"/>
    <w:rsid w:val="00E77CEE"/>
    <w:rsid w:val="00E77E2B"/>
    <w:rsid w:val="00E800F3"/>
    <w:rsid w:val="00E80440"/>
    <w:rsid w:val="00E8086A"/>
    <w:rsid w:val="00E80879"/>
    <w:rsid w:val="00E80F4D"/>
    <w:rsid w:val="00E8128E"/>
    <w:rsid w:val="00E817E0"/>
    <w:rsid w:val="00E819EF"/>
    <w:rsid w:val="00E81B91"/>
    <w:rsid w:val="00E81F36"/>
    <w:rsid w:val="00E82C8D"/>
    <w:rsid w:val="00E82E84"/>
    <w:rsid w:val="00E82EE4"/>
    <w:rsid w:val="00E831E7"/>
    <w:rsid w:val="00E83FC6"/>
    <w:rsid w:val="00E843B5"/>
    <w:rsid w:val="00E84869"/>
    <w:rsid w:val="00E84A3B"/>
    <w:rsid w:val="00E84C26"/>
    <w:rsid w:val="00E85307"/>
    <w:rsid w:val="00E85B0A"/>
    <w:rsid w:val="00E85BC2"/>
    <w:rsid w:val="00E86F15"/>
    <w:rsid w:val="00E87742"/>
    <w:rsid w:val="00E87B5E"/>
    <w:rsid w:val="00E90118"/>
    <w:rsid w:val="00E907E4"/>
    <w:rsid w:val="00E90A24"/>
    <w:rsid w:val="00E90C34"/>
    <w:rsid w:val="00E91752"/>
    <w:rsid w:val="00E919AC"/>
    <w:rsid w:val="00E92275"/>
    <w:rsid w:val="00E9298F"/>
    <w:rsid w:val="00E9321C"/>
    <w:rsid w:val="00E93499"/>
    <w:rsid w:val="00E9398D"/>
    <w:rsid w:val="00E939B1"/>
    <w:rsid w:val="00E93CB3"/>
    <w:rsid w:val="00E946A6"/>
    <w:rsid w:val="00E947E4"/>
    <w:rsid w:val="00E9480A"/>
    <w:rsid w:val="00E94B22"/>
    <w:rsid w:val="00E9520B"/>
    <w:rsid w:val="00E953B1"/>
    <w:rsid w:val="00E95542"/>
    <w:rsid w:val="00E9590F"/>
    <w:rsid w:val="00E95AA0"/>
    <w:rsid w:val="00E95D14"/>
    <w:rsid w:val="00E9616B"/>
    <w:rsid w:val="00E968A1"/>
    <w:rsid w:val="00E96A29"/>
    <w:rsid w:val="00E96B28"/>
    <w:rsid w:val="00E96F07"/>
    <w:rsid w:val="00E96FE6"/>
    <w:rsid w:val="00E973A1"/>
    <w:rsid w:val="00E976AD"/>
    <w:rsid w:val="00E9772A"/>
    <w:rsid w:val="00E97B53"/>
    <w:rsid w:val="00E97FBC"/>
    <w:rsid w:val="00EA0078"/>
    <w:rsid w:val="00EA03C1"/>
    <w:rsid w:val="00EA0768"/>
    <w:rsid w:val="00EA09D8"/>
    <w:rsid w:val="00EA0F54"/>
    <w:rsid w:val="00EA1059"/>
    <w:rsid w:val="00EA1153"/>
    <w:rsid w:val="00EA13DA"/>
    <w:rsid w:val="00EA148D"/>
    <w:rsid w:val="00EA1705"/>
    <w:rsid w:val="00EA1768"/>
    <w:rsid w:val="00EA1911"/>
    <w:rsid w:val="00EA1BE3"/>
    <w:rsid w:val="00EA1BE8"/>
    <w:rsid w:val="00EA1D43"/>
    <w:rsid w:val="00EA2644"/>
    <w:rsid w:val="00EA2AFE"/>
    <w:rsid w:val="00EA2D44"/>
    <w:rsid w:val="00EA3621"/>
    <w:rsid w:val="00EA3B01"/>
    <w:rsid w:val="00EA4882"/>
    <w:rsid w:val="00EA4C04"/>
    <w:rsid w:val="00EA4EC9"/>
    <w:rsid w:val="00EA51AF"/>
    <w:rsid w:val="00EA568E"/>
    <w:rsid w:val="00EA5902"/>
    <w:rsid w:val="00EA5C31"/>
    <w:rsid w:val="00EA5E0F"/>
    <w:rsid w:val="00EA5F4C"/>
    <w:rsid w:val="00EA6FE4"/>
    <w:rsid w:val="00EA7255"/>
    <w:rsid w:val="00EA798D"/>
    <w:rsid w:val="00EA7F4C"/>
    <w:rsid w:val="00EB0DF6"/>
    <w:rsid w:val="00EB1847"/>
    <w:rsid w:val="00EB1D47"/>
    <w:rsid w:val="00EB2146"/>
    <w:rsid w:val="00EB2317"/>
    <w:rsid w:val="00EB26C6"/>
    <w:rsid w:val="00EB279B"/>
    <w:rsid w:val="00EB2ABB"/>
    <w:rsid w:val="00EB2B18"/>
    <w:rsid w:val="00EB322D"/>
    <w:rsid w:val="00EB4027"/>
    <w:rsid w:val="00EB44AC"/>
    <w:rsid w:val="00EB4F83"/>
    <w:rsid w:val="00EB5414"/>
    <w:rsid w:val="00EB5498"/>
    <w:rsid w:val="00EB584C"/>
    <w:rsid w:val="00EB5863"/>
    <w:rsid w:val="00EB5898"/>
    <w:rsid w:val="00EB596B"/>
    <w:rsid w:val="00EB5CC1"/>
    <w:rsid w:val="00EB5D88"/>
    <w:rsid w:val="00EB605A"/>
    <w:rsid w:val="00EB6B6C"/>
    <w:rsid w:val="00EB6C86"/>
    <w:rsid w:val="00EB6D14"/>
    <w:rsid w:val="00EB7307"/>
    <w:rsid w:val="00EB772D"/>
    <w:rsid w:val="00EB7BCF"/>
    <w:rsid w:val="00EC1180"/>
    <w:rsid w:val="00EC1428"/>
    <w:rsid w:val="00EC14B0"/>
    <w:rsid w:val="00EC204E"/>
    <w:rsid w:val="00EC249E"/>
    <w:rsid w:val="00EC2CFF"/>
    <w:rsid w:val="00EC2D3B"/>
    <w:rsid w:val="00EC2DFB"/>
    <w:rsid w:val="00EC37EE"/>
    <w:rsid w:val="00EC3C50"/>
    <w:rsid w:val="00EC4904"/>
    <w:rsid w:val="00EC49A1"/>
    <w:rsid w:val="00EC4A00"/>
    <w:rsid w:val="00EC4D48"/>
    <w:rsid w:val="00EC4DF6"/>
    <w:rsid w:val="00EC5F2F"/>
    <w:rsid w:val="00EC602E"/>
    <w:rsid w:val="00EC63C7"/>
    <w:rsid w:val="00EC651E"/>
    <w:rsid w:val="00EC65E5"/>
    <w:rsid w:val="00EC692E"/>
    <w:rsid w:val="00EC745E"/>
    <w:rsid w:val="00EC775C"/>
    <w:rsid w:val="00EC7EAF"/>
    <w:rsid w:val="00ED0266"/>
    <w:rsid w:val="00ED0D58"/>
    <w:rsid w:val="00ED1327"/>
    <w:rsid w:val="00ED16FE"/>
    <w:rsid w:val="00ED1796"/>
    <w:rsid w:val="00ED1C01"/>
    <w:rsid w:val="00ED2715"/>
    <w:rsid w:val="00ED27C3"/>
    <w:rsid w:val="00ED2AE2"/>
    <w:rsid w:val="00ED2C5A"/>
    <w:rsid w:val="00ED2D61"/>
    <w:rsid w:val="00ED2E16"/>
    <w:rsid w:val="00ED3022"/>
    <w:rsid w:val="00ED33AE"/>
    <w:rsid w:val="00ED3775"/>
    <w:rsid w:val="00ED3B46"/>
    <w:rsid w:val="00ED4471"/>
    <w:rsid w:val="00ED4A6D"/>
    <w:rsid w:val="00ED4FE8"/>
    <w:rsid w:val="00ED55A2"/>
    <w:rsid w:val="00ED5680"/>
    <w:rsid w:val="00ED5FD7"/>
    <w:rsid w:val="00ED6450"/>
    <w:rsid w:val="00ED67E9"/>
    <w:rsid w:val="00ED6D4A"/>
    <w:rsid w:val="00ED721A"/>
    <w:rsid w:val="00ED738C"/>
    <w:rsid w:val="00ED77D0"/>
    <w:rsid w:val="00ED7874"/>
    <w:rsid w:val="00ED7918"/>
    <w:rsid w:val="00ED7FD3"/>
    <w:rsid w:val="00EE0604"/>
    <w:rsid w:val="00EE0E5D"/>
    <w:rsid w:val="00EE11C2"/>
    <w:rsid w:val="00EE1940"/>
    <w:rsid w:val="00EE1B4F"/>
    <w:rsid w:val="00EE1D4E"/>
    <w:rsid w:val="00EE247F"/>
    <w:rsid w:val="00EE2A61"/>
    <w:rsid w:val="00EE2C4E"/>
    <w:rsid w:val="00EE3663"/>
    <w:rsid w:val="00EE3D28"/>
    <w:rsid w:val="00EE4078"/>
    <w:rsid w:val="00EE41C4"/>
    <w:rsid w:val="00EE43F9"/>
    <w:rsid w:val="00EE4A36"/>
    <w:rsid w:val="00EE4A9A"/>
    <w:rsid w:val="00EE4CDC"/>
    <w:rsid w:val="00EE506E"/>
    <w:rsid w:val="00EE5A27"/>
    <w:rsid w:val="00EE5FD7"/>
    <w:rsid w:val="00EE6298"/>
    <w:rsid w:val="00EE63DD"/>
    <w:rsid w:val="00EE693A"/>
    <w:rsid w:val="00EE6BA1"/>
    <w:rsid w:val="00EE6E77"/>
    <w:rsid w:val="00EE6F02"/>
    <w:rsid w:val="00EE76A9"/>
    <w:rsid w:val="00EE799E"/>
    <w:rsid w:val="00EE7CA8"/>
    <w:rsid w:val="00EE7FA7"/>
    <w:rsid w:val="00EF0322"/>
    <w:rsid w:val="00EF0662"/>
    <w:rsid w:val="00EF0EC2"/>
    <w:rsid w:val="00EF1093"/>
    <w:rsid w:val="00EF1FCB"/>
    <w:rsid w:val="00EF2045"/>
    <w:rsid w:val="00EF21C3"/>
    <w:rsid w:val="00EF26EF"/>
    <w:rsid w:val="00EF28A7"/>
    <w:rsid w:val="00EF2C14"/>
    <w:rsid w:val="00EF2E6B"/>
    <w:rsid w:val="00EF3310"/>
    <w:rsid w:val="00EF3E0C"/>
    <w:rsid w:val="00EF4703"/>
    <w:rsid w:val="00EF4B23"/>
    <w:rsid w:val="00EF4D57"/>
    <w:rsid w:val="00EF54D1"/>
    <w:rsid w:val="00EF54DF"/>
    <w:rsid w:val="00EF56BD"/>
    <w:rsid w:val="00EF57D7"/>
    <w:rsid w:val="00EF5A3C"/>
    <w:rsid w:val="00EF5B72"/>
    <w:rsid w:val="00EF5DEB"/>
    <w:rsid w:val="00EF67BB"/>
    <w:rsid w:val="00EF6ED6"/>
    <w:rsid w:val="00EF72F9"/>
    <w:rsid w:val="00EF7902"/>
    <w:rsid w:val="00F0021E"/>
    <w:rsid w:val="00F0030E"/>
    <w:rsid w:val="00F006FF"/>
    <w:rsid w:val="00F00B33"/>
    <w:rsid w:val="00F00CD1"/>
    <w:rsid w:val="00F0136F"/>
    <w:rsid w:val="00F01430"/>
    <w:rsid w:val="00F014BA"/>
    <w:rsid w:val="00F01E6B"/>
    <w:rsid w:val="00F02383"/>
    <w:rsid w:val="00F02414"/>
    <w:rsid w:val="00F0241C"/>
    <w:rsid w:val="00F02C1E"/>
    <w:rsid w:val="00F031EE"/>
    <w:rsid w:val="00F03D27"/>
    <w:rsid w:val="00F04275"/>
    <w:rsid w:val="00F044F3"/>
    <w:rsid w:val="00F05439"/>
    <w:rsid w:val="00F05759"/>
    <w:rsid w:val="00F05AD4"/>
    <w:rsid w:val="00F05B36"/>
    <w:rsid w:val="00F064EC"/>
    <w:rsid w:val="00F07097"/>
    <w:rsid w:val="00F07F39"/>
    <w:rsid w:val="00F109CF"/>
    <w:rsid w:val="00F10CB9"/>
    <w:rsid w:val="00F110CD"/>
    <w:rsid w:val="00F110D5"/>
    <w:rsid w:val="00F1173C"/>
    <w:rsid w:val="00F12186"/>
    <w:rsid w:val="00F12351"/>
    <w:rsid w:val="00F1270B"/>
    <w:rsid w:val="00F127AD"/>
    <w:rsid w:val="00F12DBD"/>
    <w:rsid w:val="00F130DB"/>
    <w:rsid w:val="00F14DCC"/>
    <w:rsid w:val="00F15193"/>
    <w:rsid w:val="00F1575E"/>
    <w:rsid w:val="00F16574"/>
    <w:rsid w:val="00F16739"/>
    <w:rsid w:val="00F16BE9"/>
    <w:rsid w:val="00F16DE2"/>
    <w:rsid w:val="00F1725E"/>
    <w:rsid w:val="00F17763"/>
    <w:rsid w:val="00F17937"/>
    <w:rsid w:val="00F17DAA"/>
    <w:rsid w:val="00F20101"/>
    <w:rsid w:val="00F2052B"/>
    <w:rsid w:val="00F20752"/>
    <w:rsid w:val="00F20C8D"/>
    <w:rsid w:val="00F2131A"/>
    <w:rsid w:val="00F215B0"/>
    <w:rsid w:val="00F218CF"/>
    <w:rsid w:val="00F22183"/>
    <w:rsid w:val="00F22201"/>
    <w:rsid w:val="00F2260F"/>
    <w:rsid w:val="00F22BA8"/>
    <w:rsid w:val="00F22C44"/>
    <w:rsid w:val="00F22E33"/>
    <w:rsid w:val="00F23174"/>
    <w:rsid w:val="00F2341E"/>
    <w:rsid w:val="00F238B9"/>
    <w:rsid w:val="00F24005"/>
    <w:rsid w:val="00F242AD"/>
    <w:rsid w:val="00F247F2"/>
    <w:rsid w:val="00F24A17"/>
    <w:rsid w:val="00F24F4C"/>
    <w:rsid w:val="00F2517D"/>
    <w:rsid w:val="00F2518F"/>
    <w:rsid w:val="00F252A8"/>
    <w:rsid w:val="00F255D9"/>
    <w:rsid w:val="00F2591E"/>
    <w:rsid w:val="00F25A4A"/>
    <w:rsid w:val="00F25C91"/>
    <w:rsid w:val="00F25F6E"/>
    <w:rsid w:val="00F265F7"/>
    <w:rsid w:val="00F267AC"/>
    <w:rsid w:val="00F26D13"/>
    <w:rsid w:val="00F26EF4"/>
    <w:rsid w:val="00F272B1"/>
    <w:rsid w:val="00F27FA6"/>
    <w:rsid w:val="00F30207"/>
    <w:rsid w:val="00F30223"/>
    <w:rsid w:val="00F30E5B"/>
    <w:rsid w:val="00F31264"/>
    <w:rsid w:val="00F31E43"/>
    <w:rsid w:val="00F31E65"/>
    <w:rsid w:val="00F33926"/>
    <w:rsid w:val="00F33DC8"/>
    <w:rsid w:val="00F33F23"/>
    <w:rsid w:val="00F34444"/>
    <w:rsid w:val="00F34D95"/>
    <w:rsid w:val="00F34E6B"/>
    <w:rsid w:val="00F35316"/>
    <w:rsid w:val="00F359D3"/>
    <w:rsid w:val="00F35BC7"/>
    <w:rsid w:val="00F36688"/>
    <w:rsid w:val="00F37714"/>
    <w:rsid w:val="00F378F1"/>
    <w:rsid w:val="00F37DBF"/>
    <w:rsid w:val="00F37E17"/>
    <w:rsid w:val="00F40191"/>
    <w:rsid w:val="00F4038E"/>
    <w:rsid w:val="00F403A1"/>
    <w:rsid w:val="00F403DB"/>
    <w:rsid w:val="00F4065A"/>
    <w:rsid w:val="00F40E77"/>
    <w:rsid w:val="00F41C6A"/>
    <w:rsid w:val="00F423CE"/>
    <w:rsid w:val="00F4275C"/>
    <w:rsid w:val="00F42B75"/>
    <w:rsid w:val="00F433DF"/>
    <w:rsid w:val="00F434B2"/>
    <w:rsid w:val="00F43819"/>
    <w:rsid w:val="00F43D1C"/>
    <w:rsid w:val="00F4486E"/>
    <w:rsid w:val="00F44E21"/>
    <w:rsid w:val="00F45693"/>
    <w:rsid w:val="00F45AAD"/>
    <w:rsid w:val="00F463EB"/>
    <w:rsid w:val="00F471AF"/>
    <w:rsid w:val="00F5169E"/>
    <w:rsid w:val="00F52339"/>
    <w:rsid w:val="00F5277A"/>
    <w:rsid w:val="00F53259"/>
    <w:rsid w:val="00F532E8"/>
    <w:rsid w:val="00F537FF"/>
    <w:rsid w:val="00F539C6"/>
    <w:rsid w:val="00F54905"/>
    <w:rsid w:val="00F54AE8"/>
    <w:rsid w:val="00F54AEA"/>
    <w:rsid w:val="00F54E36"/>
    <w:rsid w:val="00F54F28"/>
    <w:rsid w:val="00F54F42"/>
    <w:rsid w:val="00F55B6D"/>
    <w:rsid w:val="00F560FE"/>
    <w:rsid w:val="00F56433"/>
    <w:rsid w:val="00F568FA"/>
    <w:rsid w:val="00F56DD3"/>
    <w:rsid w:val="00F571F0"/>
    <w:rsid w:val="00F57C44"/>
    <w:rsid w:val="00F602BA"/>
    <w:rsid w:val="00F60544"/>
    <w:rsid w:val="00F6093A"/>
    <w:rsid w:val="00F60CD2"/>
    <w:rsid w:val="00F60CD6"/>
    <w:rsid w:val="00F60D19"/>
    <w:rsid w:val="00F6111C"/>
    <w:rsid w:val="00F614C0"/>
    <w:rsid w:val="00F61647"/>
    <w:rsid w:val="00F61C4D"/>
    <w:rsid w:val="00F61EC0"/>
    <w:rsid w:val="00F61F6E"/>
    <w:rsid w:val="00F62678"/>
    <w:rsid w:val="00F64279"/>
    <w:rsid w:val="00F64EBD"/>
    <w:rsid w:val="00F65014"/>
    <w:rsid w:val="00F657AB"/>
    <w:rsid w:val="00F657CF"/>
    <w:rsid w:val="00F65808"/>
    <w:rsid w:val="00F6587D"/>
    <w:rsid w:val="00F660FB"/>
    <w:rsid w:val="00F66A00"/>
    <w:rsid w:val="00F66ACB"/>
    <w:rsid w:val="00F66CFB"/>
    <w:rsid w:val="00F67303"/>
    <w:rsid w:val="00F70656"/>
    <w:rsid w:val="00F70C73"/>
    <w:rsid w:val="00F713A3"/>
    <w:rsid w:val="00F71A8F"/>
    <w:rsid w:val="00F71D16"/>
    <w:rsid w:val="00F71EC2"/>
    <w:rsid w:val="00F72632"/>
    <w:rsid w:val="00F72A5C"/>
    <w:rsid w:val="00F7357B"/>
    <w:rsid w:val="00F735B4"/>
    <w:rsid w:val="00F74C66"/>
    <w:rsid w:val="00F75330"/>
    <w:rsid w:val="00F75B66"/>
    <w:rsid w:val="00F75CC9"/>
    <w:rsid w:val="00F75DB8"/>
    <w:rsid w:val="00F76BD9"/>
    <w:rsid w:val="00F76E3A"/>
    <w:rsid w:val="00F77499"/>
    <w:rsid w:val="00F7772C"/>
    <w:rsid w:val="00F80318"/>
    <w:rsid w:val="00F803D0"/>
    <w:rsid w:val="00F80559"/>
    <w:rsid w:val="00F80703"/>
    <w:rsid w:val="00F80948"/>
    <w:rsid w:val="00F80BC3"/>
    <w:rsid w:val="00F81387"/>
    <w:rsid w:val="00F814AC"/>
    <w:rsid w:val="00F8167C"/>
    <w:rsid w:val="00F82134"/>
    <w:rsid w:val="00F822E3"/>
    <w:rsid w:val="00F8234C"/>
    <w:rsid w:val="00F82866"/>
    <w:rsid w:val="00F8365A"/>
    <w:rsid w:val="00F8388D"/>
    <w:rsid w:val="00F83C18"/>
    <w:rsid w:val="00F841FB"/>
    <w:rsid w:val="00F84421"/>
    <w:rsid w:val="00F8449B"/>
    <w:rsid w:val="00F84B44"/>
    <w:rsid w:val="00F84E64"/>
    <w:rsid w:val="00F84F04"/>
    <w:rsid w:val="00F84F3A"/>
    <w:rsid w:val="00F85691"/>
    <w:rsid w:val="00F85B3A"/>
    <w:rsid w:val="00F85EF1"/>
    <w:rsid w:val="00F86285"/>
    <w:rsid w:val="00F86D39"/>
    <w:rsid w:val="00F87032"/>
    <w:rsid w:val="00F87094"/>
    <w:rsid w:val="00F87AB3"/>
    <w:rsid w:val="00F907DA"/>
    <w:rsid w:val="00F913DC"/>
    <w:rsid w:val="00F914F9"/>
    <w:rsid w:val="00F91DDA"/>
    <w:rsid w:val="00F92275"/>
    <w:rsid w:val="00F92A31"/>
    <w:rsid w:val="00F9348A"/>
    <w:rsid w:val="00F9397A"/>
    <w:rsid w:val="00F93A37"/>
    <w:rsid w:val="00F93D4E"/>
    <w:rsid w:val="00F93FA4"/>
    <w:rsid w:val="00F94182"/>
    <w:rsid w:val="00F9431F"/>
    <w:rsid w:val="00F944D9"/>
    <w:rsid w:val="00F944FE"/>
    <w:rsid w:val="00F9485B"/>
    <w:rsid w:val="00F94C30"/>
    <w:rsid w:val="00F94DB3"/>
    <w:rsid w:val="00F94E16"/>
    <w:rsid w:val="00F957CC"/>
    <w:rsid w:val="00F95DFE"/>
    <w:rsid w:val="00F96500"/>
    <w:rsid w:val="00F97255"/>
    <w:rsid w:val="00FA0808"/>
    <w:rsid w:val="00FA0BDD"/>
    <w:rsid w:val="00FA0E38"/>
    <w:rsid w:val="00FA21F7"/>
    <w:rsid w:val="00FA22D1"/>
    <w:rsid w:val="00FA26E2"/>
    <w:rsid w:val="00FA2C35"/>
    <w:rsid w:val="00FA31E7"/>
    <w:rsid w:val="00FA33AA"/>
    <w:rsid w:val="00FA349D"/>
    <w:rsid w:val="00FA3C58"/>
    <w:rsid w:val="00FA413A"/>
    <w:rsid w:val="00FA4144"/>
    <w:rsid w:val="00FA470A"/>
    <w:rsid w:val="00FA4D7A"/>
    <w:rsid w:val="00FA4DDF"/>
    <w:rsid w:val="00FA5049"/>
    <w:rsid w:val="00FA5C71"/>
    <w:rsid w:val="00FA5E0E"/>
    <w:rsid w:val="00FA645E"/>
    <w:rsid w:val="00FA6614"/>
    <w:rsid w:val="00FA6A01"/>
    <w:rsid w:val="00FA6E7F"/>
    <w:rsid w:val="00FA7114"/>
    <w:rsid w:val="00FA71C4"/>
    <w:rsid w:val="00FA74A5"/>
    <w:rsid w:val="00FB01D9"/>
    <w:rsid w:val="00FB0317"/>
    <w:rsid w:val="00FB052D"/>
    <w:rsid w:val="00FB1567"/>
    <w:rsid w:val="00FB22D7"/>
    <w:rsid w:val="00FB2379"/>
    <w:rsid w:val="00FB250F"/>
    <w:rsid w:val="00FB2D24"/>
    <w:rsid w:val="00FB31E2"/>
    <w:rsid w:val="00FB359A"/>
    <w:rsid w:val="00FB3985"/>
    <w:rsid w:val="00FB3CB7"/>
    <w:rsid w:val="00FB44E1"/>
    <w:rsid w:val="00FB4B8A"/>
    <w:rsid w:val="00FB4E0F"/>
    <w:rsid w:val="00FB4E39"/>
    <w:rsid w:val="00FB4E61"/>
    <w:rsid w:val="00FB5152"/>
    <w:rsid w:val="00FB54B9"/>
    <w:rsid w:val="00FB5572"/>
    <w:rsid w:val="00FB59F5"/>
    <w:rsid w:val="00FB5F8F"/>
    <w:rsid w:val="00FB60B6"/>
    <w:rsid w:val="00FB6653"/>
    <w:rsid w:val="00FB680E"/>
    <w:rsid w:val="00FB6B73"/>
    <w:rsid w:val="00FB7A0B"/>
    <w:rsid w:val="00FB7C44"/>
    <w:rsid w:val="00FB7EEA"/>
    <w:rsid w:val="00FC0065"/>
    <w:rsid w:val="00FC062F"/>
    <w:rsid w:val="00FC0754"/>
    <w:rsid w:val="00FC0834"/>
    <w:rsid w:val="00FC2C9B"/>
    <w:rsid w:val="00FC31F8"/>
    <w:rsid w:val="00FC3539"/>
    <w:rsid w:val="00FC3834"/>
    <w:rsid w:val="00FC3AEE"/>
    <w:rsid w:val="00FC4357"/>
    <w:rsid w:val="00FC480B"/>
    <w:rsid w:val="00FC575A"/>
    <w:rsid w:val="00FC5A37"/>
    <w:rsid w:val="00FC6238"/>
    <w:rsid w:val="00FC7951"/>
    <w:rsid w:val="00FC7B34"/>
    <w:rsid w:val="00FC7D7B"/>
    <w:rsid w:val="00FC7EAE"/>
    <w:rsid w:val="00FD004F"/>
    <w:rsid w:val="00FD0543"/>
    <w:rsid w:val="00FD090F"/>
    <w:rsid w:val="00FD0EF0"/>
    <w:rsid w:val="00FD1C92"/>
    <w:rsid w:val="00FD236B"/>
    <w:rsid w:val="00FD2785"/>
    <w:rsid w:val="00FD2984"/>
    <w:rsid w:val="00FD2C3F"/>
    <w:rsid w:val="00FD33FC"/>
    <w:rsid w:val="00FD3605"/>
    <w:rsid w:val="00FD3730"/>
    <w:rsid w:val="00FD3ADE"/>
    <w:rsid w:val="00FD3B08"/>
    <w:rsid w:val="00FD3DD5"/>
    <w:rsid w:val="00FD3DE4"/>
    <w:rsid w:val="00FD4806"/>
    <w:rsid w:val="00FD4826"/>
    <w:rsid w:val="00FD49BD"/>
    <w:rsid w:val="00FD4BA4"/>
    <w:rsid w:val="00FD4E46"/>
    <w:rsid w:val="00FD534E"/>
    <w:rsid w:val="00FD56C7"/>
    <w:rsid w:val="00FD5CBB"/>
    <w:rsid w:val="00FD6225"/>
    <w:rsid w:val="00FD6564"/>
    <w:rsid w:val="00FD6B74"/>
    <w:rsid w:val="00FD6C0E"/>
    <w:rsid w:val="00FD7037"/>
    <w:rsid w:val="00FD70AE"/>
    <w:rsid w:val="00FD7BB9"/>
    <w:rsid w:val="00FD7D54"/>
    <w:rsid w:val="00FD7F9B"/>
    <w:rsid w:val="00FE002E"/>
    <w:rsid w:val="00FE010B"/>
    <w:rsid w:val="00FE0600"/>
    <w:rsid w:val="00FE11FD"/>
    <w:rsid w:val="00FE17BD"/>
    <w:rsid w:val="00FE2398"/>
    <w:rsid w:val="00FE27C1"/>
    <w:rsid w:val="00FE2FCB"/>
    <w:rsid w:val="00FE36D3"/>
    <w:rsid w:val="00FE3FBD"/>
    <w:rsid w:val="00FE4290"/>
    <w:rsid w:val="00FE4545"/>
    <w:rsid w:val="00FE4D8D"/>
    <w:rsid w:val="00FE5006"/>
    <w:rsid w:val="00FE515A"/>
    <w:rsid w:val="00FE5421"/>
    <w:rsid w:val="00FE5624"/>
    <w:rsid w:val="00FE572F"/>
    <w:rsid w:val="00FE5D2C"/>
    <w:rsid w:val="00FE5FBF"/>
    <w:rsid w:val="00FE6546"/>
    <w:rsid w:val="00FE674D"/>
    <w:rsid w:val="00FE67D6"/>
    <w:rsid w:val="00FE6AAD"/>
    <w:rsid w:val="00FE6C25"/>
    <w:rsid w:val="00FF02C1"/>
    <w:rsid w:val="00FF033A"/>
    <w:rsid w:val="00FF08D3"/>
    <w:rsid w:val="00FF0964"/>
    <w:rsid w:val="00FF0F67"/>
    <w:rsid w:val="00FF16F2"/>
    <w:rsid w:val="00FF1BD1"/>
    <w:rsid w:val="00FF1F9B"/>
    <w:rsid w:val="00FF2559"/>
    <w:rsid w:val="00FF275C"/>
    <w:rsid w:val="00FF2B42"/>
    <w:rsid w:val="00FF2C43"/>
    <w:rsid w:val="00FF2D5B"/>
    <w:rsid w:val="00FF3B7F"/>
    <w:rsid w:val="00FF3D2D"/>
    <w:rsid w:val="00FF3D84"/>
    <w:rsid w:val="00FF42C3"/>
    <w:rsid w:val="00FF439A"/>
    <w:rsid w:val="00FF4F92"/>
    <w:rsid w:val="00FF52CF"/>
    <w:rsid w:val="00FF54EB"/>
    <w:rsid w:val="00FF6822"/>
    <w:rsid w:val="00FF6BF7"/>
    <w:rsid w:val="00FF73D0"/>
    <w:rsid w:val="00FF78CE"/>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link w:val="TOC1Char"/>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EXChar">
    <w:name w:val="EX Char"/>
    <w:link w:val="EX"/>
    <w:qFormat/>
    <w:rsid w:val="007B1374"/>
    <w:rPr>
      <w:rFonts w:ascii="Times New Roman" w:hAnsi="Times New Roman"/>
      <w:lang w:val="en-GB"/>
    </w:rPr>
  </w:style>
  <w:style w:type="character" w:customStyle="1" w:styleId="NOChar">
    <w:name w:val="NO Char"/>
    <w:link w:val="NO"/>
    <w:qFormat/>
    <w:rsid w:val="00672D7D"/>
    <w:rPr>
      <w:rFonts w:ascii="Times New Roman" w:hAnsi="Times New Roman"/>
      <w:lang w:val="en-GB"/>
    </w:rPr>
  </w:style>
  <w:style w:type="character" w:customStyle="1" w:styleId="B1Char1">
    <w:name w:val="B1 Char1"/>
    <w:qFormat/>
    <w:rsid w:val="0072259F"/>
  </w:style>
  <w:style w:type="character" w:customStyle="1" w:styleId="B2Char">
    <w:name w:val="B2 Char"/>
    <w:link w:val="B2"/>
    <w:qFormat/>
    <w:rsid w:val="0072259F"/>
    <w:rPr>
      <w:rFonts w:ascii="Times New Roman" w:hAnsi="Times New Roman"/>
      <w:lang w:val="en-GB"/>
    </w:rPr>
  </w:style>
  <w:style w:type="paragraph" w:customStyle="1" w:styleId="Observation">
    <w:name w:val="Observation"/>
    <w:basedOn w:val="List"/>
    <w:link w:val="ObservationChar"/>
    <w:qFormat/>
    <w:rsid w:val="00882F79"/>
    <w:pPr>
      <w:numPr>
        <w:numId w:val="6"/>
      </w:numPr>
      <w:spacing w:before="120" w:after="120" w:line="259" w:lineRule="auto"/>
      <w:ind w:left="1418" w:hanging="1418"/>
    </w:pPr>
    <w:rPr>
      <w:i/>
      <w:lang w:val="en-US"/>
    </w:rPr>
  </w:style>
  <w:style w:type="character" w:customStyle="1" w:styleId="ObservationChar">
    <w:name w:val="Observation Char"/>
    <w:basedOn w:val="DefaultParagraphFont"/>
    <w:link w:val="Observation"/>
    <w:rsid w:val="00882F79"/>
    <w:rPr>
      <w:rFonts w:ascii="Times New Roman" w:hAnsi="Times New Roman"/>
      <w:i/>
    </w:rPr>
  </w:style>
  <w:style w:type="character" w:customStyle="1" w:styleId="0MaintextChar">
    <w:name w:val="0 Main text Char"/>
    <w:link w:val="0Maintext"/>
    <w:qFormat/>
    <w:locked/>
    <w:rsid w:val="00EA1705"/>
    <w:rPr>
      <w:rFonts w:ascii="Times New Roman" w:hAnsi="Times New Roman"/>
      <w:lang w:val="en-GB"/>
    </w:rPr>
  </w:style>
  <w:style w:type="paragraph" w:customStyle="1" w:styleId="0Maintext">
    <w:name w:val="0 Main text"/>
    <w:basedOn w:val="Normal"/>
    <w:link w:val="0MaintextChar"/>
    <w:qFormat/>
    <w:rsid w:val="00EA1705"/>
    <w:pPr>
      <w:overflowPunct/>
      <w:autoSpaceDE/>
      <w:autoSpaceDN/>
      <w:adjustRightInd/>
      <w:spacing w:after="0"/>
      <w:jc w:val="both"/>
      <w:textAlignment w:val="auto"/>
    </w:pPr>
  </w:style>
  <w:style w:type="character" w:customStyle="1" w:styleId="TOC1Char">
    <w:name w:val="TOC 1 Char"/>
    <w:basedOn w:val="DefaultParagraphFont"/>
    <w:link w:val="TOC1"/>
    <w:uiPriority w:val="39"/>
    <w:rsid w:val="00E12882"/>
    <w:rPr>
      <w:rFonts w:ascii="Times New Roman" w:hAnsi="Times New Roman"/>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666">
      <w:bodyDiv w:val="1"/>
      <w:marLeft w:val="0"/>
      <w:marRight w:val="0"/>
      <w:marTop w:val="0"/>
      <w:marBottom w:val="0"/>
      <w:divBdr>
        <w:top w:val="none" w:sz="0" w:space="0" w:color="auto"/>
        <w:left w:val="none" w:sz="0" w:space="0" w:color="auto"/>
        <w:bottom w:val="none" w:sz="0" w:space="0" w:color="auto"/>
        <w:right w:val="none" w:sz="0" w:space="0" w:color="auto"/>
      </w:divBdr>
      <w:divsChild>
        <w:div w:id="1905676487">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05165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3834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51944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2300175">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01008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5162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72415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83557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15526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9516836">
      <w:bodyDiv w:val="1"/>
      <w:marLeft w:val="0"/>
      <w:marRight w:val="0"/>
      <w:marTop w:val="0"/>
      <w:marBottom w:val="0"/>
      <w:divBdr>
        <w:top w:val="none" w:sz="0" w:space="0" w:color="auto"/>
        <w:left w:val="none" w:sz="0" w:space="0" w:color="auto"/>
        <w:bottom w:val="none" w:sz="0" w:space="0" w:color="auto"/>
        <w:right w:val="none" w:sz="0" w:space="0" w:color="auto"/>
      </w:divBdr>
    </w:div>
    <w:div w:id="14237184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84004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3039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26087">
      <w:bodyDiv w:val="1"/>
      <w:marLeft w:val="0"/>
      <w:marRight w:val="0"/>
      <w:marTop w:val="0"/>
      <w:marBottom w:val="0"/>
      <w:divBdr>
        <w:top w:val="none" w:sz="0" w:space="0" w:color="auto"/>
        <w:left w:val="none" w:sz="0" w:space="0" w:color="auto"/>
        <w:bottom w:val="none" w:sz="0" w:space="0" w:color="auto"/>
        <w:right w:val="none" w:sz="0" w:space="0" w:color="auto"/>
      </w:divBdr>
      <w:divsChild>
        <w:div w:id="1329409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11</Pages>
  <Words>5184</Words>
  <Characters>27843</Characters>
  <Application>Microsoft Office Word</Application>
  <DocSecurity>0</DocSecurity>
  <Lines>456</Lines>
  <Paragraphs>279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32748</CharactersWithSpaces>
  <SharedDoc>false</SharedDoc>
  <HLinks>
    <vt:vector size="12" baseType="variant">
      <vt:variant>
        <vt:i4>5177455</vt:i4>
      </vt:variant>
      <vt:variant>
        <vt:i4>3</vt:i4>
      </vt:variant>
      <vt:variant>
        <vt:i4>0</vt:i4>
      </vt:variant>
      <vt:variant>
        <vt:i4>5</vt:i4>
      </vt:variant>
      <vt:variant>
        <vt:lpwstr>mailto:hyun-su.cha@nokia.com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2016-06-20T20:35:00Z</cp:lastPrinted>
  <dcterms:created xsi:type="dcterms:W3CDTF">2025-11-07T23:33:00Z</dcterms:created>
  <dcterms:modified xsi:type="dcterms:W3CDTF">2025-11-07T23:47:00Z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795fe16e-b757-4193-bb37-746254daacf2</vt:lpwstr>
  </property>
  <property fmtid="{D5CDD505-2E9C-101B-9397-08002B2CF9AE}" pid="9" name="MediaServiceImageTags">
    <vt:lpwstr/>
  </property>
  <property fmtid="{D5CDD505-2E9C-101B-9397-08002B2CF9AE}" pid="10" name="TdocFor">
    <vt:lpwstr>Discussion and Decision</vt:lpwstr>
  </property>
  <property fmtid="{D5CDD505-2E9C-101B-9397-08002B2CF9AE}" pid="11" name="MeetingPlaceDates">
    <vt:lpwstr>Dallas, USA, Nov 17th - 21st, 2025</vt:lpwstr>
  </property>
  <property fmtid="{D5CDD505-2E9C-101B-9397-08002B2CF9AE}" pid="12" name="MeetingName">
    <vt:lpwstr>3GPP TSG RAN WG1 #123</vt:lpwstr>
  </property>
  <property fmtid="{D5CDD505-2E9C-101B-9397-08002B2CF9AE}" pid="13" name="TdocTitle">
    <vt:lpwstr>Other procedures for AIoT</vt:lpwstr>
  </property>
  <property fmtid="{D5CDD505-2E9C-101B-9397-08002B2CF9AE}" pid="14" name="TdocSource">
    <vt:lpwstr>Nokia</vt:lpwstr>
  </property>
  <property fmtid="{D5CDD505-2E9C-101B-9397-08002B2CF9AE}" pid="15" name="TdocAgendaItem">
    <vt:lpwstr>10.3.2.3</vt:lpwstr>
  </property>
  <property fmtid="{D5CDD505-2E9C-101B-9397-08002B2CF9AE}" pid="16" name="TdocId">
    <vt:lpwstr>R1-2508441</vt:lpwstr>
  </property>
</Properties>
</file>