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39ABE" w14:textId="6EE8F103"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Start w:id="2" w:name="_GoBack"/>
      <w:bookmarkEnd w:id="0"/>
      <w:bookmarkEnd w:id="2"/>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F84651">
        <w:rPr>
          <w:rFonts w:ascii="Arial" w:eastAsia="PMingLiU" w:hAnsi="Arial" w:cs="Arial"/>
          <w:b/>
          <w:sz w:val="28"/>
          <w:szCs w:val="28"/>
          <w:lang w:val="en-US" w:eastAsia="zh-TW"/>
        </w:rPr>
        <w:t>2</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w:t>
      </w:r>
      <w:r w:rsidR="00A749EF" w:rsidRPr="00A749EF">
        <w:t xml:space="preserve"> </w:t>
      </w:r>
      <w:r w:rsidR="00944D86" w:rsidRPr="00944D86">
        <w:rPr>
          <w:rFonts w:ascii="Arial" w:eastAsia="ＭＳ 明朝" w:hAnsi="Arial" w:cs="Arial"/>
          <w:b/>
          <w:sz w:val="28"/>
          <w:szCs w:val="28"/>
          <w:lang w:val="en-US"/>
        </w:rPr>
        <w:t>2506249</w:t>
      </w:r>
    </w:p>
    <w:p w14:paraId="53044396" w14:textId="1CCF9EDE" w:rsidR="00807B0C" w:rsidRDefault="00F84651">
      <w:pPr>
        <w:pStyle w:val="af8"/>
        <w:tabs>
          <w:tab w:val="right" w:pos="10206"/>
        </w:tabs>
        <w:spacing w:after="0" w:afterAutospacing="0"/>
        <w:rPr>
          <w:rFonts w:cs="Arial"/>
          <w:sz w:val="28"/>
          <w:szCs w:val="28"/>
          <w:lang w:val="en-US"/>
        </w:rPr>
      </w:pPr>
      <w:r w:rsidRPr="00F84651">
        <w:rPr>
          <w:rFonts w:eastAsia="PMingLiU" w:cs="Arial"/>
          <w:sz w:val="28"/>
          <w:szCs w:val="28"/>
          <w:lang w:val="en-US" w:eastAsia="zh-TW"/>
        </w:rPr>
        <w:t>Bengaluru</w:t>
      </w:r>
      <w:r w:rsidR="005017E6" w:rsidRPr="00F84651">
        <w:rPr>
          <w:rFonts w:eastAsia="PMingLiU" w:cs="Arial" w:hint="eastAsia"/>
          <w:sz w:val="28"/>
          <w:szCs w:val="28"/>
          <w:lang w:val="en-US" w:eastAsia="zh-TW"/>
        </w:rPr>
        <w:t xml:space="preserve">, </w:t>
      </w:r>
      <w:r w:rsidRPr="00F84651">
        <w:rPr>
          <w:rFonts w:eastAsia="PMingLiU" w:cs="Arial"/>
          <w:sz w:val="28"/>
          <w:szCs w:val="28"/>
          <w:lang w:val="en-US" w:eastAsia="zh-TW"/>
        </w:rPr>
        <w:t>India</w:t>
      </w:r>
      <w:r w:rsidR="000D0C13" w:rsidRPr="00F84651">
        <w:rPr>
          <w:rFonts w:cs="Arial"/>
          <w:sz w:val="28"/>
          <w:szCs w:val="28"/>
          <w:lang w:val="en-US"/>
        </w:rPr>
        <w:t>,</w:t>
      </w:r>
      <w:r w:rsidR="000D0C13" w:rsidRPr="00F84651">
        <w:rPr>
          <w:rFonts w:cs="Arial" w:hint="eastAsia"/>
          <w:sz w:val="28"/>
          <w:szCs w:val="28"/>
          <w:lang w:val="en-US"/>
        </w:rPr>
        <w:t xml:space="preserve"> </w:t>
      </w:r>
      <w:r w:rsidRPr="00F84651">
        <w:rPr>
          <w:rFonts w:eastAsia="PMingLiU" w:cs="Arial"/>
          <w:sz w:val="28"/>
          <w:szCs w:val="28"/>
          <w:lang w:val="en-US" w:eastAsia="zh-TW"/>
        </w:rPr>
        <w:t>Aug</w:t>
      </w:r>
      <w:r w:rsidR="000D0C13" w:rsidRPr="00F84651">
        <w:rPr>
          <w:rFonts w:cs="Arial"/>
          <w:sz w:val="28"/>
          <w:szCs w:val="28"/>
          <w:lang w:val="en-US"/>
        </w:rPr>
        <w:t xml:space="preserve"> </w:t>
      </w:r>
      <w:r w:rsidRPr="00F84651">
        <w:rPr>
          <w:rFonts w:eastAsia="PMingLiU" w:cs="Arial"/>
          <w:sz w:val="28"/>
          <w:szCs w:val="28"/>
          <w:lang w:val="en-US" w:eastAsia="zh-TW"/>
        </w:rPr>
        <w:t>25</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sidR="005017E6" w:rsidRPr="00F84651">
        <w:rPr>
          <w:rFonts w:eastAsia="PMingLiU" w:cs="Arial" w:hint="eastAsia"/>
          <w:sz w:val="28"/>
          <w:szCs w:val="28"/>
          <w:lang w:val="en-US" w:eastAsia="zh-TW"/>
        </w:rPr>
        <w:t>2</w:t>
      </w:r>
      <w:r w:rsidRPr="00F84651">
        <w:rPr>
          <w:rFonts w:eastAsia="PMingLiU" w:cs="Arial"/>
          <w:sz w:val="28"/>
          <w:szCs w:val="28"/>
          <w:lang w:val="en-US" w:eastAsia="zh-TW"/>
        </w:rPr>
        <w:t>9</w:t>
      </w:r>
      <w:r w:rsidRPr="00F84651">
        <w:rPr>
          <w:rFonts w:eastAsia="PMingLiU" w:cs="Arial"/>
          <w:sz w:val="28"/>
          <w:szCs w:val="28"/>
          <w:vertAlign w:val="superscript"/>
          <w:lang w:val="en-US" w:eastAsia="zh-TW"/>
        </w:rPr>
        <w:t>th</w:t>
      </w:r>
      <w:r w:rsidR="000D0C13" w:rsidRPr="00F84651">
        <w:rPr>
          <w:rFonts w:cs="Arial"/>
          <w:sz w:val="28"/>
          <w:szCs w:val="28"/>
          <w:lang w:val="en-US"/>
        </w:rPr>
        <w:t>, 202</w:t>
      </w:r>
      <w:r w:rsidR="00B00F4A" w:rsidRPr="00F84651">
        <w:rPr>
          <w:rFonts w:cs="Arial"/>
          <w:sz w:val="28"/>
          <w:szCs w:val="28"/>
          <w:lang w:val="en-US"/>
        </w:rPr>
        <w:t>5</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3"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3741BF42"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 xml:space="preserve">Discussions on </w:t>
      </w:r>
      <w:r w:rsidR="003F2448">
        <w:rPr>
          <w:rFonts w:ascii="Arial" w:hAnsi="Arial" w:cs="Arial"/>
          <w:b/>
          <w:color w:val="000000" w:themeColor="text1"/>
          <w:sz w:val="28"/>
          <w:szCs w:val="28"/>
          <w:lang w:val="en-US"/>
        </w:rPr>
        <w:t>other aspects for NR air interface enhancements</w:t>
      </w:r>
    </w:p>
    <w:p w14:paraId="6FF724D9" w14:textId="0222CF01"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EB35B8">
        <w:rPr>
          <w:rFonts w:ascii="Arial" w:hAnsi="Arial" w:cs="Arial"/>
          <w:b/>
          <w:color w:val="000000" w:themeColor="text1"/>
          <w:sz w:val="28"/>
          <w:szCs w:val="28"/>
          <w:lang w:val="en-US"/>
        </w:rPr>
        <w:t>10</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1.1</w:t>
      </w:r>
      <w:r w:rsidR="00232240">
        <w:rPr>
          <w:rFonts w:ascii="Arial" w:hAnsi="Arial" w:cs="Arial"/>
          <w:b/>
          <w:color w:val="000000" w:themeColor="text1"/>
          <w:sz w:val="28"/>
          <w:szCs w:val="28"/>
          <w:lang w:val="en-US"/>
        </w:rPr>
        <w:t>.2</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4" w:name="DocumentFor"/>
      <w:bookmarkEnd w:id="4"/>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3"/>
    </w:p>
    <w:p w14:paraId="52026AC9" w14:textId="5D9FBEF6" w:rsidR="00807B0C" w:rsidRPr="003015B5" w:rsidRDefault="004C60AB">
      <w:pPr>
        <w:spacing w:before="240" w:after="240" w:afterAutospacing="0"/>
        <w:rPr>
          <w:rFonts w:eastAsia="SimSun"/>
          <w:color w:val="000000" w:themeColor="text1"/>
          <w:szCs w:val="24"/>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w:t>
      </w:r>
      <w:r w:rsidR="00470440">
        <w:rPr>
          <w:rFonts w:eastAsia="ＭＳ 明朝"/>
          <w:color w:val="000000" w:themeColor="text1"/>
        </w:rPr>
        <w:t>20</w:t>
      </w:r>
      <w:r w:rsidR="00D56100" w:rsidRPr="003015B5">
        <w:rPr>
          <w:rFonts w:eastAsia="ＭＳ 明朝"/>
          <w:color w:val="000000" w:themeColor="text1"/>
        </w:rPr>
        <w:t xml:space="preserve"> work item on </w:t>
      </w:r>
      <w:r w:rsidR="003015B5" w:rsidRPr="003015B5">
        <w:rPr>
          <w:rFonts w:eastAsia="ＭＳ 明朝"/>
          <w:color w:val="000000" w:themeColor="text1"/>
        </w:rPr>
        <w:t>AI/ML for NR air interface</w:t>
      </w:r>
      <w:r w:rsidR="002B7604">
        <w:rPr>
          <w:rFonts w:eastAsia="ＭＳ 明朝"/>
          <w:color w:val="000000" w:themeColor="text1"/>
        </w:rPr>
        <w:t xml:space="preserve"> enhancements</w:t>
      </w:r>
      <w:r w:rsidR="003015B5" w:rsidRPr="003015B5">
        <w:rPr>
          <w:rFonts w:eastAsia="ＭＳ 明朝"/>
          <w:color w:val="000000" w:themeColor="text1"/>
        </w:rPr>
        <w:t xml:space="preserve"> </w:t>
      </w:r>
      <w:r w:rsidR="00F570E4">
        <w:rPr>
          <w:rFonts w:eastAsia="ＭＳ 明朝"/>
          <w:color w:val="000000" w:themeColor="text1"/>
        </w:rPr>
        <w:t xml:space="preserve">[1] </w:t>
      </w:r>
      <w:r w:rsidR="00D56100" w:rsidRPr="003015B5">
        <w:rPr>
          <w:rFonts w:eastAsia="ＭＳ 明朝"/>
          <w:color w:val="000000" w:themeColor="text1"/>
        </w:rPr>
        <w:t xml:space="preserve">has the following objectives to </w:t>
      </w:r>
      <w:r w:rsidR="003015B5" w:rsidRPr="003015B5">
        <w:rPr>
          <w:rFonts w:eastAsia="ＭＳ 明朝"/>
          <w:color w:val="000000" w:themeColor="text1"/>
        </w:rPr>
        <w:t xml:space="preserve">provide specification </w:t>
      </w:r>
      <w:r w:rsidR="00D56100" w:rsidRPr="003015B5">
        <w:rPr>
          <w:rFonts w:eastAsia="ＭＳ 明朝"/>
          <w:color w:val="000000" w:themeColor="text1"/>
        </w:rPr>
        <w:t xml:space="preserve">support </w:t>
      </w:r>
      <w:r w:rsidR="003015B5" w:rsidRPr="003015B5">
        <w:rPr>
          <w:rFonts w:eastAsia="ＭＳ 明朝"/>
          <w:color w:val="000000" w:themeColor="text1"/>
        </w:rPr>
        <w:t>for</w:t>
      </w:r>
      <w:r w:rsidR="00D56100" w:rsidRPr="003015B5">
        <w:rPr>
          <w:rFonts w:eastAsia="ＭＳ 明朝"/>
          <w:color w:val="000000" w:themeColor="text1"/>
        </w:rPr>
        <w:t xml:space="preserve"> </w:t>
      </w:r>
      <w:r w:rsidR="00FC435A">
        <w:rPr>
          <w:rFonts w:eastAsia="ＭＳ 明朝"/>
          <w:color w:val="000000" w:themeColor="text1"/>
        </w:rPr>
        <w:t>CSI</w:t>
      </w:r>
      <w:r w:rsidR="00A956E1">
        <w:rPr>
          <w:rFonts w:eastAsia="ＭＳ 明朝"/>
          <w:color w:val="000000" w:themeColor="text1"/>
        </w:rPr>
        <w:t xml:space="preserve"> feedback enhancement</w:t>
      </w:r>
      <w:r w:rsidR="00FC435A">
        <w:rPr>
          <w:rFonts w:eastAsia="ＭＳ 明朝"/>
          <w:color w:val="000000" w:themeColor="text1"/>
        </w:rPr>
        <w:t xml:space="preserve"> </w:t>
      </w:r>
      <w:r w:rsidR="00D56100" w:rsidRPr="003015B5">
        <w:rPr>
          <w:rFonts w:eastAsia="ＭＳ 明朝"/>
          <w:color w:val="000000" w:themeColor="text1"/>
        </w:rPr>
        <w:t>.</w:t>
      </w:r>
      <w:r w:rsidR="00D56100" w:rsidRPr="003015B5">
        <w:rPr>
          <w:rFonts w:eastAsia="SimSun"/>
          <w:color w:val="000000" w:themeColor="text1"/>
          <w:szCs w:val="24"/>
          <w:lang w:val="en-US"/>
        </w:rPr>
        <w:t xml:space="preserve"> </w:t>
      </w:r>
    </w:p>
    <w:tbl>
      <w:tblPr>
        <w:tblStyle w:val="aff"/>
        <w:tblW w:w="0" w:type="auto"/>
        <w:tblLook w:val="04A0" w:firstRow="1" w:lastRow="0" w:firstColumn="1" w:lastColumn="0" w:noHBand="0" w:noVBand="1"/>
      </w:tblPr>
      <w:tblGrid>
        <w:gridCol w:w="9954"/>
      </w:tblGrid>
      <w:tr w:rsidR="003015B5" w14:paraId="41AD09F6" w14:textId="77777777" w:rsidTr="003015B5">
        <w:tc>
          <w:tcPr>
            <w:tcW w:w="9954" w:type="dxa"/>
          </w:tcPr>
          <w:p w14:paraId="2A641721" w14:textId="77777777" w:rsidR="008329EF" w:rsidRPr="008329EF" w:rsidRDefault="008329EF" w:rsidP="008329EF">
            <w:pPr>
              <w:overflowPunct w:val="0"/>
              <w:autoSpaceDE w:val="0"/>
              <w:autoSpaceDN w:val="0"/>
              <w:adjustRightInd w:val="0"/>
              <w:snapToGrid/>
              <w:spacing w:after="0" w:afterAutospacing="0"/>
              <w:jc w:val="left"/>
              <w:textAlignment w:val="baseline"/>
              <w:rPr>
                <w:rFonts w:eastAsia="游明朝"/>
                <w:bCs/>
                <w:sz w:val="20"/>
                <w:lang w:val="en-US" w:eastAsia="en-GB"/>
              </w:rPr>
            </w:pPr>
            <w:r w:rsidRPr="008329EF">
              <w:rPr>
                <w:rFonts w:eastAsia="游明朝"/>
                <w:b/>
                <w:color w:val="0000FF"/>
                <w:sz w:val="20"/>
                <w:lang w:val="en-US" w:eastAsia="en-GB"/>
              </w:rPr>
              <w:t>CSI feedback enhancement</w:t>
            </w:r>
            <w:r w:rsidRPr="008329EF">
              <w:rPr>
                <w:rFonts w:eastAsia="游明朝"/>
                <w:bCs/>
                <w:sz w:val="20"/>
                <w:lang w:val="en-US" w:eastAsia="en-GB"/>
              </w:rPr>
              <w:t>, encompassing (two-sided model) [RAN1, RAN2]:</w:t>
            </w:r>
          </w:p>
          <w:p w14:paraId="5CD81598" w14:textId="77777777" w:rsidR="008329EF" w:rsidRPr="008329EF" w:rsidRDefault="008329EF" w:rsidP="007C034C">
            <w:pPr>
              <w:numPr>
                <w:ilvl w:val="0"/>
                <w:numId w:val="40"/>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 xml:space="preserve">CSI spatial/frequency compression without temporal aspects (“Case 0”), </w:t>
            </w:r>
          </w:p>
          <w:p w14:paraId="68C1426E" w14:textId="77777777" w:rsidR="008329EF" w:rsidRPr="008329EF" w:rsidRDefault="008329EF" w:rsidP="007C034C">
            <w:pPr>
              <w:numPr>
                <w:ilvl w:val="0"/>
                <w:numId w:val="40"/>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Specify necessary signalling/mechanism(s) as per the identified potential specification impacts in FS_NR_AIML_Air , including:</w:t>
            </w:r>
          </w:p>
          <w:p w14:paraId="591E6A79" w14:textId="77777777" w:rsidR="008329EF" w:rsidRPr="008329EF" w:rsidRDefault="008329EF" w:rsidP="007C034C">
            <w:pPr>
              <w:numPr>
                <w:ilvl w:val="1"/>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Model pairing procedure including ID and applicability reporting</w:t>
            </w:r>
          </w:p>
          <w:p w14:paraId="7EE78F1A" w14:textId="77777777" w:rsidR="008329EF" w:rsidRPr="008329EF" w:rsidRDefault="008329EF" w:rsidP="007C034C">
            <w:pPr>
              <w:numPr>
                <w:ilvl w:val="1"/>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469CEE9" w14:textId="77777777" w:rsidR="008329EF" w:rsidRPr="008329EF" w:rsidRDefault="008329EF" w:rsidP="007C034C">
            <w:pPr>
              <w:numPr>
                <w:ilvl w:val="1"/>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NW and UE side data collection for training,</w:t>
            </w:r>
          </w:p>
          <w:p w14:paraId="3A337ADD" w14:textId="77777777" w:rsidR="008329EF" w:rsidRPr="008329EF" w:rsidRDefault="008329EF" w:rsidP="007C034C">
            <w:pPr>
              <w:numPr>
                <w:ilvl w:val="2"/>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Target CSI format</w:t>
            </w:r>
          </w:p>
          <w:p w14:paraId="63FD4F4B" w14:textId="77777777" w:rsidR="008329EF" w:rsidRPr="008329EF" w:rsidRDefault="008329EF" w:rsidP="007C034C">
            <w:pPr>
              <w:numPr>
                <w:ilvl w:val="2"/>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Note The framework defined in BM and CSI prediction use cases could be reused</w:t>
            </w:r>
          </w:p>
          <w:p w14:paraId="7E0FDD63" w14:textId="2D194FE7" w:rsidR="003015B5" w:rsidRPr="008329EF" w:rsidRDefault="008329EF" w:rsidP="007C034C">
            <w:pPr>
              <w:numPr>
                <w:ilvl w:val="1"/>
                <w:numId w:val="39"/>
              </w:numPr>
              <w:overflowPunct w:val="0"/>
              <w:autoSpaceDE w:val="0"/>
              <w:autoSpaceDN w:val="0"/>
              <w:adjustRightInd w:val="0"/>
              <w:snapToGrid/>
              <w:spacing w:after="0" w:afterAutospacing="0"/>
              <w:contextualSpacing/>
              <w:jc w:val="left"/>
              <w:textAlignment w:val="baseline"/>
              <w:rPr>
                <w:rFonts w:eastAsia="游明朝"/>
                <w:bCs/>
                <w:sz w:val="20"/>
                <w:lang w:val="en-US" w:eastAsia="en-GB"/>
              </w:rPr>
            </w:pPr>
            <w:r w:rsidRPr="008329EF">
              <w:rPr>
                <w:rFonts w:eastAsia="游明朝"/>
                <w:bCs/>
                <w:sz w:val="20"/>
                <w:lang w:val="en-US" w:eastAsia="en-GB"/>
              </w:rPr>
              <w:t xml:space="preserve">Specify performance monitoring </w:t>
            </w:r>
          </w:p>
        </w:tc>
      </w:tr>
    </w:tbl>
    <w:p w14:paraId="0A80B7CA" w14:textId="0E8366C1" w:rsidR="009F6F78" w:rsidRPr="009F6F78" w:rsidRDefault="00D56100">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w:t>
      </w:r>
      <w:r w:rsidR="00F23666">
        <w:rPr>
          <w:rFonts w:eastAsia="ＭＳ 明朝"/>
          <w:color w:val="000000" w:themeColor="text1"/>
        </w:rPr>
        <w:t>aspects on NW and UE data collection for training</w:t>
      </w:r>
      <w:r w:rsidR="008C176F">
        <w:rPr>
          <w:rFonts w:eastAsia="ＭＳ 明朝"/>
          <w:color w:val="000000" w:themeColor="text1"/>
        </w:rPr>
        <w:t>, performance monitoring</w:t>
      </w:r>
      <w:r>
        <w:rPr>
          <w:rFonts w:eastAsia="ＭＳ 明朝"/>
          <w:color w:val="000000" w:themeColor="text1"/>
        </w:rPr>
        <w:t>.</w:t>
      </w:r>
    </w:p>
    <w:p w14:paraId="05F6B6BB" w14:textId="1976E700" w:rsidR="00A317F4" w:rsidRDefault="00D56100" w:rsidP="00A317F4">
      <w:pPr>
        <w:pStyle w:val="11"/>
        <w:spacing w:after="180"/>
        <w:rPr>
          <w:color w:val="000000" w:themeColor="text1"/>
          <w:lang w:val="en-US"/>
        </w:rPr>
      </w:pPr>
      <w:bookmarkStart w:id="5" w:name="OLE_LINK1"/>
      <w:r>
        <w:rPr>
          <w:color w:val="000000" w:themeColor="text1"/>
          <w:lang w:val="en-US"/>
        </w:rPr>
        <w:t>Discussions</w:t>
      </w:r>
    </w:p>
    <w:p w14:paraId="0AC0901D" w14:textId="7290AD2E" w:rsidR="00AD53DD" w:rsidRPr="004B36A2" w:rsidRDefault="00755759" w:rsidP="00755759">
      <w:pPr>
        <w:pStyle w:val="20"/>
        <w:rPr>
          <w:rFonts w:eastAsiaTheme="minorEastAsia"/>
          <w:bCs/>
        </w:rPr>
      </w:pPr>
      <w:r>
        <w:rPr>
          <w:rFonts w:eastAsiaTheme="minorEastAsia"/>
          <w:bCs/>
        </w:rPr>
        <w:t>Data collection for training</w:t>
      </w:r>
    </w:p>
    <w:p w14:paraId="6995A98F" w14:textId="05032758" w:rsidR="00DC6D76" w:rsidRDefault="00032475" w:rsidP="00755759">
      <w:pPr>
        <w:rPr>
          <w:lang w:val="en-US"/>
        </w:rPr>
      </w:pPr>
      <w:r>
        <w:rPr>
          <w:rFonts w:hint="eastAsia"/>
          <w:lang w:val="en-US"/>
        </w:rPr>
        <w:t>F</w:t>
      </w:r>
      <w:r>
        <w:rPr>
          <w:lang w:val="en-US"/>
        </w:rPr>
        <w:t xml:space="preserve">or NW side data collection for training, </w:t>
      </w:r>
      <w:r w:rsidR="00DC6D76">
        <w:rPr>
          <w:lang w:val="en-US"/>
        </w:rPr>
        <w:t xml:space="preserve">it was agreed in RAN1#119 to </w:t>
      </w:r>
      <w:r w:rsidR="00925B6F">
        <w:rPr>
          <w:lang w:val="en-US"/>
        </w:rPr>
        <w:t>consider codebook-based Rel-1</w:t>
      </w:r>
      <w:r w:rsidR="00E347CA">
        <w:rPr>
          <w:lang w:val="en-US"/>
        </w:rPr>
        <w:t>6</w:t>
      </w:r>
      <w:r w:rsidR="00925B6F">
        <w:rPr>
          <w:lang w:val="en-US"/>
        </w:rPr>
        <w:t xml:space="preserve"> eType</w:t>
      </w:r>
      <w:r w:rsidR="003D296B">
        <w:t>II</w:t>
      </w:r>
      <w:r w:rsidR="00925B6F">
        <w:rPr>
          <w:lang w:val="en-US"/>
        </w:rPr>
        <w:t xml:space="preserve"> or Rel-18 eType</w:t>
      </w:r>
      <w:r w:rsidR="003D296B">
        <w:t>II</w:t>
      </w:r>
      <w:r w:rsidR="00925B6F">
        <w:rPr>
          <w:lang w:val="en-US"/>
        </w:rPr>
        <w:t xml:space="preserve"> </w:t>
      </w:r>
      <w:r w:rsidR="00EA6169">
        <w:rPr>
          <w:lang w:val="en-US"/>
        </w:rPr>
        <w:t>as data format of ground-truth reporting</w:t>
      </w:r>
      <w:r w:rsidR="00E07124">
        <w:rPr>
          <w:lang w:val="en-US"/>
        </w:rPr>
        <w:t xml:space="preserve">. Considering </w:t>
      </w:r>
      <w:r w:rsidR="00715458">
        <w:rPr>
          <w:lang w:val="en-US"/>
        </w:rPr>
        <w:t xml:space="preserve">that </w:t>
      </w:r>
      <w:r w:rsidR="00F36C5E">
        <w:rPr>
          <w:lang w:val="en-US"/>
        </w:rPr>
        <w:t xml:space="preserve">only </w:t>
      </w:r>
      <w:r w:rsidR="007B2D20">
        <w:rPr>
          <w:lang w:val="en-US"/>
        </w:rPr>
        <w:t xml:space="preserve">case 0, i.e., the CSI spatial/frequency compression without temporal aspects </w:t>
      </w:r>
      <w:r w:rsidR="002E3D3A">
        <w:rPr>
          <w:lang w:val="en-US"/>
        </w:rPr>
        <w:t>is</w:t>
      </w:r>
      <w:r w:rsidR="007B2D20">
        <w:rPr>
          <w:lang w:val="en-US"/>
        </w:rPr>
        <w:t xml:space="preserve"> supported in </w:t>
      </w:r>
      <w:r w:rsidR="00E347CA">
        <w:rPr>
          <w:lang w:val="en-US"/>
        </w:rPr>
        <w:t xml:space="preserve">Rel-20, </w:t>
      </w:r>
      <w:r w:rsidR="00BC03CC">
        <w:rPr>
          <w:lang w:val="en-US"/>
        </w:rPr>
        <w:t xml:space="preserve">the </w:t>
      </w:r>
      <w:r w:rsidR="00E347CA">
        <w:rPr>
          <w:lang w:val="en-US"/>
        </w:rPr>
        <w:t>Rel-16 eType 2</w:t>
      </w:r>
      <w:r w:rsidR="00791014">
        <w:rPr>
          <w:lang w:val="en-US"/>
        </w:rPr>
        <w:t xml:space="preserve"> </w:t>
      </w:r>
      <w:r w:rsidR="00E347CA">
        <w:rPr>
          <w:lang w:val="en-US"/>
        </w:rPr>
        <w:t xml:space="preserve">could be sufficient </w:t>
      </w:r>
      <w:r w:rsidR="00C06B1A">
        <w:rPr>
          <w:lang w:val="en-US"/>
        </w:rPr>
        <w:t xml:space="preserve">to </w:t>
      </w:r>
      <w:r w:rsidR="008562A9">
        <w:rPr>
          <w:lang w:val="en-US"/>
        </w:rPr>
        <w:t xml:space="preserve">represent the </w:t>
      </w:r>
      <w:r w:rsidR="00791014">
        <w:rPr>
          <w:lang w:val="en-US"/>
        </w:rPr>
        <w:t xml:space="preserve">high resolution </w:t>
      </w:r>
      <w:r w:rsidR="008562A9">
        <w:rPr>
          <w:lang w:val="en-US"/>
        </w:rPr>
        <w:t xml:space="preserve">CSI and </w:t>
      </w:r>
      <w:r w:rsidR="00C725A2">
        <w:rPr>
          <w:lang w:val="en-US"/>
        </w:rPr>
        <w:t>could be used as data format of ground-truth CSI reporting.</w:t>
      </w:r>
      <w:r w:rsidR="003D6F49">
        <w:rPr>
          <w:lang w:val="en-US"/>
        </w:rPr>
        <w:t xml:space="preserve"> </w:t>
      </w:r>
    </w:p>
    <w:p w14:paraId="1D1B9830" w14:textId="66EEE0F3" w:rsidR="00992D5E" w:rsidRDefault="00992D5E" w:rsidP="00755759">
      <w:pPr>
        <w:rPr>
          <w:lang w:val="en-US"/>
        </w:rPr>
      </w:pPr>
      <w:r>
        <w:rPr>
          <w:rFonts w:hint="eastAsia"/>
          <w:b/>
          <w:bCs/>
        </w:rPr>
        <w:t>Propos</w:t>
      </w:r>
      <w:r w:rsidRPr="00EC773A">
        <w:rPr>
          <w:rFonts w:hint="eastAsia"/>
          <w:b/>
          <w:bCs/>
        </w:rPr>
        <w:t>al</w:t>
      </w:r>
      <w:r w:rsidRPr="00EC773A">
        <w:rPr>
          <w:b/>
          <w:bCs/>
        </w:rPr>
        <w:t xml:space="preserve"> </w:t>
      </w:r>
      <w:r w:rsidR="004B36A2" w:rsidRPr="00EC773A">
        <w:rPr>
          <w:b/>
          <w:bCs/>
        </w:rPr>
        <w:t>1</w:t>
      </w:r>
      <w:r w:rsidRPr="00EC773A">
        <w:rPr>
          <w:b/>
          <w:bCs/>
        </w:rPr>
        <w:t>:</w:t>
      </w:r>
      <w:r w:rsidRPr="00EC773A">
        <w:rPr>
          <w:rFonts w:hint="eastAsia"/>
        </w:rPr>
        <w:t xml:space="preserve"> </w:t>
      </w:r>
      <w:r w:rsidR="007C034C" w:rsidRPr="00EC773A">
        <w:t>For</w:t>
      </w:r>
      <w:r w:rsidR="007C034C">
        <w:t xml:space="preserve"> CSI compress</w:t>
      </w:r>
      <w:r w:rsidR="00C536FF">
        <w:t>ion</w:t>
      </w:r>
      <w:r w:rsidR="007C034C">
        <w:t>, f</w:t>
      </w:r>
      <w:r w:rsidR="008F280B">
        <w:t xml:space="preserve">or </w:t>
      </w:r>
      <w:r w:rsidR="00AB622B">
        <w:t xml:space="preserve">NW side </w:t>
      </w:r>
      <w:r w:rsidR="00E64A81">
        <w:t xml:space="preserve">data collection for training, </w:t>
      </w:r>
      <w:r w:rsidR="00B65761">
        <w:t>support</w:t>
      </w:r>
      <w:r w:rsidR="00F40A6A">
        <w:t xml:space="preserve"> the use of</w:t>
      </w:r>
      <w:r w:rsidR="00B65761">
        <w:t xml:space="preserve"> Rel-16 eType</w:t>
      </w:r>
      <w:r w:rsidR="00F17118">
        <w:t>II</w:t>
      </w:r>
      <w:r w:rsidR="00B65761">
        <w:t xml:space="preserve"> codebook</w:t>
      </w:r>
      <w:r w:rsidR="00E12887">
        <w:t xml:space="preserve">-based </w:t>
      </w:r>
      <w:r w:rsidR="004E2836">
        <w:t>data format</w:t>
      </w:r>
      <w:r w:rsidR="00BF4CF3">
        <w:t xml:space="preserve"> for ground-truth CSI</w:t>
      </w:r>
      <w:r w:rsidR="00B65761">
        <w:t>.</w:t>
      </w:r>
    </w:p>
    <w:p w14:paraId="6BA5990D" w14:textId="44C5C192" w:rsidR="0033307C" w:rsidRDefault="0033307C" w:rsidP="00755759">
      <w:pPr>
        <w:rPr>
          <w:lang w:val="en-US"/>
        </w:rPr>
      </w:pPr>
      <w:r>
        <w:rPr>
          <w:rFonts w:hint="eastAsia"/>
          <w:lang w:val="en-US"/>
        </w:rPr>
        <w:t>I</w:t>
      </w:r>
      <w:r>
        <w:rPr>
          <w:lang w:val="en-US"/>
        </w:rPr>
        <w:t xml:space="preserve">n legacy </w:t>
      </w:r>
      <w:r w:rsidR="0049506A">
        <w:rPr>
          <w:lang w:val="en-US"/>
        </w:rPr>
        <w:t>CSI reporting,</w:t>
      </w:r>
      <w:r w:rsidR="00065623">
        <w:rPr>
          <w:lang w:val="en-US"/>
        </w:rPr>
        <w:t xml:space="preserve"> UE </w:t>
      </w:r>
      <w:r w:rsidR="003D52FA">
        <w:rPr>
          <w:lang w:val="en-US"/>
        </w:rPr>
        <w:t xml:space="preserve">autonomously </w:t>
      </w:r>
      <w:r w:rsidR="005C3828">
        <w:rPr>
          <w:lang w:val="en-US"/>
        </w:rPr>
        <w:t>select</w:t>
      </w:r>
      <w:r w:rsidR="003D52FA">
        <w:rPr>
          <w:lang w:val="en-US"/>
        </w:rPr>
        <w:t>s</w:t>
      </w:r>
      <w:r w:rsidR="00065623">
        <w:rPr>
          <w:lang w:val="en-US"/>
        </w:rPr>
        <w:t xml:space="preserve"> </w:t>
      </w:r>
      <w:r w:rsidR="005C3828">
        <w:rPr>
          <w:lang w:val="en-US"/>
        </w:rPr>
        <w:t>an optimal</w:t>
      </w:r>
      <w:r w:rsidR="00065623">
        <w:rPr>
          <w:lang w:val="en-US"/>
        </w:rPr>
        <w:t xml:space="preserve"> rank</w:t>
      </w:r>
      <w:r w:rsidR="00C71955">
        <w:rPr>
          <w:lang w:val="en-US"/>
        </w:rPr>
        <w:t xml:space="preserve"> by itself</w:t>
      </w:r>
      <w:r w:rsidR="00EA459A">
        <w:rPr>
          <w:lang w:val="en-US"/>
        </w:rPr>
        <w:t xml:space="preserve"> for precoding matrix reporting</w:t>
      </w:r>
      <w:r w:rsidR="00065623">
        <w:rPr>
          <w:lang w:val="en-US"/>
        </w:rPr>
        <w:t xml:space="preserve"> </w:t>
      </w:r>
      <w:r w:rsidR="003D52FA">
        <w:rPr>
          <w:lang w:val="en-US"/>
        </w:rPr>
        <w:t>based on</w:t>
      </w:r>
      <w:r w:rsidR="000929B5">
        <w:rPr>
          <w:lang w:val="en-US"/>
        </w:rPr>
        <w:t xml:space="preserve"> the </w:t>
      </w:r>
      <w:r w:rsidR="00E71292">
        <w:rPr>
          <w:lang w:val="en-US"/>
        </w:rPr>
        <w:t xml:space="preserve">propagation </w:t>
      </w:r>
      <w:r w:rsidR="000929B5">
        <w:rPr>
          <w:lang w:val="en-US"/>
        </w:rPr>
        <w:t xml:space="preserve">channel and </w:t>
      </w:r>
      <w:r w:rsidR="003B6E49">
        <w:rPr>
          <w:lang w:val="en-US"/>
        </w:rPr>
        <w:t>SINR level</w:t>
      </w:r>
      <w:r w:rsidR="0049506A">
        <w:rPr>
          <w:lang w:val="en-US"/>
        </w:rPr>
        <w:t xml:space="preserve"> </w:t>
      </w:r>
      <w:r w:rsidR="00E71292">
        <w:rPr>
          <w:lang w:val="en-US"/>
        </w:rPr>
        <w:t>on the UE.</w:t>
      </w:r>
      <w:r w:rsidR="00D53335">
        <w:rPr>
          <w:lang w:val="en-US"/>
        </w:rPr>
        <w:t xml:space="preserve"> F</w:t>
      </w:r>
      <w:r w:rsidR="00E53D75">
        <w:rPr>
          <w:lang w:val="en-US"/>
        </w:rPr>
        <w:t>or NW side</w:t>
      </w:r>
      <w:r w:rsidR="00D70497">
        <w:rPr>
          <w:lang w:val="en-US"/>
        </w:rPr>
        <w:t xml:space="preserve"> </w:t>
      </w:r>
      <w:r w:rsidR="00D53335">
        <w:rPr>
          <w:lang w:val="en-US"/>
        </w:rPr>
        <w:t xml:space="preserve">data collection </w:t>
      </w:r>
      <w:r w:rsidR="00E53D75">
        <w:rPr>
          <w:lang w:val="en-US"/>
        </w:rPr>
        <w:t xml:space="preserve">purpose, </w:t>
      </w:r>
      <w:r w:rsidR="004114D6">
        <w:rPr>
          <w:lang w:val="en-US"/>
        </w:rPr>
        <w:t xml:space="preserve">NW may </w:t>
      </w:r>
      <w:r w:rsidR="00206AE8">
        <w:rPr>
          <w:lang w:val="en-US"/>
        </w:rPr>
        <w:t xml:space="preserve">want to acquire precoding matrix with a specific number of layers for </w:t>
      </w:r>
      <w:r w:rsidR="00315C26">
        <w:rPr>
          <w:lang w:val="en-US"/>
        </w:rPr>
        <w:t xml:space="preserve">the purpose of ground-truth CSI. </w:t>
      </w:r>
      <w:r w:rsidR="00CB52C2">
        <w:rPr>
          <w:lang w:val="en-US"/>
        </w:rPr>
        <w:t xml:space="preserve">Therefore, </w:t>
      </w:r>
      <w:r w:rsidR="00315C26">
        <w:rPr>
          <w:lang w:val="en-US"/>
        </w:rPr>
        <w:t xml:space="preserve">it is beneficial that </w:t>
      </w:r>
      <w:r w:rsidR="00585634">
        <w:rPr>
          <w:lang w:val="en-US"/>
        </w:rPr>
        <w:t xml:space="preserve">NW can indicate a number of layers for data collection for </w:t>
      </w:r>
      <w:r w:rsidR="004E2836">
        <w:rPr>
          <w:lang w:val="en-US"/>
        </w:rPr>
        <w:t>training</w:t>
      </w:r>
      <w:r w:rsidR="00585634">
        <w:rPr>
          <w:lang w:val="en-US"/>
        </w:rPr>
        <w:t>.</w:t>
      </w:r>
    </w:p>
    <w:p w14:paraId="6AE553F6" w14:textId="7538C827" w:rsidR="00122016" w:rsidRDefault="00122016" w:rsidP="00755759">
      <w:r>
        <w:rPr>
          <w:rFonts w:hint="eastAsia"/>
          <w:b/>
          <w:bCs/>
        </w:rPr>
        <w:lastRenderedPageBreak/>
        <w:t>Prop</w:t>
      </w:r>
      <w:r w:rsidRPr="00EC773A">
        <w:rPr>
          <w:rFonts w:hint="eastAsia"/>
          <w:b/>
          <w:bCs/>
        </w:rPr>
        <w:t>osal</w:t>
      </w:r>
      <w:r w:rsidRPr="00EC773A">
        <w:rPr>
          <w:b/>
          <w:bCs/>
        </w:rPr>
        <w:t xml:space="preserve"> </w:t>
      </w:r>
      <w:r w:rsidR="004B36A2" w:rsidRPr="00EC773A">
        <w:rPr>
          <w:b/>
          <w:bCs/>
        </w:rPr>
        <w:t>2</w:t>
      </w:r>
      <w:r w:rsidRPr="00EC773A">
        <w:rPr>
          <w:b/>
          <w:bCs/>
        </w:rPr>
        <w:t>:</w:t>
      </w:r>
      <w:r w:rsidRPr="00EC773A">
        <w:rPr>
          <w:rFonts w:hint="eastAsia"/>
        </w:rPr>
        <w:t xml:space="preserve"> </w:t>
      </w:r>
      <w:r w:rsidR="007C034C" w:rsidRPr="00EC773A">
        <w:t xml:space="preserve">For CSI </w:t>
      </w:r>
      <w:r w:rsidR="00C536FF" w:rsidRPr="00EC773A">
        <w:t>c</w:t>
      </w:r>
      <w:r w:rsidR="00C536FF">
        <w:t>ompression</w:t>
      </w:r>
      <w:r w:rsidR="007C034C">
        <w:t>, f</w:t>
      </w:r>
      <w:r w:rsidR="004E2836">
        <w:t xml:space="preserve">or NW side data collection for training, </w:t>
      </w:r>
      <w:r w:rsidR="007406FB">
        <w:t xml:space="preserve">support </w:t>
      </w:r>
      <w:r w:rsidR="0040564D">
        <w:t xml:space="preserve">that </w:t>
      </w:r>
      <w:r w:rsidR="004E2836">
        <w:t xml:space="preserve">NW </w:t>
      </w:r>
      <w:r w:rsidR="007406FB">
        <w:t>can indicate</w:t>
      </w:r>
      <w:r w:rsidR="004E2836">
        <w:t xml:space="preserve"> a </w:t>
      </w:r>
      <w:r w:rsidR="007406FB">
        <w:t>specific number of layers for CSI</w:t>
      </w:r>
      <w:r w:rsidR="0040564D">
        <w:t xml:space="preserve"> reporting</w:t>
      </w:r>
      <w:r w:rsidR="007406FB">
        <w:t>.</w:t>
      </w:r>
    </w:p>
    <w:p w14:paraId="020FED42" w14:textId="1D006758" w:rsidR="001D489D" w:rsidRDefault="004B36A2" w:rsidP="00755759">
      <w:pPr>
        <w:rPr>
          <w:lang w:val="en-US"/>
        </w:rPr>
      </w:pPr>
      <w:r>
        <w:rPr>
          <w:rFonts w:hint="eastAsia"/>
          <w:lang w:val="en-US"/>
        </w:rPr>
        <w:t>F</w:t>
      </w:r>
      <w:r>
        <w:rPr>
          <w:lang w:val="en-US"/>
        </w:rPr>
        <w:t>or UE side data collection for training, f</w:t>
      </w:r>
      <w:r w:rsidR="000C0308">
        <w:rPr>
          <w:lang w:val="en-US"/>
        </w:rPr>
        <w:t>or</w:t>
      </w:r>
      <w:r w:rsidR="00CA6ACF">
        <w:rPr>
          <w:lang w:val="en-US"/>
        </w:rPr>
        <w:t xml:space="preserve"> </w:t>
      </w:r>
      <w:r w:rsidR="0024729E">
        <w:rPr>
          <w:lang w:val="en-US"/>
        </w:rPr>
        <w:t xml:space="preserve">AI/ML </w:t>
      </w:r>
      <w:r w:rsidR="002C7B1A">
        <w:rPr>
          <w:lang w:val="en-US"/>
        </w:rPr>
        <w:t xml:space="preserve">use cases </w:t>
      </w:r>
      <w:r w:rsidR="00CD3BA6">
        <w:rPr>
          <w:lang w:val="en-US"/>
        </w:rPr>
        <w:t>such as</w:t>
      </w:r>
      <w:r w:rsidR="002C7B1A">
        <w:rPr>
          <w:lang w:val="en-US"/>
        </w:rPr>
        <w:t xml:space="preserve"> </w:t>
      </w:r>
      <w:r w:rsidR="00CD3BA6">
        <w:rPr>
          <w:lang w:val="en-US"/>
        </w:rPr>
        <w:t>beam management</w:t>
      </w:r>
      <w:r w:rsidR="00CA6ACF">
        <w:rPr>
          <w:lang w:val="en-US"/>
        </w:rPr>
        <w:t xml:space="preserve"> and CSI prediction</w:t>
      </w:r>
      <w:r w:rsidR="00F71899">
        <w:rPr>
          <w:lang w:val="en-US"/>
        </w:rPr>
        <w:t xml:space="preserve"> </w:t>
      </w:r>
      <w:r w:rsidR="00A0136A">
        <w:rPr>
          <w:lang w:val="en-US"/>
        </w:rPr>
        <w:t>standardized</w:t>
      </w:r>
      <w:r w:rsidR="00F71899">
        <w:rPr>
          <w:lang w:val="en-US"/>
        </w:rPr>
        <w:t xml:space="preserve"> in Rel-19</w:t>
      </w:r>
      <w:r w:rsidR="002C7B1A">
        <w:rPr>
          <w:lang w:val="en-US"/>
        </w:rPr>
        <w:t>,</w:t>
      </w:r>
      <w:r w:rsidR="000C0308">
        <w:rPr>
          <w:lang w:val="en-US"/>
        </w:rPr>
        <w:t xml:space="preserve"> the use of</w:t>
      </w:r>
      <w:r w:rsidR="002C7B1A">
        <w:rPr>
          <w:lang w:val="en-US"/>
        </w:rPr>
        <w:t xml:space="preserve"> </w:t>
      </w:r>
      <w:r w:rsidR="002C7B1A" w:rsidRPr="000C762B">
        <w:rPr>
          <w:i/>
        </w:rPr>
        <w:t>CSI-ReportC</w:t>
      </w:r>
      <w:r w:rsidR="002C7B1A">
        <w:rPr>
          <w:i/>
        </w:rPr>
        <w:t>o</w:t>
      </w:r>
      <w:r w:rsidR="002C7B1A" w:rsidRPr="000C762B">
        <w:rPr>
          <w:i/>
        </w:rPr>
        <w:t>nfig</w:t>
      </w:r>
      <w:r w:rsidR="002C7B1A">
        <w:t xml:space="preserve"> </w:t>
      </w:r>
      <w:r w:rsidR="006469D7">
        <w:t>without CSI report</w:t>
      </w:r>
      <w:r w:rsidR="000C0308">
        <w:t>ing</w:t>
      </w:r>
      <w:r w:rsidR="006469D7">
        <w:t xml:space="preserve"> </w:t>
      </w:r>
      <w:r w:rsidR="002C7B1A">
        <w:t>is supported for data</w:t>
      </w:r>
      <w:r w:rsidR="006469D7">
        <w:t xml:space="preserve"> collection for training</w:t>
      </w:r>
      <w:r w:rsidR="003E4034">
        <w:t xml:space="preserve">. To avoid </w:t>
      </w:r>
      <w:r w:rsidR="000C0308">
        <w:t>introducing</w:t>
      </w:r>
      <w:r w:rsidR="00F050E8">
        <w:t xml:space="preserve"> an</w:t>
      </w:r>
      <w:r w:rsidR="003E4034">
        <w:t xml:space="preserve"> additional mechanism for training data collection </w:t>
      </w:r>
      <w:r w:rsidR="00F050E8">
        <w:t>in</w:t>
      </w:r>
      <w:r w:rsidR="00EA771B">
        <w:t xml:space="preserve"> CSI compression, the </w:t>
      </w:r>
      <w:r w:rsidR="00EA771B" w:rsidRPr="000C762B">
        <w:rPr>
          <w:i/>
        </w:rPr>
        <w:t>CSI-ReportC</w:t>
      </w:r>
      <w:r w:rsidR="00EA771B">
        <w:rPr>
          <w:i/>
        </w:rPr>
        <w:t>o</w:t>
      </w:r>
      <w:r w:rsidR="00EA771B" w:rsidRPr="000C762B">
        <w:rPr>
          <w:i/>
        </w:rPr>
        <w:t>nfig</w:t>
      </w:r>
      <w:r w:rsidR="00EA771B">
        <w:t xml:space="preserve"> without CSI report</w:t>
      </w:r>
      <w:r w:rsidR="0070718A">
        <w:t>ing</w:t>
      </w:r>
      <w:r w:rsidR="00EA771B">
        <w:t xml:space="preserve"> can be also </w:t>
      </w:r>
      <w:r w:rsidR="0070718A">
        <w:t>applied</w:t>
      </w:r>
      <w:r w:rsidR="00EA771B">
        <w:t xml:space="preserve"> </w:t>
      </w:r>
      <w:r w:rsidR="0070718A">
        <w:t>in</w:t>
      </w:r>
      <w:r w:rsidR="00EA771B">
        <w:t xml:space="preserve"> </w:t>
      </w:r>
      <w:r w:rsidR="00C94BE9">
        <w:t xml:space="preserve">training </w:t>
      </w:r>
      <w:r w:rsidR="001B60FA">
        <w:t>data collection f</w:t>
      </w:r>
      <w:r w:rsidR="00C94BE9">
        <w:t>or</w:t>
      </w:r>
      <w:r w:rsidR="001B60FA">
        <w:t xml:space="preserve"> </w:t>
      </w:r>
      <w:r w:rsidR="00EA771B">
        <w:t xml:space="preserve">CSI compression </w:t>
      </w:r>
      <w:r w:rsidR="001B60FA">
        <w:t>in Rel-20.</w:t>
      </w:r>
      <w:r w:rsidR="006469D7">
        <w:t xml:space="preserve"> </w:t>
      </w:r>
    </w:p>
    <w:p w14:paraId="41BEF263" w14:textId="3839CD54" w:rsidR="008A41BA" w:rsidRDefault="00C94BE9" w:rsidP="00755759">
      <w:pPr>
        <w:rPr>
          <w:lang w:val="en-US"/>
        </w:rPr>
      </w:pPr>
      <w:r>
        <w:rPr>
          <w:lang w:val="en-US"/>
        </w:rPr>
        <w:t>R</w:t>
      </w:r>
      <w:r w:rsidR="008A41BA">
        <w:rPr>
          <w:lang w:val="en-US"/>
        </w:rPr>
        <w:t>egarding the resource configuration type for CMR</w:t>
      </w:r>
      <w:r w:rsidR="00524C75">
        <w:rPr>
          <w:lang w:val="en-US"/>
        </w:rPr>
        <w:t xml:space="preserve">, </w:t>
      </w:r>
      <w:r w:rsidR="006D24FE">
        <w:rPr>
          <w:lang w:val="en-US"/>
        </w:rPr>
        <w:t xml:space="preserve">it is nature to allow NW to configure periodic and semi-persistent CSI-RS resources for data collection for training. </w:t>
      </w:r>
      <w:r>
        <w:rPr>
          <w:lang w:val="en-US"/>
        </w:rPr>
        <w:t>In contrast, s</w:t>
      </w:r>
      <w:r w:rsidR="00C04E5F">
        <w:rPr>
          <w:lang w:val="en-US"/>
        </w:rPr>
        <w:t xml:space="preserve">upporting </w:t>
      </w:r>
      <w:r w:rsidR="009B14B2">
        <w:rPr>
          <w:lang w:val="en-US"/>
        </w:rPr>
        <w:t>aperiodic</w:t>
      </w:r>
      <w:r w:rsidR="00524C75">
        <w:rPr>
          <w:lang w:val="en-US"/>
        </w:rPr>
        <w:t xml:space="preserve"> CSI </w:t>
      </w:r>
      <w:r w:rsidR="009B14B2">
        <w:rPr>
          <w:lang w:val="en-US"/>
        </w:rPr>
        <w:t xml:space="preserve">trigging </w:t>
      </w:r>
      <w:r w:rsidR="00D056AB">
        <w:rPr>
          <w:lang w:val="en-US"/>
        </w:rPr>
        <w:t>using</w:t>
      </w:r>
      <w:r w:rsidR="00524C75">
        <w:rPr>
          <w:lang w:val="en-US"/>
        </w:rPr>
        <w:t xml:space="preserve"> </w:t>
      </w:r>
      <w:r w:rsidR="00044950">
        <w:rPr>
          <w:lang w:val="en-US"/>
        </w:rPr>
        <w:t xml:space="preserve">aperiodic CSI-RS resource </w:t>
      </w:r>
      <w:r w:rsidR="00C04E5F">
        <w:rPr>
          <w:lang w:val="en-US"/>
        </w:rPr>
        <w:t xml:space="preserve">for training </w:t>
      </w:r>
      <w:r w:rsidR="00D056AB">
        <w:rPr>
          <w:lang w:val="en-US"/>
        </w:rPr>
        <w:t>purposes appears impra</w:t>
      </w:r>
      <w:r w:rsidR="00986806">
        <w:rPr>
          <w:lang w:val="en-US"/>
        </w:rPr>
        <w:t>ctical</w:t>
      </w:r>
      <w:r w:rsidR="00D75877">
        <w:rPr>
          <w:lang w:val="en-US"/>
        </w:rPr>
        <w:t>.</w:t>
      </w:r>
    </w:p>
    <w:p w14:paraId="0A1EE178" w14:textId="3F9F7196" w:rsidR="00F66354" w:rsidRDefault="00FE2EE7" w:rsidP="00FE2EE7">
      <w:r>
        <w:rPr>
          <w:rFonts w:hint="eastAsia"/>
          <w:b/>
          <w:bCs/>
        </w:rPr>
        <w:t>Prop</w:t>
      </w:r>
      <w:r w:rsidRPr="00EC773A">
        <w:rPr>
          <w:rFonts w:hint="eastAsia"/>
          <w:b/>
          <w:bCs/>
        </w:rPr>
        <w:t>osal</w:t>
      </w:r>
      <w:r w:rsidRPr="00EC773A">
        <w:rPr>
          <w:b/>
          <w:bCs/>
        </w:rPr>
        <w:t xml:space="preserve"> </w:t>
      </w:r>
      <w:r w:rsidR="00341DB9" w:rsidRPr="00EC773A">
        <w:rPr>
          <w:b/>
          <w:bCs/>
        </w:rPr>
        <w:t>3</w:t>
      </w:r>
      <w:r w:rsidRPr="00EC773A">
        <w:rPr>
          <w:b/>
          <w:bCs/>
        </w:rPr>
        <w:t>:</w:t>
      </w:r>
      <w:r w:rsidRPr="00EC773A">
        <w:rPr>
          <w:rFonts w:hint="eastAsia"/>
        </w:rPr>
        <w:t xml:space="preserve"> </w:t>
      </w:r>
      <w:r w:rsidRPr="00EC773A">
        <w:t>Fo</w:t>
      </w:r>
      <w:r>
        <w:t xml:space="preserve">r CSI </w:t>
      </w:r>
      <w:r w:rsidR="00C536FF">
        <w:t>compression</w:t>
      </w:r>
      <w:r>
        <w:t xml:space="preserve">, for UE side data collection for training, </w:t>
      </w:r>
      <w:r w:rsidR="000C762B">
        <w:t>s</w:t>
      </w:r>
      <w:r w:rsidR="008413F1">
        <w:t xml:space="preserve">upport </w:t>
      </w:r>
      <w:r w:rsidR="006B0D96" w:rsidRPr="000C762B">
        <w:rPr>
          <w:i/>
        </w:rPr>
        <w:t>CSI-ReportC</w:t>
      </w:r>
      <w:r w:rsidR="000C762B">
        <w:rPr>
          <w:i/>
        </w:rPr>
        <w:t>o</w:t>
      </w:r>
      <w:r w:rsidR="006B0D96" w:rsidRPr="000C762B">
        <w:rPr>
          <w:i/>
        </w:rPr>
        <w:t>nfig</w:t>
      </w:r>
      <w:r w:rsidR="006B0D96">
        <w:t xml:space="preserve"> for configuring CSI resources for data collection purpose without CSI report</w:t>
      </w:r>
      <w:r w:rsidR="00C35A6F">
        <w:t>.</w:t>
      </w:r>
      <w:r w:rsidR="00FC4028">
        <w:t xml:space="preserve"> </w:t>
      </w:r>
    </w:p>
    <w:p w14:paraId="366FEBCE" w14:textId="7474249E" w:rsidR="00755759" w:rsidRPr="004B36A2" w:rsidRDefault="00C35A6F" w:rsidP="00755759">
      <w:r>
        <w:rPr>
          <w:rFonts w:hint="eastAsia"/>
          <w:b/>
          <w:bCs/>
        </w:rPr>
        <w:t>Propo</w:t>
      </w:r>
      <w:r w:rsidRPr="00EC773A">
        <w:rPr>
          <w:rFonts w:hint="eastAsia"/>
          <w:b/>
          <w:bCs/>
        </w:rPr>
        <w:t>sal</w:t>
      </w:r>
      <w:r w:rsidRPr="00EC773A">
        <w:rPr>
          <w:b/>
          <w:bCs/>
        </w:rPr>
        <w:t xml:space="preserve"> </w:t>
      </w:r>
      <w:r w:rsidR="00341DB9" w:rsidRPr="00EC773A">
        <w:rPr>
          <w:b/>
          <w:bCs/>
        </w:rPr>
        <w:t>4</w:t>
      </w:r>
      <w:r w:rsidRPr="00EC773A">
        <w:rPr>
          <w:b/>
          <w:bCs/>
        </w:rPr>
        <w:t>:</w:t>
      </w:r>
      <w:r w:rsidRPr="00EC773A">
        <w:rPr>
          <w:rFonts w:hint="eastAsia"/>
        </w:rPr>
        <w:t xml:space="preserve"> </w:t>
      </w:r>
      <w:r w:rsidRPr="00EC773A">
        <w:t>Fo</w:t>
      </w:r>
      <w:r>
        <w:t xml:space="preserve">r CSI </w:t>
      </w:r>
      <w:r w:rsidR="00C536FF">
        <w:t>compression</w:t>
      </w:r>
      <w:r>
        <w:t xml:space="preserve">, for UE side data collection for training, support periodic and semi-persistent CSI-RS resource type for CMR. </w:t>
      </w:r>
    </w:p>
    <w:p w14:paraId="514B9BDD" w14:textId="482C3176" w:rsidR="00A317F4" w:rsidRDefault="00502C32" w:rsidP="00A317F4">
      <w:pPr>
        <w:pStyle w:val="20"/>
        <w:rPr>
          <w:rFonts w:eastAsiaTheme="minorEastAsia"/>
          <w:bCs/>
        </w:rPr>
      </w:pPr>
      <w:r>
        <w:rPr>
          <w:rFonts w:eastAsiaTheme="minorEastAsia"/>
          <w:bCs/>
        </w:rPr>
        <w:t>Performance monitoring</w:t>
      </w:r>
    </w:p>
    <w:p w14:paraId="4FC03C7C" w14:textId="069124E9" w:rsidR="003D3CEB" w:rsidRDefault="00C52017" w:rsidP="00A317F4">
      <w:r>
        <w:rPr>
          <w:rFonts w:hint="eastAsia"/>
        </w:rPr>
        <w:t>D</w:t>
      </w:r>
      <w:r>
        <w:t xml:space="preserve">uring the study phase </w:t>
      </w:r>
      <w:r w:rsidR="00202D51">
        <w:t xml:space="preserve">in Rel-19, the following agreements and conclusions related to </w:t>
      </w:r>
      <w:r w:rsidR="00BD6E5C">
        <w:t>performance monitoring of CSI compression were reached.</w:t>
      </w:r>
      <w:r>
        <w:t xml:space="preserve"> </w:t>
      </w:r>
    </w:p>
    <w:tbl>
      <w:tblPr>
        <w:tblStyle w:val="aff"/>
        <w:tblW w:w="0" w:type="auto"/>
        <w:tblLook w:val="04A0" w:firstRow="1" w:lastRow="0" w:firstColumn="1" w:lastColumn="0" w:noHBand="0" w:noVBand="1"/>
      </w:tblPr>
      <w:tblGrid>
        <w:gridCol w:w="9954"/>
      </w:tblGrid>
      <w:tr w:rsidR="003F17F4" w14:paraId="148CB8BE" w14:textId="77777777" w:rsidTr="003F17F4">
        <w:tc>
          <w:tcPr>
            <w:tcW w:w="9954" w:type="dxa"/>
          </w:tcPr>
          <w:p w14:paraId="6A8F6F06" w14:textId="1515853E" w:rsidR="003F17F4" w:rsidRPr="003F17F4" w:rsidRDefault="003F17F4" w:rsidP="003F17F4">
            <w:pPr>
              <w:snapToGrid/>
              <w:spacing w:after="180" w:afterAutospacing="0"/>
              <w:rPr>
                <w:rFonts w:ascii="Calibri" w:eastAsia="DengXian" w:hAnsi="Calibri" w:cs="Calibri"/>
                <w:sz w:val="22"/>
                <w:szCs w:val="22"/>
                <w:highlight w:val="green"/>
                <w:lang w:val="en-US" w:eastAsia="zh-CN"/>
              </w:rPr>
            </w:pPr>
            <w:r w:rsidRPr="003F17F4">
              <w:rPr>
                <w:rFonts w:ascii="Calibri" w:eastAsia="DengXian" w:hAnsi="Calibri" w:cs="Calibri"/>
                <w:sz w:val="22"/>
                <w:szCs w:val="22"/>
                <w:highlight w:val="green"/>
                <w:lang w:val="en-US" w:eastAsia="zh-CN"/>
              </w:rPr>
              <w:t>Agreement</w:t>
            </w:r>
            <w:r w:rsidR="005919E3">
              <w:rPr>
                <w:rFonts w:ascii="Calibri" w:eastAsia="DengXian" w:hAnsi="Calibri" w:cs="Calibri"/>
                <w:sz w:val="22"/>
                <w:szCs w:val="22"/>
                <w:highlight w:val="green"/>
                <w:lang w:val="en-US" w:eastAsia="zh-CN"/>
              </w:rPr>
              <w:t xml:space="preserve"> (RAN1#117)</w:t>
            </w:r>
          </w:p>
          <w:p w14:paraId="1BA3198A" w14:textId="77777777" w:rsidR="003F17F4" w:rsidRPr="003F17F4" w:rsidRDefault="003F17F4" w:rsidP="003F17F4">
            <w:pPr>
              <w:snapToGrid/>
              <w:spacing w:after="180" w:afterAutospacing="0"/>
              <w:rPr>
                <w:rFonts w:ascii="Calibri" w:eastAsia="DengXian" w:hAnsi="Calibri" w:cs="Calibri"/>
                <w:sz w:val="22"/>
                <w:szCs w:val="22"/>
                <w:lang w:eastAsia="zh-CN"/>
              </w:rPr>
            </w:pPr>
            <w:r w:rsidRPr="003F17F4">
              <w:rPr>
                <w:rFonts w:ascii="Calibri" w:eastAsia="Malgun Gothic" w:hAnsi="Calibri" w:cs="Calibri"/>
                <w:sz w:val="22"/>
                <w:szCs w:val="22"/>
                <w:lang w:eastAsia="en-US"/>
              </w:rPr>
              <w:t>Further study following monitoring options in Rel-19</w:t>
            </w:r>
            <w:r w:rsidRPr="003F17F4">
              <w:rPr>
                <w:rFonts w:ascii="Calibri" w:eastAsia="DengXian" w:hAnsi="Calibri" w:cs="Calibri"/>
                <w:sz w:val="22"/>
                <w:szCs w:val="22"/>
                <w:lang w:eastAsia="zh-CN"/>
              </w:rPr>
              <w:t xml:space="preserve">, including the necessity and feasibility, </w:t>
            </w:r>
          </w:p>
          <w:p w14:paraId="5B178D3C" w14:textId="77777777" w:rsidR="003F17F4" w:rsidRPr="003F17F4" w:rsidRDefault="003F17F4" w:rsidP="003F17F4">
            <w:pPr>
              <w:widowControl w:val="0"/>
              <w:numPr>
                <w:ilvl w:val="0"/>
                <w:numId w:val="44"/>
              </w:numPr>
              <w:snapToGrid/>
              <w:spacing w:after="180" w:afterAutospacing="0"/>
              <w:contextualSpacing/>
              <w:rPr>
                <w:rFonts w:ascii="Calibri" w:eastAsia="Batang" w:hAnsi="Calibri" w:cs="Calibri"/>
                <w:sz w:val="22"/>
                <w:szCs w:val="22"/>
                <w:lang w:eastAsia="x-none"/>
              </w:rPr>
            </w:pPr>
            <w:r w:rsidRPr="003F17F4">
              <w:rPr>
                <w:rFonts w:ascii="Calibri" w:eastAsia="Malgun Gothic" w:hAnsi="Calibri" w:cs="Calibri"/>
                <w:sz w:val="22"/>
                <w:szCs w:val="22"/>
                <w:lang w:eastAsia="en-US"/>
              </w:rPr>
              <w:t>NW-side monitoring</w:t>
            </w:r>
            <w:r w:rsidRPr="003F17F4">
              <w:rPr>
                <w:rFonts w:ascii="Calibri" w:eastAsia="DengXian" w:hAnsi="Calibri" w:cs="Calibri"/>
                <w:sz w:val="22"/>
                <w:szCs w:val="22"/>
                <w:lang w:eastAsia="zh-CN"/>
              </w:rPr>
              <w:t>, considering o</w:t>
            </w:r>
            <w:r w:rsidRPr="003F17F4">
              <w:rPr>
                <w:rFonts w:ascii="Calibri" w:eastAsia="Malgun Gothic" w:hAnsi="Calibri" w:cs="Calibri"/>
                <w:sz w:val="22"/>
                <w:szCs w:val="22"/>
                <w:lang w:eastAsia="en-US"/>
              </w:rPr>
              <w:t>verhead, latency, complexity, monitoring accuracy</w:t>
            </w:r>
            <w:r w:rsidRPr="003F17F4">
              <w:rPr>
                <w:rFonts w:ascii="Calibri" w:eastAsia="DengXian" w:hAnsi="Calibri" w:cs="Calibri"/>
                <w:sz w:val="22"/>
                <w:szCs w:val="22"/>
                <w:lang w:eastAsia="zh-CN"/>
              </w:rPr>
              <w:t>, UE capability</w:t>
            </w:r>
          </w:p>
          <w:p w14:paraId="3192294A" w14:textId="77777777" w:rsidR="003F17F4" w:rsidRPr="003F17F4" w:rsidRDefault="003F17F4" w:rsidP="003F17F4">
            <w:pPr>
              <w:widowControl w:val="0"/>
              <w:numPr>
                <w:ilvl w:val="1"/>
                <w:numId w:val="44"/>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Based on the target CSI reported by the UE via legacy eT2 codebook or eT2-like high-resolution codebook (Case 1)</w:t>
            </w:r>
          </w:p>
          <w:p w14:paraId="4F46C456" w14:textId="77777777" w:rsidR="003F17F4" w:rsidRPr="003F17F4" w:rsidRDefault="003F17F4" w:rsidP="003F17F4">
            <w:pPr>
              <w:widowControl w:val="0"/>
              <w:numPr>
                <w:ilvl w:val="1"/>
                <w:numId w:val="44"/>
              </w:numPr>
              <w:snapToGrid/>
              <w:spacing w:after="180" w:afterAutospacing="0" w:line="256" w:lineRule="auto"/>
              <w:contextualSpacing/>
              <w:jc w:val="left"/>
              <w:rPr>
                <w:rFonts w:ascii="Calibri" w:eastAsia="Malgun Gothic" w:hAnsi="Calibri" w:cs="Calibri"/>
                <w:sz w:val="22"/>
                <w:szCs w:val="22"/>
                <w:lang w:eastAsia="en-US"/>
              </w:rPr>
            </w:pPr>
            <w:r w:rsidRPr="003F17F4">
              <w:rPr>
                <w:rFonts w:ascii="Calibri" w:eastAsia="Malgun Gothic" w:hAnsi="Calibri" w:cs="Calibri"/>
                <w:sz w:val="22"/>
                <w:szCs w:val="22"/>
                <w:lang w:eastAsia="en-US"/>
              </w:rPr>
              <w:t>SRS-based monitoring</w:t>
            </w:r>
          </w:p>
          <w:p w14:paraId="68E709E1" w14:textId="77777777" w:rsidR="003F17F4" w:rsidRPr="003F17F4" w:rsidRDefault="003F17F4" w:rsidP="003F17F4">
            <w:pPr>
              <w:widowControl w:val="0"/>
              <w:numPr>
                <w:ilvl w:val="0"/>
                <w:numId w:val="44"/>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UE-side monitoring</w:t>
            </w:r>
            <w:r w:rsidRPr="003F17F4">
              <w:rPr>
                <w:rFonts w:ascii="Calibri" w:eastAsia="DengXian" w:hAnsi="Calibri" w:cs="Calibri"/>
                <w:sz w:val="22"/>
                <w:szCs w:val="22"/>
                <w:lang w:eastAsia="zh-CN"/>
              </w:rPr>
              <w:t>, considering o</w:t>
            </w:r>
            <w:r w:rsidRPr="003F17F4">
              <w:rPr>
                <w:rFonts w:ascii="Calibri" w:eastAsia="Malgun Gothic" w:hAnsi="Calibri" w:cs="Calibri"/>
                <w:sz w:val="22"/>
                <w:szCs w:val="22"/>
                <w:lang w:eastAsia="en-US"/>
              </w:rPr>
              <w:t>verhead, latency, complexity, monitoring accuracy</w:t>
            </w:r>
            <w:r w:rsidRPr="003F17F4">
              <w:rPr>
                <w:rFonts w:ascii="Calibri" w:eastAsia="DengXian" w:hAnsi="Calibri" w:cs="Calibri"/>
                <w:sz w:val="22"/>
                <w:szCs w:val="22"/>
                <w:lang w:eastAsia="zh-CN"/>
              </w:rPr>
              <w:t>, UE capability</w:t>
            </w:r>
          </w:p>
          <w:p w14:paraId="0272F97F" w14:textId="77777777" w:rsidR="003F17F4" w:rsidRPr="003F17F4" w:rsidRDefault="003F17F4" w:rsidP="003F17F4">
            <w:pPr>
              <w:widowControl w:val="0"/>
              <w:numPr>
                <w:ilvl w:val="1"/>
                <w:numId w:val="44"/>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 xml:space="preserve">Based on </w:t>
            </w:r>
            <w:r w:rsidRPr="003F17F4">
              <w:rPr>
                <w:rFonts w:ascii="Calibri" w:eastAsia="SimSun" w:hAnsi="Calibri" w:cs="Calibri"/>
                <w:sz w:val="22"/>
                <w:szCs w:val="22"/>
                <w:lang w:eastAsia="en-US"/>
              </w:rPr>
              <w:t xml:space="preserve">the output of the </w:t>
            </w:r>
            <w:r w:rsidRPr="003F17F4">
              <w:rPr>
                <w:rFonts w:ascii="Calibri" w:eastAsia="Malgun Gothic" w:hAnsi="Calibri" w:cs="Calibri"/>
                <w:sz w:val="22"/>
                <w:szCs w:val="22"/>
                <w:lang w:eastAsia="en-US"/>
              </w:rPr>
              <w:t xml:space="preserve">CSI reconstruction </w:t>
            </w:r>
            <w:r w:rsidRPr="003F17F4">
              <w:rPr>
                <w:rFonts w:ascii="Calibri" w:eastAsia="SimSun" w:hAnsi="Calibri" w:cs="Calibri"/>
                <w:sz w:val="22"/>
                <w:szCs w:val="22"/>
                <w:lang w:eastAsia="en-US"/>
              </w:rPr>
              <w:t>model at the UE</w:t>
            </w:r>
            <w:r w:rsidRPr="003F17F4">
              <w:rPr>
                <w:rFonts w:ascii="Calibri" w:eastAsia="Malgun Gothic" w:hAnsi="Calibri" w:cs="Calibri"/>
                <w:sz w:val="22"/>
                <w:szCs w:val="22"/>
                <w:lang w:eastAsia="en-US"/>
              </w:rPr>
              <w:t xml:space="preserve"> (Case 2-1)</w:t>
            </w:r>
          </w:p>
          <w:p w14:paraId="0FDA412D" w14:textId="77777777" w:rsidR="003F17F4" w:rsidRPr="003F17F4" w:rsidRDefault="003F17F4" w:rsidP="003F17F4">
            <w:pPr>
              <w:widowControl w:val="0"/>
              <w:numPr>
                <w:ilvl w:val="2"/>
                <w:numId w:val="44"/>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Note: CSI reconstruction model at the UE-side can be the same as the actual CSI reconstruction model used at the NW-side, a reference model provided by NW, or a proxy model developed by the UE side.</w:t>
            </w:r>
          </w:p>
          <w:p w14:paraId="43030C21" w14:textId="77777777" w:rsidR="003F17F4" w:rsidRPr="003F17F4" w:rsidRDefault="003F17F4" w:rsidP="003F17F4">
            <w:pPr>
              <w:widowControl w:val="0"/>
              <w:numPr>
                <w:ilvl w:val="1"/>
                <w:numId w:val="44"/>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Via direct estimation of intermediate KPI (e.g., SGCS) without reconstructing a target CSI (Case 2-2)</w:t>
            </w:r>
          </w:p>
          <w:p w14:paraId="66F521FB" w14:textId="77777777" w:rsidR="003F17F4" w:rsidRPr="003F17F4" w:rsidRDefault="003F17F4" w:rsidP="003F17F4">
            <w:pPr>
              <w:widowControl w:val="0"/>
              <w:numPr>
                <w:ilvl w:val="1"/>
                <w:numId w:val="44"/>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Via estimation of monitoring output other than intermediate KPI</w:t>
            </w:r>
            <w:r w:rsidRPr="003F17F4">
              <w:rPr>
                <w:rFonts w:ascii="Calibri" w:eastAsia="DengXian" w:hAnsi="Calibri" w:cs="Calibri"/>
                <w:sz w:val="22"/>
                <w:szCs w:val="22"/>
                <w:lang w:eastAsia="zh-CN"/>
              </w:rPr>
              <w:t xml:space="preserve"> </w:t>
            </w:r>
            <w:r w:rsidRPr="003F17F4">
              <w:rPr>
                <w:rFonts w:ascii="Calibri" w:eastAsia="Malgun Gothic" w:hAnsi="Calibri" w:cs="Calibri"/>
                <w:sz w:val="22"/>
                <w:szCs w:val="22"/>
                <w:lang w:eastAsia="en-US"/>
              </w:rPr>
              <w:t>without reconstructing a target CSI</w:t>
            </w:r>
          </w:p>
          <w:p w14:paraId="65258BC6" w14:textId="77777777" w:rsidR="003F17F4" w:rsidRPr="003F17F4" w:rsidRDefault="003F17F4" w:rsidP="003F17F4">
            <w:pPr>
              <w:widowControl w:val="0"/>
              <w:numPr>
                <w:ilvl w:val="1"/>
                <w:numId w:val="44"/>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 xml:space="preserve">Based on precoded RS (e.g., CSI-RS, DMRS) transmitted from NW based on the output of the CSI reconstruction model </w:t>
            </w:r>
          </w:p>
          <w:p w14:paraId="6C7012DA" w14:textId="77777777" w:rsidR="003F17F4" w:rsidRPr="003F17F4" w:rsidRDefault="003F17F4" w:rsidP="003F17F4">
            <w:pPr>
              <w:widowControl w:val="0"/>
              <w:numPr>
                <w:ilvl w:val="1"/>
                <w:numId w:val="44"/>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Based on the output of the CSI reconstruction model indicated by the NW via legacy eT2 codebook or eT2-like high-resolution codebook</w:t>
            </w:r>
          </w:p>
          <w:p w14:paraId="229032ED" w14:textId="77777777" w:rsidR="003F17F4" w:rsidRPr="003F17F4" w:rsidRDefault="003F17F4" w:rsidP="003F17F4">
            <w:pPr>
              <w:snapToGrid/>
              <w:spacing w:after="180" w:afterAutospacing="0"/>
              <w:rPr>
                <w:rFonts w:ascii="Calibri" w:eastAsia="Malgun Gothic" w:hAnsi="Calibri" w:cs="Calibri"/>
                <w:sz w:val="22"/>
                <w:szCs w:val="22"/>
                <w:lang w:eastAsia="en-US"/>
              </w:rPr>
            </w:pPr>
            <w:r w:rsidRPr="003F17F4">
              <w:rPr>
                <w:rFonts w:ascii="Calibri" w:eastAsia="Malgun Gothic" w:hAnsi="Calibri" w:cs="Calibri"/>
                <w:sz w:val="22"/>
                <w:szCs w:val="22"/>
                <w:lang w:eastAsia="en-US"/>
              </w:rPr>
              <w:t>Regarding monitoring metrics:</w:t>
            </w:r>
          </w:p>
          <w:p w14:paraId="10FE8026" w14:textId="77777777" w:rsidR="003F17F4" w:rsidRPr="003F17F4" w:rsidRDefault="003F17F4" w:rsidP="003F17F4">
            <w:pPr>
              <w:widowControl w:val="0"/>
              <w:numPr>
                <w:ilvl w:val="0"/>
                <w:numId w:val="45"/>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Monitoring accuracy also includes generalization considerations, if applicable.</w:t>
            </w:r>
          </w:p>
          <w:p w14:paraId="0E86E150" w14:textId="77777777" w:rsidR="003F17F4" w:rsidRPr="003F17F4" w:rsidRDefault="003F17F4" w:rsidP="003F17F4">
            <w:pPr>
              <w:widowControl w:val="0"/>
              <w:numPr>
                <w:ilvl w:val="0"/>
                <w:numId w:val="45"/>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Complexity also includes LCM complexity, if applicable.</w:t>
            </w:r>
          </w:p>
          <w:p w14:paraId="677E73AE" w14:textId="77777777" w:rsidR="003F17F4" w:rsidRPr="003F17F4" w:rsidRDefault="003F17F4" w:rsidP="003F17F4">
            <w:pPr>
              <w:widowControl w:val="0"/>
              <w:numPr>
                <w:ilvl w:val="0"/>
                <w:numId w:val="45"/>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lastRenderedPageBreak/>
              <w:t>Monitoring overhead, latency, complexity, and accuracy analysis may have to consider using at N&gt;1 CSI feedback occasions.</w:t>
            </w:r>
          </w:p>
          <w:p w14:paraId="7928CE32" w14:textId="77777777" w:rsidR="003F17F4" w:rsidRPr="003F17F4" w:rsidRDefault="003F17F4" w:rsidP="003F17F4">
            <w:pPr>
              <w:widowControl w:val="0"/>
              <w:numPr>
                <w:ilvl w:val="0"/>
                <w:numId w:val="45"/>
              </w:numPr>
              <w:snapToGrid/>
              <w:spacing w:after="180" w:afterAutospacing="0"/>
              <w:contextualSpacing/>
              <w:rPr>
                <w:rFonts w:ascii="Calibri" w:eastAsia="Malgun Gothic" w:hAnsi="Calibri" w:cs="Calibri"/>
                <w:sz w:val="22"/>
                <w:szCs w:val="22"/>
                <w:lang w:eastAsia="en-US"/>
              </w:rPr>
            </w:pPr>
            <w:r w:rsidRPr="003F17F4">
              <w:rPr>
                <w:rFonts w:ascii="Calibri" w:eastAsia="DengXian" w:hAnsi="Calibri" w:cs="Calibri"/>
                <w:sz w:val="22"/>
                <w:szCs w:val="22"/>
                <w:lang w:eastAsia="zh-CN"/>
              </w:rPr>
              <w:t>Testability of UE reported metrics</w:t>
            </w:r>
          </w:p>
          <w:p w14:paraId="2D7B5B43" w14:textId="77777777" w:rsidR="003F17F4" w:rsidRPr="003F17F4" w:rsidRDefault="003F17F4" w:rsidP="003F17F4">
            <w:pPr>
              <w:snapToGrid/>
              <w:spacing w:after="180" w:afterAutospacing="0"/>
              <w:rPr>
                <w:rFonts w:ascii="Calibri" w:eastAsia="Malgun Gothic" w:hAnsi="Calibri" w:cs="Calibri"/>
                <w:sz w:val="22"/>
                <w:szCs w:val="22"/>
                <w:lang w:eastAsia="en-US"/>
              </w:rPr>
            </w:pPr>
            <w:r w:rsidRPr="003F17F4">
              <w:rPr>
                <w:rFonts w:ascii="Calibri" w:eastAsia="Malgun Gothic" w:hAnsi="Calibri" w:cs="Calibri"/>
                <w:sz w:val="22"/>
                <w:szCs w:val="22"/>
                <w:lang w:eastAsia="en-US"/>
              </w:rPr>
              <w:t>Discussion may include the following aspects:</w:t>
            </w:r>
          </w:p>
          <w:p w14:paraId="7068DFFF" w14:textId="77777777" w:rsidR="003F17F4" w:rsidRPr="003F17F4" w:rsidRDefault="003F17F4" w:rsidP="003F17F4">
            <w:pPr>
              <w:widowControl w:val="0"/>
              <w:numPr>
                <w:ilvl w:val="0"/>
                <w:numId w:val="45"/>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Consideration of Options 1-5 and their sub-options for alleviating / resolving the issues related to inter-vendor training collaboration</w:t>
            </w:r>
          </w:p>
          <w:p w14:paraId="02661E7F" w14:textId="77777777" w:rsidR="003F17F4" w:rsidRPr="003F17F4" w:rsidRDefault="003F17F4" w:rsidP="003F17F4">
            <w:pPr>
              <w:widowControl w:val="0"/>
              <w:numPr>
                <w:ilvl w:val="0"/>
                <w:numId w:val="45"/>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Temporal domain aspects of CSI compression</w:t>
            </w:r>
          </w:p>
          <w:p w14:paraId="22AC8E22" w14:textId="77777777" w:rsidR="003F17F4" w:rsidRPr="003F17F4" w:rsidRDefault="003F17F4" w:rsidP="003F17F4">
            <w:pPr>
              <w:widowControl w:val="0"/>
              <w:numPr>
                <w:ilvl w:val="0"/>
                <w:numId w:val="45"/>
              </w:numPr>
              <w:snapToGrid/>
              <w:spacing w:after="180" w:afterAutospacing="0"/>
              <w:contextualSpacing/>
              <w:rPr>
                <w:rFonts w:ascii="Calibri" w:eastAsia="Malgun Gothic" w:hAnsi="Calibri" w:cs="Calibri"/>
                <w:sz w:val="22"/>
                <w:szCs w:val="22"/>
                <w:lang w:eastAsia="en-US"/>
              </w:rPr>
            </w:pPr>
            <w:r w:rsidRPr="003F17F4">
              <w:rPr>
                <w:rFonts w:ascii="Calibri" w:eastAsia="Malgun Gothic" w:hAnsi="Calibri" w:cs="Calibri"/>
                <w:sz w:val="22"/>
                <w:szCs w:val="22"/>
                <w:lang w:eastAsia="en-US"/>
              </w:rPr>
              <w:t xml:space="preserve">How the above monitoring approaches or combination of them may help identifying the cause </w:t>
            </w:r>
            <w:r w:rsidRPr="003F17F4">
              <w:rPr>
                <w:rFonts w:ascii="Calibri" w:eastAsia="DengXian" w:hAnsi="Calibri" w:cs="Calibri"/>
                <w:sz w:val="22"/>
                <w:szCs w:val="22"/>
                <w:lang w:eastAsia="zh-CN"/>
              </w:rPr>
              <w:t xml:space="preserve">(e.g., NW side, UE side, data drift) </w:t>
            </w:r>
            <w:r w:rsidRPr="003F17F4">
              <w:rPr>
                <w:rFonts w:ascii="Calibri" w:eastAsia="Malgun Gothic" w:hAnsi="Calibri" w:cs="Calibri"/>
                <w:sz w:val="22"/>
                <w:szCs w:val="22"/>
                <w:lang w:eastAsia="en-US"/>
              </w:rPr>
              <w:t>of the performance degradation</w:t>
            </w:r>
          </w:p>
          <w:p w14:paraId="50D57755" w14:textId="77777777" w:rsidR="003F17F4" w:rsidRPr="003F17F4" w:rsidRDefault="003F17F4" w:rsidP="003F17F4">
            <w:pPr>
              <w:snapToGrid/>
              <w:spacing w:after="180" w:afterAutospacing="0"/>
              <w:rPr>
                <w:rFonts w:ascii="Calibri" w:eastAsia="Malgun Gothic" w:hAnsi="Calibri" w:cs="Calibri"/>
                <w:sz w:val="22"/>
                <w:szCs w:val="22"/>
                <w:lang w:eastAsia="en-US"/>
              </w:rPr>
            </w:pPr>
            <w:r w:rsidRPr="003F17F4">
              <w:rPr>
                <w:rFonts w:ascii="Calibri" w:eastAsia="Malgun Gothic" w:hAnsi="Calibri" w:cs="Calibri"/>
                <w:sz w:val="22"/>
                <w:szCs w:val="22"/>
                <w:lang w:eastAsia="en-US"/>
              </w:rPr>
              <w:t>Note: for UE-side monitoring, the final reported monitoring output, if specified, may be different, e.g., be further derived based on the output of the above approaches.</w:t>
            </w:r>
          </w:p>
          <w:p w14:paraId="21DF74B3" w14:textId="039D07EB" w:rsidR="003F17F4" w:rsidRPr="00BD6E5C" w:rsidRDefault="003F17F4" w:rsidP="00BD6E5C">
            <w:pPr>
              <w:snapToGrid/>
              <w:spacing w:after="180" w:afterAutospacing="0"/>
              <w:rPr>
                <w:rFonts w:ascii="Calibri" w:eastAsia="DengXian" w:hAnsi="Calibri" w:cs="Calibri"/>
                <w:sz w:val="22"/>
                <w:szCs w:val="22"/>
                <w:lang w:eastAsia="zh-CN"/>
              </w:rPr>
            </w:pPr>
            <w:r w:rsidRPr="003F17F4">
              <w:rPr>
                <w:rFonts w:ascii="Calibri" w:eastAsia="Malgun Gothic" w:hAnsi="Calibri" w:cs="Calibri"/>
                <w:sz w:val="22"/>
                <w:szCs w:val="22"/>
                <w:lang w:eastAsia="en-US"/>
              </w:rPr>
              <w:t>Note: implementation-based monitoring solutions can be considered in assessing the necessity of the above monitoring approaches.</w:t>
            </w:r>
          </w:p>
        </w:tc>
      </w:tr>
    </w:tbl>
    <w:p w14:paraId="069903DF" w14:textId="77777777" w:rsidR="003F17F4" w:rsidRDefault="003F17F4" w:rsidP="00A317F4"/>
    <w:tbl>
      <w:tblPr>
        <w:tblStyle w:val="aff"/>
        <w:tblW w:w="0" w:type="auto"/>
        <w:tblLook w:val="04A0" w:firstRow="1" w:lastRow="0" w:firstColumn="1" w:lastColumn="0" w:noHBand="0" w:noVBand="1"/>
      </w:tblPr>
      <w:tblGrid>
        <w:gridCol w:w="9954"/>
      </w:tblGrid>
      <w:tr w:rsidR="00F5583C" w14:paraId="75319545" w14:textId="77777777" w:rsidTr="00F5583C">
        <w:tc>
          <w:tcPr>
            <w:tcW w:w="9954" w:type="dxa"/>
          </w:tcPr>
          <w:p w14:paraId="0A387C05" w14:textId="0026908A" w:rsidR="00F5583C" w:rsidRPr="00D83F9A" w:rsidRDefault="00F5583C" w:rsidP="00F5583C">
            <w:pPr>
              <w:spacing w:after="160" w:line="278" w:lineRule="auto"/>
              <w:contextualSpacing/>
              <w:jc w:val="left"/>
              <w:rPr>
                <w:rFonts w:ascii="Times" w:eastAsia="DengXian" w:hAnsi="Times"/>
                <w:sz w:val="20"/>
                <w:szCs w:val="24"/>
                <w:lang w:eastAsia="zh-CN"/>
              </w:rPr>
            </w:pPr>
            <w:r w:rsidRPr="00D83F9A">
              <w:rPr>
                <w:rFonts w:ascii="Times" w:eastAsia="DengXian" w:hAnsi="Times" w:hint="eastAsia"/>
                <w:sz w:val="20"/>
                <w:szCs w:val="24"/>
                <w:lang w:eastAsia="zh-CN"/>
              </w:rPr>
              <w:t>Conclusion</w:t>
            </w:r>
            <w:r>
              <w:rPr>
                <w:rFonts w:ascii="Times" w:eastAsia="DengXian" w:hAnsi="Times"/>
                <w:sz w:val="20"/>
                <w:szCs w:val="24"/>
                <w:lang w:eastAsia="zh-CN"/>
              </w:rPr>
              <w:t xml:space="preserve"> (RAN1#</w:t>
            </w:r>
            <w:r w:rsidR="006A2778">
              <w:rPr>
                <w:rFonts w:ascii="Times" w:eastAsia="DengXian" w:hAnsi="Times"/>
                <w:sz w:val="20"/>
                <w:szCs w:val="24"/>
                <w:lang w:eastAsia="zh-CN"/>
              </w:rPr>
              <w:t>120bis</w:t>
            </w:r>
            <w:r>
              <w:rPr>
                <w:rFonts w:ascii="Times" w:eastAsia="DengXian" w:hAnsi="Times"/>
                <w:sz w:val="20"/>
                <w:szCs w:val="24"/>
                <w:lang w:eastAsia="zh-CN"/>
              </w:rPr>
              <w:t>)</w:t>
            </w:r>
          </w:p>
          <w:p w14:paraId="33FA7A59" w14:textId="77777777" w:rsidR="00F5583C" w:rsidRPr="00D83F9A" w:rsidRDefault="00F5583C" w:rsidP="00F5583C">
            <w:pPr>
              <w:spacing w:line="20" w:lineRule="atLeast"/>
              <w:jc w:val="left"/>
              <w:rPr>
                <w:rFonts w:ascii="Times" w:eastAsia="DengXian" w:hAnsi="Times"/>
                <w:sz w:val="20"/>
                <w:szCs w:val="24"/>
                <w:lang w:eastAsia="zh-CN"/>
              </w:rPr>
            </w:pPr>
            <w:r w:rsidRPr="00D83F9A">
              <w:rPr>
                <w:rFonts w:ascii="Times" w:eastAsia="DengXian" w:hAnsi="Times"/>
                <w:sz w:val="20"/>
                <w:szCs w:val="24"/>
                <w:lang w:eastAsia="zh-CN"/>
              </w:rPr>
              <w:t>For NW-side monitoring with target CSI reporting</w:t>
            </w:r>
          </w:p>
          <w:p w14:paraId="2B347A74" w14:textId="77777777" w:rsidR="00F5583C" w:rsidRPr="00D83F9A" w:rsidRDefault="00F5583C" w:rsidP="00F5583C">
            <w:pPr>
              <w:numPr>
                <w:ilvl w:val="0"/>
                <w:numId w:val="43"/>
              </w:numPr>
              <w:snapToGrid/>
              <w:spacing w:after="0" w:afterAutospacing="0" w:line="20" w:lineRule="atLeast"/>
              <w:ind w:hanging="357"/>
              <w:jc w:val="left"/>
              <w:rPr>
                <w:rFonts w:ascii="Times" w:eastAsia="DengXian" w:hAnsi="Times"/>
                <w:sz w:val="20"/>
                <w:szCs w:val="24"/>
                <w:lang w:eastAsia="zh-CN"/>
              </w:rPr>
            </w:pPr>
            <w:r w:rsidRPr="00D83F9A">
              <w:rPr>
                <w:rFonts w:ascii="Times" w:eastAsia="DengXian" w:hAnsi="Times"/>
                <w:sz w:val="20"/>
                <w:szCs w:val="24"/>
                <w:lang w:eastAsia="zh-CN"/>
              </w:rPr>
              <w:t>Target CSI reporting via legacy CSI codebooks can be used for NW-side monitoring</w:t>
            </w:r>
          </w:p>
          <w:p w14:paraId="174A90FB" w14:textId="120912AD" w:rsidR="00F5583C" w:rsidRDefault="00F5583C" w:rsidP="00F5583C">
            <w:pPr>
              <w:numPr>
                <w:ilvl w:val="0"/>
                <w:numId w:val="43"/>
              </w:numPr>
              <w:snapToGrid/>
              <w:spacing w:after="0" w:afterAutospacing="0" w:line="20" w:lineRule="atLeast"/>
              <w:ind w:hanging="357"/>
              <w:jc w:val="left"/>
              <w:rPr>
                <w:rFonts w:ascii="Times" w:eastAsia="DengXian" w:hAnsi="Times"/>
                <w:sz w:val="20"/>
                <w:szCs w:val="24"/>
                <w:lang w:eastAsia="zh-CN"/>
              </w:rPr>
            </w:pPr>
            <w:r w:rsidRPr="00D83F9A">
              <w:rPr>
                <w:rFonts w:ascii="Times" w:eastAsia="DengXian" w:hAnsi="Times"/>
                <w:sz w:val="20"/>
                <w:szCs w:val="24"/>
                <w:lang w:eastAsia="zh-CN"/>
              </w:rPr>
              <w:t xml:space="preserve">Target CSI reporting with CSI codebook enhancement via higher-resolution parameter combination may be beneficial for </w:t>
            </w:r>
            <w:r w:rsidRPr="00D83F9A">
              <w:rPr>
                <w:rFonts w:ascii="Times" w:eastAsia="DengXian" w:hAnsi="Times" w:hint="eastAsia"/>
                <w:sz w:val="20"/>
                <w:szCs w:val="24"/>
                <w:lang w:eastAsia="zh-CN"/>
              </w:rPr>
              <w:t xml:space="preserve">improving </w:t>
            </w:r>
            <w:r w:rsidRPr="00D83F9A">
              <w:rPr>
                <w:rFonts w:ascii="Times" w:eastAsia="DengXian" w:hAnsi="Times"/>
                <w:sz w:val="20"/>
                <w:szCs w:val="24"/>
                <w:lang w:eastAsia="zh-CN"/>
              </w:rPr>
              <w:t>NW-side monitoring</w:t>
            </w:r>
            <w:r w:rsidRPr="00D83F9A">
              <w:rPr>
                <w:rFonts w:ascii="Times" w:eastAsia="DengXian" w:hAnsi="Times" w:hint="eastAsia"/>
                <w:sz w:val="20"/>
                <w:szCs w:val="24"/>
                <w:lang w:eastAsia="zh-CN"/>
              </w:rPr>
              <w:t xml:space="preserve"> with additional cost of complexity and overhead at UE side</w:t>
            </w:r>
            <w:r w:rsidRPr="00D83F9A">
              <w:rPr>
                <w:rFonts w:ascii="Times" w:eastAsia="DengXian" w:hAnsi="Times"/>
                <w:sz w:val="20"/>
                <w:szCs w:val="24"/>
                <w:lang w:eastAsia="zh-CN"/>
              </w:rPr>
              <w:t>.</w:t>
            </w:r>
          </w:p>
          <w:p w14:paraId="011E2336" w14:textId="7C39701B" w:rsidR="000348EF" w:rsidRDefault="000348EF" w:rsidP="000348EF">
            <w:pPr>
              <w:snapToGrid/>
              <w:spacing w:after="0" w:afterAutospacing="0" w:line="20" w:lineRule="atLeast"/>
              <w:jc w:val="left"/>
              <w:rPr>
                <w:rFonts w:ascii="Times" w:eastAsia="DengXian" w:hAnsi="Times"/>
                <w:sz w:val="20"/>
                <w:szCs w:val="24"/>
                <w:lang w:eastAsia="zh-CN"/>
              </w:rPr>
            </w:pPr>
          </w:p>
          <w:p w14:paraId="428EC36E" w14:textId="79EC2F7F" w:rsidR="000348EF" w:rsidRDefault="000348EF" w:rsidP="000348EF">
            <w:pPr>
              <w:snapToGrid/>
              <w:spacing w:after="0" w:afterAutospacing="0" w:line="20" w:lineRule="atLeast"/>
              <w:jc w:val="left"/>
              <w:rPr>
                <w:rFonts w:ascii="Times" w:eastAsia="DengXian" w:hAnsi="Times"/>
                <w:sz w:val="20"/>
                <w:szCs w:val="24"/>
                <w:lang w:eastAsia="zh-CN"/>
              </w:rPr>
            </w:pPr>
          </w:p>
          <w:p w14:paraId="5D30F70B" w14:textId="7344FD5C" w:rsidR="000348EF" w:rsidRPr="00D83F9A" w:rsidRDefault="000348EF" w:rsidP="000348EF">
            <w:pPr>
              <w:jc w:val="left"/>
              <w:rPr>
                <w:rFonts w:ascii="Times" w:eastAsia="DengXian" w:hAnsi="Times"/>
                <w:sz w:val="20"/>
                <w:szCs w:val="24"/>
                <w:lang w:eastAsia="zh-CN"/>
              </w:rPr>
            </w:pPr>
            <w:r w:rsidRPr="00D83F9A">
              <w:rPr>
                <w:rFonts w:ascii="Times" w:eastAsia="DengXian" w:hAnsi="Times" w:hint="eastAsia"/>
                <w:sz w:val="20"/>
                <w:szCs w:val="24"/>
                <w:lang w:eastAsia="zh-CN"/>
              </w:rPr>
              <w:t>Conclusion</w:t>
            </w:r>
            <w:r>
              <w:rPr>
                <w:rFonts w:ascii="Times" w:eastAsia="DengXian" w:hAnsi="Times"/>
                <w:sz w:val="20"/>
                <w:szCs w:val="24"/>
                <w:lang w:eastAsia="zh-CN"/>
              </w:rPr>
              <w:t xml:space="preserve"> (RAN1#120bis)</w:t>
            </w:r>
          </w:p>
          <w:p w14:paraId="3A824AB8" w14:textId="77777777" w:rsidR="000348EF" w:rsidRPr="00D83F9A" w:rsidRDefault="000348EF" w:rsidP="000348EF">
            <w:pPr>
              <w:jc w:val="left"/>
              <w:rPr>
                <w:rFonts w:ascii="Times" w:eastAsia="Batang" w:hAnsi="Times"/>
                <w:sz w:val="20"/>
                <w:szCs w:val="24"/>
                <w:lang w:eastAsia="en-US"/>
              </w:rPr>
            </w:pPr>
            <w:r w:rsidRPr="00D83F9A">
              <w:rPr>
                <w:rFonts w:ascii="Times" w:eastAsia="Batang" w:hAnsi="Times"/>
                <w:sz w:val="20"/>
                <w:szCs w:val="24"/>
                <w:lang w:eastAsia="en-US"/>
              </w:rPr>
              <w:t>UE-side monitoring is feasible.</w:t>
            </w:r>
          </w:p>
          <w:p w14:paraId="337959FF" w14:textId="38B8A7C3" w:rsidR="000348EF" w:rsidRPr="00D83F9A" w:rsidRDefault="000348EF" w:rsidP="000348EF">
            <w:pPr>
              <w:jc w:val="left"/>
              <w:rPr>
                <w:rFonts w:ascii="Times" w:eastAsia="DengXian" w:hAnsi="Times"/>
                <w:sz w:val="20"/>
                <w:szCs w:val="24"/>
                <w:lang w:eastAsia="zh-CN"/>
              </w:rPr>
            </w:pPr>
            <w:r w:rsidRPr="00D83F9A">
              <w:rPr>
                <w:rFonts w:ascii="Times" w:eastAsia="DengXian" w:hAnsi="Times" w:hint="eastAsia"/>
                <w:sz w:val="20"/>
                <w:szCs w:val="24"/>
                <w:lang w:eastAsia="zh-CN"/>
              </w:rPr>
              <w:t>Observation</w:t>
            </w:r>
            <w:r>
              <w:rPr>
                <w:rFonts w:ascii="Times" w:eastAsia="DengXian" w:hAnsi="Times"/>
                <w:sz w:val="20"/>
                <w:szCs w:val="24"/>
                <w:lang w:eastAsia="zh-CN"/>
              </w:rPr>
              <w:t xml:space="preserve"> (RAN1#120bis)</w:t>
            </w:r>
          </w:p>
          <w:p w14:paraId="74E7017C" w14:textId="517E6DB8" w:rsidR="000348EF" w:rsidRPr="00D83F9A" w:rsidRDefault="000348EF" w:rsidP="000348EF">
            <w:pPr>
              <w:snapToGrid/>
              <w:spacing w:after="0" w:afterAutospacing="0" w:line="20" w:lineRule="atLeast"/>
              <w:jc w:val="left"/>
              <w:rPr>
                <w:rFonts w:ascii="Times" w:eastAsia="DengXian" w:hAnsi="Times"/>
                <w:sz w:val="20"/>
                <w:szCs w:val="24"/>
                <w:lang w:eastAsia="zh-CN"/>
              </w:rPr>
            </w:pPr>
            <w:r w:rsidRPr="00D83F9A">
              <w:rPr>
                <w:rFonts w:ascii="Times" w:eastAsia="Batang" w:hAnsi="Times"/>
                <w:sz w:val="20"/>
                <w:szCs w:val="24"/>
                <w:lang w:eastAsia="en-US"/>
              </w:rPr>
              <w:t>Some companies think that, at least in some UE-side monitoring options, NW-side monitoring with target CSI reporting is needed to check the reliability of UE-side monitoring reports</w:t>
            </w:r>
          </w:p>
          <w:p w14:paraId="0B91D8A9" w14:textId="77777777" w:rsidR="00F5583C" w:rsidRPr="00F5583C" w:rsidRDefault="00F5583C" w:rsidP="00A317F4"/>
        </w:tc>
      </w:tr>
    </w:tbl>
    <w:p w14:paraId="3BEECE4F" w14:textId="29DFC699" w:rsidR="00D656FA" w:rsidRDefault="00D656FA" w:rsidP="00A317F4"/>
    <w:p w14:paraId="700CA0D7" w14:textId="7F75B4ED" w:rsidR="00730891" w:rsidRDefault="00C81821" w:rsidP="00A317F4">
      <w:r>
        <w:rPr>
          <w:rFonts w:hint="eastAsia"/>
        </w:rPr>
        <w:t>I</w:t>
      </w:r>
      <w:r w:rsidR="007E4FCD">
        <w:t xml:space="preserve">t was concluded </w:t>
      </w:r>
      <w:r>
        <w:t xml:space="preserve">in RAN1#120bis </w:t>
      </w:r>
      <w:r w:rsidR="007E4FCD">
        <w:t xml:space="preserve">that </w:t>
      </w:r>
      <w:r w:rsidR="005C2DC9">
        <w:t xml:space="preserve">target CSI reporting via legacy </w:t>
      </w:r>
      <w:r w:rsidR="002F02D1">
        <w:t xml:space="preserve">eTypeII </w:t>
      </w:r>
      <w:r w:rsidR="005C2DC9">
        <w:t>CSI codebooks can be used for NW-side monitoring</w:t>
      </w:r>
      <w:r w:rsidR="00D076A7">
        <w:t xml:space="preserve">, and </w:t>
      </w:r>
      <w:r w:rsidR="000A3986">
        <w:t xml:space="preserve">legacy </w:t>
      </w:r>
      <w:r w:rsidR="00E77A8E">
        <w:t xml:space="preserve">eTypeII codebook enhanced with </w:t>
      </w:r>
      <w:r w:rsidR="004D6AF4">
        <w:t>high</w:t>
      </w:r>
      <w:r w:rsidR="00DB6C52">
        <w:t>er</w:t>
      </w:r>
      <w:r w:rsidR="004D6AF4">
        <w:t>-resolution</w:t>
      </w:r>
      <w:r w:rsidR="00E77A8E">
        <w:t xml:space="preserve"> parameter </w:t>
      </w:r>
      <w:r w:rsidR="00730891">
        <w:t>may be beneficial for improving NW-side performance monitoring with additional cost of complexity and overhead at UE side.</w:t>
      </w:r>
      <w:r w:rsidR="00B7655B">
        <w:t xml:space="preserve"> </w:t>
      </w:r>
      <w:r w:rsidR="00B6505D">
        <w:t>The drawback</w:t>
      </w:r>
      <w:r w:rsidR="00B773D2">
        <w:t>s</w:t>
      </w:r>
      <w:r w:rsidR="00B6505D">
        <w:t xml:space="preserve"> of higher-resolution </w:t>
      </w:r>
      <w:r w:rsidR="00D678D8">
        <w:t>on</w:t>
      </w:r>
      <w:r w:rsidR="00783407">
        <w:t xml:space="preserve"> new codebook e</w:t>
      </w:r>
      <w:r w:rsidR="00CE3E8E">
        <w:t>nhancement design,</w:t>
      </w:r>
      <w:r w:rsidR="00D678D8">
        <w:t xml:space="preserve"> reporting overhead of </w:t>
      </w:r>
      <w:r w:rsidR="006A72F1">
        <w:t>higher-resolution-based codebook reporting</w:t>
      </w:r>
      <w:r w:rsidR="00CE3E8E">
        <w:t>,</w:t>
      </w:r>
      <w:r w:rsidR="006A72F1">
        <w:t xml:space="preserve"> and </w:t>
      </w:r>
      <w:r w:rsidR="00B773D2">
        <w:t>the UE implementation complexity of the higher-resolution-based codebook were concerned</w:t>
      </w:r>
      <w:r w:rsidR="00B575E0">
        <w:t>.</w:t>
      </w:r>
      <w:r w:rsidR="00B773D2">
        <w:t xml:space="preserve"> </w:t>
      </w:r>
      <w:r w:rsidR="00B7655B">
        <w:t xml:space="preserve">Therefore, </w:t>
      </w:r>
      <w:r w:rsidR="00487E94">
        <w:t xml:space="preserve">target CSI reporting via legacy CSI codebook could be </w:t>
      </w:r>
      <w:r w:rsidR="00453F86">
        <w:t>used for NW side monitoring as baseline. For UE</w:t>
      </w:r>
      <w:r w:rsidR="0033687A">
        <w:rPr>
          <w:rFonts w:hint="eastAsia"/>
        </w:rPr>
        <w:t>s</w:t>
      </w:r>
      <w:r w:rsidR="00453F86">
        <w:t xml:space="preserve"> with advanced capability, the </w:t>
      </w:r>
      <w:r w:rsidR="000C3DF4">
        <w:t>legacy CSI codebook with high resolution parameter can be additionally supported</w:t>
      </w:r>
      <w:r w:rsidR="00CE3E8E">
        <w:t xml:space="preserve"> for </w:t>
      </w:r>
      <w:r w:rsidR="00387260">
        <w:t xml:space="preserve">providing </w:t>
      </w:r>
      <w:r w:rsidR="00BE623D">
        <w:t>better</w:t>
      </w:r>
      <w:r w:rsidR="00387260">
        <w:t xml:space="preserve"> performance monitoring accuracy</w:t>
      </w:r>
      <w:r w:rsidR="000C3DF4">
        <w:t xml:space="preserve">. </w:t>
      </w:r>
    </w:p>
    <w:p w14:paraId="543BAC2F" w14:textId="19D9AABC" w:rsidR="00155506" w:rsidRDefault="00A43B4E" w:rsidP="00D7309D">
      <w:pPr>
        <w:spacing w:after="0" w:afterAutospacing="0"/>
      </w:pPr>
      <w:r>
        <w:rPr>
          <w:rFonts w:hint="eastAsia"/>
          <w:b/>
          <w:bCs/>
        </w:rPr>
        <w:t>Propo</w:t>
      </w:r>
      <w:r w:rsidRPr="00EC773A">
        <w:rPr>
          <w:rFonts w:hint="eastAsia"/>
          <w:b/>
          <w:bCs/>
        </w:rPr>
        <w:t>sal</w:t>
      </w:r>
      <w:r w:rsidRPr="00EC773A">
        <w:rPr>
          <w:b/>
          <w:bCs/>
        </w:rPr>
        <w:t xml:space="preserve"> </w:t>
      </w:r>
      <w:r w:rsidR="00341DB9" w:rsidRPr="00EC773A">
        <w:rPr>
          <w:b/>
          <w:bCs/>
        </w:rPr>
        <w:t>5</w:t>
      </w:r>
      <w:r w:rsidRPr="00EC773A">
        <w:rPr>
          <w:b/>
          <w:bCs/>
        </w:rPr>
        <w:t>:</w:t>
      </w:r>
      <w:r w:rsidRPr="00EC773A">
        <w:rPr>
          <w:rFonts w:hint="eastAsia"/>
        </w:rPr>
        <w:t xml:space="preserve"> </w:t>
      </w:r>
      <w:r w:rsidRPr="00EC773A">
        <w:t xml:space="preserve">For </w:t>
      </w:r>
      <w:r w:rsidR="005D12FE" w:rsidRPr="00EC773A">
        <w:t>NW si</w:t>
      </w:r>
      <w:r w:rsidR="005D12FE">
        <w:t xml:space="preserve">de monitoring, target CSI reporting via eTypeII codebook can be </w:t>
      </w:r>
      <w:r w:rsidR="00155506">
        <w:t>supported as baseline</w:t>
      </w:r>
      <w:r>
        <w:rPr>
          <w:rFonts w:hint="eastAsia"/>
        </w:rPr>
        <w:t>.</w:t>
      </w:r>
    </w:p>
    <w:p w14:paraId="15D239A7" w14:textId="0C4A0D5B" w:rsidR="00746F72" w:rsidRDefault="002F02D1" w:rsidP="00D7309D">
      <w:pPr>
        <w:pStyle w:val="affb"/>
        <w:numPr>
          <w:ilvl w:val="0"/>
          <w:numId w:val="48"/>
        </w:numPr>
        <w:ind w:firstLineChars="0"/>
      </w:pPr>
      <w:r>
        <w:rPr>
          <w:rFonts w:hint="eastAsia"/>
        </w:rPr>
        <w:t>S</w:t>
      </w:r>
      <w:r w:rsidR="003802BB">
        <w:t xml:space="preserve">upport target CSI reporting with </w:t>
      </w:r>
      <w:r w:rsidR="00D7309D">
        <w:t>a</w:t>
      </w:r>
      <w:r w:rsidR="0025161A">
        <w:t xml:space="preserve"> </w:t>
      </w:r>
      <w:r w:rsidR="00D7309D">
        <w:t>number of layers</w:t>
      </w:r>
      <w:r w:rsidR="0025161A">
        <w:t xml:space="preserve"> indicated by network</w:t>
      </w:r>
    </w:p>
    <w:p w14:paraId="5894C362" w14:textId="1F51BA8C" w:rsidR="00D076A7" w:rsidRDefault="00155506" w:rsidP="00D7309D">
      <w:pPr>
        <w:pStyle w:val="affb"/>
        <w:numPr>
          <w:ilvl w:val="0"/>
          <w:numId w:val="48"/>
        </w:numPr>
        <w:ind w:firstLineChars="0"/>
      </w:pPr>
      <w:r>
        <w:lastRenderedPageBreak/>
        <w:t>FFS: whether</w:t>
      </w:r>
      <w:r w:rsidR="00DB6C52">
        <w:t>/how</w:t>
      </w:r>
      <w:r>
        <w:t xml:space="preserve"> to support </w:t>
      </w:r>
      <w:r w:rsidR="00DB6C52">
        <w:t>eTypeII codebook with higher-resolution parameters</w:t>
      </w:r>
      <w:r w:rsidR="00EA5009">
        <w:t xml:space="preserve"> </w:t>
      </w:r>
      <w:r w:rsidR="0089401D">
        <w:t>with UE capability</w:t>
      </w:r>
    </w:p>
    <w:p w14:paraId="269820F5" w14:textId="229F14F2" w:rsidR="00D0260C" w:rsidRDefault="00D656FA" w:rsidP="00D656FA">
      <w:r>
        <w:t>For UE-side side monitoring,</w:t>
      </w:r>
      <w:r w:rsidR="00CB5D9F">
        <w:t xml:space="preserve"> it was concluded</w:t>
      </w:r>
      <w:r>
        <w:t xml:space="preserve"> </w:t>
      </w:r>
      <w:r w:rsidR="00CB5D9F">
        <w:t>in RAN1#120bis</w:t>
      </w:r>
      <w:r>
        <w:t xml:space="preserve"> that it is feasible</w:t>
      </w:r>
      <w:r w:rsidR="00CB5D9F">
        <w:t>, leaving</w:t>
      </w:r>
      <w:r>
        <w:t xml:space="preserve"> </w:t>
      </w:r>
      <w:r w:rsidR="000F0BE6">
        <w:t>potential</w:t>
      </w:r>
      <w:r w:rsidR="002A7672">
        <w:t xml:space="preserve"> s</w:t>
      </w:r>
      <w:r w:rsidR="00005A28">
        <w:t>olutions on</w:t>
      </w:r>
      <w:r w:rsidR="002A7672">
        <w:t xml:space="preserve"> how to </w:t>
      </w:r>
      <w:r w:rsidR="00005A28">
        <w:t>implement the UE-side</w:t>
      </w:r>
      <w:r w:rsidR="002A7672">
        <w:t xml:space="preserve"> monitoring</w:t>
      </w:r>
      <w:r w:rsidR="00D0260C">
        <w:t xml:space="preserve"> as below</w:t>
      </w:r>
      <w:r w:rsidR="001E657D">
        <w:t xml:space="preserve"> which were made in RAN1#117</w:t>
      </w:r>
      <w:r w:rsidR="002A7672">
        <w:t>.</w:t>
      </w:r>
    </w:p>
    <w:p w14:paraId="04F16FF9" w14:textId="77777777" w:rsidR="00C329B5" w:rsidRPr="00C329B5" w:rsidRDefault="00C329B5" w:rsidP="00C329B5">
      <w:pPr>
        <w:numPr>
          <w:ilvl w:val="1"/>
          <w:numId w:val="46"/>
        </w:numPr>
        <w:snapToGrid/>
        <w:spacing w:after="160" w:afterAutospacing="0" w:line="278" w:lineRule="auto"/>
        <w:contextualSpacing/>
        <w:jc w:val="left"/>
        <w:rPr>
          <w:rFonts w:eastAsia="ＭＳ 明朝"/>
          <w:sz w:val="20"/>
          <w:lang w:eastAsia="en-US"/>
        </w:rPr>
      </w:pPr>
      <w:r w:rsidRPr="00C329B5">
        <w:rPr>
          <w:rFonts w:eastAsia="ＭＳ 明朝"/>
          <w:sz w:val="20"/>
          <w:lang w:eastAsia="en-US"/>
        </w:rPr>
        <w:t xml:space="preserve">Based on </w:t>
      </w:r>
      <w:r w:rsidRPr="00C329B5">
        <w:rPr>
          <w:rFonts w:eastAsia="SimSun"/>
          <w:sz w:val="20"/>
          <w:lang w:eastAsia="en-US"/>
        </w:rPr>
        <w:t xml:space="preserve">the output of the </w:t>
      </w:r>
      <w:r w:rsidRPr="00C329B5">
        <w:rPr>
          <w:rFonts w:eastAsia="ＭＳ 明朝"/>
          <w:sz w:val="20"/>
          <w:lang w:eastAsia="en-US"/>
        </w:rPr>
        <w:t xml:space="preserve">CSI reconstruction </w:t>
      </w:r>
      <w:r w:rsidRPr="00C329B5">
        <w:rPr>
          <w:rFonts w:eastAsia="SimSun"/>
          <w:sz w:val="20"/>
          <w:lang w:eastAsia="en-US"/>
        </w:rPr>
        <w:t>model at the UE</w:t>
      </w:r>
      <w:r w:rsidRPr="00C329B5">
        <w:rPr>
          <w:rFonts w:eastAsia="ＭＳ 明朝"/>
          <w:sz w:val="20"/>
          <w:lang w:eastAsia="en-US"/>
        </w:rPr>
        <w:t xml:space="preserve"> (Case 2-1)</w:t>
      </w:r>
    </w:p>
    <w:p w14:paraId="3D615D27" w14:textId="77777777" w:rsidR="00C329B5" w:rsidRPr="00C329B5" w:rsidRDefault="00C329B5" w:rsidP="00C329B5">
      <w:pPr>
        <w:numPr>
          <w:ilvl w:val="2"/>
          <w:numId w:val="46"/>
        </w:numPr>
        <w:snapToGrid/>
        <w:spacing w:after="160" w:afterAutospacing="0" w:line="278" w:lineRule="auto"/>
        <w:contextualSpacing/>
        <w:jc w:val="left"/>
        <w:rPr>
          <w:rFonts w:eastAsia="ＭＳ 明朝"/>
          <w:sz w:val="20"/>
          <w:lang w:eastAsia="en-US"/>
        </w:rPr>
      </w:pPr>
      <w:r w:rsidRPr="00C329B5">
        <w:rPr>
          <w:rFonts w:eastAsia="ＭＳ 明朝"/>
          <w:sz w:val="20"/>
          <w:lang w:eastAsia="en-US"/>
        </w:rPr>
        <w:t>Note: CSI reconstruction model at the UE-side can be the same as the actual CSI reconstruction model used at the NW-side, a reference model provided by NW, or a proxy model developed by the UE side.</w:t>
      </w:r>
    </w:p>
    <w:p w14:paraId="5B3F75C3" w14:textId="77777777" w:rsidR="00C329B5" w:rsidRPr="00C329B5" w:rsidRDefault="00C329B5" w:rsidP="00C329B5">
      <w:pPr>
        <w:numPr>
          <w:ilvl w:val="1"/>
          <w:numId w:val="46"/>
        </w:numPr>
        <w:snapToGrid/>
        <w:spacing w:after="160" w:afterAutospacing="0" w:line="278" w:lineRule="auto"/>
        <w:contextualSpacing/>
        <w:jc w:val="left"/>
        <w:rPr>
          <w:rFonts w:eastAsia="ＭＳ 明朝"/>
          <w:sz w:val="20"/>
          <w:lang w:eastAsia="en-US"/>
        </w:rPr>
      </w:pPr>
      <w:r w:rsidRPr="00C329B5">
        <w:rPr>
          <w:rFonts w:eastAsia="ＭＳ 明朝"/>
          <w:sz w:val="20"/>
          <w:lang w:eastAsia="en-US"/>
        </w:rPr>
        <w:t>Via direct estimation of intermediate KPI (e.g., SGCS) without reconstructing a target CSI (Case 2-2)</w:t>
      </w:r>
    </w:p>
    <w:p w14:paraId="2C959674" w14:textId="77777777" w:rsidR="00C329B5" w:rsidRPr="00C329B5" w:rsidRDefault="00C329B5" w:rsidP="00C329B5">
      <w:pPr>
        <w:numPr>
          <w:ilvl w:val="1"/>
          <w:numId w:val="46"/>
        </w:numPr>
        <w:snapToGrid/>
        <w:spacing w:after="160" w:afterAutospacing="0" w:line="278" w:lineRule="auto"/>
        <w:contextualSpacing/>
        <w:jc w:val="left"/>
        <w:rPr>
          <w:rFonts w:eastAsia="ＭＳ 明朝"/>
          <w:sz w:val="20"/>
          <w:lang w:eastAsia="en-US"/>
        </w:rPr>
      </w:pPr>
      <w:r w:rsidRPr="00C329B5">
        <w:rPr>
          <w:rFonts w:eastAsia="ＭＳ 明朝"/>
          <w:sz w:val="20"/>
          <w:lang w:eastAsia="en-US"/>
        </w:rPr>
        <w:t>Via estimation of monitoring output other than intermediate KPI</w:t>
      </w:r>
      <w:r w:rsidRPr="00C329B5">
        <w:rPr>
          <w:rFonts w:eastAsia="ＭＳ 明朝" w:hint="eastAsia"/>
          <w:sz w:val="20"/>
          <w:lang w:eastAsia="en-US"/>
        </w:rPr>
        <w:t xml:space="preserve"> </w:t>
      </w:r>
      <w:r w:rsidRPr="00C329B5">
        <w:rPr>
          <w:rFonts w:eastAsia="ＭＳ 明朝"/>
          <w:sz w:val="20"/>
          <w:lang w:eastAsia="en-US"/>
        </w:rPr>
        <w:t>without reconstructing a target CSI</w:t>
      </w:r>
    </w:p>
    <w:p w14:paraId="01B9A71A" w14:textId="77777777" w:rsidR="00C329B5" w:rsidRPr="00C329B5" w:rsidRDefault="00C329B5" w:rsidP="00C329B5">
      <w:pPr>
        <w:numPr>
          <w:ilvl w:val="1"/>
          <w:numId w:val="46"/>
        </w:numPr>
        <w:snapToGrid/>
        <w:spacing w:after="160" w:afterAutospacing="0" w:line="278" w:lineRule="auto"/>
        <w:contextualSpacing/>
        <w:jc w:val="left"/>
        <w:rPr>
          <w:rFonts w:eastAsia="ＭＳ 明朝"/>
          <w:sz w:val="20"/>
          <w:lang w:eastAsia="en-US"/>
        </w:rPr>
      </w:pPr>
      <w:r w:rsidRPr="00C329B5">
        <w:rPr>
          <w:rFonts w:eastAsia="ＭＳ 明朝"/>
          <w:sz w:val="20"/>
          <w:lang w:eastAsia="en-US"/>
        </w:rPr>
        <w:t xml:space="preserve">Based on precoded RS (e.g., CSI-RS, DMRS) transmitted from NW based on the output of the CSI reconstruction model </w:t>
      </w:r>
    </w:p>
    <w:p w14:paraId="4A4C4472" w14:textId="77777777" w:rsidR="00C329B5" w:rsidRPr="00C329B5" w:rsidRDefault="00C329B5" w:rsidP="00C329B5">
      <w:pPr>
        <w:numPr>
          <w:ilvl w:val="1"/>
          <w:numId w:val="46"/>
        </w:numPr>
        <w:snapToGrid/>
        <w:spacing w:after="160" w:afterAutospacing="0" w:line="278" w:lineRule="auto"/>
        <w:contextualSpacing/>
        <w:jc w:val="left"/>
        <w:rPr>
          <w:rFonts w:eastAsia="ＭＳ 明朝"/>
          <w:sz w:val="20"/>
          <w:lang w:eastAsia="en-US"/>
        </w:rPr>
      </w:pPr>
      <w:r w:rsidRPr="00C329B5">
        <w:rPr>
          <w:rFonts w:eastAsia="ＭＳ 明朝"/>
          <w:sz w:val="20"/>
          <w:lang w:eastAsia="en-US"/>
        </w:rPr>
        <w:t>Based on the output of the CSI reconstruction model indicated by the NW via legacy eT2 codebook or eT2-like high-resolution codebook</w:t>
      </w:r>
    </w:p>
    <w:p w14:paraId="54046720" w14:textId="77777777" w:rsidR="00D0260C" w:rsidRPr="00C329B5" w:rsidRDefault="00D0260C" w:rsidP="00D656FA"/>
    <w:p w14:paraId="773EDD25" w14:textId="1E6085B3" w:rsidR="00005A28" w:rsidRDefault="00BD5095" w:rsidP="00D656FA">
      <w:r>
        <w:t>The</w:t>
      </w:r>
      <w:r w:rsidR="004C7ED5">
        <w:t xml:space="preserve"> first option </w:t>
      </w:r>
      <w:r w:rsidR="0055649B">
        <w:t>is that the UE r</w:t>
      </w:r>
      <w:r w:rsidR="00FF124E">
        <w:t>uns</w:t>
      </w:r>
      <w:r w:rsidR="00784922">
        <w:t xml:space="preserve"> </w:t>
      </w:r>
      <w:r w:rsidR="00FF124E">
        <w:t xml:space="preserve">an </w:t>
      </w:r>
      <w:r w:rsidR="00A83D81">
        <w:t>actual/reference</w:t>
      </w:r>
      <w:r w:rsidR="00924ABC">
        <w:t>/proxy</w:t>
      </w:r>
      <w:r w:rsidR="00A83D81">
        <w:t xml:space="preserve"> CSI reconstruction model</w:t>
      </w:r>
      <w:r w:rsidR="00924ABC">
        <w:t xml:space="preserve"> </w:t>
      </w:r>
      <w:r w:rsidR="00FF124E">
        <w:t xml:space="preserve">to derive </w:t>
      </w:r>
      <w:r w:rsidR="00DB0848">
        <w:t xml:space="preserve">the </w:t>
      </w:r>
      <w:r w:rsidR="000A1B67">
        <w:t xml:space="preserve">monitoring </w:t>
      </w:r>
      <w:r w:rsidR="00DB0848">
        <w:t>output</w:t>
      </w:r>
      <w:r w:rsidR="00A31638">
        <w:t>.</w:t>
      </w:r>
      <w:r w:rsidR="00DB0848">
        <w:t xml:space="preserve"> The first option </w:t>
      </w:r>
      <w:r w:rsidR="00DD522B">
        <w:t>can deliver</w:t>
      </w:r>
      <w:r w:rsidR="00DB0848">
        <w:t xml:space="preserve"> </w:t>
      </w:r>
      <w:r w:rsidR="00BA6BA4">
        <w:t>high</w:t>
      </w:r>
      <w:r w:rsidR="00DB0848">
        <w:t xml:space="preserve"> monitoring accuracy</w:t>
      </w:r>
      <w:r w:rsidR="008C0400">
        <w:t>,</w:t>
      </w:r>
      <w:r w:rsidR="00DB0848">
        <w:t xml:space="preserve"> </w:t>
      </w:r>
      <w:r w:rsidR="00946DAF">
        <w:t>especially</w:t>
      </w:r>
      <w:r w:rsidR="0092051D">
        <w:t xml:space="preserve"> when the actual CSI reconstruction model used at the NW-side is provided to UE</w:t>
      </w:r>
      <w:r w:rsidR="007C4A93">
        <w:t>, while keeping</w:t>
      </w:r>
      <w:r w:rsidR="00FC7503">
        <w:t xml:space="preserve"> low UL overhead </w:t>
      </w:r>
      <w:r w:rsidR="007C4A93">
        <w:t xml:space="preserve">since </w:t>
      </w:r>
      <w:r w:rsidR="00FC7503">
        <w:t>the</w:t>
      </w:r>
      <w:r w:rsidR="00EC4A99">
        <w:t xml:space="preserve"> performance </w:t>
      </w:r>
      <w:r w:rsidR="00A36B83">
        <w:t>metric</w:t>
      </w:r>
      <w:r w:rsidR="00DA697D">
        <w:t xml:space="preserve"> (e.g., SGCS)</w:t>
      </w:r>
      <w:r w:rsidR="00EC4A99">
        <w:t xml:space="preserve"> </w:t>
      </w:r>
      <w:r w:rsidR="00124B84">
        <w:t>can be</w:t>
      </w:r>
      <w:r w:rsidR="00FC7503">
        <w:t xml:space="preserve"> reported</w:t>
      </w:r>
      <w:r w:rsidR="00EC4A99">
        <w:t>.</w:t>
      </w:r>
      <w:r w:rsidR="002436B3">
        <w:t xml:space="preserve"> </w:t>
      </w:r>
      <w:r w:rsidR="00B96B62">
        <w:t>The trade-off is</w:t>
      </w:r>
      <w:r w:rsidR="002C60AA">
        <w:t xml:space="preserve"> the</w:t>
      </w:r>
      <w:r w:rsidR="00B96B62">
        <w:t xml:space="preserve"> increased</w:t>
      </w:r>
      <w:r w:rsidR="002436B3">
        <w:t xml:space="preserve"> </w:t>
      </w:r>
      <w:r w:rsidR="00B96B62">
        <w:t xml:space="preserve">UE </w:t>
      </w:r>
      <w:r w:rsidR="002436B3">
        <w:t>complexit</w:t>
      </w:r>
      <w:r w:rsidR="00B96B62">
        <w:t>y</w:t>
      </w:r>
      <w:r w:rsidR="00757484">
        <w:t xml:space="preserve">, mainly </w:t>
      </w:r>
      <w:r w:rsidR="007C4A93">
        <w:t>due to</w:t>
      </w:r>
      <w:r w:rsidR="002436B3">
        <w:t xml:space="preserve"> </w:t>
      </w:r>
      <w:r w:rsidR="008F0E31">
        <w:t xml:space="preserve">additional </w:t>
      </w:r>
      <w:r w:rsidR="006435BE">
        <w:t xml:space="preserve">processing </w:t>
      </w:r>
      <w:r w:rsidR="001350A7">
        <w:t xml:space="preserve">and </w:t>
      </w:r>
      <w:r w:rsidR="008F0E31">
        <w:t>storage</w:t>
      </w:r>
      <w:r w:rsidR="001350A7">
        <w:t xml:space="preserve"> </w:t>
      </w:r>
      <w:r w:rsidR="007C4A93">
        <w:t>requirements</w:t>
      </w:r>
      <w:r w:rsidR="00474D69">
        <w:t>.</w:t>
      </w:r>
      <w:r w:rsidR="00BF164E">
        <w:t xml:space="preserve"> </w:t>
      </w:r>
    </w:p>
    <w:p w14:paraId="36B28855" w14:textId="15E17566" w:rsidR="00FE0181" w:rsidRDefault="00937DB6" w:rsidP="00D656FA">
      <w:r>
        <w:rPr>
          <w:rFonts w:hint="eastAsia"/>
        </w:rPr>
        <w:t>T</w:t>
      </w:r>
      <w:r>
        <w:t>he second</w:t>
      </w:r>
      <w:r w:rsidR="007B7717">
        <w:t xml:space="preserve"> and third</w:t>
      </w:r>
      <w:r>
        <w:t xml:space="preserve"> option</w:t>
      </w:r>
      <w:r w:rsidR="007B7717">
        <w:t>s</w:t>
      </w:r>
      <w:r>
        <w:t xml:space="preserve"> </w:t>
      </w:r>
      <w:r w:rsidR="00C10AFA">
        <w:t>are that the UE compute</w:t>
      </w:r>
      <w:r w:rsidR="007C4A93">
        <w:t>s</w:t>
      </w:r>
      <w:r w:rsidR="00C10AFA">
        <w:t xml:space="preserve"> an intermediate </w:t>
      </w:r>
      <w:r w:rsidR="000F22A0">
        <w:t>KPI (SGCS or other</w:t>
      </w:r>
      <w:r w:rsidR="001166BE">
        <w:t>s</w:t>
      </w:r>
      <w:r w:rsidR="000F22A0">
        <w:t xml:space="preserve">) </w:t>
      </w:r>
      <w:r>
        <w:t>via estimation without reconstructing a target CSI</w:t>
      </w:r>
      <w:r w:rsidR="000F22A0">
        <w:t>.</w:t>
      </w:r>
      <w:r w:rsidR="008D2A13">
        <w:t xml:space="preserve"> Th</w:t>
      </w:r>
      <w:r w:rsidR="007C4A93">
        <w:t>ese</w:t>
      </w:r>
      <w:r w:rsidR="008D2A13">
        <w:t xml:space="preserve"> </w:t>
      </w:r>
      <w:r w:rsidR="007C4A93">
        <w:t xml:space="preserve">options </w:t>
      </w:r>
      <w:r w:rsidR="008D2A13">
        <w:t xml:space="preserve">achieve </w:t>
      </w:r>
      <w:r w:rsidR="004B6EA4">
        <w:t>low</w:t>
      </w:r>
      <w:r w:rsidR="00C12271">
        <w:t xml:space="preserve"> </w:t>
      </w:r>
      <w:r w:rsidR="004B6EA4">
        <w:t xml:space="preserve">implementation </w:t>
      </w:r>
      <w:r w:rsidR="00D62D43">
        <w:t xml:space="preserve">effort </w:t>
      </w:r>
      <w:r w:rsidR="004B6EA4">
        <w:t xml:space="preserve">and </w:t>
      </w:r>
      <w:r w:rsidR="00A36B83">
        <w:t xml:space="preserve">low </w:t>
      </w:r>
      <w:r w:rsidR="005773E4">
        <w:t>UL overhead</w:t>
      </w:r>
      <w:r w:rsidR="00A36B83">
        <w:t xml:space="preserve"> </w:t>
      </w:r>
      <w:r w:rsidR="00C163C9">
        <w:t>for</w:t>
      </w:r>
      <w:r w:rsidR="00575C71">
        <w:t xml:space="preserve"> performance metric reporting</w:t>
      </w:r>
      <w:r w:rsidR="00C163C9">
        <w:t>.</w:t>
      </w:r>
      <w:r w:rsidR="00BF0A8B">
        <w:t xml:space="preserve"> </w:t>
      </w:r>
      <w:r w:rsidR="00C163C9">
        <w:t>However,</w:t>
      </w:r>
      <w:r w:rsidR="001920BE">
        <w:t xml:space="preserve"> the monitoring accuracy</w:t>
      </w:r>
      <w:r w:rsidR="002774FF">
        <w:t xml:space="preserve"> of the </w:t>
      </w:r>
      <w:r w:rsidR="0001763B">
        <w:t>estimator</w:t>
      </w:r>
      <w:r w:rsidR="001920BE">
        <w:t xml:space="preserve"> may be </w:t>
      </w:r>
      <w:r w:rsidR="00C163C9">
        <w:t xml:space="preserve">lower compared </w:t>
      </w:r>
      <w:r w:rsidR="00C163C9" w:rsidRPr="00C163C9">
        <w:t>to</w:t>
      </w:r>
      <w:r w:rsidR="000B79F3" w:rsidRPr="00C163C9">
        <w:t xml:space="preserve"> </w:t>
      </w:r>
      <w:r w:rsidR="00E85914" w:rsidRPr="00C163C9">
        <w:t>the first option with actual CSI reconstruction model</w:t>
      </w:r>
      <w:r w:rsidR="000B79F3" w:rsidRPr="00C163C9">
        <w:t>.</w:t>
      </w:r>
      <w:r w:rsidR="007035E0" w:rsidRPr="00C163C9">
        <w:t xml:space="preserve"> </w:t>
      </w:r>
      <w:r w:rsidR="00C163C9">
        <w:t>Similarly</w:t>
      </w:r>
      <w:r w:rsidR="00692500">
        <w:t xml:space="preserve">, the </w:t>
      </w:r>
      <w:r w:rsidR="00772DA8">
        <w:t xml:space="preserve">estimator </w:t>
      </w:r>
      <w:r w:rsidR="00C163C9">
        <w:t xml:space="preserve">for </w:t>
      </w:r>
      <w:r w:rsidR="00642D1F">
        <w:t xml:space="preserve">the </w:t>
      </w:r>
      <w:r w:rsidR="00564B14" w:rsidRPr="00564B14">
        <w:t xml:space="preserve">intermediate KPI </w:t>
      </w:r>
      <w:r w:rsidR="000F2714">
        <w:t xml:space="preserve">or monitoring </w:t>
      </w:r>
      <w:r w:rsidR="00564B14">
        <w:t xml:space="preserve">output </w:t>
      </w:r>
      <w:r w:rsidR="00772DA8">
        <w:t>also require</w:t>
      </w:r>
      <w:r w:rsidR="007B7717">
        <w:t>s</w:t>
      </w:r>
      <w:r w:rsidR="00772DA8">
        <w:t xml:space="preserve"> additional UE processing and </w:t>
      </w:r>
      <w:r w:rsidR="003A2021">
        <w:t xml:space="preserve">storage </w:t>
      </w:r>
      <w:r w:rsidR="00642D1F">
        <w:t>requirements</w:t>
      </w:r>
      <w:r w:rsidR="003A2021">
        <w:t>.</w:t>
      </w:r>
    </w:p>
    <w:p w14:paraId="7118BF05" w14:textId="697249EA" w:rsidR="00B717B9" w:rsidRDefault="002A3087" w:rsidP="00D656FA">
      <w:r>
        <w:t>The fourth option</w:t>
      </w:r>
      <w:r w:rsidR="006A2B2D">
        <w:t xml:space="preserve"> is that the </w:t>
      </w:r>
      <w:r w:rsidR="00606F3D">
        <w:t>NW</w:t>
      </w:r>
      <w:r w:rsidR="00143F04">
        <w:t xml:space="preserve"> transmit</w:t>
      </w:r>
      <w:r w:rsidR="005D696C">
        <w:t>s</w:t>
      </w:r>
      <w:r w:rsidR="00143F04">
        <w:t xml:space="preserve"> the precoded RS to </w:t>
      </w:r>
      <w:r w:rsidR="00F540C8">
        <w:t>reflect</w:t>
      </w:r>
      <w:r w:rsidR="00F53D26">
        <w:t xml:space="preserve"> </w:t>
      </w:r>
      <w:r w:rsidR="00143F04">
        <w:t xml:space="preserve">the </w:t>
      </w:r>
      <w:r w:rsidR="005D696C">
        <w:t>reconstructed CSI.</w:t>
      </w:r>
      <w:r w:rsidR="00F53D26">
        <w:t xml:space="preserve"> </w:t>
      </w:r>
      <w:r w:rsidR="00B717B9">
        <w:rPr>
          <w:rFonts w:hint="eastAsia"/>
        </w:rPr>
        <w:t>T</w:t>
      </w:r>
      <w:r w:rsidR="00B717B9">
        <w:t>h</w:t>
      </w:r>
      <w:r w:rsidR="00642D1F">
        <w:t>is</w:t>
      </w:r>
      <w:r w:rsidR="00772A46">
        <w:t xml:space="preserve"> option require</w:t>
      </w:r>
      <w:r w:rsidR="00642D1F">
        <w:t>s</w:t>
      </w:r>
      <w:r w:rsidR="00B717B9">
        <w:t xml:space="preserve"> additional </w:t>
      </w:r>
      <w:r w:rsidR="00772A46">
        <w:t>pre</w:t>
      </w:r>
      <w:r w:rsidR="00FD1B56">
        <w:t>coded CSI-</w:t>
      </w:r>
      <w:r w:rsidR="00B717B9">
        <w:t xml:space="preserve">RS transmission </w:t>
      </w:r>
      <w:r w:rsidR="00FD1B56">
        <w:t>for channel derivation</w:t>
      </w:r>
      <w:r w:rsidR="00A724EC">
        <w:t xml:space="preserve">, and </w:t>
      </w:r>
      <w:r w:rsidR="004B13A3">
        <w:t xml:space="preserve">the performance results may be </w:t>
      </w:r>
      <w:r w:rsidR="00A724EC">
        <w:t>sensitiv</w:t>
      </w:r>
      <w:r w:rsidR="004B13A3">
        <w:t>e</w:t>
      </w:r>
      <w:r w:rsidR="00A724EC">
        <w:t xml:space="preserve"> to channel aging between </w:t>
      </w:r>
      <w:r w:rsidR="0043744C">
        <w:t xml:space="preserve">the </w:t>
      </w:r>
      <w:r w:rsidR="00A724EC">
        <w:t xml:space="preserve">target measurement time and </w:t>
      </w:r>
      <w:r w:rsidR="0043744C">
        <w:t xml:space="preserve">the </w:t>
      </w:r>
      <w:r w:rsidR="00A724EC">
        <w:t>precoded RS transmission time</w:t>
      </w:r>
      <w:r w:rsidR="00FD1B56">
        <w:t xml:space="preserve">. </w:t>
      </w:r>
    </w:p>
    <w:p w14:paraId="4D5551D0" w14:textId="4E7D13B9" w:rsidR="00F60765" w:rsidRDefault="00F60765" w:rsidP="00D656FA">
      <w:r>
        <w:rPr>
          <w:rFonts w:hint="eastAsia"/>
        </w:rPr>
        <w:t>T</w:t>
      </w:r>
      <w:r>
        <w:t xml:space="preserve">he last option </w:t>
      </w:r>
      <w:r w:rsidR="00266FEC">
        <w:t>is that the NW will explicitly transmit the reconstructed CSI</w:t>
      </w:r>
      <w:r w:rsidR="00D14EBA">
        <w:t>. Th</w:t>
      </w:r>
      <w:r w:rsidR="0043744C">
        <w:t>is</w:t>
      </w:r>
      <w:r w:rsidR="00D14EBA">
        <w:t xml:space="preserve"> option will </w:t>
      </w:r>
      <w:r w:rsidR="008E0D96">
        <w:t xml:space="preserve">require less processing complexity </w:t>
      </w:r>
      <w:r w:rsidR="001805A7">
        <w:t xml:space="preserve">at the UE </w:t>
      </w:r>
      <w:r w:rsidR="008E0D96">
        <w:t xml:space="preserve">while </w:t>
      </w:r>
      <w:r w:rsidR="00D14EBA">
        <w:t>require</w:t>
      </w:r>
      <w:r w:rsidR="000A2031">
        <w:t xml:space="preserve"> additional </w:t>
      </w:r>
      <w:r w:rsidR="006E7008">
        <w:t>DL transmission</w:t>
      </w:r>
      <w:r w:rsidR="00D86680">
        <w:t xml:space="preserve">. </w:t>
      </w:r>
      <w:r w:rsidR="0027257F">
        <w:t>The s</w:t>
      </w:r>
      <w:r w:rsidR="000A2031">
        <w:t>torage capability</w:t>
      </w:r>
      <w:r w:rsidR="00A23507">
        <w:t xml:space="preserve"> </w:t>
      </w:r>
      <w:r w:rsidR="0027257F">
        <w:t>is required that</w:t>
      </w:r>
      <w:r w:rsidR="00A23507">
        <w:t xml:space="preserve"> UE needs to buffer the </w:t>
      </w:r>
      <w:r w:rsidR="00475602">
        <w:t>measured</w:t>
      </w:r>
      <w:r w:rsidR="00A23507">
        <w:t xml:space="preserve"> CSI</w:t>
      </w:r>
      <w:r w:rsidR="00A33A88">
        <w:t xml:space="preserve"> </w:t>
      </w:r>
      <w:r w:rsidR="00B4126C">
        <w:t>for subsequent comparison with reconstructed CSI.</w:t>
      </w:r>
      <w:r w:rsidR="00A23507">
        <w:t xml:space="preserve"> </w:t>
      </w:r>
      <w:r w:rsidR="006E7008">
        <w:t xml:space="preserve"> </w:t>
      </w:r>
      <w:r w:rsidR="00266FEC">
        <w:t xml:space="preserve"> </w:t>
      </w:r>
    </w:p>
    <w:p w14:paraId="1F1C16CC" w14:textId="150A8322" w:rsidR="00D00842" w:rsidRPr="002A3087" w:rsidRDefault="00FB03B2" w:rsidP="00D656FA">
      <w:r>
        <w:t>W</w:t>
      </w:r>
      <w:r w:rsidR="006B7022">
        <w:t>e need to further justify these UE side monitoring solutions</w:t>
      </w:r>
      <w:r>
        <w:t xml:space="preserve"> including </w:t>
      </w:r>
      <w:r w:rsidR="006E0095">
        <w:t>detailed design</w:t>
      </w:r>
      <w:r w:rsidR="00963857">
        <w:t xml:space="preserve"> considerations,</w:t>
      </w:r>
      <w:r w:rsidR="006E0095">
        <w:t xml:space="preserve"> </w:t>
      </w:r>
      <w:r w:rsidR="006B7022">
        <w:t xml:space="preserve">and </w:t>
      </w:r>
      <w:r w:rsidR="00FA0D39">
        <w:t xml:space="preserve">perform </w:t>
      </w:r>
      <w:r w:rsidR="00963857">
        <w:t xml:space="preserve">a </w:t>
      </w:r>
      <w:r>
        <w:t xml:space="preserve">down-selection </w:t>
      </w:r>
      <w:r w:rsidR="0088118C">
        <w:t>for Rel-20 CSI compression</w:t>
      </w:r>
      <w:r w:rsidR="00963857">
        <w:t xml:space="preserve"> for specification support</w:t>
      </w:r>
      <w:r>
        <w:t>.</w:t>
      </w:r>
      <w:r w:rsidR="006B7022">
        <w:t xml:space="preserve"> </w:t>
      </w:r>
    </w:p>
    <w:p w14:paraId="63540CBD" w14:textId="6422DFD8" w:rsidR="00D83551" w:rsidRDefault="0091674F" w:rsidP="00FC6EDD">
      <w:pPr>
        <w:spacing w:before="240" w:after="0" w:afterAutospacing="0"/>
      </w:pPr>
      <w:r>
        <w:rPr>
          <w:rFonts w:hint="eastAsia"/>
          <w:b/>
          <w:bCs/>
        </w:rPr>
        <w:lastRenderedPageBreak/>
        <w:t>Propo</w:t>
      </w:r>
      <w:r w:rsidRPr="0027228A">
        <w:rPr>
          <w:rFonts w:hint="eastAsia"/>
          <w:b/>
          <w:bCs/>
        </w:rPr>
        <w:t>sal</w:t>
      </w:r>
      <w:r w:rsidRPr="0027228A">
        <w:rPr>
          <w:b/>
          <w:bCs/>
        </w:rPr>
        <w:t xml:space="preserve"> </w:t>
      </w:r>
      <w:r w:rsidR="00341DB9" w:rsidRPr="0027228A">
        <w:rPr>
          <w:b/>
          <w:bCs/>
        </w:rPr>
        <w:t>6</w:t>
      </w:r>
      <w:r w:rsidRPr="0027228A">
        <w:rPr>
          <w:b/>
          <w:bCs/>
        </w:rPr>
        <w:t>:</w:t>
      </w:r>
      <w:r w:rsidRPr="0027228A">
        <w:rPr>
          <w:rFonts w:hint="eastAsia"/>
        </w:rPr>
        <w:t xml:space="preserve"> </w:t>
      </w:r>
      <w:r w:rsidRPr="0027228A">
        <w:t>For U</w:t>
      </w:r>
      <w:r>
        <w:t xml:space="preserve">E side monitoring, </w:t>
      </w:r>
      <w:r w:rsidR="00CC2992">
        <w:t xml:space="preserve">further </w:t>
      </w:r>
      <w:r w:rsidR="00DE43C8">
        <w:t xml:space="preserve">study and down-select the following options </w:t>
      </w:r>
      <w:r w:rsidR="00F40391">
        <w:t>of UE-side monitoring options</w:t>
      </w:r>
      <w:r w:rsidR="00A52C35">
        <w:t>:</w:t>
      </w:r>
    </w:p>
    <w:p w14:paraId="481A8695" w14:textId="77777777" w:rsidR="00A724EC" w:rsidRPr="00A724EC" w:rsidRDefault="00A724EC" w:rsidP="00A724EC">
      <w:pPr>
        <w:numPr>
          <w:ilvl w:val="1"/>
          <w:numId w:val="46"/>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 xml:space="preserve">Based on </w:t>
      </w:r>
      <w:r w:rsidRPr="00A724EC">
        <w:rPr>
          <w:rFonts w:eastAsia="SimSun"/>
          <w:szCs w:val="24"/>
          <w:lang w:eastAsia="en-US"/>
        </w:rPr>
        <w:t xml:space="preserve">the output of the </w:t>
      </w:r>
      <w:r w:rsidRPr="00A724EC">
        <w:rPr>
          <w:rFonts w:eastAsia="ＭＳ 明朝"/>
          <w:szCs w:val="24"/>
          <w:lang w:eastAsia="en-US"/>
        </w:rPr>
        <w:t xml:space="preserve">CSI reconstruction </w:t>
      </w:r>
      <w:r w:rsidRPr="00A724EC">
        <w:rPr>
          <w:rFonts w:eastAsia="SimSun"/>
          <w:szCs w:val="24"/>
          <w:lang w:eastAsia="en-US"/>
        </w:rPr>
        <w:t>model at the UE</w:t>
      </w:r>
      <w:r w:rsidRPr="00A724EC">
        <w:rPr>
          <w:rFonts w:eastAsia="ＭＳ 明朝"/>
          <w:szCs w:val="24"/>
          <w:lang w:eastAsia="en-US"/>
        </w:rPr>
        <w:t xml:space="preserve"> (Case 2-1)</w:t>
      </w:r>
    </w:p>
    <w:p w14:paraId="3CA9E15D" w14:textId="77777777" w:rsidR="00A724EC" w:rsidRPr="00A724EC" w:rsidRDefault="00A724EC" w:rsidP="00A724EC">
      <w:pPr>
        <w:numPr>
          <w:ilvl w:val="2"/>
          <w:numId w:val="46"/>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Note: CSI reconstruction model at the UE-side can be the same as the actual CSI reconstruction model used at the NW-side, a reference model provided by NW, or a proxy model developed by the UE side.</w:t>
      </w:r>
    </w:p>
    <w:p w14:paraId="5C378174" w14:textId="77777777" w:rsidR="00A724EC" w:rsidRPr="00A724EC" w:rsidRDefault="00A724EC" w:rsidP="00A724EC">
      <w:pPr>
        <w:numPr>
          <w:ilvl w:val="1"/>
          <w:numId w:val="46"/>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Via direct estimation of intermediate KPI (e.g., SGCS) without reconstructing a target CSI (Case 2-2)</w:t>
      </w:r>
    </w:p>
    <w:p w14:paraId="586E22B8" w14:textId="77777777" w:rsidR="00A724EC" w:rsidRPr="00A724EC" w:rsidRDefault="00A724EC" w:rsidP="00A724EC">
      <w:pPr>
        <w:numPr>
          <w:ilvl w:val="1"/>
          <w:numId w:val="46"/>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Via estimation of monitoring output other than intermediate KPI</w:t>
      </w:r>
      <w:r w:rsidRPr="00A724EC">
        <w:rPr>
          <w:rFonts w:eastAsia="ＭＳ 明朝" w:hint="eastAsia"/>
          <w:szCs w:val="24"/>
          <w:lang w:eastAsia="en-US"/>
        </w:rPr>
        <w:t xml:space="preserve"> </w:t>
      </w:r>
      <w:r w:rsidRPr="00A724EC">
        <w:rPr>
          <w:rFonts w:eastAsia="ＭＳ 明朝"/>
          <w:szCs w:val="24"/>
          <w:lang w:eastAsia="en-US"/>
        </w:rPr>
        <w:t>without reconstructing a target CSI</w:t>
      </w:r>
    </w:p>
    <w:p w14:paraId="1436D60C" w14:textId="77777777" w:rsidR="00A724EC" w:rsidRPr="00A724EC" w:rsidRDefault="00A724EC" w:rsidP="00A724EC">
      <w:pPr>
        <w:numPr>
          <w:ilvl w:val="1"/>
          <w:numId w:val="46"/>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 xml:space="preserve">Based on precoded RS (e.g., CSI-RS, DMRS) transmitted from NW based on the output of the CSI reconstruction model </w:t>
      </w:r>
    </w:p>
    <w:p w14:paraId="16BE3EBD" w14:textId="77777777" w:rsidR="00A724EC" w:rsidRPr="00A724EC" w:rsidRDefault="00A724EC" w:rsidP="00A724EC">
      <w:pPr>
        <w:numPr>
          <w:ilvl w:val="1"/>
          <w:numId w:val="46"/>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Based on the output of the CSI reconstruction model indicated by the NW via legacy eT2 codebook or eT2-like high-resolution codebook</w:t>
      </w:r>
    </w:p>
    <w:p w14:paraId="7EC19020" w14:textId="19F58A82" w:rsidR="00467C71" w:rsidRPr="00467C71" w:rsidRDefault="00467C71" w:rsidP="00492B76">
      <w:pPr>
        <w:pStyle w:val="Proposal"/>
        <w:numPr>
          <w:ilvl w:val="0"/>
          <w:numId w:val="0"/>
        </w:numPr>
        <w:spacing w:after="180"/>
        <w:rPr>
          <w:rFonts w:eastAsiaTheme="minorEastAsia"/>
          <w:szCs w:val="24"/>
          <w:lang w:eastAsia="ja-JP"/>
        </w:rPr>
      </w:pPr>
    </w:p>
    <w:p w14:paraId="7C993231" w14:textId="77777777" w:rsidR="00807B0C" w:rsidRDefault="00D56100">
      <w:pPr>
        <w:pStyle w:val="11"/>
        <w:spacing w:after="180"/>
        <w:rPr>
          <w:color w:val="000000" w:themeColor="text1"/>
          <w:lang w:val="en-US"/>
        </w:rPr>
      </w:pPr>
      <w:r>
        <w:rPr>
          <w:color w:val="000000" w:themeColor="text1"/>
          <w:lang w:val="en-US"/>
        </w:rPr>
        <w:t>Conclusion</w:t>
      </w:r>
    </w:p>
    <w:p w14:paraId="42768BAE" w14:textId="66EFA5E0" w:rsidR="00895428" w:rsidRDefault="00D56100" w:rsidP="006461AC">
      <w:pPr>
        <w:rPr>
          <w:rFonts w:eastAsia="ＭＳ 明朝"/>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00895428">
        <w:rPr>
          <w:rFonts w:eastAsia="ＭＳ 明朝"/>
          <w:color w:val="000000" w:themeColor="text1"/>
        </w:rPr>
        <w:t xml:space="preserve">specification support for aspects </w:t>
      </w:r>
      <w:r w:rsidR="00EC773A">
        <w:rPr>
          <w:rFonts w:eastAsia="ＭＳ 明朝"/>
          <w:color w:val="000000" w:themeColor="text1"/>
        </w:rPr>
        <w:t xml:space="preserve">of CSI compression </w:t>
      </w:r>
      <w:r w:rsidR="00895428">
        <w:rPr>
          <w:rFonts w:eastAsia="ＭＳ 明朝"/>
          <w:color w:val="000000" w:themeColor="text1"/>
        </w:rPr>
        <w:t>on NW and UE data collection for training, performance monitoring</w:t>
      </w:r>
      <w:r w:rsidR="00EC773A">
        <w:rPr>
          <w:rFonts w:eastAsia="ＭＳ 明朝"/>
          <w:color w:val="000000" w:themeColor="text1"/>
        </w:rPr>
        <w:t>.</w:t>
      </w:r>
    </w:p>
    <w:p w14:paraId="5B4F1F61" w14:textId="77777777" w:rsidR="00EC773A" w:rsidRDefault="00EC773A" w:rsidP="00EC773A">
      <w:pPr>
        <w:rPr>
          <w:lang w:val="en-US"/>
        </w:rPr>
      </w:pPr>
      <w:r>
        <w:rPr>
          <w:rFonts w:hint="eastAsia"/>
          <w:b/>
          <w:bCs/>
        </w:rPr>
        <w:t>Propos</w:t>
      </w:r>
      <w:r w:rsidRPr="00EC773A">
        <w:rPr>
          <w:rFonts w:hint="eastAsia"/>
          <w:b/>
          <w:bCs/>
        </w:rPr>
        <w:t>al</w:t>
      </w:r>
      <w:r w:rsidRPr="00EC773A">
        <w:rPr>
          <w:b/>
          <w:bCs/>
        </w:rPr>
        <w:t xml:space="preserve"> 1:</w:t>
      </w:r>
      <w:r w:rsidRPr="00EC773A">
        <w:rPr>
          <w:rFonts w:hint="eastAsia"/>
        </w:rPr>
        <w:t xml:space="preserve"> </w:t>
      </w:r>
      <w:r w:rsidRPr="00EC773A">
        <w:t>For</w:t>
      </w:r>
      <w:r>
        <w:t xml:space="preserve"> CSI compression, for NW side data collection for training, support the use of Rel-16 eTypeII codebook-based data format for ground-truth CSI.</w:t>
      </w:r>
    </w:p>
    <w:p w14:paraId="45182C80" w14:textId="77777777" w:rsidR="00EC773A" w:rsidRDefault="00EC773A" w:rsidP="00EC773A">
      <w:r>
        <w:rPr>
          <w:rFonts w:hint="eastAsia"/>
          <w:b/>
          <w:bCs/>
        </w:rPr>
        <w:t>Prop</w:t>
      </w:r>
      <w:r w:rsidRPr="00EC773A">
        <w:rPr>
          <w:rFonts w:hint="eastAsia"/>
          <w:b/>
          <w:bCs/>
        </w:rPr>
        <w:t>osal</w:t>
      </w:r>
      <w:r w:rsidRPr="00EC773A">
        <w:rPr>
          <w:b/>
          <w:bCs/>
        </w:rPr>
        <w:t xml:space="preserve"> 2:</w:t>
      </w:r>
      <w:r w:rsidRPr="00EC773A">
        <w:rPr>
          <w:rFonts w:hint="eastAsia"/>
        </w:rPr>
        <w:t xml:space="preserve"> </w:t>
      </w:r>
      <w:r w:rsidRPr="00EC773A">
        <w:t>For CSI c</w:t>
      </w:r>
      <w:r>
        <w:t>ompression, for NW side data collection for training, support that NW can indicate a specific number of layers for CSI reporting.</w:t>
      </w:r>
    </w:p>
    <w:p w14:paraId="61190AEF" w14:textId="77777777" w:rsidR="00EC773A" w:rsidRDefault="00EC773A" w:rsidP="00EC773A">
      <w:r>
        <w:rPr>
          <w:rFonts w:hint="eastAsia"/>
          <w:b/>
          <w:bCs/>
        </w:rPr>
        <w:t>Prop</w:t>
      </w:r>
      <w:r w:rsidRPr="00EC773A">
        <w:rPr>
          <w:rFonts w:hint="eastAsia"/>
          <w:b/>
          <w:bCs/>
        </w:rPr>
        <w:t>osal</w:t>
      </w:r>
      <w:r w:rsidRPr="00EC773A">
        <w:rPr>
          <w:b/>
          <w:bCs/>
        </w:rPr>
        <w:t xml:space="preserve"> 3:</w:t>
      </w:r>
      <w:r w:rsidRPr="00EC773A">
        <w:rPr>
          <w:rFonts w:hint="eastAsia"/>
        </w:rPr>
        <w:t xml:space="preserve"> </w:t>
      </w:r>
      <w:r w:rsidRPr="00EC773A">
        <w:t>Fo</w:t>
      </w:r>
      <w:r>
        <w:t xml:space="preserve">r CSI compression, for UE side data collection for training, support </w:t>
      </w:r>
      <w:r w:rsidRPr="000C762B">
        <w:rPr>
          <w:i/>
        </w:rPr>
        <w:t>CSI-ReportC</w:t>
      </w:r>
      <w:r>
        <w:rPr>
          <w:i/>
        </w:rPr>
        <w:t>o</w:t>
      </w:r>
      <w:r w:rsidRPr="000C762B">
        <w:rPr>
          <w:i/>
        </w:rPr>
        <w:t>nfig</w:t>
      </w:r>
      <w:r>
        <w:t xml:space="preserve"> for configuring CSI resources for data collection purpose without CSI report. </w:t>
      </w:r>
    </w:p>
    <w:p w14:paraId="2049CAA0" w14:textId="18C55309" w:rsidR="00EC773A" w:rsidRPr="00EC773A" w:rsidRDefault="00EC773A" w:rsidP="00EC773A">
      <w:pPr>
        <w:rPr>
          <w:b/>
          <w:bCs/>
        </w:rPr>
      </w:pPr>
      <w:r>
        <w:rPr>
          <w:rFonts w:hint="eastAsia"/>
          <w:b/>
          <w:bCs/>
        </w:rPr>
        <w:t>Propo</w:t>
      </w:r>
      <w:r w:rsidRPr="00EC773A">
        <w:rPr>
          <w:rFonts w:hint="eastAsia"/>
          <w:b/>
          <w:bCs/>
        </w:rPr>
        <w:t>sal</w:t>
      </w:r>
      <w:r w:rsidRPr="00EC773A">
        <w:rPr>
          <w:b/>
          <w:bCs/>
        </w:rPr>
        <w:t xml:space="preserve"> 4:</w:t>
      </w:r>
      <w:r w:rsidRPr="00EC773A">
        <w:rPr>
          <w:rFonts w:hint="eastAsia"/>
        </w:rPr>
        <w:t xml:space="preserve"> </w:t>
      </w:r>
      <w:r w:rsidRPr="00EC773A">
        <w:t>Fo</w:t>
      </w:r>
      <w:r>
        <w:t>r CSI compression, for UE side data collection for training, support periodic and semi-persistent CSI-RS resource type for CMR.</w:t>
      </w:r>
    </w:p>
    <w:p w14:paraId="7FD0FD6E" w14:textId="77777777" w:rsidR="00EC773A" w:rsidRDefault="00EC773A" w:rsidP="00EC773A">
      <w:pPr>
        <w:spacing w:after="0" w:afterAutospacing="0"/>
      </w:pPr>
      <w:r>
        <w:rPr>
          <w:rFonts w:hint="eastAsia"/>
          <w:b/>
          <w:bCs/>
        </w:rPr>
        <w:t>Propo</w:t>
      </w:r>
      <w:r w:rsidRPr="00EC773A">
        <w:rPr>
          <w:rFonts w:hint="eastAsia"/>
          <w:b/>
          <w:bCs/>
        </w:rPr>
        <w:t>sal</w:t>
      </w:r>
      <w:r w:rsidRPr="00EC773A">
        <w:rPr>
          <w:b/>
          <w:bCs/>
        </w:rPr>
        <w:t xml:space="preserve"> 5:</w:t>
      </w:r>
      <w:r w:rsidRPr="00EC773A">
        <w:rPr>
          <w:rFonts w:hint="eastAsia"/>
        </w:rPr>
        <w:t xml:space="preserve"> </w:t>
      </w:r>
      <w:r w:rsidRPr="00EC773A">
        <w:t>For NW si</w:t>
      </w:r>
      <w:r>
        <w:t>de monitoring, target CSI reporting via eTypeII codebook can be supported as baseline</w:t>
      </w:r>
      <w:r>
        <w:rPr>
          <w:rFonts w:hint="eastAsia"/>
        </w:rPr>
        <w:t>.</w:t>
      </w:r>
    </w:p>
    <w:p w14:paraId="0F9771FB" w14:textId="77777777" w:rsidR="00EC773A" w:rsidRDefault="00EC773A" w:rsidP="00EC773A">
      <w:pPr>
        <w:pStyle w:val="affb"/>
        <w:numPr>
          <w:ilvl w:val="0"/>
          <w:numId w:val="48"/>
        </w:numPr>
        <w:ind w:firstLineChars="0"/>
      </w:pPr>
      <w:r>
        <w:rPr>
          <w:rFonts w:hint="eastAsia"/>
        </w:rPr>
        <w:t>S</w:t>
      </w:r>
      <w:r>
        <w:t>upport target CSI reporting with a number of layers indicated by network</w:t>
      </w:r>
    </w:p>
    <w:p w14:paraId="75611FA8" w14:textId="7E4D339C" w:rsidR="00EC773A" w:rsidRPr="0027228A" w:rsidRDefault="00EC773A" w:rsidP="000B4A77">
      <w:pPr>
        <w:pStyle w:val="affb"/>
        <w:numPr>
          <w:ilvl w:val="0"/>
          <w:numId w:val="48"/>
        </w:numPr>
        <w:ind w:firstLineChars="0"/>
      </w:pPr>
      <w:r>
        <w:t>FFS: whether/how to support eTypeII codebook with higher-resolution parameters with UE capability</w:t>
      </w:r>
    </w:p>
    <w:p w14:paraId="7D1C6131" w14:textId="77777777" w:rsidR="0027228A" w:rsidRDefault="0027228A" w:rsidP="0027228A">
      <w:pPr>
        <w:spacing w:before="240" w:after="0" w:afterAutospacing="0"/>
      </w:pPr>
      <w:r>
        <w:rPr>
          <w:rFonts w:hint="eastAsia"/>
          <w:b/>
          <w:bCs/>
        </w:rPr>
        <w:t>Propo</w:t>
      </w:r>
      <w:r w:rsidRPr="0027228A">
        <w:rPr>
          <w:rFonts w:hint="eastAsia"/>
          <w:b/>
          <w:bCs/>
        </w:rPr>
        <w:t>sal</w:t>
      </w:r>
      <w:r w:rsidRPr="0027228A">
        <w:rPr>
          <w:b/>
          <w:bCs/>
        </w:rPr>
        <w:t xml:space="preserve"> 6:</w:t>
      </w:r>
      <w:r w:rsidRPr="0027228A">
        <w:rPr>
          <w:rFonts w:hint="eastAsia"/>
        </w:rPr>
        <w:t xml:space="preserve"> </w:t>
      </w:r>
      <w:r w:rsidRPr="0027228A">
        <w:t>For U</w:t>
      </w:r>
      <w:r>
        <w:t>E side monitoring, further study and down-select the following options of UE-side monitoring options:</w:t>
      </w:r>
    </w:p>
    <w:p w14:paraId="44C98C89" w14:textId="77777777" w:rsidR="0027228A" w:rsidRPr="00A724EC" w:rsidRDefault="0027228A" w:rsidP="0027228A">
      <w:pPr>
        <w:numPr>
          <w:ilvl w:val="1"/>
          <w:numId w:val="46"/>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lastRenderedPageBreak/>
        <w:t xml:space="preserve">Based on </w:t>
      </w:r>
      <w:r w:rsidRPr="00A724EC">
        <w:rPr>
          <w:rFonts w:eastAsia="SimSun"/>
          <w:szCs w:val="24"/>
          <w:lang w:eastAsia="en-US"/>
        </w:rPr>
        <w:t xml:space="preserve">the output of the </w:t>
      </w:r>
      <w:r w:rsidRPr="00A724EC">
        <w:rPr>
          <w:rFonts w:eastAsia="ＭＳ 明朝"/>
          <w:szCs w:val="24"/>
          <w:lang w:eastAsia="en-US"/>
        </w:rPr>
        <w:t xml:space="preserve">CSI reconstruction </w:t>
      </w:r>
      <w:r w:rsidRPr="00A724EC">
        <w:rPr>
          <w:rFonts w:eastAsia="SimSun"/>
          <w:szCs w:val="24"/>
          <w:lang w:eastAsia="en-US"/>
        </w:rPr>
        <w:t>model at the UE</w:t>
      </w:r>
      <w:r w:rsidRPr="00A724EC">
        <w:rPr>
          <w:rFonts w:eastAsia="ＭＳ 明朝"/>
          <w:szCs w:val="24"/>
          <w:lang w:eastAsia="en-US"/>
        </w:rPr>
        <w:t xml:space="preserve"> (Case 2-1)</w:t>
      </w:r>
    </w:p>
    <w:p w14:paraId="032147CE" w14:textId="77777777" w:rsidR="0027228A" w:rsidRPr="00A724EC" w:rsidRDefault="0027228A" w:rsidP="0027228A">
      <w:pPr>
        <w:numPr>
          <w:ilvl w:val="2"/>
          <w:numId w:val="46"/>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Note: CSI reconstruction model at the UE-side can be the same as the actual CSI reconstruction model used at the NW-side, a reference model provided by NW, or a proxy model developed by the UE side.</w:t>
      </w:r>
    </w:p>
    <w:p w14:paraId="2ECC49C2" w14:textId="77777777" w:rsidR="0027228A" w:rsidRPr="00A724EC" w:rsidRDefault="0027228A" w:rsidP="0027228A">
      <w:pPr>
        <w:numPr>
          <w:ilvl w:val="1"/>
          <w:numId w:val="46"/>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Via direct estimation of intermediate KPI (e.g., SGCS) without reconstructing a target CSI (Case 2-2)</w:t>
      </w:r>
    </w:p>
    <w:p w14:paraId="6E36597D" w14:textId="77777777" w:rsidR="0027228A" w:rsidRPr="00A724EC" w:rsidRDefault="0027228A" w:rsidP="0027228A">
      <w:pPr>
        <w:numPr>
          <w:ilvl w:val="1"/>
          <w:numId w:val="46"/>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Via estimation of monitoring output other than intermediate KPI</w:t>
      </w:r>
      <w:r w:rsidRPr="00A724EC">
        <w:rPr>
          <w:rFonts w:eastAsia="ＭＳ 明朝" w:hint="eastAsia"/>
          <w:szCs w:val="24"/>
          <w:lang w:eastAsia="en-US"/>
        </w:rPr>
        <w:t xml:space="preserve"> </w:t>
      </w:r>
      <w:r w:rsidRPr="00A724EC">
        <w:rPr>
          <w:rFonts w:eastAsia="ＭＳ 明朝"/>
          <w:szCs w:val="24"/>
          <w:lang w:eastAsia="en-US"/>
        </w:rPr>
        <w:t>without reconstructing a target CSI</w:t>
      </w:r>
    </w:p>
    <w:p w14:paraId="3614023A" w14:textId="77777777" w:rsidR="0027228A" w:rsidRPr="00A724EC" w:rsidRDefault="0027228A" w:rsidP="0027228A">
      <w:pPr>
        <w:numPr>
          <w:ilvl w:val="1"/>
          <w:numId w:val="46"/>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 xml:space="preserve">Based on precoded RS (e.g., CSI-RS, DMRS) transmitted from NW based on the output of the CSI reconstruction model </w:t>
      </w:r>
    </w:p>
    <w:p w14:paraId="38A6419D" w14:textId="77777777" w:rsidR="0027228A" w:rsidRPr="00A724EC" w:rsidRDefault="0027228A" w:rsidP="0027228A">
      <w:pPr>
        <w:numPr>
          <w:ilvl w:val="1"/>
          <w:numId w:val="46"/>
        </w:numPr>
        <w:snapToGrid/>
        <w:spacing w:after="160" w:afterAutospacing="0" w:line="278" w:lineRule="auto"/>
        <w:contextualSpacing/>
        <w:jc w:val="left"/>
        <w:rPr>
          <w:rFonts w:eastAsia="ＭＳ 明朝"/>
          <w:szCs w:val="24"/>
          <w:lang w:eastAsia="en-US"/>
        </w:rPr>
      </w:pPr>
      <w:r w:rsidRPr="00A724EC">
        <w:rPr>
          <w:rFonts w:eastAsia="ＭＳ 明朝"/>
          <w:szCs w:val="24"/>
          <w:lang w:eastAsia="en-US"/>
        </w:rPr>
        <w:t>Based on the output of the CSI reconstruction model indicated by the NW via legacy eT2 codebook or eT2-like high-resolution codebook</w:t>
      </w:r>
    </w:p>
    <w:p w14:paraId="2C09555B" w14:textId="77777777" w:rsidR="0027228A" w:rsidRPr="0027228A" w:rsidRDefault="0027228A" w:rsidP="000B4A77">
      <w:pPr>
        <w:rPr>
          <w:b/>
          <w:bCs/>
        </w:rPr>
      </w:pP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5"/>
    <w:p w14:paraId="27E7D6F7" w14:textId="74EF8F81" w:rsidR="00807B0C" w:rsidRPr="00C418FD" w:rsidRDefault="00D56100" w:rsidP="00C418FD">
      <w:pPr>
        <w:pStyle w:val="textintend2"/>
        <w:rPr>
          <w:color w:val="000000" w:themeColor="text1"/>
          <w:szCs w:val="24"/>
        </w:rPr>
      </w:pPr>
      <w:r>
        <w:rPr>
          <w:color w:val="000000" w:themeColor="text1"/>
          <w:szCs w:val="24"/>
          <w:lang w:eastAsia="ja-JP"/>
        </w:rPr>
        <w:t>RP-2</w:t>
      </w:r>
      <w:r w:rsidR="00CC1779">
        <w:rPr>
          <w:color w:val="000000" w:themeColor="text1"/>
          <w:szCs w:val="24"/>
          <w:lang w:eastAsia="ja-JP"/>
        </w:rPr>
        <w:t>51870</w:t>
      </w:r>
      <w:r>
        <w:rPr>
          <w:color w:val="000000" w:themeColor="text1"/>
          <w:szCs w:val="24"/>
          <w:lang w:eastAsia="ja-JP"/>
        </w:rPr>
        <w:t xml:space="preserve"> “</w:t>
      </w:r>
      <w:r w:rsidR="004416B6" w:rsidRPr="004416B6">
        <w:rPr>
          <w:color w:val="000000" w:themeColor="text1"/>
          <w:szCs w:val="24"/>
          <w:lang w:eastAsia="ja-JP"/>
        </w:rPr>
        <w:t>New WI: Artificial Intelligence (AI)/Machine Learning (ML) for NR air interface enhancements</w:t>
      </w:r>
      <w:r>
        <w:rPr>
          <w:color w:val="000000" w:themeColor="text1"/>
          <w:szCs w:val="24"/>
          <w:lang w:eastAsia="ja-JP"/>
        </w:rPr>
        <w:t>”, RAN#</w:t>
      </w:r>
      <w:r w:rsidR="006435CD">
        <w:rPr>
          <w:color w:val="000000" w:themeColor="text1"/>
          <w:szCs w:val="24"/>
          <w:lang w:eastAsia="ja-JP"/>
        </w:rPr>
        <w:t>10</w:t>
      </w:r>
      <w:r w:rsidR="004416B6">
        <w:rPr>
          <w:color w:val="000000" w:themeColor="text1"/>
          <w:szCs w:val="24"/>
          <w:lang w:eastAsia="ja-JP"/>
        </w:rPr>
        <w:t>8</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31598" w14:textId="77777777" w:rsidR="00442F3C" w:rsidRDefault="00442F3C">
      <w:pPr>
        <w:spacing w:after="0"/>
      </w:pPr>
      <w:r>
        <w:separator/>
      </w:r>
    </w:p>
  </w:endnote>
  <w:endnote w:type="continuationSeparator" w:id="0">
    <w:p w14:paraId="522CC499" w14:textId="77777777" w:rsidR="00442F3C" w:rsidRDefault="00442F3C">
      <w:pPr>
        <w:spacing w:after="0"/>
      </w:pPr>
      <w:r>
        <w:continuationSeparator/>
      </w:r>
    </w:p>
  </w:endnote>
  <w:endnote w:type="continuationNotice" w:id="1">
    <w:p w14:paraId="155D85F3" w14:textId="77777777" w:rsidR="00442F3C" w:rsidRDefault="00442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81F1F" w14:textId="77777777" w:rsidR="00F779EE" w:rsidRDefault="00F779EE">
    <w:pPr>
      <w:pStyle w:val="af6"/>
      <w:jc w:val="center"/>
    </w:pPr>
    <w:r>
      <w:rPr>
        <w:b/>
      </w:rPr>
      <w:fldChar w:fldCharType="begin"/>
    </w:r>
    <w:r>
      <w:rPr>
        <w:b/>
      </w:rPr>
      <w:instrText>PAGE</w:instrText>
    </w:r>
    <w:r>
      <w:rPr>
        <w:b/>
      </w:rPr>
      <w:fldChar w:fldCharType="separate"/>
    </w:r>
    <w:r w:rsidR="00D8177A">
      <w:rPr>
        <w:b/>
        <w:noProof/>
      </w:rPr>
      <w:t>20</w:t>
    </w:r>
    <w:r>
      <w:rPr>
        <w:b/>
      </w:rPr>
      <w:fldChar w:fldCharType="end"/>
    </w:r>
  </w:p>
  <w:p w14:paraId="268EA5DB" w14:textId="77777777" w:rsidR="00F779EE" w:rsidRDefault="00F779EE">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910C2" w14:textId="77777777" w:rsidR="00442F3C" w:rsidRDefault="00442F3C">
      <w:pPr>
        <w:spacing w:after="0"/>
      </w:pPr>
      <w:r>
        <w:separator/>
      </w:r>
    </w:p>
  </w:footnote>
  <w:footnote w:type="continuationSeparator" w:id="0">
    <w:p w14:paraId="0F1B72EE" w14:textId="77777777" w:rsidR="00442F3C" w:rsidRDefault="00442F3C">
      <w:pPr>
        <w:spacing w:after="0"/>
      </w:pPr>
      <w:r>
        <w:continuationSeparator/>
      </w:r>
    </w:p>
  </w:footnote>
  <w:footnote w:type="continuationNotice" w:id="1">
    <w:p w14:paraId="5AF30992" w14:textId="77777777" w:rsidR="00442F3C" w:rsidRDefault="00442F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EA22A0B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FAEBE0C">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3"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33337"/>
    <w:multiLevelType w:val="hybridMultilevel"/>
    <w:tmpl w:val="1E840E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6"/>
  </w:num>
  <w:num w:numId="3">
    <w:abstractNumId w:val="39"/>
  </w:num>
  <w:num w:numId="4">
    <w:abstractNumId w:val="5"/>
  </w:num>
  <w:num w:numId="5">
    <w:abstractNumId w:val="22"/>
  </w:num>
  <w:num w:numId="6">
    <w:abstractNumId w:val="24"/>
  </w:num>
  <w:num w:numId="7">
    <w:abstractNumId w:val="25"/>
  </w:num>
  <w:num w:numId="8">
    <w:abstractNumId w:val="43"/>
  </w:num>
  <w:num w:numId="9">
    <w:abstractNumId w:val="8"/>
  </w:num>
  <w:num w:numId="10">
    <w:abstractNumId w:val="19"/>
  </w:num>
  <w:num w:numId="11">
    <w:abstractNumId w:val="30"/>
  </w:num>
  <w:num w:numId="12">
    <w:abstractNumId w:val="35"/>
  </w:num>
  <w:num w:numId="13">
    <w:abstractNumId w:val="20"/>
  </w:num>
  <w:num w:numId="14">
    <w:abstractNumId w:val="28"/>
    <w:lvlOverride w:ilvl="0">
      <w:startOverride w:val="1"/>
    </w:lvlOverride>
  </w:num>
  <w:num w:numId="15">
    <w:abstractNumId w:val="23"/>
  </w:num>
  <w:num w:numId="16">
    <w:abstractNumId w:val="27"/>
  </w:num>
  <w:num w:numId="17">
    <w:abstractNumId w:val="3"/>
  </w:num>
  <w:num w:numId="18">
    <w:abstractNumId w:val="1"/>
  </w:num>
  <w:num w:numId="19">
    <w:abstractNumId w:val="29"/>
  </w:num>
  <w:num w:numId="20">
    <w:abstractNumId w:val="41"/>
  </w:num>
  <w:num w:numId="21">
    <w:abstractNumId w:val="0"/>
  </w:num>
  <w:num w:numId="22">
    <w:abstractNumId w:val="44"/>
  </w:num>
  <w:num w:numId="23">
    <w:abstractNumId w:val="14"/>
  </w:num>
  <w:num w:numId="24">
    <w:abstractNumId w:val="21"/>
  </w:num>
  <w:num w:numId="25">
    <w:abstractNumId w:val="18"/>
  </w:num>
  <w:num w:numId="26">
    <w:abstractNumId w:val="16"/>
  </w:num>
  <w:num w:numId="27">
    <w:abstractNumId w:val="11"/>
  </w:num>
  <w:num w:numId="28">
    <w:abstractNumId w:val="2"/>
  </w:num>
  <w:num w:numId="29">
    <w:abstractNumId w:val="45"/>
  </w:num>
  <w:num w:numId="30">
    <w:abstractNumId w:val="37"/>
  </w:num>
  <w:num w:numId="31">
    <w:abstractNumId w:val="7"/>
  </w:num>
  <w:num w:numId="32">
    <w:abstractNumId w:val="46"/>
  </w:num>
  <w:num w:numId="33">
    <w:abstractNumId w:val="13"/>
  </w:num>
  <w:num w:numId="34">
    <w:abstractNumId w:val="40"/>
  </w:num>
  <w:num w:numId="35">
    <w:abstractNumId w:val="10"/>
  </w:num>
  <w:num w:numId="36">
    <w:abstractNumId w:val="32"/>
  </w:num>
  <w:num w:numId="37">
    <w:abstractNumId w:val="15"/>
  </w:num>
  <w:num w:numId="38">
    <w:abstractNumId w:val="33"/>
  </w:num>
  <w:num w:numId="39">
    <w:abstractNumId w:val="12"/>
  </w:num>
  <w:num w:numId="40">
    <w:abstractNumId w:val="31"/>
  </w:num>
  <w:num w:numId="41">
    <w:abstractNumId w:val="17"/>
  </w:num>
  <w:num w:numId="42">
    <w:abstractNumId w:val="34"/>
  </w:num>
  <w:num w:numId="43">
    <w:abstractNumId w:val="26"/>
  </w:num>
  <w:num w:numId="44">
    <w:abstractNumId w:val="4"/>
  </w:num>
  <w:num w:numId="45">
    <w:abstractNumId w:val="9"/>
  </w:num>
  <w:num w:numId="46">
    <w:abstractNumId w:val="38"/>
  </w:num>
  <w:num w:numId="47">
    <w:abstractNumId w:val="28"/>
  </w:num>
  <w:num w:numId="48">
    <w:abstractNumId w:val="4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DDB"/>
    <w:rsid w:val="0000422E"/>
    <w:rsid w:val="0000485C"/>
    <w:rsid w:val="00004B52"/>
    <w:rsid w:val="00005371"/>
    <w:rsid w:val="000057F1"/>
    <w:rsid w:val="00005A16"/>
    <w:rsid w:val="00005A28"/>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535"/>
    <w:rsid w:val="0001680A"/>
    <w:rsid w:val="00016889"/>
    <w:rsid w:val="00016A3C"/>
    <w:rsid w:val="00016AAE"/>
    <w:rsid w:val="00016D09"/>
    <w:rsid w:val="00016D14"/>
    <w:rsid w:val="00016E41"/>
    <w:rsid w:val="00017111"/>
    <w:rsid w:val="0001721C"/>
    <w:rsid w:val="0001763B"/>
    <w:rsid w:val="00017C1B"/>
    <w:rsid w:val="00017DFA"/>
    <w:rsid w:val="00020071"/>
    <w:rsid w:val="00020432"/>
    <w:rsid w:val="0002047F"/>
    <w:rsid w:val="00020507"/>
    <w:rsid w:val="0002100C"/>
    <w:rsid w:val="0002141E"/>
    <w:rsid w:val="00021479"/>
    <w:rsid w:val="000216A1"/>
    <w:rsid w:val="00021BF7"/>
    <w:rsid w:val="00021F55"/>
    <w:rsid w:val="00021F65"/>
    <w:rsid w:val="0002267A"/>
    <w:rsid w:val="000228B2"/>
    <w:rsid w:val="00022E74"/>
    <w:rsid w:val="00022F6C"/>
    <w:rsid w:val="00023010"/>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475"/>
    <w:rsid w:val="00032C59"/>
    <w:rsid w:val="00032F00"/>
    <w:rsid w:val="000334D9"/>
    <w:rsid w:val="00033523"/>
    <w:rsid w:val="000335B3"/>
    <w:rsid w:val="000341CE"/>
    <w:rsid w:val="0003468C"/>
    <w:rsid w:val="00034798"/>
    <w:rsid w:val="000347D2"/>
    <w:rsid w:val="000348EF"/>
    <w:rsid w:val="00034A31"/>
    <w:rsid w:val="00034BD9"/>
    <w:rsid w:val="000356EC"/>
    <w:rsid w:val="000357D8"/>
    <w:rsid w:val="00035DAE"/>
    <w:rsid w:val="000365B5"/>
    <w:rsid w:val="00036830"/>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697"/>
    <w:rsid w:val="000428EC"/>
    <w:rsid w:val="000428F5"/>
    <w:rsid w:val="00042C5C"/>
    <w:rsid w:val="00042DAD"/>
    <w:rsid w:val="00042EB2"/>
    <w:rsid w:val="00043005"/>
    <w:rsid w:val="00043205"/>
    <w:rsid w:val="00043A9E"/>
    <w:rsid w:val="00044018"/>
    <w:rsid w:val="00044950"/>
    <w:rsid w:val="00044AF5"/>
    <w:rsid w:val="00044B35"/>
    <w:rsid w:val="00044CF9"/>
    <w:rsid w:val="00045078"/>
    <w:rsid w:val="000457A2"/>
    <w:rsid w:val="000459D8"/>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150A"/>
    <w:rsid w:val="000516E8"/>
    <w:rsid w:val="00051C73"/>
    <w:rsid w:val="00051E39"/>
    <w:rsid w:val="00051FF7"/>
    <w:rsid w:val="00052189"/>
    <w:rsid w:val="000521B5"/>
    <w:rsid w:val="00052356"/>
    <w:rsid w:val="00052523"/>
    <w:rsid w:val="00052627"/>
    <w:rsid w:val="00052863"/>
    <w:rsid w:val="00052D1B"/>
    <w:rsid w:val="0005309E"/>
    <w:rsid w:val="000532E1"/>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60DE"/>
    <w:rsid w:val="0005625E"/>
    <w:rsid w:val="00056507"/>
    <w:rsid w:val="000566EF"/>
    <w:rsid w:val="00056BB2"/>
    <w:rsid w:val="00056DA1"/>
    <w:rsid w:val="00057964"/>
    <w:rsid w:val="00057BFE"/>
    <w:rsid w:val="00057E18"/>
    <w:rsid w:val="00060296"/>
    <w:rsid w:val="00060523"/>
    <w:rsid w:val="00060662"/>
    <w:rsid w:val="00060719"/>
    <w:rsid w:val="00060B1E"/>
    <w:rsid w:val="00060C1B"/>
    <w:rsid w:val="000613F7"/>
    <w:rsid w:val="0006186A"/>
    <w:rsid w:val="00061A2D"/>
    <w:rsid w:val="00061C0C"/>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623"/>
    <w:rsid w:val="000658A8"/>
    <w:rsid w:val="000661B7"/>
    <w:rsid w:val="00066450"/>
    <w:rsid w:val="00066812"/>
    <w:rsid w:val="00066871"/>
    <w:rsid w:val="00066C59"/>
    <w:rsid w:val="000673CB"/>
    <w:rsid w:val="00067712"/>
    <w:rsid w:val="0006793D"/>
    <w:rsid w:val="00067BD9"/>
    <w:rsid w:val="00067E35"/>
    <w:rsid w:val="00067F48"/>
    <w:rsid w:val="00070C8C"/>
    <w:rsid w:val="000719F3"/>
    <w:rsid w:val="00071B25"/>
    <w:rsid w:val="00071BC8"/>
    <w:rsid w:val="00071BFC"/>
    <w:rsid w:val="00071CDB"/>
    <w:rsid w:val="00071EC5"/>
    <w:rsid w:val="0007201B"/>
    <w:rsid w:val="000722F7"/>
    <w:rsid w:val="000725FD"/>
    <w:rsid w:val="0007270F"/>
    <w:rsid w:val="0007298E"/>
    <w:rsid w:val="00072AE4"/>
    <w:rsid w:val="00072D07"/>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BEF"/>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87FDE"/>
    <w:rsid w:val="000905C2"/>
    <w:rsid w:val="00090A03"/>
    <w:rsid w:val="00090B27"/>
    <w:rsid w:val="0009105B"/>
    <w:rsid w:val="0009107D"/>
    <w:rsid w:val="00091743"/>
    <w:rsid w:val="000917E0"/>
    <w:rsid w:val="00091BCB"/>
    <w:rsid w:val="00091C7D"/>
    <w:rsid w:val="00091F4F"/>
    <w:rsid w:val="00092022"/>
    <w:rsid w:val="00092210"/>
    <w:rsid w:val="0009224A"/>
    <w:rsid w:val="00092522"/>
    <w:rsid w:val="00092577"/>
    <w:rsid w:val="00092628"/>
    <w:rsid w:val="000929B5"/>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6A3"/>
    <w:rsid w:val="000967D9"/>
    <w:rsid w:val="00096A39"/>
    <w:rsid w:val="00097063"/>
    <w:rsid w:val="000972B8"/>
    <w:rsid w:val="000976DF"/>
    <w:rsid w:val="0009784C"/>
    <w:rsid w:val="00097969"/>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B67"/>
    <w:rsid w:val="000A1CBF"/>
    <w:rsid w:val="000A1EE4"/>
    <w:rsid w:val="000A1F55"/>
    <w:rsid w:val="000A2031"/>
    <w:rsid w:val="000A21AD"/>
    <w:rsid w:val="000A24D4"/>
    <w:rsid w:val="000A2985"/>
    <w:rsid w:val="000A2990"/>
    <w:rsid w:val="000A2A93"/>
    <w:rsid w:val="000A3906"/>
    <w:rsid w:val="000A3986"/>
    <w:rsid w:val="000A3C75"/>
    <w:rsid w:val="000A3F92"/>
    <w:rsid w:val="000A450B"/>
    <w:rsid w:val="000A45CD"/>
    <w:rsid w:val="000A577B"/>
    <w:rsid w:val="000A5C56"/>
    <w:rsid w:val="000A5E31"/>
    <w:rsid w:val="000A633F"/>
    <w:rsid w:val="000A7841"/>
    <w:rsid w:val="000A7B40"/>
    <w:rsid w:val="000A7B8C"/>
    <w:rsid w:val="000A7C46"/>
    <w:rsid w:val="000B003C"/>
    <w:rsid w:val="000B023A"/>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4A77"/>
    <w:rsid w:val="000B5819"/>
    <w:rsid w:val="000B5B15"/>
    <w:rsid w:val="000B5C2C"/>
    <w:rsid w:val="000B6BA7"/>
    <w:rsid w:val="000B6E4C"/>
    <w:rsid w:val="000B6E61"/>
    <w:rsid w:val="000B7321"/>
    <w:rsid w:val="000B79F3"/>
    <w:rsid w:val="000B7C4D"/>
    <w:rsid w:val="000C00D0"/>
    <w:rsid w:val="000C020D"/>
    <w:rsid w:val="000C0308"/>
    <w:rsid w:val="000C04E0"/>
    <w:rsid w:val="000C0725"/>
    <w:rsid w:val="000C0EDD"/>
    <w:rsid w:val="000C1961"/>
    <w:rsid w:val="000C1A49"/>
    <w:rsid w:val="000C1B4B"/>
    <w:rsid w:val="000C1C18"/>
    <w:rsid w:val="000C2702"/>
    <w:rsid w:val="000C2A4A"/>
    <w:rsid w:val="000C2F83"/>
    <w:rsid w:val="000C3750"/>
    <w:rsid w:val="000C3DF4"/>
    <w:rsid w:val="000C3E9A"/>
    <w:rsid w:val="000C3F22"/>
    <w:rsid w:val="000C46F8"/>
    <w:rsid w:val="000C4D95"/>
    <w:rsid w:val="000C4E1E"/>
    <w:rsid w:val="000C532C"/>
    <w:rsid w:val="000C5383"/>
    <w:rsid w:val="000C6237"/>
    <w:rsid w:val="000C637C"/>
    <w:rsid w:val="000C6425"/>
    <w:rsid w:val="000C6481"/>
    <w:rsid w:val="000C6B76"/>
    <w:rsid w:val="000C6C44"/>
    <w:rsid w:val="000C762B"/>
    <w:rsid w:val="000C7886"/>
    <w:rsid w:val="000C7A70"/>
    <w:rsid w:val="000C7DA5"/>
    <w:rsid w:val="000C7F82"/>
    <w:rsid w:val="000D0027"/>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588"/>
    <w:rsid w:val="000D3699"/>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717"/>
    <w:rsid w:val="000E479C"/>
    <w:rsid w:val="000E4DD1"/>
    <w:rsid w:val="000E54AE"/>
    <w:rsid w:val="000E5AD3"/>
    <w:rsid w:val="000E5D1E"/>
    <w:rsid w:val="000E60D2"/>
    <w:rsid w:val="000E6193"/>
    <w:rsid w:val="000E71CA"/>
    <w:rsid w:val="000E722F"/>
    <w:rsid w:val="000E7D8E"/>
    <w:rsid w:val="000E7FCB"/>
    <w:rsid w:val="000F0244"/>
    <w:rsid w:val="000F02BF"/>
    <w:rsid w:val="000F0BE6"/>
    <w:rsid w:val="000F10D0"/>
    <w:rsid w:val="000F11EF"/>
    <w:rsid w:val="000F1372"/>
    <w:rsid w:val="000F142A"/>
    <w:rsid w:val="000F168A"/>
    <w:rsid w:val="000F1D44"/>
    <w:rsid w:val="000F22A0"/>
    <w:rsid w:val="000F2714"/>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4EB4"/>
    <w:rsid w:val="000F53C1"/>
    <w:rsid w:val="000F5593"/>
    <w:rsid w:val="000F5D53"/>
    <w:rsid w:val="000F61A8"/>
    <w:rsid w:val="000F6409"/>
    <w:rsid w:val="000F6A24"/>
    <w:rsid w:val="000F6DF2"/>
    <w:rsid w:val="000F6EC8"/>
    <w:rsid w:val="000F70EE"/>
    <w:rsid w:val="000F75A2"/>
    <w:rsid w:val="000F77B3"/>
    <w:rsid w:val="000F7CAA"/>
    <w:rsid w:val="000F7FBD"/>
    <w:rsid w:val="001001E9"/>
    <w:rsid w:val="0010069E"/>
    <w:rsid w:val="00100968"/>
    <w:rsid w:val="00100CB7"/>
    <w:rsid w:val="00100F05"/>
    <w:rsid w:val="0010137F"/>
    <w:rsid w:val="00101500"/>
    <w:rsid w:val="00101634"/>
    <w:rsid w:val="00101874"/>
    <w:rsid w:val="00101963"/>
    <w:rsid w:val="00101B73"/>
    <w:rsid w:val="00101F55"/>
    <w:rsid w:val="0010226A"/>
    <w:rsid w:val="00102295"/>
    <w:rsid w:val="00102945"/>
    <w:rsid w:val="00102CC5"/>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6BE"/>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0B0D"/>
    <w:rsid w:val="00121A95"/>
    <w:rsid w:val="00121BF6"/>
    <w:rsid w:val="0012201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4B84"/>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0A7"/>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9CD"/>
    <w:rsid w:val="00141D89"/>
    <w:rsid w:val="00141E74"/>
    <w:rsid w:val="00142050"/>
    <w:rsid w:val="001421CA"/>
    <w:rsid w:val="0014245F"/>
    <w:rsid w:val="0014246B"/>
    <w:rsid w:val="00142611"/>
    <w:rsid w:val="00142C44"/>
    <w:rsid w:val="00142CB7"/>
    <w:rsid w:val="0014340C"/>
    <w:rsid w:val="00143F04"/>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506"/>
    <w:rsid w:val="001535DB"/>
    <w:rsid w:val="001536BB"/>
    <w:rsid w:val="001538CC"/>
    <w:rsid w:val="00153B6F"/>
    <w:rsid w:val="00153C64"/>
    <w:rsid w:val="00154367"/>
    <w:rsid w:val="00154D4E"/>
    <w:rsid w:val="0015542D"/>
    <w:rsid w:val="00155506"/>
    <w:rsid w:val="0015557C"/>
    <w:rsid w:val="001556D2"/>
    <w:rsid w:val="001558DA"/>
    <w:rsid w:val="00155B79"/>
    <w:rsid w:val="00155DFC"/>
    <w:rsid w:val="00155F61"/>
    <w:rsid w:val="00156516"/>
    <w:rsid w:val="00156743"/>
    <w:rsid w:val="00156B7D"/>
    <w:rsid w:val="00157005"/>
    <w:rsid w:val="00157051"/>
    <w:rsid w:val="0015725B"/>
    <w:rsid w:val="001575DC"/>
    <w:rsid w:val="0015765B"/>
    <w:rsid w:val="00157E97"/>
    <w:rsid w:val="001602F7"/>
    <w:rsid w:val="00160386"/>
    <w:rsid w:val="00160974"/>
    <w:rsid w:val="0016099E"/>
    <w:rsid w:val="0016119D"/>
    <w:rsid w:val="00161975"/>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4D8"/>
    <w:rsid w:val="00167842"/>
    <w:rsid w:val="00167956"/>
    <w:rsid w:val="001679E0"/>
    <w:rsid w:val="00167B73"/>
    <w:rsid w:val="001701FB"/>
    <w:rsid w:val="00170AC7"/>
    <w:rsid w:val="00170C33"/>
    <w:rsid w:val="00170C46"/>
    <w:rsid w:val="00171001"/>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3DD3"/>
    <w:rsid w:val="0017437C"/>
    <w:rsid w:val="00174580"/>
    <w:rsid w:val="001747BD"/>
    <w:rsid w:val="001748C8"/>
    <w:rsid w:val="00174F6A"/>
    <w:rsid w:val="0017505A"/>
    <w:rsid w:val="00175133"/>
    <w:rsid w:val="0017514E"/>
    <w:rsid w:val="00175494"/>
    <w:rsid w:val="001759A3"/>
    <w:rsid w:val="00176127"/>
    <w:rsid w:val="001765C8"/>
    <w:rsid w:val="00176A6F"/>
    <w:rsid w:val="00176F9A"/>
    <w:rsid w:val="00177182"/>
    <w:rsid w:val="00177971"/>
    <w:rsid w:val="00177C06"/>
    <w:rsid w:val="0018048F"/>
    <w:rsid w:val="001805A7"/>
    <w:rsid w:val="00180A51"/>
    <w:rsid w:val="00180DC4"/>
    <w:rsid w:val="001811C2"/>
    <w:rsid w:val="001816B4"/>
    <w:rsid w:val="001818D9"/>
    <w:rsid w:val="00181FE3"/>
    <w:rsid w:val="0018226C"/>
    <w:rsid w:val="00182A0A"/>
    <w:rsid w:val="001837AA"/>
    <w:rsid w:val="001838B1"/>
    <w:rsid w:val="00183CB0"/>
    <w:rsid w:val="00183CD3"/>
    <w:rsid w:val="00183F4C"/>
    <w:rsid w:val="00184593"/>
    <w:rsid w:val="00184681"/>
    <w:rsid w:val="001848FF"/>
    <w:rsid w:val="00184AC5"/>
    <w:rsid w:val="00184C43"/>
    <w:rsid w:val="00184F37"/>
    <w:rsid w:val="00185041"/>
    <w:rsid w:val="0018549C"/>
    <w:rsid w:val="00185A6C"/>
    <w:rsid w:val="00185C13"/>
    <w:rsid w:val="00185E4E"/>
    <w:rsid w:val="00185F77"/>
    <w:rsid w:val="001861F8"/>
    <w:rsid w:val="0018650E"/>
    <w:rsid w:val="001866BA"/>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0BE"/>
    <w:rsid w:val="00192468"/>
    <w:rsid w:val="00192A3D"/>
    <w:rsid w:val="00192B13"/>
    <w:rsid w:val="00192F28"/>
    <w:rsid w:val="00193076"/>
    <w:rsid w:val="0019366C"/>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50A"/>
    <w:rsid w:val="00196BEE"/>
    <w:rsid w:val="001970A7"/>
    <w:rsid w:val="00197960"/>
    <w:rsid w:val="001979B0"/>
    <w:rsid w:val="00197A8F"/>
    <w:rsid w:val="00197D17"/>
    <w:rsid w:val="001A0033"/>
    <w:rsid w:val="001A04CD"/>
    <w:rsid w:val="001A0965"/>
    <w:rsid w:val="001A0A08"/>
    <w:rsid w:val="001A0F5C"/>
    <w:rsid w:val="001A1055"/>
    <w:rsid w:val="001A15EF"/>
    <w:rsid w:val="001A161D"/>
    <w:rsid w:val="001A22D8"/>
    <w:rsid w:val="001A2307"/>
    <w:rsid w:val="001A2A69"/>
    <w:rsid w:val="001A2B05"/>
    <w:rsid w:val="001A2CA9"/>
    <w:rsid w:val="001A31A8"/>
    <w:rsid w:val="001A3663"/>
    <w:rsid w:val="001A3C8F"/>
    <w:rsid w:val="001A3ECC"/>
    <w:rsid w:val="001A43C2"/>
    <w:rsid w:val="001A47A5"/>
    <w:rsid w:val="001A4C12"/>
    <w:rsid w:val="001A50ED"/>
    <w:rsid w:val="001A512F"/>
    <w:rsid w:val="001A5210"/>
    <w:rsid w:val="001A539F"/>
    <w:rsid w:val="001A540B"/>
    <w:rsid w:val="001A5493"/>
    <w:rsid w:val="001A54F4"/>
    <w:rsid w:val="001A571F"/>
    <w:rsid w:val="001A588D"/>
    <w:rsid w:val="001A5D19"/>
    <w:rsid w:val="001A5F66"/>
    <w:rsid w:val="001A5FFF"/>
    <w:rsid w:val="001A64A1"/>
    <w:rsid w:val="001A69BD"/>
    <w:rsid w:val="001A6A1C"/>
    <w:rsid w:val="001A6FB3"/>
    <w:rsid w:val="001A7013"/>
    <w:rsid w:val="001A743A"/>
    <w:rsid w:val="001B00D7"/>
    <w:rsid w:val="001B01A5"/>
    <w:rsid w:val="001B0651"/>
    <w:rsid w:val="001B09EF"/>
    <w:rsid w:val="001B0C4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850"/>
    <w:rsid w:val="001B4A85"/>
    <w:rsid w:val="001B4CA2"/>
    <w:rsid w:val="001B4ED3"/>
    <w:rsid w:val="001B501A"/>
    <w:rsid w:val="001B5047"/>
    <w:rsid w:val="001B550B"/>
    <w:rsid w:val="001B580E"/>
    <w:rsid w:val="001B5F00"/>
    <w:rsid w:val="001B60FA"/>
    <w:rsid w:val="001B62DA"/>
    <w:rsid w:val="001B64C6"/>
    <w:rsid w:val="001B672E"/>
    <w:rsid w:val="001B6957"/>
    <w:rsid w:val="001B6D7D"/>
    <w:rsid w:val="001B7221"/>
    <w:rsid w:val="001B7CBE"/>
    <w:rsid w:val="001C03D6"/>
    <w:rsid w:val="001C0588"/>
    <w:rsid w:val="001C0677"/>
    <w:rsid w:val="001C0AB6"/>
    <w:rsid w:val="001C0ABD"/>
    <w:rsid w:val="001C0D3C"/>
    <w:rsid w:val="001C0F77"/>
    <w:rsid w:val="001C1134"/>
    <w:rsid w:val="001C1F2F"/>
    <w:rsid w:val="001C21AF"/>
    <w:rsid w:val="001C2406"/>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489D"/>
    <w:rsid w:val="001D531B"/>
    <w:rsid w:val="001D560F"/>
    <w:rsid w:val="001D582B"/>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57D"/>
    <w:rsid w:val="001E695B"/>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2D51"/>
    <w:rsid w:val="00203064"/>
    <w:rsid w:val="00203143"/>
    <w:rsid w:val="0020316A"/>
    <w:rsid w:val="00203429"/>
    <w:rsid w:val="002036BE"/>
    <w:rsid w:val="00203705"/>
    <w:rsid w:val="002039C4"/>
    <w:rsid w:val="00203DC5"/>
    <w:rsid w:val="0020411E"/>
    <w:rsid w:val="00204181"/>
    <w:rsid w:val="00204834"/>
    <w:rsid w:val="002052C8"/>
    <w:rsid w:val="0020541E"/>
    <w:rsid w:val="00205E89"/>
    <w:rsid w:val="00205EB8"/>
    <w:rsid w:val="002060C7"/>
    <w:rsid w:val="0020691B"/>
    <w:rsid w:val="00206AE8"/>
    <w:rsid w:val="00206C83"/>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265"/>
    <w:rsid w:val="00230D69"/>
    <w:rsid w:val="002311AF"/>
    <w:rsid w:val="002311BB"/>
    <w:rsid w:val="002311F1"/>
    <w:rsid w:val="002319BD"/>
    <w:rsid w:val="00231E1A"/>
    <w:rsid w:val="00232240"/>
    <w:rsid w:val="002323D6"/>
    <w:rsid w:val="0023268B"/>
    <w:rsid w:val="002328C5"/>
    <w:rsid w:val="002328E8"/>
    <w:rsid w:val="00232A8A"/>
    <w:rsid w:val="00232BE1"/>
    <w:rsid w:val="00232EDA"/>
    <w:rsid w:val="00233815"/>
    <w:rsid w:val="0023423C"/>
    <w:rsid w:val="0023425F"/>
    <w:rsid w:val="002342D0"/>
    <w:rsid w:val="00234466"/>
    <w:rsid w:val="00234E52"/>
    <w:rsid w:val="002350E1"/>
    <w:rsid w:val="00235821"/>
    <w:rsid w:val="00235970"/>
    <w:rsid w:val="002359FA"/>
    <w:rsid w:val="00235A91"/>
    <w:rsid w:val="00235F78"/>
    <w:rsid w:val="00236034"/>
    <w:rsid w:val="00236CD1"/>
    <w:rsid w:val="00237062"/>
    <w:rsid w:val="00237113"/>
    <w:rsid w:val="00237477"/>
    <w:rsid w:val="002378E4"/>
    <w:rsid w:val="00237A75"/>
    <w:rsid w:val="00237E17"/>
    <w:rsid w:val="00240437"/>
    <w:rsid w:val="00240A46"/>
    <w:rsid w:val="00240D81"/>
    <w:rsid w:val="00240DBF"/>
    <w:rsid w:val="00241474"/>
    <w:rsid w:val="002415F1"/>
    <w:rsid w:val="00241BE2"/>
    <w:rsid w:val="00241D39"/>
    <w:rsid w:val="00241DF0"/>
    <w:rsid w:val="00242524"/>
    <w:rsid w:val="0024289C"/>
    <w:rsid w:val="00242BB1"/>
    <w:rsid w:val="00242D9B"/>
    <w:rsid w:val="002436B3"/>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29E"/>
    <w:rsid w:val="002476B6"/>
    <w:rsid w:val="002476F9"/>
    <w:rsid w:val="00247811"/>
    <w:rsid w:val="00247CB7"/>
    <w:rsid w:val="00247FA7"/>
    <w:rsid w:val="002503FD"/>
    <w:rsid w:val="00250688"/>
    <w:rsid w:val="0025082F"/>
    <w:rsid w:val="002509D2"/>
    <w:rsid w:val="002512A3"/>
    <w:rsid w:val="0025152F"/>
    <w:rsid w:val="0025161A"/>
    <w:rsid w:val="0025194F"/>
    <w:rsid w:val="00251AD8"/>
    <w:rsid w:val="00251B51"/>
    <w:rsid w:val="00251DCC"/>
    <w:rsid w:val="00252133"/>
    <w:rsid w:val="002522C7"/>
    <w:rsid w:val="00252C82"/>
    <w:rsid w:val="00252FCC"/>
    <w:rsid w:val="002533CA"/>
    <w:rsid w:val="0025364B"/>
    <w:rsid w:val="002539C5"/>
    <w:rsid w:val="00253DD9"/>
    <w:rsid w:val="002546A4"/>
    <w:rsid w:val="00254F6C"/>
    <w:rsid w:val="00254FE2"/>
    <w:rsid w:val="00254FFA"/>
    <w:rsid w:val="00255B35"/>
    <w:rsid w:val="00255C1C"/>
    <w:rsid w:val="00255E78"/>
    <w:rsid w:val="0025679A"/>
    <w:rsid w:val="00256CA2"/>
    <w:rsid w:val="0025714F"/>
    <w:rsid w:val="002602B8"/>
    <w:rsid w:val="002603A0"/>
    <w:rsid w:val="00260555"/>
    <w:rsid w:val="00260AA1"/>
    <w:rsid w:val="00260B95"/>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96E"/>
    <w:rsid w:val="00266EF4"/>
    <w:rsid w:val="00266F07"/>
    <w:rsid w:val="00266FEC"/>
    <w:rsid w:val="00267314"/>
    <w:rsid w:val="00267537"/>
    <w:rsid w:val="0026762C"/>
    <w:rsid w:val="0026764D"/>
    <w:rsid w:val="002679B7"/>
    <w:rsid w:val="00267A05"/>
    <w:rsid w:val="00267C66"/>
    <w:rsid w:val="00267D4D"/>
    <w:rsid w:val="00267D89"/>
    <w:rsid w:val="00267EA4"/>
    <w:rsid w:val="00270AED"/>
    <w:rsid w:val="00270F2C"/>
    <w:rsid w:val="00270FEE"/>
    <w:rsid w:val="002711DF"/>
    <w:rsid w:val="002716EE"/>
    <w:rsid w:val="0027184B"/>
    <w:rsid w:val="00271BB9"/>
    <w:rsid w:val="0027228A"/>
    <w:rsid w:val="0027257F"/>
    <w:rsid w:val="002728D1"/>
    <w:rsid w:val="002728D4"/>
    <w:rsid w:val="00272AA8"/>
    <w:rsid w:val="00272C7C"/>
    <w:rsid w:val="00272E05"/>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4FF"/>
    <w:rsid w:val="002775F0"/>
    <w:rsid w:val="00277608"/>
    <w:rsid w:val="00277852"/>
    <w:rsid w:val="00277CE6"/>
    <w:rsid w:val="00277F24"/>
    <w:rsid w:val="0028066B"/>
    <w:rsid w:val="00280B54"/>
    <w:rsid w:val="00281042"/>
    <w:rsid w:val="0028135C"/>
    <w:rsid w:val="00281678"/>
    <w:rsid w:val="002818B7"/>
    <w:rsid w:val="00281BD1"/>
    <w:rsid w:val="00281E06"/>
    <w:rsid w:val="00282965"/>
    <w:rsid w:val="00282B6B"/>
    <w:rsid w:val="002835A5"/>
    <w:rsid w:val="00283718"/>
    <w:rsid w:val="00283859"/>
    <w:rsid w:val="00283869"/>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713"/>
    <w:rsid w:val="00292A44"/>
    <w:rsid w:val="00292E96"/>
    <w:rsid w:val="00293033"/>
    <w:rsid w:val="002931E7"/>
    <w:rsid w:val="002933B2"/>
    <w:rsid w:val="002935AD"/>
    <w:rsid w:val="00293699"/>
    <w:rsid w:val="002938BA"/>
    <w:rsid w:val="00293937"/>
    <w:rsid w:val="00293C91"/>
    <w:rsid w:val="00293CDF"/>
    <w:rsid w:val="00294354"/>
    <w:rsid w:val="0029440D"/>
    <w:rsid w:val="002949ED"/>
    <w:rsid w:val="002949F3"/>
    <w:rsid w:val="00294B23"/>
    <w:rsid w:val="00294EE2"/>
    <w:rsid w:val="00295195"/>
    <w:rsid w:val="00295288"/>
    <w:rsid w:val="002953B6"/>
    <w:rsid w:val="0029577A"/>
    <w:rsid w:val="00295FE7"/>
    <w:rsid w:val="00296157"/>
    <w:rsid w:val="00296485"/>
    <w:rsid w:val="0029674A"/>
    <w:rsid w:val="00296E15"/>
    <w:rsid w:val="0029712D"/>
    <w:rsid w:val="0029739B"/>
    <w:rsid w:val="00297C90"/>
    <w:rsid w:val="00297D4C"/>
    <w:rsid w:val="002A01B3"/>
    <w:rsid w:val="002A0230"/>
    <w:rsid w:val="002A03DC"/>
    <w:rsid w:val="002A068A"/>
    <w:rsid w:val="002A0A42"/>
    <w:rsid w:val="002A0EEF"/>
    <w:rsid w:val="002A0FF2"/>
    <w:rsid w:val="002A13E7"/>
    <w:rsid w:val="002A17FB"/>
    <w:rsid w:val="002A1A1C"/>
    <w:rsid w:val="002A1A72"/>
    <w:rsid w:val="002A1DE6"/>
    <w:rsid w:val="002A237D"/>
    <w:rsid w:val="002A292E"/>
    <w:rsid w:val="002A2E99"/>
    <w:rsid w:val="002A3087"/>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672"/>
    <w:rsid w:val="002A774F"/>
    <w:rsid w:val="002A77CA"/>
    <w:rsid w:val="002A795C"/>
    <w:rsid w:val="002A7B27"/>
    <w:rsid w:val="002A7B61"/>
    <w:rsid w:val="002A7DBE"/>
    <w:rsid w:val="002B044F"/>
    <w:rsid w:val="002B04CE"/>
    <w:rsid w:val="002B06A6"/>
    <w:rsid w:val="002B0D7F"/>
    <w:rsid w:val="002B0FF7"/>
    <w:rsid w:val="002B1313"/>
    <w:rsid w:val="002B132B"/>
    <w:rsid w:val="002B1AF0"/>
    <w:rsid w:val="002B1E42"/>
    <w:rsid w:val="002B2479"/>
    <w:rsid w:val="002B29BC"/>
    <w:rsid w:val="002B2DFD"/>
    <w:rsid w:val="002B2EB9"/>
    <w:rsid w:val="002B34A5"/>
    <w:rsid w:val="002B3B69"/>
    <w:rsid w:val="002B3E62"/>
    <w:rsid w:val="002B3F10"/>
    <w:rsid w:val="002B400E"/>
    <w:rsid w:val="002B4751"/>
    <w:rsid w:val="002B4E38"/>
    <w:rsid w:val="002B51DB"/>
    <w:rsid w:val="002B5419"/>
    <w:rsid w:val="002B547F"/>
    <w:rsid w:val="002B57D9"/>
    <w:rsid w:val="002B5952"/>
    <w:rsid w:val="002B60A3"/>
    <w:rsid w:val="002B650D"/>
    <w:rsid w:val="002B664A"/>
    <w:rsid w:val="002B6D0E"/>
    <w:rsid w:val="002B6E9C"/>
    <w:rsid w:val="002B734E"/>
    <w:rsid w:val="002B7406"/>
    <w:rsid w:val="002B7604"/>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0AA"/>
    <w:rsid w:val="002C633F"/>
    <w:rsid w:val="002C648D"/>
    <w:rsid w:val="002C6A5C"/>
    <w:rsid w:val="002C6B86"/>
    <w:rsid w:val="002C6C62"/>
    <w:rsid w:val="002C6D91"/>
    <w:rsid w:val="002C7140"/>
    <w:rsid w:val="002C7469"/>
    <w:rsid w:val="002C74EA"/>
    <w:rsid w:val="002C774D"/>
    <w:rsid w:val="002C7B1A"/>
    <w:rsid w:val="002C7ED2"/>
    <w:rsid w:val="002D0165"/>
    <w:rsid w:val="002D0666"/>
    <w:rsid w:val="002D0A7E"/>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D38"/>
    <w:rsid w:val="002E262C"/>
    <w:rsid w:val="002E29CA"/>
    <w:rsid w:val="002E2E81"/>
    <w:rsid w:val="002E3A64"/>
    <w:rsid w:val="002E3D3A"/>
    <w:rsid w:val="002E43EB"/>
    <w:rsid w:val="002E47CA"/>
    <w:rsid w:val="002E49A9"/>
    <w:rsid w:val="002E4D33"/>
    <w:rsid w:val="002E51ED"/>
    <w:rsid w:val="002E53A2"/>
    <w:rsid w:val="002E5575"/>
    <w:rsid w:val="002E62BC"/>
    <w:rsid w:val="002E71AB"/>
    <w:rsid w:val="002E7664"/>
    <w:rsid w:val="002E7724"/>
    <w:rsid w:val="002E7B0A"/>
    <w:rsid w:val="002E7DD4"/>
    <w:rsid w:val="002F02D1"/>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3156"/>
    <w:rsid w:val="002F31B1"/>
    <w:rsid w:val="002F3466"/>
    <w:rsid w:val="002F3974"/>
    <w:rsid w:val="002F3D1A"/>
    <w:rsid w:val="002F440F"/>
    <w:rsid w:val="002F445D"/>
    <w:rsid w:val="002F4648"/>
    <w:rsid w:val="002F467B"/>
    <w:rsid w:val="002F4686"/>
    <w:rsid w:val="002F4775"/>
    <w:rsid w:val="002F485D"/>
    <w:rsid w:val="002F4906"/>
    <w:rsid w:val="002F4C5B"/>
    <w:rsid w:val="002F5172"/>
    <w:rsid w:val="002F5402"/>
    <w:rsid w:val="002F5B89"/>
    <w:rsid w:val="002F5FB2"/>
    <w:rsid w:val="002F63E8"/>
    <w:rsid w:val="002F653E"/>
    <w:rsid w:val="002F656C"/>
    <w:rsid w:val="002F6753"/>
    <w:rsid w:val="002F7574"/>
    <w:rsid w:val="002F765C"/>
    <w:rsid w:val="00300127"/>
    <w:rsid w:val="0030030C"/>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EEB"/>
    <w:rsid w:val="003060CB"/>
    <w:rsid w:val="003063DE"/>
    <w:rsid w:val="003063FF"/>
    <w:rsid w:val="0030642F"/>
    <w:rsid w:val="00306621"/>
    <w:rsid w:val="00306763"/>
    <w:rsid w:val="00306945"/>
    <w:rsid w:val="00306FC1"/>
    <w:rsid w:val="003070A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6F1"/>
    <w:rsid w:val="00315878"/>
    <w:rsid w:val="00315C26"/>
    <w:rsid w:val="00315EC0"/>
    <w:rsid w:val="00315FAA"/>
    <w:rsid w:val="0031613D"/>
    <w:rsid w:val="003161AF"/>
    <w:rsid w:val="00316986"/>
    <w:rsid w:val="00316C3E"/>
    <w:rsid w:val="00317118"/>
    <w:rsid w:val="003173A2"/>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301B8"/>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07C"/>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87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62D"/>
    <w:rsid w:val="00341993"/>
    <w:rsid w:val="003419A5"/>
    <w:rsid w:val="00341AD6"/>
    <w:rsid w:val="00341DB9"/>
    <w:rsid w:val="003420D7"/>
    <w:rsid w:val="00342338"/>
    <w:rsid w:val="00342480"/>
    <w:rsid w:val="0034249C"/>
    <w:rsid w:val="00342CE0"/>
    <w:rsid w:val="003432C8"/>
    <w:rsid w:val="00344193"/>
    <w:rsid w:val="003442B9"/>
    <w:rsid w:val="003442C8"/>
    <w:rsid w:val="00344452"/>
    <w:rsid w:val="0034454A"/>
    <w:rsid w:val="0034480A"/>
    <w:rsid w:val="0034492A"/>
    <w:rsid w:val="00344FD9"/>
    <w:rsid w:val="00345381"/>
    <w:rsid w:val="00345432"/>
    <w:rsid w:val="003457FF"/>
    <w:rsid w:val="003459E9"/>
    <w:rsid w:val="003469D6"/>
    <w:rsid w:val="00346E09"/>
    <w:rsid w:val="00347010"/>
    <w:rsid w:val="003471CA"/>
    <w:rsid w:val="003473F2"/>
    <w:rsid w:val="0034753E"/>
    <w:rsid w:val="003476FD"/>
    <w:rsid w:val="00347837"/>
    <w:rsid w:val="00347A6B"/>
    <w:rsid w:val="00347BA3"/>
    <w:rsid w:val="00347C2C"/>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544"/>
    <w:rsid w:val="003546CA"/>
    <w:rsid w:val="00354B21"/>
    <w:rsid w:val="00355759"/>
    <w:rsid w:val="003559B0"/>
    <w:rsid w:val="00355B41"/>
    <w:rsid w:val="00355BF1"/>
    <w:rsid w:val="003563AD"/>
    <w:rsid w:val="00356693"/>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6D6"/>
    <w:rsid w:val="0037276F"/>
    <w:rsid w:val="003730F2"/>
    <w:rsid w:val="00373839"/>
    <w:rsid w:val="003738C0"/>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2BB"/>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260"/>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F16"/>
    <w:rsid w:val="00396FAD"/>
    <w:rsid w:val="003971A1"/>
    <w:rsid w:val="0039776C"/>
    <w:rsid w:val="00397A1E"/>
    <w:rsid w:val="00397A2F"/>
    <w:rsid w:val="00397B1E"/>
    <w:rsid w:val="003A00F5"/>
    <w:rsid w:val="003A019F"/>
    <w:rsid w:val="003A06EB"/>
    <w:rsid w:val="003A0E4D"/>
    <w:rsid w:val="003A18FA"/>
    <w:rsid w:val="003A1AC6"/>
    <w:rsid w:val="003A2021"/>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E72"/>
    <w:rsid w:val="003B612B"/>
    <w:rsid w:val="003B634A"/>
    <w:rsid w:val="003B6442"/>
    <w:rsid w:val="003B68F1"/>
    <w:rsid w:val="003B69FE"/>
    <w:rsid w:val="003B6A49"/>
    <w:rsid w:val="003B6E49"/>
    <w:rsid w:val="003B76E4"/>
    <w:rsid w:val="003B781E"/>
    <w:rsid w:val="003B7BC5"/>
    <w:rsid w:val="003B7F1C"/>
    <w:rsid w:val="003C031D"/>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900"/>
    <w:rsid w:val="003C3E38"/>
    <w:rsid w:val="003C4131"/>
    <w:rsid w:val="003C43C7"/>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46A"/>
    <w:rsid w:val="003D0656"/>
    <w:rsid w:val="003D086D"/>
    <w:rsid w:val="003D0C6D"/>
    <w:rsid w:val="003D0F20"/>
    <w:rsid w:val="003D1280"/>
    <w:rsid w:val="003D1551"/>
    <w:rsid w:val="003D1B51"/>
    <w:rsid w:val="003D1C41"/>
    <w:rsid w:val="003D2430"/>
    <w:rsid w:val="003D24A9"/>
    <w:rsid w:val="003D27EB"/>
    <w:rsid w:val="003D289B"/>
    <w:rsid w:val="003D296B"/>
    <w:rsid w:val="003D2BB7"/>
    <w:rsid w:val="003D2EE5"/>
    <w:rsid w:val="003D31E4"/>
    <w:rsid w:val="003D3307"/>
    <w:rsid w:val="003D3379"/>
    <w:rsid w:val="003D38C1"/>
    <w:rsid w:val="003D3CBE"/>
    <w:rsid w:val="003D3CEB"/>
    <w:rsid w:val="003D4886"/>
    <w:rsid w:val="003D4C28"/>
    <w:rsid w:val="003D4F59"/>
    <w:rsid w:val="003D52FA"/>
    <w:rsid w:val="003D54D6"/>
    <w:rsid w:val="003D54DF"/>
    <w:rsid w:val="003D5B4B"/>
    <w:rsid w:val="003D694B"/>
    <w:rsid w:val="003D6EA8"/>
    <w:rsid w:val="003D6F49"/>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32"/>
    <w:rsid w:val="003E3CB4"/>
    <w:rsid w:val="003E3EED"/>
    <w:rsid w:val="003E4034"/>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7F4"/>
    <w:rsid w:val="003F18BC"/>
    <w:rsid w:val="003F1B7B"/>
    <w:rsid w:val="003F2448"/>
    <w:rsid w:val="003F289A"/>
    <w:rsid w:val="003F289C"/>
    <w:rsid w:val="003F2DDF"/>
    <w:rsid w:val="003F2E06"/>
    <w:rsid w:val="003F2E19"/>
    <w:rsid w:val="003F347E"/>
    <w:rsid w:val="003F348D"/>
    <w:rsid w:val="003F3C46"/>
    <w:rsid w:val="003F3FCE"/>
    <w:rsid w:val="003F4B97"/>
    <w:rsid w:val="003F4D28"/>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27A"/>
    <w:rsid w:val="004027E7"/>
    <w:rsid w:val="004028F2"/>
    <w:rsid w:val="0040293D"/>
    <w:rsid w:val="00402974"/>
    <w:rsid w:val="00402A1D"/>
    <w:rsid w:val="00402FDD"/>
    <w:rsid w:val="0040318F"/>
    <w:rsid w:val="0040341C"/>
    <w:rsid w:val="00403557"/>
    <w:rsid w:val="00403649"/>
    <w:rsid w:val="00403ADE"/>
    <w:rsid w:val="00403F3D"/>
    <w:rsid w:val="0040442C"/>
    <w:rsid w:val="004048E8"/>
    <w:rsid w:val="004049A0"/>
    <w:rsid w:val="00404A1A"/>
    <w:rsid w:val="00404CFE"/>
    <w:rsid w:val="00404FBB"/>
    <w:rsid w:val="004052E7"/>
    <w:rsid w:val="0040564D"/>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4D6"/>
    <w:rsid w:val="0041168F"/>
    <w:rsid w:val="00411A77"/>
    <w:rsid w:val="00411C57"/>
    <w:rsid w:val="004123BA"/>
    <w:rsid w:val="0041285C"/>
    <w:rsid w:val="00412BB9"/>
    <w:rsid w:val="00412E1B"/>
    <w:rsid w:val="00413387"/>
    <w:rsid w:val="00413A12"/>
    <w:rsid w:val="00413B1E"/>
    <w:rsid w:val="004142FC"/>
    <w:rsid w:val="00414420"/>
    <w:rsid w:val="0041464E"/>
    <w:rsid w:val="00414724"/>
    <w:rsid w:val="004149A4"/>
    <w:rsid w:val="00414A41"/>
    <w:rsid w:val="00414AED"/>
    <w:rsid w:val="00414F3E"/>
    <w:rsid w:val="004151DE"/>
    <w:rsid w:val="00415213"/>
    <w:rsid w:val="004152FA"/>
    <w:rsid w:val="00415DAF"/>
    <w:rsid w:val="00415E84"/>
    <w:rsid w:val="00415EF8"/>
    <w:rsid w:val="004160B9"/>
    <w:rsid w:val="00416A24"/>
    <w:rsid w:val="00416AA9"/>
    <w:rsid w:val="00416C84"/>
    <w:rsid w:val="00416CD0"/>
    <w:rsid w:val="00416E2B"/>
    <w:rsid w:val="0041703E"/>
    <w:rsid w:val="0041710C"/>
    <w:rsid w:val="00417178"/>
    <w:rsid w:val="004175D2"/>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F64"/>
    <w:rsid w:val="00425042"/>
    <w:rsid w:val="00425667"/>
    <w:rsid w:val="0042573D"/>
    <w:rsid w:val="00425E3A"/>
    <w:rsid w:val="00426960"/>
    <w:rsid w:val="00426C81"/>
    <w:rsid w:val="00427D2E"/>
    <w:rsid w:val="004302BF"/>
    <w:rsid w:val="004308AE"/>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44C"/>
    <w:rsid w:val="00437A87"/>
    <w:rsid w:val="00437D3F"/>
    <w:rsid w:val="00437D4E"/>
    <w:rsid w:val="00437D5F"/>
    <w:rsid w:val="00440148"/>
    <w:rsid w:val="004407D4"/>
    <w:rsid w:val="00440A5E"/>
    <w:rsid w:val="00440BE1"/>
    <w:rsid w:val="00440EA7"/>
    <w:rsid w:val="004416B6"/>
    <w:rsid w:val="004420A9"/>
    <w:rsid w:val="00442172"/>
    <w:rsid w:val="00442319"/>
    <w:rsid w:val="004429DB"/>
    <w:rsid w:val="00442A16"/>
    <w:rsid w:val="00442F3C"/>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96A"/>
    <w:rsid w:val="00450311"/>
    <w:rsid w:val="00450456"/>
    <w:rsid w:val="004509D6"/>
    <w:rsid w:val="004516C1"/>
    <w:rsid w:val="00452012"/>
    <w:rsid w:val="004522F8"/>
    <w:rsid w:val="00452680"/>
    <w:rsid w:val="0045288E"/>
    <w:rsid w:val="00452900"/>
    <w:rsid w:val="0045295D"/>
    <w:rsid w:val="00452B64"/>
    <w:rsid w:val="00452D41"/>
    <w:rsid w:val="00452D4D"/>
    <w:rsid w:val="00453839"/>
    <w:rsid w:val="004538C3"/>
    <w:rsid w:val="00453E10"/>
    <w:rsid w:val="00453F86"/>
    <w:rsid w:val="0045474A"/>
    <w:rsid w:val="004547D2"/>
    <w:rsid w:val="00454BA5"/>
    <w:rsid w:val="00454C40"/>
    <w:rsid w:val="00454C9D"/>
    <w:rsid w:val="00454FF8"/>
    <w:rsid w:val="0045504C"/>
    <w:rsid w:val="00455083"/>
    <w:rsid w:val="004553BB"/>
    <w:rsid w:val="0045542F"/>
    <w:rsid w:val="00455923"/>
    <w:rsid w:val="004559E2"/>
    <w:rsid w:val="00455BD7"/>
    <w:rsid w:val="00455D6F"/>
    <w:rsid w:val="00455E5B"/>
    <w:rsid w:val="0045605C"/>
    <w:rsid w:val="004560E5"/>
    <w:rsid w:val="0045647C"/>
    <w:rsid w:val="00456674"/>
    <w:rsid w:val="00456C8F"/>
    <w:rsid w:val="00456E99"/>
    <w:rsid w:val="00457E5F"/>
    <w:rsid w:val="00460449"/>
    <w:rsid w:val="004605C8"/>
    <w:rsid w:val="004606B6"/>
    <w:rsid w:val="0046074F"/>
    <w:rsid w:val="0046078E"/>
    <w:rsid w:val="0046090F"/>
    <w:rsid w:val="00460D6D"/>
    <w:rsid w:val="00460EB7"/>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0440"/>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4D69"/>
    <w:rsid w:val="00475225"/>
    <w:rsid w:val="00475602"/>
    <w:rsid w:val="00475798"/>
    <w:rsid w:val="00475945"/>
    <w:rsid w:val="00475CE9"/>
    <w:rsid w:val="0047602F"/>
    <w:rsid w:val="0047604F"/>
    <w:rsid w:val="00476064"/>
    <w:rsid w:val="004763AF"/>
    <w:rsid w:val="004766BF"/>
    <w:rsid w:val="004769FC"/>
    <w:rsid w:val="00476D42"/>
    <w:rsid w:val="00476DD0"/>
    <w:rsid w:val="00476F0F"/>
    <w:rsid w:val="0047715F"/>
    <w:rsid w:val="00477246"/>
    <w:rsid w:val="004778A5"/>
    <w:rsid w:val="00477A3B"/>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A4F"/>
    <w:rsid w:val="00485DE9"/>
    <w:rsid w:val="00485EE4"/>
    <w:rsid w:val="00486129"/>
    <w:rsid w:val="0048618F"/>
    <w:rsid w:val="0048660C"/>
    <w:rsid w:val="004868C5"/>
    <w:rsid w:val="00486916"/>
    <w:rsid w:val="00486A1E"/>
    <w:rsid w:val="00487039"/>
    <w:rsid w:val="004870BE"/>
    <w:rsid w:val="004872D6"/>
    <w:rsid w:val="00487E94"/>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6A"/>
    <w:rsid w:val="00495089"/>
    <w:rsid w:val="0049549E"/>
    <w:rsid w:val="004954B9"/>
    <w:rsid w:val="00495694"/>
    <w:rsid w:val="00495763"/>
    <w:rsid w:val="00495799"/>
    <w:rsid w:val="00495E92"/>
    <w:rsid w:val="00495FAC"/>
    <w:rsid w:val="0049632C"/>
    <w:rsid w:val="00496348"/>
    <w:rsid w:val="00496436"/>
    <w:rsid w:val="004965D9"/>
    <w:rsid w:val="00496688"/>
    <w:rsid w:val="004969F6"/>
    <w:rsid w:val="00496B02"/>
    <w:rsid w:val="00496D14"/>
    <w:rsid w:val="004972C3"/>
    <w:rsid w:val="00497768"/>
    <w:rsid w:val="004978AD"/>
    <w:rsid w:val="004978BC"/>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4B3B"/>
    <w:rsid w:val="004A519C"/>
    <w:rsid w:val="004A51E3"/>
    <w:rsid w:val="004A5293"/>
    <w:rsid w:val="004A62ED"/>
    <w:rsid w:val="004A64AF"/>
    <w:rsid w:val="004A6E59"/>
    <w:rsid w:val="004A73F1"/>
    <w:rsid w:val="004A7422"/>
    <w:rsid w:val="004A75C0"/>
    <w:rsid w:val="004A7B67"/>
    <w:rsid w:val="004B021E"/>
    <w:rsid w:val="004B0229"/>
    <w:rsid w:val="004B1154"/>
    <w:rsid w:val="004B13A3"/>
    <w:rsid w:val="004B14C4"/>
    <w:rsid w:val="004B1BA0"/>
    <w:rsid w:val="004B1D53"/>
    <w:rsid w:val="004B1EA6"/>
    <w:rsid w:val="004B1EB3"/>
    <w:rsid w:val="004B22B1"/>
    <w:rsid w:val="004B27B5"/>
    <w:rsid w:val="004B2B96"/>
    <w:rsid w:val="004B304B"/>
    <w:rsid w:val="004B3474"/>
    <w:rsid w:val="004B3527"/>
    <w:rsid w:val="004B36A2"/>
    <w:rsid w:val="004B3960"/>
    <w:rsid w:val="004B3F69"/>
    <w:rsid w:val="004B421D"/>
    <w:rsid w:val="004B4670"/>
    <w:rsid w:val="004B497E"/>
    <w:rsid w:val="004B4ACD"/>
    <w:rsid w:val="004B4B22"/>
    <w:rsid w:val="004B4F33"/>
    <w:rsid w:val="004B5083"/>
    <w:rsid w:val="004B551B"/>
    <w:rsid w:val="004B5753"/>
    <w:rsid w:val="004B5B7F"/>
    <w:rsid w:val="004B5D1E"/>
    <w:rsid w:val="004B5D7E"/>
    <w:rsid w:val="004B5F1C"/>
    <w:rsid w:val="004B6D70"/>
    <w:rsid w:val="004B6EA4"/>
    <w:rsid w:val="004B721E"/>
    <w:rsid w:val="004B786D"/>
    <w:rsid w:val="004B7C05"/>
    <w:rsid w:val="004B7D2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5B2"/>
    <w:rsid w:val="004C3606"/>
    <w:rsid w:val="004C364F"/>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C7ED5"/>
    <w:rsid w:val="004D02C9"/>
    <w:rsid w:val="004D0853"/>
    <w:rsid w:val="004D0B71"/>
    <w:rsid w:val="004D14B4"/>
    <w:rsid w:val="004D14DF"/>
    <w:rsid w:val="004D1552"/>
    <w:rsid w:val="004D180C"/>
    <w:rsid w:val="004D1A9D"/>
    <w:rsid w:val="004D1B11"/>
    <w:rsid w:val="004D1C40"/>
    <w:rsid w:val="004D1C92"/>
    <w:rsid w:val="004D28E7"/>
    <w:rsid w:val="004D2BFC"/>
    <w:rsid w:val="004D2F81"/>
    <w:rsid w:val="004D3299"/>
    <w:rsid w:val="004D3B15"/>
    <w:rsid w:val="004D3EB8"/>
    <w:rsid w:val="004D41DF"/>
    <w:rsid w:val="004D44D7"/>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F4"/>
    <w:rsid w:val="004D6BE3"/>
    <w:rsid w:val="004D7230"/>
    <w:rsid w:val="004D76E5"/>
    <w:rsid w:val="004D7BA2"/>
    <w:rsid w:val="004D7E61"/>
    <w:rsid w:val="004E0135"/>
    <w:rsid w:val="004E01BB"/>
    <w:rsid w:val="004E05CD"/>
    <w:rsid w:val="004E1164"/>
    <w:rsid w:val="004E1FCD"/>
    <w:rsid w:val="004E2089"/>
    <w:rsid w:val="004E208B"/>
    <w:rsid w:val="004E2576"/>
    <w:rsid w:val="004E2691"/>
    <w:rsid w:val="004E2836"/>
    <w:rsid w:val="004E29D6"/>
    <w:rsid w:val="004E2B4B"/>
    <w:rsid w:val="004E2DEA"/>
    <w:rsid w:val="004E2F3D"/>
    <w:rsid w:val="004E3233"/>
    <w:rsid w:val="004E3394"/>
    <w:rsid w:val="004E35F4"/>
    <w:rsid w:val="004E3750"/>
    <w:rsid w:val="004E39C6"/>
    <w:rsid w:val="004E3D37"/>
    <w:rsid w:val="004E3EC8"/>
    <w:rsid w:val="004E4868"/>
    <w:rsid w:val="004E4B7C"/>
    <w:rsid w:val="004E4E49"/>
    <w:rsid w:val="004E4E58"/>
    <w:rsid w:val="004E515A"/>
    <w:rsid w:val="004E5503"/>
    <w:rsid w:val="004E578C"/>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E6"/>
    <w:rsid w:val="00501C23"/>
    <w:rsid w:val="005020CF"/>
    <w:rsid w:val="005020DC"/>
    <w:rsid w:val="005026C5"/>
    <w:rsid w:val="00502C32"/>
    <w:rsid w:val="005031CF"/>
    <w:rsid w:val="00503546"/>
    <w:rsid w:val="00503708"/>
    <w:rsid w:val="00503BC6"/>
    <w:rsid w:val="00503EFA"/>
    <w:rsid w:val="00504721"/>
    <w:rsid w:val="005049B0"/>
    <w:rsid w:val="00504C2C"/>
    <w:rsid w:val="005050F1"/>
    <w:rsid w:val="005053FF"/>
    <w:rsid w:val="00506031"/>
    <w:rsid w:val="005067AF"/>
    <w:rsid w:val="0050697A"/>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E0"/>
    <w:rsid w:val="005134EE"/>
    <w:rsid w:val="005136E6"/>
    <w:rsid w:val="00513FEA"/>
    <w:rsid w:val="00514200"/>
    <w:rsid w:val="005143CA"/>
    <w:rsid w:val="0051457C"/>
    <w:rsid w:val="005149CD"/>
    <w:rsid w:val="00514A84"/>
    <w:rsid w:val="00515E80"/>
    <w:rsid w:val="00515F18"/>
    <w:rsid w:val="005161FC"/>
    <w:rsid w:val="00516BA6"/>
    <w:rsid w:val="005170AA"/>
    <w:rsid w:val="005175C0"/>
    <w:rsid w:val="00517940"/>
    <w:rsid w:val="00517A6C"/>
    <w:rsid w:val="00517ACE"/>
    <w:rsid w:val="00517BAA"/>
    <w:rsid w:val="005207C6"/>
    <w:rsid w:val="00520FAC"/>
    <w:rsid w:val="00521A54"/>
    <w:rsid w:val="00521A75"/>
    <w:rsid w:val="00521ACE"/>
    <w:rsid w:val="00521C73"/>
    <w:rsid w:val="005220C5"/>
    <w:rsid w:val="00522491"/>
    <w:rsid w:val="005227BF"/>
    <w:rsid w:val="00522CFA"/>
    <w:rsid w:val="005233B3"/>
    <w:rsid w:val="00523559"/>
    <w:rsid w:val="005236BB"/>
    <w:rsid w:val="005239C0"/>
    <w:rsid w:val="00523A29"/>
    <w:rsid w:val="00524331"/>
    <w:rsid w:val="0052448B"/>
    <w:rsid w:val="005245D6"/>
    <w:rsid w:val="00524909"/>
    <w:rsid w:val="00524B38"/>
    <w:rsid w:val="00524BBA"/>
    <w:rsid w:val="00524C75"/>
    <w:rsid w:val="00525489"/>
    <w:rsid w:val="00525614"/>
    <w:rsid w:val="0052568C"/>
    <w:rsid w:val="0052587A"/>
    <w:rsid w:val="00525D91"/>
    <w:rsid w:val="00525E88"/>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892"/>
    <w:rsid w:val="00531B7A"/>
    <w:rsid w:val="005323DF"/>
    <w:rsid w:val="00532E01"/>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5D6"/>
    <w:rsid w:val="00535C17"/>
    <w:rsid w:val="00535E04"/>
    <w:rsid w:val="00536105"/>
    <w:rsid w:val="0053635C"/>
    <w:rsid w:val="00536B92"/>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65"/>
    <w:rsid w:val="005452C9"/>
    <w:rsid w:val="00545409"/>
    <w:rsid w:val="00545789"/>
    <w:rsid w:val="005457F2"/>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339"/>
    <w:rsid w:val="00553455"/>
    <w:rsid w:val="005537CE"/>
    <w:rsid w:val="00553851"/>
    <w:rsid w:val="00553863"/>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49B"/>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2E43"/>
    <w:rsid w:val="005631FA"/>
    <w:rsid w:val="00563624"/>
    <w:rsid w:val="00563930"/>
    <w:rsid w:val="00563A1D"/>
    <w:rsid w:val="00563C20"/>
    <w:rsid w:val="005647BD"/>
    <w:rsid w:val="00564A8B"/>
    <w:rsid w:val="00564AEC"/>
    <w:rsid w:val="00564B14"/>
    <w:rsid w:val="00565436"/>
    <w:rsid w:val="0056571E"/>
    <w:rsid w:val="00565B10"/>
    <w:rsid w:val="0056663D"/>
    <w:rsid w:val="00566670"/>
    <w:rsid w:val="005668C9"/>
    <w:rsid w:val="00566BAD"/>
    <w:rsid w:val="00566C49"/>
    <w:rsid w:val="00566D4C"/>
    <w:rsid w:val="00566E12"/>
    <w:rsid w:val="005676E2"/>
    <w:rsid w:val="00567715"/>
    <w:rsid w:val="005677AD"/>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5C71"/>
    <w:rsid w:val="00576873"/>
    <w:rsid w:val="00576A96"/>
    <w:rsid w:val="00577224"/>
    <w:rsid w:val="005772E0"/>
    <w:rsid w:val="005773E4"/>
    <w:rsid w:val="005776A8"/>
    <w:rsid w:val="00577BB3"/>
    <w:rsid w:val="005803C8"/>
    <w:rsid w:val="005807EF"/>
    <w:rsid w:val="0058095C"/>
    <w:rsid w:val="00580A79"/>
    <w:rsid w:val="005813E7"/>
    <w:rsid w:val="005814BF"/>
    <w:rsid w:val="005814DB"/>
    <w:rsid w:val="005815B2"/>
    <w:rsid w:val="005816CE"/>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CEE"/>
    <w:rsid w:val="00585205"/>
    <w:rsid w:val="00585634"/>
    <w:rsid w:val="00585BD8"/>
    <w:rsid w:val="00585FA6"/>
    <w:rsid w:val="00586302"/>
    <w:rsid w:val="0058634D"/>
    <w:rsid w:val="00586A1B"/>
    <w:rsid w:val="00586F0E"/>
    <w:rsid w:val="00587C80"/>
    <w:rsid w:val="00587E7B"/>
    <w:rsid w:val="00590118"/>
    <w:rsid w:val="005908EF"/>
    <w:rsid w:val="00590921"/>
    <w:rsid w:val="00590979"/>
    <w:rsid w:val="005909AF"/>
    <w:rsid w:val="005911B6"/>
    <w:rsid w:val="0059174A"/>
    <w:rsid w:val="005917F1"/>
    <w:rsid w:val="005919E3"/>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74DA"/>
    <w:rsid w:val="00597687"/>
    <w:rsid w:val="00597716"/>
    <w:rsid w:val="005A0A95"/>
    <w:rsid w:val="005A0D43"/>
    <w:rsid w:val="005A0F7E"/>
    <w:rsid w:val="005A0FF1"/>
    <w:rsid w:val="005A1031"/>
    <w:rsid w:val="005A1F4B"/>
    <w:rsid w:val="005A211C"/>
    <w:rsid w:val="005A24A7"/>
    <w:rsid w:val="005A2529"/>
    <w:rsid w:val="005A2738"/>
    <w:rsid w:val="005A2FF8"/>
    <w:rsid w:val="005A32B9"/>
    <w:rsid w:val="005A344A"/>
    <w:rsid w:val="005A3490"/>
    <w:rsid w:val="005A359A"/>
    <w:rsid w:val="005A37A9"/>
    <w:rsid w:val="005A39A4"/>
    <w:rsid w:val="005A3B7A"/>
    <w:rsid w:val="005A3F25"/>
    <w:rsid w:val="005A4543"/>
    <w:rsid w:val="005A47C9"/>
    <w:rsid w:val="005A4841"/>
    <w:rsid w:val="005A4B1F"/>
    <w:rsid w:val="005A5004"/>
    <w:rsid w:val="005A50C0"/>
    <w:rsid w:val="005A5B46"/>
    <w:rsid w:val="005A5CF3"/>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B43"/>
    <w:rsid w:val="005B7E6E"/>
    <w:rsid w:val="005B7F1F"/>
    <w:rsid w:val="005C0196"/>
    <w:rsid w:val="005C01A3"/>
    <w:rsid w:val="005C0287"/>
    <w:rsid w:val="005C0661"/>
    <w:rsid w:val="005C0C47"/>
    <w:rsid w:val="005C1030"/>
    <w:rsid w:val="005C13F9"/>
    <w:rsid w:val="005C14BC"/>
    <w:rsid w:val="005C18DA"/>
    <w:rsid w:val="005C1B87"/>
    <w:rsid w:val="005C1BAA"/>
    <w:rsid w:val="005C2765"/>
    <w:rsid w:val="005C291D"/>
    <w:rsid w:val="005C2AE6"/>
    <w:rsid w:val="005C2BF4"/>
    <w:rsid w:val="005C2C55"/>
    <w:rsid w:val="005C2D6A"/>
    <w:rsid w:val="005C2D97"/>
    <w:rsid w:val="005C2DC9"/>
    <w:rsid w:val="005C303D"/>
    <w:rsid w:val="005C31A5"/>
    <w:rsid w:val="005C31EB"/>
    <w:rsid w:val="005C32B7"/>
    <w:rsid w:val="005C34D5"/>
    <w:rsid w:val="005C34F9"/>
    <w:rsid w:val="005C35E8"/>
    <w:rsid w:val="005C37B7"/>
    <w:rsid w:val="005C3828"/>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D00CE"/>
    <w:rsid w:val="005D0241"/>
    <w:rsid w:val="005D02FF"/>
    <w:rsid w:val="005D04E5"/>
    <w:rsid w:val="005D0E70"/>
    <w:rsid w:val="005D128A"/>
    <w:rsid w:val="005D12FE"/>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96C"/>
    <w:rsid w:val="005D6A99"/>
    <w:rsid w:val="005D6DAB"/>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E6"/>
    <w:rsid w:val="005E686E"/>
    <w:rsid w:val="005E69C9"/>
    <w:rsid w:val="005E6A12"/>
    <w:rsid w:val="005E6C62"/>
    <w:rsid w:val="005E6CD9"/>
    <w:rsid w:val="005E705D"/>
    <w:rsid w:val="005E70F0"/>
    <w:rsid w:val="005E73C4"/>
    <w:rsid w:val="005E75BC"/>
    <w:rsid w:val="005E7B8E"/>
    <w:rsid w:val="005E7DAD"/>
    <w:rsid w:val="005F01A1"/>
    <w:rsid w:val="005F0B04"/>
    <w:rsid w:val="005F11F4"/>
    <w:rsid w:val="005F12FD"/>
    <w:rsid w:val="005F1301"/>
    <w:rsid w:val="005F1514"/>
    <w:rsid w:val="005F156D"/>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63B"/>
    <w:rsid w:val="0060213A"/>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6F3D"/>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2D94"/>
    <w:rsid w:val="00622DA4"/>
    <w:rsid w:val="00623A72"/>
    <w:rsid w:val="00624990"/>
    <w:rsid w:val="00624BB9"/>
    <w:rsid w:val="00624CAB"/>
    <w:rsid w:val="006253A6"/>
    <w:rsid w:val="00625521"/>
    <w:rsid w:val="006255A2"/>
    <w:rsid w:val="006255E3"/>
    <w:rsid w:val="00625F03"/>
    <w:rsid w:val="00626379"/>
    <w:rsid w:val="0062673B"/>
    <w:rsid w:val="00626AB9"/>
    <w:rsid w:val="00627144"/>
    <w:rsid w:val="0062799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DD"/>
    <w:rsid w:val="0063636C"/>
    <w:rsid w:val="0063637D"/>
    <w:rsid w:val="006363BB"/>
    <w:rsid w:val="00636673"/>
    <w:rsid w:val="00636A3E"/>
    <w:rsid w:val="0063761C"/>
    <w:rsid w:val="0063762C"/>
    <w:rsid w:val="00637DD5"/>
    <w:rsid w:val="006400E4"/>
    <w:rsid w:val="00640173"/>
    <w:rsid w:val="00640332"/>
    <w:rsid w:val="006403E2"/>
    <w:rsid w:val="00640859"/>
    <w:rsid w:val="00640DEF"/>
    <w:rsid w:val="006410F9"/>
    <w:rsid w:val="0064171D"/>
    <w:rsid w:val="00641DB9"/>
    <w:rsid w:val="00641E5E"/>
    <w:rsid w:val="00641FC0"/>
    <w:rsid w:val="00642743"/>
    <w:rsid w:val="0064286B"/>
    <w:rsid w:val="00642879"/>
    <w:rsid w:val="00642A8C"/>
    <w:rsid w:val="00642BAD"/>
    <w:rsid w:val="00642D1F"/>
    <w:rsid w:val="006435BE"/>
    <w:rsid w:val="006435CD"/>
    <w:rsid w:val="00643B34"/>
    <w:rsid w:val="00643C32"/>
    <w:rsid w:val="00643E13"/>
    <w:rsid w:val="00644219"/>
    <w:rsid w:val="0064448B"/>
    <w:rsid w:val="006446FA"/>
    <w:rsid w:val="00644B3A"/>
    <w:rsid w:val="00644C5E"/>
    <w:rsid w:val="00644DF6"/>
    <w:rsid w:val="00645041"/>
    <w:rsid w:val="006456B1"/>
    <w:rsid w:val="00645BFC"/>
    <w:rsid w:val="00645C37"/>
    <w:rsid w:val="00645EDB"/>
    <w:rsid w:val="006461AC"/>
    <w:rsid w:val="00646469"/>
    <w:rsid w:val="00646519"/>
    <w:rsid w:val="006469D7"/>
    <w:rsid w:val="00647219"/>
    <w:rsid w:val="006478BC"/>
    <w:rsid w:val="006479CC"/>
    <w:rsid w:val="00647AE3"/>
    <w:rsid w:val="00647AEE"/>
    <w:rsid w:val="00647B4F"/>
    <w:rsid w:val="00647BDA"/>
    <w:rsid w:val="006502E3"/>
    <w:rsid w:val="00650670"/>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A24"/>
    <w:rsid w:val="00653B3E"/>
    <w:rsid w:val="00653B95"/>
    <w:rsid w:val="00653D8F"/>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0E9"/>
    <w:rsid w:val="006663E6"/>
    <w:rsid w:val="00666D32"/>
    <w:rsid w:val="00666D5D"/>
    <w:rsid w:val="00666FF3"/>
    <w:rsid w:val="0066722C"/>
    <w:rsid w:val="006673F3"/>
    <w:rsid w:val="006675AA"/>
    <w:rsid w:val="00667B46"/>
    <w:rsid w:val="00667B49"/>
    <w:rsid w:val="00667BBE"/>
    <w:rsid w:val="00667E2D"/>
    <w:rsid w:val="006701AB"/>
    <w:rsid w:val="006701D3"/>
    <w:rsid w:val="00670B79"/>
    <w:rsid w:val="006719C2"/>
    <w:rsid w:val="00671F42"/>
    <w:rsid w:val="00672014"/>
    <w:rsid w:val="00672503"/>
    <w:rsid w:val="006728DA"/>
    <w:rsid w:val="006728EF"/>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57B"/>
    <w:rsid w:val="00681B8D"/>
    <w:rsid w:val="0068203E"/>
    <w:rsid w:val="006824A6"/>
    <w:rsid w:val="006824B4"/>
    <w:rsid w:val="00682775"/>
    <w:rsid w:val="0068357C"/>
    <w:rsid w:val="006837EC"/>
    <w:rsid w:val="006838BA"/>
    <w:rsid w:val="006839B1"/>
    <w:rsid w:val="006839DD"/>
    <w:rsid w:val="00683BA3"/>
    <w:rsid w:val="00683FDE"/>
    <w:rsid w:val="006842AA"/>
    <w:rsid w:val="0068444E"/>
    <w:rsid w:val="00684616"/>
    <w:rsid w:val="00684B8F"/>
    <w:rsid w:val="00685B08"/>
    <w:rsid w:val="00685D2D"/>
    <w:rsid w:val="00686550"/>
    <w:rsid w:val="006865BF"/>
    <w:rsid w:val="006866F3"/>
    <w:rsid w:val="00686FC7"/>
    <w:rsid w:val="00687395"/>
    <w:rsid w:val="00687441"/>
    <w:rsid w:val="00687529"/>
    <w:rsid w:val="0068755A"/>
    <w:rsid w:val="006875DD"/>
    <w:rsid w:val="0068783E"/>
    <w:rsid w:val="00687F33"/>
    <w:rsid w:val="006902F8"/>
    <w:rsid w:val="00690C25"/>
    <w:rsid w:val="00690E1B"/>
    <w:rsid w:val="006913C4"/>
    <w:rsid w:val="00691433"/>
    <w:rsid w:val="006914F9"/>
    <w:rsid w:val="00691660"/>
    <w:rsid w:val="00691755"/>
    <w:rsid w:val="00691D19"/>
    <w:rsid w:val="006920D5"/>
    <w:rsid w:val="00692231"/>
    <w:rsid w:val="00692500"/>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A0627"/>
    <w:rsid w:val="006A11D9"/>
    <w:rsid w:val="006A145C"/>
    <w:rsid w:val="006A1771"/>
    <w:rsid w:val="006A17F7"/>
    <w:rsid w:val="006A260F"/>
    <w:rsid w:val="006A2778"/>
    <w:rsid w:val="006A2B2D"/>
    <w:rsid w:val="006A2F88"/>
    <w:rsid w:val="006A30CC"/>
    <w:rsid w:val="006A3859"/>
    <w:rsid w:val="006A3F7F"/>
    <w:rsid w:val="006A46DF"/>
    <w:rsid w:val="006A4C0E"/>
    <w:rsid w:val="006A4F2D"/>
    <w:rsid w:val="006A514B"/>
    <w:rsid w:val="006A5A3B"/>
    <w:rsid w:val="006A5B5B"/>
    <w:rsid w:val="006A5D6A"/>
    <w:rsid w:val="006A695D"/>
    <w:rsid w:val="006A72E8"/>
    <w:rsid w:val="006A72F1"/>
    <w:rsid w:val="006A7745"/>
    <w:rsid w:val="006A77E3"/>
    <w:rsid w:val="006A7A8A"/>
    <w:rsid w:val="006A7AA6"/>
    <w:rsid w:val="006A7D9C"/>
    <w:rsid w:val="006A7F8D"/>
    <w:rsid w:val="006B0BB8"/>
    <w:rsid w:val="006B0D73"/>
    <w:rsid w:val="006B0D96"/>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22"/>
    <w:rsid w:val="006B7045"/>
    <w:rsid w:val="006B732A"/>
    <w:rsid w:val="006B7423"/>
    <w:rsid w:val="006C011B"/>
    <w:rsid w:val="006C01C6"/>
    <w:rsid w:val="006C0409"/>
    <w:rsid w:val="006C0D4C"/>
    <w:rsid w:val="006C123D"/>
    <w:rsid w:val="006C1C35"/>
    <w:rsid w:val="006C1C46"/>
    <w:rsid w:val="006C1CAB"/>
    <w:rsid w:val="006C1FAF"/>
    <w:rsid w:val="006C1FC2"/>
    <w:rsid w:val="006C2285"/>
    <w:rsid w:val="006C230A"/>
    <w:rsid w:val="006C2891"/>
    <w:rsid w:val="006C2992"/>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5632"/>
    <w:rsid w:val="006C568F"/>
    <w:rsid w:val="006C5A19"/>
    <w:rsid w:val="006C5BA8"/>
    <w:rsid w:val="006C5C0A"/>
    <w:rsid w:val="006C5D02"/>
    <w:rsid w:val="006C694D"/>
    <w:rsid w:val="006C6AC7"/>
    <w:rsid w:val="006C6B55"/>
    <w:rsid w:val="006C6E5D"/>
    <w:rsid w:val="006C72E0"/>
    <w:rsid w:val="006C7875"/>
    <w:rsid w:val="006C7D83"/>
    <w:rsid w:val="006C7DC9"/>
    <w:rsid w:val="006D01A4"/>
    <w:rsid w:val="006D037E"/>
    <w:rsid w:val="006D04A0"/>
    <w:rsid w:val="006D04AD"/>
    <w:rsid w:val="006D08F5"/>
    <w:rsid w:val="006D11C3"/>
    <w:rsid w:val="006D12DA"/>
    <w:rsid w:val="006D1B1C"/>
    <w:rsid w:val="006D1D36"/>
    <w:rsid w:val="006D2024"/>
    <w:rsid w:val="006D228F"/>
    <w:rsid w:val="006D24FE"/>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F5"/>
    <w:rsid w:val="006D5D58"/>
    <w:rsid w:val="006D600D"/>
    <w:rsid w:val="006D6138"/>
    <w:rsid w:val="006D6171"/>
    <w:rsid w:val="006D630C"/>
    <w:rsid w:val="006D6504"/>
    <w:rsid w:val="006D661D"/>
    <w:rsid w:val="006D684E"/>
    <w:rsid w:val="006D6C6F"/>
    <w:rsid w:val="006D6D05"/>
    <w:rsid w:val="006D7299"/>
    <w:rsid w:val="006D748F"/>
    <w:rsid w:val="006D77F7"/>
    <w:rsid w:val="006E0095"/>
    <w:rsid w:val="006E0275"/>
    <w:rsid w:val="006E0C8B"/>
    <w:rsid w:val="006E0D02"/>
    <w:rsid w:val="006E0D61"/>
    <w:rsid w:val="006E10A4"/>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008"/>
    <w:rsid w:val="006E7314"/>
    <w:rsid w:val="006E765D"/>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35E0"/>
    <w:rsid w:val="0070409C"/>
    <w:rsid w:val="00704479"/>
    <w:rsid w:val="0070452B"/>
    <w:rsid w:val="00704807"/>
    <w:rsid w:val="00704D03"/>
    <w:rsid w:val="00704DFD"/>
    <w:rsid w:val="00705633"/>
    <w:rsid w:val="0070571D"/>
    <w:rsid w:val="0070615D"/>
    <w:rsid w:val="0070625A"/>
    <w:rsid w:val="0070667A"/>
    <w:rsid w:val="00707009"/>
    <w:rsid w:val="00707029"/>
    <w:rsid w:val="007070E9"/>
    <w:rsid w:val="0070711E"/>
    <w:rsid w:val="0070718A"/>
    <w:rsid w:val="0070721A"/>
    <w:rsid w:val="007076F7"/>
    <w:rsid w:val="00707BAC"/>
    <w:rsid w:val="0071026A"/>
    <w:rsid w:val="00710310"/>
    <w:rsid w:val="00710AD3"/>
    <w:rsid w:val="00710DA5"/>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458"/>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9C4"/>
    <w:rsid w:val="00724B93"/>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891"/>
    <w:rsid w:val="00730D23"/>
    <w:rsid w:val="00730E37"/>
    <w:rsid w:val="007314D7"/>
    <w:rsid w:val="007315D1"/>
    <w:rsid w:val="00731678"/>
    <w:rsid w:val="00731868"/>
    <w:rsid w:val="007319EA"/>
    <w:rsid w:val="00731A0D"/>
    <w:rsid w:val="00731E53"/>
    <w:rsid w:val="0073237A"/>
    <w:rsid w:val="0073251E"/>
    <w:rsid w:val="007326ED"/>
    <w:rsid w:val="00732D93"/>
    <w:rsid w:val="0073384D"/>
    <w:rsid w:val="00733EDC"/>
    <w:rsid w:val="00733FEA"/>
    <w:rsid w:val="007346CC"/>
    <w:rsid w:val="0073481B"/>
    <w:rsid w:val="00734951"/>
    <w:rsid w:val="00734BB9"/>
    <w:rsid w:val="00734D1D"/>
    <w:rsid w:val="00734D5B"/>
    <w:rsid w:val="007358DB"/>
    <w:rsid w:val="00735B4A"/>
    <w:rsid w:val="00735CE6"/>
    <w:rsid w:val="00735D83"/>
    <w:rsid w:val="0073604D"/>
    <w:rsid w:val="00736865"/>
    <w:rsid w:val="00737305"/>
    <w:rsid w:val="00737378"/>
    <w:rsid w:val="007375D0"/>
    <w:rsid w:val="0073777D"/>
    <w:rsid w:val="00737E79"/>
    <w:rsid w:val="00737EF9"/>
    <w:rsid w:val="0074002C"/>
    <w:rsid w:val="007401BC"/>
    <w:rsid w:val="0074022C"/>
    <w:rsid w:val="00740537"/>
    <w:rsid w:val="00740585"/>
    <w:rsid w:val="007406FB"/>
    <w:rsid w:val="007407B2"/>
    <w:rsid w:val="007407ED"/>
    <w:rsid w:val="00740B0A"/>
    <w:rsid w:val="00740D5E"/>
    <w:rsid w:val="00740F1E"/>
    <w:rsid w:val="00740F21"/>
    <w:rsid w:val="00741096"/>
    <w:rsid w:val="007413A5"/>
    <w:rsid w:val="00741528"/>
    <w:rsid w:val="0074159A"/>
    <w:rsid w:val="00741B0D"/>
    <w:rsid w:val="00741CAC"/>
    <w:rsid w:val="00741F15"/>
    <w:rsid w:val="00741F65"/>
    <w:rsid w:val="00741FC8"/>
    <w:rsid w:val="007423D8"/>
    <w:rsid w:val="00742492"/>
    <w:rsid w:val="007425C9"/>
    <w:rsid w:val="00742975"/>
    <w:rsid w:val="007429B8"/>
    <w:rsid w:val="00742D37"/>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6F72"/>
    <w:rsid w:val="00747B98"/>
    <w:rsid w:val="0075048D"/>
    <w:rsid w:val="00750703"/>
    <w:rsid w:val="00750A29"/>
    <w:rsid w:val="00750A5B"/>
    <w:rsid w:val="00750E79"/>
    <w:rsid w:val="00751942"/>
    <w:rsid w:val="00751AD7"/>
    <w:rsid w:val="00751DE0"/>
    <w:rsid w:val="00751F1E"/>
    <w:rsid w:val="007524D3"/>
    <w:rsid w:val="007524E6"/>
    <w:rsid w:val="007527CF"/>
    <w:rsid w:val="00753486"/>
    <w:rsid w:val="00753644"/>
    <w:rsid w:val="00753CF4"/>
    <w:rsid w:val="007540A6"/>
    <w:rsid w:val="0075446A"/>
    <w:rsid w:val="00754802"/>
    <w:rsid w:val="007549E9"/>
    <w:rsid w:val="00754A2D"/>
    <w:rsid w:val="007550DC"/>
    <w:rsid w:val="00755160"/>
    <w:rsid w:val="00755190"/>
    <w:rsid w:val="00755545"/>
    <w:rsid w:val="007556DA"/>
    <w:rsid w:val="00755759"/>
    <w:rsid w:val="007557C1"/>
    <w:rsid w:val="00755AB8"/>
    <w:rsid w:val="00755B3C"/>
    <w:rsid w:val="00755C0B"/>
    <w:rsid w:val="00755F60"/>
    <w:rsid w:val="007560B2"/>
    <w:rsid w:val="007563AE"/>
    <w:rsid w:val="0075642D"/>
    <w:rsid w:val="007569DB"/>
    <w:rsid w:val="007569E4"/>
    <w:rsid w:val="00756ACF"/>
    <w:rsid w:val="00756C79"/>
    <w:rsid w:val="00756FB7"/>
    <w:rsid w:val="00757484"/>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2126"/>
    <w:rsid w:val="007721B2"/>
    <w:rsid w:val="007725B0"/>
    <w:rsid w:val="0077276D"/>
    <w:rsid w:val="00772A46"/>
    <w:rsid w:val="00772DA8"/>
    <w:rsid w:val="00772F3B"/>
    <w:rsid w:val="00773049"/>
    <w:rsid w:val="007731D3"/>
    <w:rsid w:val="00773376"/>
    <w:rsid w:val="007735BD"/>
    <w:rsid w:val="00773B0E"/>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1FE8"/>
    <w:rsid w:val="00782395"/>
    <w:rsid w:val="007826AB"/>
    <w:rsid w:val="00782886"/>
    <w:rsid w:val="00782898"/>
    <w:rsid w:val="007829EF"/>
    <w:rsid w:val="00782B63"/>
    <w:rsid w:val="00782EFB"/>
    <w:rsid w:val="00783407"/>
    <w:rsid w:val="00783435"/>
    <w:rsid w:val="00783BAE"/>
    <w:rsid w:val="00783D4F"/>
    <w:rsid w:val="007842BD"/>
    <w:rsid w:val="007844E8"/>
    <w:rsid w:val="0078461D"/>
    <w:rsid w:val="00784922"/>
    <w:rsid w:val="00784A8E"/>
    <w:rsid w:val="00784C1F"/>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14"/>
    <w:rsid w:val="00791042"/>
    <w:rsid w:val="0079149E"/>
    <w:rsid w:val="007918C6"/>
    <w:rsid w:val="00791AA0"/>
    <w:rsid w:val="00791FEA"/>
    <w:rsid w:val="007922C0"/>
    <w:rsid w:val="00792392"/>
    <w:rsid w:val="0079240D"/>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7B1"/>
    <w:rsid w:val="00797D72"/>
    <w:rsid w:val="00797E65"/>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757"/>
    <w:rsid w:val="007A3997"/>
    <w:rsid w:val="007A3DC8"/>
    <w:rsid w:val="007A426B"/>
    <w:rsid w:val="007A4C89"/>
    <w:rsid w:val="007A4EB0"/>
    <w:rsid w:val="007A537B"/>
    <w:rsid w:val="007A5BF3"/>
    <w:rsid w:val="007A5C1C"/>
    <w:rsid w:val="007A5CB8"/>
    <w:rsid w:val="007A5DAD"/>
    <w:rsid w:val="007A603C"/>
    <w:rsid w:val="007A67F8"/>
    <w:rsid w:val="007A69A5"/>
    <w:rsid w:val="007A6A8E"/>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D20"/>
    <w:rsid w:val="007B2E18"/>
    <w:rsid w:val="007B2E6C"/>
    <w:rsid w:val="007B306C"/>
    <w:rsid w:val="007B4454"/>
    <w:rsid w:val="007B46C9"/>
    <w:rsid w:val="007B4BBC"/>
    <w:rsid w:val="007B4F16"/>
    <w:rsid w:val="007B4F2F"/>
    <w:rsid w:val="007B5403"/>
    <w:rsid w:val="007B55BA"/>
    <w:rsid w:val="007B5A08"/>
    <w:rsid w:val="007B5D6B"/>
    <w:rsid w:val="007B5DB9"/>
    <w:rsid w:val="007B6953"/>
    <w:rsid w:val="007B6A01"/>
    <w:rsid w:val="007B6C55"/>
    <w:rsid w:val="007B6E1F"/>
    <w:rsid w:val="007B6E8F"/>
    <w:rsid w:val="007B7717"/>
    <w:rsid w:val="007B7CE0"/>
    <w:rsid w:val="007C022F"/>
    <w:rsid w:val="007C030E"/>
    <w:rsid w:val="007C034C"/>
    <w:rsid w:val="007C03F9"/>
    <w:rsid w:val="007C0445"/>
    <w:rsid w:val="007C163B"/>
    <w:rsid w:val="007C1857"/>
    <w:rsid w:val="007C1BFF"/>
    <w:rsid w:val="007C202F"/>
    <w:rsid w:val="007C26E3"/>
    <w:rsid w:val="007C28A4"/>
    <w:rsid w:val="007C2FBA"/>
    <w:rsid w:val="007C36CF"/>
    <w:rsid w:val="007C4071"/>
    <w:rsid w:val="007C40DC"/>
    <w:rsid w:val="007C46F5"/>
    <w:rsid w:val="007C47EF"/>
    <w:rsid w:val="007C48B5"/>
    <w:rsid w:val="007C4A93"/>
    <w:rsid w:val="007C4B72"/>
    <w:rsid w:val="007C4DA4"/>
    <w:rsid w:val="007C4E9C"/>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5B"/>
    <w:rsid w:val="007D2A79"/>
    <w:rsid w:val="007D2ADE"/>
    <w:rsid w:val="007D2FE0"/>
    <w:rsid w:val="007D37A6"/>
    <w:rsid w:val="007D3987"/>
    <w:rsid w:val="007D3BBC"/>
    <w:rsid w:val="007D3C2F"/>
    <w:rsid w:val="007D43DE"/>
    <w:rsid w:val="007D441F"/>
    <w:rsid w:val="007D444F"/>
    <w:rsid w:val="007D451F"/>
    <w:rsid w:val="007D4749"/>
    <w:rsid w:val="007D4A51"/>
    <w:rsid w:val="007D5435"/>
    <w:rsid w:val="007D5FF2"/>
    <w:rsid w:val="007D6088"/>
    <w:rsid w:val="007D7858"/>
    <w:rsid w:val="007D7A99"/>
    <w:rsid w:val="007D7AF1"/>
    <w:rsid w:val="007E02A2"/>
    <w:rsid w:val="007E0489"/>
    <w:rsid w:val="007E0E02"/>
    <w:rsid w:val="007E177B"/>
    <w:rsid w:val="007E1890"/>
    <w:rsid w:val="007E19F1"/>
    <w:rsid w:val="007E1B01"/>
    <w:rsid w:val="007E1F2B"/>
    <w:rsid w:val="007E1FE6"/>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4FCD"/>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C3A"/>
    <w:rsid w:val="007F1F11"/>
    <w:rsid w:val="007F2462"/>
    <w:rsid w:val="007F27E4"/>
    <w:rsid w:val="007F2A40"/>
    <w:rsid w:val="007F2D64"/>
    <w:rsid w:val="007F2D74"/>
    <w:rsid w:val="007F2D7A"/>
    <w:rsid w:val="007F33C0"/>
    <w:rsid w:val="007F396F"/>
    <w:rsid w:val="007F3CA0"/>
    <w:rsid w:val="007F44C8"/>
    <w:rsid w:val="007F4593"/>
    <w:rsid w:val="007F4C05"/>
    <w:rsid w:val="007F4EAC"/>
    <w:rsid w:val="007F58F3"/>
    <w:rsid w:val="007F5AD8"/>
    <w:rsid w:val="007F5C61"/>
    <w:rsid w:val="007F6C30"/>
    <w:rsid w:val="007F6EC3"/>
    <w:rsid w:val="007F74EE"/>
    <w:rsid w:val="007F7A06"/>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6F55"/>
    <w:rsid w:val="0080795F"/>
    <w:rsid w:val="00807B0C"/>
    <w:rsid w:val="00807CA1"/>
    <w:rsid w:val="00807EB5"/>
    <w:rsid w:val="008100AC"/>
    <w:rsid w:val="008105FA"/>
    <w:rsid w:val="008114DA"/>
    <w:rsid w:val="00811C2A"/>
    <w:rsid w:val="0081204C"/>
    <w:rsid w:val="00812408"/>
    <w:rsid w:val="00812B6F"/>
    <w:rsid w:val="00813224"/>
    <w:rsid w:val="0081367A"/>
    <w:rsid w:val="00813C61"/>
    <w:rsid w:val="00813C9E"/>
    <w:rsid w:val="00813DC5"/>
    <w:rsid w:val="008142F8"/>
    <w:rsid w:val="00814347"/>
    <w:rsid w:val="00814535"/>
    <w:rsid w:val="00814B10"/>
    <w:rsid w:val="00814D5C"/>
    <w:rsid w:val="00815589"/>
    <w:rsid w:val="00815B43"/>
    <w:rsid w:val="0081625E"/>
    <w:rsid w:val="0081632C"/>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1287"/>
    <w:rsid w:val="00831444"/>
    <w:rsid w:val="008316DC"/>
    <w:rsid w:val="00831B53"/>
    <w:rsid w:val="00831B71"/>
    <w:rsid w:val="008320B9"/>
    <w:rsid w:val="008322B3"/>
    <w:rsid w:val="008329EF"/>
    <w:rsid w:val="00832B6F"/>
    <w:rsid w:val="00832CBD"/>
    <w:rsid w:val="00833E2B"/>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274"/>
    <w:rsid w:val="0084027A"/>
    <w:rsid w:val="00840507"/>
    <w:rsid w:val="008406FC"/>
    <w:rsid w:val="00840713"/>
    <w:rsid w:val="00840A3F"/>
    <w:rsid w:val="00840D8B"/>
    <w:rsid w:val="00840DA5"/>
    <w:rsid w:val="00840E55"/>
    <w:rsid w:val="00841230"/>
    <w:rsid w:val="008412EF"/>
    <w:rsid w:val="008413F1"/>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6B58"/>
    <w:rsid w:val="00847083"/>
    <w:rsid w:val="0084748B"/>
    <w:rsid w:val="00847717"/>
    <w:rsid w:val="008478E8"/>
    <w:rsid w:val="00847D82"/>
    <w:rsid w:val="00847E89"/>
    <w:rsid w:val="00850B9B"/>
    <w:rsid w:val="00850CCF"/>
    <w:rsid w:val="00850D28"/>
    <w:rsid w:val="00850FFD"/>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701"/>
    <w:rsid w:val="00855BE3"/>
    <w:rsid w:val="0085605A"/>
    <w:rsid w:val="008562A9"/>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219"/>
    <w:rsid w:val="0086251E"/>
    <w:rsid w:val="0086262F"/>
    <w:rsid w:val="008628FE"/>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5DCC"/>
    <w:rsid w:val="00866AE9"/>
    <w:rsid w:val="00866F21"/>
    <w:rsid w:val="00867549"/>
    <w:rsid w:val="00867B87"/>
    <w:rsid w:val="00870096"/>
    <w:rsid w:val="008700C3"/>
    <w:rsid w:val="00870746"/>
    <w:rsid w:val="0087074C"/>
    <w:rsid w:val="00870D64"/>
    <w:rsid w:val="00870F5A"/>
    <w:rsid w:val="00871517"/>
    <w:rsid w:val="00872038"/>
    <w:rsid w:val="008720F5"/>
    <w:rsid w:val="0087239F"/>
    <w:rsid w:val="00872577"/>
    <w:rsid w:val="00872727"/>
    <w:rsid w:val="00872C86"/>
    <w:rsid w:val="00872F34"/>
    <w:rsid w:val="00872FB9"/>
    <w:rsid w:val="00873104"/>
    <w:rsid w:val="008737AF"/>
    <w:rsid w:val="0087393F"/>
    <w:rsid w:val="00874520"/>
    <w:rsid w:val="00874547"/>
    <w:rsid w:val="008745D4"/>
    <w:rsid w:val="0087485E"/>
    <w:rsid w:val="00874895"/>
    <w:rsid w:val="0087493F"/>
    <w:rsid w:val="00874E43"/>
    <w:rsid w:val="00874E79"/>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18C"/>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3DB"/>
    <w:rsid w:val="00892466"/>
    <w:rsid w:val="00892518"/>
    <w:rsid w:val="0089255F"/>
    <w:rsid w:val="00892BC6"/>
    <w:rsid w:val="0089318B"/>
    <w:rsid w:val="00893800"/>
    <w:rsid w:val="0089399F"/>
    <w:rsid w:val="00893B4A"/>
    <w:rsid w:val="00893FF2"/>
    <w:rsid w:val="0089401D"/>
    <w:rsid w:val="0089402F"/>
    <w:rsid w:val="00894406"/>
    <w:rsid w:val="00894466"/>
    <w:rsid w:val="008952E6"/>
    <w:rsid w:val="00895428"/>
    <w:rsid w:val="008955B8"/>
    <w:rsid w:val="00895707"/>
    <w:rsid w:val="008959F8"/>
    <w:rsid w:val="00895EAC"/>
    <w:rsid w:val="008962DE"/>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B5F"/>
    <w:rsid w:val="008A1BA4"/>
    <w:rsid w:val="008A1D25"/>
    <w:rsid w:val="008A1D95"/>
    <w:rsid w:val="008A2493"/>
    <w:rsid w:val="008A2AD1"/>
    <w:rsid w:val="008A2E6F"/>
    <w:rsid w:val="008A305A"/>
    <w:rsid w:val="008A33B5"/>
    <w:rsid w:val="008A3F2C"/>
    <w:rsid w:val="008A40D1"/>
    <w:rsid w:val="008A41BA"/>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3E9"/>
    <w:rsid w:val="008B1493"/>
    <w:rsid w:val="008B1611"/>
    <w:rsid w:val="008B201F"/>
    <w:rsid w:val="008B22AD"/>
    <w:rsid w:val="008B2379"/>
    <w:rsid w:val="008B26C3"/>
    <w:rsid w:val="008B28ED"/>
    <w:rsid w:val="008B2AF4"/>
    <w:rsid w:val="008B2BC2"/>
    <w:rsid w:val="008B31A2"/>
    <w:rsid w:val="008B3265"/>
    <w:rsid w:val="008B38B5"/>
    <w:rsid w:val="008B3A91"/>
    <w:rsid w:val="008B3B3D"/>
    <w:rsid w:val="008B3CBA"/>
    <w:rsid w:val="008B436E"/>
    <w:rsid w:val="008B477C"/>
    <w:rsid w:val="008B4795"/>
    <w:rsid w:val="008B4910"/>
    <w:rsid w:val="008B4AC1"/>
    <w:rsid w:val="008B4D00"/>
    <w:rsid w:val="008B4FC4"/>
    <w:rsid w:val="008B50D0"/>
    <w:rsid w:val="008B58DC"/>
    <w:rsid w:val="008B6C83"/>
    <w:rsid w:val="008B6F8B"/>
    <w:rsid w:val="008B7081"/>
    <w:rsid w:val="008B710E"/>
    <w:rsid w:val="008B7161"/>
    <w:rsid w:val="008B723B"/>
    <w:rsid w:val="008B7240"/>
    <w:rsid w:val="008B7356"/>
    <w:rsid w:val="008C0105"/>
    <w:rsid w:val="008C02FB"/>
    <w:rsid w:val="008C0400"/>
    <w:rsid w:val="008C0639"/>
    <w:rsid w:val="008C0AA8"/>
    <w:rsid w:val="008C0AF1"/>
    <w:rsid w:val="008C0CE7"/>
    <w:rsid w:val="008C0EE4"/>
    <w:rsid w:val="008C11CF"/>
    <w:rsid w:val="008C129B"/>
    <w:rsid w:val="008C1537"/>
    <w:rsid w:val="008C15C3"/>
    <w:rsid w:val="008C176F"/>
    <w:rsid w:val="008C1C95"/>
    <w:rsid w:val="008C1CE8"/>
    <w:rsid w:val="008C1F92"/>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710"/>
    <w:rsid w:val="008D2A13"/>
    <w:rsid w:val="008D331E"/>
    <w:rsid w:val="008D39C6"/>
    <w:rsid w:val="008D3F4C"/>
    <w:rsid w:val="008D3FDC"/>
    <w:rsid w:val="008D4060"/>
    <w:rsid w:val="008D4110"/>
    <w:rsid w:val="008D424B"/>
    <w:rsid w:val="008D4286"/>
    <w:rsid w:val="008D42AA"/>
    <w:rsid w:val="008D4685"/>
    <w:rsid w:val="008D49B0"/>
    <w:rsid w:val="008D49B4"/>
    <w:rsid w:val="008D4FFA"/>
    <w:rsid w:val="008D51E3"/>
    <w:rsid w:val="008D5477"/>
    <w:rsid w:val="008D55AB"/>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09AA"/>
    <w:rsid w:val="008E0D96"/>
    <w:rsid w:val="008E14F9"/>
    <w:rsid w:val="008E1563"/>
    <w:rsid w:val="008E1615"/>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0E31"/>
    <w:rsid w:val="008F14C3"/>
    <w:rsid w:val="008F1A16"/>
    <w:rsid w:val="008F2081"/>
    <w:rsid w:val="008F20AE"/>
    <w:rsid w:val="008F2112"/>
    <w:rsid w:val="008F22AC"/>
    <w:rsid w:val="008F232D"/>
    <w:rsid w:val="008F280B"/>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0DFE"/>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4F0A"/>
    <w:rsid w:val="009054CD"/>
    <w:rsid w:val="00905552"/>
    <w:rsid w:val="00905737"/>
    <w:rsid w:val="009057C5"/>
    <w:rsid w:val="00905A8D"/>
    <w:rsid w:val="0090630C"/>
    <w:rsid w:val="009063E1"/>
    <w:rsid w:val="00906524"/>
    <w:rsid w:val="009069F3"/>
    <w:rsid w:val="00906C65"/>
    <w:rsid w:val="009077F1"/>
    <w:rsid w:val="00907BAD"/>
    <w:rsid w:val="00907D3D"/>
    <w:rsid w:val="00910080"/>
    <w:rsid w:val="009102E6"/>
    <w:rsid w:val="00910C5D"/>
    <w:rsid w:val="00911031"/>
    <w:rsid w:val="0091114D"/>
    <w:rsid w:val="009112F9"/>
    <w:rsid w:val="00911CD3"/>
    <w:rsid w:val="00911DB8"/>
    <w:rsid w:val="00911FED"/>
    <w:rsid w:val="009122B5"/>
    <w:rsid w:val="009124F6"/>
    <w:rsid w:val="00912A36"/>
    <w:rsid w:val="00912ED5"/>
    <w:rsid w:val="00912F48"/>
    <w:rsid w:val="00913099"/>
    <w:rsid w:val="009133E2"/>
    <w:rsid w:val="0091359D"/>
    <w:rsid w:val="009139B9"/>
    <w:rsid w:val="00913BEA"/>
    <w:rsid w:val="00913C52"/>
    <w:rsid w:val="009144ED"/>
    <w:rsid w:val="00914B4F"/>
    <w:rsid w:val="00914CF5"/>
    <w:rsid w:val="00914D5A"/>
    <w:rsid w:val="00914E15"/>
    <w:rsid w:val="00914F57"/>
    <w:rsid w:val="00915143"/>
    <w:rsid w:val="00915C73"/>
    <w:rsid w:val="00915E07"/>
    <w:rsid w:val="00915F0C"/>
    <w:rsid w:val="00915FA1"/>
    <w:rsid w:val="00916014"/>
    <w:rsid w:val="0091657D"/>
    <w:rsid w:val="0091674F"/>
    <w:rsid w:val="00916AA0"/>
    <w:rsid w:val="009171F2"/>
    <w:rsid w:val="009173E1"/>
    <w:rsid w:val="00917650"/>
    <w:rsid w:val="00920066"/>
    <w:rsid w:val="009201FA"/>
    <w:rsid w:val="00920208"/>
    <w:rsid w:val="0092051D"/>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ABC"/>
    <w:rsid w:val="00924B3C"/>
    <w:rsid w:val="009250D6"/>
    <w:rsid w:val="0092519E"/>
    <w:rsid w:val="0092562F"/>
    <w:rsid w:val="009257BF"/>
    <w:rsid w:val="00925B6F"/>
    <w:rsid w:val="00925C00"/>
    <w:rsid w:val="00925C8D"/>
    <w:rsid w:val="00925CBC"/>
    <w:rsid w:val="00925F0C"/>
    <w:rsid w:val="009260F4"/>
    <w:rsid w:val="0092655A"/>
    <w:rsid w:val="00926B9C"/>
    <w:rsid w:val="00926FA0"/>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DB6"/>
    <w:rsid w:val="00937E9C"/>
    <w:rsid w:val="009402C2"/>
    <w:rsid w:val="00940319"/>
    <w:rsid w:val="0094059E"/>
    <w:rsid w:val="00940693"/>
    <w:rsid w:val="00940737"/>
    <w:rsid w:val="009408C3"/>
    <w:rsid w:val="00940FAC"/>
    <w:rsid w:val="009411B1"/>
    <w:rsid w:val="009417C0"/>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D86"/>
    <w:rsid w:val="00944E03"/>
    <w:rsid w:val="009451DE"/>
    <w:rsid w:val="0094547C"/>
    <w:rsid w:val="00945565"/>
    <w:rsid w:val="0094584A"/>
    <w:rsid w:val="00945B03"/>
    <w:rsid w:val="00945E9F"/>
    <w:rsid w:val="00946DA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6D0"/>
    <w:rsid w:val="0095398F"/>
    <w:rsid w:val="009539FC"/>
    <w:rsid w:val="00953F08"/>
    <w:rsid w:val="0095401B"/>
    <w:rsid w:val="00954107"/>
    <w:rsid w:val="009544A6"/>
    <w:rsid w:val="00954511"/>
    <w:rsid w:val="0095455D"/>
    <w:rsid w:val="00954827"/>
    <w:rsid w:val="00954916"/>
    <w:rsid w:val="00954F2A"/>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E40"/>
    <w:rsid w:val="00961033"/>
    <w:rsid w:val="009610E7"/>
    <w:rsid w:val="00961409"/>
    <w:rsid w:val="009618D0"/>
    <w:rsid w:val="0096192E"/>
    <w:rsid w:val="0096197A"/>
    <w:rsid w:val="009627B1"/>
    <w:rsid w:val="00962BB1"/>
    <w:rsid w:val="00962CFA"/>
    <w:rsid w:val="00963270"/>
    <w:rsid w:val="0096349A"/>
    <w:rsid w:val="00963857"/>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800C2"/>
    <w:rsid w:val="009804CC"/>
    <w:rsid w:val="00980A34"/>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D79"/>
    <w:rsid w:val="009842A8"/>
    <w:rsid w:val="009844D9"/>
    <w:rsid w:val="00984EC8"/>
    <w:rsid w:val="00984F61"/>
    <w:rsid w:val="00985042"/>
    <w:rsid w:val="0098508B"/>
    <w:rsid w:val="009850D6"/>
    <w:rsid w:val="009854D3"/>
    <w:rsid w:val="009854ED"/>
    <w:rsid w:val="0098572F"/>
    <w:rsid w:val="00985FF8"/>
    <w:rsid w:val="00986042"/>
    <w:rsid w:val="00986806"/>
    <w:rsid w:val="00986ECA"/>
    <w:rsid w:val="0098700E"/>
    <w:rsid w:val="0098754A"/>
    <w:rsid w:val="00987929"/>
    <w:rsid w:val="00990584"/>
    <w:rsid w:val="00990AB3"/>
    <w:rsid w:val="0099127C"/>
    <w:rsid w:val="0099134D"/>
    <w:rsid w:val="009919F3"/>
    <w:rsid w:val="00991B13"/>
    <w:rsid w:val="00991DC0"/>
    <w:rsid w:val="00992090"/>
    <w:rsid w:val="0099218B"/>
    <w:rsid w:val="00992724"/>
    <w:rsid w:val="00992911"/>
    <w:rsid w:val="00992A09"/>
    <w:rsid w:val="00992D5E"/>
    <w:rsid w:val="009934D0"/>
    <w:rsid w:val="0099377B"/>
    <w:rsid w:val="009948EC"/>
    <w:rsid w:val="009949CA"/>
    <w:rsid w:val="00994F4E"/>
    <w:rsid w:val="00995001"/>
    <w:rsid w:val="009951D8"/>
    <w:rsid w:val="009957C4"/>
    <w:rsid w:val="00995C8F"/>
    <w:rsid w:val="00995CF6"/>
    <w:rsid w:val="00995CFE"/>
    <w:rsid w:val="00995F34"/>
    <w:rsid w:val="0099615C"/>
    <w:rsid w:val="009967D5"/>
    <w:rsid w:val="00996986"/>
    <w:rsid w:val="0099748E"/>
    <w:rsid w:val="00997807"/>
    <w:rsid w:val="00997C59"/>
    <w:rsid w:val="009A0507"/>
    <w:rsid w:val="009A0A14"/>
    <w:rsid w:val="009A0A81"/>
    <w:rsid w:val="009A0F91"/>
    <w:rsid w:val="009A1B5C"/>
    <w:rsid w:val="009A1D5F"/>
    <w:rsid w:val="009A1E6E"/>
    <w:rsid w:val="009A1E7D"/>
    <w:rsid w:val="009A27AF"/>
    <w:rsid w:val="009A29A0"/>
    <w:rsid w:val="009A31C8"/>
    <w:rsid w:val="009A35AA"/>
    <w:rsid w:val="009A363E"/>
    <w:rsid w:val="009A3DBB"/>
    <w:rsid w:val="009A4839"/>
    <w:rsid w:val="009A4C75"/>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732"/>
    <w:rsid w:val="009A7965"/>
    <w:rsid w:val="009A7A05"/>
    <w:rsid w:val="009A7C77"/>
    <w:rsid w:val="009B03A1"/>
    <w:rsid w:val="009B045D"/>
    <w:rsid w:val="009B05BE"/>
    <w:rsid w:val="009B140D"/>
    <w:rsid w:val="009B1410"/>
    <w:rsid w:val="009B14B2"/>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801"/>
    <w:rsid w:val="009C4BDD"/>
    <w:rsid w:val="009C4C4C"/>
    <w:rsid w:val="009C520B"/>
    <w:rsid w:val="009C5444"/>
    <w:rsid w:val="009C6487"/>
    <w:rsid w:val="009C66DD"/>
    <w:rsid w:val="009C6756"/>
    <w:rsid w:val="009C67F2"/>
    <w:rsid w:val="009C6858"/>
    <w:rsid w:val="009C78BF"/>
    <w:rsid w:val="009C7E91"/>
    <w:rsid w:val="009C7FD3"/>
    <w:rsid w:val="009D0110"/>
    <w:rsid w:val="009D01D0"/>
    <w:rsid w:val="009D0654"/>
    <w:rsid w:val="009D0DA9"/>
    <w:rsid w:val="009D15CB"/>
    <w:rsid w:val="009D16E7"/>
    <w:rsid w:val="009D1D90"/>
    <w:rsid w:val="009D283D"/>
    <w:rsid w:val="009D2DEA"/>
    <w:rsid w:val="009D32C6"/>
    <w:rsid w:val="009D35E5"/>
    <w:rsid w:val="009D3BD2"/>
    <w:rsid w:val="009D3EAE"/>
    <w:rsid w:val="009D422A"/>
    <w:rsid w:val="009D4436"/>
    <w:rsid w:val="009D546F"/>
    <w:rsid w:val="009D54D1"/>
    <w:rsid w:val="009D58C5"/>
    <w:rsid w:val="009D59E0"/>
    <w:rsid w:val="009D5BDF"/>
    <w:rsid w:val="009D5D9E"/>
    <w:rsid w:val="009D5EA5"/>
    <w:rsid w:val="009D6599"/>
    <w:rsid w:val="009D667C"/>
    <w:rsid w:val="009D6BB2"/>
    <w:rsid w:val="009D7459"/>
    <w:rsid w:val="009D77A2"/>
    <w:rsid w:val="009D77DC"/>
    <w:rsid w:val="009D7B84"/>
    <w:rsid w:val="009D7E76"/>
    <w:rsid w:val="009D7F16"/>
    <w:rsid w:val="009E0325"/>
    <w:rsid w:val="009E057D"/>
    <w:rsid w:val="009E05AE"/>
    <w:rsid w:val="009E0614"/>
    <w:rsid w:val="009E07D6"/>
    <w:rsid w:val="009E087D"/>
    <w:rsid w:val="009E09E7"/>
    <w:rsid w:val="009E0BFC"/>
    <w:rsid w:val="009E0F84"/>
    <w:rsid w:val="009E10B7"/>
    <w:rsid w:val="009E1280"/>
    <w:rsid w:val="009E1341"/>
    <w:rsid w:val="009E13D0"/>
    <w:rsid w:val="009E1520"/>
    <w:rsid w:val="009E18AC"/>
    <w:rsid w:val="009E18BE"/>
    <w:rsid w:val="009E1C50"/>
    <w:rsid w:val="009E220A"/>
    <w:rsid w:val="009E264B"/>
    <w:rsid w:val="009E2970"/>
    <w:rsid w:val="009E2D4A"/>
    <w:rsid w:val="009E2F89"/>
    <w:rsid w:val="009E3B93"/>
    <w:rsid w:val="009E3D97"/>
    <w:rsid w:val="009E40A4"/>
    <w:rsid w:val="009E42AF"/>
    <w:rsid w:val="009E4D3A"/>
    <w:rsid w:val="009E554D"/>
    <w:rsid w:val="009E5B4C"/>
    <w:rsid w:val="009E5FD4"/>
    <w:rsid w:val="009E6057"/>
    <w:rsid w:val="009E60FF"/>
    <w:rsid w:val="009E62B9"/>
    <w:rsid w:val="009E6321"/>
    <w:rsid w:val="009E6AD8"/>
    <w:rsid w:val="009E6B7C"/>
    <w:rsid w:val="009E715E"/>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40AC"/>
    <w:rsid w:val="009F4485"/>
    <w:rsid w:val="009F4843"/>
    <w:rsid w:val="009F4C2C"/>
    <w:rsid w:val="009F4C8C"/>
    <w:rsid w:val="009F4CD6"/>
    <w:rsid w:val="009F4DD6"/>
    <w:rsid w:val="009F52A7"/>
    <w:rsid w:val="009F5BB2"/>
    <w:rsid w:val="009F5BE4"/>
    <w:rsid w:val="009F5DAC"/>
    <w:rsid w:val="009F6652"/>
    <w:rsid w:val="009F6D30"/>
    <w:rsid w:val="009F6EC0"/>
    <w:rsid w:val="009F6F78"/>
    <w:rsid w:val="009F792D"/>
    <w:rsid w:val="009F7B59"/>
    <w:rsid w:val="009F7E25"/>
    <w:rsid w:val="00A00233"/>
    <w:rsid w:val="00A002D8"/>
    <w:rsid w:val="00A0059B"/>
    <w:rsid w:val="00A01126"/>
    <w:rsid w:val="00A0136A"/>
    <w:rsid w:val="00A01C0F"/>
    <w:rsid w:val="00A02294"/>
    <w:rsid w:val="00A035C5"/>
    <w:rsid w:val="00A03735"/>
    <w:rsid w:val="00A0437D"/>
    <w:rsid w:val="00A04AF1"/>
    <w:rsid w:val="00A055E4"/>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55C1"/>
    <w:rsid w:val="00A15705"/>
    <w:rsid w:val="00A1628C"/>
    <w:rsid w:val="00A165F2"/>
    <w:rsid w:val="00A168C4"/>
    <w:rsid w:val="00A16CD5"/>
    <w:rsid w:val="00A16CE4"/>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C5C"/>
    <w:rsid w:val="00A2312B"/>
    <w:rsid w:val="00A23507"/>
    <w:rsid w:val="00A23DD4"/>
    <w:rsid w:val="00A23DEF"/>
    <w:rsid w:val="00A23F72"/>
    <w:rsid w:val="00A245B8"/>
    <w:rsid w:val="00A248EC"/>
    <w:rsid w:val="00A24B77"/>
    <w:rsid w:val="00A24BF4"/>
    <w:rsid w:val="00A24E7F"/>
    <w:rsid w:val="00A24FBC"/>
    <w:rsid w:val="00A250F4"/>
    <w:rsid w:val="00A25207"/>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638"/>
    <w:rsid w:val="00A316DD"/>
    <w:rsid w:val="00A317F4"/>
    <w:rsid w:val="00A319B2"/>
    <w:rsid w:val="00A31D26"/>
    <w:rsid w:val="00A31DDA"/>
    <w:rsid w:val="00A32042"/>
    <w:rsid w:val="00A32171"/>
    <w:rsid w:val="00A3239C"/>
    <w:rsid w:val="00A32B45"/>
    <w:rsid w:val="00A32BE5"/>
    <w:rsid w:val="00A33496"/>
    <w:rsid w:val="00A334CE"/>
    <w:rsid w:val="00A33709"/>
    <w:rsid w:val="00A33786"/>
    <w:rsid w:val="00A337B4"/>
    <w:rsid w:val="00A33A88"/>
    <w:rsid w:val="00A33B69"/>
    <w:rsid w:val="00A33E77"/>
    <w:rsid w:val="00A340A7"/>
    <w:rsid w:val="00A34208"/>
    <w:rsid w:val="00A34339"/>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6B83"/>
    <w:rsid w:val="00A371B2"/>
    <w:rsid w:val="00A37313"/>
    <w:rsid w:val="00A37630"/>
    <w:rsid w:val="00A3768D"/>
    <w:rsid w:val="00A37829"/>
    <w:rsid w:val="00A4003A"/>
    <w:rsid w:val="00A40FEE"/>
    <w:rsid w:val="00A414AC"/>
    <w:rsid w:val="00A41745"/>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B4E"/>
    <w:rsid w:val="00A43C48"/>
    <w:rsid w:val="00A43F34"/>
    <w:rsid w:val="00A44065"/>
    <w:rsid w:val="00A44098"/>
    <w:rsid w:val="00A44EB9"/>
    <w:rsid w:val="00A451F9"/>
    <w:rsid w:val="00A4528D"/>
    <w:rsid w:val="00A452B9"/>
    <w:rsid w:val="00A4535F"/>
    <w:rsid w:val="00A458B4"/>
    <w:rsid w:val="00A45F68"/>
    <w:rsid w:val="00A4655C"/>
    <w:rsid w:val="00A468DE"/>
    <w:rsid w:val="00A468FB"/>
    <w:rsid w:val="00A46936"/>
    <w:rsid w:val="00A46EC0"/>
    <w:rsid w:val="00A477F4"/>
    <w:rsid w:val="00A47DB5"/>
    <w:rsid w:val="00A509B0"/>
    <w:rsid w:val="00A50F83"/>
    <w:rsid w:val="00A512FE"/>
    <w:rsid w:val="00A51B0B"/>
    <w:rsid w:val="00A51B67"/>
    <w:rsid w:val="00A51BDA"/>
    <w:rsid w:val="00A51DFE"/>
    <w:rsid w:val="00A520EE"/>
    <w:rsid w:val="00A52505"/>
    <w:rsid w:val="00A52514"/>
    <w:rsid w:val="00A52941"/>
    <w:rsid w:val="00A52964"/>
    <w:rsid w:val="00A529AB"/>
    <w:rsid w:val="00A52C35"/>
    <w:rsid w:val="00A52CD7"/>
    <w:rsid w:val="00A52F4B"/>
    <w:rsid w:val="00A53738"/>
    <w:rsid w:val="00A53759"/>
    <w:rsid w:val="00A53B81"/>
    <w:rsid w:val="00A53D61"/>
    <w:rsid w:val="00A541B1"/>
    <w:rsid w:val="00A54443"/>
    <w:rsid w:val="00A5449C"/>
    <w:rsid w:val="00A54D7C"/>
    <w:rsid w:val="00A55288"/>
    <w:rsid w:val="00A554B0"/>
    <w:rsid w:val="00A555DB"/>
    <w:rsid w:val="00A55936"/>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A44"/>
    <w:rsid w:val="00A67ED4"/>
    <w:rsid w:val="00A70275"/>
    <w:rsid w:val="00A70935"/>
    <w:rsid w:val="00A718AD"/>
    <w:rsid w:val="00A71B7A"/>
    <w:rsid w:val="00A71F05"/>
    <w:rsid w:val="00A724EC"/>
    <w:rsid w:val="00A725A8"/>
    <w:rsid w:val="00A727E9"/>
    <w:rsid w:val="00A7298F"/>
    <w:rsid w:val="00A72AAD"/>
    <w:rsid w:val="00A72C36"/>
    <w:rsid w:val="00A731C3"/>
    <w:rsid w:val="00A734C3"/>
    <w:rsid w:val="00A737AE"/>
    <w:rsid w:val="00A73F8A"/>
    <w:rsid w:val="00A749EF"/>
    <w:rsid w:val="00A74C63"/>
    <w:rsid w:val="00A74DA6"/>
    <w:rsid w:val="00A74E40"/>
    <w:rsid w:val="00A74ED6"/>
    <w:rsid w:val="00A75747"/>
    <w:rsid w:val="00A763BD"/>
    <w:rsid w:val="00A76922"/>
    <w:rsid w:val="00A76980"/>
    <w:rsid w:val="00A76E19"/>
    <w:rsid w:val="00A771B3"/>
    <w:rsid w:val="00A777EC"/>
    <w:rsid w:val="00A77C1A"/>
    <w:rsid w:val="00A77FCB"/>
    <w:rsid w:val="00A8091E"/>
    <w:rsid w:val="00A80AD5"/>
    <w:rsid w:val="00A80E8F"/>
    <w:rsid w:val="00A81513"/>
    <w:rsid w:val="00A81F0E"/>
    <w:rsid w:val="00A81FE5"/>
    <w:rsid w:val="00A82222"/>
    <w:rsid w:val="00A825BD"/>
    <w:rsid w:val="00A827F8"/>
    <w:rsid w:val="00A8284B"/>
    <w:rsid w:val="00A8284E"/>
    <w:rsid w:val="00A82EF5"/>
    <w:rsid w:val="00A8306C"/>
    <w:rsid w:val="00A83D81"/>
    <w:rsid w:val="00A83F45"/>
    <w:rsid w:val="00A83FC0"/>
    <w:rsid w:val="00A845A6"/>
    <w:rsid w:val="00A84AC2"/>
    <w:rsid w:val="00A84BA1"/>
    <w:rsid w:val="00A84F30"/>
    <w:rsid w:val="00A85093"/>
    <w:rsid w:val="00A8519A"/>
    <w:rsid w:val="00A85A23"/>
    <w:rsid w:val="00A85B11"/>
    <w:rsid w:val="00A85B42"/>
    <w:rsid w:val="00A85C5C"/>
    <w:rsid w:val="00A85F38"/>
    <w:rsid w:val="00A86050"/>
    <w:rsid w:val="00A86118"/>
    <w:rsid w:val="00A862EC"/>
    <w:rsid w:val="00A86302"/>
    <w:rsid w:val="00A863C2"/>
    <w:rsid w:val="00A8760A"/>
    <w:rsid w:val="00A87863"/>
    <w:rsid w:val="00A87902"/>
    <w:rsid w:val="00A87AF6"/>
    <w:rsid w:val="00A87EEC"/>
    <w:rsid w:val="00A90281"/>
    <w:rsid w:val="00A90291"/>
    <w:rsid w:val="00A9034D"/>
    <w:rsid w:val="00A90515"/>
    <w:rsid w:val="00A905BA"/>
    <w:rsid w:val="00A90CA6"/>
    <w:rsid w:val="00A90ECB"/>
    <w:rsid w:val="00A91275"/>
    <w:rsid w:val="00A912DD"/>
    <w:rsid w:val="00A91691"/>
    <w:rsid w:val="00A917A0"/>
    <w:rsid w:val="00A91E4B"/>
    <w:rsid w:val="00A92056"/>
    <w:rsid w:val="00A92097"/>
    <w:rsid w:val="00A921B8"/>
    <w:rsid w:val="00A92578"/>
    <w:rsid w:val="00A9266A"/>
    <w:rsid w:val="00A92925"/>
    <w:rsid w:val="00A92C43"/>
    <w:rsid w:val="00A92F02"/>
    <w:rsid w:val="00A935D6"/>
    <w:rsid w:val="00A9383B"/>
    <w:rsid w:val="00A939D0"/>
    <w:rsid w:val="00A93A6E"/>
    <w:rsid w:val="00A93EFC"/>
    <w:rsid w:val="00A945DC"/>
    <w:rsid w:val="00A946C9"/>
    <w:rsid w:val="00A94786"/>
    <w:rsid w:val="00A94E79"/>
    <w:rsid w:val="00A956E1"/>
    <w:rsid w:val="00A95976"/>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0FBF"/>
    <w:rsid w:val="00AA1498"/>
    <w:rsid w:val="00AA14C4"/>
    <w:rsid w:val="00AA1904"/>
    <w:rsid w:val="00AA1CF6"/>
    <w:rsid w:val="00AA1E42"/>
    <w:rsid w:val="00AA23B5"/>
    <w:rsid w:val="00AA2979"/>
    <w:rsid w:val="00AA302B"/>
    <w:rsid w:val="00AA32A8"/>
    <w:rsid w:val="00AA37DA"/>
    <w:rsid w:val="00AA39E5"/>
    <w:rsid w:val="00AA43B5"/>
    <w:rsid w:val="00AA47C4"/>
    <w:rsid w:val="00AA4867"/>
    <w:rsid w:val="00AA4895"/>
    <w:rsid w:val="00AA48D7"/>
    <w:rsid w:val="00AA4A80"/>
    <w:rsid w:val="00AA4B3B"/>
    <w:rsid w:val="00AA51AC"/>
    <w:rsid w:val="00AA5C3D"/>
    <w:rsid w:val="00AA5EE4"/>
    <w:rsid w:val="00AA64DD"/>
    <w:rsid w:val="00AA6948"/>
    <w:rsid w:val="00AA6B5B"/>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22B"/>
    <w:rsid w:val="00AB630A"/>
    <w:rsid w:val="00AB68BE"/>
    <w:rsid w:val="00AB6E3C"/>
    <w:rsid w:val="00AB7097"/>
    <w:rsid w:val="00AB72D3"/>
    <w:rsid w:val="00AB7690"/>
    <w:rsid w:val="00AB7874"/>
    <w:rsid w:val="00AB78FB"/>
    <w:rsid w:val="00AB7BD6"/>
    <w:rsid w:val="00AB7F94"/>
    <w:rsid w:val="00AC0380"/>
    <w:rsid w:val="00AC0850"/>
    <w:rsid w:val="00AC0D09"/>
    <w:rsid w:val="00AC12CF"/>
    <w:rsid w:val="00AC1964"/>
    <w:rsid w:val="00AC1EE3"/>
    <w:rsid w:val="00AC2459"/>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C7E59"/>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4FE7"/>
    <w:rsid w:val="00AD53DD"/>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802"/>
    <w:rsid w:val="00AE7DA3"/>
    <w:rsid w:val="00AE7E19"/>
    <w:rsid w:val="00AE7F2D"/>
    <w:rsid w:val="00AF0A2E"/>
    <w:rsid w:val="00AF12E0"/>
    <w:rsid w:val="00AF145B"/>
    <w:rsid w:val="00AF149A"/>
    <w:rsid w:val="00AF14EC"/>
    <w:rsid w:val="00AF1773"/>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F9"/>
    <w:rsid w:val="00AF5C59"/>
    <w:rsid w:val="00AF5D3C"/>
    <w:rsid w:val="00AF5DA1"/>
    <w:rsid w:val="00AF65CA"/>
    <w:rsid w:val="00AF696C"/>
    <w:rsid w:val="00AF697E"/>
    <w:rsid w:val="00AF7552"/>
    <w:rsid w:val="00AF77CC"/>
    <w:rsid w:val="00AF7953"/>
    <w:rsid w:val="00AF79B9"/>
    <w:rsid w:val="00AF7CC8"/>
    <w:rsid w:val="00AF7E30"/>
    <w:rsid w:val="00B00382"/>
    <w:rsid w:val="00B003D1"/>
    <w:rsid w:val="00B00799"/>
    <w:rsid w:val="00B00CFB"/>
    <w:rsid w:val="00B00F4A"/>
    <w:rsid w:val="00B0119E"/>
    <w:rsid w:val="00B01564"/>
    <w:rsid w:val="00B01D0A"/>
    <w:rsid w:val="00B01E27"/>
    <w:rsid w:val="00B01FC0"/>
    <w:rsid w:val="00B023BB"/>
    <w:rsid w:val="00B0262F"/>
    <w:rsid w:val="00B02BFD"/>
    <w:rsid w:val="00B030D0"/>
    <w:rsid w:val="00B030EA"/>
    <w:rsid w:val="00B031C8"/>
    <w:rsid w:val="00B03521"/>
    <w:rsid w:val="00B035F7"/>
    <w:rsid w:val="00B03B21"/>
    <w:rsid w:val="00B03C2D"/>
    <w:rsid w:val="00B040B5"/>
    <w:rsid w:val="00B04797"/>
    <w:rsid w:val="00B04C84"/>
    <w:rsid w:val="00B04F9A"/>
    <w:rsid w:val="00B0510D"/>
    <w:rsid w:val="00B052C4"/>
    <w:rsid w:val="00B05536"/>
    <w:rsid w:val="00B06185"/>
    <w:rsid w:val="00B0631D"/>
    <w:rsid w:val="00B063DC"/>
    <w:rsid w:val="00B066D4"/>
    <w:rsid w:val="00B06A53"/>
    <w:rsid w:val="00B06BAF"/>
    <w:rsid w:val="00B06E0A"/>
    <w:rsid w:val="00B06FFF"/>
    <w:rsid w:val="00B073C2"/>
    <w:rsid w:val="00B079EE"/>
    <w:rsid w:val="00B07AAB"/>
    <w:rsid w:val="00B101A9"/>
    <w:rsid w:val="00B10C65"/>
    <w:rsid w:val="00B10E5B"/>
    <w:rsid w:val="00B11197"/>
    <w:rsid w:val="00B11210"/>
    <w:rsid w:val="00B117B6"/>
    <w:rsid w:val="00B11A2C"/>
    <w:rsid w:val="00B11AA4"/>
    <w:rsid w:val="00B11E1F"/>
    <w:rsid w:val="00B12E9C"/>
    <w:rsid w:val="00B12EB4"/>
    <w:rsid w:val="00B13068"/>
    <w:rsid w:val="00B13528"/>
    <w:rsid w:val="00B1355B"/>
    <w:rsid w:val="00B137E8"/>
    <w:rsid w:val="00B1382A"/>
    <w:rsid w:val="00B138A4"/>
    <w:rsid w:val="00B13B65"/>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78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7288"/>
    <w:rsid w:val="00B377E1"/>
    <w:rsid w:val="00B37AD1"/>
    <w:rsid w:val="00B37D86"/>
    <w:rsid w:val="00B400AA"/>
    <w:rsid w:val="00B400B6"/>
    <w:rsid w:val="00B403FA"/>
    <w:rsid w:val="00B40813"/>
    <w:rsid w:val="00B40F44"/>
    <w:rsid w:val="00B40F48"/>
    <w:rsid w:val="00B411A7"/>
    <w:rsid w:val="00B4126C"/>
    <w:rsid w:val="00B41353"/>
    <w:rsid w:val="00B41514"/>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CAE"/>
    <w:rsid w:val="00B55E7B"/>
    <w:rsid w:val="00B5691A"/>
    <w:rsid w:val="00B572C0"/>
    <w:rsid w:val="00B575E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6B7"/>
    <w:rsid w:val="00B628FF"/>
    <w:rsid w:val="00B62942"/>
    <w:rsid w:val="00B62D5D"/>
    <w:rsid w:val="00B62E98"/>
    <w:rsid w:val="00B630E6"/>
    <w:rsid w:val="00B6366D"/>
    <w:rsid w:val="00B63AA9"/>
    <w:rsid w:val="00B63BFD"/>
    <w:rsid w:val="00B64183"/>
    <w:rsid w:val="00B64669"/>
    <w:rsid w:val="00B647DF"/>
    <w:rsid w:val="00B64C8A"/>
    <w:rsid w:val="00B64DBC"/>
    <w:rsid w:val="00B64E6C"/>
    <w:rsid w:val="00B6505D"/>
    <w:rsid w:val="00B65120"/>
    <w:rsid w:val="00B6526A"/>
    <w:rsid w:val="00B6529C"/>
    <w:rsid w:val="00B65332"/>
    <w:rsid w:val="00B6537B"/>
    <w:rsid w:val="00B6546A"/>
    <w:rsid w:val="00B6569B"/>
    <w:rsid w:val="00B65761"/>
    <w:rsid w:val="00B65A1F"/>
    <w:rsid w:val="00B65BEB"/>
    <w:rsid w:val="00B66017"/>
    <w:rsid w:val="00B66033"/>
    <w:rsid w:val="00B665EF"/>
    <w:rsid w:val="00B667EA"/>
    <w:rsid w:val="00B669CF"/>
    <w:rsid w:val="00B66D33"/>
    <w:rsid w:val="00B6786B"/>
    <w:rsid w:val="00B679BB"/>
    <w:rsid w:val="00B67F3E"/>
    <w:rsid w:val="00B702F9"/>
    <w:rsid w:val="00B70EAE"/>
    <w:rsid w:val="00B70F85"/>
    <w:rsid w:val="00B71219"/>
    <w:rsid w:val="00B71371"/>
    <w:rsid w:val="00B713BE"/>
    <w:rsid w:val="00B7155A"/>
    <w:rsid w:val="00B717B9"/>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5B"/>
    <w:rsid w:val="00B7659E"/>
    <w:rsid w:val="00B76B01"/>
    <w:rsid w:val="00B76CC6"/>
    <w:rsid w:val="00B76E9D"/>
    <w:rsid w:val="00B77098"/>
    <w:rsid w:val="00B770A8"/>
    <w:rsid w:val="00B77273"/>
    <w:rsid w:val="00B773D2"/>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BF5"/>
    <w:rsid w:val="00B82104"/>
    <w:rsid w:val="00B82209"/>
    <w:rsid w:val="00B824E5"/>
    <w:rsid w:val="00B827E4"/>
    <w:rsid w:val="00B8295E"/>
    <w:rsid w:val="00B82D87"/>
    <w:rsid w:val="00B83196"/>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87FF2"/>
    <w:rsid w:val="00B90E65"/>
    <w:rsid w:val="00B9108D"/>
    <w:rsid w:val="00B913ED"/>
    <w:rsid w:val="00B91437"/>
    <w:rsid w:val="00B91A3F"/>
    <w:rsid w:val="00B92E29"/>
    <w:rsid w:val="00B93012"/>
    <w:rsid w:val="00B930EC"/>
    <w:rsid w:val="00B932A7"/>
    <w:rsid w:val="00B93A1F"/>
    <w:rsid w:val="00B93B04"/>
    <w:rsid w:val="00B93BD9"/>
    <w:rsid w:val="00B93DBB"/>
    <w:rsid w:val="00B93E57"/>
    <w:rsid w:val="00B9418A"/>
    <w:rsid w:val="00B94360"/>
    <w:rsid w:val="00B94397"/>
    <w:rsid w:val="00B945CD"/>
    <w:rsid w:val="00B94F60"/>
    <w:rsid w:val="00B9529F"/>
    <w:rsid w:val="00B9544A"/>
    <w:rsid w:val="00B954BE"/>
    <w:rsid w:val="00B9574B"/>
    <w:rsid w:val="00B95904"/>
    <w:rsid w:val="00B95C3B"/>
    <w:rsid w:val="00B95D87"/>
    <w:rsid w:val="00B95ED3"/>
    <w:rsid w:val="00B96789"/>
    <w:rsid w:val="00B96B62"/>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F7"/>
    <w:rsid w:val="00BA3CDD"/>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6BA4"/>
    <w:rsid w:val="00BA7891"/>
    <w:rsid w:val="00BA7CDF"/>
    <w:rsid w:val="00BB00B6"/>
    <w:rsid w:val="00BB1560"/>
    <w:rsid w:val="00BB15BD"/>
    <w:rsid w:val="00BB19C5"/>
    <w:rsid w:val="00BB1A2B"/>
    <w:rsid w:val="00BB1EB7"/>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60D"/>
    <w:rsid w:val="00BB6D00"/>
    <w:rsid w:val="00BB6E84"/>
    <w:rsid w:val="00BB7029"/>
    <w:rsid w:val="00BB702F"/>
    <w:rsid w:val="00BB71F0"/>
    <w:rsid w:val="00BB73F0"/>
    <w:rsid w:val="00BB744D"/>
    <w:rsid w:val="00BB7DDD"/>
    <w:rsid w:val="00BB7E89"/>
    <w:rsid w:val="00BB7EA4"/>
    <w:rsid w:val="00BC0052"/>
    <w:rsid w:val="00BC01A9"/>
    <w:rsid w:val="00BC03CC"/>
    <w:rsid w:val="00BC0497"/>
    <w:rsid w:val="00BC050E"/>
    <w:rsid w:val="00BC07C2"/>
    <w:rsid w:val="00BC0DA1"/>
    <w:rsid w:val="00BC110B"/>
    <w:rsid w:val="00BC140E"/>
    <w:rsid w:val="00BC1523"/>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95C"/>
    <w:rsid w:val="00BC7A3C"/>
    <w:rsid w:val="00BC7BC1"/>
    <w:rsid w:val="00BC7C83"/>
    <w:rsid w:val="00BC7E0F"/>
    <w:rsid w:val="00BD02CE"/>
    <w:rsid w:val="00BD02EF"/>
    <w:rsid w:val="00BD0947"/>
    <w:rsid w:val="00BD0B13"/>
    <w:rsid w:val="00BD0C04"/>
    <w:rsid w:val="00BD0E2B"/>
    <w:rsid w:val="00BD0F21"/>
    <w:rsid w:val="00BD17E1"/>
    <w:rsid w:val="00BD1A5D"/>
    <w:rsid w:val="00BD1C0D"/>
    <w:rsid w:val="00BD1C70"/>
    <w:rsid w:val="00BD1D21"/>
    <w:rsid w:val="00BD1DBB"/>
    <w:rsid w:val="00BD2413"/>
    <w:rsid w:val="00BD3770"/>
    <w:rsid w:val="00BD37CE"/>
    <w:rsid w:val="00BD38D6"/>
    <w:rsid w:val="00BD4012"/>
    <w:rsid w:val="00BD45D8"/>
    <w:rsid w:val="00BD4FCD"/>
    <w:rsid w:val="00BD508A"/>
    <w:rsid w:val="00BD5095"/>
    <w:rsid w:val="00BD51CE"/>
    <w:rsid w:val="00BD5293"/>
    <w:rsid w:val="00BD5389"/>
    <w:rsid w:val="00BD5648"/>
    <w:rsid w:val="00BD59AE"/>
    <w:rsid w:val="00BD5AF3"/>
    <w:rsid w:val="00BD5BF5"/>
    <w:rsid w:val="00BD5F94"/>
    <w:rsid w:val="00BD6362"/>
    <w:rsid w:val="00BD64F5"/>
    <w:rsid w:val="00BD6E5C"/>
    <w:rsid w:val="00BD7157"/>
    <w:rsid w:val="00BD728A"/>
    <w:rsid w:val="00BD747B"/>
    <w:rsid w:val="00BD7788"/>
    <w:rsid w:val="00BD790F"/>
    <w:rsid w:val="00BD7A3F"/>
    <w:rsid w:val="00BD7B7F"/>
    <w:rsid w:val="00BD7F9C"/>
    <w:rsid w:val="00BE13BD"/>
    <w:rsid w:val="00BE1460"/>
    <w:rsid w:val="00BE1527"/>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855"/>
    <w:rsid w:val="00BE4A9C"/>
    <w:rsid w:val="00BE53D7"/>
    <w:rsid w:val="00BE574C"/>
    <w:rsid w:val="00BE5E7A"/>
    <w:rsid w:val="00BE602C"/>
    <w:rsid w:val="00BE623D"/>
    <w:rsid w:val="00BE6346"/>
    <w:rsid w:val="00BE6EC1"/>
    <w:rsid w:val="00BE6EF7"/>
    <w:rsid w:val="00BE7077"/>
    <w:rsid w:val="00BE7405"/>
    <w:rsid w:val="00BE75E5"/>
    <w:rsid w:val="00BE7996"/>
    <w:rsid w:val="00BE79EC"/>
    <w:rsid w:val="00BE7BB1"/>
    <w:rsid w:val="00BE7E8B"/>
    <w:rsid w:val="00BF0124"/>
    <w:rsid w:val="00BF02A5"/>
    <w:rsid w:val="00BF0388"/>
    <w:rsid w:val="00BF0A8B"/>
    <w:rsid w:val="00BF0DD8"/>
    <w:rsid w:val="00BF11EF"/>
    <w:rsid w:val="00BF1455"/>
    <w:rsid w:val="00BF164E"/>
    <w:rsid w:val="00BF168C"/>
    <w:rsid w:val="00BF16DE"/>
    <w:rsid w:val="00BF2020"/>
    <w:rsid w:val="00BF210F"/>
    <w:rsid w:val="00BF2624"/>
    <w:rsid w:val="00BF2D7E"/>
    <w:rsid w:val="00BF2E60"/>
    <w:rsid w:val="00BF32B4"/>
    <w:rsid w:val="00BF34B8"/>
    <w:rsid w:val="00BF3C37"/>
    <w:rsid w:val="00BF4099"/>
    <w:rsid w:val="00BF46D7"/>
    <w:rsid w:val="00BF4CF3"/>
    <w:rsid w:val="00BF5337"/>
    <w:rsid w:val="00BF5910"/>
    <w:rsid w:val="00BF5B62"/>
    <w:rsid w:val="00BF5C81"/>
    <w:rsid w:val="00BF5EDD"/>
    <w:rsid w:val="00BF6138"/>
    <w:rsid w:val="00BF62FD"/>
    <w:rsid w:val="00BF675A"/>
    <w:rsid w:val="00BF68D9"/>
    <w:rsid w:val="00BF7130"/>
    <w:rsid w:val="00BF7D33"/>
    <w:rsid w:val="00C001C6"/>
    <w:rsid w:val="00C003ED"/>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4E5F"/>
    <w:rsid w:val="00C053A6"/>
    <w:rsid w:val="00C05BE5"/>
    <w:rsid w:val="00C05CD9"/>
    <w:rsid w:val="00C05E1B"/>
    <w:rsid w:val="00C061AD"/>
    <w:rsid w:val="00C063C6"/>
    <w:rsid w:val="00C065FB"/>
    <w:rsid w:val="00C06A74"/>
    <w:rsid w:val="00C06AA9"/>
    <w:rsid w:val="00C06AF8"/>
    <w:rsid w:val="00C06B1A"/>
    <w:rsid w:val="00C06F39"/>
    <w:rsid w:val="00C071F9"/>
    <w:rsid w:val="00C07263"/>
    <w:rsid w:val="00C07313"/>
    <w:rsid w:val="00C0744F"/>
    <w:rsid w:val="00C0778D"/>
    <w:rsid w:val="00C07DC0"/>
    <w:rsid w:val="00C07DC6"/>
    <w:rsid w:val="00C07DE9"/>
    <w:rsid w:val="00C07F32"/>
    <w:rsid w:val="00C10AFA"/>
    <w:rsid w:val="00C11358"/>
    <w:rsid w:val="00C114A7"/>
    <w:rsid w:val="00C117A0"/>
    <w:rsid w:val="00C11895"/>
    <w:rsid w:val="00C11AF5"/>
    <w:rsid w:val="00C12271"/>
    <w:rsid w:val="00C12287"/>
    <w:rsid w:val="00C12918"/>
    <w:rsid w:val="00C12994"/>
    <w:rsid w:val="00C12D44"/>
    <w:rsid w:val="00C13081"/>
    <w:rsid w:val="00C13179"/>
    <w:rsid w:val="00C13B4B"/>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3C9"/>
    <w:rsid w:val="00C1641E"/>
    <w:rsid w:val="00C1690D"/>
    <w:rsid w:val="00C1712B"/>
    <w:rsid w:val="00C1746E"/>
    <w:rsid w:val="00C1774C"/>
    <w:rsid w:val="00C177AB"/>
    <w:rsid w:val="00C179E5"/>
    <w:rsid w:val="00C17C13"/>
    <w:rsid w:val="00C17D79"/>
    <w:rsid w:val="00C17DF8"/>
    <w:rsid w:val="00C201F9"/>
    <w:rsid w:val="00C2040E"/>
    <w:rsid w:val="00C205FD"/>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5042"/>
    <w:rsid w:val="00C258A6"/>
    <w:rsid w:val="00C25AD4"/>
    <w:rsid w:val="00C26000"/>
    <w:rsid w:val="00C2603E"/>
    <w:rsid w:val="00C260F0"/>
    <w:rsid w:val="00C261BF"/>
    <w:rsid w:val="00C26225"/>
    <w:rsid w:val="00C26514"/>
    <w:rsid w:val="00C26541"/>
    <w:rsid w:val="00C266C8"/>
    <w:rsid w:val="00C26B2C"/>
    <w:rsid w:val="00C26C24"/>
    <w:rsid w:val="00C26DA6"/>
    <w:rsid w:val="00C27835"/>
    <w:rsid w:val="00C27A90"/>
    <w:rsid w:val="00C30168"/>
    <w:rsid w:val="00C303CE"/>
    <w:rsid w:val="00C3086A"/>
    <w:rsid w:val="00C3092C"/>
    <w:rsid w:val="00C30A8E"/>
    <w:rsid w:val="00C30C94"/>
    <w:rsid w:val="00C30CC0"/>
    <w:rsid w:val="00C31156"/>
    <w:rsid w:val="00C31310"/>
    <w:rsid w:val="00C314B4"/>
    <w:rsid w:val="00C31CED"/>
    <w:rsid w:val="00C31FB1"/>
    <w:rsid w:val="00C320C9"/>
    <w:rsid w:val="00C321FE"/>
    <w:rsid w:val="00C32349"/>
    <w:rsid w:val="00C32465"/>
    <w:rsid w:val="00C32840"/>
    <w:rsid w:val="00C328D3"/>
    <w:rsid w:val="00C329B5"/>
    <w:rsid w:val="00C32EF6"/>
    <w:rsid w:val="00C33130"/>
    <w:rsid w:val="00C33BDA"/>
    <w:rsid w:val="00C33FB4"/>
    <w:rsid w:val="00C340FD"/>
    <w:rsid w:val="00C34178"/>
    <w:rsid w:val="00C344A6"/>
    <w:rsid w:val="00C34B2A"/>
    <w:rsid w:val="00C34B90"/>
    <w:rsid w:val="00C34C08"/>
    <w:rsid w:val="00C34FC7"/>
    <w:rsid w:val="00C351FD"/>
    <w:rsid w:val="00C35380"/>
    <w:rsid w:val="00C35452"/>
    <w:rsid w:val="00C357A1"/>
    <w:rsid w:val="00C3589F"/>
    <w:rsid w:val="00C3590B"/>
    <w:rsid w:val="00C35A6F"/>
    <w:rsid w:val="00C35D83"/>
    <w:rsid w:val="00C35E64"/>
    <w:rsid w:val="00C3601B"/>
    <w:rsid w:val="00C3639A"/>
    <w:rsid w:val="00C36660"/>
    <w:rsid w:val="00C36F00"/>
    <w:rsid w:val="00C3771A"/>
    <w:rsid w:val="00C37AF5"/>
    <w:rsid w:val="00C401C9"/>
    <w:rsid w:val="00C40837"/>
    <w:rsid w:val="00C40DCC"/>
    <w:rsid w:val="00C4103E"/>
    <w:rsid w:val="00C4118D"/>
    <w:rsid w:val="00C413EE"/>
    <w:rsid w:val="00C41472"/>
    <w:rsid w:val="00C41705"/>
    <w:rsid w:val="00C41837"/>
    <w:rsid w:val="00C418FD"/>
    <w:rsid w:val="00C421AD"/>
    <w:rsid w:val="00C43271"/>
    <w:rsid w:val="00C43453"/>
    <w:rsid w:val="00C43569"/>
    <w:rsid w:val="00C43EFE"/>
    <w:rsid w:val="00C4425A"/>
    <w:rsid w:val="00C443C2"/>
    <w:rsid w:val="00C44865"/>
    <w:rsid w:val="00C44EF1"/>
    <w:rsid w:val="00C459E1"/>
    <w:rsid w:val="00C45F53"/>
    <w:rsid w:val="00C460DE"/>
    <w:rsid w:val="00C4637A"/>
    <w:rsid w:val="00C4649C"/>
    <w:rsid w:val="00C46DA8"/>
    <w:rsid w:val="00C47077"/>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17"/>
    <w:rsid w:val="00C520BB"/>
    <w:rsid w:val="00C5216F"/>
    <w:rsid w:val="00C5236D"/>
    <w:rsid w:val="00C52618"/>
    <w:rsid w:val="00C527DA"/>
    <w:rsid w:val="00C52949"/>
    <w:rsid w:val="00C52E9E"/>
    <w:rsid w:val="00C536C4"/>
    <w:rsid w:val="00C536FF"/>
    <w:rsid w:val="00C537B5"/>
    <w:rsid w:val="00C53A26"/>
    <w:rsid w:val="00C53C03"/>
    <w:rsid w:val="00C53CCA"/>
    <w:rsid w:val="00C53D9C"/>
    <w:rsid w:val="00C545CA"/>
    <w:rsid w:val="00C547E9"/>
    <w:rsid w:val="00C5480A"/>
    <w:rsid w:val="00C54A42"/>
    <w:rsid w:val="00C54ABE"/>
    <w:rsid w:val="00C54EAF"/>
    <w:rsid w:val="00C55A32"/>
    <w:rsid w:val="00C56724"/>
    <w:rsid w:val="00C5763B"/>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754"/>
    <w:rsid w:val="00C630E0"/>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4E4"/>
    <w:rsid w:val="00C715D2"/>
    <w:rsid w:val="00C7178D"/>
    <w:rsid w:val="00C71955"/>
    <w:rsid w:val="00C71A32"/>
    <w:rsid w:val="00C71FA4"/>
    <w:rsid w:val="00C72389"/>
    <w:rsid w:val="00C7238A"/>
    <w:rsid w:val="00C723B4"/>
    <w:rsid w:val="00C725A2"/>
    <w:rsid w:val="00C726A1"/>
    <w:rsid w:val="00C7326D"/>
    <w:rsid w:val="00C73407"/>
    <w:rsid w:val="00C734D1"/>
    <w:rsid w:val="00C73695"/>
    <w:rsid w:val="00C73839"/>
    <w:rsid w:val="00C73E5A"/>
    <w:rsid w:val="00C73FE0"/>
    <w:rsid w:val="00C74131"/>
    <w:rsid w:val="00C749F5"/>
    <w:rsid w:val="00C74FEB"/>
    <w:rsid w:val="00C75407"/>
    <w:rsid w:val="00C755E6"/>
    <w:rsid w:val="00C75712"/>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821"/>
    <w:rsid w:val="00C81928"/>
    <w:rsid w:val="00C81C3D"/>
    <w:rsid w:val="00C81F4F"/>
    <w:rsid w:val="00C82185"/>
    <w:rsid w:val="00C8235A"/>
    <w:rsid w:val="00C82585"/>
    <w:rsid w:val="00C83CB0"/>
    <w:rsid w:val="00C83E47"/>
    <w:rsid w:val="00C83EAC"/>
    <w:rsid w:val="00C8458B"/>
    <w:rsid w:val="00C84B33"/>
    <w:rsid w:val="00C85541"/>
    <w:rsid w:val="00C85C72"/>
    <w:rsid w:val="00C860ED"/>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2ED8"/>
    <w:rsid w:val="00C93182"/>
    <w:rsid w:val="00C93249"/>
    <w:rsid w:val="00C9333D"/>
    <w:rsid w:val="00C93613"/>
    <w:rsid w:val="00C93A49"/>
    <w:rsid w:val="00C93E47"/>
    <w:rsid w:val="00C9411D"/>
    <w:rsid w:val="00C942F9"/>
    <w:rsid w:val="00C94BC0"/>
    <w:rsid w:val="00C94BE9"/>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1092"/>
    <w:rsid w:val="00CA1684"/>
    <w:rsid w:val="00CA187C"/>
    <w:rsid w:val="00CA1962"/>
    <w:rsid w:val="00CA1C0F"/>
    <w:rsid w:val="00CA1E2A"/>
    <w:rsid w:val="00CA1E8D"/>
    <w:rsid w:val="00CA1ED4"/>
    <w:rsid w:val="00CA22E0"/>
    <w:rsid w:val="00CA285C"/>
    <w:rsid w:val="00CA2FBE"/>
    <w:rsid w:val="00CA32A3"/>
    <w:rsid w:val="00CA32C9"/>
    <w:rsid w:val="00CA35BA"/>
    <w:rsid w:val="00CA3FD5"/>
    <w:rsid w:val="00CA42E4"/>
    <w:rsid w:val="00CA4848"/>
    <w:rsid w:val="00CA4AC0"/>
    <w:rsid w:val="00CA4F2B"/>
    <w:rsid w:val="00CA50DA"/>
    <w:rsid w:val="00CA64A0"/>
    <w:rsid w:val="00CA6559"/>
    <w:rsid w:val="00CA6779"/>
    <w:rsid w:val="00CA6A7B"/>
    <w:rsid w:val="00CA6ACF"/>
    <w:rsid w:val="00CA6FAC"/>
    <w:rsid w:val="00CA72C4"/>
    <w:rsid w:val="00CA757D"/>
    <w:rsid w:val="00CB0200"/>
    <w:rsid w:val="00CB0616"/>
    <w:rsid w:val="00CB08CA"/>
    <w:rsid w:val="00CB0990"/>
    <w:rsid w:val="00CB0CD3"/>
    <w:rsid w:val="00CB0F4E"/>
    <w:rsid w:val="00CB1353"/>
    <w:rsid w:val="00CB168B"/>
    <w:rsid w:val="00CB1A83"/>
    <w:rsid w:val="00CB2A64"/>
    <w:rsid w:val="00CB2F1A"/>
    <w:rsid w:val="00CB3D0D"/>
    <w:rsid w:val="00CB43D2"/>
    <w:rsid w:val="00CB45E4"/>
    <w:rsid w:val="00CB4736"/>
    <w:rsid w:val="00CB498E"/>
    <w:rsid w:val="00CB49F5"/>
    <w:rsid w:val="00CB4D28"/>
    <w:rsid w:val="00CB52C2"/>
    <w:rsid w:val="00CB5ABC"/>
    <w:rsid w:val="00CB5D9F"/>
    <w:rsid w:val="00CB6605"/>
    <w:rsid w:val="00CB69D3"/>
    <w:rsid w:val="00CB6F1E"/>
    <w:rsid w:val="00CB6F7C"/>
    <w:rsid w:val="00CB6FA4"/>
    <w:rsid w:val="00CB7D1A"/>
    <w:rsid w:val="00CC01BE"/>
    <w:rsid w:val="00CC0592"/>
    <w:rsid w:val="00CC0738"/>
    <w:rsid w:val="00CC07E4"/>
    <w:rsid w:val="00CC0A60"/>
    <w:rsid w:val="00CC0A97"/>
    <w:rsid w:val="00CC0EC9"/>
    <w:rsid w:val="00CC1779"/>
    <w:rsid w:val="00CC1901"/>
    <w:rsid w:val="00CC19ED"/>
    <w:rsid w:val="00CC1F71"/>
    <w:rsid w:val="00CC213B"/>
    <w:rsid w:val="00CC2558"/>
    <w:rsid w:val="00CC2992"/>
    <w:rsid w:val="00CC2C3C"/>
    <w:rsid w:val="00CC32B9"/>
    <w:rsid w:val="00CC343D"/>
    <w:rsid w:val="00CC3D32"/>
    <w:rsid w:val="00CC3E3B"/>
    <w:rsid w:val="00CC4340"/>
    <w:rsid w:val="00CC434F"/>
    <w:rsid w:val="00CC46D9"/>
    <w:rsid w:val="00CC4778"/>
    <w:rsid w:val="00CC4B0D"/>
    <w:rsid w:val="00CC4D0A"/>
    <w:rsid w:val="00CC526B"/>
    <w:rsid w:val="00CC5649"/>
    <w:rsid w:val="00CC56E5"/>
    <w:rsid w:val="00CC5B43"/>
    <w:rsid w:val="00CC5B66"/>
    <w:rsid w:val="00CC5E17"/>
    <w:rsid w:val="00CC62DB"/>
    <w:rsid w:val="00CC654F"/>
    <w:rsid w:val="00CC67C4"/>
    <w:rsid w:val="00CC6968"/>
    <w:rsid w:val="00CC6C87"/>
    <w:rsid w:val="00CC7946"/>
    <w:rsid w:val="00CD05A5"/>
    <w:rsid w:val="00CD05C4"/>
    <w:rsid w:val="00CD0B32"/>
    <w:rsid w:val="00CD0B3B"/>
    <w:rsid w:val="00CD0C2A"/>
    <w:rsid w:val="00CD1126"/>
    <w:rsid w:val="00CD11C3"/>
    <w:rsid w:val="00CD153B"/>
    <w:rsid w:val="00CD185D"/>
    <w:rsid w:val="00CD1AF3"/>
    <w:rsid w:val="00CD1EC5"/>
    <w:rsid w:val="00CD21D8"/>
    <w:rsid w:val="00CD2316"/>
    <w:rsid w:val="00CD2414"/>
    <w:rsid w:val="00CD26E1"/>
    <w:rsid w:val="00CD2771"/>
    <w:rsid w:val="00CD2C12"/>
    <w:rsid w:val="00CD2DB3"/>
    <w:rsid w:val="00CD2DF2"/>
    <w:rsid w:val="00CD36B3"/>
    <w:rsid w:val="00CD3BA6"/>
    <w:rsid w:val="00CD3C53"/>
    <w:rsid w:val="00CD3D41"/>
    <w:rsid w:val="00CD3F67"/>
    <w:rsid w:val="00CD496E"/>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984"/>
    <w:rsid w:val="00CE1AB8"/>
    <w:rsid w:val="00CE1BE3"/>
    <w:rsid w:val="00CE1DCF"/>
    <w:rsid w:val="00CE1F14"/>
    <w:rsid w:val="00CE2959"/>
    <w:rsid w:val="00CE2A27"/>
    <w:rsid w:val="00CE2B36"/>
    <w:rsid w:val="00CE2B74"/>
    <w:rsid w:val="00CE2F15"/>
    <w:rsid w:val="00CE302F"/>
    <w:rsid w:val="00CE3AD9"/>
    <w:rsid w:val="00CE3E25"/>
    <w:rsid w:val="00CE3E8E"/>
    <w:rsid w:val="00CE4500"/>
    <w:rsid w:val="00CE48A8"/>
    <w:rsid w:val="00CE4CD2"/>
    <w:rsid w:val="00CE51EF"/>
    <w:rsid w:val="00CE5337"/>
    <w:rsid w:val="00CE59FF"/>
    <w:rsid w:val="00CE5BFC"/>
    <w:rsid w:val="00CE621A"/>
    <w:rsid w:val="00CE6427"/>
    <w:rsid w:val="00CE64D0"/>
    <w:rsid w:val="00CE6F06"/>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2CAB"/>
    <w:rsid w:val="00CF302F"/>
    <w:rsid w:val="00CF36D6"/>
    <w:rsid w:val="00CF4514"/>
    <w:rsid w:val="00CF46A4"/>
    <w:rsid w:val="00CF4955"/>
    <w:rsid w:val="00CF4CCA"/>
    <w:rsid w:val="00CF4F0E"/>
    <w:rsid w:val="00CF5751"/>
    <w:rsid w:val="00CF5C62"/>
    <w:rsid w:val="00CF600A"/>
    <w:rsid w:val="00CF62B7"/>
    <w:rsid w:val="00CF65F1"/>
    <w:rsid w:val="00CF667D"/>
    <w:rsid w:val="00CF6989"/>
    <w:rsid w:val="00CF6BC8"/>
    <w:rsid w:val="00CF6FC1"/>
    <w:rsid w:val="00CF738F"/>
    <w:rsid w:val="00CF75B4"/>
    <w:rsid w:val="00CF7859"/>
    <w:rsid w:val="00CF7D9B"/>
    <w:rsid w:val="00CF7DA4"/>
    <w:rsid w:val="00CF7F1D"/>
    <w:rsid w:val="00D00462"/>
    <w:rsid w:val="00D00842"/>
    <w:rsid w:val="00D00854"/>
    <w:rsid w:val="00D008FA"/>
    <w:rsid w:val="00D00ABB"/>
    <w:rsid w:val="00D00CA4"/>
    <w:rsid w:val="00D01B23"/>
    <w:rsid w:val="00D01BCA"/>
    <w:rsid w:val="00D01FBA"/>
    <w:rsid w:val="00D022E1"/>
    <w:rsid w:val="00D0260C"/>
    <w:rsid w:val="00D026C1"/>
    <w:rsid w:val="00D02808"/>
    <w:rsid w:val="00D02F75"/>
    <w:rsid w:val="00D03438"/>
    <w:rsid w:val="00D0343F"/>
    <w:rsid w:val="00D034FD"/>
    <w:rsid w:val="00D0371B"/>
    <w:rsid w:val="00D038BA"/>
    <w:rsid w:val="00D03A11"/>
    <w:rsid w:val="00D0419E"/>
    <w:rsid w:val="00D04842"/>
    <w:rsid w:val="00D04AB3"/>
    <w:rsid w:val="00D056AB"/>
    <w:rsid w:val="00D05861"/>
    <w:rsid w:val="00D0586B"/>
    <w:rsid w:val="00D05930"/>
    <w:rsid w:val="00D05B09"/>
    <w:rsid w:val="00D061B2"/>
    <w:rsid w:val="00D0696C"/>
    <w:rsid w:val="00D06B5A"/>
    <w:rsid w:val="00D06BB2"/>
    <w:rsid w:val="00D06FC3"/>
    <w:rsid w:val="00D0732A"/>
    <w:rsid w:val="00D074CB"/>
    <w:rsid w:val="00D07503"/>
    <w:rsid w:val="00D076A7"/>
    <w:rsid w:val="00D07B6E"/>
    <w:rsid w:val="00D07CEF"/>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4EBA"/>
    <w:rsid w:val="00D15541"/>
    <w:rsid w:val="00D155C1"/>
    <w:rsid w:val="00D157F1"/>
    <w:rsid w:val="00D16372"/>
    <w:rsid w:val="00D16437"/>
    <w:rsid w:val="00D165C2"/>
    <w:rsid w:val="00D16D98"/>
    <w:rsid w:val="00D16F48"/>
    <w:rsid w:val="00D1791D"/>
    <w:rsid w:val="00D179B4"/>
    <w:rsid w:val="00D17E85"/>
    <w:rsid w:val="00D20287"/>
    <w:rsid w:val="00D2039B"/>
    <w:rsid w:val="00D204EB"/>
    <w:rsid w:val="00D2169F"/>
    <w:rsid w:val="00D218E2"/>
    <w:rsid w:val="00D218FA"/>
    <w:rsid w:val="00D234DF"/>
    <w:rsid w:val="00D2350F"/>
    <w:rsid w:val="00D2376A"/>
    <w:rsid w:val="00D23C8D"/>
    <w:rsid w:val="00D23DD1"/>
    <w:rsid w:val="00D23DD4"/>
    <w:rsid w:val="00D23DEF"/>
    <w:rsid w:val="00D23F12"/>
    <w:rsid w:val="00D2449B"/>
    <w:rsid w:val="00D2498D"/>
    <w:rsid w:val="00D25032"/>
    <w:rsid w:val="00D2603F"/>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0F5B"/>
    <w:rsid w:val="00D31067"/>
    <w:rsid w:val="00D319B2"/>
    <w:rsid w:val="00D31CC7"/>
    <w:rsid w:val="00D31E83"/>
    <w:rsid w:val="00D31E9B"/>
    <w:rsid w:val="00D31EA9"/>
    <w:rsid w:val="00D322A4"/>
    <w:rsid w:val="00D326F7"/>
    <w:rsid w:val="00D3276E"/>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335"/>
    <w:rsid w:val="00D53F26"/>
    <w:rsid w:val="00D542A0"/>
    <w:rsid w:val="00D5458C"/>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43"/>
    <w:rsid w:val="00D62DB3"/>
    <w:rsid w:val="00D630A6"/>
    <w:rsid w:val="00D63586"/>
    <w:rsid w:val="00D636F7"/>
    <w:rsid w:val="00D638B1"/>
    <w:rsid w:val="00D63DB3"/>
    <w:rsid w:val="00D643C4"/>
    <w:rsid w:val="00D64654"/>
    <w:rsid w:val="00D64700"/>
    <w:rsid w:val="00D64E7F"/>
    <w:rsid w:val="00D65115"/>
    <w:rsid w:val="00D651FD"/>
    <w:rsid w:val="00D65331"/>
    <w:rsid w:val="00D65408"/>
    <w:rsid w:val="00D6544E"/>
    <w:rsid w:val="00D655DE"/>
    <w:rsid w:val="00D656FA"/>
    <w:rsid w:val="00D6570B"/>
    <w:rsid w:val="00D65A9B"/>
    <w:rsid w:val="00D65A9F"/>
    <w:rsid w:val="00D65D50"/>
    <w:rsid w:val="00D66A46"/>
    <w:rsid w:val="00D66D96"/>
    <w:rsid w:val="00D67402"/>
    <w:rsid w:val="00D675B9"/>
    <w:rsid w:val="00D677FA"/>
    <w:rsid w:val="00D678D8"/>
    <w:rsid w:val="00D67958"/>
    <w:rsid w:val="00D67D59"/>
    <w:rsid w:val="00D67EB1"/>
    <w:rsid w:val="00D70497"/>
    <w:rsid w:val="00D70547"/>
    <w:rsid w:val="00D7059A"/>
    <w:rsid w:val="00D7125A"/>
    <w:rsid w:val="00D713ED"/>
    <w:rsid w:val="00D716C9"/>
    <w:rsid w:val="00D718DB"/>
    <w:rsid w:val="00D719CB"/>
    <w:rsid w:val="00D72662"/>
    <w:rsid w:val="00D7293C"/>
    <w:rsid w:val="00D72D42"/>
    <w:rsid w:val="00D72E32"/>
    <w:rsid w:val="00D7309D"/>
    <w:rsid w:val="00D7356C"/>
    <w:rsid w:val="00D73736"/>
    <w:rsid w:val="00D7387A"/>
    <w:rsid w:val="00D739A7"/>
    <w:rsid w:val="00D73FF9"/>
    <w:rsid w:val="00D745D5"/>
    <w:rsid w:val="00D74F45"/>
    <w:rsid w:val="00D74FD7"/>
    <w:rsid w:val="00D750FB"/>
    <w:rsid w:val="00D75267"/>
    <w:rsid w:val="00D756A4"/>
    <w:rsid w:val="00D757B7"/>
    <w:rsid w:val="00D7587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3551"/>
    <w:rsid w:val="00D838C7"/>
    <w:rsid w:val="00D83F71"/>
    <w:rsid w:val="00D84161"/>
    <w:rsid w:val="00D84524"/>
    <w:rsid w:val="00D848E8"/>
    <w:rsid w:val="00D8549D"/>
    <w:rsid w:val="00D85549"/>
    <w:rsid w:val="00D85C7A"/>
    <w:rsid w:val="00D85C84"/>
    <w:rsid w:val="00D85F17"/>
    <w:rsid w:val="00D86467"/>
    <w:rsid w:val="00D86680"/>
    <w:rsid w:val="00D866C2"/>
    <w:rsid w:val="00D86795"/>
    <w:rsid w:val="00D8681B"/>
    <w:rsid w:val="00D8690E"/>
    <w:rsid w:val="00D86B85"/>
    <w:rsid w:val="00D87100"/>
    <w:rsid w:val="00D873DC"/>
    <w:rsid w:val="00D87A07"/>
    <w:rsid w:val="00D87F43"/>
    <w:rsid w:val="00D901F1"/>
    <w:rsid w:val="00D90830"/>
    <w:rsid w:val="00D90A89"/>
    <w:rsid w:val="00D912CA"/>
    <w:rsid w:val="00D914F3"/>
    <w:rsid w:val="00D915A7"/>
    <w:rsid w:val="00D91664"/>
    <w:rsid w:val="00D91696"/>
    <w:rsid w:val="00D91AEF"/>
    <w:rsid w:val="00D91B4D"/>
    <w:rsid w:val="00D91F94"/>
    <w:rsid w:val="00D920E8"/>
    <w:rsid w:val="00D922F5"/>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0C"/>
    <w:rsid w:val="00D960A6"/>
    <w:rsid w:val="00D9664F"/>
    <w:rsid w:val="00D9670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97D"/>
    <w:rsid w:val="00DA6ABD"/>
    <w:rsid w:val="00DA6B92"/>
    <w:rsid w:val="00DA6D9E"/>
    <w:rsid w:val="00DA70DE"/>
    <w:rsid w:val="00DA7711"/>
    <w:rsid w:val="00DA7854"/>
    <w:rsid w:val="00DA7888"/>
    <w:rsid w:val="00DA7AD9"/>
    <w:rsid w:val="00DA7B09"/>
    <w:rsid w:val="00DA7CC1"/>
    <w:rsid w:val="00DA7E40"/>
    <w:rsid w:val="00DA7ED4"/>
    <w:rsid w:val="00DA7EF4"/>
    <w:rsid w:val="00DB0848"/>
    <w:rsid w:val="00DB08A0"/>
    <w:rsid w:val="00DB0AC0"/>
    <w:rsid w:val="00DB0B1F"/>
    <w:rsid w:val="00DB0FD3"/>
    <w:rsid w:val="00DB13CD"/>
    <w:rsid w:val="00DB1705"/>
    <w:rsid w:val="00DB171F"/>
    <w:rsid w:val="00DB1C1F"/>
    <w:rsid w:val="00DB1C81"/>
    <w:rsid w:val="00DB2237"/>
    <w:rsid w:val="00DB27C5"/>
    <w:rsid w:val="00DB28AA"/>
    <w:rsid w:val="00DB2908"/>
    <w:rsid w:val="00DB2B94"/>
    <w:rsid w:val="00DB2F73"/>
    <w:rsid w:val="00DB3387"/>
    <w:rsid w:val="00DB38E5"/>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52"/>
    <w:rsid w:val="00DB6CFC"/>
    <w:rsid w:val="00DB6D50"/>
    <w:rsid w:val="00DB6E74"/>
    <w:rsid w:val="00DB72F4"/>
    <w:rsid w:val="00DB74C1"/>
    <w:rsid w:val="00DB7944"/>
    <w:rsid w:val="00DC0339"/>
    <w:rsid w:val="00DC0A79"/>
    <w:rsid w:val="00DC0E1B"/>
    <w:rsid w:val="00DC0FEC"/>
    <w:rsid w:val="00DC11BF"/>
    <w:rsid w:val="00DC14D6"/>
    <w:rsid w:val="00DC14FA"/>
    <w:rsid w:val="00DC17FB"/>
    <w:rsid w:val="00DC183D"/>
    <w:rsid w:val="00DC1C0D"/>
    <w:rsid w:val="00DC21D1"/>
    <w:rsid w:val="00DC2565"/>
    <w:rsid w:val="00DC2586"/>
    <w:rsid w:val="00DC2679"/>
    <w:rsid w:val="00DC26C3"/>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6D76"/>
    <w:rsid w:val="00DC70E1"/>
    <w:rsid w:val="00DC712A"/>
    <w:rsid w:val="00DC748B"/>
    <w:rsid w:val="00DC7749"/>
    <w:rsid w:val="00DC7BE2"/>
    <w:rsid w:val="00DC7C39"/>
    <w:rsid w:val="00DC7DB5"/>
    <w:rsid w:val="00DD0572"/>
    <w:rsid w:val="00DD09AF"/>
    <w:rsid w:val="00DD0B3E"/>
    <w:rsid w:val="00DD1018"/>
    <w:rsid w:val="00DD145D"/>
    <w:rsid w:val="00DD14A6"/>
    <w:rsid w:val="00DD1A04"/>
    <w:rsid w:val="00DD1C0F"/>
    <w:rsid w:val="00DD272F"/>
    <w:rsid w:val="00DD27BC"/>
    <w:rsid w:val="00DD2803"/>
    <w:rsid w:val="00DD28B6"/>
    <w:rsid w:val="00DD28EB"/>
    <w:rsid w:val="00DD2A4A"/>
    <w:rsid w:val="00DD2ABF"/>
    <w:rsid w:val="00DD2BD6"/>
    <w:rsid w:val="00DD2D85"/>
    <w:rsid w:val="00DD4656"/>
    <w:rsid w:val="00DD47C9"/>
    <w:rsid w:val="00DD4AAB"/>
    <w:rsid w:val="00DD4C4A"/>
    <w:rsid w:val="00DD4F25"/>
    <w:rsid w:val="00DD522B"/>
    <w:rsid w:val="00DD53D8"/>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73C"/>
    <w:rsid w:val="00DE2982"/>
    <w:rsid w:val="00DE39DA"/>
    <w:rsid w:val="00DE3B20"/>
    <w:rsid w:val="00DE3C9C"/>
    <w:rsid w:val="00DE3FAB"/>
    <w:rsid w:val="00DE4042"/>
    <w:rsid w:val="00DE4189"/>
    <w:rsid w:val="00DE43C8"/>
    <w:rsid w:val="00DE4543"/>
    <w:rsid w:val="00DE4C0B"/>
    <w:rsid w:val="00DE4CEC"/>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B4C"/>
    <w:rsid w:val="00E02F29"/>
    <w:rsid w:val="00E02FDF"/>
    <w:rsid w:val="00E031C3"/>
    <w:rsid w:val="00E03262"/>
    <w:rsid w:val="00E03355"/>
    <w:rsid w:val="00E039A4"/>
    <w:rsid w:val="00E03F0F"/>
    <w:rsid w:val="00E03F8B"/>
    <w:rsid w:val="00E04781"/>
    <w:rsid w:val="00E04A77"/>
    <w:rsid w:val="00E04DBB"/>
    <w:rsid w:val="00E04F89"/>
    <w:rsid w:val="00E051D6"/>
    <w:rsid w:val="00E052ED"/>
    <w:rsid w:val="00E0580E"/>
    <w:rsid w:val="00E05BC4"/>
    <w:rsid w:val="00E0689F"/>
    <w:rsid w:val="00E07124"/>
    <w:rsid w:val="00E071CD"/>
    <w:rsid w:val="00E0765D"/>
    <w:rsid w:val="00E076E8"/>
    <w:rsid w:val="00E07AAE"/>
    <w:rsid w:val="00E07D8B"/>
    <w:rsid w:val="00E1032E"/>
    <w:rsid w:val="00E10E03"/>
    <w:rsid w:val="00E10F25"/>
    <w:rsid w:val="00E111AB"/>
    <w:rsid w:val="00E1127F"/>
    <w:rsid w:val="00E11880"/>
    <w:rsid w:val="00E119E0"/>
    <w:rsid w:val="00E11AE5"/>
    <w:rsid w:val="00E125DC"/>
    <w:rsid w:val="00E1274B"/>
    <w:rsid w:val="00E12887"/>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2088D"/>
    <w:rsid w:val="00E208F8"/>
    <w:rsid w:val="00E2099F"/>
    <w:rsid w:val="00E209EC"/>
    <w:rsid w:val="00E209FD"/>
    <w:rsid w:val="00E21173"/>
    <w:rsid w:val="00E21764"/>
    <w:rsid w:val="00E21933"/>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338"/>
    <w:rsid w:val="00E30EE1"/>
    <w:rsid w:val="00E31192"/>
    <w:rsid w:val="00E3220D"/>
    <w:rsid w:val="00E325D0"/>
    <w:rsid w:val="00E328D7"/>
    <w:rsid w:val="00E32B85"/>
    <w:rsid w:val="00E32EF0"/>
    <w:rsid w:val="00E33199"/>
    <w:rsid w:val="00E331C0"/>
    <w:rsid w:val="00E33643"/>
    <w:rsid w:val="00E339B2"/>
    <w:rsid w:val="00E339CB"/>
    <w:rsid w:val="00E33CA8"/>
    <w:rsid w:val="00E34030"/>
    <w:rsid w:val="00E3439E"/>
    <w:rsid w:val="00E347CA"/>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8A8"/>
    <w:rsid w:val="00E46DB5"/>
    <w:rsid w:val="00E47E73"/>
    <w:rsid w:val="00E47F64"/>
    <w:rsid w:val="00E500E3"/>
    <w:rsid w:val="00E501F4"/>
    <w:rsid w:val="00E5023B"/>
    <w:rsid w:val="00E50341"/>
    <w:rsid w:val="00E50ACE"/>
    <w:rsid w:val="00E51340"/>
    <w:rsid w:val="00E51A91"/>
    <w:rsid w:val="00E51B16"/>
    <w:rsid w:val="00E51E05"/>
    <w:rsid w:val="00E51FA4"/>
    <w:rsid w:val="00E52415"/>
    <w:rsid w:val="00E5262B"/>
    <w:rsid w:val="00E52677"/>
    <w:rsid w:val="00E52788"/>
    <w:rsid w:val="00E527D1"/>
    <w:rsid w:val="00E52C81"/>
    <w:rsid w:val="00E52D9A"/>
    <w:rsid w:val="00E53430"/>
    <w:rsid w:val="00E538D9"/>
    <w:rsid w:val="00E53AB7"/>
    <w:rsid w:val="00E53C5D"/>
    <w:rsid w:val="00E53D75"/>
    <w:rsid w:val="00E53F38"/>
    <w:rsid w:val="00E5447A"/>
    <w:rsid w:val="00E54953"/>
    <w:rsid w:val="00E54B2B"/>
    <w:rsid w:val="00E54DB4"/>
    <w:rsid w:val="00E54FBD"/>
    <w:rsid w:val="00E550C7"/>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11"/>
    <w:rsid w:val="00E62ABC"/>
    <w:rsid w:val="00E62D83"/>
    <w:rsid w:val="00E630F9"/>
    <w:rsid w:val="00E6314A"/>
    <w:rsid w:val="00E63B8D"/>
    <w:rsid w:val="00E63C97"/>
    <w:rsid w:val="00E6426F"/>
    <w:rsid w:val="00E64A1F"/>
    <w:rsid w:val="00E64A81"/>
    <w:rsid w:val="00E64E51"/>
    <w:rsid w:val="00E65313"/>
    <w:rsid w:val="00E65883"/>
    <w:rsid w:val="00E66080"/>
    <w:rsid w:val="00E66382"/>
    <w:rsid w:val="00E665F7"/>
    <w:rsid w:val="00E66655"/>
    <w:rsid w:val="00E667F5"/>
    <w:rsid w:val="00E66B8F"/>
    <w:rsid w:val="00E6778F"/>
    <w:rsid w:val="00E67DC1"/>
    <w:rsid w:val="00E70099"/>
    <w:rsid w:val="00E70482"/>
    <w:rsid w:val="00E708F5"/>
    <w:rsid w:val="00E70973"/>
    <w:rsid w:val="00E70F0E"/>
    <w:rsid w:val="00E71292"/>
    <w:rsid w:val="00E7139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E69"/>
    <w:rsid w:val="00E7550F"/>
    <w:rsid w:val="00E75E8A"/>
    <w:rsid w:val="00E765D9"/>
    <w:rsid w:val="00E76921"/>
    <w:rsid w:val="00E76A91"/>
    <w:rsid w:val="00E76B7F"/>
    <w:rsid w:val="00E76E5F"/>
    <w:rsid w:val="00E77776"/>
    <w:rsid w:val="00E77991"/>
    <w:rsid w:val="00E77A8E"/>
    <w:rsid w:val="00E77B88"/>
    <w:rsid w:val="00E77D06"/>
    <w:rsid w:val="00E8003F"/>
    <w:rsid w:val="00E80263"/>
    <w:rsid w:val="00E8085B"/>
    <w:rsid w:val="00E80A60"/>
    <w:rsid w:val="00E811C9"/>
    <w:rsid w:val="00E81831"/>
    <w:rsid w:val="00E8206F"/>
    <w:rsid w:val="00E82441"/>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914"/>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DBB"/>
    <w:rsid w:val="00E94E9B"/>
    <w:rsid w:val="00E94FD0"/>
    <w:rsid w:val="00E950D2"/>
    <w:rsid w:val="00E95CD7"/>
    <w:rsid w:val="00E95F34"/>
    <w:rsid w:val="00E9604D"/>
    <w:rsid w:val="00E9641E"/>
    <w:rsid w:val="00E96619"/>
    <w:rsid w:val="00E968B6"/>
    <w:rsid w:val="00E968D0"/>
    <w:rsid w:val="00E97413"/>
    <w:rsid w:val="00E975CD"/>
    <w:rsid w:val="00E97ADD"/>
    <w:rsid w:val="00E97B85"/>
    <w:rsid w:val="00E97D66"/>
    <w:rsid w:val="00E97EC2"/>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459A"/>
    <w:rsid w:val="00EA48C2"/>
    <w:rsid w:val="00EA5009"/>
    <w:rsid w:val="00EA51AF"/>
    <w:rsid w:val="00EA5367"/>
    <w:rsid w:val="00EA5682"/>
    <w:rsid w:val="00EA5BD8"/>
    <w:rsid w:val="00EA5FC3"/>
    <w:rsid w:val="00EA6169"/>
    <w:rsid w:val="00EA6374"/>
    <w:rsid w:val="00EA684B"/>
    <w:rsid w:val="00EA6BA5"/>
    <w:rsid w:val="00EA7021"/>
    <w:rsid w:val="00EA704D"/>
    <w:rsid w:val="00EA715E"/>
    <w:rsid w:val="00EA746C"/>
    <w:rsid w:val="00EA771B"/>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35B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045"/>
    <w:rsid w:val="00EC1346"/>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99"/>
    <w:rsid w:val="00EC4AC1"/>
    <w:rsid w:val="00EC4CC1"/>
    <w:rsid w:val="00EC4D91"/>
    <w:rsid w:val="00EC4E55"/>
    <w:rsid w:val="00EC504E"/>
    <w:rsid w:val="00EC535E"/>
    <w:rsid w:val="00EC6048"/>
    <w:rsid w:val="00EC654E"/>
    <w:rsid w:val="00EC6A69"/>
    <w:rsid w:val="00EC71AE"/>
    <w:rsid w:val="00EC7221"/>
    <w:rsid w:val="00EC7278"/>
    <w:rsid w:val="00EC73D5"/>
    <w:rsid w:val="00EC773A"/>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6A4"/>
    <w:rsid w:val="00ED3772"/>
    <w:rsid w:val="00ED3B6E"/>
    <w:rsid w:val="00ED3CC9"/>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D7F19"/>
    <w:rsid w:val="00EE00A0"/>
    <w:rsid w:val="00EE0511"/>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F41"/>
    <w:rsid w:val="00EF0F74"/>
    <w:rsid w:val="00EF19FE"/>
    <w:rsid w:val="00EF1BBC"/>
    <w:rsid w:val="00EF2631"/>
    <w:rsid w:val="00EF27A6"/>
    <w:rsid w:val="00EF2C47"/>
    <w:rsid w:val="00EF3AF2"/>
    <w:rsid w:val="00EF3CBC"/>
    <w:rsid w:val="00EF3D0A"/>
    <w:rsid w:val="00EF3F86"/>
    <w:rsid w:val="00EF410A"/>
    <w:rsid w:val="00EF4333"/>
    <w:rsid w:val="00EF46AC"/>
    <w:rsid w:val="00EF474D"/>
    <w:rsid w:val="00EF4F61"/>
    <w:rsid w:val="00EF4F6C"/>
    <w:rsid w:val="00EF4F9D"/>
    <w:rsid w:val="00EF501D"/>
    <w:rsid w:val="00EF5623"/>
    <w:rsid w:val="00EF5DF9"/>
    <w:rsid w:val="00EF6314"/>
    <w:rsid w:val="00EF678A"/>
    <w:rsid w:val="00EF6D50"/>
    <w:rsid w:val="00EF71E7"/>
    <w:rsid w:val="00EF75E2"/>
    <w:rsid w:val="00EF7751"/>
    <w:rsid w:val="00EF7871"/>
    <w:rsid w:val="00EF79BA"/>
    <w:rsid w:val="00EF7BDD"/>
    <w:rsid w:val="00EF7DAE"/>
    <w:rsid w:val="00F00352"/>
    <w:rsid w:val="00F005DA"/>
    <w:rsid w:val="00F006C1"/>
    <w:rsid w:val="00F009AE"/>
    <w:rsid w:val="00F00CA2"/>
    <w:rsid w:val="00F01E2A"/>
    <w:rsid w:val="00F01F0C"/>
    <w:rsid w:val="00F020ED"/>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E8"/>
    <w:rsid w:val="00F050F9"/>
    <w:rsid w:val="00F05251"/>
    <w:rsid w:val="00F0543B"/>
    <w:rsid w:val="00F05761"/>
    <w:rsid w:val="00F058D1"/>
    <w:rsid w:val="00F05E2A"/>
    <w:rsid w:val="00F06073"/>
    <w:rsid w:val="00F060A2"/>
    <w:rsid w:val="00F0728D"/>
    <w:rsid w:val="00F077FB"/>
    <w:rsid w:val="00F07C68"/>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118"/>
    <w:rsid w:val="00F173EF"/>
    <w:rsid w:val="00F176D0"/>
    <w:rsid w:val="00F20693"/>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666"/>
    <w:rsid w:val="00F23EA5"/>
    <w:rsid w:val="00F24807"/>
    <w:rsid w:val="00F24B63"/>
    <w:rsid w:val="00F24D5F"/>
    <w:rsid w:val="00F25652"/>
    <w:rsid w:val="00F256B0"/>
    <w:rsid w:val="00F25773"/>
    <w:rsid w:val="00F25A5E"/>
    <w:rsid w:val="00F25C4F"/>
    <w:rsid w:val="00F25E9C"/>
    <w:rsid w:val="00F2686E"/>
    <w:rsid w:val="00F271B1"/>
    <w:rsid w:val="00F27662"/>
    <w:rsid w:val="00F279C4"/>
    <w:rsid w:val="00F27C07"/>
    <w:rsid w:val="00F27D00"/>
    <w:rsid w:val="00F27E06"/>
    <w:rsid w:val="00F30757"/>
    <w:rsid w:val="00F30798"/>
    <w:rsid w:val="00F3083F"/>
    <w:rsid w:val="00F30CE4"/>
    <w:rsid w:val="00F31DB4"/>
    <w:rsid w:val="00F31E5E"/>
    <w:rsid w:val="00F3203C"/>
    <w:rsid w:val="00F32348"/>
    <w:rsid w:val="00F32392"/>
    <w:rsid w:val="00F32490"/>
    <w:rsid w:val="00F32900"/>
    <w:rsid w:val="00F32A1B"/>
    <w:rsid w:val="00F32D71"/>
    <w:rsid w:val="00F33049"/>
    <w:rsid w:val="00F330A5"/>
    <w:rsid w:val="00F332B8"/>
    <w:rsid w:val="00F335FD"/>
    <w:rsid w:val="00F3441A"/>
    <w:rsid w:val="00F34434"/>
    <w:rsid w:val="00F34CC1"/>
    <w:rsid w:val="00F35525"/>
    <w:rsid w:val="00F362CD"/>
    <w:rsid w:val="00F36582"/>
    <w:rsid w:val="00F36632"/>
    <w:rsid w:val="00F36653"/>
    <w:rsid w:val="00F3682C"/>
    <w:rsid w:val="00F36C5E"/>
    <w:rsid w:val="00F37358"/>
    <w:rsid w:val="00F376A6"/>
    <w:rsid w:val="00F37949"/>
    <w:rsid w:val="00F379AE"/>
    <w:rsid w:val="00F37CFF"/>
    <w:rsid w:val="00F40391"/>
    <w:rsid w:val="00F40571"/>
    <w:rsid w:val="00F4078B"/>
    <w:rsid w:val="00F40A6A"/>
    <w:rsid w:val="00F40E62"/>
    <w:rsid w:val="00F41463"/>
    <w:rsid w:val="00F41958"/>
    <w:rsid w:val="00F41B03"/>
    <w:rsid w:val="00F41EAC"/>
    <w:rsid w:val="00F42111"/>
    <w:rsid w:val="00F424E1"/>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A7"/>
    <w:rsid w:val="00F45F17"/>
    <w:rsid w:val="00F4644B"/>
    <w:rsid w:val="00F466DF"/>
    <w:rsid w:val="00F46946"/>
    <w:rsid w:val="00F4698E"/>
    <w:rsid w:val="00F4705C"/>
    <w:rsid w:val="00F47883"/>
    <w:rsid w:val="00F47C1C"/>
    <w:rsid w:val="00F50113"/>
    <w:rsid w:val="00F50362"/>
    <w:rsid w:val="00F50C70"/>
    <w:rsid w:val="00F50D0B"/>
    <w:rsid w:val="00F51677"/>
    <w:rsid w:val="00F5190F"/>
    <w:rsid w:val="00F51F95"/>
    <w:rsid w:val="00F529FF"/>
    <w:rsid w:val="00F52ABB"/>
    <w:rsid w:val="00F52B2F"/>
    <w:rsid w:val="00F53101"/>
    <w:rsid w:val="00F533EF"/>
    <w:rsid w:val="00F53429"/>
    <w:rsid w:val="00F538A5"/>
    <w:rsid w:val="00F53940"/>
    <w:rsid w:val="00F53D26"/>
    <w:rsid w:val="00F540C8"/>
    <w:rsid w:val="00F540CF"/>
    <w:rsid w:val="00F542AD"/>
    <w:rsid w:val="00F542CB"/>
    <w:rsid w:val="00F5468B"/>
    <w:rsid w:val="00F54949"/>
    <w:rsid w:val="00F54A4E"/>
    <w:rsid w:val="00F54D54"/>
    <w:rsid w:val="00F5523C"/>
    <w:rsid w:val="00F55420"/>
    <w:rsid w:val="00F55704"/>
    <w:rsid w:val="00F5583C"/>
    <w:rsid w:val="00F5588F"/>
    <w:rsid w:val="00F55CF4"/>
    <w:rsid w:val="00F55DF4"/>
    <w:rsid w:val="00F55DFD"/>
    <w:rsid w:val="00F55F01"/>
    <w:rsid w:val="00F55F27"/>
    <w:rsid w:val="00F5623C"/>
    <w:rsid w:val="00F5653E"/>
    <w:rsid w:val="00F566C8"/>
    <w:rsid w:val="00F56DC7"/>
    <w:rsid w:val="00F570E4"/>
    <w:rsid w:val="00F573E4"/>
    <w:rsid w:val="00F5777C"/>
    <w:rsid w:val="00F57ED5"/>
    <w:rsid w:val="00F60095"/>
    <w:rsid w:val="00F60370"/>
    <w:rsid w:val="00F60765"/>
    <w:rsid w:val="00F60AAB"/>
    <w:rsid w:val="00F60D98"/>
    <w:rsid w:val="00F60E21"/>
    <w:rsid w:val="00F61E01"/>
    <w:rsid w:val="00F61E53"/>
    <w:rsid w:val="00F61FBE"/>
    <w:rsid w:val="00F622F2"/>
    <w:rsid w:val="00F626A5"/>
    <w:rsid w:val="00F6284F"/>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354"/>
    <w:rsid w:val="00F664A0"/>
    <w:rsid w:val="00F66AC8"/>
    <w:rsid w:val="00F66BEB"/>
    <w:rsid w:val="00F66C35"/>
    <w:rsid w:val="00F66D0E"/>
    <w:rsid w:val="00F66FC2"/>
    <w:rsid w:val="00F671F6"/>
    <w:rsid w:val="00F677A3"/>
    <w:rsid w:val="00F6782A"/>
    <w:rsid w:val="00F67940"/>
    <w:rsid w:val="00F67B00"/>
    <w:rsid w:val="00F67F72"/>
    <w:rsid w:val="00F700DB"/>
    <w:rsid w:val="00F706D7"/>
    <w:rsid w:val="00F70C6B"/>
    <w:rsid w:val="00F71573"/>
    <w:rsid w:val="00F71899"/>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80037"/>
    <w:rsid w:val="00F801C4"/>
    <w:rsid w:val="00F803B2"/>
    <w:rsid w:val="00F80556"/>
    <w:rsid w:val="00F80580"/>
    <w:rsid w:val="00F80630"/>
    <w:rsid w:val="00F80745"/>
    <w:rsid w:val="00F80971"/>
    <w:rsid w:val="00F81150"/>
    <w:rsid w:val="00F8119A"/>
    <w:rsid w:val="00F81410"/>
    <w:rsid w:val="00F8164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464E"/>
    <w:rsid w:val="00F84651"/>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FA8"/>
    <w:rsid w:val="00F9746C"/>
    <w:rsid w:val="00F975E5"/>
    <w:rsid w:val="00F97904"/>
    <w:rsid w:val="00F97BAD"/>
    <w:rsid w:val="00F97F38"/>
    <w:rsid w:val="00FA020C"/>
    <w:rsid w:val="00FA0290"/>
    <w:rsid w:val="00FA05E8"/>
    <w:rsid w:val="00FA05F5"/>
    <w:rsid w:val="00FA0644"/>
    <w:rsid w:val="00FA0C43"/>
    <w:rsid w:val="00FA0D39"/>
    <w:rsid w:val="00FA1161"/>
    <w:rsid w:val="00FA1293"/>
    <w:rsid w:val="00FA14AF"/>
    <w:rsid w:val="00FA1592"/>
    <w:rsid w:val="00FA1FF1"/>
    <w:rsid w:val="00FA22C3"/>
    <w:rsid w:val="00FA22DF"/>
    <w:rsid w:val="00FA3562"/>
    <w:rsid w:val="00FA3763"/>
    <w:rsid w:val="00FA3874"/>
    <w:rsid w:val="00FA3980"/>
    <w:rsid w:val="00FA39BD"/>
    <w:rsid w:val="00FA3D95"/>
    <w:rsid w:val="00FA3E84"/>
    <w:rsid w:val="00FA47E9"/>
    <w:rsid w:val="00FA4A04"/>
    <w:rsid w:val="00FA4DB9"/>
    <w:rsid w:val="00FA5BC8"/>
    <w:rsid w:val="00FA5CC6"/>
    <w:rsid w:val="00FA636F"/>
    <w:rsid w:val="00FA6550"/>
    <w:rsid w:val="00FA65D3"/>
    <w:rsid w:val="00FA6A7F"/>
    <w:rsid w:val="00FA6D72"/>
    <w:rsid w:val="00FA6DB0"/>
    <w:rsid w:val="00FA706E"/>
    <w:rsid w:val="00FA72B3"/>
    <w:rsid w:val="00FA72B9"/>
    <w:rsid w:val="00FA748A"/>
    <w:rsid w:val="00FA76F2"/>
    <w:rsid w:val="00FA7804"/>
    <w:rsid w:val="00FA7836"/>
    <w:rsid w:val="00FA78F0"/>
    <w:rsid w:val="00FB019E"/>
    <w:rsid w:val="00FB0263"/>
    <w:rsid w:val="00FB03B2"/>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32A3"/>
    <w:rsid w:val="00FB3555"/>
    <w:rsid w:val="00FB3BCD"/>
    <w:rsid w:val="00FB3C2A"/>
    <w:rsid w:val="00FB3C60"/>
    <w:rsid w:val="00FB4109"/>
    <w:rsid w:val="00FB42B2"/>
    <w:rsid w:val="00FB445F"/>
    <w:rsid w:val="00FB4A80"/>
    <w:rsid w:val="00FB4D2B"/>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295"/>
    <w:rsid w:val="00FC150F"/>
    <w:rsid w:val="00FC1BB9"/>
    <w:rsid w:val="00FC1C27"/>
    <w:rsid w:val="00FC1CC4"/>
    <w:rsid w:val="00FC2078"/>
    <w:rsid w:val="00FC2079"/>
    <w:rsid w:val="00FC21D8"/>
    <w:rsid w:val="00FC2637"/>
    <w:rsid w:val="00FC2A99"/>
    <w:rsid w:val="00FC2BDE"/>
    <w:rsid w:val="00FC3039"/>
    <w:rsid w:val="00FC3524"/>
    <w:rsid w:val="00FC36C3"/>
    <w:rsid w:val="00FC38F6"/>
    <w:rsid w:val="00FC3AC2"/>
    <w:rsid w:val="00FC3B08"/>
    <w:rsid w:val="00FC4028"/>
    <w:rsid w:val="00FC4198"/>
    <w:rsid w:val="00FC4345"/>
    <w:rsid w:val="00FC435A"/>
    <w:rsid w:val="00FC478A"/>
    <w:rsid w:val="00FC4A9E"/>
    <w:rsid w:val="00FC4D76"/>
    <w:rsid w:val="00FC4EDA"/>
    <w:rsid w:val="00FC5223"/>
    <w:rsid w:val="00FC52DE"/>
    <w:rsid w:val="00FC539B"/>
    <w:rsid w:val="00FC5ADB"/>
    <w:rsid w:val="00FC6178"/>
    <w:rsid w:val="00FC61A4"/>
    <w:rsid w:val="00FC61FD"/>
    <w:rsid w:val="00FC6C42"/>
    <w:rsid w:val="00FC6C5B"/>
    <w:rsid w:val="00FC6EDD"/>
    <w:rsid w:val="00FC6F0A"/>
    <w:rsid w:val="00FC6FAB"/>
    <w:rsid w:val="00FC74A9"/>
    <w:rsid w:val="00FC74FB"/>
    <w:rsid w:val="00FC7503"/>
    <w:rsid w:val="00FC780B"/>
    <w:rsid w:val="00FC7854"/>
    <w:rsid w:val="00FD0132"/>
    <w:rsid w:val="00FD053F"/>
    <w:rsid w:val="00FD0558"/>
    <w:rsid w:val="00FD0B02"/>
    <w:rsid w:val="00FD0B55"/>
    <w:rsid w:val="00FD0C0B"/>
    <w:rsid w:val="00FD10D1"/>
    <w:rsid w:val="00FD1255"/>
    <w:rsid w:val="00FD1509"/>
    <w:rsid w:val="00FD155C"/>
    <w:rsid w:val="00FD1621"/>
    <w:rsid w:val="00FD1B20"/>
    <w:rsid w:val="00FD1B56"/>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029"/>
    <w:rsid w:val="00FD5748"/>
    <w:rsid w:val="00FD6092"/>
    <w:rsid w:val="00FD6CD6"/>
    <w:rsid w:val="00FD6CFE"/>
    <w:rsid w:val="00FD73A1"/>
    <w:rsid w:val="00FD78C9"/>
    <w:rsid w:val="00FD7C04"/>
    <w:rsid w:val="00FE0181"/>
    <w:rsid w:val="00FE0575"/>
    <w:rsid w:val="00FE07B6"/>
    <w:rsid w:val="00FE08D7"/>
    <w:rsid w:val="00FE1099"/>
    <w:rsid w:val="00FE1121"/>
    <w:rsid w:val="00FE1169"/>
    <w:rsid w:val="00FE1E0A"/>
    <w:rsid w:val="00FE215E"/>
    <w:rsid w:val="00FE243E"/>
    <w:rsid w:val="00FE257C"/>
    <w:rsid w:val="00FE2729"/>
    <w:rsid w:val="00FE2768"/>
    <w:rsid w:val="00FE28AF"/>
    <w:rsid w:val="00FE2AB6"/>
    <w:rsid w:val="00FE2CBD"/>
    <w:rsid w:val="00FE2DAE"/>
    <w:rsid w:val="00FE2EE7"/>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24E"/>
    <w:rsid w:val="00FF170C"/>
    <w:rsid w:val="00FF1D0B"/>
    <w:rsid w:val="00FF200F"/>
    <w:rsid w:val="00FF24E1"/>
    <w:rsid w:val="00FF288F"/>
    <w:rsid w:val="00FF306B"/>
    <w:rsid w:val="00FF314C"/>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v:textbox inset="5.85pt,.7pt,5.85pt,.7pt"/>
    </o:shapedefaults>
    <o:shapelayout v:ext="edit">
      <o:idmap v:ext="edit" data="1"/>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2"/>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목록 ,列出段落"/>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5"/>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4"/>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5"/>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6"/>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6"/>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5">
    <w:name w:val="Unresolved Mention"/>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styleId="affff6">
    <w:name w:val="Mention"/>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368531522">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10" ma:contentTypeDescription="新しいドキュメントを作成します。" ma:contentTypeScope="" ma:versionID="fa9cf5afae4670fd905f1113f31c50a2">
  <xsd:schema xmlns:xsd="http://www.w3.org/2001/XMLSchema" xmlns:xs="http://www.w3.org/2001/XMLSchema" xmlns:p="http://schemas.microsoft.com/office/2006/metadata/properties" xmlns:ns3="f64e5c29-b410-41e1-967e-6fcf16e7847b" targetNamespace="http://schemas.microsoft.com/office/2006/metadata/properties" ma:root="true" ma:fieldsID="3e82f97945c807366eeca0b225e3b74b" ns3:_="">
    <xsd:import namespace="f64e5c29-b410-41e1-967e-6fcf16e784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GenerationTime" minOccurs="0"/>
                <xsd:element ref="ns3:MediaServiceEventHashCode" minOccurs="0"/>
                <xsd:element ref="ns3:MediaServiceSystemTags" minOccurs="0"/>
                <xsd:element ref="ns3:MediaServiceOCR" minOccurs="0"/>
                <xsd:element ref="ns3:MediaServiceBilling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7F49E-E0EE-4978-BD32-985527D8569A}">
  <ds:schemaRefs>
    <ds:schemaRef ds:uri="http://www.w3.org/XML/1998/namespace"/>
    <ds:schemaRef ds:uri="http://purl.org/dc/elements/1.1/"/>
    <ds:schemaRef ds:uri="http://purl.org/dc/terms/"/>
    <ds:schemaRef ds:uri="http://purl.org/dc/dcmitype/"/>
    <ds:schemaRef ds:uri="http://schemas.openxmlformats.org/package/2006/metadata/core-properties"/>
    <ds:schemaRef ds:uri="f64e5c29-b410-41e1-967e-6fcf16e7847b"/>
    <ds:schemaRef ds:uri="http://schemas.microsoft.com/office/2006/documentManagement/typ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CFBA6791-10EF-4004-BDF4-44CA395FE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E597B-3776-4AB1-8A58-8837BC7A5100}">
  <ds:schemaRefs>
    <ds:schemaRef ds:uri="http://schemas.microsoft.com/sharepoint/v3/contenttype/forms"/>
  </ds:schemaRefs>
</ds:datastoreItem>
</file>

<file path=customXml/itemProps4.xml><?xml version="1.0" encoding="utf-8"?>
<ds:datastoreItem xmlns:ds="http://schemas.openxmlformats.org/officeDocument/2006/customXml" ds:itemID="{B0B29B90-1111-418C-B480-EDD0F4B2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1985</Words>
  <Characters>11318</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4</cp:revision>
  <cp:lastPrinted>2023-07-11T01:38:00Z</cp:lastPrinted>
  <dcterms:created xsi:type="dcterms:W3CDTF">2025-08-15T04:55:00Z</dcterms:created>
  <dcterms:modified xsi:type="dcterms:W3CDTF">2025-08-15T05:04:00Z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0x010100247F1999CF324C478C8B990E2D93EDBF</vt:lpwstr>
  </property>
</Properties>
</file>