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BFC0D1" w14:textId="43E6D9DA" w:rsidR="00EA1C51" w:rsidRPr="00F60D58" w:rsidRDefault="00EA1C51" w:rsidP="00F60D58">
      <w:pPr>
        <w:pStyle w:val="3GPPHeader"/>
        <w:spacing w:after="60"/>
      </w:pPr>
      <w:r>
        <w:t xml:space="preserve">3GPP TSG RAN </w:t>
      </w:r>
      <w:r w:rsidR="00DA6002">
        <w:t xml:space="preserve">WG 1 </w:t>
      </w:r>
      <w:r>
        <w:t>Meeting #1</w:t>
      </w:r>
      <w:r w:rsidR="00DA6002">
        <w:t>22</w:t>
      </w:r>
      <w:r>
        <w:tab/>
      </w:r>
      <w:r w:rsidR="009A26C5">
        <w:t xml:space="preserve">  </w:t>
      </w:r>
      <w:r w:rsidR="00B17092">
        <w:t xml:space="preserve">  </w:t>
      </w:r>
      <w:r w:rsidR="009A26C5">
        <w:t xml:space="preserve"> </w:t>
      </w:r>
      <w:r w:rsidR="00B17092">
        <w:t xml:space="preserve">    </w:t>
      </w:r>
      <w:r w:rsidR="00F60D58">
        <w:t>R1-2505790</w:t>
      </w:r>
    </w:p>
    <w:p w14:paraId="0E54E2ED" w14:textId="371F8F43" w:rsidR="00EA1C51" w:rsidRPr="005F244E" w:rsidRDefault="00DA6002" w:rsidP="00EA1C51">
      <w:pPr>
        <w:pStyle w:val="3GPPHeader"/>
        <w:rPr>
          <w:lang w:val="pt-BR"/>
        </w:rPr>
      </w:pPr>
      <w:r w:rsidRPr="005F244E">
        <w:rPr>
          <w:lang w:val="pt-BR"/>
        </w:rPr>
        <w:t>Bangalore</w:t>
      </w:r>
      <w:r w:rsidR="00DD368C" w:rsidRPr="005F244E">
        <w:rPr>
          <w:lang w:val="pt-BR"/>
        </w:rPr>
        <w:t xml:space="preserve">, </w:t>
      </w:r>
      <w:r w:rsidRPr="005F244E">
        <w:rPr>
          <w:lang w:val="pt-BR"/>
        </w:rPr>
        <w:t>India</w:t>
      </w:r>
      <w:r w:rsidR="0026597B" w:rsidRPr="005F244E">
        <w:rPr>
          <w:lang w:val="pt-BR"/>
        </w:rPr>
        <w:t xml:space="preserve">, </w:t>
      </w:r>
      <w:r w:rsidRPr="005F244E">
        <w:rPr>
          <w:lang w:val="pt-BR"/>
        </w:rPr>
        <w:t>August</w:t>
      </w:r>
      <w:r w:rsidR="001D4CFA" w:rsidRPr="005F244E">
        <w:rPr>
          <w:lang w:val="pt-BR"/>
        </w:rPr>
        <w:t xml:space="preserve"> </w:t>
      </w:r>
      <w:r w:rsidRPr="005F244E">
        <w:rPr>
          <w:lang w:val="pt-BR"/>
        </w:rPr>
        <w:t>25</w:t>
      </w:r>
      <w:r w:rsidR="00DD368C" w:rsidRPr="005F244E">
        <w:rPr>
          <w:lang w:val="pt-BR"/>
        </w:rPr>
        <w:t>-</w:t>
      </w:r>
      <w:r w:rsidRPr="005F244E">
        <w:rPr>
          <w:lang w:val="pt-BR"/>
        </w:rPr>
        <w:t>29</w:t>
      </w:r>
      <w:r w:rsidR="00DD368C" w:rsidRPr="005F244E">
        <w:rPr>
          <w:lang w:val="pt-BR"/>
        </w:rPr>
        <w:t>, 202</w:t>
      </w:r>
      <w:r w:rsidR="008B0AF4" w:rsidRPr="005F244E">
        <w:rPr>
          <w:lang w:val="pt-BR"/>
        </w:rPr>
        <w:t>5</w:t>
      </w:r>
    </w:p>
    <w:p w14:paraId="3982483C" w14:textId="73C5103C" w:rsidR="00E90E49" w:rsidRPr="005F244E" w:rsidRDefault="00E90E49" w:rsidP="00311702">
      <w:pPr>
        <w:pStyle w:val="3GPPHeader"/>
        <w:rPr>
          <w:sz w:val="22"/>
          <w:lang w:val="pt-BR"/>
        </w:rPr>
      </w:pPr>
      <w:r w:rsidRPr="005F244E">
        <w:rPr>
          <w:sz w:val="22"/>
          <w:lang w:val="pt-BR"/>
        </w:rPr>
        <w:t>Agenda Item:</w:t>
      </w:r>
      <w:r w:rsidRPr="005F244E">
        <w:rPr>
          <w:sz w:val="22"/>
          <w:lang w:val="pt-BR"/>
        </w:rPr>
        <w:tab/>
      </w:r>
      <w:r w:rsidR="008B0AF4" w:rsidRPr="005F244E">
        <w:rPr>
          <w:sz w:val="22"/>
          <w:lang w:val="pt-BR"/>
        </w:rPr>
        <w:t>1</w:t>
      </w:r>
      <w:r w:rsidR="00DA6002" w:rsidRPr="005F244E">
        <w:rPr>
          <w:sz w:val="22"/>
          <w:lang w:val="pt-BR"/>
        </w:rPr>
        <w:t>1.1</w:t>
      </w:r>
    </w:p>
    <w:p w14:paraId="5619E868" w14:textId="6E52EEEA" w:rsidR="00E90E49" w:rsidRPr="00CE0424" w:rsidRDefault="003D3C45" w:rsidP="00F64C2B">
      <w:pPr>
        <w:pStyle w:val="3GPPHeader"/>
        <w:rPr>
          <w:sz w:val="22"/>
        </w:rPr>
      </w:pPr>
      <w:r>
        <w:rPr>
          <w:sz w:val="22"/>
        </w:rPr>
        <w:t>Source:</w:t>
      </w:r>
      <w:r w:rsidR="00E90E49" w:rsidRPr="00CE0424">
        <w:rPr>
          <w:sz w:val="22"/>
        </w:rPr>
        <w:tab/>
      </w:r>
      <w:r w:rsidR="001D4CFA">
        <w:rPr>
          <w:sz w:val="22"/>
        </w:rPr>
        <w:t>Lenovo</w:t>
      </w:r>
    </w:p>
    <w:p w14:paraId="3AF5C9FA" w14:textId="53490789" w:rsidR="00E90E49" w:rsidRPr="00CE0424" w:rsidRDefault="003D3C45" w:rsidP="00311702">
      <w:pPr>
        <w:pStyle w:val="3GPPHeader"/>
        <w:rPr>
          <w:sz w:val="22"/>
        </w:rPr>
      </w:pPr>
      <w:r>
        <w:rPr>
          <w:sz w:val="22"/>
        </w:rPr>
        <w:t>Title:</w:t>
      </w:r>
      <w:r w:rsidR="00E90E49" w:rsidRPr="00CE0424">
        <w:rPr>
          <w:sz w:val="22"/>
        </w:rPr>
        <w:tab/>
      </w:r>
      <w:r w:rsidR="001007D6">
        <w:rPr>
          <w:sz w:val="22"/>
        </w:rPr>
        <w:t>Overview of 6GR air-interface</w:t>
      </w:r>
    </w:p>
    <w:p w14:paraId="025260C1" w14:textId="1C95E171" w:rsidR="00E90E49" w:rsidRPr="00CE0424" w:rsidRDefault="00E90E49" w:rsidP="00D546FF">
      <w:pPr>
        <w:pStyle w:val="3GPPHeader"/>
        <w:rPr>
          <w:sz w:val="22"/>
        </w:rPr>
      </w:pPr>
      <w:r w:rsidRPr="00CE0424">
        <w:rPr>
          <w:sz w:val="22"/>
        </w:rPr>
        <w:t>Document for:</w:t>
      </w:r>
      <w:r w:rsidRPr="00CE0424">
        <w:rPr>
          <w:sz w:val="22"/>
        </w:rPr>
        <w:tab/>
      </w:r>
      <w:r w:rsidRPr="004C50C7">
        <w:rPr>
          <w:sz w:val="22"/>
        </w:rPr>
        <w:t>Discussion</w:t>
      </w:r>
    </w:p>
    <w:p w14:paraId="6883CB62" w14:textId="77777777" w:rsidR="00E90E49" w:rsidRPr="00CE0424" w:rsidRDefault="00230D18" w:rsidP="00CE0424">
      <w:pPr>
        <w:pStyle w:val="Heading1"/>
      </w:pPr>
      <w:r>
        <w:t>1</w:t>
      </w:r>
      <w:r>
        <w:tab/>
      </w:r>
      <w:r w:rsidR="00E90E49" w:rsidRPr="00CE0424">
        <w:t>Introduction</w:t>
      </w:r>
    </w:p>
    <w:p w14:paraId="34A59DD4" w14:textId="3E0321F1" w:rsidR="009D0D95" w:rsidRPr="00982F32" w:rsidRDefault="00842004" w:rsidP="00120EEC">
      <w:pPr>
        <w:pStyle w:val="BodyText"/>
        <w:rPr>
          <w:rFonts w:ascii="Times New Roman" w:hAnsi="Times New Roman" w:cs="Times New Roman"/>
        </w:rPr>
      </w:pPr>
      <w:r w:rsidRPr="77AC79D9">
        <w:rPr>
          <w:rFonts w:ascii="Times New Roman" w:hAnsi="Times New Roman" w:cs="Times New Roman"/>
          <w:sz w:val="22"/>
        </w:rPr>
        <w:t>As work on 6G minimum TPR based on ITU-R M.2160 is underway a</w:t>
      </w:r>
      <w:r w:rsidR="00DC6310">
        <w:rPr>
          <w:rFonts w:ascii="Times New Roman" w:hAnsi="Times New Roman" w:cs="Times New Roman"/>
          <w:sz w:val="22"/>
        </w:rPr>
        <w:t>s</w:t>
      </w:r>
      <w:r w:rsidRPr="77AC79D9">
        <w:rPr>
          <w:rFonts w:ascii="Times New Roman" w:hAnsi="Times New Roman" w:cs="Times New Roman"/>
          <w:sz w:val="22"/>
        </w:rPr>
        <w:t xml:space="preserve"> captured in TR 38.914</w:t>
      </w:r>
      <w:r w:rsidR="002B053F">
        <w:rPr>
          <w:rFonts w:ascii="Times New Roman" w:hAnsi="Times New Roman" w:cs="Times New Roman"/>
          <w:sz w:val="22"/>
        </w:rPr>
        <w:t xml:space="preserve"> [1]</w:t>
      </w:r>
      <w:r w:rsidRPr="77AC79D9">
        <w:rPr>
          <w:rFonts w:ascii="Times New Roman" w:hAnsi="Times New Roman" w:cs="Times New Roman"/>
          <w:sz w:val="22"/>
        </w:rPr>
        <w:t xml:space="preserve">, the </w:t>
      </w:r>
      <w:r w:rsidR="00120EEC" w:rsidRPr="77AC79D9">
        <w:rPr>
          <w:rFonts w:ascii="Times New Roman" w:hAnsi="Times New Roman" w:cs="Times New Roman"/>
          <w:sz w:val="22"/>
        </w:rPr>
        <w:t>3GPP RAN#108 plenary concluded and approved the 6G Radio</w:t>
      </w:r>
      <w:r w:rsidR="00E676A4">
        <w:rPr>
          <w:rFonts w:ascii="Times New Roman" w:hAnsi="Times New Roman" w:cs="Times New Roman"/>
          <w:sz w:val="22"/>
        </w:rPr>
        <w:t xml:space="preserve"> (6GR)</w:t>
      </w:r>
      <w:r w:rsidR="00120EEC" w:rsidRPr="77AC79D9">
        <w:rPr>
          <w:rFonts w:ascii="Times New Roman" w:hAnsi="Times New Roman" w:cs="Times New Roman"/>
          <w:sz w:val="22"/>
        </w:rPr>
        <w:t xml:space="preserve"> SID in RP-</w:t>
      </w:r>
      <w:r w:rsidR="00BB1887" w:rsidRPr="77AC79D9">
        <w:rPr>
          <w:rFonts w:ascii="Times New Roman" w:hAnsi="Times New Roman" w:cs="Times New Roman"/>
          <w:sz w:val="22"/>
        </w:rPr>
        <w:t>251881</w:t>
      </w:r>
      <w:r w:rsidR="00320D37">
        <w:rPr>
          <w:rFonts w:ascii="Times New Roman" w:hAnsi="Times New Roman" w:cs="Times New Roman"/>
          <w:sz w:val="22"/>
        </w:rPr>
        <w:t>, [2],</w:t>
      </w:r>
      <w:r w:rsidR="00120EEC" w:rsidRPr="77AC79D9">
        <w:rPr>
          <w:rFonts w:ascii="Times New Roman" w:hAnsi="Times New Roman" w:cs="Times New Roman"/>
          <w:sz w:val="22"/>
        </w:rPr>
        <w:t xml:space="preserve"> </w:t>
      </w:r>
      <w:r w:rsidRPr="77AC79D9">
        <w:rPr>
          <w:rFonts w:ascii="Times New Roman" w:hAnsi="Times New Roman" w:cs="Times New Roman"/>
          <w:sz w:val="22"/>
        </w:rPr>
        <w:t xml:space="preserve">which defines the study objectives towards the next-generation radio access technology and its enabling components. This contribution provides further details on high-level 6G vision, </w:t>
      </w:r>
      <w:r w:rsidR="00A93F69">
        <w:rPr>
          <w:rFonts w:ascii="Times New Roman" w:hAnsi="Times New Roman" w:cs="Times New Roman"/>
          <w:sz w:val="22"/>
        </w:rPr>
        <w:t>design principles</w:t>
      </w:r>
      <w:r w:rsidRPr="77AC79D9">
        <w:rPr>
          <w:rFonts w:ascii="Times New Roman" w:hAnsi="Times New Roman" w:cs="Times New Roman"/>
          <w:sz w:val="22"/>
        </w:rPr>
        <w:t xml:space="preserve">, and highlights key technical areas that should be considered to achieve </w:t>
      </w:r>
      <w:r w:rsidR="00BB1887" w:rsidRPr="77AC79D9">
        <w:rPr>
          <w:rFonts w:ascii="Times New Roman" w:hAnsi="Times New Roman" w:cs="Times New Roman"/>
          <w:sz w:val="22"/>
        </w:rPr>
        <w:t xml:space="preserve">the </w:t>
      </w:r>
      <w:r w:rsidR="00B10D89">
        <w:rPr>
          <w:rFonts w:ascii="Times New Roman" w:hAnsi="Times New Roman" w:cs="Times New Roman"/>
          <w:sz w:val="22"/>
        </w:rPr>
        <w:t xml:space="preserve">overall </w:t>
      </w:r>
      <w:r w:rsidRPr="77AC79D9">
        <w:rPr>
          <w:rFonts w:ascii="Times New Roman" w:hAnsi="Times New Roman" w:cs="Times New Roman"/>
          <w:sz w:val="22"/>
        </w:rPr>
        <w:t>6G goals</w:t>
      </w:r>
      <w:r w:rsidR="00BB1887" w:rsidRPr="77AC79D9">
        <w:rPr>
          <w:rFonts w:ascii="Times New Roman" w:hAnsi="Times New Roman" w:cs="Times New Roman"/>
          <w:sz w:val="22"/>
        </w:rPr>
        <w:t xml:space="preserve"> as per 6G Radio SID</w:t>
      </w:r>
      <w:r w:rsidRPr="77AC79D9">
        <w:rPr>
          <w:rFonts w:ascii="Times New Roman" w:hAnsi="Times New Roman" w:cs="Times New Roman"/>
          <w:sz w:val="22"/>
        </w:rPr>
        <w:t>.</w:t>
      </w:r>
    </w:p>
    <w:p w14:paraId="60123794" w14:textId="15790270" w:rsidR="004000E8" w:rsidRPr="00982F32" w:rsidRDefault="00230D18" w:rsidP="00001EF0">
      <w:pPr>
        <w:pStyle w:val="Heading1"/>
      </w:pPr>
      <w:bookmarkStart w:id="0" w:name="_Ref178064866"/>
      <w:r w:rsidRPr="00982F32">
        <w:t>2</w:t>
      </w:r>
      <w:r w:rsidRPr="00982F32">
        <w:tab/>
      </w:r>
      <w:r w:rsidR="004000E8" w:rsidRPr="00001EF0">
        <w:t>Discussion</w:t>
      </w:r>
      <w:bookmarkEnd w:id="0"/>
    </w:p>
    <w:p w14:paraId="443538A5" w14:textId="1F6765C1" w:rsidR="00C80134" w:rsidRDefault="00CA762C" w:rsidP="00001EF0">
      <w:pPr>
        <w:pStyle w:val="Heading2"/>
      </w:pPr>
      <w:bookmarkStart w:id="1" w:name="_Hlk203885777"/>
      <w:r w:rsidRPr="00982F32">
        <w:t>2.</w:t>
      </w:r>
      <w:r w:rsidR="00825C52">
        <w:t>1</w:t>
      </w:r>
      <w:r>
        <w:t xml:space="preserve"> </w:t>
      </w:r>
      <w:bookmarkEnd w:id="1"/>
      <w:r w:rsidR="006B34AD">
        <w:t>Imperatives for 6G Success</w:t>
      </w:r>
    </w:p>
    <w:p w14:paraId="3D01467D" w14:textId="3D635E5E" w:rsidR="007359D3" w:rsidRDefault="00EF3079" w:rsidP="00D473BC">
      <w:pPr>
        <w:jc w:val="both"/>
        <w:rPr>
          <w:rFonts w:ascii="Times New Roman" w:hAnsi="Times New Roman" w:cs="Times New Roman"/>
          <w:sz w:val="22"/>
          <w:lang w:eastAsia="ja-JP"/>
        </w:rPr>
      </w:pPr>
      <w:r w:rsidRPr="77AC79D9">
        <w:rPr>
          <w:rFonts w:ascii="Times New Roman" w:hAnsi="Times New Roman" w:cs="Times New Roman"/>
          <w:sz w:val="22"/>
          <w:lang w:eastAsia="ja-JP"/>
        </w:rPr>
        <w:t xml:space="preserve">6G </w:t>
      </w:r>
      <w:r w:rsidR="00D473BC" w:rsidRPr="77AC79D9">
        <w:rPr>
          <w:rFonts w:ascii="Times New Roman" w:hAnsi="Times New Roman" w:cs="Times New Roman"/>
          <w:sz w:val="22"/>
          <w:lang w:eastAsia="ja-JP"/>
        </w:rPr>
        <w:t>should significantly</w:t>
      </w:r>
      <w:r w:rsidRPr="77AC79D9">
        <w:rPr>
          <w:rFonts w:ascii="Times New Roman" w:hAnsi="Times New Roman" w:cs="Times New Roman"/>
          <w:sz w:val="22"/>
          <w:lang w:eastAsia="ja-JP"/>
        </w:rPr>
        <w:t xml:space="preserve"> evolve 5G user experience and enable </w:t>
      </w:r>
      <w:r w:rsidR="00510A1B" w:rsidRPr="77AC79D9">
        <w:rPr>
          <w:rFonts w:ascii="Times New Roman" w:hAnsi="Times New Roman" w:cs="Times New Roman"/>
          <w:sz w:val="22"/>
          <w:lang w:eastAsia="ja-JP"/>
        </w:rPr>
        <w:t xml:space="preserve">service-aware </w:t>
      </w:r>
      <w:r w:rsidRPr="77AC79D9">
        <w:rPr>
          <w:rFonts w:ascii="Times New Roman" w:hAnsi="Times New Roman" w:cs="Times New Roman"/>
          <w:sz w:val="22"/>
          <w:lang w:eastAsia="ja-JP"/>
        </w:rPr>
        <w:t xml:space="preserve">ubiquitous intelligence over a sustainable mobile network. </w:t>
      </w:r>
      <w:r w:rsidR="007359D3" w:rsidRPr="77AC79D9">
        <w:rPr>
          <w:rFonts w:ascii="Times New Roman" w:hAnsi="Times New Roman" w:cs="Times New Roman"/>
          <w:sz w:val="22"/>
          <w:lang w:eastAsia="ja-JP"/>
        </w:rPr>
        <w:t xml:space="preserve">6G should </w:t>
      </w:r>
      <w:r w:rsidR="009C5F65" w:rsidRPr="77AC79D9">
        <w:rPr>
          <w:rFonts w:ascii="Times New Roman" w:hAnsi="Times New Roman" w:cs="Times New Roman"/>
          <w:sz w:val="22"/>
          <w:lang w:eastAsia="ja-JP"/>
        </w:rPr>
        <w:t xml:space="preserve">globally </w:t>
      </w:r>
      <w:r w:rsidR="00533C37" w:rsidRPr="77AC79D9">
        <w:rPr>
          <w:rFonts w:ascii="Times New Roman" w:hAnsi="Times New Roman" w:cs="Times New Roman"/>
          <w:sz w:val="22"/>
          <w:lang w:eastAsia="ja-JP"/>
        </w:rPr>
        <w:t>add network</w:t>
      </w:r>
      <w:r w:rsidR="00D473BC" w:rsidRPr="77AC79D9">
        <w:rPr>
          <w:rFonts w:ascii="Times New Roman" w:hAnsi="Times New Roman" w:cs="Times New Roman"/>
          <w:sz w:val="22"/>
          <w:lang w:eastAsia="ja-JP"/>
        </w:rPr>
        <w:t>ing</w:t>
      </w:r>
      <w:r w:rsidR="00533C37" w:rsidRPr="77AC79D9">
        <w:rPr>
          <w:rFonts w:ascii="Times New Roman" w:hAnsi="Times New Roman" w:cs="Times New Roman"/>
          <w:sz w:val="22"/>
          <w:lang w:eastAsia="ja-JP"/>
        </w:rPr>
        <w:t xml:space="preserve"> </w:t>
      </w:r>
      <w:r w:rsidR="007359D3" w:rsidRPr="77AC79D9">
        <w:rPr>
          <w:rFonts w:ascii="Times New Roman" w:hAnsi="Times New Roman" w:cs="Times New Roman"/>
          <w:sz w:val="22"/>
          <w:lang w:eastAsia="ja-JP"/>
        </w:rPr>
        <w:t xml:space="preserve">value to both existing services (e.g., voice, </w:t>
      </w:r>
      <w:r w:rsidR="002A596E" w:rsidRPr="77AC79D9">
        <w:rPr>
          <w:rFonts w:ascii="Times New Roman" w:hAnsi="Times New Roman" w:cs="Times New Roman"/>
          <w:sz w:val="22"/>
          <w:lang w:eastAsia="ja-JP"/>
        </w:rPr>
        <w:t>MBB</w:t>
      </w:r>
      <w:r w:rsidR="007359D3" w:rsidRPr="77AC79D9">
        <w:rPr>
          <w:rFonts w:ascii="Times New Roman" w:hAnsi="Times New Roman" w:cs="Times New Roman"/>
          <w:sz w:val="22"/>
          <w:lang w:eastAsia="ja-JP"/>
        </w:rPr>
        <w:t xml:space="preserve">), </w:t>
      </w:r>
      <w:r w:rsidR="00F777AB" w:rsidRPr="77AC79D9">
        <w:rPr>
          <w:rFonts w:ascii="Times New Roman" w:hAnsi="Times New Roman" w:cs="Times New Roman"/>
          <w:sz w:val="22"/>
          <w:lang w:eastAsia="ja-JP"/>
        </w:rPr>
        <w:t xml:space="preserve">and </w:t>
      </w:r>
      <w:r w:rsidR="007359D3" w:rsidRPr="77AC79D9">
        <w:rPr>
          <w:rFonts w:ascii="Times New Roman" w:hAnsi="Times New Roman" w:cs="Times New Roman"/>
          <w:sz w:val="22"/>
          <w:lang w:eastAsia="ja-JP"/>
        </w:rPr>
        <w:t>to emerging and future services</w:t>
      </w:r>
      <w:r w:rsidR="00D473BC" w:rsidRPr="77AC79D9">
        <w:rPr>
          <w:rFonts w:ascii="Times New Roman" w:hAnsi="Times New Roman" w:cs="Times New Roman"/>
          <w:sz w:val="22"/>
          <w:lang w:eastAsia="ja-JP"/>
        </w:rPr>
        <w:t>/</w:t>
      </w:r>
      <w:r w:rsidR="007359D3" w:rsidRPr="77AC79D9">
        <w:rPr>
          <w:rFonts w:ascii="Times New Roman" w:hAnsi="Times New Roman" w:cs="Times New Roman"/>
          <w:sz w:val="22"/>
          <w:lang w:eastAsia="ja-JP"/>
        </w:rPr>
        <w:t xml:space="preserve">applications (e.g., wide-spread AI </w:t>
      </w:r>
      <w:r w:rsidR="00D473BC" w:rsidRPr="77AC79D9">
        <w:rPr>
          <w:rFonts w:ascii="Times New Roman" w:hAnsi="Times New Roman" w:cs="Times New Roman"/>
          <w:sz w:val="22"/>
          <w:lang w:eastAsia="ja-JP"/>
        </w:rPr>
        <w:t xml:space="preserve">app </w:t>
      </w:r>
      <w:r w:rsidR="007359D3" w:rsidRPr="77AC79D9">
        <w:rPr>
          <w:rFonts w:ascii="Times New Roman" w:hAnsi="Times New Roman" w:cs="Times New Roman"/>
          <w:sz w:val="22"/>
          <w:lang w:eastAsia="ja-JP"/>
        </w:rPr>
        <w:t>adoption, immersive and multi-modal communications etc.) through a connectivity fabric</w:t>
      </w:r>
      <w:r w:rsidR="00B62B74" w:rsidRPr="77AC79D9">
        <w:rPr>
          <w:rFonts w:ascii="Times New Roman" w:hAnsi="Times New Roman" w:cs="Times New Roman"/>
          <w:sz w:val="22"/>
          <w:lang w:eastAsia="ja-JP"/>
        </w:rPr>
        <w:t xml:space="preserve"> with realistic performance-complexity</w:t>
      </w:r>
      <w:r w:rsidR="5FF83641" w:rsidRPr="77AC79D9">
        <w:rPr>
          <w:rFonts w:ascii="Times New Roman" w:hAnsi="Times New Roman" w:cs="Times New Roman"/>
          <w:sz w:val="22"/>
          <w:lang w:eastAsia="ja-JP"/>
        </w:rPr>
        <w:t>-energy efficiency</w:t>
      </w:r>
      <w:r w:rsidR="00B62B74" w:rsidRPr="77AC79D9">
        <w:rPr>
          <w:rFonts w:ascii="Times New Roman" w:hAnsi="Times New Roman" w:cs="Times New Roman"/>
          <w:sz w:val="22"/>
          <w:lang w:eastAsia="ja-JP"/>
        </w:rPr>
        <w:t xml:space="preserve"> trade-offs and optimized </w:t>
      </w:r>
      <w:r w:rsidR="007762E7" w:rsidRPr="77AC79D9">
        <w:rPr>
          <w:rFonts w:ascii="Times New Roman" w:hAnsi="Times New Roman" w:cs="Times New Roman"/>
          <w:sz w:val="22"/>
          <w:lang w:eastAsia="ja-JP"/>
        </w:rPr>
        <w:t>costs</w:t>
      </w:r>
      <w:r w:rsidR="007359D3" w:rsidRPr="77AC79D9">
        <w:rPr>
          <w:rFonts w:ascii="Times New Roman" w:hAnsi="Times New Roman" w:cs="Times New Roman"/>
          <w:sz w:val="22"/>
          <w:lang w:eastAsia="ja-JP"/>
        </w:rPr>
        <w:t>.</w:t>
      </w:r>
    </w:p>
    <w:p w14:paraId="096A921E" w14:textId="715AE51A" w:rsidR="007762E7" w:rsidRPr="00E93C75" w:rsidRDefault="000F741D" w:rsidP="00675D7D">
      <w:pPr>
        <w:rPr>
          <w:rFonts w:ascii="Times New Roman" w:hAnsi="Times New Roman" w:cs="Times New Roman"/>
          <w:b/>
          <w:bCs/>
          <w:i/>
          <w:iCs/>
          <w:sz w:val="22"/>
          <w:szCs w:val="24"/>
          <w:lang w:eastAsia="ja-JP"/>
        </w:rPr>
      </w:pPr>
      <w:r w:rsidRPr="00E93C75">
        <w:rPr>
          <w:rFonts w:ascii="Times New Roman" w:hAnsi="Times New Roman" w:cs="Times New Roman"/>
          <w:b/>
          <w:bCs/>
          <w:i/>
          <w:iCs/>
          <w:sz w:val="22"/>
          <w:szCs w:val="24"/>
          <w:u w:val="single"/>
          <w:lang w:eastAsia="ja-JP"/>
        </w:rPr>
        <w:t>Conclusion</w:t>
      </w:r>
      <w:r w:rsidR="001D6C6F" w:rsidRPr="00E93C75">
        <w:rPr>
          <w:rFonts w:ascii="Times New Roman" w:hAnsi="Times New Roman" w:cs="Times New Roman"/>
          <w:b/>
          <w:bCs/>
          <w:i/>
          <w:iCs/>
          <w:sz w:val="22"/>
          <w:szCs w:val="24"/>
          <w:u w:val="single"/>
          <w:lang w:eastAsia="ja-JP"/>
        </w:rPr>
        <w:t xml:space="preserve"> 1</w:t>
      </w:r>
      <w:r w:rsidR="001D6C6F" w:rsidRPr="00E93C75">
        <w:rPr>
          <w:rFonts w:ascii="Times New Roman" w:hAnsi="Times New Roman" w:cs="Times New Roman"/>
          <w:b/>
          <w:bCs/>
          <w:i/>
          <w:iCs/>
          <w:sz w:val="22"/>
          <w:szCs w:val="24"/>
          <w:lang w:eastAsia="ja-JP"/>
        </w:rPr>
        <w:t xml:space="preserve">: </w:t>
      </w:r>
      <w:r w:rsidR="00C92933" w:rsidRPr="00E93C75">
        <w:rPr>
          <w:rFonts w:ascii="Times New Roman" w:hAnsi="Times New Roman" w:cs="Times New Roman"/>
          <w:b/>
          <w:bCs/>
          <w:i/>
          <w:iCs/>
          <w:sz w:val="22"/>
          <w:szCs w:val="24"/>
          <w:lang w:eastAsia="ja-JP"/>
        </w:rPr>
        <w:t>Some k</w:t>
      </w:r>
      <w:r w:rsidR="000675B8" w:rsidRPr="00E93C75">
        <w:rPr>
          <w:rFonts w:ascii="Times New Roman" w:hAnsi="Times New Roman" w:cs="Times New Roman"/>
          <w:b/>
          <w:bCs/>
          <w:i/>
          <w:iCs/>
          <w:sz w:val="22"/>
          <w:szCs w:val="24"/>
          <w:lang w:eastAsia="ja-JP"/>
        </w:rPr>
        <w:t xml:space="preserve">ey </w:t>
      </w:r>
      <w:r w:rsidR="00EB17BA" w:rsidRPr="00E93C75">
        <w:rPr>
          <w:rFonts w:ascii="Times New Roman" w:hAnsi="Times New Roman" w:cs="Times New Roman"/>
          <w:b/>
          <w:bCs/>
          <w:i/>
          <w:iCs/>
          <w:sz w:val="22"/>
          <w:szCs w:val="24"/>
          <w:lang w:eastAsia="ja-JP"/>
        </w:rPr>
        <w:t xml:space="preserve">attributes </w:t>
      </w:r>
      <w:r w:rsidR="009A1752" w:rsidRPr="00E93C75">
        <w:rPr>
          <w:rFonts w:ascii="Times New Roman" w:hAnsi="Times New Roman" w:cs="Times New Roman"/>
          <w:b/>
          <w:bCs/>
          <w:i/>
          <w:iCs/>
          <w:sz w:val="22"/>
          <w:szCs w:val="24"/>
          <w:lang w:eastAsia="ja-JP"/>
        </w:rPr>
        <w:t>necessary for 6G success</w:t>
      </w:r>
      <w:r w:rsidR="007762E7" w:rsidRPr="00E93C75">
        <w:rPr>
          <w:rFonts w:ascii="Times New Roman" w:hAnsi="Times New Roman" w:cs="Times New Roman"/>
          <w:b/>
          <w:bCs/>
          <w:i/>
          <w:iCs/>
          <w:sz w:val="22"/>
          <w:szCs w:val="24"/>
          <w:lang w:eastAsia="ja-JP"/>
        </w:rPr>
        <w:t xml:space="preserve"> </w:t>
      </w:r>
      <w:r w:rsidR="000675B8" w:rsidRPr="00E93C75">
        <w:rPr>
          <w:rFonts w:ascii="Times New Roman" w:hAnsi="Times New Roman" w:cs="Times New Roman"/>
          <w:b/>
          <w:bCs/>
          <w:i/>
          <w:iCs/>
          <w:sz w:val="22"/>
          <w:szCs w:val="24"/>
          <w:lang w:eastAsia="ja-JP"/>
        </w:rPr>
        <w:t>are</w:t>
      </w:r>
      <w:r w:rsidR="007762E7" w:rsidRPr="00E93C75">
        <w:rPr>
          <w:rFonts w:ascii="Times New Roman" w:hAnsi="Times New Roman" w:cs="Times New Roman"/>
          <w:b/>
          <w:bCs/>
          <w:i/>
          <w:iCs/>
          <w:sz w:val="22"/>
          <w:szCs w:val="24"/>
          <w:lang w:eastAsia="ja-JP"/>
        </w:rPr>
        <w:t>:</w:t>
      </w:r>
    </w:p>
    <w:p w14:paraId="17C62C39" w14:textId="02DD8633" w:rsidR="007762E7" w:rsidRDefault="007762E7" w:rsidP="00D473BC">
      <w:pPr>
        <w:pStyle w:val="ListParagraph"/>
        <w:numPr>
          <w:ilvl w:val="0"/>
          <w:numId w:val="35"/>
        </w:numPr>
        <w:jc w:val="both"/>
        <w:rPr>
          <w:rFonts w:ascii="Times New Roman" w:hAnsi="Times New Roman" w:cs="Times New Roman"/>
          <w:lang w:val="en-US" w:eastAsia="ja-JP"/>
        </w:rPr>
      </w:pPr>
      <w:r w:rsidRPr="50056689">
        <w:rPr>
          <w:rFonts w:ascii="Times New Roman" w:hAnsi="Times New Roman" w:cs="Times New Roman"/>
          <w:b/>
          <w:lang w:val="en-US" w:eastAsia="ja-JP"/>
        </w:rPr>
        <w:t>Scalability through reduced complexity</w:t>
      </w:r>
      <w:r w:rsidRPr="50056689">
        <w:rPr>
          <w:rFonts w:ascii="Times New Roman" w:hAnsi="Times New Roman" w:cs="Times New Roman"/>
          <w:lang w:val="en-US" w:eastAsia="ja-JP"/>
        </w:rPr>
        <w:t xml:space="preserve"> - l</w:t>
      </w:r>
      <w:r w:rsidR="00E47A20" w:rsidRPr="50056689">
        <w:rPr>
          <w:rFonts w:ascii="Times New Roman" w:hAnsi="Times New Roman" w:cs="Times New Roman"/>
          <w:lang w:val="en-US" w:eastAsia="ja-JP"/>
        </w:rPr>
        <w:t xml:space="preserve">earning from 5G experience and deployments, a sustainable 6G System should </w:t>
      </w:r>
      <w:r w:rsidR="002A2BEE" w:rsidRPr="50056689">
        <w:rPr>
          <w:rFonts w:ascii="Times New Roman" w:hAnsi="Times New Roman" w:cs="Times New Roman"/>
          <w:lang w:val="en-US" w:eastAsia="ja-JP"/>
        </w:rPr>
        <w:t xml:space="preserve">rather </w:t>
      </w:r>
      <w:r w:rsidR="00E47A20" w:rsidRPr="50056689">
        <w:rPr>
          <w:rFonts w:ascii="Times New Roman" w:hAnsi="Times New Roman" w:cs="Times New Roman"/>
          <w:lang w:val="en-US" w:eastAsia="ja-JP"/>
        </w:rPr>
        <w:t>cater to sufficiently general device categories and connectivity needs meant to reduce complexity, specification bloat and implementation costs benefitting both operators and user</w:t>
      </w:r>
      <w:r w:rsidR="002A2BEE" w:rsidRPr="50056689">
        <w:rPr>
          <w:rFonts w:ascii="Times New Roman" w:hAnsi="Times New Roman" w:cs="Times New Roman"/>
          <w:lang w:val="en-US" w:eastAsia="ja-JP"/>
        </w:rPr>
        <w:t>s</w:t>
      </w:r>
      <w:r w:rsidR="009A1752" w:rsidRPr="50056689">
        <w:rPr>
          <w:rFonts w:ascii="Times New Roman" w:hAnsi="Times New Roman" w:cs="Times New Roman"/>
          <w:lang w:val="en-US" w:eastAsia="ja-JP"/>
        </w:rPr>
        <w:t xml:space="preserve"> globally</w:t>
      </w:r>
      <w:r w:rsidR="00E47A20" w:rsidRPr="50056689">
        <w:rPr>
          <w:rFonts w:ascii="Times New Roman" w:hAnsi="Times New Roman" w:cs="Times New Roman"/>
          <w:lang w:val="en-US" w:eastAsia="ja-JP"/>
        </w:rPr>
        <w:t xml:space="preserve">. </w:t>
      </w:r>
      <w:r w:rsidR="002A2BEE" w:rsidRPr="50056689">
        <w:rPr>
          <w:rFonts w:ascii="Times New Roman" w:hAnsi="Times New Roman" w:cs="Times New Roman"/>
          <w:lang w:val="en-US" w:eastAsia="ja-JP"/>
        </w:rPr>
        <w:t xml:space="preserve">In effect, such an approach sets up appropriate core premises for a simplified access network and deployment while aiming to reduce TCO and </w:t>
      </w:r>
      <w:r w:rsidR="00E36BDF" w:rsidRPr="50056689">
        <w:rPr>
          <w:rFonts w:ascii="Times New Roman" w:hAnsi="Times New Roman" w:cs="Times New Roman"/>
          <w:lang w:val="en-US" w:eastAsia="ja-JP"/>
        </w:rPr>
        <w:t xml:space="preserve">user </w:t>
      </w:r>
      <w:r w:rsidR="002A2BEE" w:rsidRPr="50056689">
        <w:rPr>
          <w:rFonts w:ascii="Times New Roman" w:hAnsi="Times New Roman" w:cs="Times New Roman"/>
          <w:lang w:val="en-US" w:eastAsia="ja-JP"/>
        </w:rPr>
        <w:t>costs per GB of data.</w:t>
      </w:r>
    </w:p>
    <w:p w14:paraId="21802512" w14:textId="3D403BD2" w:rsidR="004C2E69" w:rsidRPr="004C2E69" w:rsidRDefault="008727E3" w:rsidP="00D473BC">
      <w:pPr>
        <w:pStyle w:val="ListParagraph"/>
        <w:numPr>
          <w:ilvl w:val="0"/>
          <w:numId w:val="35"/>
        </w:numPr>
        <w:jc w:val="both"/>
        <w:rPr>
          <w:rFonts w:ascii="Times New Roman" w:hAnsi="Times New Roman" w:cs="Times New Roman"/>
          <w:szCs w:val="24"/>
          <w:lang w:eastAsia="ja-JP"/>
        </w:rPr>
      </w:pPr>
      <w:r>
        <w:rPr>
          <w:rFonts w:ascii="Times New Roman" w:hAnsi="Times New Roman" w:cs="Times New Roman"/>
          <w:b/>
          <w:bCs/>
          <w:szCs w:val="24"/>
          <w:lang w:eastAsia="ja-JP"/>
        </w:rPr>
        <w:t>Native</w:t>
      </w:r>
      <w:r w:rsidR="00263C07">
        <w:rPr>
          <w:rFonts w:ascii="Times New Roman" w:hAnsi="Times New Roman" w:cs="Times New Roman"/>
          <w:b/>
          <w:bCs/>
          <w:szCs w:val="24"/>
          <w:lang w:eastAsia="ja-JP"/>
        </w:rPr>
        <w:t xml:space="preserve"> e</w:t>
      </w:r>
      <w:r w:rsidR="004C2E69" w:rsidRPr="004C2E69">
        <w:rPr>
          <w:rFonts w:ascii="Times New Roman" w:hAnsi="Times New Roman" w:cs="Times New Roman"/>
          <w:b/>
          <w:bCs/>
          <w:szCs w:val="24"/>
          <w:lang w:eastAsia="ja-JP"/>
        </w:rPr>
        <w:t>nergy efficiency</w:t>
      </w:r>
      <w:r w:rsidR="004C2E69">
        <w:rPr>
          <w:rFonts w:ascii="Times New Roman" w:hAnsi="Times New Roman" w:cs="Times New Roman"/>
          <w:szCs w:val="24"/>
          <w:lang w:eastAsia="ja-JP"/>
        </w:rPr>
        <w:t xml:space="preserve"> </w:t>
      </w:r>
      <w:r w:rsidR="00CB235A">
        <w:rPr>
          <w:rFonts w:ascii="Times New Roman" w:hAnsi="Times New Roman" w:cs="Times New Roman"/>
          <w:szCs w:val="24"/>
          <w:lang w:eastAsia="ja-JP"/>
        </w:rPr>
        <w:t>–</w:t>
      </w:r>
      <w:r w:rsidR="004C2E69">
        <w:rPr>
          <w:rFonts w:ascii="Times New Roman" w:hAnsi="Times New Roman" w:cs="Times New Roman"/>
          <w:szCs w:val="24"/>
          <w:lang w:eastAsia="ja-JP"/>
        </w:rPr>
        <w:t xml:space="preserve"> </w:t>
      </w:r>
      <w:r w:rsidR="00D473BC">
        <w:rPr>
          <w:rFonts w:ascii="Times New Roman" w:hAnsi="Times New Roman" w:cs="Times New Roman"/>
          <w:szCs w:val="24"/>
          <w:lang w:eastAsia="ja-JP"/>
        </w:rPr>
        <w:t xml:space="preserve">complementary </w:t>
      </w:r>
      <w:r w:rsidR="00CB235A">
        <w:rPr>
          <w:rFonts w:ascii="Times New Roman" w:hAnsi="Times New Roman" w:cs="Times New Roman"/>
          <w:szCs w:val="24"/>
          <w:lang w:eastAsia="ja-JP"/>
        </w:rPr>
        <w:t xml:space="preserve">to other industries, 6G </w:t>
      </w:r>
      <w:r w:rsidR="00D473BC">
        <w:rPr>
          <w:rFonts w:ascii="Times New Roman" w:hAnsi="Times New Roman" w:cs="Times New Roman"/>
          <w:szCs w:val="24"/>
          <w:lang w:eastAsia="ja-JP"/>
        </w:rPr>
        <w:t xml:space="preserve">design </w:t>
      </w:r>
      <w:r w:rsidR="00CB235A">
        <w:rPr>
          <w:rFonts w:ascii="Times New Roman" w:hAnsi="Times New Roman" w:cs="Times New Roman"/>
          <w:szCs w:val="24"/>
          <w:lang w:eastAsia="ja-JP"/>
        </w:rPr>
        <w:t xml:space="preserve">should aim </w:t>
      </w:r>
      <w:r w:rsidR="000D7145">
        <w:rPr>
          <w:rFonts w:ascii="Times New Roman" w:hAnsi="Times New Roman" w:cs="Times New Roman"/>
          <w:szCs w:val="24"/>
          <w:lang w:eastAsia="ja-JP"/>
        </w:rPr>
        <w:t xml:space="preserve">to embed </w:t>
      </w:r>
      <w:r w:rsidR="002D5CB0">
        <w:rPr>
          <w:rFonts w:ascii="Times New Roman" w:hAnsi="Times New Roman" w:cs="Times New Roman"/>
          <w:szCs w:val="24"/>
          <w:lang w:eastAsia="ja-JP"/>
        </w:rPr>
        <w:t xml:space="preserve">from the start </w:t>
      </w:r>
      <w:r w:rsidR="00CB235A">
        <w:rPr>
          <w:rFonts w:ascii="Times New Roman" w:hAnsi="Times New Roman" w:cs="Times New Roman"/>
          <w:szCs w:val="24"/>
          <w:lang w:eastAsia="ja-JP"/>
        </w:rPr>
        <w:t>energy efficiency into network and devices</w:t>
      </w:r>
      <w:r w:rsidR="00DA5FC4">
        <w:rPr>
          <w:rFonts w:ascii="Times New Roman" w:hAnsi="Times New Roman" w:cs="Times New Roman"/>
          <w:szCs w:val="24"/>
          <w:lang w:eastAsia="ja-JP"/>
        </w:rPr>
        <w:t>,</w:t>
      </w:r>
      <w:r w:rsidR="00CB235A">
        <w:rPr>
          <w:rFonts w:ascii="Times New Roman" w:hAnsi="Times New Roman" w:cs="Times New Roman"/>
          <w:szCs w:val="24"/>
          <w:lang w:eastAsia="ja-JP"/>
        </w:rPr>
        <w:t xml:space="preserve"> and improve the sustainability of the ecosystem </w:t>
      </w:r>
      <w:r w:rsidR="00945EA3">
        <w:rPr>
          <w:rFonts w:ascii="Times New Roman" w:hAnsi="Times New Roman" w:cs="Times New Roman"/>
          <w:szCs w:val="24"/>
          <w:lang w:eastAsia="ja-JP"/>
        </w:rPr>
        <w:t xml:space="preserve">and mobile industry </w:t>
      </w:r>
      <w:r w:rsidR="00CB235A">
        <w:rPr>
          <w:rFonts w:ascii="Times New Roman" w:hAnsi="Times New Roman" w:cs="Times New Roman"/>
          <w:szCs w:val="24"/>
          <w:lang w:eastAsia="ja-JP"/>
        </w:rPr>
        <w:t>as a whole</w:t>
      </w:r>
      <w:r w:rsidR="00945EA3">
        <w:rPr>
          <w:rFonts w:ascii="Times New Roman" w:hAnsi="Times New Roman" w:cs="Times New Roman"/>
          <w:szCs w:val="24"/>
          <w:lang w:eastAsia="ja-JP"/>
        </w:rPr>
        <w:t xml:space="preserve"> by reducing </w:t>
      </w:r>
      <w:r w:rsidR="00606A47">
        <w:rPr>
          <w:rFonts w:ascii="Times New Roman" w:hAnsi="Times New Roman" w:cs="Times New Roman"/>
          <w:szCs w:val="24"/>
          <w:lang w:eastAsia="ja-JP"/>
        </w:rPr>
        <w:t xml:space="preserve">its </w:t>
      </w:r>
      <w:r w:rsidR="00E34F5D">
        <w:rPr>
          <w:rFonts w:ascii="Times New Roman" w:hAnsi="Times New Roman" w:cs="Times New Roman"/>
          <w:szCs w:val="24"/>
          <w:lang w:eastAsia="ja-JP"/>
        </w:rPr>
        <w:t xml:space="preserve">collective </w:t>
      </w:r>
      <w:r w:rsidR="00945EA3">
        <w:rPr>
          <w:rFonts w:ascii="Times New Roman" w:hAnsi="Times New Roman" w:cs="Times New Roman"/>
          <w:szCs w:val="24"/>
          <w:lang w:eastAsia="ja-JP"/>
        </w:rPr>
        <w:t>energy usage.</w:t>
      </w:r>
    </w:p>
    <w:p w14:paraId="6595746F" w14:textId="6443C503" w:rsidR="007762E7" w:rsidRDefault="007762E7" w:rsidP="00D473BC">
      <w:pPr>
        <w:pStyle w:val="ListParagraph"/>
        <w:numPr>
          <w:ilvl w:val="0"/>
          <w:numId w:val="35"/>
        </w:numPr>
        <w:jc w:val="both"/>
        <w:rPr>
          <w:rFonts w:ascii="Times New Roman" w:hAnsi="Times New Roman" w:cs="Times New Roman"/>
          <w:szCs w:val="24"/>
          <w:lang w:eastAsia="ja-JP"/>
        </w:rPr>
      </w:pPr>
      <w:r w:rsidRPr="007762E7">
        <w:rPr>
          <w:rFonts w:ascii="Times New Roman" w:hAnsi="Times New Roman" w:cs="Times New Roman"/>
          <w:b/>
          <w:bCs/>
          <w:szCs w:val="24"/>
          <w:lang w:eastAsia="ja-JP"/>
        </w:rPr>
        <w:t>Meaningful modularity</w:t>
      </w:r>
      <w:r>
        <w:rPr>
          <w:rFonts w:ascii="Times New Roman" w:hAnsi="Times New Roman" w:cs="Times New Roman"/>
          <w:szCs w:val="24"/>
          <w:lang w:eastAsia="ja-JP"/>
        </w:rPr>
        <w:t xml:space="preserve"> - </w:t>
      </w:r>
      <w:r w:rsidR="002A2BEE" w:rsidRPr="007762E7">
        <w:rPr>
          <w:rFonts w:ascii="Times New Roman" w:hAnsi="Times New Roman" w:cs="Times New Roman"/>
          <w:szCs w:val="24"/>
          <w:lang w:eastAsia="ja-JP"/>
        </w:rPr>
        <w:t xml:space="preserve">6G design should be modular and enable support </w:t>
      </w:r>
      <w:r w:rsidR="006D6979" w:rsidRPr="007762E7">
        <w:rPr>
          <w:rFonts w:ascii="Times New Roman" w:hAnsi="Times New Roman" w:cs="Times New Roman"/>
          <w:szCs w:val="24"/>
          <w:lang w:eastAsia="ja-JP"/>
        </w:rPr>
        <w:t xml:space="preserve">with </w:t>
      </w:r>
      <w:r w:rsidR="006D6979">
        <w:rPr>
          <w:rFonts w:ascii="Times New Roman" w:hAnsi="Times New Roman" w:cs="Times New Roman"/>
          <w:szCs w:val="24"/>
          <w:lang w:eastAsia="ja-JP"/>
        </w:rPr>
        <w:t xml:space="preserve">generally </w:t>
      </w:r>
      <w:r w:rsidR="006D6979" w:rsidRPr="007762E7">
        <w:rPr>
          <w:rFonts w:ascii="Times New Roman" w:hAnsi="Times New Roman" w:cs="Times New Roman"/>
          <w:szCs w:val="24"/>
          <w:lang w:eastAsia="ja-JP"/>
        </w:rPr>
        <w:t xml:space="preserve">higher </w:t>
      </w:r>
      <w:r w:rsidR="00CC13B6">
        <w:rPr>
          <w:rFonts w:ascii="Times New Roman" w:hAnsi="Times New Roman" w:cs="Times New Roman"/>
          <w:szCs w:val="24"/>
          <w:lang w:eastAsia="ja-JP"/>
        </w:rPr>
        <w:t xml:space="preserve">and/or more sustainable </w:t>
      </w:r>
      <w:r w:rsidR="006D6979" w:rsidRPr="007762E7">
        <w:rPr>
          <w:rFonts w:ascii="Times New Roman" w:hAnsi="Times New Roman" w:cs="Times New Roman"/>
          <w:szCs w:val="24"/>
          <w:lang w:eastAsia="ja-JP"/>
        </w:rPr>
        <w:t>throughputs than 5G</w:t>
      </w:r>
      <w:r w:rsidR="006D6979">
        <w:rPr>
          <w:rFonts w:ascii="Times New Roman" w:hAnsi="Times New Roman" w:cs="Times New Roman"/>
          <w:szCs w:val="24"/>
          <w:lang w:eastAsia="ja-JP"/>
        </w:rPr>
        <w:t xml:space="preserve"> </w:t>
      </w:r>
      <w:r w:rsidR="00AE45FC">
        <w:rPr>
          <w:rFonts w:ascii="Times New Roman" w:hAnsi="Times New Roman" w:cs="Times New Roman"/>
          <w:szCs w:val="24"/>
          <w:lang w:eastAsia="ja-JP"/>
        </w:rPr>
        <w:t>across</w:t>
      </w:r>
      <w:r w:rsidR="00217170" w:rsidRPr="007762E7">
        <w:rPr>
          <w:rFonts w:ascii="Times New Roman" w:hAnsi="Times New Roman" w:cs="Times New Roman"/>
          <w:szCs w:val="24"/>
          <w:lang w:eastAsia="ja-JP"/>
        </w:rPr>
        <w:t xml:space="preserve"> </w:t>
      </w:r>
      <w:r w:rsidR="009978C6" w:rsidRPr="007762E7">
        <w:rPr>
          <w:rFonts w:ascii="Times New Roman" w:hAnsi="Times New Roman" w:cs="Times New Roman"/>
          <w:szCs w:val="24"/>
          <w:lang w:eastAsia="ja-JP"/>
        </w:rPr>
        <w:t xml:space="preserve">heterogeneous devices ranging from </w:t>
      </w:r>
      <w:r w:rsidR="006D6979">
        <w:rPr>
          <w:rFonts w:ascii="Times New Roman" w:hAnsi="Times New Roman" w:cs="Times New Roman"/>
          <w:szCs w:val="24"/>
          <w:lang w:eastAsia="ja-JP"/>
        </w:rPr>
        <w:t xml:space="preserve">lowest capabilities (e.g., </w:t>
      </w:r>
      <w:r w:rsidR="00CC13B6">
        <w:rPr>
          <w:rFonts w:ascii="Times New Roman" w:hAnsi="Times New Roman" w:cs="Times New Roman"/>
          <w:szCs w:val="24"/>
          <w:lang w:eastAsia="ja-JP"/>
        </w:rPr>
        <w:t>IoT/</w:t>
      </w:r>
      <w:r w:rsidR="009978C6" w:rsidRPr="007762E7">
        <w:rPr>
          <w:rFonts w:ascii="Times New Roman" w:hAnsi="Times New Roman" w:cs="Times New Roman"/>
          <w:szCs w:val="24"/>
          <w:lang w:eastAsia="ja-JP"/>
        </w:rPr>
        <w:t xml:space="preserve">LPWA </w:t>
      </w:r>
      <w:r w:rsidR="002A2BEE" w:rsidRPr="007762E7">
        <w:rPr>
          <w:rFonts w:ascii="Times New Roman" w:hAnsi="Times New Roman" w:cs="Times New Roman"/>
          <w:szCs w:val="24"/>
          <w:lang w:eastAsia="ja-JP"/>
        </w:rPr>
        <w:t>devices</w:t>
      </w:r>
      <w:r w:rsidR="006D6979">
        <w:rPr>
          <w:rFonts w:ascii="Times New Roman" w:hAnsi="Times New Roman" w:cs="Times New Roman"/>
          <w:szCs w:val="24"/>
          <w:lang w:eastAsia="ja-JP"/>
        </w:rPr>
        <w:t>)</w:t>
      </w:r>
      <w:r w:rsidR="002A2BEE" w:rsidRPr="007762E7">
        <w:rPr>
          <w:rFonts w:ascii="Times New Roman" w:hAnsi="Times New Roman" w:cs="Times New Roman"/>
          <w:szCs w:val="24"/>
          <w:lang w:eastAsia="ja-JP"/>
        </w:rPr>
        <w:t xml:space="preserve"> </w:t>
      </w:r>
      <w:r w:rsidR="009978C6" w:rsidRPr="007762E7">
        <w:rPr>
          <w:rFonts w:ascii="Times New Roman" w:hAnsi="Times New Roman" w:cs="Times New Roman"/>
          <w:szCs w:val="24"/>
          <w:lang w:eastAsia="ja-JP"/>
        </w:rPr>
        <w:t xml:space="preserve">to </w:t>
      </w:r>
      <w:r w:rsidR="006D6979">
        <w:rPr>
          <w:rFonts w:ascii="Times New Roman" w:hAnsi="Times New Roman" w:cs="Times New Roman"/>
          <w:szCs w:val="24"/>
          <w:lang w:eastAsia="ja-JP"/>
        </w:rPr>
        <w:t xml:space="preserve">highest capabilities (e.g., </w:t>
      </w:r>
      <w:r w:rsidR="002A2BEE" w:rsidRPr="007762E7">
        <w:rPr>
          <w:rFonts w:ascii="Times New Roman" w:hAnsi="Times New Roman" w:cs="Times New Roman"/>
          <w:szCs w:val="24"/>
          <w:lang w:eastAsia="ja-JP"/>
        </w:rPr>
        <w:t xml:space="preserve">MBB </w:t>
      </w:r>
      <w:r w:rsidR="009978C6" w:rsidRPr="007762E7">
        <w:rPr>
          <w:rFonts w:ascii="Times New Roman" w:hAnsi="Times New Roman" w:cs="Times New Roman"/>
          <w:szCs w:val="24"/>
          <w:lang w:eastAsia="ja-JP"/>
        </w:rPr>
        <w:t>devices</w:t>
      </w:r>
      <w:r w:rsidR="006D6979">
        <w:rPr>
          <w:rFonts w:ascii="Times New Roman" w:hAnsi="Times New Roman" w:cs="Times New Roman"/>
          <w:szCs w:val="24"/>
          <w:lang w:eastAsia="ja-JP"/>
        </w:rPr>
        <w:t>). The aim should not be to excessively sub-categori</w:t>
      </w:r>
      <w:r w:rsidR="00CC13B6">
        <w:rPr>
          <w:rFonts w:ascii="Times New Roman" w:hAnsi="Times New Roman" w:cs="Times New Roman"/>
          <w:szCs w:val="24"/>
          <w:lang w:eastAsia="ja-JP"/>
        </w:rPr>
        <w:t>ze</w:t>
      </w:r>
      <w:r w:rsidR="006D6979">
        <w:rPr>
          <w:rFonts w:ascii="Times New Roman" w:hAnsi="Times New Roman" w:cs="Times New Roman"/>
          <w:szCs w:val="24"/>
          <w:lang w:eastAsia="ja-JP"/>
        </w:rPr>
        <w:t xml:space="preserve"> device types, but rather </w:t>
      </w:r>
      <w:r w:rsidR="00CC13B6">
        <w:rPr>
          <w:rFonts w:ascii="Times New Roman" w:hAnsi="Times New Roman" w:cs="Times New Roman"/>
          <w:szCs w:val="24"/>
          <w:lang w:eastAsia="ja-JP"/>
        </w:rPr>
        <w:t xml:space="preserve">to </w:t>
      </w:r>
      <w:r w:rsidR="006D6979">
        <w:rPr>
          <w:rFonts w:ascii="Times New Roman" w:hAnsi="Times New Roman" w:cs="Times New Roman"/>
          <w:szCs w:val="24"/>
          <w:lang w:eastAsia="ja-JP"/>
        </w:rPr>
        <w:t xml:space="preserve">be mindful and derive a </w:t>
      </w:r>
      <w:r w:rsidR="003445FC">
        <w:rPr>
          <w:rFonts w:ascii="Times New Roman" w:hAnsi="Times New Roman" w:cs="Times New Roman"/>
          <w:szCs w:val="24"/>
          <w:lang w:eastAsia="ja-JP"/>
        </w:rPr>
        <w:t xml:space="preserve">globally </w:t>
      </w:r>
      <w:r w:rsidR="006D6979" w:rsidRPr="006D6979">
        <w:rPr>
          <w:rFonts w:ascii="Times New Roman" w:hAnsi="Times New Roman" w:cs="Times New Roman"/>
          <w:szCs w:val="24"/>
          <w:lang w:val="en-US" w:eastAsia="ja-JP"/>
        </w:rPr>
        <w:t>meaningful minimum set of capabilities</w:t>
      </w:r>
      <w:r w:rsidR="006D6979">
        <w:rPr>
          <w:rFonts w:ascii="Times New Roman" w:hAnsi="Times New Roman" w:cs="Times New Roman"/>
          <w:szCs w:val="24"/>
          <w:lang w:val="en-US" w:eastAsia="ja-JP"/>
        </w:rPr>
        <w:t xml:space="preserve">, well verifiable by </w:t>
      </w:r>
      <w:r w:rsidR="006D6979" w:rsidRPr="006D6979">
        <w:rPr>
          <w:rFonts w:ascii="Times New Roman" w:hAnsi="Times New Roman" w:cs="Times New Roman"/>
          <w:szCs w:val="24"/>
          <w:lang w:val="en-US" w:eastAsia="ja-JP"/>
        </w:rPr>
        <w:t xml:space="preserve">normatively specified testing and </w:t>
      </w:r>
      <w:r w:rsidR="004645BC">
        <w:rPr>
          <w:rFonts w:ascii="Times New Roman" w:hAnsi="Times New Roman" w:cs="Times New Roman"/>
          <w:szCs w:val="24"/>
          <w:lang w:val="en-US" w:eastAsia="ja-JP"/>
        </w:rPr>
        <w:t xml:space="preserve">streamlined </w:t>
      </w:r>
      <w:r w:rsidR="000675B8">
        <w:rPr>
          <w:rFonts w:ascii="Times New Roman" w:hAnsi="Times New Roman" w:cs="Times New Roman"/>
          <w:szCs w:val="24"/>
          <w:lang w:val="en-US" w:eastAsia="ja-JP"/>
        </w:rPr>
        <w:t xml:space="preserve">device </w:t>
      </w:r>
      <w:r w:rsidR="006D6979" w:rsidRPr="006D6979">
        <w:rPr>
          <w:rFonts w:ascii="Times New Roman" w:hAnsi="Times New Roman" w:cs="Times New Roman"/>
          <w:szCs w:val="24"/>
          <w:lang w:val="en-US" w:eastAsia="ja-JP"/>
        </w:rPr>
        <w:t>certification procedure</w:t>
      </w:r>
      <w:r w:rsidR="006D6979">
        <w:rPr>
          <w:rFonts w:ascii="Times New Roman" w:hAnsi="Times New Roman" w:cs="Times New Roman"/>
          <w:szCs w:val="24"/>
          <w:lang w:val="en-US" w:eastAsia="ja-JP"/>
        </w:rPr>
        <w:t>s.</w:t>
      </w:r>
    </w:p>
    <w:p w14:paraId="7E494D98" w14:textId="4BD2279E" w:rsidR="007762E7" w:rsidRPr="00B9437D" w:rsidRDefault="006D6979" w:rsidP="00D473BC">
      <w:pPr>
        <w:pStyle w:val="ListParagraph"/>
        <w:numPr>
          <w:ilvl w:val="0"/>
          <w:numId w:val="35"/>
        </w:numPr>
        <w:jc w:val="both"/>
        <w:rPr>
          <w:rFonts w:ascii="Times New Roman" w:hAnsi="Times New Roman" w:cs="Times New Roman"/>
          <w:lang w:val="en-US" w:eastAsia="ja-JP"/>
        </w:rPr>
      </w:pPr>
      <w:r w:rsidRPr="00B9437D">
        <w:rPr>
          <w:rFonts w:ascii="Times New Roman" w:hAnsi="Times New Roman" w:cs="Times New Roman"/>
          <w:b/>
          <w:lang w:val="en-US" w:eastAsia="ja-JP"/>
        </w:rPr>
        <w:t>Improved user experience</w:t>
      </w:r>
      <w:r w:rsidRPr="00B9437D">
        <w:rPr>
          <w:rFonts w:ascii="Times New Roman" w:hAnsi="Times New Roman" w:cs="Times New Roman"/>
          <w:lang w:val="en-US" w:eastAsia="ja-JP"/>
        </w:rPr>
        <w:t xml:space="preserve"> - </w:t>
      </w:r>
      <w:r w:rsidR="00D473BC" w:rsidRPr="00B9437D">
        <w:rPr>
          <w:rFonts w:ascii="Times New Roman" w:hAnsi="Times New Roman" w:cs="Times New Roman"/>
          <w:lang w:val="en-US" w:eastAsia="ja-JP"/>
        </w:rPr>
        <w:t>c</w:t>
      </w:r>
      <w:r w:rsidR="009978C6" w:rsidRPr="00B9437D">
        <w:rPr>
          <w:rFonts w:ascii="Times New Roman" w:hAnsi="Times New Roman" w:cs="Times New Roman"/>
          <w:lang w:val="en-US" w:eastAsia="ja-JP"/>
        </w:rPr>
        <w:t xml:space="preserve">ell-edge coverage should be improved under existing and realistic deployments assumptions to increase perceived </w:t>
      </w:r>
      <w:r w:rsidR="00090441" w:rsidRPr="00B9437D">
        <w:rPr>
          <w:rFonts w:ascii="Times New Roman" w:hAnsi="Times New Roman" w:cs="Times New Roman"/>
          <w:lang w:val="en-US" w:eastAsia="ja-JP"/>
        </w:rPr>
        <w:t>coverage, connectivity quality at cell-edge</w:t>
      </w:r>
      <w:r w:rsidR="009978C6" w:rsidRPr="00B9437D">
        <w:rPr>
          <w:rFonts w:ascii="Times New Roman" w:hAnsi="Times New Roman" w:cs="Times New Roman"/>
          <w:lang w:val="en-US" w:eastAsia="ja-JP"/>
        </w:rPr>
        <w:t xml:space="preserve"> and overall user experience of the network.</w:t>
      </w:r>
    </w:p>
    <w:p w14:paraId="5E7EA917" w14:textId="08C2CA83" w:rsidR="00DA6002" w:rsidRPr="00B9437D" w:rsidRDefault="00203C9C" w:rsidP="005E00D1">
      <w:pPr>
        <w:pStyle w:val="ListParagraph"/>
        <w:numPr>
          <w:ilvl w:val="0"/>
          <w:numId w:val="35"/>
        </w:numPr>
        <w:jc w:val="both"/>
        <w:rPr>
          <w:rFonts w:ascii="Times New Roman" w:hAnsi="Times New Roman" w:cs="Times New Roman"/>
          <w:lang w:val="en-US" w:eastAsia="ja-JP"/>
        </w:rPr>
      </w:pPr>
      <w:r w:rsidRPr="69255BC3">
        <w:rPr>
          <w:rFonts w:ascii="Times New Roman" w:hAnsi="Times New Roman" w:cs="Times New Roman"/>
          <w:b/>
          <w:bCs/>
          <w:lang w:val="en-US" w:eastAsia="ja-JP"/>
        </w:rPr>
        <w:t>Security and critical resilience</w:t>
      </w:r>
      <w:r w:rsidRPr="69255BC3">
        <w:rPr>
          <w:rFonts w:ascii="Times New Roman" w:hAnsi="Times New Roman" w:cs="Times New Roman"/>
          <w:lang w:val="en-US" w:eastAsia="ja-JP"/>
        </w:rPr>
        <w:t xml:space="preserve"> - </w:t>
      </w:r>
      <w:r w:rsidR="005E00D1" w:rsidRPr="69255BC3">
        <w:rPr>
          <w:rFonts w:ascii="Times New Roman" w:hAnsi="Times New Roman" w:cs="Times New Roman"/>
          <w:lang w:val="en-US" w:eastAsia="ja-JP"/>
        </w:rPr>
        <w:t>a</w:t>
      </w:r>
      <w:r w:rsidR="00B62B74" w:rsidRPr="69255BC3">
        <w:rPr>
          <w:rFonts w:ascii="Times New Roman" w:hAnsi="Times New Roman" w:cs="Times New Roman"/>
          <w:lang w:val="en-US" w:eastAsia="ja-JP"/>
        </w:rPr>
        <w:t xml:space="preserve">s mobile networks have come to be central to global </w:t>
      </w:r>
      <w:r w:rsidR="005E00D1" w:rsidRPr="69255BC3">
        <w:rPr>
          <w:rFonts w:ascii="Times New Roman" w:hAnsi="Times New Roman" w:cs="Times New Roman"/>
          <w:lang w:val="en-US" w:eastAsia="ja-JP"/>
        </w:rPr>
        <w:t>connectivity</w:t>
      </w:r>
      <w:r w:rsidR="00B62B74" w:rsidRPr="69255BC3">
        <w:rPr>
          <w:rFonts w:ascii="Times New Roman" w:hAnsi="Times New Roman" w:cs="Times New Roman"/>
          <w:lang w:val="en-US" w:eastAsia="ja-JP"/>
        </w:rPr>
        <w:t xml:space="preserve"> and are part of shared critical infrastructure</w:t>
      </w:r>
      <w:r w:rsidR="005E00D1" w:rsidRPr="69255BC3">
        <w:rPr>
          <w:rFonts w:ascii="Times New Roman" w:hAnsi="Times New Roman" w:cs="Times New Roman"/>
          <w:lang w:val="en-US" w:eastAsia="ja-JP"/>
        </w:rPr>
        <w:t>,</w:t>
      </w:r>
      <w:r w:rsidR="00B62B74" w:rsidRPr="69255BC3">
        <w:rPr>
          <w:rFonts w:ascii="Times New Roman" w:hAnsi="Times New Roman" w:cs="Times New Roman"/>
          <w:lang w:val="en-US" w:eastAsia="ja-JP"/>
        </w:rPr>
        <w:t xml:space="preserve"> </w:t>
      </w:r>
      <w:r w:rsidR="00ED53B1" w:rsidRPr="69255BC3">
        <w:rPr>
          <w:rFonts w:ascii="Times New Roman" w:hAnsi="Times New Roman" w:cs="Times New Roman"/>
          <w:lang w:val="en-US" w:eastAsia="ja-JP"/>
        </w:rPr>
        <w:t xml:space="preserve">it is imperative </w:t>
      </w:r>
      <w:r w:rsidR="00D77C8B" w:rsidRPr="69255BC3">
        <w:rPr>
          <w:rFonts w:ascii="Times New Roman" w:hAnsi="Times New Roman" w:cs="Times New Roman"/>
          <w:lang w:val="en-US" w:eastAsia="ja-JP"/>
        </w:rPr>
        <w:t>that</w:t>
      </w:r>
      <w:r w:rsidR="00ED53B1" w:rsidRPr="69255BC3">
        <w:rPr>
          <w:rFonts w:ascii="Times New Roman" w:hAnsi="Times New Roman" w:cs="Times New Roman"/>
          <w:lang w:val="en-US" w:eastAsia="ja-JP"/>
        </w:rPr>
        <w:t xml:space="preserve"> mechanisms </w:t>
      </w:r>
      <w:r w:rsidR="6E0DA787" w:rsidRPr="69255BC3">
        <w:rPr>
          <w:rFonts w:ascii="Times New Roman" w:hAnsi="Times New Roman" w:cs="Times New Roman"/>
          <w:lang w:val="en-US" w:eastAsia="ja-JP"/>
        </w:rPr>
        <w:t xml:space="preserve">that </w:t>
      </w:r>
      <w:r w:rsidR="00ED53B1" w:rsidRPr="69255BC3">
        <w:rPr>
          <w:rFonts w:ascii="Times New Roman" w:hAnsi="Times New Roman" w:cs="Times New Roman"/>
          <w:lang w:val="en-US" w:eastAsia="ja-JP"/>
        </w:rPr>
        <w:t xml:space="preserve">are in place to ensure </w:t>
      </w:r>
      <w:r w:rsidR="009978C6" w:rsidRPr="69255BC3">
        <w:rPr>
          <w:rFonts w:ascii="Times New Roman" w:hAnsi="Times New Roman" w:cs="Times New Roman"/>
          <w:lang w:val="en-US" w:eastAsia="ja-JP"/>
        </w:rPr>
        <w:lastRenderedPageBreak/>
        <w:t xml:space="preserve">security and privacy elements </w:t>
      </w:r>
      <w:r w:rsidR="00ED53B1" w:rsidRPr="69255BC3">
        <w:rPr>
          <w:rFonts w:ascii="Times New Roman" w:hAnsi="Times New Roman" w:cs="Times New Roman"/>
          <w:lang w:val="en-US" w:eastAsia="ja-JP"/>
        </w:rPr>
        <w:t xml:space="preserve">are kept </w:t>
      </w:r>
      <w:proofErr w:type="gramStart"/>
      <w:r w:rsidR="005E00D1" w:rsidRPr="69255BC3">
        <w:rPr>
          <w:rFonts w:ascii="Times New Roman" w:hAnsi="Times New Roman" w:cs="Times New Roman"/>
          <w:lang w:val="en-US" w:eastAsia="ja-JP"/>
        </w:rPr>
        <w:t>up-to-date</w:t>
      </w:r>
      <w:proofErr w:type="gramEnd"/>
      <w:r w:rsidR="005E00D1" w:rsidRPr="69255BC3">
        <w:rPr>
          <w:rFonts w:ascii="Times New Roman" w:hAnsi="Times New Roman" w:cs="Times New Roman"/>
          <w:lang w:val="en-US" w:eastAsia="ja-JP"/>
        </w:rPr>
        <w:t xml:space="preserve"> </w:t>
      </w:r>
      <w:r w:rsidR="009978C6" w:rsidRPr="69255BC3">
        <w:rPr>
          <w:rFonts w:ascii="Times New Roman" w:hAnsi="Times New Roman" w:cs="Times New Roman"/>
          <w:lang w:val="en-US" w:eastAsia="ja-JP"/>
        </w:rPr>
        <w:t xml:space="preserve">across 6G </w:t>
      </w:r>
      <w:r w:rsidR="00FE52CE" w:rsidRPr="69255BC3">
        <w:rPr>
          <w:rFonts w:ascii="Times New Roman" w:hAnsi="Times New Roman" w:cs="Times New Roman"/>
          <w:lang w:val="en-US" w:eastAsia="ja-JP"/>
        </w:rPr>
        <w:t xml:space="preserve">in order </w:t>
      </w:r>
      <w:r w:rsidR="00ED53B1" w:rsidRPr="69255BC3">
        <w:rPr>
          <w:rFonts w:ascii="Times New Roman" w:hAnsi="Times New Roman" w:cs="Times New Roman"/>
          <w:lang w:val="en-US" w:eastAsia="ja-JP"/>
        </w:rPr>
        <w:t xml:space="preserve">to preserve continuously </w:t>
      </w:r>
      <w:r w:rsidR="009978C6" w:rsidRPr="69255BC3">
        <w:rPr>
          <w:rFonts w:ascii="Times New Roman" w:hAnsi="Times New Roman" w:cs="Times New Roman"/>
          <w:lang w:val="en-US" w:eastAsia="ja-JP"/>
        </w:rPr>
        <w:t>enhanced cyber-security, user privacy, reliability</w:t>
      </w:r>
      <w:r w:rsidR="28F69FAD" w:rsidRPr="69255BC3">
        <w:rPr>
          <w:rFonts w:ascii="Times New Roman" w:hAnsi="Times New Roman" w:cs="Times New Roman"/>
          <w:lang w:val="en-US" w:eastAsia="ja-JP"/>
        </w:rPr>
        <w:t>,</w:t>
      </w:r>
      <w:r w:rsidR="009978C6" w:rsidRPr="69255BC3">
        <w:rPr>
          <w:rFonts w:ascii="Times New Roman" w:hAnsi="Times New Roman" w:cs="Times New Roman"/>
          <w:lang w:val="en-US" w:eastAsia="ja-JP"/>
        </w:rPr>
        <w:t xml:space="preserve"> and robustness of the 6G System</w:t>
      </w:r>
      <w:r w:rsidR="000C36D0" w:rsidRPr="69255BC3">
        <w:rPr>
          <w:rFonts w:ascii="Times New Roman" w:hAnsi="Times New Roman" w:cs="Times New Roman"/>
          <w:lang w:val="en-US" w:eastAsia="ja-JP"/>
        </w:rPr>
        <w:t xml:space="preserve"> against modern threats</w:t>
      </w:r>
      <w:r w:rsidR="004C2E69" w:rsidRPr="69255BC3">
        <w:rPr>
          <w:rFonts w:ascii="Times New Roman" w:hAnsi="Times New Roman" w:cs="Times New Roman"/>
          <w:lang w:val="en-US" w:eastAsia="ja-JP"/>
        </w:rPr>
        <w:t>.</w:t>
      </w:r>
    </w:p>
    <w:p w14:paraId="5D2AAF56" w14:textId="4198AC89" w:rsidR="00DA6002" w:rsidRPr="00001EF0" w:rsidRDefault="00DA6002" w:rsidP="00001EF0">
      <w:pPr>
        <w:pStyle w:val="Heading2"/>
      </w:pPr>
      <w:r w:rsidRPr="00001EF0">
        <w:t xml:space="preserve">2.2 </w:t>
      </w:r>
      <w:r w:rsidR="001C4D38">
        <w:t xml:space="preserve">6G Radio key principles and </w:t>
      </w:r>
      <w:r w:rsidRPr="00001EF0">
        <w:t xml:space="preserve">Day-1 </w:t>
      </w:r>
      <w:r w:rsidRPr="00001EF0">
        <w:rPr>
          <w:rStyle w:val="CommentReference"/>
          <w:sz w:val="32"/>
          <w:szCs w:val="20"/>
        </w:rPr>
        <w:t>functionalities</w:t>
      </w:r>
    </w:p>
    <w:p w14:paraId="0657AA61" w14:textId="033D8325" w:rsidR="009C3A54" w:rsidRDefault="009C3A54" w:rsidP="00AF2180">
      <w:pPr>
        <w:jc w:val="both"/>
        <w:rPr>
          <w:rFonts w:ascii="Times New Roman" w:hAnsi="Times New Roman" w:cs="Times New Roman"/>
          <w:sz w:val="22"/>
          <w:szCs w:val="24"/>
          <w:lang w:val="en-GB" w:eastAsia="ja-JP"/>
        </w:rPr>
      </w:pPr>
      <w:r>
        <w:rPr>
          <w:rFonts w:ascii="Times New Roman" w:hAnsi="Times New Roman" w:cs="Times New Roman"/>
          <w:sz w:val="22"/>
          <w:szCs w:val="24"/>
          <w:lang w:val="en-GB" w:eastAsia="ja-JP"/>
        </w:rPr>
        <w:t>6G Radio</w:t>
      </w:r>
      <w:r w:rsidR="0054719A">
        <w:rPr>
          <w:rFonts w:ascii="Times New Roman" w:hAnsi="Times New Roman" w:cs="Times New Roman"/>
          <w:sz w:val="22"/>
          <w:szCs w:val="24"/>
          <w:lang w:val="en-GB" w:eastAsia="ja-JP"/>
        </w:rPr>
        <w:t xml:space="preserve"> </w:t>
      </w:r>
      <w:r>
        <w:rPr>
          <w:rFonts w:ascii="Times New Roman" w:hAnsi="Times New Roman" w:cs="Times New Roman"/>
          <w:sz w:val="22"/>
          <w:szCs w:val="24"/>
          <w:lang w:val="en-GB" w:eastAsia="ja-JP"/>
        </w:rPr>
        <w:t>comes with a once</w:t>
      </w:r>
      <w:r w:rsidR="00024ABD">
        <w:rPr>
          <w:rFonts w:ascii="Times New Roman" w:hAnsi="Times New Roman" w:cs="Times New Roman"/>
          <w:sz w:val="22"/>
          <w:szCs w:val="24"/>
          <w:lang w:val="en-GB" w:eastAsia="ja-JP"/>
        </w:rPr>
        <w:t>-</w:t>
      </w:r>
      <w:r>
        <w:rPr>
          <w:rFonts w:ascii="Times New Roman" w:hAnsi="Times New Roman" w:cs="Times New Roman"/>
          <w:sz w:val="22"/>
          <w:szCs w:val="24"/>
          <w:lang w:val="en-GB" w:eastAsia="ja-JP"/>
        </w:rPr>
        <w:t>in</w:t>
      </w:r>
      <w:r w:rsidR="00024ABD">
        <w:rPr>
          <w:rFonts w:ascii="Times New Roman" w:hAnsi="Times New Roman" w:cs="Times New Roman"/>
          <w:sz w:val="22"/>
          <w:szCs w:val="24"/>
          <w:lang w:val="en-GB" w:eastAsia="ja-JP"/>
        </w:rPr>
        <w:t>-</w:t>
      </w:r>
      <w:r>
        <w:rPr>
          <w:rFonts w:ascii="Times New Roman" w:hAnsi="Times New Roman" w:cs="Times New Roman"/>
          <w:sz w:val="22"/>
          <w:szCs w:val="24"/>
          <w:lang w:val="en-GB" w:eastAsia="ja-JP"/>
        </w:rPr>
        <w:t>a</w:t>
      </w:r>
      <w:r w:rsidR="00024ABD">
        <w:rPr>
          <w:rFonts w:ascii="Times New Roman" w:hAnsi="Times New Roman" w:cs="Times New Roman"/>
          <w:sz w:val="22"/>
          <w:szCs w:val="24"/>
          <w:lang w:val="en-GB" w:eastAsia="ja-JP"/>
        </w:rPr>
        <w:t>-</w:t>
      </w:r>
      <w:r>
        <w:rPr>
          <w:rFonts w:ascii="Times New Roman" w:hAnsi="Times New Roman" w:cs="Times New Roman"/>
          <w:sz w:val="22"/>
          <w:szCs w:val="24"/>
          <w:lang w:val="en-GB" w:eastAsia="ja-JP"/>
        </w:rPr>
        <w:t xml:space="preserve">decade opportunity to refresh the </w:t>
      </w:r>
      <w:r w:rsidR="00413051">
        <w:rPr>
          <w:rFonts w:ascii="Times New Roman" w:hAnsi="Times New Roman" w:cs="Times New Roman"/>
          <w:sz w:val="22"/>
          <w:szCs w:val="24"/>
          <w:lang w:val="en-GB" w:eastAsia="ja-JP"/>
        </w:rPr>
        <w:t xml:space="preserve">radio </w:t>
      </w:r>
      <w:r w:rsidR="00AF2180">
        <w:rPr>
          <w:rFonts w:ascii="Times New Roman" w:hAnsi="Times New Roman" w:cs="Times New Roman"/>
          <w:sz w:val="22"/>
          <w:szCs w:val="24"/>
          <w:lang w:val="en-GB" w:eastAsia="ja-JP"/>
        </w:rPr>
        <w:t xml:space="preserve">design </w:t>
      </w:r>
      <w:r>
        <w:rPr>
          <w:rFonts w:ascii="Times New Roman" w:hAnsi="Times New Roman" w:cs="Times New Roman"/>
          <w:sz w:val="22"/>
          <w:szCs w:val="24"/>
          <w:lang w:val="en-GB" w:eastAsia="ja-JP"/>
        </w:rPr>
        <w:t xml:space="preserve">and </w:t>
      </w:r>
      <w:r w:rsidR="00172E36">
        <w:rPr>
          <w:rFonts w:ascii="Times New Roman" w:hAnsi="Times New Roman" w:cs="Times New Roman"/>
          <w:sz w:val="22"/>
          <w:szCs w:val="24"/>
          <w:lang w:val="en-GB" w:eastAsia="ja-JP"/>
        </w:rPr>
        <w:t>associated</w:t>
      </w:r>
      <w:r>
        <w:rPr>
          <w:rFonts w:ascii="Times New Roman" w:hAnsi="Times New Roman" w:cs="Times New Roman"/>
          <w:sz w:val="22"/>
          <w:szCs w:val="24"/>
          <w:lang w:val="en-GB" w:eastAsia="ja-JP"/>
        </w:rPr>
        <w:t xml:space="preserve"> protocol stack without </w:t>
      </w:r>
      <w:r w:rsidR="00172E36">
        <w:rPr>
          <w:rFonts w:ascii="Times New Roman" w:hAnsi="Times New Roman" w:cs="Times New Roman"/>
          <w:sz w:val="22"/>
          <w:szCs w:val="24"/>
          <w:lang w:val="en-GB" w:eastAsia="ja-JP"/>
        </w:rPr>
        <w:t xml:space="preserve">an anchoring </w:t>
      </w:r>
      <w:r>
        <w:rPr>
          <w:rFonts w:ascii="Times New Roman" w:hAnsi="Times New Roman" w:cs="Times New Roman"/>
          <w:sz w:val="22"/>
          <w:szCs w:val="24"/>
          <w:lang w:val="en-GB" w:eastAsia="ja-JP"/>
        </w:rPr>
        <w:t>backward</w:t>
      </w:r>
      <w:r w:rsidR="00172E36">
        <w:rPr>
          <w:rFonts w:ascii="Times New Roman" w:hAnsi="Times New Roman" w:cs="Times New Roman"/>
          <w:sz w:val="22"/>
          <w:szCs w:val="24"/>
          <w:lang w:val="en-GB" w:eastAsia="ja-JP"/>
        </w:rPr>
        <w:t>s-</w:t>
      </w:r>
      <w:r>
        <w:rPr>
          <w:rFonts w:ascii="Times New Roman" w:hAnsi="Times New Roman" w:cs="Times New Roman"/>
          <w:sz w:val="22"/>
          <w:szCs w:val="24"/>
          <w:lang w:val="en-GB" w:eastAsia="ja-JP"/>
        </w:rPr>
        <w:t xml:space="preserve">compatibility constraint. </w:t>
      </w:r>
      <w:r w:rsidR="00172E36">
        <w:rPr>
          <w:rFonts w:ascii="Times New Roman" w:hAnsi="Times New Roman" w:cs="Times New Roman"/>
          <w:sz w:val="22"/>
          <w:szCs w:val="24"/>
          <w:lang w:val="en-GB" w:eastAsia="ja-JP"/>
        </w:rPr>
        <w:t>This opportunity should be exploited to deliver a new RAT</w:t>
      </w:r>
      <w:r w:rsidR="00AF2180">
        <w:rPr>
          <w:rFonts w:ascii="Times New Roman" w:hAnsi="Times New Roman" w:cs="Times New Roman"/>
          <w:sz w:val="22"/>
          <w:szCs w:val="24"/>
          <w:lang w:val="en-GB" w:eastAsia="ja-JP"/>
        </w:rPr>
        <w:t xml:space="preserve"> capable of a significant leap forward in performance beyond 5G, built </w:t>
      </w:r>
      <w:r w:rsidR="00C339DE">
        <w:rPr>
          <w:rFonts w:ascii="Times New Roman" w:hAnsi="Times New Roman" w:cs="Times New Roman"/>
          <w:sz w:val="22"/>
          <w:szCs w:val="24"/>
          <w:lang w:val="en-GB" w:eastAsia="ja-JP"/>
        </w:rPr>
        <w:t xml:space="preserve">at the centre </w:t>
      </w:r>
      <w:r w:rsidR="00AF2180">
        <w:rPr>
          <w:rFonts w:ascii="Times New Roman" w:hAnsi="Times New Roman" w:cs="Times New Roman"/>
          <w:sz w:val="22"/>
          <w:szCs w:val="24"/>
          <w:lang w:val="en-GB" w:eastAsia="ja-JP"/>
        </w:rPr>
        <w:t xml:space="preserve">from Day-1 </w:t>
      </w:r>
      <w:r w:rsidR="00026C94">
        <w:rPr>
          <w:rFonts w:ascii="Times New Roman" w:hAnsi="Times New Roman" w:cs="Times New Roman"/>
          <w:sz w:val="22"/>
          <w:szCs w:val="24"/>
          <w:lang w:val="en-GB" w:eastAsia="ja-JP"/>
        </w:rPr>
        <w:t xml:space="preserve">with </w:t>
      </w:r>
      <w:r w:rsidR="00AF2180">
        <w:rPr>
          <w:rFonts w:ascii="Times New Roman" w:hAnsi="Times New Roman" w:cs="Times New Roman"/>
          <w:sz w:val="22"/>
          <w:szCs w:val="24"/>
          <w:lang w:val="en-GB" w:eastAsia="ja-JP"/>
        </w:rPr>
        <w:t>energy and operational efficiency.</w:t>
      </w:r>
    </w:p>
    <w:p w14:paraId="0F6EF7C3" w14:textId="3E4CC58C" w:rsidR="00872092" w:rsidRPr="00E93C75" w:rsidRDefault="000F741D" w:rsidP="00D53419">
      <w:pPr>
        <w:rPr>
          <w:rFonts w:ascii="Times New Roman" w:hAnsi="Times New Roman" w:cs="Times New Roman"/>
          <w:b/>
          <w:bCs/>
          <w:i/>
          <w:iCs/>
          <w:sz w:val="22"/>
          <w:szCs w:val="24"/>
          <w:lang w:val="en-GB" w:eastAsia="ja-JP"/>
        </w:rPr>
      </w:pPr>
      <w:r w:rsidRPr="00E93C75">
        <w:rPr>
          <w:rFonts w:ascii="Times New Roman" w:hAnsi="Times New Roman" w:cs="Times New Roman"/>
          <w:b/>
          <w:bCs/>
          <w:i/>
          <w:iCs/>
          <w:sz w:val="22"/>
          <w:szCs w:val="24"/>
          <w:u w:val="single"/>
          <w:lang w:eastAsia="ja-JP"/>
        </w:rPr>
        <w:t>Conclusion</w:t>
      </w:r>
      <w:r w:rsidR="001D6C6F" w:rsidRPr="00E93C75">
        <w:rPr>
          <w:rFonts w:ascii="Times New Roman" w:hAnsi="Times New Roman" w:cs="Times New Roman"/>
          <w:b/>
          <w:bCs/>
          <w:i/>
          <w:iCs/>
          <w:sz w:val="22"/>
          <w:szCs w:val="24"/>
          <w:u w:val="single"/>
          <w:lang w:eastAsia="ja-JP"/>
        </w:rPr>
        <w:t xml:space="preserve"> 2:</w:t>
      </w:r>
      <w:r w:rsidR="001D6C6F" w:rsidRPr="00E93C75">
        <w:rPr>
          <w:rFonts w:ascii="Times New Roman" w:hAnsi="Times New Roman" w:cs="Times New Roman"/>
          <w:b/>
          <w:bCs/>
          <w:i/>
          <w:iCs/>
          <w:sz w:val="22"/>
          <w:szCs w:val="24"/>
          <w:lang w:eastAsia="ja-JP"/>
        </w:rPr>
        <w:t xml:space="preserve"> </w:t>
      </w:r>
      <w:r w:rsidR="00872092" w:rsidRPr="00E93C75">
        <w:rPr>
          <w:rFonts w:ascii="Times New Roman" w:hAnsi="Times New Roman" w:cs="Times New Roman"/>
          <w:b/>
          <w:bCs/>
          <w:i/>
          <w:iCs/>
          <w:sz w:val="22"/>
          <w:szCs w:val="24"/>
          <w:lang w:val="en-GB" w:eastAsia="ja-JP"/>
        </w:rPr>
        <w:t xml:space="preserve">Aligned with </w:t>
      </w:r>
      <w:r w:rsidR="00306A4E" w:rsidRPr="00E93C75">
        <w:rPr>
          <w:rFonts w:ascii="Times New Roman" w:hAnsi="Times New Roman" w:cs="Times New Roman"/>
          <w:b/>
          <w:bCs/>
          <w:i/>
          <w:iCs/>
          <w:sz w:val="22"/>
          <w:szCs w:val="24"/>
          <w:lang w:val="en-GB" w:eastAsia="ja-JP"/>
        </w:rPr>
        <w:t xml:space="preserve">the </w:t>
      </w:r>
      <w:r w:rsidR="00E93EDD" w:rsidRPr="00E93C75">
        <w:rPr>
          <w:rFonts w:ascii="Times New Roman" w:hAnsi="Times New Roman" w:cs="Times New Roman"/>
          <w:b/>
          <w:bCs/>
          <w:i/>
          <w:iCs/>
          <w:sz w:val="22"/>
          <w:szCs w:val="24"/>
          <w:lang w:val="en-GB" w:eastAsia="ja-JP"/>
        </w:rPr>
        <w:t xml:space="preserve">6G </w:t>
      </w:r>
      <w:r w:rsidR="00872092" w:rsidRPr="00E93C75">
        <w:rPr>
          <w:rFonts w:ascii="Times New Roman" w:hAnsi="Times New Roman" w:cs="Times New Roman"/>
          <w:b/>
          <w:bCs/>
          <w:i/>
          <w:iCs/>
          <w:sz w:val="22"/>
          <w:szCs w:val="24"/>
          <w:lang w:val="en-GB" w:eastAsia="ja-JP"/>
        </w:rPr>
        <w:t xml:space="preserve">vision in </w:t>
      </w:r>
      <w:r w:rsidRPr="00E93C75">
        <w:rPr>
          <w:rFonts w:ascii="Times New Roman" w:hAnsi="Times New Roman" w:cs="Times New Roman"/>
          <w:b/>
          <w:bCs/>
          <w:i/>
          <w:iCs/>
          <w:sz w:val="22"/>
          <w:szCs w:val="24"/>
          <w:lang w:val="en-GB" w:eastAsia="ja-JP"/>
        </w:rPr>
        <w:t>Conclusion</w:t>
      </w:r>
      <w:r w:rsidR="001D6C6F" w:rsidRPr="00E93C75">
        <w:rPr>
          <w:rFonts w:ascii="Times New Roman" w:hAnsi="Times New Roman" w:cs="Times New Roman"/>
          <w:b/>
          <w:bCs/>
          <w:i/>
          <w:iCs/>
          <w:sz w:val="22"/>
          <w:szCs w:val="24"/>
          <w:lang w:val="en-GB" w:eastAsia="ja-JP"/>
        </w:rPr>
        <w:t xml:space="preserve"> 1</w:t>
      </w:r>
      <w:r w:rsidR="00872092" w:rsidRPr="00E93C75">
        <w:rPr>
          <w:rFonts w:ascii="Times New Roman" w:hAnsi="Times New Roman" w:cs="Times New Roman"/>
          <w:b/>
          <w:bCs/>
          <w:i/>
          <w:iCs/>
          <w:sz w:val="22"/>
          <w:szCs w:val="24"/>
          <w:lang w:val="en-GB" w:eastAsia="ja-JP"/>
        </w:rPr>
        <w:t xml:space="preserve">, </w:t>
      </w:r>
      <w:r w:rsidR="00E93EDD" w:rsidRPr="00E93C75">
        <w:rPr>
          <w:rFonts w:ascii="Times New Roman" w:hAnsi="Times New Roman" w:cs="Times New Roman"/>
          <w:b/>
          <w:bCs/>
          <w:i/>
          <w:iCs/>
          <w:sz w:val="22"/>
          <w:szCs w:val="24"/>
          <w:lang w:val="en-GB" w:eastAsia="ja-JP"/>
        </w:rPr>
        <w:t xml:space="preserve">some </w:t>
      </w:r>
      <w:r w:rsidR="00872092" w:rsidRPr="00E93C75">
        <w:rPr>
          <w:rFonts w:ascii="Times New Roman" w:hAnsi="Times New Roman" w:cs="Times New Roman"/>
          <w:b/>
          <w:bCs/>
          <w:i/>
          <w:iCs/>
          <w:sz w:val="22"/>
          <w:szCs w:val="24"/>
          <w:lang w:val="en-GB" w:eastAsia="ja-JP"/>
        </w:rPr>
        <w:t>key principles for 6G Radio design are:</w:t>
      </w:r>
    </w:p>
    <w:p w14:paraId="17DAEBB1" w14:textId="53C681A2" w:rsidR="00D53419" w:rsidRDefault="00D53419" w:rsidP="00F20416">
      <w:pPr>
        <w:pStyle w:val="ListParagraph"/>
        <w:numPr>
          <w:ilvl w:val="0"/>
          <w:numId w:val="37"/>
        </w:numPr>
        <w:jc w:val="both"/>
        <w:rPr>
          <w:rFonts w:ascii="Times New Roman" w:hAnsi="Times New Roman" w:cs="Times New Roman"/>
          <w:b/>
          <w:bCs/>
          <w:szCs w:val="24"/>
          <w:lang w:eastAsia="ja-JP"/>
        </w:rPr>
      </w:pPr>
      <w:r w:rsidRPr="006A412B">
        <w:rPr>
          <w:rFonts w:ascii="Times New Roman" w:hAnsi="Times New Roman" w:cs="Times New Roman"/>
          <w:b/>
          <w:bCs/>
          <w:szCs w:val="24"/>
          <w:lang w:eastAsia="ja-JP"/>
        </w:rPr>
        <w:t xml:space="preserve">Energy-efficient-by-design and coverage-enhanced </w:t>
      </w:r>
      <w:r w:rsidR="00BF758A">
        <w:rPr>
          <w:rFonts w:ascii="Times New Roman" w:hAnsi="Times New Roman" w:cs="Times New Roman"/>
          <w:b/>
          <w:bCs/>
          <w:szCs w:val="24"/>
          <w:lang w:eastAsia="ja-JP"/>
        </w:rPr>
        <w:t xml:space="preserve">RAT </w:t>
      </w:r>
      <w:r w:rsidRPr="006A412B">
        <w:rPr>
          <w:rFonts w:ascii="Times New Roman" w:hAnsi="Times New Roman" w:cs="Times New Roman"/>
          <w:b/>
          <w:bCs/>
          <w:szCs w:val="24"/>
          <w:lang w:eastAsia="ja-JP"/>
        </w:rPr>
        <w:t>for co-sited deployment</w:t>
      </w:r>
      <w:r w:rsidR="00F20416" w:rsidRPr="00F20416">
        <w:rPr>
          <w:rFonts w:ascii="Times New Roman" w:hAnsi="Times New Roman" w:cs="Times New Roman"/>
          <w:szCs w:val="24"/>
          <w:lang w:eastAsia="ja-JP"/>
        </w:rPr>
        <w:t xml:space="preserve"> </w:t>
      </w:r>
      <w:r w:rsidR="006A412B">
        <w:rPr>
          <w:rFonts w:ascii="Times New Roman" w:hAnsi="Times New Roman" w:cs="Times New Roman"/>
          <w:b/>
          <w:bCs/>
          <w:szCs w:val="24"/>
          <w:lang w:eastAsia="ja-JP"/>
        </w:rPr>
        <w:t>–</w:t>
      </w:r>
      <w:r w:rsidR="00F20416" w:rsidRPr="00F20416">
        <w:rPr>
          <w:rFonts w:ascii="Times New Roman" w:hAnsi="Times New Roman" w:cs="Times New Roman"/>
          <w:szCs w:val="24"/>
          <w:lang w:eastAsia="ja-JP"/>
        </w:rPr>
        <w:t xml:space="preserve">6G Radio should consider network and device energy savings as central </w:t>
      </w:r>
      <w:r w:rsidR="000E2A16">
        <w:rPr>
          <w:rFonts w:ascii="Times New Roman" w:hAnsi="Times New Roman" w:cs="Times New Roman"/>
          <w:szCs w:val="24"/>
          <w:lang w:eastAsia="ja-JP"/>
        </w:rPr>
        <w:t>components</w:t>
      </w:r>
      <w:r w:rsidR="00F20416" w:rsidRPr="00F20416">
        <w:rPr>
          <w:rFonts w:ascii="Times New Roman" w:hAnsi="Times New Roman" w:cs="Times New Roman"/>
          <w:szCs w:val="24"/>
          <w:lang w:eastAsia="ja-JP"/>
        </w:rPr>
        <w:t xml:space="preserve"> of Day-1 design rather than an add-on</w:t>
      </w:r>
      <w:r w:rsidR="00931BFA">
        <w:rPr>
          <w:rFonts w:ascii="Times New Roman" w:hAnsi="Times New Roman" w:cs="Times New Roman"/>
          <w:szCs w:val="24"/>
          <w:lang w:eastAsia="ja-JP"/>
        </w:rPr>
        <w:t>, as done in 5G NR</w:t>
      </w:r>
      <w:r w:rsidR="00F20416" w:rsidRPr="00F20416">
        <w:rPr>
          <w:rFonts w:ascii="Times New Roman" w:hAnsi="Times New Roman" w:cs="Times New Roman"/>
          <w:szCs w:val="24"/>
          <w:lang w:eastAsia="ja-JP"/>
        </w:rPr>
        <w:t>. Furthermore, a</w:t>
      </w:r>
      <w:r w:rsidR="006E48E7">
        <w:rPr>
          <w:rFonts w:ascii="Times New Roman" w:hAnsi="Times New Roman" w:cs="Times New Roman"/>
          <w:szCs w:val="24"/>
          <w:lang w:eastAsia="ja-JP"/>
        </w:rPr>
        <w:t>nother</w:t>
      </w:r>
      <w:r w:rsidR="00F20416" w:rsidRPr="00F20416">
        <w:rPr>
          <w:rFonts w:ascii="Times New Roman" w:hAnsi="Times New Roman" w:cs="Times New Roman"/>
          <w:szCs w:val="24"/>
          <w:lang w:eastAsia="ja-JP"/>
        </w:rPr>
        <w:t xml:space="preserve"> key element to </w:t>
      </w:r>
      <w:r w:rsidR="007F47B0">
        <w:rPr>
          <w:rFonts w:ascii="Times New Roman" w:hAnsi="Times New Roman" w:cs="Times New Roman"/>
          <w:szCs w:val="24"/>
          <w:lang w:eastAsia="ja-JP"/>
        </w:rPr>
        <w:t>sustain</w:t>
      </w:r>
      <w:r w:rsidR="006D3346">
        <w:rPr>
          <w:rFonts w:ascii="Times New Roman" w:hAnsi="Times New Roman" w:cs="Times New Roman"/>
          <w:szCs w:val="24"/>
          <w:lang w:eastAsia="ja-JP"/>
        </w:rPr>
        <w:t>a</w:t>
      </w:r>
      <w:r w:rsidR="007F47B0">
        <w:rPr>
          <w:rFonts w:ascii="Times New Roman" w:hAnsi="Times New Roman" w:cs="Times New Roman"/>
          <w:szCs w:val="24"/>
          <w:lang w:eastAsia="ja-JP"/>
        </w:rPr>
        <w:t xml:space="preserve">bly </w:t>
      </w:r>
      <w:r w:rsidR="00F20416" w:rsidRPr="00F20416">
        <w:rPr>
          <w:rFonts w:ascii="Times New Roman" w:hAnsi="Times New Roman" w:cs="Times New Roman"/>
          <w:szCs w:val="24"/>
          <w:lang w:eastAsia="ja-JP"/>
        </w:rPr>
        <w:t xml:space="preserve">lower TCO and </w:t>
      </w:r>
      <w:r w:rsidR="0060526A">
        <w:rPr>
          <w:rFonts w:ascii="Times New Roman" w:hAnsi="Times New Roman" w:cs="Times New Roman"/>
          <w:szCs w:val="24"/>
          <w:lang w:eastAsia="ja-JP"/>
        </w:rPr>
        <w:t xml:space="preserve">simultaneously </w:t>
      </w:r>
      <w:r w:rsidR="00F20416" w:rsidRPr="00F20416">
        <w:rPr>
          <w:rFonts w:ascii="Times New Roman" w:hAnsi="Times New Roman" w:cs="Times New Roman"/>
          <w:szCs w:val="24"/>
          <w:lang w:eastAsia="ja-JP"/>
        </w:rPr>
        <w:t xml:space="preserve">guarantee low migration costs from 5G to 6G is </w:t>
      </w:r>
      <w:r w:rsidR="004A0D6E">
        <w:rPr>
          <w:rFonts w:ascii="Times New Roman" w:hAnsi="Times New Roman" w:cs="Times New Roman"/>
          <w:szCs w:val="24"/>
          <w:lang w:eastAsia="ja-JP"/>
        </w:rPr>
        <w:t xml:space="preserve">macro </w:t>
      </w:r>
      <w:r w:rsidR="00F20416" w:rsidRPr="00F20416">
        <w:rPr>
          <w:rFonts w:ascii="Times New Roman" w:hAnsi="Times New Roman" w:cs="Times New Roman"/>
          <w:szCs w:val="24"/>
          <w:lang w:eastAsia="ja-JP"/>
        </w:rPr>
        <w:t>site</w:t>
      </w:r>
      <w:r w:rsidR="000632F2">
        <w:rPr>
          <w:rFonts w:ascii="Times New Roman" w:hAnsi="Times New Roman" w:cs="Times New Roman"/>
          <w:szCs w:val="24"/>
          <w:lang w:eastAsia="ja-JP"/>
        </w:rPr>
        <w:t>s</w:t>
      </w:r>
      <w:r w:rsidR="00F20416" w:rsidRPr="00F20416">
        <w:rPr>
          <w:rFonts w:ascii="Times New Roman" w:hAnsi="Times New Roman" w:cs="Times New Roman"/>
          <w:szCs w:val="24"/>
          <w:lang w:eastAsia="ja-JP"/>
        </w:rPr>
        <w:t xml:space="preserve"> reuse with </w:t>
      </w:r>
      <w:r w:rsidR="00931BFA">
        <w:rPr>
          <w:rFonts w:ascii="Times New Roman" w:hAnsi="Times New Roman" w:cs="Times New Roman"/>
          <w:szCs w:val="24"/>
          <w:lang w:eastAsia="ja-JP"/>
        </w:rPr>
        <w:t>similar</w:t>
      </w:r>
      <w:r w:rsidR="00931BFA" w:rsidRPr="00F20416">
        <w:rPr>
          <w:rFonts w:ascii="Times New Roman" w:hAnsi="Times New Roman" w:cs="Times New Roman"/>
          <w:szCs w:val="24"/>
          <w:lang w:eastAsia="ja-JP"/>
        </w:rPr>
        <w:t xml:space="preserve"> </w:t>
      </w:r>
      <w:r w:rsidR="00F20416" w:rsidRPr="00F20416">
        <w:rPr>
          <w:rFonts w:ascii="Times New Roman" w:hAnsi="Times New Roman" w:cs="Times New Roman"/>
          <w:szCs w:val="24"/>
          <w:lang w:eastAsia="ja-JP"/>
        </w:rPr>
        <w:t>coverage in both legacy and new spectrum bands.</w:t>
      </w:r>
    </w:p>
    <w:p w14:paraId="5B9546D6" w14:textId="77777777" w:rsidR="006A412B" w:rsidRPr="006A412B" w:rsidRDefault="006A412B" w:rsidP="006A412B">
      <w:pPr>
        <w:pStyle w:val="ListParagraph"/>
        <w:rPr>
          <w:rFonts w:ascii="Times New Roman" w:hAnsi="Times New Roman" w:cs="Times New Roman"/>
          <w:b/>
          <w:bCs/>
          <w:szCs w:val="24"/>
          <w:lang w:eastAsia="ja-JP"/>
        </w:rPr>
      </w:pPr>
    </w:p>
    <w:p w14:paraId="4490ADC2" w14:textId="35ACCEAF" w:rsidR="00D53419" w:rsidRPr="005F517C" w:rsidRDefault="00872092" w:rsidP="12251198">
      <w:pPr>
        <w:pStyle w:val="ListParagraph"/>
        <w:numPr>
          <w:ilvl w:val="0"/>
          <w:numId w:val="37"/>
        </w:numPr>
        <w:jc w:val="both"/>
        <w:rPr>
          <w:rFonts w:ascii="Times New Roman" w:hAnsi="Times New Roman" w:cs="Times New Roman"/>
          <w:lang w:eastAsia="ja-JP"/>
        </w:rPr>
      </w:pPr>
      <w:r w:rsidRPr="12251198">
        <w:rPr>
          <w:rFonts w:ascii="Times New Roman" w:hAnsi="Times New Roman" w:cs="Times New Roman"/>
          <w:b/>
          <w:bCs/>
          <w:lang w:eastAsia="ja-JP"/>
        </w:rPr>
        <w:t>Beyond-5G inno</w:t>
      </w:r>
      <w:r w:rsidR="00BE3D9F" w:rsidRPr="12251198">
        <w:rPr>
          <w:rFonts w:ascii="Times New Roman" w:hAnsi="Times New Roman" w:cs="Times New Roman"/>
          <w:b/>
          <w:bCs/>
          <w:lang w:eastAsia="ja-JP"/>
        </w:rPr>
        <w:t>v</w:t>
      </w:r>
      <w:r w:rsidRPr="12251198">
        <w:rPr>
          <w:rFonts w:ascii="Times New Roman" w:hAnsi="Times New Roman" w:cs="Times New Roman"/>
          <w:b/>
          <w:bCs/>
          <w:lang w:eastAsia="ja-JP"/>
        </w:rPr>
        <w:t xml:space="preserve">ation </w:t>
      </w:r>
      <w:r w:rsidR="005F517C" w:rsidRPr="12251198">
        <w:rPr>
          <w:rFonts w:ascii="Times New Roman" w:hAnsi="Times New Roman" w:cs="Times New Roman"/>
          <w:b/>
          <w:bCs/>
          <w:lang w:eastAsia="ja-JP"/>
        </w:rPr>
        <w:t>with</w:t>
      </w:r>
      <w:r w:rsidR="00D53419" w:rsidRPr="12251198">
        <w:rPr>
          <w:rFonts w:ascii="Times New Roman" w:hAnsi="Times New Roman" w:cs="Times New Roman"/>
          <w:b/>
          <w:bCs/>
          <w:lang w:eastAsia="ja-JP"/>
        </w:rPr>
        <w:t xml:space="preserve"> </w:t>
      </w:r>
      <w:r w:rsidR="005F517C" w:rsidRPr="12251198">
        <w:rPr>
          <w:rFonts w:ascii="Times New Roman" w:hAnsi="Times New Roman" w:cs="Times New Roman"/>
          <w:b/>
          <w:bCs/>
          <w:lang w:eastAsia="ja-JP"/>
        </w:rPr>
        <w:t xml:space="preserve">simplified </w:t>
      </w:r>
      <w:r w:rsidR="00D53419" w:rsidRPr="12251198">
        <w:rPr>
          <w:rFonts w:ascii="Times New Roman" w:hAnsi="Times New Roman" w:cs="Times New Roman"/>
          <w:b/>
          <w:bCs/>
          <w:lang w:eastAsia="ja-JP"/>
        </w:rPr>
        <w:t>implementation and reduc</w:t>
      </w:r>
      <w:r w:rsidR="005F517C" w:rsidRPr="12251198">
        <w:rPr>
          <w:rFonts w:ascii="Times New Roman" w:hAnsi="Times New Roman" w:cs="Times New Roman"/>
          <w:b/>
          <w:bCs/>
          <w:lang w:eastAsia="ja-JP"/>
        </w:rPr>
        <w:t>ed</w:t>
      </w:r>
      <w:r w:rsidR="00D53419" w:rsidRPr="12251198">
        <w:rPr>
          <w:rFonts w:ascii="Times New Roman" w:hAnsi="Times New Roman" w:cs="Times New Roman"/>
          <w:b/>
          <w:bCs/>
          <w:lang w:eastAsia="ja-JP"/>
        </w:rPr>
        <w:t xml:space="preserve"> options</w:t>
      </w:r>
      <w:r w:rsidR="006A412B" w:rsidRPr="12251198">
        <w:rPr>
          <w:rFonts w:ascii="Times New Roman" w:hAnsi="Times New Roman" w:cs="Times New Roman"/>
          <w:b/>
          <w:bCs/>
          <w:lang w:eastAsia="ja-JP"/>
        </w:rPr>
        <w:t xml:space="preserve"> –</w:t>
      </w:r>
      <w:r w:rsidR="005F517C" w:rsidRPr="12251198">
        <w:rPr>
          <w:rFonts w:ascii="Times New Roman" w:hAnsi="Times New Roman" w:cs="Times New Roman"/>
          <w:lang w:eastAsia="ja-JP"/>
        </w:rPr>
        <w:t xml:space="preserve">improved 6G Radio spectral efficiency </w:t>
      </w:r>
      <w:r w:rsidR="00DD0376" w:rsidRPr="12251198">
        <w:rPr>
          <w:rFonts w:ascii="Times New Roman" w:hAnsi="Times New Roman" w:cs="Times New Roman"/>
          <w:lang w:eastAsia="ja-JP"/>
        </w:rPr>
        <w:t xml:space="preserve">compared to </w:t>
      </w:r>
      <w:r w:rsidR="005F517C" w:rsidRPr="12251198">
        <w:rPr>
          <w:rFonts w:ascii="Times New Roman" w:hAnsi="Times New Roman" w:cs="Times New Roman"/>
          <w:lang w:eastAsia="ja-JP"/>
        </w:rPr>
        <w:t>5G NR over both existing and new spectrum bands</w:t>
      </w:r>
      <w:r w:rsidR="000D60DD" w:rsidRPr="12251198">
        <w:rPr>
          <w:rFonts w:ascii="Times New Roman" w:hAnsi="Times New Roman" w:cs="Times New Roman"/>
          <w:lang w:eastAsia="ja-JP"/>
        </w:rPr>
        <w:t xml:space="preserve"> is key</w:t>
      </w:r>
      <w:r w:rsidR="005F517C" w:rsidRPr="12251198">
        <w:rPr>
          <w:rFonts w:ascii="Times New Roman" w:hAnsi="Times New Roman" w:cs="Times New Roman"/>
          <w:lang w:eastAsia="ja-JP"/>
        </w:rPr>
        <w:t xml:space="preserve"> to further guarantee macro deployments. A unified, simpler 6G Radio interface </w:t>
      </w:r>
      <w:r w:rsidR="007837E7" w:rsidRPr="12251198">
        <w:rPr>
          <w:rFonts w:ascii="Times New Roman" w:hAnsi="Times New Roman" w:cs="Times New Roman"/>
          <w:lang w:eastAsia="ja-JP"/>
        </w:rPr>
        <w:t xml:space="preserve">prioritising improvements not only in terms of absolute rates, but also in experienced cell-edge performance </w:t>
      </w:r>
      <w:r w:rsidR="005F517C" w:rsidRPr="12251198">
        <w:rPr>
          <w:rFonts w:ascii="Times New Roman" w:hAnsi="Times New Roman" w:cs="Times New Roman"/>
          <w:lang w:eastAsia="ja-JP"/>
        </w:rPr>
        <w:t xml:space="preserve">would further contribute </w:t>
      </w:r>
      <w:r w:rsidR="5AF73E48" w:rsidRPr="12251198">
        <w:rPr>
          <w:rFonts w:ascii="Times New Roman" w:hAnsi="Times New Roman" w:cs="Times New Roman"/>
          <w:lang w:eastAsia="ja-JP"/>
        </w:rPr>
        <w:t>significantly</w:t>
      </w:r>
      <w:r w:rsidR="005F517C" w:rsidRPr="12251198">
        <w:rPr>
          <w:rFonts w:ascii="Times New Roman" w:hAnsi="Times New Roman" w:cs="Times New Roman"/>
          <w:lang w:eastAsia="ja-JP"/>
        </w:rPr>
        <w:t xml:space="preserve"> </w:t>
      </w:r>
      <w:r w:rsidR="001F479F" w:rsidRPr="12251198">
        <w:rPr>
          <w:rFonts w:ascii="Times New Roman" w:hAnsi="Times New Roman" w:cs="Times New Roman"/>
          <w:lang w:eastAsia="ja-JP"/>
        </w:rPr>
        <w:t>to the benefit of the ent</w:t>
      </w:r>
      <w:r w:rsidR="00DD0376" w:rsidRPr="12251198">
        <w:rPr>
          <w:rFonts w:ascii="Times New Roman" w:hAnsi="Times New Roman" w:cs="Times New Roman"/>
          <w:lang w:eastAsia="ja-JP"/>
        </w:rPr>
        <w:t>i</w:t>
      </w:r>
      <w:r w:rsidR="001F479F" w:rsidRPr="12251198">
        <w:rPr>
          <w:rFonts w:ascii="Times New Roman" w:hAnsi="Times New Roman" w:cs="Times New Roman"/>
          <w:lang w:eastAsia="ja-JP"/>
        </w:rPr>
        <w:t xml:space="preserve">re mobile ecosystem and </w:t>
      </w:r>
      <w:r w:rsidR="009949E1" w:rsidRPr="12251198">
        <w:rPr>
          <w:rFonts w:ascii="Times New Roman" w:hAnsi="Times New Roman" w:cs="Times New Roman"/>
          <w:lang w:eastAsia="ja-JP"/>
        </w:rPr>
        <w:t xml:space="preserve">reduce </w:t>
      </w:r>
      <w:r w:rsidR="005F517C" w:rsidRPr="12251198">
        <w:rPr>
          <w:rFonts w:ascii="Times New Roman" w:hAnsi="Times New Roman" w:cs="Times New Roman"/>
          <w:lang w:eastAsia="ja-JP"/>
        </w:rPr>
        <w:t xml:space="preserve">TCO, device cost and cost per GB. </w:t>
      </w:r>
      <w:r w:rsidR="0059279D" w:rsidRPr="12251198">
        <w:rPr>
          <w:rFonts w:ascii="Times New Roman" w:hAnsi="Times New Roman" w:cs="Times New Roman"/>
          <w:lang w:eastAsia="ja-JP"/>
        </w:rPr>
        <w:t>S</w:t>
      </w:r>
      <w:r w:rsidR="005F517C" w:rsidRPr="12251198">
        <w:rPr>
          <w:rFonts w:ascii="Times New Roman" w:hAnsi="Times New Roman" w:cs="Times New Roman"/>
          <w:lang w:eastAsia="ja-JP"/>
        </w:rPr>
        <w:t>upport of legacy successful services (e.g., voice, MBB) within a simplified spectrum sharing and co-</w:t>
      </w:r>
      <w:r w:rsidR="00DD0376" w:rsidRPr="12251198">
        <w:rPr>
          <w:rFonts w:ascii="Times New Roman" w:hAnsi="Times New Roman" w:cs="Times New Roman"/>
          <w:lang w:val="en-GB" w:eastAsia="ja-JP"/>
        </w:rPr>
        <w:t>existence</w:t>
      </w:r>
      <w:r w:rsidR="00DD0376" w:rsidRPr="12251198">
        <w:rPr>
          <w:rFonts w:ascii="Times New Roman" w:hAnsi="Times New Roman" w:cs="Times New Roman"/>
          <w:lang w:eastAsia="ja-JP"/>
        </w:rPr>
        <w:t xml:space="preserve"> </w:t>
      </w:r>
      <w:r w:rsidR="00B74C77" w:rsidRPr="12251198">
        <w:rPr>
          <w:rFonts w:ascii="Times New Roman" w:hAnsi="Times New Roman" w:cs="Times New Roman"/>
          <w:lang w:eastAsia="ja-JP"/>
        </w:rPr>
        <w:t xml:space="preserve">framework </w:t>
      </w:r>
      <w:r w:rsidR="005F517C" w:rsidRPr="12251198">
        <w:rPr>
          <w:rFonts w:ascii="Times New Roman" w:hAnsi="Times New Roman" w:cs="Times New Roman"/>
          <w:lang w:eastAsia="ja-JP"/>
        </w:rPr>
        <w:t>with 5G (e.g., MRSS)</w:t>
      </w:r>
      <w:r w:rsidR="00B74C77" w:rsidRPr="12251198">
        <w:rPr>
          <w:rFonts w:ascii="Times New Roman" w:hAnsi="Times New Roman" w:cs="Times New Roman"/>
          <w:lang w:eastAsia="ja-JP"/>
        </w:rPr>
        <w:t xml:space="preserve"> is also critical.</w:t>
      </w:r>
    </w:p>
    <w:p w14:paraId="7EB0DE58" w14:textId="77777777" w:rsidR="006A412B" w:rsidRPr="006A412B" w:rsidRDefault="006A412B" w:rsidP="006A412B">
      <w:pPr>
        <w:pStyle w:val="ListParagraph"/>
        <w:rPr>
          <w:rFonts w:ascii="Times New Roman" w:hAnsi="Times New Roman" w:cs="Times New Roman"/>
          <w:b/>
          <w:bCs/>
          <w:szCs w:val="24"/>
          <w:lang w:eastAsia="ja-JP"/>
        </w:rPr>
      </w:pPr>
    </w:p>
    <w:p w14:paraId="7D5FAA7C" w14:textId="25AA1E0E" w:rsidR="006A412B" w:rsidRPr="00BE3D9F" w:rsidRDefault="00D53419" w:rsidP="009004B3">
      <w:pPr>
        <w:numPr>
          <w:ilvl w:val="0"/>
          <w:numId w:val="37"/>
        </w:numPr>
        <w:jc w:val="both"/>
        <w:rPr>
          <w:rFonts w:ascii="Times New Roman" w:hAnsi="Times New Roman" w:cs="Times New Roman"/>
          <w:b/>
          <w:bCs/>
          <w:szCs w:val="24"/>
          <w:lang w:eastAsia="ja-JP"/>
        </w:rPr>
      </w:pPr>
      <w:r w:rsidRPr="00BE3D9F">
        <w:rPr>
          <w:rFonts w:ascii="Times New Roman" w:hAnsi="Times New Roman" w:cs="Times New Roman"/>
          <w:b/>
          <w:bCs/>
          <w:sz w:val="22"/>
          <w:szCs w:val="24"/>
          <w:lang w:eastAsia="ja-JP"/>
        </w:rPr>
        <w:t>Unified PHY supporting different device type ecosystem</w:t>
      </w:r>
      <w:r w:rsidR="006A412B" w:rsidRPr="00BE3D9F">
        <w:rPr>
          <w:rFonts w:ascii="Times New Roman" w:hAnsi="Times New Roman" w:cs="Times New Roman"/>
          <w:b/>
          <w:bCs/>
          <w:szCs w:val="24"/>
          <w:lang w:eastAsia="ja-JP"/>
        </w:rPr>
        <w:t xml:space="preserve"> – </w:t>
      </w:r>
      <w:r w:rsidR="00D42A3F" w:rsidRPr="009004B3">
        <w:rPr>
          <w:rFonts w:ascii="Times New Roman" w:hAnsi="Times New Roman" w:cs="Times New Roman"/>
          <w:sz w:val="22"/>
          <w:lang w:eastAsia="ja-JP"/>
        </w:rPr>
        <w:t>a unified</w:t>
      </w:r>
      <w:r w:rsidR="00D42A3F" w:rsidRPr="009004B3">
        <w:rPr>
          <w:rFonts w:ascii="Times New Roman" w:hAnsi="Times New Roman" w:cs="Times New Roman"/>
          <w:b/>
          <w:bCs/>
          <w:sz w:val="22"/>
          <w:lang w:eastAsia="ja-JP"/>
        </w:rPr>
        <w:t xml:space="preserve"> </w:t>
      </w:r>
      <w:r w:rsidR="00BE3D9F" w:rsidRPr="00D53419">
        <w:rPr>
          <w:rFonts w:ascii="Times New Roman" w:hAnsi="Times New Roman" w:cs="Times New Roman"/>
          <w:sz w:val="22"/>
          <w:lang w:val="en-GB" w:eastAsia="ja-JP"/>
        </w:rPr>
        <w:t xml:space="preserve">6G RAT </w:t>
      </w:r>
      <w:r w:rsidR="00D42A3F" w:rsidRPr="009004B3">
        <w:rPr>
          <w:rFonts w:ascii="Times New Roman" w:hAnsi="Times New Roman" w:cs="Times New Roman"/>
          <w:sz w:val="22"/>
          <w:lang w:val="en-GB" w:eastAsia="ja-JP"/>
        </w:rPr>
        <w:t xml:space="preserve">supporting </w:t>
      </w:r>
      <w:r w:rsidR="00BE3D9F" w:rsidRPr="00D53419">
        <w:rPr>
          <w:rFonts w:ascii="Times New Roman" w:hAnsi="Times New Roman" w:cs="Times New Roman"/>
          <w:sz w:val="22"/>
          <w:lang w:val="en-GB" w:eastAsia="ja-JP"/>
        </w:rPr>
        <w:t>diverse device types from lowest capability (e.g., LPWA</w:t>
      </w:r>
      <w:r w:rsidR="00D42A3F" w:rsidRPr="009004B3">
        <w:rPr>
          <w:rFonts w:ascii="Times New Roman" w:hAnsi="Times New Roman" w:cs="Times New Roman"/>
          <w:sz w:val="22"/>
          <w:lang w:val="en-GB" w:eastAsia="ja-JP"/>
        </w:rPr>
        <w:t>/IoT</w:t>
      </w:r>
      <w:r w:rsidR="00BE3D9F" w:rsidRPr="00D53419">
        <w:rPr>
          <w:rFonts w:ascii="Times New Roman" w:hAnsi="Times New Roman" w:cs="Times New Roman"/>
          <w:sz w:val="22"/>
          <w:lang w:val="en-GB" w:eastAsia="ja-JP"/>
        </w:rPr>
        <w:t>) to high</w:t>
      </w:r>
      <w:r w:rsidR="00D42A3F" w:rsidRPr="009004B3">
        <w:rPr>
          <w:rFonts w:ascii="Times New Roman" w:hAnsi="Times New Roman" w:cs="Times New Roman"/>
          <w:sz w:val="22"/>
          <w:lang w:val="en-GB" w:eastAsia="ja-JP"/>
        </w:rPr>
        <w:t>est</w:t>
      </w:r>
      <w:r w:rsidR="00BE3D9F" w:rsidRPr="00D53419">
        <w:rPr>
          <w:rFonts w:ascii="Times New Roman" w:hAnsi="Times New Roman" w:cs="Times New Roman"/>
          <w:sz w:val="22"/>
          <w:lang w:val="en-GB" w:eastAsia="ja-JP"/>
        </w:rPr>
        <w:t xml:space="preserve"> capability </w:t>
      </w:r>
      <w:r w:rsidR="00D42A3F" w:rsidRPr="009004B3">
        <w:rPr>
          <w:rFonts w:ascii="Times New Roman" w:hAnsi="Times New Roman" w:cs="Times New Roman"/>
          <w:sz w:val="22"/>
          <w:lang w:val="en-GB" w:eastAsia="ja-JP"/>
        </w:rPr>
        <w:t>(e.g., FWA, high-end smartphones) as of Day-1 is fundamental</w:t>
      </w:r>
      <w:r w:rsidR="00BE3D9F" w:rsidRPr="00D53419">
        <w:rPr>
          <w:rFonts w:ascii="Times New Roman" w:hAnsi="Times New Roman" w:cs="Times New Roman"/>
          <w:sz w:val="22"/>
          <w:lang w:val="en-GB" w:eastAsia="ja-JP"/>
        </w:rPr>
        <w:t xml:space="preserve">. </w:t>
      </w:r>
      <w:r w:rsidR="00564A91">
        <w:rPr>
          <w:rFonts w:ascii="Times New Roman" w:hAnsi="Times New Roman" w:cs="Times New Roman"/>
          <w:sz w:val="22"/>
          <w:lang w:val="en-GB" w:eastAsia="ja-JP"/>
        </w:rPr>
        <w:t xml:space="preserve">A minimum set of common capabilities per device type </w:t>
      </w:r>
      <w:r w:rsidR="002476E2">
        <w:rPr>
          <w:rFonts w:ascii="Times New Roman" w:hAnsi="Times New Roman" w:cs="Times New Roman"/>
          <w:sz w:val="22"/>
          <w:lang w:val="en-GB" w:eastAsia="ja-JP"/>
        </w:rPr>
        <w:t xml:space="preserve">category </w:t>
      </w:r>
      <w:r w:rsidR="009004B3">
        <w:rPr>
          <w:rFonts w:ascii="Times New Roman" w:hAnsi="Times New Roman" w:cs="Times New Roman"/>
          <w:sz w:val="22"/>
          <w:lang w:val="en-GB" w:eastAsia="ja-JP"/>
        </w:rPr>
        <w:t xml:space="preserve">has the potential to </w:t>
      </w:r>
      <w:r w:rsidR="00564A91">
        <w:rPr>
          <w:rFonts w:ascii="Times New Roman" w:hAnsi="Times New Roman" w:cs="Times New Roman"/>
          <w:sz w:val="22"/>
          <w:lang w:val="en-GB" w:eastAsia="ja-JP"/>
        </w:rPr>
        <w:t xml:space="preserve">reduce device costs to </w:t>
      </w:r>
      <w:r w:rsidR="00D42A3F" w:rsidRPr="009004B3">
        <w:rPr>
          <w:rFonts w:ascii="Times New Roman" w:hAnsi="Times New Roman" w:cs="Times New Roman"/>
          <w:sz w:val="22"/>
          <w:lang w:val="en-GB" w:eastAsia="ja-JP"/>
        </w:rPr>
        <w:t>e</w:t>
      </w:r>
      <w:r w:rsidR="00BE3D9F" w:rsidRPr="00D53419">
        <w:rPr>
          <w:rFonts w:ascii="Times New Roman" w:hAnsi="Times New Roman" w:cs="Times New Roman"/>
          <w:sz w:val="22"/>
          <w:lang w:val="en-GB" w:eastAsia="ja-JP"/>
        </w:rPr>
        <w:t xml:space="preserve">nsure a </w:t>
      </w:r>
      <w:proofErr w:type="gramStart"/>
      <w:r w:rsidR="00BE3D9F" w:rsidRPr="00D53419">
        <w:rPr>
          <w:rFonts w:ascii="Times New Roman" w:hAnsi="Times New Roman" w:cs="Times New Roman"/>
          <w:sz w:val="22"/>
          <w:lang w:val="en-GB" w:eastAsia="ja-JP"/>
        </w:rPr>
        <w:t>globally</w:t>
      </w:r>
      <w:r w:rsidR="00F523CF">
        <w:rPr>
          <w:rFonts w:ascii="Times New Roman" w:hAnsi="Times New Roman" w:cs="Times New Roman"/>
          <w:sz w:val="22"/>
          <w:lang w:val="en-GB" w:eastAsia="ja-JP"/>
        </w:rPr>
        <w:t>-</w:t>
      </w:r>
      <w:r w:rsidR="00BE3D9F" w:rsidRPr="00D53419">
        <w:rPr>
          <w:rFonts w:ascii="Times New Roman" w:hAnsi="Times New Roman" w:cs="Times New Roman"/>
          <w:sz w:val="22"/>
          <w:lang w:val="en-GB" w:eastAsia="ja-JP"/>
        </w:rPr>
        <w:t>aligned</w:t>
      </w:r>
      <w:proofErr w:type="gramEnd"/>
      <w:r w:rsidR="00BE3D9F" w:rsidRPr="00D53419">
        <w:rPr>
          <w:rFonts w:ascii="Times New Roman" w:hAnsi="Times New Roman" w:cs="Times New Roman"/>
          <w:sz w:val="22"/>
          <w:lang w:val="en-GB" w:eastAsia="ja-JP"/>
        </w:rPr>
        <w:t xml:space="preserve"> </w:t>
      </w:r>
      <w:r w:rsidR="00D42A3F" w:rsidRPr="009004B3">
        <w:rPr>
          <w:rFonts w:ascii="Times New Roman" w:hAnsi="Times New Roman" w:cs="Times New Roman"/>
          <w:sz w:val="22"/>
          <w:lang w:val="en-GB" w:eastAsia="ja-JP"/>
        </w:rPr>
        <w:t xml:space="preserve">minimal set of device types, </w:t>
      </w:r>
      <w:r w:rsidR="009004B3">
        <w:rPr>
          <w:rFonts w:ascii="Times New Roman" w:hAnsi="Times New Roman" w:cs="Times New Roman"/>
          <w:sz w:val="22"/>
          <w:lang w:val="en-GB" w:eastAsia="ja-JP"/>
        </w:rPr>
        <w:t xml:space="preserve">and </w:t>
      </w:r>
      <w:r w:rsidR="00564A91">
        <w:rPr>
          <w:rFonts w:ascii="Times New Roman" w:hAnsi="Times New Roman" w:cs="Times New Roman"/>
          <w:sz w:val="22"/>
          <w:lang w:val="en-GB" w:eastAsia="ja-JP"/>
        </w:rPr>
        <w:t xml:space="preserve">to </w:t>
      </w:r>
      <w:r w:rsidR="00D42A3F" w:rsidRPr="009004B3">
        <w:rPr>
          <w:rFonts w:ascii="Times New Roman" w:hAnsi="Times New Roman" w:cs="Times New Roman"/>
          <w:sz w:val="22"/>
          <w:lang w:val="en-GB" w:eastAsia="ja-JP"/>
        </w:rPr>
        <w:t>simpl</w:t>
      </w:r>
      <w:r w:rsidR="009004B3">
        <w:rPr>
          <w:rFonts w:ascii="Times New Roman" w:hAnsi="Times New Roman" w:cs="Times New Roman"/>
          <w:sz w:val="22"/>
          <w:lang w:val="en-GB" w:eastAsia="ja-JP"/>
        </w:rPr>
        <w:t>ify</w:t>
      </w:r>
      <w:r w:rsidR="00D42A3F" w:rsidRPr="009004B3">
        <w:rPr>
          <w:rFonts w:ascii="Times New Roman" w:hAnsi="Times New Roman" w:cs="Times New Roman"/>
          <w:sz w:val="22"/>
          <w:lang w:val="en-GB" w:eastAsia="ja-JP"/>
        </w:rPr>
        <w:t xml:space="preserve"> </w:t>
      </w:r>
      <w:r w:rsidR="00FE6E1A">
        <w:rPr>
          <w:rFonts w:ascii="Times New Roman" w:hAnsi="Times New Roman" w:cs="Times New Roman"/>
          <w:sz w:val="22"/>
          <w:lang w:val="en-GB" w:eastAsia="ja-JP"/>
        </w:rPr>
        <w:t xml:space="preserve">device type </w:t>
      </w:r>
      <w:r w:rsidR="00D42A3F" w:rsidRPr="009004B3">
        <w:rPr>
          <w:rFonts w:ascii="Times New Roman" w:hAnsi="Times New Roman" w:cs="Times New Roman"/>
          <w:sz w:val="22"/>
          <w:lang w:val="en-GB" w:eastAsia="ja-JP"/>
        </w:rPr>
        <w:t xml:space="preserve">specification </w:t>
      </w:r>
      <w:r w:rsidR="00BE3D9F" w:rsidRPr="00D53419">
        <w:rPr>
          <w:rFonts w:ascii="Times New Roman" w:hAnsi="Times New Roman" w:cs="Times New Roman"/>
          <w:sz w:val="22"/>
          <w:lang w:val="en-GB" w:eastAsia="ja-JP"/>
        </w:rPr>
        <w:t>testing and certification procedure</w:t>
      </w:r>
      <w:r w:rsidR="00D42A3F" w:rsidRPr="009004B3">
        <w:rPr>
          <w:rFonts w:ascii="Times New Roman" w:hAnsi="Times New Roman" w:cs="Times New Roman"/>
          <w:sz w:val="22"/>
          <w:lang w:val="en-GB" w:eastAsia="ja-JP"/>
        </w:rPr>
        <w:t>s</w:t>
      </w:r>
      <w:r w:rsidR="00BE3D9F" w:rsidRPr="00D53419">
        <w:rPr>
          <w:rFonts w:ascii="Times New Roman" w:hAnsi="Times New Roman" w:cs="Times New Roman"/>
          <w:sz w:val="22"/>
          <w:lang w:val="en-GB" w:eastAsia="ja-JP"/>
        </w:rPr>
        <w:t xml:space="preserve"> for </w:t>
      </w:r>
      <w:r w:rsidR="00D42A3F" w:rsidRPr="009004B3">
        <w:rPr>
          <w:rFonts w:ascii="Times New Roman" w:hAnsi="Times New Roman" w:cs="Times New Roman"/>
          <w:sz w:val="22"/>
          <w:lang w:val="en-GB" w:eastAsia="ja-JP"/>
        </w:rPr>
        <w:t xml:space="preserve">the </w:t>
      </w:r>
      <w:r w:rsidR="00BE3D9F" w:rsidRPr="00D53419">
        <w:rPr>
          <w:rFonts w:ascii="Times New Roman" w:hAnsi="Times New Roman" w:cs="Times New Roman"/>
          <w:sz w:val="22"/>
          <w:lang w:val="en-GB" w:eastAsia="ja-JP"/>
        </w:rPr>
        <w:t>6G RAT.</w:t>
      </w:r>
      <w:r w:rsidR="00564A91">
        <w:rPr>
          <w:rFonts w:ascii="Times New Roman" w:hAnsi="Times New Roman" w:cs="Times New Roman"/>
          <w:sz w:val="22"/>
          <w:lang w:val="en-GB" w:eastAsia="ja-JP"/>
        </w:rPr>
        <w:t xml:space="preserve"> On the other hand, device capabilities signalling may ensure forward compatibility of device types with features beyond Day-1, and as such trade-offs between device category definition and capability signalling need </w:t>
      </w:r>
      <w:r w:rsidR="007A69A6">
        <w:rPr>
          <w:rFonts w:ascii="Times New Roman" w:hAnsi="Times New Roman" w:cs="Times New Roman"/>
          <w:sz w:val="22"/>
          <w:lang w:val="en-GB" w:eastAsia="ja-JP"/>
        </w:rPr>
        <w:t xml:space="preserve">to </w:t>
      </w:r>
      <w:r w:rsidR="00564A91">
        <w:rPr>
          <w:rFonts w:ascii="Times New Roman" w:hAnsi="Times New Roman" w:cs="Times New Roman"/>
          <w:sz w:val="22"/>
          <w:lang w:val="en-GB" w:eastAsia="ja-JP"/>
        </w:rPr>
        <w:t xml:space="preserve">be considered and agreed from 6G RAT </w:t>
      </w:r>
      <w:r w:rsidR="006E3445">
        <w:rPr>
          <w:rFonts w:ascii="Times New Roman" w:hAnsi="Times New Roman" w:cs="Times New Roman"/>
          <w:sz w:val="22"/>
          <w:lang w:val="en-GB" w:eastAsia="ja-JP"/>
        </w:rPr>
        <w:t>specification start</w:t>
      </w:r>
      <w:r w:rsidR="00564A91">
        <w:rPr>
          <w:rFonts w:ascii="Times New Roman" w:hAnsi="Times New Roman" w:cs="Times New Roman"/>
          <w:sz w:val="22"/>
          <w:lang w:val="en-GB" w:eastAsia="ja-JP"/>
        </w:rPr>
        <w:t>.</w:t>
      </w:r>
      <w:r w:rsidR="00FB278A">
        <w:rPr>
          <w:rFonts w:ascii="Times New Roman" w:hAnsi="Times New Roman" w:cs="Times New Roman"/>
          <w:sz w:val="22"/>
          <w:lang w:val="en-GB" w:eastAsia="ja-JP"/>
        </w:rPr>
        <w:t xml:space="preserve"> </w:t>
      </w:r>
      <w:r w:rsidR="0091377F">
        <w:rPr>
          <w:rFonts w:ascii="Times New Roman" w:hAnsi="Times New Roman" w:cs="Times New Roman"/>
          <w:sz w:val="22"/>
          <w:lang w:val="en-GB" w:eastAsia="ja-JP"/>
        </w:rPr>
        <w:t>I</w:t>
      </w:r>
      <w:r w:rsidR="00680421">
        <w:rPr>
          <w:rFonts w:ascii="Times New Roman" w:hAnsi="Times New Roman" w:cs="Times New Roman"/>
          <w:sz w:val="22"/>
          <w:lang w:val="en-GB" w:eastAsia="ja-JP"/>
        </w:rPr>
        <w:t xml:space="preserve">ntegration of </w:t>
      </w:r>
      <w:r w:rsidR="00BE3D9F" w:rsidRPr="00D53419">
        <w:rPr>
          <w:rFonts w:ascii="Times New Roman" w:hAnsi="Times New Roman" w:cs="Times New Roman"/>
          <w:sz w:val="22"/>
          <w:lang w:val="en-GB" w:eastAsia="ja-JP"/>
        </w:rPr>
        <w:t xml:space="preserve">6G IoT technology, including LPWA </w:t>
      </w:r>
      <w:r w:rsidR="00680421">
        <w:rPr>
          <w:rFonts w:ascii="Times New Roman" w:hAnsi="Times New Roman" w:cs="Times New Roman"/>
          <w:sz w:val="22"/>
          <w:lang w:val="en-GB" w:eastAsia="ja-JP"/>
        </w:rPr>
        <w:t>(</w:t>
      </w:r>
      <w:r w:rsidR="002D16C3">
        <w:rPr>
          <w:rFonts w:ascii="Times New Roman" w:hAnsi="Times New Roman" w:cs="Times New Roman"/>
          <w:sz w:val="22"/>
          <w:lang w:val="en-GB" w:eastAsia="ja-JP"/>
        </w:rPr>
        <w:t>e</w:t>
      </w:r>
      <w:r w:rsidR="00680421">
        <w:rPr>
          <w:rFonts w:ascii="Times New Roman" w:hAnsi="Times New Roman" w:cs="Times New Roman"/>
          <w:sz w:val="22"/>
          <w:lang w:val="en-GB" w:eastAsia="ja-JP"/>
        </w:rPr>
        <w:t>.</w:t>
      </w:r>
      <w:r w:rsidR="002D16C3">
        <w:rPr>
          <w:rFonts w:ascii="Times New Roman" w:hAnsi="Times New Roman" w:cs="Times New Roman"/>
          <w:sz w:val="22"/>
          <w:lang w:val="en-GB" w:eastAsia="ja-JP"/>
        </w:rPr>
        <w:t>g</w:t>
      </w:r>
      <w:r w:rsidR="00680421">
        <w:rPr>
          <w:rFonts w:ascii="Times New Roman" w:hAnsi="Times New Roman" w:cs="Times New Roman"/>
          <w:sz w:val="22"/>
          <w:lang w:val="en-GB" w:eastAsia="ja-JP"/>
        </w:rPr>
        <w:t>., low-tier IoT)</w:t>
      </w:r>
      <w:r w:rsidR="00BE3D9F" w:rsidRPr="00D53419">
        <w:rPr>
          <w:rFonts w:ascii="Times New Roman" w:hAnsi="Times New Roman" w:cs="Times New Roman"/>
          <w:sz w:val="22"/>
          <w:lang w:val="en-GB" w:eastAsia="ja-JP"/>
        </w:rPr>
        <w:t xml:space="preserve">, </w:t>
      </w:r>
      <w:r w:rsidR="00680421">
        <w:rPr>
          <w:rFonts w:ascii="Times New Roman" w:hAnsi="Times New Roman" w:cs="Times New Roman"/>
          <w:sz w:val="22"/>
          <w:lang w:val="en-GB" w:eastAsia="ja-JP"/>
        </w:rPr>
        <w:t xml:space="preserve">as of Day-1 would further provision for </w:t>
      </w:r>
      <w:r w:rsidR="00BE3D9F" w:rsidRPr="00D53419">
        <w:rPr>
          <w:rFonts w:ascii="Times New Roman" w:hAnsi="Times New Roman" w:cs="Times New Roman"/>
          <w:sz w:val="22"/>
          <w:lang w:val="en-GB" w:eastAsia="ja-JP"/>
        </w:rPr>
        <w:t>long</w:t>
      </w:r>
      <w:r w:rsidR="00172CD8">
        <w:rPr>
          <w:rFonts w:ascii="Times New Roman" w:hAnsi="Times New Roman" w:cs="Times New Roman"/>
          <w:sz w:val="22"/>
          <w:lang w:val="en-GB" w:eastAsia="ja-JP"/>
        </w:rPr>
        <w:t>-</w:t>
      </w:r>
      <w:r w:rsidR="00BE3D9F" w:rsidRPr="00D53419">
        <w:rPr>
          <w:rFonts w:ascii="Times New Roman" w:hAnsi="Times New Roman" w:cs="Times New Roman"/>
          <w:sz w:val="22"/>
          <w:lang w:val="en-GB" w:eastAsia="ja-JP"/>
        </w:rPr>
        <w:t xml:space="preserve">term commercial obligations </w:t>
      </w:r>
      <w:r w:rsidR="00680421">
        <w:rPr>
          <w:rFonts w:ascii="Times New Roman" w:hAnsi="Times New Roman" w:cs="Times New Roman"/>
          <w:sz w:val="22"/>
          <w:lang w:val="en-GB" w:eastAsia="ja-JP"/>
        </w:rPr>
        <w:t>benefitting of 6G RA</w:t>
      </w:r>
      <w:r w:rsidR="001E0A68">
        <w:rPr>
          <w:rFonts w:ascii="Times New Roman" w:hAnsi="Times New Roman" w:cs="Times New Roman"/>
          <w:sz w:val="22"/>
          <w:lang w:val="en-GB" w:eastAsia="ja-JP"/>
        </w:rPr>
        <w:t>N</w:t>
      </w:r>
      <w:r w:rsidR="00BE3D9F" w:rsidRPr="009004B3">
        <w:rPr>
          <w:rFonts w:ascii="Times New Roman" w:hAnsi="Times New Roman" w:cs="Times New Roman"/>
          <w:sz w:val="22"/>
          <w:lang w:val="en-GB" w:eastAsia="ja-JP"/>
        </w:rPr>
        <w:t>.</w:t>
      </w:r>
      <w:r w:rsidR="00A721DB">
        <w:rPr>
          <w:rFonts w:ascii="Times New Roman" w:hAnsi="Times New Roman" w:cs="Times New Roman"/>
          <w:sz w:val="22"/>
          <w:lang w:val="en-GB" w:eastAsia="ja-JP"/>
        </w:rPr>
        <w:t xml:space="preserve"> </w:t>
      </w:r>
    </w:p>
    <w:p w14:paraId="0AD71901" w14:textId="3CA72568" w:rsidR="00207C02" w:rsidRPr="00A721DB" w:rsidRDefault="00207C02" w:rsidP="6A5963C8">
      <w:pPr>
        <w:numPr>
          <w:ilvl w:val="0"/>
          <w:numId w:val="37"/>
        </w:numPr>
        <w:jc w:val="both"/>
        <w:rPr>
          <w:rFonts w:ascii="Times New Roman" w:hAnsi="Times New Roman" w:cs="Times New Roman"/>
          <w:b/>
          <w:bCs/>
          <w:sz w:val="22"/>
          <w:lang w:eastAsia="ja-JP"/>
        </w:rPr>
      </w:pPr>
      <w:r w:rsidRPr="6A5963C8">
        <w:rPr>
          <w:rFonts w:ascii="Times New Roman" w:hAnsi="Times New Roman" w:cs="Times New Roman"/>
          <w:b/>
          <w:bCs/>
          <w:sz w:val="22"/>
          <w:lang w:eastAsia="ja-JP"/>
        </w:rPr>
        <w:t>Increased application of AI with gradual evolution –</w:t>
      </w:r>
      <w:r w:rsidR="00537A18" w:rsidRPr="6A5963C8">
        <w:rPr>
          <w:rFonts w:ascii="Times New Roman" w:hAnsi="Times New Roman" w:cs="Times New Roman"/>
          <w:b/>
          <w:bCs/>
          <w:sz w:val="22"/>
          <w:lang w:eastAsia="ja-JP"/>
        </w:rPr>
        <w:t xml:space="preserve"> </w:t>
      </w:r>
      <w:r w:rsidR="007837E7" w:rsidRPr="6A5963C8">
        <w:rPr>
          <w:rFonts w:ascii="Times New Roman" w:hAnsi="Times New Roman" w:cs="Times New Roman"/>
          <w:sz w:val="22"/>
          <w:lang w:eastAsia="ja-JP"/>
        </w:rPr>
        <w:t xml:space="preserve">integration of AI -based solutions as early as Day-1 ensures presence of key architectural elements required for future-proof AI evolution in 6G Radio. </w:t>
      </w:r>
      <w:r w:rsidR="00537A18" w:rsidRPr="6A5963C8">
        <w:rPr>
          <w:rFonts w:ascii="Times New Roman" w:hAnsi="Times New Roman" w:cs="Times New Roman"/>
          <w:sz w:val="22"/>
          <w:lang w:eastAsia="ja-JP"/>
        </w:rPr>
        <w:t xml:space="preserve">Utilization of </w:t>
      </w:r>
      <w:r w:rsidR="007837E7" w:rsidRPr="6A5963C8">
        <w:rPr>
          <w:rFonts w:ascii="Times New Roman" w:hAnsi="Times New Roman" w:cs="Times New Roman"/>
          <w:sz w:val="22"/>
          <w:lang w:eastAsia="ja-JP"/>
        </w:rPr>
        <w:t xml:space="preserve">AI in radio has the potential of considerably improving performance </w:t>
      </w:r>
      <w:r w:rsidR="00537A18" w:rsidRPr="6A5963C8">
        <w:rPr>
          <w:rFonts w:ascii="Times New Roman" w:hAnsi="Times New Roman" w:cs="Times New Roman"/>
          <w:sz w:val="22"/>
          <w:lang w:eastAsia="ja-JP"/>
        </w:rPr>
        <w:t xml:space="preserve">(e.g., AI-based constellation shaping) </w:t>
      </w:r>
      <w:r w:rsidR="007837E7" w:rsidRPr="6A5963C8">
        <w:rPr>
          <w:rFonts w:ascii="Times New Roman" w:hAnsi="Times New Roman" w:cs="Times New Roman"/>
          <w:sz w:val="22"/>
          <w:lang w:eastAsia="ja-JP"/>
        </w:rPr>
        <w:t xml:space="preserve">and operational efficiency </w:t>
      </w:r>
      <w:r w:rsidR="00537A18" w:rsidRPr="6A5963C8">
        <w:rPr>
          <w:rFonts w:ascii="Times New Roman" w:hAnsi="Times New Roman" w:cs="Times New Roman"/>
          <w:sz w:val="22"/>
          <w:lang w:eastAsia="ja-JP"/>
        </w:rPr>
        <w:t>(e.g., AI-based RS reduction). Gradual adoption of AI would further allow the iteration cycles necessary to better understand complexity-performance</w:t>
      </w:r>
      <w:r w:rsidR="00441B8E" w:rsidRPr="6A5963C8">
        <w:rPr>
          <w:rFonts w:ascii="Times New Roman" w:hAnsi="Times New Roman" w:cs="Times New Roman"/>
          <w:sz w:val="22"/>
          <w:lang w:eastAsia="ja-JP"/>
        </w:rPr>
        <w:t>-energy efficiency</w:t>
      </w:r>
      <w:r w:rsidR="00537A18" w:rsidRPr="6A5963C8">
        <w:rPr>
          <w:rFonts w:ascii="Times New Roman" w:hAnsi="Times New Roman" w:cs="Times New Roman"/>
          <w:sz w:val="22"/>
          <w:lang w:eastAsia="ja-JP"/>
        </w:rPr>
        <w:t xml:space="preserve"> trade-offs and sustainably develop AI solutions in the 6G RAT</w:t>
      </w:r>
      <w:r w:rsidRPr="6A5963C8">
        <w:rPr>
          <w:rFonts w:ascii="Times New Roman" w:hAnsi="Times New Roman" w:cs="Times New Roman"/>
          <w:sz w:val="22"/>
          <w:lang w:val="en-GB" w:eastAsia="ja-JP"/>
        </w:rPr>
        <w:t>.</w:t>
      </w:r>
      <w:r w:rsidR="001D6C6F" w:rsidRPr="6A5963C8">
        <w:rPr>
          <w:rFonts w:ascii="Times New Roman" w:hAnsi="Times New Roman" w:cs="Times New Roman"/>
          <w:sz w:val="22"/>
          <w:lang w:val="en-GB" w:eastAsia="ja-JP"/>
        </w:rPr>
        <w:t xml:space="preserve"> </w:t>
      </w:r>
    </w:p>
    <w:p w14:paraId="7FD86855" w14:textId="48457027" w:rsidR="00D53419" w:rsidRDefault="00E859DD" w:rsidP="00F010C4">
      <w:pPr>
        <w:pStyle w:val="ListParagraph"/>
        <w:numPr>
          <w:ilvl w:val="0"/>
          <w:numId w:val="37"/>
        </w:numPr>
        <w:spacing w:after="240"/>
        <w:jc w:val="both"/>
        <w:rPr>
          <w:rFonts w:ascii="Times New Roman" w:hAnsi="Times New Roman" w:cs="Times New Roman"/>
          <w:b/>
          <w:bCs/>
          <w:szCs w:val="24"/>
          <w:lang w:eastAsia="ja-JP"/>
        </w:rPr>
      </w:pPr>
      <w:r>
        <w:rPr>
          <w:rFonts w:ascii="Times New Roman" w:hAnsi="Times New Roman" w:cs="Times New Roman"/>
          <w:b/>
          <w:bCs/>
          <w:szCs w:val="24"/>
          <w:lang w:eastAsia="ja-JP"/>
        </w:rPr>
        <w:t xml:space="preserve">Future </w:t>
      </w:r>
      <w:r w:rsidR="00207C02">
        <w:rPr>
          <w:rFonts w:ascii="Times New Roman" w:hAnsi="Times New Roman" w:cs="Times New Roman"/>
          <w:b/>
          <w:bCs/>
          <w:szCs w:val="24"/>
          <w:lang w:eastAsia="ja-JP"/>
        </w:rPr>
        <w:t>support</w:t>
      </w:r>
      <w:r w:rsidR="00E57C45">
        <w:rPr>
          <w:rFonts w:ascii="Times New Roman" w:hAnsi="Times New Roman" w:cs="Times New Roman"/>
          <w:b/>
          <w:bCs/>
          <w:szCs w:val="24"/>
          <w:lang w:eastAsia="ja-JP"/>
        </w:rPr>
        <w:t xml:space="preserve"> for </w:t>
      </w:r>
      <w:r w:rsidR="00D53419" w:rsidRPr="006A412B">
        <w:rPr>
          <w:rFonts w:ascii="Times New Roman" w:hAnsi="Times New Roman" w:cs="Times New Roman"/>
          <w:b/>
          <w:bCs/>
          <w:szCs w:val="24"/>
          <w:lang w:eastAsia="ja-JP"/>
        </w:rPr>
        <w:t>new services to increase revenue base</w:t>
      </w:r>
      <w:r w:rsidR="006A412B">
        <w:rPr>
          <w:rFonts w:ascii="Times New Roman" w:hAnsi="Times New Roman" w:cs="Times New Roman"/>
          <w:b/>
          <w:bCs/>
          <w:szCs w:val="24"/>
          <w:lang w:eastAsia="ja-JP"/>
        </w:rPr>
        <w:t xml:space="preserve"> –</w:t>
      </w:r>
      <w:r w:rsidR="000E2A16">
        <w:rPr>
          <w:rFonts w:ascii="Times New Roman" w:hAnsi="Times New Roman" w:cs="Times New Roman"/>
          <w:b/>
          <w:bCs/>
          <w:szCs w:val="24"/>
          <w:lang w:eastAsia="ja-JP"/>
        </w:rPr>
        <w:t xml:space="preserve"> </w:t>
      </w:r>
      <w:r w:rsidR="008346AA">
        <w:rPr>
          <w:rFonts w:ascii="Times New Roman" w:hAnsi="Times New Roman" w:cs="Times New Roman"/>
          <w:szCs w:val="24"/>
          <w:lang w:eastAsia="ja-JP"/>
        </w:rPr>
        <w:t>i</w:t>
      </w:r>
      <w:r w:rsidR="008346AA" w:rsidRPr="00F010C4">
        <w:rPr>
          <w:rFonts w:ascii="Times New Roman" w:hAnsi="Times New Roman" w:cs="Times New Roman"/>
          <w:szCs w:val="24"/>
          <w:lang w:eastAsia="ja-JP"/>
        </w:rPr>
        <w:t>t is desirable to design</w:t>
      </w:r>
      <w:r w:rsidR="008346AA">
        <w:rPr>
          <w:rFonts w:ascii="Times New Roman" w:hAnsi="Times New Roman" w:cs="Times New Roman"/>
          <w:b/>
          <w:bCs/>
          <w:szCs w:val="24"/>
          <w:lang w:eastAsia="ja-JP"/>
        </w:rPr>
        <w:t xml:space="preserve"> </w:t>
      </w:r>
      <w:r w:rsidR="000E2A16" w:rsidRPr="00F010C4">
        <w:rPr>
          <w:rFonts w:ascii="Times New Roman" w:hAnsi="Times New Roman" w:cs="Times New Roman"/>
          <w:szCs w:val="24"/>
          <w:lang w:eastAsia="ja-JP"/>
        </w:rPr>
        <w:t>a unified</w:t>
      </w:r>
      <w:r w:rsidR="000E2A16">
        <w:rPr>
          <w:rFonts w:ascii="Times New Roman" w:hAnsi="Times New Roman" w:cs="Times New Roman"/>
          <w:b/>
          <w:bCs/>
          <w:szCs w:val="24"/>
          <w:lang w:eastAsia="ja-JP"/>
        </w:rPr>
        <w:t xml:space="preserve"> </w:t>
      </w:r>
      <w:r w:rsidR="000E2A16">
        <w:rPr>
          <w:rFonts w:ascii="Times New Roman" w:hAnsi="Times New Roman" w:cs="Times New Roman"/>
          <w:lang w:val="en-GB" w:eastAsia="ja-JP"/>
        </w:rPr>
        <w:t xml:space="preserve">and </w:t>
      </w:r>
      <w:r w:rsidR="00E57C45" w:rsidRPr="00D53419">
        <w:rPr>
          <w:rFonts w:ascii="Times New Roman" w:hAnsi="Times New Roman" w:cs="Times New Roman"/>
          <w:lang w:val="en-GB" w:eastAsia="ja-JP"/>
        </w:rPr>
        <w:t xml:space="preserve">streamlined </w:t>
      </w:r>
      <w:r w:rsidR="008346AA">
        <w:rPr>
          <w:rFonts w:ascii="Times New Roman" w:hAnsi="Times New Roman" w:cs="Times New Roman"/>
          <w:lang w:val="en-GB" w:eastAsia="ja-JP"/>
        </w:rPr>
        <w:t xml:space="preserve">6G Day-1 </w:t>
      </w:r>
      <w:r w:rsidR="00E57C45" w:rsidRPr="00D53419">
        <w:rPr>
          <w:rFonts w:ascii="Times New Roman" w:hAnsi="Times New Roman" w:cs="Times New Roman"/>
          <w:lang w:val="en-GB" w:eastAsia="ja-JP"/>
        </w:rPr>
        <w:t xml:space="preserve">architecture </w:t>
      </w:r>
      <w:r w:rsidR="00543F00">
        <w:rPr>
          <w:rFonts w:ascii="Times New Roman" w:hAnsi="Times New Roman" w:cs="Times New Roman"/>
          <w:lang w:val="en-GB" w:eastAsia="ja-JP"/>
        </w:rPr>
        <w:t xml:space="preserve">with </w:t>
      </w:r>
      <w:r w:rsidR="008346AA">
        <w:rPr>
          <w:rFonts w:ascii="Times New Roman" w:hAnsi="Times New Roman" w:cs="Times New Roman"/>
          <w:lang w:val="en-GB" w:eastAsia="ja-JP"/>
        </w:rPr>
        <w:t xml:space="preserve">functionality </w:t>
      </w:r>
      <w:r w:rsidR="000144F5">
        <w:rPr>
          <w:rFonts w:ascii="Times New Roman" w:hAnsi="Times New Roman" w:cs="Times New Roman"/>
          <w:lang w:val="en-GB" w:eastAsia="ja-JP"/>
        </w:rPr>
        <w:t xml:space="preserve">to continue </w:t>
      </w:r>
      <w:r w:rsidR="0072485B">
        <w:rPr>
          <w:rFonts w:ascii="Times New Roman" w:hAnsi="Times New Roman" w:cs="Times New Roman"/>
          <w:lang w:val="en-GB" w:eastAsia="ja-JP"/>
        </w:rPr>
        <w:t xml:space="preserve">enhancement </w:t>
      </w:r>
      <w:r w:rsidR="00E57C45" w:rsidRPr="00D53419">
        <w:rPr>
          <w:rFonts w:ascii="Times New Roman" w:hAnsi="Times New Roman" w:cs="Times New Roman"/>
          <w:lang w:val="en-GB" w:eastAsia="ja-JP"/>
        </w:rPr>
        <w:t xml:space="preserve">of legacy </w:t>
      </w:r>
      <w:r w:rsidR="0072485B">
        <w:rPr>
          <w:rFonts w:ascii="Times New Roman" w:hAnsi="Times New Roman" w:cs="Times New Roman"/>
          <w:lang w:val="en-GB" w:eastAsia="ja-JP"/>
        </w:rPr>
        <w:t xml:space="preserve">successful </w:t>
      </w:r>
      <w:r w:rsidR="00E57C45" w:rsidRPr="00D53419">
        <w:rPr>
          <w:rFonts w:ascii="Times New Roman" w:hAnsi="Times New Roman" w:cs="Times New Roman"/>
          <w:lang w:val="en-GB" w:eastAsia="ja-JP"/>
        </w:rPr>
        <w:t xml:space="preserve">services </w:t>
      </w:r>
      <w:r w:rsidR="0072485B">
        <w:rPr>
          <w:rFonts w:ascii="Times New Roman" w:hAnsi="Times New Roman" w:cs="Times New Roman"/>
          <w:lang w:val="en-GB" w:eastAsia="ja-JP"/>
        </w:rPr>
        <w:t xml:space="preserve">(e.g., voice, MBB) </w:t>
      </w:r>
      <w:r w:rsidR="00E57C45" w:rsidRPr="00D53419">
        <w:rPr>
          <w:rFonts w:ascii="Times New Roman" w:hAnsi="Times New Roman" w:cs="Times New Roman"/>
          <w:lang w:val="en-GB" w:eastAsia="ja-JP"/>
        </w:rPr>
        <w:t xml:space="preserve">and </w:t>
      </w:r>
      <w:r w:rsidR="008346AA">
        <w:rPr>
          <w:rFonts w:ascii="Times New Roman" w:hAnsi="Times New Roman" w:cs="Times New Roman"/>
          <w:lang w:val="en-GB" w:eastAsia="ja-JP"/>
        </w:rPr>
        <w:t xml:space="preserve">of </w:t>
      </w:r>
      <w:r w:rsidR="000E03C3">
        <w:rPr>
          <w:rFonts w:ascii="Times New Roman" w:hAnsi="Times New Roman" w:cs="Times New Roman"/>
          <w:lang w:val="en-GB" w:eastAsia="ja-JP"/>
        </w:rPr>
        <w:t xml:space="preserve">emerging </w:t>
      </w:r>
      <w:r w:rsidR="00543F00">
        <w:rPr>
          <w:rFonts w:ascii="Times New Roman" w:hAnsi="Times New Roman" w:cs="Times New Roman"/>
          <w:lang w:val="en-GB" w:eastAsia="ja-JP"/>
        </w:rPr>
        <w:t>ones</w:t>
      </w:r>
      <w:r w:rsidR="00D9605A">
        <w:rPr>
          <w:rFonts w:ascii="Times New Roman" w:hAnsi="Times New Roman" w:cs="Times New Roman"/>
          <w:lang w:val="en-GB" w:eastAsia="ja-JP"/>
        </w:rPr>
        <w:t xml:space="preserve"> </w:t>
      </w:r>
      <w:r w:rsidR="000E03C3">
        <w:rPr>
          <w:rFonts w:ascii="Times New Roman" w:hAnsi="Times New Roman" w:cs="Times New Roman"/>
          <w:lang w:val="en-GB" w:eastAsia="ja-JP"/>
        </w:rPr>
        <w:t>(e.g., FWA)</w:t>
      </w:r>
      <w:r w:rsidR="00D9605A">
        <w:rPr>
          <w:rFonts w:ascii="Times New Roman" w:hAnsi="Times New Roman" w:cs="Times New Roman"/>
          <w:lang w:val="en-GB" w:eastAsia="ja-JP"/>
        </w:rPr>
        <w:t>,</w:t>
      </w:r>
      <w:r w:rsidR="000E03C3">
        <w:rPr>
          <w:rFonts w:ascii="Times New Roman" w:hAnsi="Times New Roman" w:cs="Times New Roman"/>
          <w:lang w:val="en-GB" w:eastAsia="ja-JP"/>
        </w:rPr>
        <w:t xml:space="preserve"> and </w:t>
      </w:r>
      <w:r w:rsidR="008346AA">
        <w:rPr>
          <w:rFonts w:ascii="Times New Roman" w:hAnsi="Times New Roman" w:cs="Times New Roman"/>
          <w:lang w:val="en-GB" w:eastAsia="ja-JP"/>
        </w:rPr>
        <w:t xml:space="preserve">to </w:t>
      </w:r>
      <w:r w:rsidR="00D9605A">
        <w:rPr>
          <w:rFonts w:ascii="Times New Roman" w:hAnsi="Times New Roman" w:cs="Times New Roman"/>
          <w:lang w:val="en-GB" w:eastAsia="ja-JP"/>
        </w:rPr>
        <w:t xml:space="preserve">support </w:t>
      </w:r>
      <w:r w:rsidR="00E57C45" w:rsidRPr="00D53419">
        <w:rPr>
          <w:rFonts w:ascii="Times New Roman" w:hAnsi="Times New Roman" w:cs="Times New Roman"/>
          <w:lang w:val="en-GB" w:eastAsia="ja-JP"/>
        </w:rPr>
        <w:t>new services</w:t>
      </w:r>
      <w:r w:rsidR="000E03C3">
        <w:rPr>
          <w:rFonts w:ascii="Times New Roman" w:hAnsi="Times New Roman" w:cs="Times New Roman"/>
          <w:lang w:val="en-GB" w:eastAsia="ja-JP"/>
        </w:rPr>
        <w:t xml:space="preserve"> (e.g., </w:t>
      </w:r>
      <w:proofErr w:type="spellStart"/>
      <w:r w:rsidR="000E03C3">
        <w:rPr>
          <w:rFonts w:ascii="Times New Roman" w:hAnsi="Times New Roman" w:cs="Times New Roman"/>
          <w:lang w:val="en-GB" w:eastAsia="ja-JP"/>
        </w:rPr>
        <w:t>AIaaS</w:t>
      </w:r>
      <w:proofErr w:type="spellEnd"/>
      <w:r w:rsidR="000E03C3">
        <w:rPr>
          <w:rFonts w:ascii="Times New Roman" w:hAnsi="Times New Roman" w:cs="Times New Roman"/>
          <w:lang w:val="en-GB" w:eastAsia="ja-JP"/>
        </w:rPr>
        <w:t xml:space="preserve">, </w:t>
      </w:r>
      <w:r w:rsidR="008A3288">
        <w:rPr>
          <w:rFonts w:ascii="Times New Roman" w:hAnsi="Times New Roman" w:cs="Times New Roman"/>
          <w:lang w:val="en-GB" w:eastAsia="ja-JP"/>
        </w:rPr>
        <w:t>Sensing</w:t>
      </w:r>
      <w:r w:rsidR="000E03C3">
        <w:rPr>
          <w:rFonts w:ascii="Times New Roman" w:hAnsi="Times New Roman" w:cs="Times New Roman"/>
          <w:lang w:val="en-GB" w:eastAsia="ja-JP"/>
        </w:rPr>
        <w:t>, immersive communications etc.) that could increase the MNO revenue base, benefit the entire mobile ecosystem, and satisfy users</w:t>
      </w:r>
      <w:r w:rsidR="00A17FC9">
        <w:rPr>
          <w:rFonts w:ascii="Times New Roman" w:hAnsi="Times New Roman" w:cs="Times New Roman"/>
          <w:lang w:val="en-GB" w:eastAsia="ja-JP"/>
        </w:rPr>
        <w:t>’</w:t>
      </w:r>
      <w:r w:rsidR="000E03C3">
        <w:rPr>
          <w:rFonts w:ascii="Times New Roman" w:hAnsi="Times New Roman" w:cs="Times New Roman"/>
          <w:lang w:val="en-GB" w:eastAsia="ja-JP"/>
        </w:rPr>
        <w:t xml:space="preserve"> demand</w:t>
      </w:r>
      <w:r w:rsidR="00E57C45" w:rsidRPr="00207C02">
        <w:rPr>
          <w:rFonts w:ascii="Times New Roman" w:hAnsi="Times New Roman" w:cs="Times New Roman"/>
          <w:lang w:val="en-GB" w:eastAsia="ja-JP"/>
        </w:rPr>
        <w:t xml:space="preserve">. </w:t>
      </w:r>
      <w:r w:rsidR="006536F1">
        <w:rPr>
          <w:rFonts w:ascii="Times New Roman" w:hAnsi="Times New Roman" w:cs="Times New Roman"/>
          <w:lang w:val="en-GB" w:eastAsia="ja-JP"/>
        </w:rPr>
        <w:t xml:space="preserve">To this end, the 6G Radio integration of service-awareness in combination with AI-optimized operational flexibility would </w:t>
      </w:r>
      <w:r w:rsidR="00BE3D9F" w:rsidRPr="00D53419">
        <w:rPr>
          <w:rFonts w:ascii="Times New Roman" w:hAnsi="Times New Roman" w:cs="Times New Roman"/>
          <w:lang w:val="en-GB" w:eastAsia="ja-JP"/>
        </w:rPr>
        <w:t xml:space="preserve">drive </w:t>
      </w:r>
      <w:r w:rsidR="006536F1">
        <w:rPr>
          <w:rFonts w:ascii="Times New Roman" w:hAnsi="Times New Roman" w:cs="Times New Roman"/>
          <w:lang w:val="en-GB" w:eastAsia="ja-JP"/>
        </w:rPr>
        <w:t>increase</w:t>
      </w:r>
      <w:r w:rsidR="00DD0376">
        <w:rPr>
          <w:rFonts w:ascii="Times New Roman" w:hAnsi="Times New Roman" w:cs="Times New Roman"/>
          <w:lang w:val="en-GB" w:eastAsia="ja-JP"/>
        </w:rPr>
        <w:t>d</w:t>
      </w:r>
      <w:r w:rsidR="006536F1">
        <w:rPr>
          <w:rFonts w:ascii="Times New Roman" w:hAnsi="Times New Roman" w:cs="Times New Roman"/>
          <w:lang w:val="en-GB" w:eastAsia="ja-JP"/>
        </w:rPr>
        <w:t xml:space="preserve"> </w:t>
      </w:r>
      <w:r w:rsidR="00BE3D9F" w:rsidRPr="00D53419">
        <w:rPr>
          <w:rFonts w:ascii="Times New Roman" w:hAnsi="Times New Roman" w:cs="Times New Roman"/>
          <w:lang w:val="en-GB" w:eastAsia="ja-JP"/>
        </w:rPr>
        <w:t xml:space="preserve">operational efficiency </w:t>
      </w:r>
      <w:r w:rsidR="00060214">
        <w:rPr>
          <w:rFonts w:ascii="Times New Roman" w:hAnsi="Times New Roman" w:cs="Times New Roman"/>
          <w:lang w:val="en-GB" w:eastAsia="ja-JP"/>
        </w:rPr>
        <w:t xml:space="preserve">in support </w:t>
      </w:r>
      <w:r w:rsidR="006536F1">
        <w:rPr>
          <w:rFonts w:ascii="Times New Roman" w:hAnsi="Times New Roman" w:cs="Times New Roman"/>
          <w:lang w:val="en-GB" w:eastAsia="ja-JP"/>
        </w:rPr>
        <w:t xml:space="preserve">for adoption </w:t>
      </w:r>
      <w:r w:rsidR="00BE3D9F" w:rsidRPr="00D53419">
        <w:rPr>
          <w:rFonts w:ascii="Times New Roman" w:hAnsi="Times New Roman" w:cs="Times New Roman"/>
          <w:lang w:val="en-GB" w:eastAsia="ja-JP"/>
        </w:rPr>
        <w:t>of new services</w:t>
      </w:r>
      <w:r w:rsidR="00E57C45" w:rsidRPr="00207C02">
        <w:rPr>
          <w:rFonts w:ascii="Times New Roman" w:hAnsi="Times New Roman" w:cs="Times New Roman"/>
          <w:b/>
          <w:bCs/>
          <w:szCs w:val="24"/>
          <w:lang w:eastAsia="ja-JP"/>
        </w:rPr>
        <w:t>.</w:t>
      </w:r>
    </w:p>
    <w:p w14:paraId="7C555D52" w14:textId="66239095" w:rsidR="00F95856" w:rsidRPr="00F010C4" w:rsidRDefault="00225969" w:rsidP="6A5963C8">
      <w:pPr>
        <w:pStyle w:val="ListParagraph"/>
        <w:numPr>
          <w:ilvl w:val="0"/>
          <w:numId w:val="37"/>
        </w:numPr>
        <w:jc w:val="both"/>
        <w:rPr>
          <w:rFonts w:ascii="Times New Roman" w:hAnsi="Times New Roman" w:cs="Times New Roman"/>
          <w:b/>
          <w:bCs/>
          <w:lang w:val="en-US" w:eastAsia="ja-JP"/>
        </w:rPr>
      </w:pPr>
      <w:r w:rsidRPr="6A5963C8">
        <w:rPr>
          <w:rFonts w:ascii="Times New Roman" w:hAnsi="Times New Roman" w:cs="Times New Roman"/>
          <w:b/>
          <w:bCs/>
          <w:lang w:val="en-US" w:eastAsia="ja-JP"/>
        </w:rPr>
        <w:lastRenderedPageBreak/>
        <w:t>NTN extension of TN coverage –</w:t>
      </w:r>
      <w:r w:rsidRPr="6A5963C8">
        <w:rPr>
          <w:rFonts w:ascii="Times New Roman" w:hAnsi="Times New Roman" w:cs="Times New Roman"/>
          <w:lang w:val="en-US" w:eastAsia="ja-JP"/>
        </w:rPr>
        <w:t xml:space="preserve"> designing</w:t>
      </w:r>
      <w:r w:rsidRPr="6A5963C8">
        <w:rPr>
          <w:rFonts w:ascii="Times New Roman" w:hAnsi="Times New Roman" w:cs="Times New Roman"/>
          <w:b/>
          <w:bCs/>
          <w:lang w:val="en-US" w:eastAsia="ja-JP"/>
        </w:rPr>
        <w:t xml:space="preserve"> </w:t>
      </w:r>
      <w:r w:rsidRPr="6A5963C8">
        <w:rPr>
          <w:rFonts w:ascii="Times New Roman" w:hAnsi="Times New Roman" w:cs="Times New Roman"/>
          <w:lang w:val="en-US" w:eastAsia="ja-JP"/>
        </w:rPr>
        <w:t>6G from the outset with NTN support to extend TN coverage should be considered for support of critical services (e.g., emergency text, call), as well as mainstream voice (i.e., beyond 5G-Advanced restricted scenario of voice over NB</w:t>
      </w:r>
      <w:r w:rsidR="13A88700" w:rsidRPr="6A5963C8">
        <w:rPr>
          <w:rFonts w:ascii="Times New Roman" w:hAnsi="Times New Roman" w:cs="Times New Roman"/>
          <w:lang w:val="en-US" w:eastAsia="ja-JP"/>
        </w:rPr>
        <w:t>-</w:t>
      </w:r>
      <w:r w:rsidRPr="6A5963C8">
        <w:rPr>
          <w:rFonts w:ascii="Times New Roman" w:hAnsi="Times New Roman" w:cs="Times New Roman"/>
          <w:lang w:val="en-US" w:eastAsia="ja-JP"/>
        </w:rPr>
        <w:t xml:space="preserve">IoT-NTN GEO Access) and data connectivity (e.g., for IoT and limited MBB) services. </w:t>
      </w:r>
      <w:r w:rsidR="008B6AEB" w:rsidRPr="6A5963C8">
        <w:rPr>
          <w:rFonts w:ascii="Times New Roman" w:hAnsi="Times New Roman" w:cs="Times New Roman"/>
          <w:lang w:val="en-US" w:eastAsia="ja-JP"/>
        </w:rPr>
        <w:t>Since NTN deplo</w:t>
      </w:r>
      <w:r w:rsidR="005D7BDC" w:rsidRPr="6A5963C8">
        <w:rPr>
          <w:rFonts w:ascii="Times New Roman" w:hAnsi="Times New Roman" w:cs="Times New Roman"/>
          <w:lang w:val="en-US" w:eastAsia="ja-JP"/>
        </w:rPr>
        <w:t>y</w:t>
      </w:r>
      <w:r w:rsidR="008B6AEB" w:rsidRPr="6A5963C8">
        <w:rPr>
          <w:rFonts w:ascii="Times New Roman" w:hAnsi="Times New Roman" w:cs="Times New Roman"/>
          <w:lang w:val="en-US" w:eastAsia="ja-JP"/>
        </w:rPr>
        <w:t xml:space="preserve">ment started late within 5G NR and the lifecycle of satellite </w:t>
      </w:r>
      <w:r w:rsidR="00805BC3" w:rsidRPr="6A5963C8">
        <w:rPr>
          <w:rFonts w:ascii="Times New Roman" w:hAnsi="Times New Roman" w:cs="Times New Roman"/>
          <w:lang w:val="en-US" w:eastAsia="ja-JP"/>
        </w:rPr>
        <w:t xml:space="preserve">networks </w:t>
      </w:r>
      <w:r w:rsidR="008B6AEB" w:rsidRPr="6A5963C8">
        <w:rPr>
          <w:rFonts w:ascii="Times New Roman" w:hAnsi="Times New Roman" w:cs="Times New Roman"/>
          <w:lang w:val="en-US" w:eastAsia="ja-JP"/>
        </w:rPr>
        <w:t xml:space="preserve">can be different compared to TN, the 6G </w:t>
      </w:r>
      <w:r w:rsidR="00805BC3" w:rsidRPr="6A5963C8">
        <w:rPr>
          <w:rFonts w:ascii="Times New Roman" w:hAnsi="Times New Roman" w:cs="Times New Roman"/>
          <w:lang w:val="en-US" w:eastAsia="ja-JP"/>
        </w:rPr>
        <w:t>D</w:t>
      </w:r>
      <w:r w:rsidR="008B6AEB" w:rsidRPr="6A5963C8">
        <w:rPr>
          <w:rFonts w:ascii="Times New Roman" w:hAnsi="Times New Roman" w:cs="Times New Roman"/>
          <w:lang w:val="en-US" w:eastAsia="ja-JP"/>
        </w:rPr>
        <w:t>ay-1 functionality</w:t>
      </w:r>
      <w:r w:rsidR="00FF0347" w:rsidRPr="6A5963C8">
        <w:rPr>
          <w:rFonts w:ascii="Times New Roman" w:hAnsi="Times New Roman" w:cs="Times New Roman"/>
          <w:lang w:val="en-US" w:eastAsia="ja-JP"/>
        </w:rPr>
        <w:t xml:space="preserve"> </w:t>
      </w:r>
      <w:r w:rsidR="00E832DE" w:rsidRPr="6A5963C8">
        <w:rPr>
          <w:rFonts w:ascii="Times New Roman" w:hAnsi="Times New Roman" w:cs="Times New Roman"/>
          <w:lang w:val="en-US" w:eastAsia="ja-JP"/>
        </w:rPr>
        <w:t>should</w:t>
      </w:r>
      <w:r w:rsidR="008B6AEB" w:rsidRPr="6A5963C8">
        <w:rPr>
          <w:rFonts w:ascii="Times New Roman" w:hAnsi="Times New Roman" w:cs="Times New Roman"/>
          <w:lang w:val="en-US" w:eastAsia="ja-JP"/>
        </w:rPr>
        <w:t xml:space="preserve"> </w:t>
      </w:r>
      <w:r w:rsidR="00FF0347" w:rsidRPr="6A5963C8">
        <w:rPr>
          <w:rFonts w:ascii="Times New Roman" w:hAnsi="Times New Roman" w:cs="Times New Roman"/>
          <w:lang w:val="en-US" w:eastAsia="ja-JP"/>
        </w:rPr>
        <w:t xml:space="preserve">include </w:t>
      </w:r>
      <w:r w:rsidR="00DD0376" w:rsidRPr="6A5963C8">
        <w:rPr>
          <w:rFonts w:ascii="Times New Roman" w:hAnsi="Times New Roman" w:cs="Times New Roman"/>
          <w:lang w:val="en-US" w:eastAsia="ja-JP"/>
        </w:rPr>
        <w:t xml:space="preserve">a </w:t>
      </w:r>
      <w:r w:rsidR="00FF0347" w:rsidRPr="6A5963C8">
        <w:rPr>
          <w:rFonts w:ascii="Times New Roman" w:hAnsi="Times New Roman" w:cs="Times New Roman"/>
          <w:lang w:val="en-US" w:eastAsia="ja-JP"/>
        </w:rPr>
        <w:t>minim</w:t>
      </w:r>
      <w:r w:rsidR="00DC0706" w:rsidRPr="6A5963C8">
        <w:rPr>
          <w:rFonts w:ascii="Times New Roman" w:hAnsi="Times New Roman" w:cs="Times New Roman"/>
          <w:lang w:val="en-US" w:eastAsia="ja-JP"/>
        </w:rPr>
        <w:t xml:space="preserve">um </w:t>
      </w:r>
      <w:r w:rsidR="00646C07" w:rsidRPr="6A5963C8">
        <w:rPr>
          <w:rFonts w:ascii="Times New Roman" w:hAnsi="Times New Roman" w:cs="Times New Roman"/>
          <w:lang w:val="en-US" w:eastAsia="ja-JP"/>
        </w:rPr>
        <w:t xml:space="preserve">set of features </w:t>
      </w:r>
      <w:r w:rsidR="00DC0706" w:rsidRPr="6A5963C8">
        <w:rPr>
          <w:rFonts w:ascii="Times New Roman" w:hAnsi="Times New Roman" w:cs="Times New Roman"/>
          <w:lang w:val="en-US" w:eastAsia="ja-JP"/>
        </w:rPr>
        <w:t>in the unified 6G RAT to support</w:t>
      </w:r>
      <w:r w:rsidR="00FF0347" w:rsidRPr="6A5963C8">
        <w:rPr>
          <w:rFonts w:ascii="Times New Roman" w:hAnsi="Times New Roman" w:cs="Times New Roman"/>
          <w:lang w:val="en-US" w:eastAsia="ja-JP"/>
        </w:rPr>
        <w:t xml:space="preserve"> </w:t>
      </w:r>
      <w:r w:rsidR="008B6AEB" w:rsidRPr="6A5963C8">
        <w:rPr>
          <w:rFonts w:ascii="Times New Roman" w:hAnsi="Times New Roman" w:cs="Times New Roman"/>
          <w:lang w:val="en-US" w:eastAsia="ja-JP"/>
        </w:rPr>
        <w:t>NTN</w:t>
      </w:r>
      <w:r w:rsidR="00646C07" w:rsidRPr="6A5963C8">
        <w:rPr>
          <w:rFonts w:ascii="Times New Roman" w:hAnsi="Times New Roman" w:cs="Times New Roman"/>
          <w:lang w:val="en-US" w:eastAsia="ja-JP"/>
        </w:rPr>
        <w:t xml:space="preserve"> functionality</w:t>
      </w:r>
      <w:r w:rsidR="00020C67" w:rsidRPr="6A5963C8">
        <w:rPr>
          <w:rFonts w:ascii="Times New Roman" w:hAnsi="Times New Roman" w:cs="Times New Roman"/>
          <w:lang w:val="en-US" w:eastAsia="ja-JP"/>
        </w:rPr>
        <w:t>.</w:t>
      </w:r>
    </w:p>
    <w:p w14:paraId="2294A66E" w14:textId="171186CD" w:rsidR="00A25442" w:rsidRDefault="00A25442" w:rsidP="00A25442">
      <w:pPr>
        <w:pStyle w:val="Heading2"/>
      </w:pPr>
      <w:r w:rsidRPr="00001EF0">
        <w:t xml:space="preserve">2.3 </w:t>
      </w:r>
      <w:r>
        <w:t>Perspectives on 6G System requirements</w:t>
      </w:r>
    </w:p>
    <w:p w14:paraId="37C257E5" w14:textId="5BA88256" w:rsidR="00B4296A" w:rsidRPr="00EB3D52" w:rsidRDefault="00B4296A" w:rsidP="00B4296A">
      <w:pPr>
        <w:pStyle w:val="Heading3"/>
        <w:rPr>
          <w:lang w:val="fi-FI"/>
        </w:rPr>
      </w:pPr>
      <w:r w:rsidRPr="00EB3D52">
        <w:rPr>
          <w:lang w:val="fi-FI"/>
        </w:rPr>
        <w:t>2.</w:t>
      </w:r>
      <w:r w:rsidR="00BE5D72">
        <w:rPr>
          <w:lang w:val="fi-FI"/>
        </w:rPr>
        <w:t>3</w:t>
      </w:r>
      <w:r w:rsidRPr="00EB3D52">
        <w:rPr>
          <w:lang w:val="fi-FI"/>
        </w:rPr>
        <w:t xml:space="preserve">.1 </w:t>
      </w:r>
      <w:r>
        <w:rPr>
          <w:lang w:val="fi-FI"/>
        </w:rPr>
        <w:t>Spectrum and bandwidth</w:t>
      </w:r>
    </w:p>
    <w:p w14:paraId="35B2B253" w14:textId="037173C7" w:rsidR="00B4296A" w:rsidRDefault="00B4296A" w:rsidP="00B4296A">
      <w:pPr>
        <w:jc w:val="both"/>
        <w:rPr>
          <w:rFonts w:ascii="Times New Roman" w:hAnsi="Times New Roman" w:cs="Times New Roman"/>
          <w:sz w:val="22"/>
          <w:lang w:val="en-GB" w:eastAsia="ja-JP"/>
        </w:rPr>
      </w:pPr>
      <w:r w:rsidRPr="77AC79D9">
        <w:rPr>
          <w:rFonts w:ascii="Times New Roman" w:hAnsi="Times New Roman" w:cs="Times New Roman"/>
          <w:sz w:val="22"/>
          <w:lang w:val="en-GB" w:eastAsia="ja-JP"/>
        </w:rPr>
        <w:t>Given physical propagation laws and the global spectrum availability, we regard existing FR1 and low bands (i.e., sub-1 GHz) as critical for delivering good quality coverage and connectivity for a wide range of devices and services (e.g., IoT, LPWA, MBB, voice), and operational efficiency (i.e., both in terms of energy and spectral efficiency</w:t>
      </w:r>
      <w:r w:rsidR="02D8C8F5" w:rsidRPr="77AC79D9">
        <w:rPr>
          <w:rFonts w:ascii="Times New Roman" w:hAnsi="Times New Roman" w:cs="Times New Roman"/>
          <w:sz w:val="22"/>
          <w:lang w:val="en-GB" w:eastAsia="ja-JP"/>
        </w:rPr>
        <w:t>)</w:t>
      </w:r>
      <w:r w:rsidR="00DD0376" w:rsidRPr="77AC79D9">
        <w:rPr>
          <w:rFonts w:ascii="Times New Roman" w:hAnsi="Times New Roman" w:cs="Times New Roman"/>
          <w:sz w:val="22"/>
          <w:lang w:val="en-GB" w:eastAsia="ja-JP"/>
        </w:rPr>
        <w:t xml:space="preserve"> with low TCO</w:t>
      </w:r>
      <w:r w:rsidR="02D8C8F5" w:rsidRPr="77AC79D9">
        <w:rPr>
          <w:rFonts w:ascii="Times New Roman" w:hAnsi="Times New Roman" w:cs="Times New Roman"/>
          <w:sz w:val="22"/>
          <w:lang w:val="en-GB" w:eastAsia="ja-JP"/>
        </w:rPr>
        <w:t>.</w:t>
      </w:r>
      <w:r w:rsidRPr="77AC79D9">
        <w:rPr>
          <w:rFonts w:ascii="Times New Roman" w:hAnsi="Times New Roman" w:cs="Times New Roman"/>
          <w:sz w:val="22"/>
          <w:lang w:val="en-GB" w:eastAsia="ja-JP"/>
        </w:rPr>
        <w:t xml:space="preserve"> The emerging FR3 (i.e., the range between FR1 and FR2-1, including around 7 GHz), </w:t>
      </w:r>
      <w:r w:rsidR="001B5754">
        <w:rPr>
          <w:rFonts w:ascii="Times New Roman" w:hAnsi="Times New Roman" w:cs="Times New Roman"/>
          <w:sz w:val="22"/>
          <w:lang w:val="en-GB" w:eastAsia="ja-JP"/>
        </w:rPr>
        <w:t xml:space="preserve">is regarded as a promising </w:t>
      </w:r>
      <w:r w:rsidR="00F13C85">
        <w:rPr>
          <w:rFonts w:ascii="Times New Roman" w:hAnsi="Times New Roman" w:cs="Times New Roman"/>
          <w:sz w:val="22"/>
          <w:lang w:val="en-GB" w:eastAsia="ja-JP"/>
        </w:rPr>
        <w:t>opportunity for</w:t>
      </w:r>
      <w:r w:rsidRPr="77AC79D9">
        <w:rPr>
          <w:rFonts w:ascii="Times New Roman" w:hAnsi="Times New Roman" w:cs="Times New Roman"/>
          <w:sz w:val="22"/>
          <w:lang w:val="en-GB" w:eastAsia="ja-JP"/>
        </w:rPr>
        <w:t xml:space="preserve"> spectrum with wider bands available for global coverage</w:t>
      </w:r>
      <w:r w:rsidR="00B33857">
        <w:rPr>
          <w:rFonts w:ascii="Times New Roman" w:hAnsi="Times New Roman" w:cs="Times New Roman"/>
          <w:sz w:val="22"/>
          <w:lang w:val="en-GB" w:eastAsia="ja-JP"/>
        </w:rPr>
        <w:t>. However</w:t>
      </w:r>
      <w:r w:rsidRPr="77AC79D9">
        <w:rPr>
          <w:rFonts w:ascii="Times New Roman" w:hAnsi="Times New Roman" w:cs="Times New Roman"/>
          <w:sz w:val="22"/>
          <w:lang w:val="en-GB" w:eastAsia="ja-JP"/>
        </w:rPr>
        <w:t xml:space="preserve">, </w:t>
      </w:r>
      <w:r w:rsidR="00B33857">
        <w:rPr>
          <w:rFonts w:ascii="Times New Roman" w:hAnsi="Times New Roman" w:cs="Times New Roman"/>
          <w:sz w:val="22"/>
          <w:lang w:val="en-GB" w:eastAsia="ja-JP"/>
        </w:rPr>
        <w:t xml:space="preserve">FR3 </w:t>
      </w:r>
      <w:r w:rsidRPr="77AC79D9">
        <w:rPr>
          <w:rFonts w:ascii="Times New Roman" w:hAnsi="Times New Roman" w:cs="Times New Roman"/>
          <w:sz w:val="22"/>
          <w:lang w:val="en-GB" w:eastAsia="ja-JP"/>
        </w:rPr>
        <w:t>remains in some geos uncertain given existing incumbents and spectrum fragmentation that prevent easy access and utilization of these spectral resources across the world. Nonetheless,</w:t>
      </w:r>
      <w:r w:rsidR="02D8C8F5" w:rsidRPr="77AC79D9">
        <w:rPr>
          <w:rFonts w:ascii="Times New Roman" w:hAnsi="Times New Roman" w:cs="Times New Roman"/>
          <w:sz w:val="22"/>
          <w:lang w:val="en-GB" w:eastAsia="ja-JP"/>
        </w:rPr>
        <w:t xml:space="preserve"> </w:t>
      </w:r>
      <w:r w:rsidR="00B95755" w:rsidRPr="77AC79D9">
        <w:rPr>
          <w:rFonts w:ascii="Times New Roman" w:hAnsi="Times New Roman" w:cs="Times New Roman"/>
          <w:sz w:val="22"/>
          <w:lang w:val="en-GB" w:eastAsia="ja-JP"/>
        </w:rPr>
        <w:t>for 6G</w:t>
      </w:r>
      <w:r w:rsidRPr="77AC79D9">
        <w:rPr>
          <w:rFonts w:ascii="Times New Roman" w:hAnsi="Times New Roman" w:cs="Times New Roman"/>
          <w:sz w:val="22"/>
          <w:lang w:val="en-GB" w:eastAsia="ja-JP"/>
        </w:rPr>
        <w:t xml:space="preserve"> FR3 still remains a powerful candidate spectrum (</w:t>
      </w:r>
      <w:proofErr w:type="gramStart"/>
      <w:r w:rsidRPr="77AC79D9">
        <w:rPr>
          <w:rFonts w:ascii="Times New Roman" w:hAnsi="Times New Roman" w:cs="Times New Roman"/>
          <w:sz w:val="22"/>
          <w:lang w:val="en-GB" w:eastAsia="ja-JP"/>
        </w:rPr>
        <w:t>in particular around</w:t>
      </w:r>
      <w:proofErr w:type="gramEnd"/>
      <w:r w:rsidRPr="77AC79D9">
        <w:rPr>
          <w:rFonts w:ascii="Times New Roman" w:hAnsi="Times New Roman" w:cs="Times New Roman"/>
          <w:sz w:val="22"/>
          <w:lang w:val="en-GB" w:eastAsia="ja-JP"/>
        </w:rPr>
        <w:t xml:space="preserve"> 7 GHz) to increase capacity and still preserve satisfactory coverage comparable to FR1 at the cost of focused radio infrastructure investment (i.e., XL-MIMO scale out). Lastly, we regard FR2 as a potential candidate for specific deployments where catering for high capacity and user density is of interest, such as residential FWA.</w:t>
      </w:r>
    </w:p>
    <w:p w14:paraId="236FF498" w14:textId="118ABE5E" w:rsidR="00B4296A" w:rsidRPr="00E93C75" w:rsidRDefault="000F741D" w:rsidP="00B4296A">
      <w:pPr>
        <w:jc w:val="both"/>
        <w:rPr>
          <w:rFonts w:ascii="Times New Roman" w:hAnsi="Times New Roman" w:cs="Times New Roman"/>
          <w:b/>
          <w:bCs/>
          <w:i/>
          <w:iCs/>
          <w:sz w:val="22"/>
          <w:szCs w:val="28"/>
          <w:lang w:val="en-GB" w:eastAsia="ja-JP"/>
        </w:rPr>
      </w:pPr>
      <w:r w:rsidRPr="00E93C75">
        <w:rPr>
          <w:rFonts w:ascii="Times New Roman" w:hAnsi="Times New Roman" w:cs="Times New Roman"/>
          <w:b/>
          <w:bCs/>
          <w:i/>
          <w:iCs/>
          <w:sz w:val="22"/>
          <w:szCs w:val="24"/>
          <w:u w:val="single"/>
          <w:lang w:eastAsia="ja-JP"/>
        </w:rPr>
        <w:t>Conclusion</w:t>
      </w:r>
      <w:r w:rsidR="001D6C6F" w:rsidRPr="00E93C75">
        <w:rPr>
          <w:rFonts w:ascii="Times New Roman" w:hAnsi="Times New Roman" w:cs="Times New Roman"/>
          <w:b/>
          <w:bCs/>
          <w:i/>
          <w:iCs/>
          <w:sz w:val="22"/>
          <w:szCs w:val="24"/>
          <w:u w:val="single"/>
          <w:lang w:eastAsia="ja-JP"/>
        </w:rPr>
        <w:t xml:space="preserve"> </w:t>
      </w:r>
      <w:r w:rsidRPr="00E93C75">
        <w:rPr>
          <w:rFonts w:ascii="Times New Roman" w:hAnsi="Times New Roman" w:cs="Times New Roman"/>
          <w:b/>
          <w:bCs/>
          <w:i/>
          <w:iCs/>
          <w:sz w:val="22"/>
          <w:szCs w:val="24"/>
          <w:u w:val="single"/>
          <w:lang w:eastAsia="ja-JP"/>
        </w:rPr>
        <w:t>3</w:t>
      </w:r>
      <w:r w:rsidR="001D6C6F" w:rsidRPr="00E93C75">
        <w:rPr>
          <w:rFonts w:ascii="Times New Roman" w:hAnsi="Times New Roman" w:cs="Times New Roman"/>
          <w:b/>
          <w:bCs/>
          <w:i/>
          <w:iCs/>
          <w:sz w:val="22"/>
          <w:szCs w:val="24"/>
          <w:u w:val="single"/>
          <w:lang w:eastAsia="ja-JP"/>
        </w:rPr>
        <w:t>:</w:t>
      </w:r>
      <w:r w:rsidR="001D6C6F" w:rsidRPr="00E93C75">
        <w:rPr>
          <w:rFonts w:ascii="Times New Roman" w:hAnsi="Times New Roman" w:cs="Times New Roman"/>
          <w:b/>
          <w:bCs/>
          <w:i/>
          <w:iCs/>
          <w:sz w:val="22"/>
          <w:szCs w:val="24"/>
          <w:lang w:eastAsia="ja-JP"/>
        </w:rPr>
        <w:t xml:space="preserve"> </w:t>
      </w:r>
      <w:r w:rsidR="00B4296A" w:rsidRPr="00E93C75">
        <w:rPr>
          <w:rFonts w:ascii="Times New Roman" w:hAnsi="Times New Roman" w:cs="Times New Roman"/>
          <w:b/>
          <w:bCs/>
          <w:i/>
          <w:iCs/>
          <w:sz w:val="22"/>
          <w:szCs w:val="28"/>
          <w:lang w:val="en-GB" w:eastAsia="ja-JP"/>
        </w:rPr>
        <w:t xml:space="preserve">The </w:t>
      </w:r>
      <w:r w:rsidR="00721378" w:rsidRPr="00E93C75">
        <w:rPr>
          <w:rFonts w:ascii="Times New Roman" w:hAnsi="Times New Roman" w:cs="Times New Roman"/>
          <w:b/>
          <w:bCs/>
          <w:i/>
          <w:iCs/>
          <w:sz w:val="22"/>
          <w:szCs w:val="28"/>
          <w:lang w:val="en-GB" w:eastAsia="ja-JP"/>
        </w:rPr>
        <w:t xml:space="preserve">6G Radio </w:t>
      </w:r>
      <w:r w:rsidR="00B4296A" w:rsidRPr="00E93C75">
        <w:rPr>
          <w:rFonts w:ascii="Times New Roman" w:hAnsi="Times New Roman" w:cs="Times New Roman"/>
          <w:b/>
          <w:bCs/>
          <w:i/>
          <w:iCs/>
          <w:sz w:val="22"/>
          <w:szCs w:val="28"/>
          <w:lang w:val="en-GB" w:eastAsia="ja-JP"/>
        </w:rPr>
        <w:t xml:space="preserve">minimum/maximum </w:t>
      </w:r>
      <w:r w:rsidR="00721378" w:rsidRPr="00E93C75">
        <w:rPr>
          <w:rFonts w:ascii="Times New Roman" w:hAnsi="Times New Roman" w:cs="Times New Roman"/>
          <w:b/>
          <w:bCs/>
          <w:i/>
          <w:iCs/>
          <w:sz w:val="22"/>
          <w:szCs w:val="28"/>
          <w:lang w:val="en-GB" w:eastAsia="ja-JP"/>
        </w:rPr>
        <w:t xml:space="preserve">transmission </w:t>
      </w:r>
      <w:r w:rsidR="00B4296A" w:rsidRPr="00E93C75">
        <w:rPr>
          <w:rFonts w:ascii="Times New Roman" w:hAnsi="Times New Roman" w:cs="Times New Roman"/>
          <w:b/>
          <w:bCs/>
          <w:i/>
          <w:iCs/>
          <w:sz w:val="22"/>
          <w:szCs w:val="28"/>
          <w:lang w:val="en-GB" w:eastAsia="ja-JP"/>
        </w:rPr>
        <w:t>bandwidth per frequency range that we regard feasible and realizable given spectrum challenges</w:t>
      </w:r>
      <w:r w:rsidR="00374B2F" w:rsidRPr="00E93C75">
        <w:rPr>
          <w:rFonts w:ascii="Times New Roman" w:hAnsi="Times New Roman" w:cs="Times New Roman"/>
          <w:b/>
          <w:bCs/>
          <w:i/>
          <w:iCs/>
          <w:sz w:val="22"/>
          <w:szCs w:val="28"/>
          <w:lang w:val="en-GB" w:eastAsia="ja-JP"/>
        </w:rPr>
        <w:t xml:space="preserve"> is outlined below in Table 2.3.1-1.</w:t>
      </w:r>
    </w:p>
    <w:p w14:paraId="55B4F0E3" w14:textId="41CD6CB2" w:rsidR="00520D27" w:rsidRDefault="00520D27" w:rsidP="00520D27">
      <w:pPr>
        <w:jc w:val="center"/>
        <w:rPr>
          <w:rFonts w:ascii="Times New Roman" w:hAnsi="Times New Roman" w:cs="Times New Roman"/>
          <w:sz w:val="22"/>
          <w:lang w:val="en-GB" w:eastAsia="ja-JP"/>
        </w:rPr>
      </w:pPr>
      <w:r w:rsidRPr="6A5963C8">
        <w:rPr>
          <w:rFonts w:ascii="Times New Roman" w:hAnsi="Times New Roman" w:cs="Times New Roman"/>
          <w:b/>
          <w:bCs/>
          <w:sz w:val="22"/>
          <w:lang w:val="en-GB" w:eastAsia="ja-JP"/>
        </w:rPr>
        <w:t>Table 2.3.1-1:</w:t>
      </w:r>
      <w:r w:rsidRPr="6A5963C8">
        <w:rPr>
          <w:rFonts w:ascii="Times New Roman" w:hAnsi="Times New Roman" w:cs="Times New Roman"/>
          <w:sz w:val="22"/>
          <w:lang w:val="en-GB" w:eastAsia="ja-JP"/>
        </w:rPr>
        <w:t xml:space="preserve"> Overview of feasible </w:t>
      </w:r>
      <w:r w:rsidR="365C2F8E" w:rsidRPr="6A5963C8">
        <w:rPr>
          <w:rFonts w:ascii="Times New Roman" w:hAnsi="Times New Roman" w:cs="Times New Roman"/>
          <w:sz w:val="22"/>
          <w:lang w:val="en-GB" w:eastAsia="ja-JP"/>
        </w:rPr>
        <w:t xml:space="preserve">carrier </w:t>
      </w:r>
      <w:r w:rsidRPr="6A5963C8">
        <w:rPr>
          <w:rFonts w:ascii="Times New Roman" w:hAnsi="Times New Roman" w:cs="Times New Roman"/>
          <w:sz w:val="22"/>
          <w:lang w:val="en-GB" w:eastAsia="ja-JP"/>
        </w:rPr>
        <w:t xml:space="preserve">bandwidth </w:t>
      </w:r>
      <w:r w:rsidR="00241E31" w:rsidRPr="6A5963C8">
        <w:rPr>
          <w:rFonts w:ascii="Times New Roman" w:hAnsi="Times New Roman" w:cs="Times New Roman"/>
          <w:sz w:val="22"/>
          <w:lang w:val="en-GB" w:eastAsia="ja-JP"/>
        </w:rPr>
        <w:t xml:space="preserve">configurations </w:t>
      </w:r>
      <w:r w:rsidRPr="6A5963C8">
        <w:rPr>
          <w:rFonts w:ascii="Times New Roman" w:hAnsi="Times New Roman" w:cs="Times New Roman"/>
          <w:sz w:val="22"/>
          <w:lang w:val="en-GB" w:eastAsia="ja-JP"/>
        </w:rPr>
        <w:t>per frequency range</w:t>
      </w:r>
    </w:p>
    <w:tbl>
      <w:tblPr>
        <w:tblStyle w:val="TableGrid"/>
        <w:tblW w:w="0" w:type="auto"/>
        <w:tblLook w:val="04A0" w:firstRow="1" w:lastRow="0" w:firstColumn="1" w:lastColumn="0" w:noHBand="0" w:noVBand="1"/>
      </w:tblPr>
      <w:tblGrid>
        <w:gridCol w:w="3209"/>
        <w:gridCol w:w="3210"/>
        <w:gridCol w:w="3210"/>
      </w:tblGrid>
      <w:tr w:rsidR="00B4296A" w14:paraId="1DAC6E05" w14:textId="77777777" w:rsidTr="1579C38A">
        <w:tc>
          <w:tcPr>
            <w:tcW w:w="3209" w:type="dxa"/>
          </w:tcPr>
          <w:p w14:paraId="190727EA" w14:textId="77777777" w:rsidR="00B4296A" w:rsidRPr="00FF5AAE" w:rsidRDefault="00B4296A" w:rsidP="004F794B">
            <w:pPr>
              <w:spacing w:after="0"/>
              <w:jc w:val="center"/>
              <w:rPr>
                <w:rFonts w:ascii="Times New Roman" w:hAnsi="Times New Roman" w:cs="Times New Roman"/>
                <w:b/>
                <w:bCs/>
                <w:szCs w:val="28"/>
                <w:lang w:val="en-GB" w:eastAsia="ja-JP"/>
              </w:rPr>
            </w:pPr>
            <w:r w:rsidRPr="00FF5AAE">
              <w:rPr>
                <w:rFonts w:ascii="Times New Roman" w:hAnsi="Times New Roman" w:cs="Times New Roman"/>
                <w:b/>
                <w:bCs/>
                <w:szCs w:val="28"/>
                <w:lang w:val="en-GB" w:eastAsia="ja-JP"/>
              </w:rPr>
              <w:t>Frequency Range</w:t>
            </w:r>
          </w:p>
        </w:tc>
        <w:tc>
          <w:tcPr>
            <w:tcW w:w="3210" w:type="dxa"/>
          </w:tcPr>
          <w:p w14:paraId="4292F46E" w14:textId="77777777" w:rsidR="00B4296A" w:rsidRPr="00FF5AAE" w:rsidRDefault="00B4296A" w:rsidP="004F794B">
            <w:pPr>
              <w:spacing w:after="0"/>
              <w:jc w:val="center"/>
              <w:rPr>
                <w:rFonts w:ascii="Times New Roman" w:hAnsi="Times New Roman" w:cs="Times New Roman"/>
                <w:b/>
                <w:bCs/>
                <w:szCs w:val="28"/>
                <w:lang w:val="en-GB" w:eastAsia="ja-JP"/>
              </w:rPr>
            </w:pPr>
            <w:r w:rsidRPr="00FF5AAE">
              <w:rPr>
                <w:rFonts w:ascii="Times New Roman" w:hAnsi="Times New Roman" w:cs="Times New Roman"/>
                <w:b/>
                <w:bCs/>
                <w:szCs w:val="28"/>
                <w:lang w:val="en-GB" w:eastAsia="ja-JP"/>
              </w:rPr>
              <w:t>Minimum BW (MHz)</w:t>
            </w:r>
          </w:p>
        </w:tc>
        <w:tc>
          <w:tcPr>
            <w:tcW w:w="3210" w:type="dxa"/>
          </w:tcPr>
          <w:p w14:paraId="1AB7F130" w14:textId="77777777" w:rsidR="00B4296A" w:rsidRPr="00FF5AAE" w:rsidRDefault="00B4296A" w:rsidP="004F794B">
            <w:pPr>
              <w:spacing w:after="0"/>
              <w:jc w:val="center"/>
              <w:rPr>
                <w:rFonts w:ascii="Times New Roman" w:hAnsi="Times New Roman" w:cs="Times New Roman"/>
                <w:b/>
                <w:bCs/>
                <w:szCs w:val="28"/>
                <w:lang w:val="en-GB" w:eastAsia="ja-JP"/>
              </w:rPr>
            </w:pPr>
            <w:r w:rsidRPr="00FF5AAE">
              <w:rPr>
                <w:rFonts w:ascii="Times New Roman" w:hAnsi="Times New Roman" w:cs="Times New Roman"/>
                <w:b/>
                <w:bCs/>
                <w:szCs w:val="28"/>
                <w:lang w:val="en-GB" w:eastAsia="ja-JP"/>
              </w:rPr>
              <w:t>Maximum BW (MHz)</w:t>
            </w:r>
          </w:p>
        </w:tc>
      </w:tr>
      <w:tr w:rsidR="00B4296A" w14:paraId="0589956C" w14:textId="77777777" w:rsidTr="1579C38A">
        <w:tc>
          <w:tcPr>
            <w:tcW w:w="3209" w:type="dxa"/>
          </w:tcPr>
          <w:p w14:paraId="7B057667" w14:textId="77777777" w:rsidR="00B4296A" w:rsidRPr="00A33FA8" w:rsidRDefault="00B4296A" w:rsidP="004F794B">
            <w:pPr>
              <w:spacing w:after="0"/>
              <w:jc w:val="center"/>
              <w:rPr>
                <w:rFonts w:ascii="Times New Roman" w:hAnsi="Times New Roman" w:cs="Times New Roman"/>
                <w:b/>
                <w:bCs/>
                <w:szCs w:val="28"/>
                <w:lang w:val="en-GB" w:eastAsia="ja-JP"/>
              </w:rPr>
            </w:pPr>
            <w:r w:rsidRPr="00A33FA8">
              <w:rPr>
                <w:rFonts w:ascii="Times New Roman" w:hAnsi="Times New Roman" w:cs="Times New Roman"/>
                <w:b/>
                <w:bCs/>
                <w:szCs w:val="28"/>
                <w:lang w:val="en-GB" w:eastAsia="ja-JP"/>
              </w:rPr>
              <w:t>600 MHz – 2 GHz</w:t>
            </w:r>
          </w:p>
        </w:tc>
        <w:tc>
          <w:tcPr>
            <w:tcW w:w="3210" w:type="dxa"/>
          </w:tcPr>
          <w:p w14:paraId="1B9C3D4A" w14:textId="1EB8B561" w:rsidR="00B4296A" w:rsidRDefault="00020C67" w:rsidP="004F794B">
            <w:pPr>
              <w:spacing w:after="0"/>
              <w:jc w:val="center"/>
              <w:rPr>
                <w:rFonts w:ascii="Times New Roman" w:hAnsi="Times New Roman" w:cs="Times New Roman"/>
                <w:szCs w:val="28"/>
                <w:lang w:val="en-GB" w:eastAsia="ja-JP"/>
              </w:rPr>
            </w:pPr>
            <w:r>
              <w:rPr>
                <w:rFonts w:ascii="Times New Roman" w:hAnsi="Times New Roman" w:cs="Times New Roman"/>
                <w:szCs w:val="28"/>
                <w:lang w:val="en-GB" w:eastAsia="ja-JP"/>
              </w:rPr>
              <w:t>[</w:t>
            </w:r>
            <w:r w:rsidR="00B4296A">
              <w:rPr>
                <w:rFonts w:ascii="Times New Roman" w:hAnsi="Times New Roman" w:cs="Times New Roman"/>
                <w:szCs w:val="28"/>
                <w:lang w:val="en-GB" w:eastAsia="ja-JP"/>
              </w:rPr>
              <w:t>3</w:t>
            </w:r>
            <w:r>
              <w:rPr>
                <w:rFonts w:ascii="Times New Roman" w:hAnsi="Times New Roman" w:cs="Times New Roman"/>
                <w:szCs w:val="28"/>
                <w:lang w:val="en-GB" w:eastAsia="ja-JP"/>
              </w:rPr>
              <w:t>/5]</w:t>
            </w:r>
          </w:p>
        </w:tc>
        <w:tc>
          <w:tcPr>
            <w:tcW w:w="3210" w:type="dxa"/>
          </w:tcPr>
          <w:p w14:paraId="53E7FAB3" w14:textId="441EF483" w:rsidR="00B4296A" w:rsidRDefault="78CD624C" w:rsidP="004F794B">
            <w:pPr>
              <w:spacing w:after="0"/>
              <w:jc w:val="center"/>
              <w:rPr>
                <w:rFonts w:ascii="Times New Roman" w:hAnsi="Times New Roman" w:cs="Times New Roman"/>
                <w:lang w:val="en-GB" w:eastAsia="ja-JP"/>
              </w:rPr>
            </w:pPr>
            <w:r w:rsidRPr="1579C38A">
              <w:rPr>
                <w:rFonts w:ascii="Times New Roman" w:hAnsi="Times New Roman" w:cs="Times New Roman"/>
                <w:lang w:val="en-GB" w:eastAsia="ja-JP"/>
              </w:rPr>
              <w:t>50</w:t>
            </w:r>
          </w:p>
        </w:tc>
      </w:tr>
      <w:tr w:rsidR="00B4296A" w14:paraId="5D7D6E02" w14:textId="77777777" w:rsidTr="1579C38A">
        <w:tc>
          <w:tcPr>
            <w:tcW w:w="3209" w:type="dxa"/>
          </w:tcPr>
          <w:p w14:paraId="0A361566" w14:textId="145A9E4C" w:rsidR="00B4296A" w:rsidRPr="00A33FA8" w:rsidRDefault="00B4296A" w:rsidP="004F794B">
            <w:pPr>
              <w:spacing w:after="0"/>
              <w:jc w:val="center"/>
              <w:rPr>
                <w:rFonts w:ascii="Times New Roman" w:hAnsi="Times New Roman" w:cs="Times New Roman"/>
                <w:b/>
                <w:bCs/>
                <w:szCs w:val="28"/>
                <w:lang w:val="en-GB" w:eastAsia="ja-JP"/>
              </w:rPr>
            </w:pPr>
            <w:r w:rsidRPr="00A33FA8">
              <w:rPr>
                <w:rFonts w:ascii="Times New Roman" w:hAnsi="Times New Roman" w:cs="Times New Roman"/>
                <w:b/>
                <w:bCs/>
                <w:szCs w:val="28"/>
                <w:lang w:val="en-GB" w:eastAsia="ja-JP"/>
              </w:rPr>
              <w:t xml:space="preserve">2 GHz – </w:t>
            </w:r>
            <w:r w:rsidR="00020C67" w:rsidRPr="00A33FA8">
              <w:rPr>
                <w:rFonts w:ascii="Times New Roman" w:hAnsi="Times New Roman" w:cs="Times New Roman"/>
                <w:b/>
                <w:bCs/>
                <w:szCs w:val="28"/>
                <w:lang w:val="en-GB" w:eastAsia="ja-JP"/>
              </w:rPr>
              <w:t>6</w:t>
            </w:r>
            <w:r w:rsidRPr="00A33FA8">
              <w:rPr>
                <w:rFonts w:ascii="Times New Roman" w:hAnsi="Times New Roman" w:cs="Times New Roman"/>
                <w:b/>
                <w:bCs/>
                <w:szCs w:val="28"/>
                <w:lang w:val="en-GB" w:eastAsia="ja-JP"/>
              </w:rPr>
              <w:t xml:space="preserve"> GHz</w:t>
            </w:r>
          </w:p>
        </w:tc>
        <w:tc>
          <w:tcPr>
            <w:tcW w:w="3210" w:type="dxa"/>
          </w:tcPr>
          <w:p w14:paraId="57DF9044" w14:textId="77777777" w:rsidR="00B4296A" w:rsidRDefault="00B4296A" w:rsidP="004F794B">
            <w:pPr>
              <w:spacing w:after="0"/>
              <w:jc w:val="center"/>
              <w:rPr>
                <w:rFonts w:ascii="Times New Roman" w:hAnsi="Times New Roman" w:cs="Times New Roman"/>
                <w:szCs w:val="28"/>
                <w:lang w:val="en-GB" w:eastAsia="ja-JP"/>
              </w:rPr>
            </w:pPr>
            <w:r>
              <w:rPr>
                <w:rFonts w:ascii="Times New Roman" w:hAnsi="Times New Roman" w:cs="Times New Roman"/>
                <w:szCs w:val="28"/>
                <w:lang w:val="en-GB" w:eastAsia="ja-JP"/>
              </w:rPr>
              <w:t>5</w:t>
            </w:r>
          </w:p>
        </w:tc>
        <w:tc>
          <w:tcPr>
            <w:tcW w:w="3210" w:type="dxa"/>
          </w:tcPr>
          <w:p w14:paraId="36AE72F8" w14:textId="77777777" w:rsidR="00B4296A" w:rsidRDefault="00B4296A" w:rsidP="004F794B">
            <w:pPr>
              <w:spacing w:after="0"/>
              <w:jc w:val="center"/>
              <w:rPr>
                <w:rFonts w:ascii="Times New Roman" w:hAnsi="Times New Roman" w:cs="Times New Roman"/>
                <w:szCs w:val="28"/>
                <w:lang w:val="en-GB" w:eastAsia="ja-JP"/>
              </w:rPr>
            </w:pPr>
            <w:r>
              <w:rPr>
                <w:rFonts w:ascii="Times New Roman" w:hAnsi="Times New Roman" w:cs="Times New Roman"/>
                <w:szCs w:val="28"/>
                <w:lang w:val="en-GB" w:eastAsia="ja-JP"/>
              </w:rPr>
              <w:t>200</w:t>
            </w:r>
          </w:p>
        </w:tc>
      </w:tr>
      <w:tr w:rsidR="00020C67" w14:paraId="5087C4DB" w14:textId="77777777" w:rsidTr="1579C38A">
        <w:tc>
          <w:tcPr>
            <w:tcW w:w="3209" w:type="dxa"/>
          </w:tcPr>
          <w:p w14:paraId="4F15B91B" w14:textId="3DE90D82" w:rsidR="00020C67" w:rsidRPr="00A33FA8" w:rsidRDefault="00020C67" w:rsidP="004F794B">
            <w:pPr>
              <w:spacing w:after="0"/>
              <w:jc w:val="center"/>
              <w:rPr>
                <w:rFonts w:ascii="Times New Roman" w:hAnsi="Times New Roman" w:cs="Times New Roman"/>
                <w:b/>
                <w:bCs/>
                <w:szCs w:val="28"/>
                <w:lang w:val="en-GB" w:eastAsia="ja-JP"/>
              </w:rPr>
            </w:pPr>
            <w:r w:rsidRPr="00A33FA8">
              <w:rPr>
                <w:rFonts w:ascii="Times New Roman" w:hAnsi="Times New Roman" w:cs="Times New Roman"/>
                <w:b/>
                <w:bCs/>
                <w:szCs w:val="28"/>
                <w:lang w:val="en-GB" w:eastAsia="ja-JP"/>
              </w:rPr>
              <w:t>6 GHz - 24 GHz</w:t>
            </w:r>
          </w:p>
        </w:tc>
        <w:tc>
          <w:tcPr>
            <w:tcW w:w="3210" w:type="dxa"/>
          </w:tcPr>
          <w:p w14:paraId="0F6B231E" w14:textId="0CD0AB8B" w:rsidR="00020C67" w:rsidRDefault="00020C67" w:rsidP="004F794B">
            <w:pPr>
              <w:spacing w:after="0"/>
              <w:jc w:val="center"/>
              <w:rPr>
                <w:rFonts w:ascii="Times New Roman" w:hAnsi="Times New Roman" w:cs="Times New Roman"/>
                <w:szCs w:val="28"/>
                <w:lang w:val="en-GB" w:eastAsia="ja-JP"/>
              </w:rPr>
            </w:pPr>
            <w:r>
              <w:rPr>
                <w:rFonts w:ascii="Times New Roman" w:hAnsi="Times New Roman" w:cs="Times New Roman"/>
                <w:szCs w:val="28"/>
                <w:lang w:val="en-GB" w:eastAsia="ja-JP"/>
              </w:rPr>
              <w:t>[20]</w:t>
            </w:r>
          </w:p>
        </w:tc>
        <w:tc>
          <w:tcPr>
            <w:tcW w:w="3210" w:type="dxa"/>
          </w:tcPr>
          <w:p w14:paraId="1C2EF55D" w14:textId="6DD19DF0" w:rsidR="00020C67" w:rsidRDefault="00CE3C2E" w:rsidP="004F794B">
            <w:pPr>
              <w:spacing w:after="0"/>
              <w:jc w:val="center"/>
              <w:rPr>
                <w:rFonts w:ascii="Times New Roman" w:hAnsi="Times New Roman" w:cs="Times New Roman"/>
                <w:szCs w:val="28"/>
                <w:lang w:val="en-GB" w:eastAsia="ja-JP"/>
              </w:rPr>
            </w:pPr>
            <w:r>
              <w:rPr>
                <w:rFonts w:ascii="Times New Roman" w:hAnsi="Times New Roman" w:cs="Times New Roman"/>
                <w:szCs w:val="28"/>
                <w:lang w:val="en-GB" w:eastAsia="ja-JP"/>
              </w:rPr>
              <w:t>200</w:t>
            </w:r>
          </w:p>
        </w:tc>
      </w:tr>
      <w:tr w:rsidR="00B4296A" w14:paraId="0EF70F44" w14:textId="77777777" w:rsidTr="1579C38A">
        <w:tc>
          <w:tcPr>
            <w:tcW w:w="3209" w:type="dxa"/>
          </w:tcPr>
          <w:p w14:paraId="2FF21B5E" w14:textId="77777777" w:rsidR="00B4296A" w:rsidRPr="00A33FA8" w:rsidRDefault="00B4296A" w:rsidP="004F794B">
            <w:pPr>
              <w:spacing w:after="0"/>
              <w:jc w:val="center"/>
              <w:rPr>
                <w:rFonts w:ascii="Times New Roman" w:hAnsi="Times New Roman" w:cs="Times New Roman"/>
                <w:b/>
                <w:bCs/>
                <w:szCs w:val="28"/>
                <w:lang w:val="en-GB" w:eastAsia="ja-JP"/>
              </w:rPr>
            </w:pPr>
            <w:r w:rsidRPr="00A33FA8">
              <w:rPr>
                <w:rFonts w:ascii="Times New Roman" w:hAnsi="Times New Roman" w:cs="Times New Roman"/>
                <w:b/>
                <w:bCs/>
                <w:szCs w:val="28"/>
                <w:lang w:val="en-GB" w:eastAsia="ja-JP"/>
              </w:rPr>
              <w:t>24.25 GHz – 52.6 GHz</w:t>
            </w:r>
          </w:p>
        </w:tc>
        <w:tc>
          <w:tcPr>
            <w:tcW w:w="3210" w:type="dxa"/>
          </w:tcPr>
          <w:p w14:paraId="7610BA6A" w14:textId="77777777" w:rsidR="00B4296A" w:rsidRDefault="00B4296A" w:rsidP="004F794B">
            <w:pPr>
              <w:spacing w:after="0"/>
              <w:jc w:val="center"/>
              <w:rPr>
                <w:rFonts w:ascii="Times New Roman" w:hAnsi="Times New Roman" w:cs="Times New Roman"/>
                <w:szCs w:val="28"/>
                <w:lang w:val="en-GB" w:eastAsia="ja-JP"/>
              </w:rPr>
            </w:pPr>
            <w:r>
              <w:rPr>
                <w:rFonts w:ascii="Times New Roman" w:hAnsi="Times New Roman" w:cs="Times New Roman"/>
                <w:szCs w:val="28"/>
                <w:lang w:val="en-GB" w:eastAsia="ja-JP"/>
              </w:rPr>
              <w:t>100</w:t>
            </w:r>
          </w:p>
        </w:tc>
        <w:tc>
          <w:tcPr>
            <w:tcW w:w="3210" w:type="dxa"/>
          </w:tcPr>
          <w:p w14:paraId="7ACC6978" w14:textId="77777777" w:rsidR="00B4296A" w:rsidRDefault="00B4296A" w:rsidP="004F794B">
            <w:pPr>
              <w:spacing w:after="0"/>
              <w:jc w:val="center"/>
              <w:rPr>
                <w:rFonts w:ascii="Times New Roman" w:hAnsi="Times New Roman" w:cs="Times New Roman"/>
                <w:szCs w:val="28"/>
                <w:lang w:val="en-GB" w:eastAsia="ja-JP"/>
              </w:rPr>
            </w:pPr>
            <w:r>
              <w:rPr>
                <w:rFonts w:ascii="Times New Roman" w:hAnsi="Times New Roman" w:cs="Times New Roman"/>
                <w:szCs w:val="28"/>
                <w:lang w:val="en-GB" w:eastAsia="ja-JP"/>
              </w:rPr>
              <w:t>400</w:t>
            </w:r>
          </w:p>
        </w:tc>
      </w:tr>
    </w:tbl>
    <w:p w14:paraId="50131061" w14:textId="6857B680" w:rsidR="00A25FC1" w:rsidRDefault="00A25FC1" w:rsidP="00A25FC1">
      <w:pPr>
        <w:pStyle w:val="Heading3"/>
        <w:rPr>
          <w:lang w:val="fi-FI"/>
        </w:rPr>
      </w:pPr>
      <w:r w:rsidRPr="00EB3D52">
        <w:rPr>
          <w:lang w:val="fi-FI"/>
        </w:rPr>
        <w:t>2.</w:t>
      </w:r>
      <w:r w:rsidR="00BE5D72">
        <w:rPr>
          <w:lang w:val="fi-FI"/>
        </w:rPr>
        <w:t>3</w:t>
      </w:r>
      <w:r w:rsidRPr="00EB3D52">
        <w:rPr>
          <w:lang w:val="fi-FI"/>
        </w:rPr>
        <w:t>.</w:t>
      </w:r>
      <w:r w:rsidR="00CB1C72">
        <w:rPr>
          <w:lang w:val="fi-FI"/>
        </w:rPr>
        <w:t>2</w:t>
      </w:r>
      <w:r w:rsidRPr="00EB3D52">
        <w:rPr>
          <w:lang w:val="fi-FI"/>
        </w:rPr>
        <w:t xml:space="preserve"> </w:t>
      </w:r>
      <w:r>
        <w:rPr>
          <w:lang w:val="fi-FI"/>
        </w:rPr>
        <w:t>Devices</w:t>
      </w:r>
    </w:p>
    <w:p w14:paraId="4A52B4B6" w14:textId="5E28F801" w:rsidR="00A25FC1" w:rsidRDefault="00090B7E" w:rsidP="00090B7E">
      <w:pPr>
        <w:jc w:val="both"/>
        <w:rPr>
          <w:rFonts w:ascii="Times New Roman" w:hAnsi="Times New Roman" w:cs="Times New Roman"/>
          <w:sz w:val="22"/>
          <w:lang w:val="en-GB" w:eastAsia="ja-JP"/>
        </w:rPr>
      </w:pPr>
      <w:r w:rsidRPr="00AE644A">
        <w:rPr>
          <w:rFonts w:ascii="Times New Roman" w:hAnsi="Times New Roman" w:cs="Times New Roman"/>
          <w:sz w:val="22"/>
          <w:lang w:val="en-GB" w:eastAsia="ja-JP"/>
        </w:rPr>
        <w:t xml:space="preserve">We regard </w:t>
      </w:r>
      <w:r w:rsidR="008F0055">
        <w:rPr>
          <w:rFonts w:ascii="Times New Roman" w:hAnsi="Times New Roman" w:cs="Times New Roman"/>
          <w:sz w:val="22"/>
          <w:lang w:val="en-GB" w:eastAsia="ja-JP"/>
        </w:rPr>
        <w:t xml:space="preserve">the </w:t>
      </w:r>
      <w:r w:rsidRPr="00AE644A">
        <w:rPr>
          <w:rFonts w:ascii="Times New Roman" w:hAnsi="Times New Roman" w:cs="Times New Roman"/>
          <w:sz w:val="22"/>
          <w:lang w:val="en-GB" w:eastAsia="ja-JP"/>
        </w:rPr>
        <w:t xml:space="preserve">support of different types of devices </w:t>
      </w:r>
      <w:r w:rsidR="008F0055">
        <w:rPr>
          <w:rFonts w:ascii="Times New Roman" w:hAnsi="Times New Roman" w:cs="Times New Roman"/>
          <w:sz w:val="22"/>
          <w:lang w:val="en-GB" w:eastAsia="ja-JP"/>
        </w:rPr>
        <w:t>under a unified RAT</w:t>
      </w:r>
      <w:r w:rsidR="00B95755" w:rsidRPr="00B95755">
        <w:rPr>
          <w:rFonts w:ascii="Times New Roman" w:hAnsi="Times New Roman" w:cs="Times New Roman"/>
          <w:sz w:val="22"/>
          <w:lang w:val="en-GB" w:eastAsia="ja-JP"/>
        </w:rPr>
        <w:t xml:space="preserve"> </w:t>
      </w:r>
      <w:r w:rsidR="00B95755">
        <w:rPr>
          <w:rFonts w:ascii="Times New Roman" w:hAnsi="Times New Roman" w:cs="Times New Roman"/>
          <w:sz w:val="22"/>
          <w:lang w:val="en-GB" w:eastAsia="ja-JP"/>
        </w:rPr>
        <w:t xml:space="preserve">as </w:t>
      </w:r>
      <w:r w:rsidR="00B95755" w:rsidRPr="00AE644A">
        <w:rPr>
          <w:rFonts w:ascii="Times New Roman" w:hAnsi="Times New Roman" w:cs="Times New Roman"/>
          <w:sz w:val="22"/>
          <w:lang w:val="en-GB" w:eastAsia="ja-JP"/>
        </w:rPr>
        <w:t xml:space="preserve">critical </w:t>
      </w:r>
      <w:r w:rsidR="00B95755">
        <w:rPr>
          <w:rFonts w:ascii="Times New Roman" w:hAnsi="Times New Roman" w:cs="Times New Roman"/>
          <w:sz w:val="22"/>
          <w:lang w:val="en-GB" w:eastAsia="ja-JP"/>
        </w:rPr>
        <w:t xml:space="preserve">to </w:t>
      </w:r>
      <w:r w:rsidR="00B95755" w:rsidRPr="00AE644A">
        <w:rPr>
          <w:rFonts w:ascii="Times New Roman" w:hAnsi="Times New Roman" w:cs="Times New Roman"/>
          <w:sz w:val="22"/>
          <w:lang w:val="en-GB" w:eastAsia="ja-JP"/>
        </w:rPr>
        <w:t xml:space="preserve">6G </w:t>
      </w:r>
      <w:r w:rsidR="00B95755">
        <w:rPr>
          <w:rFonts w:ascii="Times New Roman" w:hAnsi="Times New Roman" w:cs="Times New Roman"/>
          <w:sz w:val="22"/>
          <w:lang w:val="en-GB" w:eastAsia="ja-JP"/>
        </w:rPr>
        <w:t xml:space="preserve">at </w:t>
      </w:r>
      <w:r w:rsidR="00B95755" w:rsidRPr="00AE644A">
        <w:rPr>
          <w:rFonts w:ascii="Times New Roman" w:hAnsi="Times New Roman" w:cs="Times New Roman"/>
          <w:sz w:val="22"/>
          <w:lang w:val="en-GB" w:eastAsia="ja-JP"/>
        </w:rPr>
        <w:t>Day-1</w:t>
      </w:r>
      <w:r w:rsidRPr="00AE644A">
        <w:rPr>
          <w:rFonts w:ascii="Times New Roman" w:hAnsi="Times New Roman" w:cs="Times New Roman"/>
          <w:sz w:val="22"/>
          <w:lang w:val="en-GB" w:eastAsia="ja-JP"/>
        </w:rPr>
        <w:t xml:space="preserve">. </w:t>
      </w:r>
      <w:r w:rsidR="00D654FE">
        <w:rPr>
          <w:rFonts w:ascii="Times New Roman" w:hAnsi="Times New Roman" w:cs="Times New Roman"/>
          <w:sz w:val="22"/>
          <w:lang w:val="en-GB" w:eastAsia="ja-JP"/>
        </w:rPr>
        <w:t>Ensuring a minimum set of common capabilities per device type has the potential to reduce device costs</w:t>
      </w:r>
      <w:r w:rsidR="00AB5178">
        <w:rPr>
          <w:rFonts w:ascii="Times New Roman" w:hAnsi="Times New Roman" w:cs="Times New Roman"/>
          <w:sz w:val="22"/>
          <w:lang w:val="en-GB" w:eastAsia="ja-JP"/>
        </w:rPr>
        <w:t>,</w:t>
      </w:r>
      <w:r w:rsidR="00D654FE">
        <w:rPr>
          <w:rFonts w:ascii="Times New Roman" w:hAnsi="Times New Roman" w:cs="Times New Roman"/>
          <w:sz w:val="22"/>
          <w:lang w:val="en-GB" w:eastAsia="ja-JP"/>
        </w:rPr>
        <w:t xml:space="preserve"> to </w:t>
      </w:r>
      <w:r w:rsidR="00D654FE" w:rsidRPr="009004B3">
        <w:rPr>
          <w:rFonts w:ascii="Times New Roman" w:hAnsi="Times New Roman" w:cs="Times New Roman"/>
          <w:sz w:val="22"/>
          <w:lang w:val="en-GB" w:eastAsia="ja-JP"/>
        </w:rPr>
        <w:t>e</w:t>
      </w:r>
      <w:r w:rsidR="00D654FE" w:rsidRPr="00D53419">
        <w:rPr>
          <w:rFonts w:ascii="Times New Roman" w:hAnsi="Times New Roman" w:cs="Times New Roman"/>
          <w:sz w:val="22"/>
          <w:lang w:val="en-GB" w:eastAsia="ja-JP"/>
        </w:rPr>
        <w:t xml:space="preserve">nsure a </w:t>
      </w:r>
      <w:proofErr w:type="gramStart"/>
      <w:r w:rsidR="00D654FE" w:rsidRPr="00D53419">
        <w:rPr>
          <w:rFonts w:ascii="Times New Roman" w:hAnsi="Times New Roman" w:cs="Times New Roman"/>
          <w:sz w:val="22"/>
          <w:lang w:val="en-GB" w:eastAsia="ja-JP"/>
        </w:rPr>
        <w:t>globally</w:t>
      </w:r>
      <w:r w:rsidR="00D654FE">
        <w:rPr>
          <w:rFonts w:ascii="Times New Roman" w:hAnsi="Times New Roman" w:cs="Times New Roman"/>
          <w:sz w:val="22"/>
          <w:lang w:val="en-GB" w:eastAsia="ja-JP"/>
        </w:rPr>
        <w:t>-</w:t>
      </w:r>
      <w:r w:rsidR="00D654FE" w:rsidRPr="00D53419">
        <w:rPr>
          <w:rFonts w:ascii="Times New Roman" w:hAnsi="Times New Roman" w:cs="Times New Roman"/>
          <w:sz w:val="22"/>
          <w:lang w:val="en-GB" w:eastAsia="ja-JP"/>
        </w:rPr>
        <w:t>aligned</w:t>
      </w:r>
      <w:proofErr w:type="gramEnd"/>
      <w:r w:rsidR="00D654FE" w:rsidRPr="00D53419">
        <w:rPr>
          <w:rFonts w:ascii="Times New Roman" w:hAnsi="Times New Roman" w:cs="Times New Roman"/>
          <w:sz w:val="22"/>
          <w:lang w:val="en-GB" w:eastAsia="ja-JP"/>
        </w:rPr>
        <w:t xml:space="preserve"> </w:t>
      </w:r>
      <w:r w:rsidR="00D654FE" w:rsidRPr="009004B3">
        <w:rPr>
          <w:rFonts w:ascii="Times New Roman" w:hAnsi="Times New Roman" w:cs="Times New Roman"/>
          <w:sz w:val="22"/>
          <w:lang w:val="en-GB" w:eastAsia="ja-JP"/>
        </w:rPr>
        <w:t xml:space="preserve">minimal set of device types, </w:t>
      </w:r>
      <w:r w:rsidR="00D654FE">
        <w:rPr>
          <w:rFonts w:ascii="Times New Roman" w:hAnsi="Times New Roman" w:cs="Times New Roman"/>
          <w:sz w:val="22"/>
          <w:lang w:val="en-GB" w:eastAsia="ja-JP"/>
        </w:rPr>
        <w:t xml:space="preserve">and to </w:t>
      </w:r>
      <w:r w:rsidR="00D654FE" w:rsidRPr="009004B3">
        <w:rPr>
          <w:rFonts w:ascii="Times New Roman" w:hAnsi="Times New Roman" w:cs="Times New Roman"/>
          <w:sz w:val="22"/>
          <w:lang w:val="en-GB" w:eastAsia="ja-JP"/>
        </w:rPr>
        <w:t>simpl</w:t>
      </w:r>
      <w:r w:rsidR="00D654FE">
        <w:rPr>
          <w:rFonts w:ascii="Times New Roman" w:hAnsi="Times New Roman" w:cs="Times New Roman"/>
          <w:sz w:val="22"/>
          <w:lang w:val="en-GB" w:eastAsia="ja-JP"/>
        </w:rPr>
        <w:t>ify</w:t>
      </w:r>
      <w:r w:rsidR="00D654FE" w:rsidRPr="009004B3">
        <w:rPr>
          <w:rFonts w:ascii="Times New Roman" w:hAnsi="Times New Roman" w:cs="Times New Roman"/>
          <w:sz w:val="22"/>
          <w:lang w:val="en-GB" w:eastAsia="ja-JP"/>
        </w:rPr>
        <w:t xml:space="preserve"> </w:t>
      </w:r>
      <w:r w:rsidR="00D654FE">
        <w:rPr>
          <w:rFonts w:ascii="Times New Roman" w:hAnsi="Times New Roman" w:cs="Times New Roman"/>
          <w:sz w:val="22"/>
          <w:lang w:val="en-GB" w:eastAsia="ja-JP"/>
        </w:rPr>
        <w:t xml:space="preserve">device type </w:t>
      </w:r>
      <w:r w:rsidR="00D654FE" w:rsidRPr="009004B3">
        <w:rPr>
          <w:rFonts w:ascii="Times New Roman" w:hAnsi="Times New Roman" w:cs="Times New Roman"/>
          <w:sz w:val="22"/>
          <w:lang w:val="en-GB" w:eastAsia="ja-JP"/>
        </w:rPr>
        <w:t xml:space="preserve">specification </w:t>
      </w:r>
      <w:r w:rsidR="00D654FE" w:rsidRPr="00D53419">
        <w:rPr>
          <w:rFonts w:ascii="Times New Roman" w:hAnsi="Times New Roman" w:cs="Times New Roman"/>
          <w:sz w:val="22"/>
          <w:lang w:val="en-GB" w:eastAsia="ja-JP"/>
        </w:rPr>
        <w:t>testing and certification procedure</w:t>
      </w:r>
      <w:r w:rsidR="00D654FE" w:rsidRPr="009004B3">
        <w:rPr>
          <w:rFonts w:ascii="Times New Roman" w:hAnsi="Times New Roman" w:cs="Times New Roman"/>
          <w:sz w:val="22"/>
          <w:lang w:val="en-GB" w:eastAsia="ja-JP"/>
        </w:rPr>
        <w:t>s</w:t>
      </w:r>
      <w:r w:rsidR="00D654FE">
        <w:rPr>
          <w:rFonts w:ascii="Times New Roman" w:hAnsi="Times New Roman" w:cs="Times New Roman"/>
          <w:sz w:val="22"/>
          <w:lang w:val="en-GB" w:eastAsia="ja-JP"/>
        </w:rPr>
        <w:t>.</w:t>
      </w:r>
      <w:r w:rsidRPr="00AE644A">
        <w:rPr>
          <w:rFonts w:ascii="Times New Roman" w:hAnsi="Times New Roman" w:cs="Times New Roman"/>
          <w:sz w:val="22"/>
          <w:lang w:val="en-GB" w:eastAsia="ja-JP"/>
        </w:rPr>
        <w:t xml:space="preserve"> The device categories </w:t>
      </w:r>
      <w:r w:rsidR="00540CD0">
        <w:rPr>
          <w:rFonts w:ascii="Times New Roman" w:hAnsi="Times New Roman" w:cs="Times New Roman"/>
          <w:sz w:val="22"/>
          <w:lang w:val="en-GB" w:eastAsia="ja-JP"/>
        </w:rPr>
        <w:t xml:space="preserve">may </w:t>
      </w:r>
      <w:r w:rsidRPr="00AE644A">
        <w:rPr>
          <w:rFonts w:ascii="Times New Roman" w:hAnsi="Times New Roman" w:cs="Times New Roman"/>
          <w:sz w:val="22"/>
          <w:lang w:val="en-GB" w:eastAsia="ja-JP"/>
        </w:rPr>
        <w:t>be fixed as 6G Cat. 1, 6G Cat. 2, etc. according to device</w:t>
      </w:r>
      <w:r w:rsidR="00CB4A01">
        <w:rPr>
          <w:rFonts w:ascii="Times New Roman" w:hAnsi="Times New Roman" w:cs="Times New Roman"/>
          <w:sz w:val="22"/>
          <w:lang w:val="en-GB" w:eastAsia="ja-JP"/>
        </w:rPr>
        <w:t>-</w:t>
      </w:r>
      <w:r w:rsidRPr="00AE644A">
        <w:rPr>
          <w:rFonts w:ascii="Times New Roman" w:hAnsi="Times New Roman" w:cs="Times New Roman"/>
          <w:sz w:val="22"/>
          <w:lang w:val="en-GB" w:eastAsia="ja-JP"/>
        </w:rPr>
        <w:t xml:space="preserve">specific capabilities </w:t>
      </w:r>
      <w:r w:rsidR="00540CD0">
        <w:rPr>
          <w:rFonts w:ascii="Times New Roman" w:hAnsi="Times New Roman" w:cs="Times New Roman"/>
          <w:sz w:val="22"/>
          <w:lang w:val="en-GB" w:eastAsia="ja-JP"/>
        </w:rPr>
        <w:t>on key aspects</w:t>
      </w:r>
      <w:r w:rsidR="00540CD0" w:rsidRPr="00AE644A">
        <w:rPr>
          <w:rFonts w:ascii="Times New Roman" w:hAnsi="Times New Roman" w:cs="Times New Roman"/>
          <w:sz w:val="22"/>
          <w:lang w:val="en-GB" w:eastAsia="ja-JP"/>
        </w:rPr>
        <w:t xml:space="preserve"> </w:t>
      </w:r>
      <w:r w:rsidRPr="00AE644A">
        <w:rPr>
          <w:rFonts w:ascii="Times New Roman" w:hAnsi="Times New Roman" w:cs="Times New Roman"/>
          <w:sz w:val="22"/>
          <w:lang w:val="en-GB" w:eastAsia="ja-JP"/>
        </w:rPr>
        <w:t>of peak data rates, battery life, bandwidth, MIMO</w:t>
      </w:r>
      <w:r w:rsidR="00E065F9">
        <w:rPr>
          <w:rFonts w:ascii="Times New Roman" w:hAnsi="Times New Roman" w:cs="Times New Roman"/>
          <w:sz w:val="22"/>
          <w:lang w:val="en-GB" w:eastAsia="ja-JP"/>
        </w:rPr>
        <w:t>/antennas support</w:t>
      </w:r>
      <w:r w:rsidRPr="00AE644A">
        <w:rPr>
          <w:rFonts w:ascii="Times New Roman" w:hAnsi="Times New Roman" w:cs="Times New Roman"/>
          <w:sz w:val="22"/>
          <w:lang w:val="en-GB" w:eastAsia="ja-JP"/>
        </w:rPr>
        <w:t xml:space="preserve"> etc. </w:t>
      </w:r>
      <w:r w:rsidR="004343E3" w:rsidRPr="00AE644A">
        <w:rPr>
          <w:rFonts w:ascii="Times New Roman" w:hAnsi="Times New Roman" w:cs="Times New Roman"/>
          <w:sz w:val="22"/>
          <w:lang w:val="en-GB" w:eastAsia="ja-JP"/>
        </w:rPr>
        <w:t xml:space="preserve">It is furthermore highly desirable to avoid unnecessarily sub-categorizing Day-1 device </w:t>
      </w:r>
      <w:r w:rsidR="004343E3">
        <w:rPr>
          <w:rFonts w:ascii="Times New Roman" w:hAnsi="Times New Roman" w:cs="Times New Roman"/>
          <w:sz w:val="22"/>
          <w:lang w:val="en-GB" w:eastAsia="ja-JP"/>
        </w:rPr>
        <w:t>types</w:t>
      </w:r>
      <w:r w:rsidR="004343E3" w:rsidRPr="00AE644A">
        <w:rPr>
          <w:rFonts w:ascii="Times New Roman" w:hAnsi="Times New Roman" w:cs="Times New Roman"/>
          <w:sz w:val="22"/>
          <w:lang w:val="en-GB" w:eastAsia="ja-JP"/>
        </w:rPr>
        <w:t xml:space="preserve"> without strong market needs or technical necessities.</w:t>
      </w:r>
      <w:r w:rsidR="004343E3">
        <w:rPr>
          <w:rFonts w:ascii="Times New Roman" w:hAnsi="Times New Roman" w:cs="Times New Roman"/>
          <w:sz w:val="22"/>
          <w:lang w:val="en-GB" w:eastAsia="ja-JP"/>
        </w:rPr>
        <w:t xml:space="preserve"> </w:t>
      </w:r>
      <w:r w:rsidR="008114A2">
        <w:rPr>
          <w:rFonts w:ascii="Times New Roman" w:hAnsi="Times New Roman" w:cs="Times New Roman"/>
          <w:sz w:val="22"/>
          <w:lang w:val="en-GB" w:eastAsia="ja-JP"/>
        </w:rPr>
        <w:t xml:space="preserve">However, being able to allow for emerging device types and capabilities beyond Day-1 of 6G and 7-10 years </w:t>
      </w:r>
      <w:r w:rsidR="00B95755">
        <w:rPr>
          <w:rFonts w:ascii="Times New Roman" w:hAnsi="Times New Roman" w:cs="Times New Roman"/>
          <w:sz w:val="22"/>
          <w:lang w:val="en-GB" w:eastAsia="ja-JP"/>
        </w:rPr>
        <w:t>from</w:t>
      </w:r>
      <w:r w:rsidR="008114A2">
        <w:rPr>
          <w:rFonts w:ascii="Times New Roman" w:hAnsi="Times New Roman" w:cs="Times New Roman"/>
          <w:sz w:val="22"/>
          <w:lang w:val="en-GB" w:eastAsia="ja-JP"/>
        </w:rPr>
        <w:t xml:space="preserve"> now is also imperative, and as such careful consideration must be dedicated for how different device types can coexist and be serviced by the same 6G System.</w:t>
      </w:r>
      <w:r w:rsidR="00C90397">
        <w:rPr>
          <w:rFonts w:ascii="Times New Roman" w:hAnsi="Times New Roman" w:cs="Times New Roman"/>
          <w:sz w:val="22"/>
          <w:lang w:val="en-GB" w:eastAsia="ja-JP"/>
        </w:rPr>
        <w:t xml:space="preserve"> </w:t>
      </w:r>
      <w:r w:rsidRPr="00AE644A">
        <w:rPr>
          <w:rFonts w:ascii="Times New Roman" w:hAnsi="Times New Roman" w:cs="Times New Roman"/>
          <w:sz w:val="22"/>
          <w:lang w:val="en-GB" w:eastAsia="ja-JP"/>
        </w:rPr>
        <w:t xml:space="preserve">A desirable and sufficient set of device categories given expected 6G Day-1 services is listed </w:t>
      </w:r>
      <w:r w:rsidR="0097511D">
        <w:rPr>
          <w:rFonts w:ascii="Times New Roman" w:hAnsi="Times New Roman" w:cs="Times New Roman"/>
          <w:sz w:val="22"/>
          <w:lang w:val="en-GB" w:eastAsia="ja-JP"/>
        </w:rPr>
        <w:t>in Figure 2.3.2-1</w:t>
      </w:r>
      <w:r w:rsidRPr="00AE644A">
        <w:rPr>
          <w:rFonts w:ascii="Times New Roman" w:hAnsi="Times New Roman" w:cs="Times New Roman"/>
          <w:sz w:val="22"/>
          <w:lang w:val="en-GB" w:eastAsia="ja-JP"/>
        </w:rPr>
        <w:t xml:space="preserve"> together with a high-level/qualitative description of device capabilities and attributes.</w:t>
      </w:r>
    </w:p>
    <w:p w14:paraId="132E6BDF" w14:textId="30694FBF" w:rsidR="00815B41" w:rsidRDefault="00815B41" w:rsidP="00237BC2">
      <w:pPr>
        <w:jc w:val="center"/>
        <w:rPr>
          <w:rFonts w:ascii="Times New Roman" w:hAnsi="Times New Roman" w:cs="Times New Roman"/>
          <w:sz w:val="22"/>
          <w:lang w:val="en-GB" w:eastAsia="ja-JP"/>
        </w:rPr>
      </w:pPr>
      <w:r w:rsidRPr="004941F4">
        <w:rPr>
          <w:noProof/>
          <w:lang w:val="en-GB" w:eastAsia="ja-JP"/>
        </w:rPr>
        <w:lastRenderedPageBreak/>
        <w:drawing>
          <wp:inline distT="0" distB="0" distL="0" distR="0" wp14:anchorId="532521F6" wp14:editId="5294B076">
            <wp:extent cx="5367300" cy="2393819"/>
            <wp:effectExtent l="0" t="0" r="5080" b="6985"/>
            <wp:docPr id="2023317774" name="Picture 1" descr="A table of data with different colored labe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024576" name="Picture 1" descr="A table of data with different colored labels&#10;&#10;AI-generated content may be incorrect."/>
                    <pic:cNvPicPr/>
                  </pic:nvPicPr>
                  <pic:blipFill>
                    <a:blip r:embed="rId11"/>
                    <a:stretch>
                      <a:fillRect/>
                    </a:stretch>
                  </pic:blipFill>
                  <pic:spPr>
                    <a:xfrm>
                      <a:off x="0" y="0"/>
                      <a:ext cx="5379926" cy="2399450"/>
                    </a:xfrm>
                    <a:prstGeom prst="rect">
                      <a:avLst/>
                    </a:prstGeom>
                  </pic:spPr>
                </pic:pic>
              </a:graphicData>
            </a:graphic>
          </wp:inline>
        </w:drawing>
      </w:r>
    </w:p>
    <w:p w14:paraId="3F0D5200" w14:textId="7A37CD87" w:rsidR="008817A3" w:rsidRPr="009B59B9" w:rsidRDefault="008817A3" w:rsidP="00237BC2">
      <w:pPr>
        <w:jc w:val="center"/>
        <w:rPr>
          <w:rFonts w:ascii="Times New Roman" w:hAnsi="Times New Roman" w:cs="Times New Roman"/>
          <w:sz w:val="22"/>
          <w:lang w:eastAsia="ja-JP"/>
        </w:rPr>
      </w:pPr>
      <w:r w:rsidRPr="00DE0074">
        <w:rPr>
          <w:rFonts w:ascii="Times New Roman" w:hAnsi="Times New Roman" w:cs="Times New Roman"/>
          <w:b/>
          <w:bCs/>
          <w:sz w:val="22"/>
          <w:lang w:val="en-GB" w:eastAsia="ja-JP"/>
        </w:rPr>
        <w:t>Figure 2.3.2-1</w:t>
      </w:r>
      <w:r w:rsidRPr="00DE0074">
        <w:rPr>
          <w:rFonts w:ascii="Times New Roman" w:hAnsi="Times New Roman" w:cs="Times New Roman"/>
          <w:b/>
          <w:bCs/>
          <w:sz w:val="22"/>
          <w:lang w:eastAsia="ja-JP"/>
        </w:rPr>
        <w:t>:</w:t>
      </w:r>
      <w:r>
        <w:rPr>
          <w:rFonts w:ascii="Times New Roman" w:hAnsi="Times New Roman" w:cs="Times New Roman"/>
          <w:sz w:val="22"/>
          <w:lang w:eastAsia="ja-JP"/>
        </w:rPr>
        <w:t xml:space="preserve"> </w:t>
      </w:r>
      <w:r w:rsidR="0002565F">
        <w:rPr>
          <w:rFonts w:ascii="Times New Roman" w:hAnsi="Times New Roman" w:cs="Times New Roman"/>
          <w:sz w:val="22"/>
          <w:lang w:eastAsia="ja-JP"/>
        </w:rPr>
        <w:t>Set of device categories expected for 6G Day-1 services</w:t>
      </w:r>
      <w:r w:rsidR="009B59B9">
        <w:rPr>
          <w:rFonts w:ascii="Times New Roman" w:hAnsi="Times New Roman" w:cs="Times New Roman"/>
          <w:sz w:val="22"/>
          <w:lang w:eastAsia="ja-JP"/>
        </w:rPr>
        <w:t>.</w:t>
      </w:r>
    </w:p>
    <w:p w14:paraId="7DDF3DB6" w14:textId="4BA99B26" w:rsidR="006F305E" w:rsidRPr="00E93C75" w:rsidRDefault="000F741D" w:rsidP="003A58D1">
      <w:pPr>
        <w:spacing w:line="278" w:lineRule="auto"/>
        <w:jc w:val="both"/>
        <w:rPr>
          <w:rFonts w:ascii="Times New Roman" w:eastAsia="Aptos" w:hAnsi="Times New Roman" w:cs="Times New Roman"/>
          <w:b/>
          <w:bCs/>
          <w:i/>
          <w:iCs/>
          <w:kern w:val="2"/>
          <w:sz w:val="22"/>
          <w14:ligatures w14:val="standardContextual"/>
        </w:rPr>
      </w:pPr>
      <w:r w:rsidRPr="00E93C75">
        <w:rPr>
          <w:rFonts w:ascii="Times New Roman" w:hAnsi="Times New Roman" w:cs="Times New Roman"/>
          <w:b/>
          <w:bCs/>
          <w:i/>
          <w:iCs/>
          <w:sz w:val="22"/>
          <w:szCs w:val="24"/>
          <w:u w:val="single"/>
          <w:lang w:eastAsia="ja-JP"/>
        </w:rPr>
        <w:t>Conclusion 4</w:t>
      </w:r>
      <w:r w:rsidR="001D6C6F" w:rsidRPr="00E93C75">
        <w:rPr>
          <w:rFonts w:ascii="Times New Roman" w:hAnsi="Times New Roman" w:cs="Times New Roman"/>
          <w:b/>
          <w:bCs/>
          <w:i/>
          <w:iCs/>
          <w:sz w:val="22"/>
          <w:szCs w:val="24"/>
          <w:u w:val="single"/>
          <w:lang w:eastAsia="ja-JP"/>
        </w:rPr>
        <w:t>:</w:t>
      </w:r>
      <w:r w:rsidR="001D6C6F" w:rsidRPr="00E93C75">
        <w:rPr>
          <w:rFonts w:ascii="Times New Roman" w:hAnsi="Times New Roman" w:cs="Times New Roman"/>
          <w:b/>
          <w:bCs/>
          <w:i/>
          <w:iCs/>
          <w:sz w:val="22"/>
          <w:szCs w:val="24"/>
          <w:lang w:eastAsia="ja-JP"/>
        </w:rPr>
        <w:t xml:space="preserve"> </w:t>
      </w:r>
      <w:r w:rsidR="006F305E" w:rsidRPr="00E93C75">
        <w:rPr>
          <w:rFonts w:ascii="Times New Roman" w:eastAsia="Aptos" w:hAnsi="Times New Roman" w:cs="Times New Roman"/>
          <w:b/>
          <w:bCs/>
          <w:i/>
          <w:iCs/>
          <w:kern w:val="2"/>
          <w:sz w:val="22"/>
          <w14:ligatures w14:val="standardContextual"/>
        </w:rPr>
        <w:t>6G</w:t>
      </w:r>
      <w:r w:rsidR="00E004F5" w:rsidRPr="00E93C75">
        <w:rPr>
          <w:rFonts w:ascii="Times New Roman" w:eastAsia="Aptos" w:hAnsi="Times New Roman" w:cs="Times New Roman"/>
          <w:b/>
          <w:bCs/>
          <w:i/>
          <w:iCs/>
          <w:kern w:val="2"/>
          <w:sz w:val="22"/>
          <w14:ligatures w14:val="standardContextual"/>
        </w:rPr>
        <w:t xml:space="preserve"> </w:t>
      </w:r>
      <w:r w:rsidR="006F305E" w:rsidRPr="00E93C75">
        <w:rPr>
          <w:rFonts w:ascii="Times New Roman" w:eastAsia="Aptos" w:hAnsi="Times New Roman" w:cs="Times New Roman"/>
          <w:b/>
          <w:bCs/>
          <w:i/>
          <w:iCs/>
          <w:kern w:val="2"/>
          <w:sz w:val="22"/>
          <w14:ligatures w14:val="standardContextual"/>
        </w:rPr>
        <w:t>R</w:t>
      </w:r>
      <w:r w:rsidR="00E004F5" w:rsidRPr="00E93C75">
        <w:rPr>
          <w:rFonts w:ascii="Times New Roman" w:eastAsia="Aptos" w:hAnsi="Times New Roman" w:cs="Times New Roman"/>
          <w:b/>
          <w:bCs/>
          <w:i/>
          <w:iCs/>
          <w:kern w:val="2"/>
          <w:sz w:val="22"/>
          <w14:ligatures w14:val="standardContextual"/>
        </w:rPr>
        <w:t>adio</w:t>
      </w:r>
      <w:r w:rsidR="006F305E" w:rsidRPr="00E93C75">
        <w:rPr>
          <w:rFonts w:ascii="Times New Roman" w:eastAsia="Aptos" w:hAnsi="Times New Roman" w:cs="Times New Roman"/>
          <w:b/>
          <w:bCs/>
          <w:i/>
          <w:iCs/>
          <w:kern w:val="2"/>
          <w:sz w:val="22"/>
          <w14:ligatures w14:val="standardContextual"/>
        </w:rPr>
        <w:t xml:space="preserve"> should </w:t>
      </w:r>
      <w:r w:rsidR="00B95755" w:rsidRPr="00E93C75">
        <w:rPr>
          <w:rFonts w:ascii="Times New Roman" w:eastAsia="Aptos" w:hAnsi="Times New Roman" w:cs="Times New Roman"/>
          <w:b/>
          <w:bCs/>
          <w:i/>
          <w:iCs/>
          <w:kern w:val="2"/>
          <w:sz w:val="22"/>
          <w14:ligatures w14:val="standardContextual"/>
        </w:rPr>
        <w:t xml:space="preserve">allow </w:t>
      </w:r>
      <w:r w:rsidR="006F305E" w:rsidRPr="00E93C75">
        <w:rPr>
          <w:rFonts w:ascii="Times New Roman" w:eastAsia="Aptos" w:hAnsi="Times New Roman" w:cs="Times New Roman"/>
          <w:b/>
          <w:bCs/>
          <w:i/>
          <w:iCs/>
          <w:kern w:val="2"/>
          <w:sz w:val="22"/>
          <w14:ligatures w14:val="standardContextual"/>
        </w:rPr>
        <w:t>one chipset architecture supporting scalable coverage addressing MBB and IoT.</w:t>
      </w:r>
    </w:p>
    <w:p w14:paraId="500CD64B" w14:textId="4E491FF9" w:rsidR="003A58D1" w:rsidRPr="00C45B4C" w:rsidRDefault="003A58D1" w:rsidP="003A58D1">
      <w:pPr>
        <w:spacing w:line="278" w:lineRule="auto"/>
        <w:jc w:val="both"/>
        <w:rPr>
          <w:rFonts w:ascii="Times New Roman" w:eastAsia="Aptos" w:hAnsi="Times New Roman" w:cs="Times New Roman"/>
          <w:kern w:val="2"/>
          <w:sz w:val="22"/>
          <w14:ligatures w14:val="standardContextual"/>
        </w:rPr>
      </w:pPr>
      <w:r w:rsidRPr="00C45B4C">
        <w:rPr>
          <w:rFonts w:ascii="Times New Roman" w:eastAsia="Aptos" w:hAnsi="Times New Roman" w:cs="Times New Roman"/>
          <w:i/>
          <w:iCs/>
          <w:kern w:val="2"/>
          <w:sz w:val="22"/>
          <w14:ligatures w14:val="standardContextual"/>
        </w:rPr>
        <w:t>Low-tier IoT devices</w:t>
      </w:r>
      <w:r w:rsidR="00182FF8">
        <w:rPr>
          <w:rFonts w:ascii="Times New Roman" w:eastAsia="Aptos" w:hAnsi="Times New Roman" w:cs="Times New Roman"/>
          <w:kern w:val="2"/>
          <w:sz w:val="22"/>
          <w14:ligatures w14:val="standardContextual"/>
        </w:rPr>
        <w:t xml:space="preserve"> are</w:t>
      </w:r>
      <w:r w:rsidRPr="00C45B4C">
        <w:rPr>
          <w:rFonts w:ascii="Times New Roman" w:eastAsia="Aptos" w:hAnsi="Times New Roman" w:cs="Times New Roman"/>
          <w:kern w:val="2"/>
          <w:sz w:val="22"/>
          <w14:ligatures w14:val="standardContextual"/>
        </w:rPr>
        <w:t xml:space="preserve"> intended as successors to </w:t>
      </w:r>
      <w:r w:rsidR="006F305E">
        <w:rPr>
          <w:rFonts w:ascii="Times New Roman" w:eastAsia="Aptos" w:hAnsi="Times New Roman" w:cs="Times New Roman"/>
          <w:kern w:val="2"/>
          <w:sz w:val="22"/>
          <w14:ligatures w14:val="standardContextual"/>
        </w:rPr>
        <w:t xml:space="preserve">LTE-M /NB-IoT with </w:t>
      </w:r>
      <w:r w:rsidRPr="00C45B4C">
        <w:rPr>
          <w:rFonts w:ascii="Times New Roman" w:eastAsia="Aptos" w:hAnsi="Times New Roman" w:cs="Times New Roman"/>
          <w:kern w:val="2"/>
          <w:sz w:val="22"/>
          <w14:ligatures w14:val="standardContextual"/>
        </w:rPr>
        <w:t>focus on applications such as smart meters, health monitoring, and home automation. These devices are expected to meet stringent requirements including extended coverage (up to +</w:t>
      </w:r>
      <w:r w:rsidR="006F305E">
        <w:rPr>
          <w:rFonts w:ascii="Times New Roman" w:eastAsia="Aptos" w:hAnsi="Times New Roman" w:cs="Times New Roman"/>
          <w:kern w:val="2"/>
          <w:sz w:val="22"/>
          <w14:ligatures w14:val="standardContextual"/>
        </w:rPr>
        <w:t>1</w:t>
      </w:r>
      <w:r w:rsidRPr="00C45B4C">
        <w:rPr>
          <w:rFonts w:ascii="Times New Roman" w:eastAsia="Aptos" w:hAnsi="Times New Roman" w:cs="Times New Roman"/>
          <w:kern w:val="2"/>
          <w:sz w:val="22"/>
          <w14:ligatures w14:val="standardContextual"/>
        </w:rPr>
        <w:t xml:space="preserve">0 dB link budget enhancement), battery life of up to 10 years, and narrow bandwidth operation typically within 3–5 </w:t>
      </w:r>
      <w:proofErr w:type="spellStart"/>
      <w:r w:rsidRPr="00C45B4C">
        <w:rPr>
          <w:rFonts w:ascii="Times New Roman" w:eastAsia="Aptos" w:hAnsi="Times New Roman" w:cs="Times New Roman"/>
          <w:kern w:val="2"/>
          <w:sz w:val="22"/>
          <w14:ligatures w14:val="standardContextual"/>
        </w:rPr>
        <w:t>MHz.</w:t>
      </w:r>
      <w:proofErr w:type="spellEnd"/>
      <w:r w:rsidRPr="00C45B4C">
        <w:rPr>
          <w:rFonts w:ascii="Times New Roman" w:eastAsia="Aptos" w:hAnsi="Times New Roman" w:cs="Times New Roman"/>
          <w:kern w:val="2"/>
          <w:sz w:val="22"/>
          <w14:ligatures w14:val="standardContextual"/>
        </w:rPr>
        <w:t xml:space="preserve"> </w:t>
      </w:r>
      <w:r w:rsidR="00145165">
        <w:rPr>
          <w:rFonts w:ascii="Times New Roman" w:eastAsia="Aptos" w:hAnsi="Times New Roman" w:cs="Times New Roman"/>
          <w:kern w:val="2"/>
          <w:sz w:val="22"/>
          <w14:ligatures w14:val="standardContextual"/>
        </w:rPr>
        <w:t>N</w:t>
      </w:r>
      <w:r>
        <w:rPr>
          <w:rFonts w:ascii="Times New Roman" w:eastAsia="Aptos" w:hAnsi="Times New Roman" w:cs="Times New Roman"/>
          <w:kern w:val="2"/>
          <w:sz w:val="22"/>
          <w14:ligatures w14:val="standardContextual"/>
        </w:rPr>
        <w:t xml:space="preserve">etworks may need to </w:t>
      </w:r>
      <w:r w:rsidRPr="00C45B4C">
        <w:rPr>
          <w:rFonts w:ascii="Times New Roman" w:eastAsia="Aptos" w:hAnsi="Times New Roman" w:cs="Times New Roman"/>
          <w:kern w:val="2"/>
          <w:sz w:val="22"/>
          <w14:ligatures w14:val="standardContextual"/>
        </w:rPr>
        <w:t xml:space="preserve">accommodate </w:t>
      </w:r>
      <w:r>
        <w:rPr>
          <w:rFonts w:ascii="Times New Roman" w:eastAsia="Aptos" w:hAnsi="Times New Roman" w:cs="Times New Roman"/>
          <w:kern w:val="2"/>
          <w:sz w:val="22"/>
          <w14:ligatures w14:val="standardContextual"/>
        </w:rPr>
        <w:t xml:space="preserve">the </w:t>
      </w:r>
      <w:r w:rsidRPr="00C45B4C">
        <w:rPr>
          <w:rFonts w:ascii="Times New Roman" w:eastAsia="Aptos" w:hAnsi="Times New Roman" w:cs="Times New Roman"/>
          <w:kern w:val="2"/>
          <w:sz w:val="22"/>
          <w14:ligatures w14:val="standardContextual"/>
        </w:rPr>
        <w:t>massive scale of IoT</w:t>
      </w:r>
      <w:r>
        <w:rPr>
          <w:rFonts w:ascii="Times New Roman" w:eastAsia="Aptos" w:hAnsi="Times New Roman" w:cs="Times New Roman"/>
          <w:kern w:val="2"/>
          <w:sz w:val="22"/>
          <w14:ligatures w14:val="standardContextual"/>
        </w:rPr>
        <w:t xml:space="preserve"> and </w:t>
      </w:r>
      <w:r w:rsidRPr="00C45B4C">
        <w:rPr>
          <w:rFonts w:ascii="Times New Roman" w:eastAsia="Aptos" w:hAnsi="Times New Roman" w:cs="Times New Roman"/>
          <w:kern w:val="2"/>
          <w:sz w:val="22"/>
          <w14:ligatures w14:val="standardContextual"/>
        </w:rPr>
        <w:t>support device densities of</w:t>
      </w:r>
      <w:r w:rsidR="001A0FF5">
        <w:rPr>
          <w:rFonts w:ascii="Times New Roman" w:eastAsia="Aptos" w:hAnsi="Times New Roman" w:cs="Times New Roman"/>
          <w:kern w:val="2"/>
          <w:sz w:val="22"/>
          <w14:ligatures w14:val="standardContextual"/>
        </w:rPr>
        <w:t xml:space="preserve"> at least</w:t>
      </w:r>
      <w:r w:rsidRPr="00C45B4C">
        <w:rPr>
          <w:rFonts w:ascii="Times New Roman" w:eastAsia="Aptos" w:hAnsi="Times New Roman" w:cs="Times New Roman"/>
          <w:kern w:val="2"/>
          <w:sz w:val="22"/>
          <w14:ligatures w14:val="standardContextual"/>
        </w:rPr>
        <w:t xml:space="preserve"> 10</w:t>
      </w:r>
      <w:r w:rsidR="001A0FF5">
        <w:rPr>
          <w:rFonts w:ascii="Times New Roman" w:eastAsia="Aptos" w:hAnsi="Times New Roman" w:cs="Times New Roman"/>
          <w:kern w:val="2"/>
          <w:sz w:val="22"/>
          <w:vertAlign w:val="superscript"/>
          <w14:ligatures w14:val="standardContextual"/>
        </w:rPr>
        <w:t>6</w:t>
      </w:r>
      <w:r w:rsidRPr="00C45B4C">
        <w:rPr>
          <w:rFonts w:ascii="Times New Roman" w:eastAsia="Aptos" w:hAnsi="Times New Roman" w:cs="Times New Roman"/>
          <w:kern w:val="2"/>
          <w:sz w:val="22"/>
          <w14:ligatures w14:val="standardContextual"/>
        </w:rPr>
        <w:t xml:space="preserve"> devices per square kilometer.</w:t>
      </w:r>
    </w:p>
    <w:p w14:paraId="1785CAAC" w14:textId="53FEEE7A" w:rsidR="003A58D1" w:rsidRPr="00C45B4C" w:rsidRDefault="003A58D1" w:rsidP="003A58D1">
      <w:pPr>
        <w:spacing w:line="278" w:lineRule="auto"/>
        <w:jc w:val="both"/>
        <w:rPr>
          <w:rFonts w:ascii="Times New Roman" w:eastAsia="Aptos" w:hAnsi="Times New Roman" w:cs="Times New Roman"/>
          <w:b/>
          <w:bCs/>
          <w:kern w:val="2"/>
          <w:sz w:val="22"/>
          <w14:ligatures w14:val="standardContextual"/>
        </w:rPr>
      </w:pPr>
      <w:r w:rsidRPr="00C45B4C">
        <w:rPr>
          <w:rFonts w:ascii="Times New Roman" w:eastAsia="Aptos" w:hAnsi="Times New Roman" w:cs="Times New Roman"/>
          <w:i/>
          <w:iCs/>
          <w:kern w:val="2"/>
          <w:sz w:val="22"/>
          <w14:ligatures w14:val="standardContextual"/>
        </w:rPr>
        <w:t>High-tier IoT devices</w:t>
      </w:r>
      <w:r w:rsidRPr="00C45B4C">
        <w:rPr>
          <w:rFonts w:ascii="Times New Roman" w:eastAsia="Aptos" w:hAnsi="Times New Roman" w:cs="Times New Roman"/>
          <w:kern w:val="2"/>
          <w:sz w:val="22"/>
          <w14:ligatures w14:val="standardContextual"/>
        </w:rPr>
        <w:t xml:space="preserve"> represent an evolution of </w:t>
      </w:r>
      <w:r w:rsidR="00B95755">
        <w:rPr>
          <w:rFonts w:ascii="Times New Roman" w:eastAsia="Aptos" w:hAnsi="Times New Roman" w:cs="Times New Roman"/>
          <w:kern w:val="2"/>
          <w:sz w:val="22"/>
          <w14:ligatures w14:val="standardContextual"/>
        </w:rPr>
        <w:t xml:space="preserve">5G NR </w:t>
      </w:r>
      <w:r w:rsidRPr="00C45B4C">
        <w:rPr>
          <w:rFonts w:ascii="Times New Roman" w:eastAsia="Aptos" w:hAnsi="Times New Roman" w:cs="Times New Roman"/>
          <w:kern w:val="2"/>
          <w:sz w:val="22"/>
          <w14:ligatures w14:val="standardContextual"/>
        </w:rPr>
        <w:t xml:space="preserve">Rel-17 </w:t>
      </w:r>
      <w:proofErr w:type="spellStart"/>
      <w:r w:rsidRPr="00C45B4C">
        <w:rPr>
          <w:rFonts w:ascii="Times New Roman" w:eastAsia="Aptos" w:hAnsi="Times New Roman" w:cs="Times New Roman"/>
          <w:kern w:val="2"/>
          <w:sz w:val="22"/>
          <w14:ligatures w14:val="standardContextual"/>
        </w:rPr>
        <w:t>RedCap</w:t>
      </w:r>
      <w:proofErr w:type="spellEnd"/>
      <w:r w:rsidR="008F3357">
        <w:rPr>
          <w:rFonts w:ascii="Times New Roman" w:eastAsia="Aptos" w:hAnsi="Times New Roman" w:cs="Times New Roman"/>
          <w:kern w:val="2"/>
          <w:sz w:val="22"/>
          <w14:ligatures w14:val="standardContextual"/>
        </w:rPr>
        <w:t xml:space="preserve"> and</w:t>
      </w:r>
      <w:r w:rsidRPr="00C45B4C">
        <w:rPr>
          <w:rFonts w:ascii="Times New Roman" w:eastAsia="Aptos" w:hAnsi="Times New Roman" w:cs="Times New Roman"/>
          <w:kern w:val="2"/>
          <w:sz w:val="22"/>
          <w14:ligatures w14:val="standardContextual"/>
        </w:rPr>
        <w:t xml:space="preserve"> will address more demanding applications like robotics, CCTV, and latency-</w:t>
      </w:r>
      <w:r w:rsidR="00145165">
        <w:rPr>
          <w:rFonts w:ascii="Times New Roman" w:eastAsia="Aptos" w:hAnsi="Times New Roman" w:cs="Times New Roman"/>
          <w:kern w:val="2"/>
          <w:sz w:val="22"/>
          <w14:ligatures w14:val="standardContextual"/>
        </w:rPr>
        <w:t>sensitive</w:t>
      </w:r>
      <w:r w:rsidRPr="00C45B4C">
        <w:rPr>
          <w:rFonts w:ascii="Times New Roman" w:eastAsia="Aptos" w:hAnsi="Times New Roman" w:cs="Times New Roman"/>
          <w:kern w:val="2"/>
          <w:sz w:val="22"/>
          <w14:ligatures w14:val="standardContextual"/>
        </w:rPr>
        <w:t xml:space="preserve"> use cases. These devices </w:t>
      </w:r>
      <w:r w:rsidR="00145165">
        <w:rPr>
          <w:rFonts w:ascii="Times New Roman" w:eastAsia="Aptos" w:hAnsi="Times New Roman" w:cs="Times New Roman"/>
          <w:kern w:val="2"/>
          <w:sz w:val="22"/>
          <w14:ligatures w14:val="standardContextual"/>
        </w:rPr>
        <w:t>operate on</w:t>
      </w:r>
      <w:r w:rsidRPr="00C45B4C">
        <w:rPr>
          <w:rFonts w:ascii="Times New Roman" w:eastAsia="Aptos" w:hAnsi="Times New Roman" w:cs="Times New Roman"/>
          <w:kern w:val="2"/>
          <w:sz w:val="22"/>
          <w14:ligatures w14:val="standardContextual"/>
        </w:rPr>
        <w:t xml:space="preserve"> </w:t>
      </w:r>
      <w:r w:rsidR="00145165">
        <w:rPr>
          <w:rFonts w:ascii="Times New Roman" w:eastAsia="Aptos" w:hAnsi="Times New Roman" w:cs="Times New Roman"/>
          <w:kern w:val="2"/>
          <w:sz w:val="22"/>
          <w14:ligatures w14:val="standardContextual"/>
        </w:rPr>
        <w:t xml:space="preserve">wider </w:t>
      </w:r>
      <w:r w:rsidRPr="00C45B4C">
        <w:rPr>
          <w:rFonts w:ascii="Times New Roman" w:eastAsia="Aptos" w:hAnsi="Times New Roman" w:cs="Times New Roman"/>
          <w:kern w:val="2"/>
          <w:sz w:val="22"/>
          <w14:ligatures w14:val="standardContextual"/>
        </w:rPr>
        <w:t xml:space="preserve">bandwidths (e.g., 20–40 MHz) and at higher frequencies (e.g., </w:t>
      </w:r>
      <w:r w:rsidR="00D440BD">
        <w:rPr>
          <w:rFonts w:ascii="Times New Roman" w:eastAsia="Aptos" w:hAnsi="Times New Roman" w:cs="Times New Roman"/>
          <w:kern w:val="2"/>
          <w:sz w:val="22"/>
          <w14:ligatures w14:val="standardContextual"/>
        </w:rPr>
        <w:t>2</w:t>
      </w:r>
      <w:r w:rsidRPr="00C45B4C">
        <w:rPr>
          <w:rFonts w:ascii="Times New Roman" w:eastAsia="Aptos" w:hAnsi="Times New Roman" w:cs="Times New Roman"/>
          <w:kern w:val="2"/>
          <w:sz w:val="22"/>
          <w14:ligatures w14:val="standardContextual"/>
        </w:rPr>
        <w:t xml:space="preserve">–7 GHz). </w:t>
      </w:r>
      <w:r w:rsidR="00145165">
        <w:rPr>
          <w:rFonts w:ascii="Times New Roman" w:eastAsia="Aptos" w:hAnsi="Times New Roman" w:cs="Times New Roman"/>
          <w:kern w:val="2"/>
          <w:sz w:val="22"/>
          <w14:ligatures w14:val="standardContextual"/>
        </w:rPr>
        <w:t>D</w:t>
      </w:r>
      <w:r w:rsidRPr="00C45B4C">
        <w:rPr>
          <w:rFonts w:ascii="Times New Roman" w:eastAsia="Aptos" w:hAnsi="Times New Roman" w:cs="Times New Roman"/>
          <w:kern w:val="2"/>
          <w:sz w:val="22"/>
          <w14:ligatures w14:val="standardContextual"/>
        </w:rPr>
        <w:t>evice designs may incorporate half-duplex operation, reduced antenna counts</w:t>
      </w:r>
      <w:r w:rsidR="00AD25B1">
        <w:rPr>
          <w:rFonts w:ascii="Times New Roman" w:eastAsia="Aptos" w:hAnsi="Times New Roman" w:cs="Times New Roman"/>
          <w:kern w:val="2"/>
          <w:sz w:val="22"/>
          <w14:ligatures w14:val="standardContextual"/>
        </w:rPr>
        <w:t xml:space="preserve"> (</w:t>
      </w:r>
      <w:r w:rsidR="00145165">
        <w:rPr>
          <w:rFonts w:ascii="Times New Roman" w:eastAsia="Aptos" w:hAnsi="Times New Roman" w:cs="Times New Roman"/>
          <w:kern w:val="2"/>
          <w:sz w:val="22"/>
          <w14:ligatures w14:val="standardContextual"/>
        </w:rPr>
        <w:t>to manage cost</w:t>
      </w:r>
      <w:r w:rsidR="00AD25B1">
        <w:rPr>
          <w:rFonts w:ascii="Times New Roman" w:eastAsia="Aptos" w:hAnsi="Times New Roman" w:cs="Times New Roman"/>
          <w:kern w:val="2"/>
          <w:sz w:val="22"/>
          <w14:ligatures w14:val="standardContextual"/>
        </w:rPr>
        <w:t>s), and</w:t>
      </w:r>
      <w:r w:rsidR="00145165">
        <w:rPr>
          <w:rFonts w:ascii="Times New Roman" w:eastAsia="Aptos" w:hAnsi="Times New Roman" w:cs="Times New Roman"/>
          <w:kern w:val="2"/>
          <w:sz w:val="22"/>
          <w14:ligatures w14:val="standardContextual"/>
        </w:rPr>
        <w:t xml:space="preserve"> </w:t>
      </w:r>
      <w:r w:rsidRPr="00C45B4C">
        <w:rPr>
          <w:rFonts w:ascii="Times New Roman" w:eastAsia="Aptos" w:hAnsi="Times New Roman" w:cs="Times New Roman"/>
          <w:kern w:val="2"/>
          <w:sz w:val="22"/>
          <w14:ligatures w14:val="standardContextual"/>
        </w:rPr>
        <w:t>coverage recovery techniques to achieve MBB-grade coverage.</w:t>
      </w:r>
    </w:p>
    <w:p w14:paraId="5B024C5B" w14:textId="62DF07D5" w:rsidR="003A58D1" w:rsidRPr="001973FC" w:rsidRDefault="003A58D1" w:rsidP="003A58D1">
      <w:pPr>
        <w:spacing w:line="278" w:lineRule="auto"/>
        <w:jc w:val="center"/>
        <w:rPr>
          <w:rFonts w:ascii="Times New Roman" w:eastAsia="Aptos" w:hAnsi="Times New Roman" w:cs="Times New Roman"/>
          <w:kern w:val="2"/>
          <w:sz w:val="22"/>
          <w14:ligatures w14:val="standardContextual"/>
        </w:rPr>
      </w:pPr>
      <w:r>
        <w:rPr>
          <w:rFonts w:ascii="Times New Roman" w:eastAsia="Aptos" w:hAnsi="Times New Roman" w:cs="Times New Roman"/>
          <w:b/>
          <w:bCs/>
          <w:kern w:val="2"/>
          <w:sz w:val="22"/>
          <w14:ligatures w14:val="standardContextual"/>
        </w:rPr>
        <w:t>Table 2.</w:t>
      </w:r>
      <w:r w:rsidR="002D0047">
        <w:rPr>
          <w:rFonts w:ascii="Times New Roman" w:eastAsia="Aptos" w:hAnsi="Times New Roman" w:cs="Times New Roman"/>
          <w:b/>
          <w:bCs/>
          <w:kern w:val="2"/>
          <w:sz w:val="22"/>
          <w14:ligatures w14:val="standardContextual"/>
        </w:rPr>
        <w:t>3</w:t>
      </w:r>
      <w:r>
        <w:rPr>
          <w:rFonts w:ascii="Times New Roman" w:eastAsia="Aptos" w:hAnsi="Times New Roman" w:cs="Times New Roman"/>
          <w:b/>
          <w:bCs/>
          <w:kern w:val="2"/>
          <w:sz w:val="22"/>
          <w14:ligatures w14:val="standardContextual"/>
        </w:rPr>
        <w:t>.</w:t>
      </w:r>
      <w:r w:rsidR="002D0047">
        <w:rPr>
          <w:rFonts w:ascii="Times New Roman" w:eastAsia="Aptos" w:hAnsi="Times New Roman" w:cs="Times New Roman"/>
          <w:b/>
          <w:bCs/>
          <w:kern w:val="2"/>
          <w:sz w:val="22"/>
          <w14:ligatures w14:val="standardContextual"/>
        </w:rPr>
        <w:t>2</w:t>
      </w:r>
      <w:r>
        <w:rPr>
          <w:rFonts w:ascii="Times New Roman" w:eastAsia="Aptos" w:hAnsi="Times New Roman" w:cs="Times New Roman"/>
          <w:b/>
          <w:bCs/>
          <w:kern w:val="2"/>
          <w:sz w:val="22"/>
          <w14:ligatures w14:val="standardContextual"/>
        </w:rPr>
        <w:t>-</w:t>
      </w:r>
      <w:r w:rsidR="002D0047">
        <w:rPr>
          <w:rFonts w:ascii="Times New Roman" w:eastAsia="Aptos" w:hAnsi="Times New Roman" w:cs="Times New Roman"/>
          <w:b/>
          <w:bCs/>
          <w:kern w:val="2"/>
          <w:sz w:val="22"/>
          <w14:ligatures w14:val="standardContextual"/>
        </w:rPr>
        <w:t>2</w:t>
      </w:r>
      <w:r>
        <w:rPr>
          <w:rFonts w:ascii="Times New Roman" w:eastAsia="Aptos" w:hAnsi="Times New Roman" w:cs="Times New Roman"/>
          <w:b/>
          <w:bCs/>
          <w:kern w:val="2"/>
          <w:sz w:val="22"/>
          <w14:ligatures w14:val="standardContextual"/>
        </w:rPr>
        <w:t xml:space="preserve">: </w:t>
      </w:r>
      <w:r w:rsidRPr="001973FC">
        <w:rPr>
          <w:rFonts w:ascii="Times New Roman" w:eastAsia="Aptos" w:hAnsi="Times New Roman" w:cs="Times New Roman"/>
          <w:kern w:val="2"/>
          <w:sz w:val="22"/>
          <w14:ligatures w14:val="standardContextual"/>
        </w:rPr>
        <w:t>Comparison of Low-Tier vs High-Tier IoT Device Characteristics</w:t>
      </w:r>
    </w:p>
    <w:tbl>
      <w:tblPr>
        <w:tblStyle w:val="TableGrid1"/>
        <w:tblW w:w="0" w:type="auto"/>
        <w:jc w:val="center"/>
        <w:tblLook w:val="04A0" w:firstRow="1" w:lastRow="0" w:firstColumn="1" w:lastColumn="0" w:noHBand="0" w:noVBand="1"/>
      </w:tblPr>
      <w:tblGrid>
        <w:gridCol w:w="2527"/>
        <w:gridCol w:w="2792"/>
        <w:gridCol w:w="3487"/>
      </w:tblGrid>
      <w:tr w:rsidR="003A58D1" w:rsidRPr="00C04E0D" w14:paraId="43765294" w14:textId="77777777" w:rsidTr="0059529C">
        <w:trPr>
          <w:jc w:val="center"/>
        </w:trPr>
        <w:tc>
          <w:tcPr>
            <w:tcW w:w="0" w:type="auto"/>
            <w:vAlign w:val="center"/>
            <w:hideMark/>
          </w:tcPr>
          <w:p w14:paraId="02382604" w14:textId="77777777" w:rsidR="003A58D1" w:rsidRPr="00C04E0D" w:rsidRDefault="003A58D1" w:rsidP="0059529C">
            <w:pPr>
              <w:spacing w:after="0" w:line="278" w:lineRule="auto"/>
              <w:rPr>
                <w:rFonts w:ascii="Times New Roman" w:eastAsia="Aptos" w:hAnsi="Times New Roman" w:cs="Times New Roman"/>
                <w:b/>
                <w:bCs/>
                <w:sz w:val="22"/>
              </w:rPr>
            </w:pPr>
            <w:r w:rsidRPr="00C04E0D">
              <w:rPr>
                <w:rFonts w:ascii="Times New Roman" w:eastAsia="Aptos" w:hAnsi="Times New Roman" w:cs="Times New Roman"/>
                <w:b/>
                <w:bCs/>
                <w:sz w:val="22"/>
              </w:rPr>
              <w:t>Feature</w:t>
            </w:r>
          </w:p>
        </w:tc>
        <w:tc>
          <w:tcPr>
            <w:tcW w:w="0" w:type="auto"/>
            <w:vAlign w:val="center"/>
            <w:hideMark/>
          </w:tcPr>
          <w:p w14:paraId="3F170A98" w14:textId="77777777" w:rsidR="003A58D1" w:rsidRPr="00C04E0D" w:rsidRDefault="003A58D1" w:rsidP="0059529C">
            <w:pPr>
              <w:spacing w:after="0" w:line="278" w:lineRule="auto"/>
              <w:rPr>
                <w:rFonts w:ascii="Times New Roman" w:eastAsia="Aptos" w:hAnsi="Times New Roman" w:cs="Times New Roman"/>
                <w:b/>
                <w:bCs/>
                <w:sz w:val="22"/>
              </w:rPr>
            </w:pPr>
            <w:r w:rsidRPr="00C04E0D">
              <w:rPr>
                <w:rFonts w:ascii="Times New Roman" w:eastAsia="Aptos" w:hAnsi="Times New Roman" w:cs="Times New Roman"/>
                <w:b/>
                <w:bCs/>
                <w:sz w:val="22"/>
              </w:rPr>
              <w:t>Low-Tier IoT (LPWA)</w:t>
            </w:r>
          </w:p>
        </w:tc>
        <w:tc>
          <w:tcPr>
            <w:tcW w:w="0" w:type="auto"/>
            <w:vAlign w:val="center"/>
            <w:hideMark/>
          </w:tcPr>
          <w:p w14:paraId="71FE4A53" w14:textId="77777777" w:rsidR="003A58D1" w:rsidRPr="00C04E0D" w:rsidRDefault="003A58D1" w:rsidP="0059529C">
            <w:pPr>
              <w:spacing w:after="0" w:line="278" w:lineRule="auto"/>
              <w:rPr>
                <w:rFonts w:ascii="Times New Roman" w:eastAsia="Aptos" w:hAnsi="Times New Roman" w:cs="Times New Roman"/>
                <w:b/>
                <w:bCs/>
                <w:sz w:val="22"/>
              </w:rPr>
            </w:pPr>
            <w:r w:rsidRPr="00C04E0D">
              <w:rPr>
                <w:rFonts w:ascii="Times New Roman" w:eastAsia="Aptos" w:hAnsi="Times New Roman" w:cs="Times New Roman"/>
                <w:b/>
                <w:bCs/>
                <w:sz w:val="22"/>
              </w:rPr>
              <w:t>High-Tier IoT (</w:t>
            </w:r>
            <w:proofErr w:type="spellStart"/>
            <w:r w:rsidRPr="00C04E0D">
              <w:rPr>
                <w:rFonts w:ascii="Times New Roman" w:eastAsia="Aptos" w:hAnsi="Times New Roman" w:cs="Times New Roman"/>
                <w:b/>
                <w:bCs/>
                <w:sz w:val="22"/>
              </w:rPr>
              <w:t>RedCap</w:t>
            </w:r>
            <w:proofErr w:type="spellEnd"/>
            <w:r w:rsidRPr="00C04E0D">
              <w:rPr>
                <w:rFonts w:ascii="Times New Roman" w:eastAsia="Aptos" w:hAnsi="Times New Roman" w:cs="Times New Roman"/>
                <w:b/>
                <w:bCs/>
                <w:sz w:val="22"/>
              </w:rPr>
              <w:t xml:space="preserve"> Evolution)</w:t>
            </w:r>
          </w:p>
        </w:tc>
      </w:tr>
      <w:tr w:rsidR="003A58D1" w:rsidRPr="00C04E0D" w14:paraId="6A6B4E80" w14:textId="77777777" w:rsidTr="0059529C">
        <w:trPr>
          <w:jc w:val="center"/>
        </w:trPr>
        <w:tc>
          <w:tcPr>
            <w:tcW w:w="0" w:type="auto"/>
            <w:vAlign w:val="center"/>
            <w:hideMark/>
          </w:tcPr>
          <w:p w14:paraId="2D4ADE7E" w14:textId="77777777" w:rsidR="003A58D1" w:rsidRPr="00C04E0D" w:rsidRDefault="003A58D1" w:rsidP="0059529C">
            <w:pPr>
              <w:spacing w:after="0" w:line="278" w:lineRule="auto"/>
              <w:rPr>
                <w:rFonts w:ascii="Times New Roman" w:eastAsia="Aptos" w:hAnsi="Times New Roman" w:cs="Times New Roman"/>
                <w:sz w:val="22"/>
              </w:rPr>
            </w:pPr>
            <w:r w:rsidRPr="00C04E0D">
              <w:rPr>
                <w:rFonts w:ascii="Times New Roman" w:eastAsia="Aptos" w:hAnsi="Times New Roman" w:cs="Times New Roman"/>
                <w:b/>
                <w:bCs/>
                <w:sz w:val="22"/>
              </w:rPr>
              <w:t>Bandwidth</w:t>
            </w:r>
          </w:p>
        </w:tc>
        <w:tc>
          <w:tcPr>
            <w:tcW w:w="0" w:type="auto"/>
            <w:vAlign w:val="center"/>
            <w:hideMark/>
          </w:tcPr>
          <w:p w14:paraId="2C4662BD" w14:textId="77777777" w:rsidR="003A58D1" w:rsidRPr="00C04E0D" w:rsidRDefault="003A58D1" w:rsidP="0059529C">
            <w:pPr>
              <w:spacing w:after="0" w:line="278" w:lineRule="auto"/>
              <w:rPr>
                <w:rFonts w:ascii="Times New Roman" w:eastAsia="Aptos" w:hAnsi="Times New Roman" w:cs="Times New Roman"/>
                <w:sz w:val="22"/>
              </w:rPr>
            </w:pPr>
            <w:r w:rsidRPr="00C04E0D">
              <w:rPr>
                <w:rFonts w:ascii="Times New Roman" w:eastAsia="Aptos" w:hAnsi="Times New Roman" w:cs="Times New Roman"/>
                <w:sz w:val="22"/>
              </w:rPr>
              <w:t>3–5 MHz</w:t>
            </w:r>
          </w:p>
        </w:tc>
        <w:tc>
          <w:tcPr>
            <w:tcW w:w="0" w:type="auto"/>
            <w:vAlign w:val="center"/>
            <w:hideMark/>
          </w:tcPr>
          <w:p w14:paraId="2346B3C5" w14:textId="77777777" w:rsidR="003A58D1" w:rsidRPr="00C04E0D" w:rsidRDefault="003A58D1" w:rsidP="0059529C">
            <w:pPr>
              <w:spacing w:after="0" w:line="278" w:lineRule="auto"/>
              <w:rPr>
                <w:rFonts w:ascii="Times New Roman" w:eastAsia="Aptos" w:hAnsi="Times New Roman" w:cs="Times New Roman"/>
                <w:sz w:val="22"/>
              </w:rPr>
            </w:pPr>
            <w:r w:rsidRPr="00C04E0D">
              <w:rPr>
                <w:rFonts w:ascii="Times New Roman" w:eastAsia="Aptos" w:hAnsi="Times New Roman" w:cs="Times New Roman"/>
                <w:sz w:val="22"/>
              </w:rPr>
              <w:t>20–40 MHz</w:t>
            </w:r>
          </w:p>
        </w:tc>
      </w:tr>
      <w:tr w:rsidR="003A58D1" w:rsidRPr="00C04E0D" w14:paraId="36CA62E5" w14:textId="77777777" w:rsidTr="0059529C">
        <w:trPr>
          <w:jc w:val="center"/>
        </w:trPr>
        <w:tc>
          <w:tcPr>
            <w:tcW w:w="0" w:type="auto"/>
            <w:vAlign w:val="center"/>
            <w:hideMark/>
          </w:tcPr>
          <w:p w14:paraId="31AF7EB6" w14:textId="77777777" w:rsidR="003A58D1" w:rsidRPr="00C04E0D" w:rsidRDefault="003A58D1" w:rsidP="0059529C">
            <w:pPr>
              <w:spacing w:after="0" w:line="278" w:lineRule="auto"/>
              <w:rPr>
                <w:rFonts w:ascii="Times New Roman" w:eastAsia="Aptos" w:hAnsi="Times New Roman" w:cs="Times New Roman"/>
                <w:sz w:val="22"/>
              </w:rPr>
            </w:pPr>
            <w:r w:rsidRPr="00C04E0D">
              <w:rPr>
                <w:rFonts w:ascii="Times New Roman" w:eastAsia="Aptos" w:hAnsi="Times New Roman" w:cs="Times New Roman"/>
                <w:b/>
                <w:bCs/>
                <w:sz w:val="22"/>
              </w:rPr>
              <w:t>Target Frequency Bands</w:t>
            </w:r>
          </w:p>
        </w:tc>
        <w:tc>
          <w:tcPr>
            <w:tcW w:w="0" w:type="auto"/>
            <w:vAlign w:val="center"/>
            <w:hideMark/>
          </w:tcPr>
          <w:p w14:paraId="349CC969" w14:textId="77777777" w:rsidR="003A58D1" w:rsidRPr="00C04E0D" w:rsidRDefault="003A58D1" w:rsidP="0059529C">
            <w:pPr>
              <w:spacing w:after="0" w:line="278" w:lineRule="auto"/>
              <w:rPr>
                <w:rFonts w:ascii="Times New Roman" w:eastAsia="Aptos" w:hAnsi="Times New Roman" w:cs="Times New Roman"/>
                <w:sz w:val="22"/>
              </w:rPr>
            </w:pPr>
            <w:r w:rsidRPr="00C04E0D">
              <w:rPr>
                <w:rFonts w:ascii="Times New Roman" w:eastAsia="Aptos" w:hAnsi="Times New Roman" w:cs="Times New Roman"/>
                <w:sz w:val="22"/>
              </w:rPr>
              <w:t>Sub-1 GHz / low bands</w:t>
            </w:r>
          </w:p>
        </w:tc>
        <w:tc>
          <w:tcPr>
            <w:tcW w:w="0" w:type="auto"/>
            <w:vAlign w:val="center"/>
            <w:hideMark/>
          </w:tcPr>
          <w:p w14:paraId="7DE78AF2" w14:textId="675714B7" w:rsidR="003A58D1" w:rsidRPr="00C04E0D" w:rsidRDefault="7519BFAE" w:rsidP="0059529C">
            <w:pPr>
              <w:spacing w:after="0" w:line="278" w:lineRule="auto"/>
              <w:rPr>
                <w:rFonts w:ascii="Times New Roman" w:eastAsia="Aptos" w:hAnsi="Times New Roman" w:cs="Times New Roman"/>
                <w:sz w:val="22"/>
              </w:rPr>
            </w:pPr>
            <w:r w:rsidRPr="1579C38A">
              <w:rPr>
                <w:rFonts w:ascii="Times New Roman" w:eastAsia="Aptos" w:hAnsi="Times New Roman" w:cs="Times New Roman"/>
                <w:sz w:val="22"/>
              </w:rPr>
              <w:t>2</w:t>
            </w:r>
            <w:r w:rsidR="003A58D1" w:rsidRPr="1579C38A">
              <w:rPr>
                <w:rFonts w:ascii="Times New Roman" w:eastAsia="Aptos" w:hAnsi="Times New Roman" w:cs="Times New Roman"/>
                <w:sz w:val="22"/>
              </w:rPr>
              <w:t>–7 GHz</w:t>
            </w:r>
          </w:p>
        </w:tc>
      </w:tr>
      <w:tr w:rsidR="003A58D1" w:rsidRPr="00C04E0D" w14:paraId="50639253" w14:textId="77777777" w:rsidTr="0059529C">
        <w:trPr>
          <w:jc w:val="center"/>
        </w:trPr>
        <w:tc>
          <w:tcPr>
            <w:tcW w:w="0" w:type="auto"/>
            <w:vAlign w:val="center"/>
            <w:hideMark/>
          </w:tcPr>
          <w:p w14:paraId="0D40C422" w14:textId="77777777" w:rsidR="003A58D1" w:rsidRPr="00C04E0D" w:rsidRDefault="003A58D1" w:rsidP="0059529C">
            <w:pPr>
              <w:spacing w:after="0" w:line="278" w:lineRule="auto"/>
              <w:rPr>
                <w:rFonts w:ascii="Times New Roman" w:eastAsia="Aptos" w:hAnsi="Times New Roman" w:cs="Times New Roman"/>
                <w:sz w:val="22"/>
              </w:rPr>
            </w:pPr>
            <w:r w:rsidRPr="00C04E0D">
              <w:rPr>
                <w:rFonts w:ascii="Times New Roman" w:eastAsia="Aptos" w:hAnsi="Times New Roman" w:cs="Times New Roman"/>
                <w:b/>
                <w:bCs/>
                <w:sz w:val="22"/>
              </w:rPr>
              <w:t>Coverage</w:t>
            </w:r>
          </w:p>
        </w:tc>
        <w:tc>
          <w:tcPr>
            <w:tcW w:w="0" w:type="auto"/>
            <w:vAlign w:val="center"/>
            <w:hideMark/>
          </w:tcPr>
          <w:p w14:paraId="08B11722" w14:textId="6F0D2CB4" w:rsidR="003A58D1" w:rsidRPr="00C04E0D" w:rsidRDefault="003A58D1" w:rsidP="0059529C">
            <w:pPr>
              <w:spacing w:after="0" w:line="278" w:lineRule="auto"/>
              <w:rPr>
                <w:rFonts w:ascii="Times New Roman" w:eastAsia="Aptos" w:hAnsi="Times New Roman" w:cs="Times New Roman"/>
                <w:sz w:val="22"/>
              </w:rPr>
            </w:pPr>
            <w:r w:rsidRPr="00C04E0D">
              <w:rPr>
                <w:rFonts w:ascii="Times New Roman" w:eastAsia="Aptos" w:hAnsi="Times New Roman" w:cs="Times New Roman"/>
                <w:sz w:val="22"/>
              </w:rPr>
              <w:t>+</w:t>
            </w:r>
            <w:r w:rsidR="006F305E">
              <w:rPr>
                <w:rFonts w:ascii="Times New Roman" w:eastAsia="Aptos" w:hAnsi="Times New Roman" w:cs="Times New Roman"/>
                <w:sz w:val="22"/>
              </w:rPr>
              <w:t>1</w:t>
            </w:r>
            <w:r w:rsidRPr="00C04E0D">
              <w:rPr>
                <w:rFonts w:ascii="Times New Roman" w:eastAsia="Aptos" w:hAnsi="Times New Roman" w:cs="Times New Roman"/>
                <w:sz w:val="22"/>
              </w:rPr>
              <w:t>0 dB gain (MCL ~1</w:t>
            </w:r>
            <w:r w:rsidR="006F305E">
              <w:rPr>
                <w:rFonts w:ascii="Times New Roman" w:eastAsia="Aptos" w:hAnsi="Times New Roman" w:cs="Times New Roman"/>
                <w:sz w:val="22"/>
              </w:rPr>
              <w:t>55</w:t>
            </w:r>
            <w:r w:rsidRPr="00C04E0D">
              <w:rPr>
                <w:rFonts w:ascii="Times New Roman" w:eastAsia="Aptos" w:hAnsi="Times New Roman" w:cs="Times New Roman"/>
                <w:sz w:val="22"/>
              </w:rPr>
              <w:t xml:space="preserve"> dB)</w:t>
            </w:r>
          </w:p>
        </w:tc>
        <w:tc>
          <w:tcPr>
            <w:tcW w:w="0" w:type="auto"/>
            <w:vAlign w:val="center"/>
            <w:hideMark/>
          </w:tcPr>
          <w:p w14:paraId="0CD13178" w14:textId="77777777" w:rsidR="003A58D1" w:rsidRPr="00C04E0D" w:rsidRDefault="003A58D1" w:rsidP="0059529C">
            <w:pPr>
              <w:spacing w:after="0" w:line="278" w:lineRule="auto"/>
              <w:rPr>
                <w:rFonts w:ascii="Times New Roman" w:eastAsia="Aptos" w:hAnsi="Times New Roman" w:cs="Times New Roman"/>
                <w:sz w:val="22"/>
              </w:rPr>
            </w:pPr>
            <w:r w:rsidRPr="00C04E0D">
              <w:rPr>
                <w:rFonts w:ascii="Times New Roman" w:eastAsia="Aptos" w:hAnsi="Times New Roman" w:cs="Times New Roman"/>
                <w:sz w:val="22"/>
              </w:rPr>
              <w:t>MBB-like, with coverage recovery</w:t>
            </w:r>
          </w:p>
        </w:tc>
      </w:tr>
      <w:tr w:rsidR="003A58D1" w:rsidRPr="00C04E0D" w14:paraId="3451B3FC" w14:textId="77777777" w:rsidTr="0059529C">
        <w:trPr>
          <w:jc w:val="center"/>
        </w:trPr>
        <w:tc>
          <w:tcPr>
            <w:tcW w:w="0" w:type="auto"/>
            <w:vAlign w:val="center"/>
            <w:hideMark/>
          </w:tcPr>
          <w:p w14:paraId="16F149CE" w14:textId="77777777" w:rsidR="003A58D1" w:rsidRPr="00C04E0D" w:rsidRDefault="003A58D1" w:rsidP="0059529C">
            <w:pPr>
              <w:spacing w:after="0" w:line="278" w:lineRule="auto"/>
              <w:rPr>
                <w:rFonts w:ascii="Times New Roman" w:eastAsia="Aptos" w:hAnsi="Times New Roman" w:cs="Times New Roman"/>
                <w:sz w:val="22"/>
              </w:rPr>
            </w:pPr>
            <w:r w:rsidRPr="00C04E0D">
              <w:rPr>
                <w:rFonts w:ascii="Times New Roman" w:eastAsia="Aptos" w:hAnsi="Times New Roman" w:cs="Times New Roman"/>
                <w:b/>
                <w:bCs/>
                <w:sz w:val="22"/>
              </w:rPr>
              <w:t>Battery Life</w:t>
            </w:r>
          </w:p>
        </w:tc>
        <w:tc>
          <w:tcPr>
            <w:tcW w:w="0" w:type="auto"/>
            <w:vAlign w:val="center"/>
            <w:hideMark/>
          </w:tcPr>
          <w:p w14:paraId="41A91A89" w14:textId="37BFE72B" w:rsidR="003A58D1" w:rsidRPr="00C04E0D" w:rsidRDefault="005528F6" w:rsidP="0059529C">
            <w:pPr>
              <w:spacing w:after="0" w:line="278" w:lineRule="auto"/>
              <w:rPr>
                <w:rFonts w:ascii="Times New Roman" w:eastAsia="Aptos" w:hAnsi="Times New Roman" w:cs="Times New Roman"/>
                <w:sz w:val="22"/>
              </w:rPr>
            </w:pPr>
            <w:r>
              <w:rPr>
                <w:rFonts w:ascii="Times New Roman" w:eastAsia="Aptos" w:hAnsi="Times New Roman" w:cs="Times New Roman"/>
                <w:sz w:val="22"/>
              </w:rPr>
              <w:t>Minimum</w:t>
            </w:r>
            <w:r w:rsidR="003A58D1" w:rsidRPr="00C04E0D">
              <w:rPr>
                <w:rFonts w:ascii="Times New Roman" w:eastAsia="Aptos" w:hAnsi="Times New Roman" w:cs="Times New Roman"/>
                <w:sz w:val="22"/>
              </w:rPr>
              <w:t xml:space="preserve"> 10 years</w:t>
            </w:r>
          </w:p>
        </w:tc>
        <w:tc>
          <w:tcPr>
            <w:tcW w:w="0" w:type="auto"/>
            <w:vAlign w:val="center"/>
            <w:hideMark/>
          </w:tcPr>
          <w:p w14:paraId="0F6BC42D" w14:textId="77777777" w:rsidR="003A58D1" w:rsidRPr="00C04E0D" w:rsidRDefault="003A58D1" w:rsidP="0059529C">
            <w:pPr>
              <w:spacing w:after="0" w:line="278" w:lineRule="auto"/>
              <w:rPr>
                <w:rFonts w:ascii="Times New Roman" w:eastAsia="Aptos" w:hAnsi="Times New Roman" w:cs="Times New Roman"/>
                <w:sz w:val="22"/>
              </w:rPr>
            </w:pPr>
            <w:r w:rsidRPr="00C04E0D">
              <w:rPr>
                <w:rFonts w:ascii="Times New Roman" w:eastAsia="Aptos" w:hAnsi="Times New Roman" w:cs="Times New Roman"/>
                <w:sz w:val="22"/>
              </w:rPr>
              <w:t>Moderate (days)</w:t>
            </w:r>
          </w:p>
        </w:tc>
      </w:tr>
    </w:tbl>
    <w:p w14:paraId="4ACA097E" w14:textId="77777777" w:rsidR="001D6C6F" w:rsidRDefault="001D6C6F" w:rsidP="001D6C6F">
      <w:pPr>
        <w:spacing w:line="278" w:lineRule="auto"/>
        <w:jc w:val="both"/>
        <w:rPr>
          <w:rFonts w:ascii="Times New Roman" w:eastAsia="Aptos" w:hAnsi="Times New Roman" w:cs="Times New Roman"/>
          <w:kern w:val="2"/>
          <w:sz w:val="22"/>
          <w14:ligatures w14:val="standardContextual"/>
        </w:rPr>
      </w:pPr>
    </w:p>
    <w:p w14:paraId="666885B2" w14:textId="07F7DC23" w:rsidR="001D6C6F" w:rsidRPr="00E93C75" w:rsidRDefault="0D8E584F" w:rsidP="6A5963C8">
      <w:pPr>
        <w:spacing w:line="278" w:lineRule="auto"/>
        <w:jc w:val="both"/>
        <w:rPr>
          <w:rFonts w:ascii="Times New Roman" w:eastAsia="Aptos" w:hAnsi="Times New Roman" w:cs="Times New Roman"/>
          <w:b/>
          <w:bCs/>
          <w:i/>
          <w:iCs/>
          <w:kern w:val="2"/>
          <w:sz w:val="22"/>
          <w14:ligatures w14:val="standardContextual"/>
        </w:rPr>
      </w:pPr>
      <w:r w:rsidRPr="00E93C75">
        <w:rPr>
          <w:rFonts w:ascii="Times New Roman" w:eastAsia="Aptos" w:hAnsi="Times New Roman" w:cs="Times New Roman"/>
          <w:b/>
          <w:bCs/>
          <w:i/>
          <w:iCs/>
          <w:sz w:val="22"/>
          <w:u w:val="single"/>
        </w:rPr>
        <w:t>Conclusion 5:</w:t>
      </w:r>
      <w:r w:rsidRPr="00E93C75">
        <w:rPr>
          <w:rFonts w:ascii="Times New Roman" w:eastAsia="Aptos" w:hAnsi="Times New Roman" w:cs="Times New Roman"/>
          <w:b/>
          <w:bCs/>
          <w:i/>
          <w:iCs/>
          <w:sz w:val="22"/>
        </w:rPr>
        <w:t xml:space="preserve"> 6G Radio should support two-tiered IoT </w:t>
      </w:r>
      <w:r w:rsidR="001C2749" w:rsidRPr="00E93C75">
        <w:rPr>
          <w:rFonts w:ascii="Times New Roman" w:eastAsia="Aptos" w:hAnsi="Times New Roman" w:cs="Times New Roman"/>
          <w:b/>
          <w:bCs/>
          <w:i/>
          <w:iCs/>
          <w:sz w:val="22"/>
        </w:rPr>
        <w:t>from Day-1</w:t>
      </w:r>
      <w:r w:rsidR="009B278F" w:rsidRPr="00E93C75">
        <w:rPr>
          <w:rFonts w:ascii="Times New Roman" w:eastAsia="Aptos" w:hAnsi="Times New Roman" w:cs="Times New Roman"/>
          <w:b/>
          <w:bCs/>
          <w:i/>
          <w:iCs/>
          <w:sz w:val="22"/>
        </w:rPr>
        <w:t>:</w:t>
      </w:r>
    </w:p>
    <w:p w14:paraId="1405BB2B" w14:textId="0D6244FF" w:rsidR="0D8E584F" w:rsidRPr="00E93C75" w:rsidRDefault="0D8E584F" w:rsidP="00F01B05">
      <w:pPr>
        <w:pStyle w:val="ListParagraph"/>
        <w:numPr>
          <w:ilvl w:val="0"/>
          <w:numId w:val="1"/>
        </w:numPr>
        <w:spacing w:line="278" w:lineRule="auto"/>
        <w:jc w:val="both"/>
        <w:rPr>
          <w:rFonts w:ascii="Times New Roman" w:eastAsia="Aptos" w:hAnsi="Times New Roman" w:cs="Times New Roman"/>
          <w:b/>
          <w:bCs/>
          <w:i/>
          <w:iCs/>
          <w:lang w:val="en-US"/>
        </w:rPr>
      </w:pPr>
      <w:r w:rsidRPr="00E93C75">
        <w:rPr>
          <w:rFonts w:ascii="Times New Roman" w:eastAsia="Aptos" w:hAnsi="Times New Roman" w:cs="Times New Roman"/>
          <w:b/>
          <w:bCs/>
          <w:i/>
          <w:iCs/>
          <w:lang w:val="en-US"/>
        </w:rPr>
        <w:t>Low</w:t>
      </w:r>
      <w:r w:rsidR="00164628" w:rsidRPr="00E93C75">
        <w:rPr>
          <w:rFonts w:ascii="Times New Roman" w:eastAsia="Aptos" w:hAnsi="Times New Roman" w:cs="Times New Roman"/>
          <w:b/>
          <w:bCs/>
          <w:i/>
          <w:iCs/>
          <w:lang w:val="en-US"/>
        </w:rPr>
        <w:t>-</w:t>
      </w:r>
      <w:r w:rsidRPr="00E93C75">
        <w:rPr>
          <w:rFonts w:ascii="Times New Roman" w:eastAsia="Aptos" w:hAnsi="Times New Roman" w:cs="Times New Roman"/>
          <w:b/>
          <w:bCs/>
          <w:i/>
          <w:iCs/>
          <w:lang w:val="en-US"/>
        </w:rPr>
        <w:t>Tier IoT: Replac</w:t>
      </w:r>
      <w:r w:rsidR="3E8713F1" w:rsidRPr="00E93C75">
        <w:rPr>
          <w:rFonts w:ascii="Times New Roman" w:eastAsia="Aptos" w:hAnsi="Times New Roman" w:cs="Times New Roman"/>
          <w:b/>
          <w:bCs/>
          <w:i/>
          <w:iCs/>
          <w:lang w:val="en-US"/>
        </w:rPr>
        <w:t>ement for</w:t>
      </w:r>
      <w:r w:rsidRPr="00E93C75">
        <w:rPr>
          <w:rFonts w:ascii="Times New Roman" w:eastAsia="Aptos" w:hAnsi="Times New Roman" w:cs="Times New Roman"/>
          <w:b/>
          <w:bCs/>
          <w:i/>
          <w:iCs/>
          <w:lang w:val="en-US"/>
        </w:rPr>
        <w:t xml:space="preserve"> LTE LPWA devices e.g., LTE-M/NB-IoT</w:t>
      </w:r>
      <w:r w:rsidR="79FD33E4" w:rsidRPr="00E93C75">
        <w:rPr>
          <w:rFonts w:ascii="Times New Roman" w:eastAsia="Aptos" w:hAnsi="Times New Roman" w:cs="Times New Roman"/>
          <w:b/>
          <w:bCs/>
          <w:i/>
          <w:iCs/>
          <w:lang w:val="en-US"/>
        </w:rPr>
        <w:t xml:space="preserve">. It is critical to include </w:t>
      </w:r>
      <w:r w:rsidR="00122A78" w:rsidRPr="00E93C75">
        <w:rPr>
          <w:rFonts w:ascii="Times New Roman" w:eastAsia="Aptos" w:hAnsi="Times New Roman" w:cs="Times New Roman"/>
          <w:b/>
          <w:bCs/>
          <w:i/>
          <w:iCs/>
          <w:lang w:val="en-US"/>
        </w:rPr>
        <w:t xml:space="preserve">these </w:t>
      </w:r>
      <w:r w:rsidR="79FD33E4" w:rsidRPr="00E93C75">
        <w:rPr>
          <w:rFonts w:ascii="Times New Roman" w:eastAsia="Aptos" w:hAnsi="Times New Roman" w:cs="Times New Roman"/>
          <w:b/>
          <w:bCs/>
          <w:i/>
          <w:iCs/>
          <w:lang w:val="en-US"/>
        </w:rPr>
        <w:t>to handle the sunset of LT</w:t>
      </w:r>
      <w:r w:rsidR="63C8F817" w:rsidRPr="00E93C75">
        <w:rPr>
          <w:rFonts w:ascii="Times New Roman" w:eastAsia="Aptos" w:hAnsi="Times New Roman" w:cs="Times New Roman"/>
          <w:b/>
          <w:bCs/>
          <w:i/>
          <w:iCs/>
          <w:lang w:val="en-US"/>
        </w:rPr>
        <w:t>E network</w:t>
      </w:r>
    </w:p>
    <w:p w14:paraId="4FB196E9" w14:textId="5170922B" w:rsidR="63C8F817" w:rsidRPr="00E93C75" w:rsidRDefault="63C8F817" w:rsidP="00F01B05">
      <w:pPr>
        <w:pStyle w:val="ListParagraph"/>
        <w:numPr>
          <w:ilvl w:val="0"/>
          <w:numId w:val="1"/>
        </w:numPr>
        <w:spacing w:line="278" w:lineRule="auto"/>
        <w:jc w:val="both"/>
        <w:rPr>
          <w:rFonts w:ascii="Times New Roman" w:eastAsia="Aptos" w:hAnsi="Times New Roman" w:cs="Times New Roman"/>
          <w:b/>
          <w:bCs/>
          <w:i/>
          <w:iCs/>
          <w:lang w:val="en-US"/>
        </w:rPr>
      </w:pPr>
      <w:r w:rsidRPr="00E93C75">
        <w:rPr>
          <w:rFonts w:ascii="Times New Roman" w:eastAsia="Aptos" w:hAnsi="Times New Roman" w:cs="Times New Roman"/>
          <w:b/>
          <w:bCs/>
          <w:i/>
          <w:iCs/>
          <w:lang w:val="en-US"/>
        </w:rPr>
        <w:t xml:space="preserve">High-Tier IoT: </w:t>
      </w:r>
      <w:r w:rsidR="7F48D5E6" w:rsidRPr="00E93C75">
        <w:rPr>
          <w:rFonts w:ascii="Times New Roman" w:eastAsia="Aptos" w:hAnsi="Times New Roman" w:cs="Times New Roman"/>
          <w:b/>
          <w:bCs/>
          <w:i/>
          <w:iCs/>
          <w:lang w:val="en-US"/>
        </w:rPr>
        <w:t xml:space="preserve">Diversify 6G device ecosystem </w:t>
      </w:r>
      <w:r w:rsidR="006A65FD" w:rsidRPr="00E93C75">
        <w:rPr>
          <w:rFonts w:ascii="Times New Roman" w:eastAsia="Aptos" w:hAnsi="Times New Roman" w:cs="Times New Roman"/>
          <w:b/>
          <w:bCs/>
          <w:i/>
          <w:iCs/>
          <w:lang w:val="en-US"/>
        </w:rPr>
        <w:t xml:space="preserve">including </w:t>
      </w:r>
      <w:r w:rsidR="7F48D5E6" w:rsidRPr="00E93C75">
        <w:rPr>
          <w:rFonts w:ascii="Times New Roman" w:eastAsia="Aptos" w:hAnsi="Times New Roman" w:cs="Times New Roman"/>
          <w:b/>
          <w:bCs/>
          <w:i/>
          <w:iCs/>
          <w:lang w:val="en-US"/>
        </w:rPr>
        <w:t>devices with reduced functionality</w:t>
      </w:r>
      <w:r w:rsidR="747D4D66" w:rsidRPr="00E93C75">
        <w:rPr>
          <w:rFonts w:ascii="Times New Roman" w:eastAsia="Aptos" w:hAnsi="Times New Roman" w:cs="Times New Roman"/>
          <w:b/>
          <w:bCs/>
          <w:i/>
          <w:iCs/>
          <w:lang w:val="en-US"/>
        </w:rPr>
        <w:t xml:space="preserve"> </w:t>
      </w:r>
      <w:r w:rsidR="00622B1D" w:rsidRPr="00E93C75">
        <w:rPr>
          <w:rFonts w:ascii="Times New Roman" w:eastAsia="Aptos" w:hAnsi="Times New Roman" w:cs="Times New Roman"/>
          <w:b/>
          <w:bCs/>
          <w:i/>
          <w:iCs/>
          <w:lang w:val="en-US"/>
        </w:rPr>
        <w:t xml:space="preserve">for </w:t>
      </w:r>
      <w:r w:rsidR="747D4D66" w:rsidRPr="00E93C75">
        <w:rPr>
          <w:rFonts w:ascii="Times New Roman" w:eastAsia="Aptos" w:hAnsi="Times New Roman" w:cs="Times New Roman"/>
          <w:b/>
          <w:bCs/>
          <w:i/>
          <w:iCs/>
          <w:lang w:val="en-US"/>
        </w:rPr>
        <w:t>right dimensioning of coverage</w:t>
      </w:r>
      <w:r w:rsidR="009D01C5" w:rsidRPr="00E93C75">
        <w:rPr>
          <w:rFonts w:ascii="Times New Roman" w:eastAsia="Aptos" w:hAnsi="Times New Roman" w:cs="Times New Roman"/>
          <w:b/>
          <w:bCs/>
          <w:i/>
          <w:iCs/>
          <w:lang w:val="en-US"/>
        </w:rPr>
        <w:t>/</w:t>
      </w:r>
      <w:r w:rsidR="2F0F9FA8" w:rsidRPr="00E93C75">
        <w:rPr>
          <w:rFonts w:ascii="Times New Roman" w:eastAsia="Aptos" w:hAnsi="Times New Roman" w:cs="Times New Roman"/>
          <w:b/>
          <w:bCs/>
          <w:i/>
          <w:iCs/>
          <w:lang w:val="en-US"/>
        </w:rPr>
        <w:t>deployment</w:t>
      </w:r>
      <w:r w:rsidR="52238228" w:rsidRPr="00E93C75">
        <w:rPr>
          <w:rFonts w:ascii="Times New Roman" w:eastAsia="Aptos" w:hAnsi="Times New Roman" w:cs="Times New Roman"/>
          <w:b/>
          <w:bCs/>
          <w:i/>
          <w:iCs/>
          <w:lang w:val="en-US"/>
        </w:rPr>
        <w:t>.</w:t>
      </w:r>
    </w:p>
    <w:p w14:paraId="3DA361BC" w14:textId="0F512E6E" w:rsidR="00DA6002" w:rsidRDefault="00DA6002" w:rsidP="00001EF0">
      <w:pPr>
        <w:pStyle w:val="Heading2"/>
        <w:rPr>
          <w:lang w:eastAsia="zh-CN"/>
        </w:rPr>
      </w:pPr>
      <w:r w:rsidRPr="00001EF0">
        <w:t>2.</w:t>
      </w:r>
      <w:r w:rsidR="00437EB4">
        <w:t>4</w:t>
      </w:r>
      <w:r w:rsidR="00437EB4" w:rsidRPr="00001EF0">
        <w:t xml:space="preserve"> </w:t>
      </w:r>
      <w:r w:rsidRPr="00001EF0">
        <w:t>P</w:t>
      </w:r>
      <w:r w:rsidR="00001EF0">
        <w:t xml:space="preserve">hysical Layer </w:t>
      </w:r>
      <w:r w:rsidRPr="00001EF0">
        <w:t>basics</w:t>
      </w:r>
    </w:p>
    <w:p w14:paraId="258A32ED" w14:textId="5F3D6924" w:rsidR="008E73C7" w:rsidRPr="00EB3D52" w:rsidRDefault="00FA56FD" w:rsidP="25B10FE1">
      <w:pPr>
        <w:jc w:val="both"/>
        <w:rPr>
          <w:rFonts w:ascii="Times New Roman" w:hAnsi="Times New Roman" w:cs="Times New Roman"/>
          <w:sz w:val="22"/>
          <w:lang w:val="fi-FI" w:eastAsia="ja-JP"/>
        </w:rPr>
      </w:pPr>
      <w:r w:rsidRPr="25B10FE1">
        <w:rPr>
          <w:rFonts w:ascii="Times New Roman" w:hAnsi="Times New Roman" w:cs="Times New Roman"/>
          <w:sz w:val="22"/>
          <w:lang w:eastAsia="ja-JP"/>
        </w:rPr>
        <w:t xml:space="preserve"> </w:t>
      </w:r>
      <w:r w:rsidR="00FD54C9" w:rsidRPr="25B10FE1">
        <w:rPr>
          <w:rFonts w:ascii="Times New Roman" w:hAnsi="Times New Roman" w:cs="Times New Roman"/>
          <w:sz w:val="22"/>
          <w:lang w:eastAsia="ja-JP"/>
        </w:rPr>
        <w:t>Although 6G presents a once</w:t>
      </w:r>
      <w:r w:rsidR="00A5281C" w:rsidRPr="25B10FE1">
        <w:rPr>
          <w:rFonts w:ascii="Times New Roman" w:hAnsi="Times New Roman" w:cs="Times New Roman"/>
          <w:sz w:val="22"/>
          <w:lang w:eastAsia="ja-JP"/>
        </w:rPr>
        <w:t>-</w:t>
      </w:r>
      <w:r w:rsidR="00FD54C9" w:rsidRPr="25B10FE1">
        <w:rPr>
          <w:rFonts w:ascii="Times New Roman" w:hAnsi="Times New Roman" w:cs="Times New Roman"/>
          <w:sz w:val="22"/>
          <w:lang w:eastAsia="ja-JP"/>
        </w:rPr>
        <w:t>in</w:t>
      </w:r>
      <w:r w:rsidR="00A5281C" w:rsidRPr="25B10FE1">
        <w:rPr>
          <w:rFonts w:ascii="Times New Roman" w:hAnsi="Times New Roman" w:cs="Times New Roman"/>
          <w:sz w:val="22"/>
          <w:lang w:eastAsia="ja-JP"/>
        </w:rPr>
        <w:t>-</w:t>
      </w:r>
      <w:r w:rsidR="00FD54C9" w:rsidRPr="25B10FE1">
        <w:rPr>
          <w:rFonts w:ascii="Times New Roman" w:hAnsi="Times New Roman" w:cs="Times New Roman"/>
          <w:sz w:val="22"/>
          <w:lang w:eastAsia="ja-JP"/>
        </w:rPr>
        <w:t>a</w:t>
      </w:r>
      <w:r w:rsidR="00A5281C" w:rsidRPr="25B10FE1">
        <w:rPr>
          <w:rFonts w:ascii="Times New Roman" w:hAnsi="Times New Roman" w:cs="Times New Roman"/>
          <w:sz w:val="22"/>
          <w:lang w:eastAsia="ja-JP"/>
        </w:rPr>
        <w:t>-</w:t>
      </w:r>
      <w:r w:rsidR="00FD54C9" w:rsidRPr="25B10FE1">
        <w:rPr>
          <w:rFonts w:ascii="Times New Roman" w:hAnsi="Times New Roman" w:cs="Times New Roman"/>
          <w:sz w:val="22"/>
          <w:lang w:eastAsia="ja-JP"/>
        </w:rPr>
        <w:t xml:space="preserve">decade chance to fundamentally redesign the physical layer, a pragmatic approach involves building upon </w:t>
      </w:r>
      <w:r w:rsidR="00462A4E" w:rsidRPr="25B10FE1">
        <w:rPr>
          <w:rFonts w:ascii="Times New Roman" w:hAnsi="Times New Roman" w:cs="Times New Roman"/>
          <w:sz w:val="22"/>
          <w:lang w:eastAsia="ja-JP"/>
        </w:rPr>
        <w:t xml:space="preserve">some of </w:t>
      </w:r>
      <w:r w:rsidR="00FD54C9" w:rsidRPr="25B10FE1">
        <w:rPr>
          <w:rFonts w:ascii="Times New Roman" w:hAnsi="Times New Roman" w:cs="Times New Roman"/>
          <w:sz w:val="22"/>
          <w:lang w:eastAsia="ja-JP"/>
        </w:rPr>
        <w:t>the established</w:t>
      </w:r>
      <w:r w:rsidR="001A4570" w:rsidRPr="25B10FE1">
        <w:rPr>
          <w:rFonts w:ascii="Times New Roman" w:hAnsi="Times New Roman" w:cs="Times New Roman"/>
          <w:sz w:val="22"/>
          <w:lang w:eastAsia="ja-JP"/>
        </w:rPr>
        <w:t>,</w:t>
      </w:r>
      <w:r w:rsidR="00FD54C9" w:rsidRPr="25B10FE1">
        <w:rPr>
          <w:rFonts w:ascii="Times New Roman" w:hAnsi="Times New Roman" w:cs="Times New Roman"/>
          <w:sz w:val="22"/>
          <w:lang w:eastAsia="ja-JP"/>
        </w:rPr>
        <w:t xml:space="preserve"> tested and well-understood strengths of 5G. While a complete reinvention of the physical layer might unlock disruptive capabilities, new design</w:t>
      </w:r>
      <w:r w:rsidR="001B766B" w:rsidRPr="25B10FE1">
        <w:rPr>
          <w:rFonts w:ascii="Times New Roman" w:hAnsi="Times New Roman" w:cs="Times New Roman"/>
          <w:sz w:val="22"/>
          <w:lang w:eastAsia="ja-JP"/>
        </w:rPr>
        <w:t>s</w:t>
      </w:r>
      <w:r w:rsidR="00FD54C9" w:rsidRPr="25B10FE1">
        <w:rPr>
          <w:rFonts w:ascii="Times New Roman" w:hAnsi="Times New Roman" w:cs="Times New Roman"/>
          <w:sz w:val="22"/>
          <w:lang w:eastAsia="ja-JP"/>
        </w:rPr>
        <w:t xml:space="preserve"> </w:t>
      </w:r>
      <w:r w:rsidR="002D1580" w:rsidRPr="25B10FE1">
        <w:rPr>
          <w:rFonts w:ascii="Times New Roman" w:hAnsi="Times New Roman" w:cs="Times New Roman"/>
          <w:sz w:val="22"/>
          <w:lang w:eastAsia="ja-JP"/>
        </w:rPr>
        <w:t xml:space="preserve">and promised performance gains </w:t>
      </w:r>
      <w:r w:rsidR="00FD54C9" w:rsidRPr="25B10FE1">
        <w:rPr>
          <w:rFonts w:ascii="Times New Roman" w:hAnsi="Times New Roman" w:cs="Times New Roman"/>
          <w:sz w:val="22"/>
          <w:lang w:eastAsia="ja-JP"/>
        </w:rPr>
        <w:t xml:space="preserve">should be carefully </w:t>
      </w:r>
      <w:r w:rsidR="00BA1377" w:rsidRPr="25B10FE1">
        <w:rPr>
          <w:rFonts w:ascii="Times New Roman" w:hAnsi="Times New Roman" w:cs="Times New Roman"/>
          <w:sz w:val="22"/>
          <w:lang w:eastAsia="ja-JP"/>
        </w:rPr>
        <w:t xml:space="preserve">studied </w:t>
      </w:r>
      <w:proofErr w:type="gramStart"/>
      <w:r w:rsidR="00FD54C9" w:rsidRPr="25B10FE1">
        <w:rPr>
          <w:rFonts w:ascii="Times New Roman" w:hAnsi="Times New Roman" w:cs="Times New Roman"/>
          <w:sz w:val="22"/>
          <w:lang w:eastAsia="ja-JP"/>
        </w:rPr>
        <w:t>in light of</w:t>
      </w:r>
      <w:proofErr w:type="gramEnd"/>
      <w:r w:rsidR="00FD54C9" w:rsidRPr="25B10FE1">
        <w:rPr>
          <w:rFonts w:ascii="Times New Roman" w:hAnsi="Times New Roman" w:cs="Times New Roman"/>
          <w:sz w:val="22"/>
          <w:lang w:eastAsia="ja-JP"/>
        </w:rPr>
        <w:t xml:space="preserve"> real-world constraints such as cost, implementation </w:t>
      </w:r>
      <w:r w:rsidR="00FD54C9" w:rsidRPr="25B10FE1">
        <w:rPr>
          <w:rFonts w:ascii="Times New Roman" w:hAnsi="Times New Roman" w:cs="Times New Roman"/>
          <w:sz w:val="22"/>
          <w:lang w:eastAsia="ja-JP"/>
        </w:rPr>
        <w:lastRenderedPageBreak/>
        <w:t xml:space="preserve">complexity, and realistic deployment scenarios and assumptions. Therefore, </w:t>
      </w:r>
      <w:r w:rsidR="00BA1377" w:rsidRPr="25B10FE1">
        <w:rPr>
          <w:rFonts w:ascii="Times New Roman" w:hAnsi="Times New Roman" w:cs="Times New Roman"/>
          <w:sz w:val="22"/>
          <w:lang w:eastAsia="ja-JP"/>
        </w:rPr>
        <w:t xml:space="preserve">it is </w:t>
      </w:r>
      <w:r w:rsidR="00FD54C9" w:rsidRPr="25B10FE1">
        <w:rPr>
          <w:rFonts w:ascii="Times New Roman" w:hAnsi="Times New Roman" w:cs="Times New Roman"/>
          <w:sz w:val="22"/>
          <w:lang w:eastAsia="ja-JP"/>
        </w:rPr>
        <w:t xml:space="preserve">sensible to enhance existing </w:t>
      </w:r>
      <w:r w:rsidR="00BA1377" w:rsidRPr="25B10FE1">
        <w:rPr>
          <w:rFonts w:ascii="Times New Roman" w:hAnsi="Times New Roman" w:cs="Times New Roman"/>
          <w:sz w:val="22"/>
          <w:lang w:eastAsia="ja-JP"/>
        </w:rPr>
        <w:t xml:space="preserve">well-proven </w:t>
      </w:r>
      <w:r w:rsidR="00FD54C9" w:rsidRPr="25B10FE1">
        <w:rPr>
          <w:rFonts w:ascii="Times New Roman" w:hAnsi="Times New Roman" w:cs="Times New Roman"/>
          <w:sz w:val="22"/>
          <w:lang w:eastAsia="ja-JP"/>
        </w:rPr>
        <w:t>5G foundation</w:t>
      </w:r>
      <w:r w:rsidR="00BA1377" w:rsidRPr="25B10FE1">
        <w:rPr>
          <w:rFonts w:ascii="Times New Roman" w:hAnsi="Times New Roman" w:cs="Times New Roman"/>
          <w:sz w:val="22"/>
          <w:lang w:eastAsia="ja-JP"/>
        </w:rPr>
        <w:t>al</w:t>
      </w:r>
      <w:r w:rsidR="00FD54C9" w:rsidRPr="25B10FE1">
        <w:rPr>
          <w:rFonts w:ascii="Times New Roman" w:hAnsi="Times New Roman" w:cs="Times New Roman"/>
          <w:sz w:val="22"/>
          <w:lang w:eastAsia="ja-JP"/>
        </w:rPr>
        <w:t xml:space="preserve"> </w:t>
      </w:r>
      <w:r w:rsidR="00BA1377" w:rsidRPr="25B10FE1">
        <w:rPr>
          <w:rFonts w:ascii="Times New Roman" w:hAnsi="Times New Roman" w:cs="Times New Roman"/>
          <w:sz w:val="22"/>
          <w:lang w:eastAsia="ja-JP"/>
        </w:rPr>
        <w:t xml:space="preserve">components </w:t>
      </w:r>
      <w:r w:rsidR="00FD54C9" w:rsidRPr="25B10FE1">
        <w:rPr>
          <w:rFonts w:ascii="Times New Roman" w:hAnsi="Times New Roman" w:cs="Times New Roman"/>
          <w:sz w:val="22"/>
          <w:lang w:eastAsia="ja-JP"/>
        </w:rPr>
        <w:t xml:space="preserve">– including aspects like </w:t>
      </w:r>
      <w:r w:rsidR="00BA1377" w:rsidRPr="25B10FE1">
        <w:rPr>
          <w:rFonts w:ascii="Times New Roman" w:hAnsi="Times New Roman" w:cs="Times New Roman"/>
          <w:sz w:val="22"/>
          <w:lang w:eastAsia="ja-JP"/>
        </w:rPr>
        <w:t xml:space="preserve">waveform </w:t>
      </w:r>
      <w:r w:rsidR="00FD54C9" w:rsidRPr="25B10FE1">
        <w:rPr>
          <w:rFonts w:ascii="Times New Roman" w:hAnsi="Times New Roman" w:cs="Times New Roman"/>
          <w:sz w:val="22"/>
          <w:lang w:eastAsia="ja-JP"/>
        </w:rPr>
        <w:t>(</w:t>
      </w:r>
      <w:r w:rsidR="00BA1377" w:rsidRPr="25B10FE1">
        <w:rPr>
          <w:rFonts w:ascii="Times New Roman" w:hAnsi="Times New Roman" w:cs="Times New Roman"/>
          <w:sz w:val="22"/>
          <w:lang w:eastAsia="ja-JP"/>
        </w:rPr>
        <w:t>e.g., CP-</w:t>
      </w:r>
      <w:r w:rsidR="00FD54C9" w:rsidRPr="25B10FE1">
        <w:rPr>
          <w:rFonts w:ascii="Times New Roman" w:hAnsi="Times New Roman" w:cs="Times New Roman"/>
          <w:sz w:val="22"/>
          <w:lang w:eastAsia="ja-JP"/>
        </w:rPr>
        <w:t>OFDM</w:t>
      </w:r>
      <w:r w:rsidR="00BA1377" w:rsidRPr="25B10FE1">
        <w:rPr>
          <w:rFonts w:ascii="Times New Roman" w:hAnsi="Times New Roman" w:cs="Times New Roman"/>
          <w:sz w:val="22"/>
          <w:lang w:eastAsia="ja-JP"/>
        </w:rPr>
        <w:t>, DFT-S-OFDM</w:t>
      </w:r>
      <w:r w:rsidR="00FD54C9" w:rsidRPr="25B10FE1">
        <w:rPr>
          <w:rFonts w:ascii="Times New Roman" w:hAnsi="Times New Roman" w:cs="Times New Roman"/>
          <w:sz w:val="22"/>
          <w:lang w:eastAsia="ja-JP"/>
        </w:rPr>
        <w:t xml:space="preserve">), </w:t>
      </w:r>
      <w:r w:rsidR="00BA1377" w:rsidRPr="25B10FE1">
        <w:rPr>
          <w:rFonts w:ascii="Times New Roman" w:hAnsi="Times New Roman" w:cs="Times New Roman"/>
          <w:sz w:val="22"/>
          <w:lang w:eastAsia="ja-JP"/>
        </w:rPr>
        <w:t xml:space="preserve">channel </w:t>
      </w:r>
      <w:r w:rsidR="00FD54C9" w:rsidRPr="25B10FE1">
        <w:rPr>
          <w:rFonts w:ascii="Times New Roman" w:hAnsi="Times New Roman" w:cs="Times New Roman"/>
          <w:sz w:val="22"/>
          <w:lang w:eastAsia="ja-JP"/>
        </w:rPr>
        <w:t>coding schemes (</w:t>
      </w:r>
      <w:r w:rsidR="00BA1377" w:rsidRPr="25B10FE1">
        <w:rPr>
          <w:rFonts w:ascii="Times New Roman" w:hAnsi="Times New Roman" w:cs="Times New Roman"/>
          <w:sz w:val="22"/>
          <w:lang w:eastAsia="ja-JP"/>
        </w:rPr>
        <w:t xml:space="preserve">i.e., </w:t>
      </w:r>
      <w:r w:rsidR="00FD54C9" w:rsidRPr="25B10FE1">
        <w:rPr>
          <w:rFonts w:ascii="Times New Roman" w:hAnsi="Times New Roman" w:cs="Times New Roman"/>
          <w:sz w:val="22"/>
          <w:lang w:eastAsia="ja-JP"/>
        </w:rPr>
        <w:t>LDPC and Polar codes), frame structures</w:t>
      </w:r>
      <w:r w:rsidR="00BA1377" w:rsidRPr="25B10FE1">
        <w:rPr>
          <w:rFonts w:ascii="Times New Roman" w:hAnsi="Times New Roman" w:cs="Times New Roman"/>
          <w:sz w:val="22"/>
          <w:lang w:eastAsia="ja-JP"/>
        </w:rPr>
        <w:t xml:space="preserve"> (also to the benefit of MRSS), numerology </w:t>
      </w:r>
      <w:r w:rsidR="00FD54C9" w:rsidRPr="25B10FE1">
        <w:rPr>
          <w:rFonts w:ascii="Times New Roman" w:hAnsi="Times New Roman" w:cs="Times New Roman"/>
          <w:sz w:val="22"/>
          <w:lang w:eastAsia="ja-JP"/>
        </w:rPr>
        <w:t xml:space="preserve">– rather than starting </w:t>
      </w:r>
      <w:r w:rsidR="00BA1377" w:rsidRPr="25B10FE1">
        <w:rPr>
          <w:rFonts w:ascii="Times New Roman" w:hAnsi="Times New Roman" w:cs="Times New Roman"/>
          <w:sz w:val="22"/>
          <w:lang w:eastAsia="ja-JP"/>
        </w:rPr>
        <w:t xml:space="preserve">completely </w:t>
      </w:r>
      <w:r w:rsidR="00FD54C9" w:rsidRPr="25B10FE1">
        <w:rPr>
          <w:rFonts w:ascii="Times New Roman" w:hAnsi="Times New Roman" w:cs="Times New Roman"/>
          <w:sz w:val="22"/>
          <w:lang w:eastAsia="ja-JP"/>
        </w:rPr>
        <w:t xml:space="preserve">from scratch. This strategy promises </w:t>
      </w:r>
      <w:r w:rsidR="00FD54C9" w:rsidRPr="00932A67">
        <w:rPr>
          <w:rStyle w:val="CommentReference"/>
          <w:rFonts w:ascii="Times New Roman" w:hAnsi="Times New Roman" w:cs="Times New Roman"/>
          <w:sz w:val="22"/>
          <w:szCs w:val="22"/>
        </w:rPr>
        <w:t xml:space="preserve">faster </w:t>
      </w:r>
      <w:r w:rsidR="00226323" w:rsidRPr="25B10FE1">
        <w:rPr>
          <w:rFonts w:ascii="Times New Roman" w:hAnsi="Times New Roman" w:cs="Times New Roman"/>
          <w:sz w:val="22"/>
          <w:lang w:eastAsia="ja-JP"/>
        </w:rPr>
        <w:t xml:space="preserve">decisions on fundamental components (e.g., waveform, modulation, coding, framing, numerology etc.) </w:t>
      </w:r>
      <w:r w:rsidR="00FD54C9" w:rsidRPr="25B10FE1">
        <w:rPr>
          <w:rFonts w:ascii="Times New Roman" w:hAnsi="Times New Roman" w:cs="Times New Roman"/>
          <w:sz w:val="22"/>
          <w:lang w:eastAsia="ja-JP"/>
        </w:rPr>
        <w:t xml:space="preserve">standardization and ecosystem readiness </w:t>
      </w:r>
      <w:r w:rsidR="00226323" w:rsidRPr="25B10FE1">
        <w:rPr>
          <w:rFonts w:ascii="Times New Roman" w:hAnsi="Times New Roman" w:cs="Times New Roman"/>
          <w:sz w:val="22"/>
          <w:lang w:eastAsia="ja-JP"/>
        </w:rPr>
        <w:t xml:space="preserve">for Day-1 implementations </w:t>
      </w:r>
      <w:r w:rsidR="00FD54C9" w:rsidRPr="25B10FE1">
        <w:rPr>
          <w:rFonts w:ascii="Times New Roman" w:hAnsi="Times New Roman" w:cs="Times New Roman"/>
          <w:sz w:val="22"/>
          <w:lang w:eastAsia="ja-JP"/>
        </w:rPr>
        <w:t>while still delivering significant performance gains</w:t>
      </w:r>
      <w:r w:rsidR="00226323" w:rsidRPr="25B10FE1">
        <w:rPr>
          <w:rFonts w:ascii="Times New Roman" w:hAnsi="Times New Roman" w:cs="Times New Roman"/>
          <w:sz w:val="22"/>
          <w:lang w:eastAsia="ja-JP"/>
        </w:rPr>
        <w:t xml:space="preserve"> to build atop of with more advanced features, </w:t>
      </w:r>
      <w:r w:rsidR="008C62FC" w:rsidRPr="25B10FE1">
        <w:rPr>
          <w:rFonts w:ascii="Times New Roman" w:hAnsi="Times New Roman" w:cs="Times New Roman"/>
          <w:sz w:val="22"/>
          <w:lang w:eastAsia="ja-JP"/>
        </w:rPr>
        <w:t>such as</w:t>
      </w:r>
      <w:r w:rsidR="00226323" w:rsidRPr="25B10FE1">
        <w:rPr>
          <w:rFonts w:ascii="Times New Roman" w:hAnsi="Times New Roman" w:cs="Times New Roman"/>
          <w:sz w:val="22"/>
          <w:lang w:eastAsia="ja-JP"/>
        </w:rPr>
        <w:t xml:space="preserve"> MIMO</w:t>
      </w:r>
      <w:r w:rsidR="008C62FC" w:rsidRPr="25B10FE1">
        <w:rPr>
          <w:rFonts w:ascii="Times New Roman" w:hAnsi="Times New Roman" w:cs="Times New Roman"/>
          <w:sz w:val="22"/>
          <w:lang w:eastAsia="ja-JP"/>
        </w:rPr>
        <w:t xml:space="preserve">, AI/ML </w:t>
      </w:r>
      <w:proofErr w:type="gramStart"/>
      <w:r w:rsidR="008C62FC" w:rsidRPr="25B10FE1">
        <w:rPr>
          <w:rFonts w:ascii="Times New Roman" w:hAnsi="Times New Roman" w:cs="Times New Roman"/>
          <w:sz w:val="22"/>
          <w:lang w:eastAsia="ja-JP"/>
        </w:rPr>
        <w:t>etc.</w:t>
      </w:r>
      <w:r w:rsidR="00FD54C9" w:rsidRPr="25B10FE1">
        <w:rPr>
          <w:rFonts w:ascii="Times New Roman" w:hAnsi="Times New Roman" w:cs="Times New Roman"/>
          <w:sz w:val="22"/>
          <w:lang w:eastAsia="ja-JP"/>
        </w:rPr>
        <w:t>.</w:t>
      </w:r>
      <w:proofErr w:type="gramEnd"/>
    </w:p>
    <w:p w14:paraId="51218183" w14:textId="3E3E5068" w:rsidR="00BE6664" w:rsidRPr="00117733" w:rsidRDefault="00BE6664" w:rsidP="00001EF0">
      <w:pPr>
        <w:pStyle w:val="Heading3"/>
        <w:rPr>
          <w:lang w:val="en-US"/>
        </w:rPr>
      </w:pPr>
      <w:r w:rsidRPr="00117733">
        <w:rPr>
          <w:lang w:val="en-US"/>
        </w:rPr>
        <w:t>2.</w:t>
      </w:r>
      <w:r w:rsidR="006B2CF1" w:rsidRPr="00117733">
        <w:rPr>
          <w:lang w:val="en-US"/>
        </w:rPr>
        <w:t>4</w:t>
      </w:r>
      <w:r w:rsidRPr="00117733">
        <w:rPr>
          <w:lang w:val="en-US"/>
        </w:rPr>
        <w:t>.</w:t>
      </w:r>
      <w:r w:rsidR="006C1AB9" w:rsidRPr="00117733">
        <w:rPr>
          <w:lang w:val="en-US"/>
        </w:rPr>
        <w:t>1</w:t>
      </w:r>
      <w:r w:rsidRPr="00117733">
        <w:rPr>
          <w:lang w:val="en-US"/>
        </w:rPr>
        <w:t xml:space="preserve"> </w:t>
      </w:r>
      <w:r w:rsidR="00F91A55" w:rsidRPr="00117733">
        <w:rPr>
          <w:lang w:val="en-US"/>
        </w:rPr>
        <w:t>Prospective</w:t>
      </w:r>
      <w:r w:rsidRPr="00117733">
        <w:rPr>
          <w:lang w:val="en-US"/>
        </w:rPr>
        <w:t xml:space="preserve"> performance gains</w:t>
      </w:r>
    </w:p>
    <w:p w14:paraId="02F0E447" w14:textId="4199688D" w:rsidR="002B1FCA" w:rsidRDefault="00F91A55" w:rsidP="00E17E77">
      <w:pPr>
        <w:jc w:val="both"/>
        <w:rPr>
          <w:rFonts w:ascii="Times New Roman" w:hAnsi="Times New Roman" w:cs="Times New Roman"/>
          <w:sz w:val="22"/>
          <w:lang w:eastAsia="ja-JP"/>
        </w:rPr>
      </w:pPr>
      <w:r w:rsidRPr="00117733">
        <w:rPr>
          <w:rFonts w:ascii="Times New Roman" w:hAnsi="Times New Roman" w:cs="Times New Roman"/>
          <w:sz w:val="22"/>
          <w:lang w:eastAsia="ja-JP"/>
        </w:rPr>
        <w:t xml:space="preserve">Potential performance </w:t>
      </w:r>
      <w:r w:rsidR="007E1E01" w:rsidRPr="00117733">
        <w:rPr>
          <w:rFonts w:ascii="Times New Roman" w:hAnsi="Times New Roman" w:cs="Times New Roman"/>
          <w:sz w:val="22"/>
          <w:lang w:eastAsia="ja-JP"/>
        </w:rPr>
        <w:t xml:space="preserve">gains </w:t>
      </w:r>
      <w:r w:rsidR="00CD125C" w:rsidRPr="00117733">
        <w:rPr>
          <w:rFonts w:ascii="Times New Roman" w:hAnsi="Times New Roman" w:cs="Times New Roman"/>
          <w:sz w:val="22"/>
          <w:lang w:eastAsia="ja-JP"/>
        </w:rPr>
        <w:t xml:space="preserve">that </w:t>
      </w:r>
      <w:r w:rsidRPr="00117733">
        <w:rPr>
          <w:rFonts w:ascii="Times New Roman" w:hAnsi="Times New Roman" w:cs="Times New Roman"/>
          <w:sz w:val="22"/>
          <w:lang w:eastAsia="ja-JP"/>
        </w:rPr>
        <w:t xml:space="preserve">stem from PHY basic elements </w:t>
      </w:r>
      <w:r w:rsidR="00CD125C" w:rsidRPr="00117733">
        <w:rPr>
          <w:rFonts w:ascii="Times New Roman" w:hAnsi="Times New Roman" w:cs="Times New Roman"/>
          <w:sz w:val="22"/>
          <w:lang w:eastAsia="ja-JP"/>
        </w:rPr>
        <w:t xml:space="preserve">and are </w:t>
      </w:r>
      <w:r w:rsidRPr="00117733">
        <w:rPr>
          <w:rFonts w:ascii="Times New Roman" w:hAnsi="Times New Roman" w:cs="Times New Roman"/>
          <w:sz w:val="22"/>
          <w:lang w:eastAsia="ja-JP"/>
        </w:rPr>
        <w:t xml:space="preserve">applicable to </w:t>
      </w:r>
      <w:r w:rsidR="00ED5FA9" w:rsidRPr="00117733">
        <w:rPr>
          <w:rFonts w:ascii="Times New Roman" w:hAnsi="Times New Roman" w:cs="Times New Roman"/>
          <w:sz w:val="22"/>
          <w:lang w:eastAsia="ja-JP"/>
        </w:rPr>
        <w:t xml:space="preserve">6G design principles introduced </w:t>
      </w:r>
      <w:r w:rsidRPr="00117733">
        <w:rPr>
          <w:rFonts w:ascii="Times New Roman" w:hAnsi="Times New Roman" w:cs="Times New Roman"/>
          <w:sz w:val="22"/>
          <w:lang w:eastAsia="ja-JP"/>
        </w:rPr>
        <w:t xml:space="preserve">herein are outlined below </w:t>
      </w:r>
      <w:r w:rsidR="005D7CEF" w:rsidRPr="00117733">
        <w:rPr>
          <w:rFonts w:ascii="Times New Roman" w:hAnsi="Times New Roman" w:cs="Times New Roman"/>
          <w:sz w:val="22"/>
          <w:lang w:eastAsia="ja-JP"/>
        </w:rPr>
        <w:t xml:space="preserve">in </w:t>
      </w:r>
      <w:r w:rsidRPr="00117733">
        <w:rPr>
          <w:rFonts w:ascii="Times New Roman" w:hAnsi="Times New Roman" w:cs="Times New Roman"/>
          <w:sz w:val="22"/>
          <w:lang w:eastAsia="ja-JP"/>
        </w:rPr>
        <w:t>Table 2.</w:t>
      </w:r>
      <w:r w:rsidR="008E2CC1" w:rsidRPr="00117733">
        <w:rPr>
          <w:rFonts w:ascii="Times New Roman" w:hAnsi="Times New Roman" w:cs="Times New Roman"/>
          <w:sz w:val="22"/>
          <w:lang w:eastAsia="ja-JP"/>
        </w:rPr>
        <w:t>4</w:t>
      </w:r>
      <w:r w:rsidRPr="00117733">
        <w:rPr>
          <w:rFonts w:ascii="Times New Roman" w:hAnsi="Times New Roman" w:cs="Times New Roman"/>
          <w:sz w:val="22"/>
          <w:lang w:eastAsia="ja-JP"/>
        </w:rPr>
        <w:t>.</w:t>
      </w:r>
      <w:r w:rsidR="00B90BB2">
        <w:rPr>
          <w:rFonts w:ascii="Times New Roman" w:hAnsi="Times New Roman" w:cs="Times New Roman"/>
          <w:sz w:val="22"/>
          <w:lang w:eastAsia="ja-JP"/>
        </w:rPr>
        <w:t>1</w:t>
      </w:r>
      <w:r w:rsidRPr="00117733">
        <w:rPr>
          <w:rFonts w:ascii="Times New Roman" w:hAnsi="Times New Roman" w:cs="Times New Roman"/>
          <w:sz w:val="22"/>
          <w:lang w:eastAsia="ja-JP"/>
        </w:rPr>
        <w:t>-1.</w:t>
      </w:r>
      <w:r w:rsidR="00E17E77" w:rsidRPr="00117733">
        <w:rPr>
          <w:rFonts w:ascii="Times New Roman" w:hAnsi="Times New Roman" w:cs="Times New Roman"/>
          <w:sz w:val="22"/>
          <w:lang w:eastAsia="ja-JP"/>
        </w:rPr>
        <w:t xml:space="preserve"> These are realizable by some of the 6G PHY basic blocks briefly discussed next</w:t>
      </w:r>
      <w:r w:rsidR="00E55D7A" w:rsidRPr="00117733">
        <w:rPr>
          <w:rFonts w:ascii="Times New Roman" w:hAnsi="Times New Roman" w:cs="Times New Roman"/>
          <w:sz w:val="22"/>
          <w:lang w:eastAsia="ja-JP"/>
        </w:rPr>
        <w:t xml:space="preserve">, </w:t>
      </w:r>
      <w:r w:rsidR="009B1390" w:rsidRPr="00117733">
        <w:rPr>
          <w:rFonts w:ascii="Times New Roman" w:hAnsi="Times New Roman" w:cs="Times New Roman"/>
          <w:sz w:val="22"/>
          <w:lang w:eastAsia="ja-JP"/>
        </w:rPr>
        <w:t>assuming</w:t>
      </w:r>
      <w:r w:rsidR="00E55D7A" w:rsidRPr="00117733">
        <w:rPr>
          <w:rFonts w:ascii="Times New Roman" w:hAnsi="Times New Roman" w:cs="Times New Roman"/>
          <w:sz w:val="22"/>
          <w:lang w:eastAsia="ja-JP"/>
        </w:rPr>
        <w:t xml:space="preserve"> </w:t>
      </w:r>
      <w:r w:rsidR="00233FBD" w:rsidRPr="00117733">
        <w:rPr>
          <w:rFonts w:ascii="Times New Roman" w:hAnsi="Times New Roman" w:cs="Times New Roman"/>
          <w:sz w:val="22"/>
          <w:lang w:eastAsia="ja-JP"/>
        </w:rPr>
        <w:t xml:space="preserve">hardware/infrastructure upgrades from 5G NR to 6GR, particularly to </w:t>
      </w:r>
      <w:r w:rsidR="003A2CDF" w:rsidRPr="00117733">
        <w:rPr>
          <w:rFonts w:ascii="Times New Roman" w:hAnsi="Times New Roman" w:cs="Times New Roman"/>
          <w:sz w:val="22"/>
          <w:lang w:eastAsia="ja-JP"/>
        </w:rPr>
        <w:t>tap in FR3 spectrum potential</w:t>
      </w:r>
      <w:r w:rsidR="009D55DC" w:rsidRPr="00117733">
        <w:rPr>
          <w:rFonts w:ascii="Times New Roman" w:hAnsi="Times New Roman" w:cs="Times New Roman"/>
          <w:sz w:val="22"/>
          <w:lang w:eastAsia="ja-JP"/>
        </w:rPr>
        <w:t xml:space="preserve"> or unlock new processing capabilities</w:t>
      </w:r>
    </w:p>
    <w:p w14:paraId="72691A8D" w14:textId="7821AF39" w:rsidR="00CE1E28" w:rsidRPr="00CE1E28" w:rsidRDefault="00CE1E28" w:rsidP="00B90BB2">
      <w:pPr>
        <w:jc w:val="center"/>
        <w:rPr>
          <w:rFonts w:ascii="Times New Roman" w:hAnsi="Times New Roman" w:cs="Times New Roman"/>
          <w:sz w:val="22"/>
          <w:lang w:eastAsia="ja-JP"/>
        </w:rPr>
      </w:pPr>
      <w:r w:rsidRPr="00E17E77">
        <w:rPr>
          <w:b/>
          <w:bCs/>
          <w:lang w:val="fi-FI" w:eastAsia="ja-JP"/>
        </w:rPr>
        <w:t>Table 2.</w:t>
      </w:r>
      <w:r>
        <w:rPr>
          <w:b/>
          <w:bCs/>
          <w:lang w:val="fi-FI" w:eastAsia="ja-JP"/>
        </w:rPr>
        <w:t>4</w:t>
      </w:r>
      <w:r w:rsidRPr="00E17E77">
        <w:rPr>
          <w:b/>
          <w:bCs/>
          <w:lang w:val="fi-FI" w:eastAsia="ja-JP"/>
        </w:rPr>
        <w:t>.</w:t>
      </w:r>
      <w:r>
        <w:rPr>
          <w:b/>
          <w:bCs/>
          <w:lang w:val="fi-FI" w:eastAsia="ja-JP"/>
        </w:rPr>
        <w:t>1</w:t>
      </w:r>
      <w:r w:rsidRPr="00E17E77">
        <w:rPr>
          <w:b/>
          <w:bCs/>
          <w:lang w:val="fi-FI" w:eastAsia="ja-JP"/>
        </w:rPr>
        <w:t>-1: Prospective performance gains for 6G Radio over new and existing spectrum</w:t>
      </w:r>
    </w:p>
    <w:tbl>
      <w:tblPr>
        <w:tblpPr w:leftFromText="141" w:rightFromText="141" w:vertAnchor="text" w:horzAnchor="margin" w:tblpXSpec="center" w:tblpY="-40"/>
        <w:tblW w:w="10763" w:type="dxa"/>
        <w:tblCellMar>
          <w:left w:w="70" w:type="dxa"/>
          <w:right w:w="70" w:type="dxa"/>
        </w:tblCellMar>
        <w:tblLook w:val="04A0" w:firstRow="1" w:lastRow="0" w:firstColumn="1" w:lastColumn="0" w:noHBand="0" w:noVBand="1"/>
      </w:tblPr>
      <w:tblGrid>
        <w:gridCol w:w="420"/>
        <w:gridCol w:w="2250"/>
        <w:gridCol w:w="1573"/>
        <w:gridCol w:w="6520"/>
      </w:tblGrid>
      <w:tr w:rsidR="00CE1E28" w:rsidRPr="003E4298" w14:paraId="4965C815" w14:textId="77777777" w:rsidTr="00CE0EE5">
        <w:trPr>
          <w:trHeight w:val="600"/>
        </w:trPr>
        <w:tc>
          <w:tcPr>
            <w:tcW w:w="420" w:type="dxa"/>
            <w:tcBorders>
              <w:top w:val="single" w:sz="8" w:space="0" w:color="auto"/>
              <w:left w:val="single" w:sz="8" w:space="0" w:color="auto"/>
              <w:bottom w:val="single" w:sz="4" w:space="0" w:color="auto"/>
              <w:right w:val="single" w:sz="4" w:space="0" w:color="auto"/>
            </w:tcBorders>
            <w:shd w:val="clear" w:color="auto" w:fill="BFBFBF" w:themeFill="background1" w:themeFillShade="BF"/>
            <w:noWrap/>
            <w:vAlign w:val="bottom"/>
            <w:hideMark/>
          </w:tcPr>
          <w:p w14:paraId="2511CC66" w14:textId="77777777" w:rsidR="00CE1E28" w:rsidRPr="005A440A" w:rsidRDefault="00CE1E28" w:rsidP="00CE1E28">
            <w:pPr>
              <w:spacing w:after="0" w:line="240" w:lineRule="auto"/>
              <w:rPr>
                <w:rFonts w:ascii="Calibri" w:eastAsia="Times New Roman" w:hAnsi="Calibri" w:cs="Calibri"/>
                <w:color w:val="000000"/>
                <w:sz w:val="22"/>
                <w:lang w:eastAsia="de-DE"/>
              </w:rPr>
            </w:pPr>
            <w:r w:rsidRPr="005A440A">
              <w:rPr>
                <w:rFonts w:ascii="Calibri" w:eastAsia="Times New Roman" w:hAnsi="Calibri" w:cs="Calibri"/>
                <w:color w:val="000000"/>
                <w:sz w:val="22"/>
                <w:lang w:eastAsia="de-DE"/>
              </w:rPr>
              <w:t> </w:t>
            </w:r>
          </w:p>
        </w:tc>
        <w:tc>
          <w:tcPr>
            <w:tcW w:w="2250" w:type="dxa"/>
            <w:tcBorders>
              <w:top w:val="single" w:sz="8" w:space="0" w:color="auto"/>
              <w:left w:val="nil"/>
              <w:bottom w:val="single" w:sz="4" w:space="0" w:color="auto"/>
              <w:right w:val="single" w:sz="4" w:space="0" w:color="auto"/>
            </w:tcBorders>
            <w:shd w:val="clear" w:color="auto" w:fill="BFBFBF" w:themeFill="background1" w:themeFillShade="BF"/>
            <w:noWrap/>
            <w:vAlign w:val="center"/>
            <w:hideMark/>
          </w:tcPr>
          <w:p w14:paraId="36DB1935" w14:textId="77777777" w:rsidR="00CE1E28" w:rsidRPr="005A440A" w:rsidRDefault="00CE1E28" w:rsidP="00CE1E28">
            <w:pPr>
              <w:spacing w:after="0" w:line="240" w:lineRule="auto"/>
              <w:jc w:val="center"/>
              <w:rPr>
                <w:rFonts w:ascii="Times New Roman" w:eastAsia="Times New Roman" w:hAnsi="Times New Roman" w:cs="Times New Roman"/>
                <w:b/>
                <w:bCs/>
                <w:color w:val="000000"/>
                <w:szCs w:val="20"/>
                <w:lang w:val="de-DE" w:eastAsia="de-DE"/>
              </w:rPr>
            </w:pPr>
            <w:r w:rsidRPr="005A440A">
              <w:rPr>
                <w:rFonts w:ascii="Times New Roman" w:eastAsia="Times New Roman" w:hAnsi="Times New Roman" w:cs="Times New Roman"/>
                <w:b/>
                <w:bCs/>
                <w:color w:val="000000"/>
                <w:szCs w:val="20"/>
                <w:lang w:val="de-DE" w:eastAsia="de-DE"/>
              </w:rPr>
              <w:t>Feature</w:t>
            </w:r>
          </w:p>
        </w:tc>
        <w:tc>
          <w:tcPr>
            <w:tcW w:w="1573" w:type="dxa"/>
            <w:tcBorders>
              <w:top w:val="single" w:sz="8" w:space="0" w:color="auto"/>
              <w:left w:val="nil"/>
              <w:bottom w:val="single" w:sz="4" w:space="0" w:color="auto"/>
              <w:right w:val="single" w:sz="4" w:space="0" w:color="auto"/>
            </w:tcBorders>
            <w:shd w:val="clear" w:color="auto" w:fill="BFBFBF" w:themeFill="background1" w:themeFillShade="BF"/>
            <w:vAlign w:val="center"/>
            <w:hideMark/>
          </w:tcPr>
          <w:p w14:paraId="0E62C9EB" w14:textId="77777777" w:rsidR="00CE1E28" w:rsidRPr="005A440A" w:rsidRDefault="00CE1E28" w:rsidP="00CE1E28">
            <w:pPr>
              <w:spacing w:after="0" w:line="240" w:lineRule="auto"/>
              <w:jc w:val="center"/>
              <w:rPr>
                <w:rFonts w:ascii="Times New Roman" w:eastAsia="Times New Roman" w:hAnsi="Times New Roman" w:cs="Times New Roman"/>
                <w:b/>
                <w:bCs/>
                <w:color w:val="000000"/>
                <w:szCs w:val="20"/>
                <w:lang w:val="de-DE" w:eastAsia="de-DE"/>
              </w:rPr>
            </w:pPr>
            <w:r w:rsidRPr="005A440A">
              <w:rPr>
                <w:rFonts w:ascii="Times New Roman" w:eastAsia="Times New Roman" w:hAnsi="Times New Roman" w:cs="Times New Roman"/>
                <w:b/>
                <w:bCs/>
                <w:color w:val="000000"/>
                <w:szCs w:val="20"/>
                <w:lang w:val="de-DE" w:eastAsia="de-DE"/>
              </w:rPr>
              <w:t>Potential enhancement</w:t>
            </w:r>
          </w:p>
        </w:tc>
        <w:tc>
          <w:tcPr>
            <w:tcW w:w="6520" w:type="dxa"/>
            <w:tcBorders>
              <w:top w:val="single" w:sz="8" w:space="0" w:color="auto"/>
              <w:left w:val="nil"/>
              <w:bottom w:val="single" w:sz="4" w:space="0" w:color="auto"/>
              <w:right w:val="single" w:sz="8" w:space="0" w:color="auto"/>
            </w:tcBorders>
            <w:shd w:val="clear" w:color="auto" w:fill="BFBFBF" w:themeFill="background1" w:themeFillShade="BF"/>
            <w:noWrap/>
            <w:vAlign w:val="center"/>
            <w:hideMark/>
          </w:tcPr>
          <w:p w14:paraId="7EE8F0AB" w14:textId="77777777" w:rsidR="00CE1E28" w:rsidRPr="005A440A" w:rsidRDefault="00CE1E28" w:rsidP="00CE1E28">
            <w:pPr>
              <w:spacing w:after="0" w:line="240" w:lineRule="auto"/>
              <w:jc w:val="center"/>
              <w:rPr>
                <w:rFonts w:ascii="Times New Roman" w:eastAsia="Times New Roman" w:hAnsi="Times New Roman" w:cs="Times New Roman"/>
                <w:b/>
                <w:bCs/>
                <w:color w:val="000000"/>
                <w:szCs w:val="20"/>
                <w:lang w:val="de-DE" w:eastAsia="de-DE"/>
              </w:rPr>
            </w:pPr>
            <w:r w:rsidRPr="005A440A">
              <w:rPr>
                <w:rFonts w:ascii="Times New Roman" w:eastAsia="Times New Roman" w:hAnsi="Times New Roman" w:cs="Times New Roman"/>
                <w:b/>
                <w:bCs/>
                <w:color w:val="000000"/>
                <w:szCs w:val="20"/>
                <w:lang w:val="de-DE" w:eastAsia="de-DE"/>
              </w:rPr>
              <w:t>Notes</w:t>
            </w:r>
          </w:p>
        </w:tc>
      </w:tr>
      <w:tr w:rsidR="00CE1E28" w:rsidRPr="00DA1EE4" w14:paraId="2BB4DDA8" w14:textId="77777777" w:rsidTr="00CE1E28">
        <w:trPr>
          <w:trHeight w:val="361"/>
        </w:trPr>
        <w:tc>
          <w:tcPr>
            <w:tcW w:w="420" w:type="dxa"/>
            <w:vMerge w:val="restart"/>
            <w:tcBorders>
              <w:top w:val="nil"/>
              <w:left w:val="single" w:sz="8" w:space="0" w:color="auto"/>
              <w:bottom w:val="single" w:sz="4" w:space="0" w:color="auto"/>
              <w:right w:val="single" w:sz="4" w:space="0" w:color="auto"/>
            </w:tcBorders>
            <w:shd w:val="clear" w:color="auto" w:fill="9CC2E5" w:themeFill="accent5" w:themeFillTint="99"/>
            <w:noWrap/>
            <w:textDirection w:val="btLr"/>
            <w:vAlign w:val="center"/>
            <w:hideMark/>
          </w:tcPr>
          <w:p w14:paraId="60B9A020" w14:textId="77777777" w:rsidR="00CE1E28" w:rsidRPr="005A440A" w:rsidRDefault="00CE1E28" w:rsidP="00CE1E28">
            <w:pPr>
              <w:spacing w:after="0" w:line="240" w:lineRule="auto"/>
              <w:ind w:left="113" w:right="113"/>
              <w:jc w:val="center"/>
              <w:rPr>
                <w:rFonts w:ascii="Times New Roman" w:eastAsia="Times New Roman" w:hAnsi="Times New Roman" w:cs="Times New Roman"/>
                <w:b/>
                <w:bCs/>
                <w:color w:val="000000"/>
                <w:szCs w:val="20"/>
                <w:lang w:val="de-DE" w:eastAsia="de-DE"/>
              </w:rPr>
            </w:pPr>
            <w:r w:rsidRPr="005A440A">
              <w:rPr>
                <w:rFonts w:ascii="Times New Roman" w:eastAsia="Times New Roman" w:hAnsi="Times New Roman" w:cs="Times New Roman"/>
                <w:b/>
                <w:bCs/>
                <w:color w:val="000000"/>
                <w:szCs w:val="20"/>
                <w:lang w:val="de-DE" w:eastAsia="de-DE"/>
              </w:rPr>
              <w:t>DL</w:t>
            </w:r>
          </w:p>
        </w:tc>
        <w:tc>
          <w:tcPr>
            <w:tcW w:w="2250" w:type="dxa"/>
            <w:tcBorders>
              <w:top w:val="nil"/>
              <w:left w:val="nil"/>
              <w:bottom w:val="single" w:sz="4" w:space="0" w:color="auto"/>
              <w:right w:val="single" w:sz="4" w:space="0" w:color="auto"/>
            </w:tcBorders>
            <w:shd w:val="clear" w:color="auto" w:fill="BDD6EE" w:themeFill="accent5" w:themeFillTint="66"/>
            <w:noWrap/>
            <w:vAlign w:val="center"/>
            <w:hideMark/>
          </w:tcPr>
          <w:p w14:paraId="4C40C4F0" w14:textId="77777777" w:rsidR="00CE1E28" w:rsidRPr="005A440A" w:rsidRDefault="00CE1E28" w:rsidP="00CE1E28">
            <w:pPr>
              <w:spacing w:after="0" w:line="240" w:lineRule="auto"/>
              <w:rPr>
                <w:rFonts w:ascii="Times New Roman" w:eastAsia="Times New Roman" w:hAnsi="Times New Roman" w:cs="Times New Roman"/>
                <w:b/>
                <w:bCs/>
                <w:color w:val="000000"/>
                <w:szCs w:val="20"/>
                <w:lang w:val="de-DE" w:eastAsia="de-DE"/>
              </w:rPr>
            </w:pPr>
            <w:r w:rsidRPr="005A440A">
              <w:rPr>
                <w:rFonts w:ascii="Times New Roman" w:eastAsia="Times New Roman" w:hAnsi="Times New Roman" w:cs="Times New Roman"/>
                <w:b/>
                <w:bCs/>
                <w:color w:val="000000"/>
                <w:szCs w:val="20"/>
                <w:lang w:val="de-DE" w:eastAsia="de-DE"/>
              </w:rPr>
              <w:t>Guard band reduction</w:t>
            </w:r>
          </w:p>
        </w:tc>
        <w:tc>
          <w:tcPr>
            <w:tcW w:w="1573" w:type="dxa"/>
            <w:tcBorders>
              <w:top w:val="nil"/>
              <w:left w:val="nil"/>
              <w:bottom w:val="single" w:sz="4" w:space="0" w:color="auto"/>
              <w:right w:val="single" w:sz="4" w:space="0" w:color="auto"/>
            </w:tcBorders>
            <w:shd w:val="clear" w:color="auto" w:fill="BDD6EE" w:themeFill="accent5" w:themeFillTint="66"/>
            <w:noWrap/>
            <w:vAlign w:val="center"/>
            <w:hideMark/>
          </w:tcPr>
          <w:p w14:paraId="6BD018CE" w14:textId="77777777" w:rsidR="00CE1E28" w:rsidRPr="005A440A" w:rsidRDefault="00CE1E28" w:rsidP="00CE1E28">
            <w:pPr>
              <w:spacing w:after="0" w:line="240" w:lineRule="auto"/>
              <w:rPr>
                <w:rFonts w:ascii="Times New Roman" w:eastAsia="Times New Roman" w:hAnsi="Times New Roman" w:cs="Times New Roman"/>
                <w:color w:val="000000"/>
                <w:szCs w:val="20"/>
                <w:lang w:val="de-DE" w:eastAsia="de-DE"/>
              </w:rPr>
            </w:pPr>
            <w:r w:rsidRPr="005A440A">
              <w:rPr>
                <w:rFonts w:ascii="Times New Roman" w:eastAsia="Times New Roman" w:hAnsi="Times New Roman" w:cs="Times New Roman"/>
                <w:color w:val="000000"/>
                <w:szCs w:val="20"/>
                <w:lang w:val="de-DE" w:eastAsia="de-DE"/>
              </w:rPr>
              <w:t>3-4%</w:t>
            </w:r>
          </w:p>
        </w:tc>
        <w:tc>
          <w:tcPr>
            <w:tcW w:w="6520" w:type="dxa"/>
            <w:tcBorders>
              <w:top w:val="nil"/>
              <w:left w:val="nil"/>
              <w:bottom w:val="single" w:sz="4" w:space="0" w:color="auto"/>
              <w:right w:val="single" w:sz="8" w:space="0" w:color="auto"/>
            </w:tcBorders>
            <w:shd w:val="clear" w:color="auto" w:fill="BDD6EE" w:themeFill="accent5" w:themeFillTint="66"/>
            <w:vAlign w:val="center"/>
            <w:hideMark/>
          </w:tcPr>
          <w:p w14:paraId="29548D13" w14:textId="77777777" w:rsidR="00CE1E28" w:rsidRPr="005A440A" w:rsidRDefault="00CE1E28" w:rsidP="00CE1E28">
            <w:pPr>
              <w:spacing w:after="0" w:line="240" w:lineRule="auto"/>
              <w:rPr>
                <w:rFonts w:ascii="Times New Roman" w:eastAsia="Times New Roman" w:hAnsi="Times New Roman" w:cs="Times New Roman"/>
                <w:color w:val="000000"/>
                <w:szCs w:val="20"/>
                <w:lang w:eastAsia="de-DE"/>
              </w:rPr>
            </w:pPr>
            <w:r w:rsidRPr="005A440A">
              <w:rPr>
                <w:rFonts w:ascii="Times New Roman" w:eastAsia="Times New Roman" w:hAnsi="Times New Roman" w:cs="Times New Roman"/>
                <w:color w:val="000000"/>
                <w:szCs w:val="20"/>
                <w:lang w:eastAsia="de-DE"/>
              </w:rPr>
              <w:t>Increase in spectrum usage due to waveform/spectral filtering</w:t>
            </w:r>
          </w:p>
        </w:tc>
      </w:tr>
      <w:tr w:rsidR="00CE1E28" w:rsidRPr="00DA1EE4" w14:paraId="7F04997D" w14:textId="77777777" w:rsidTr="00CE1E28">
        <w:trPr>
          <w:trHeight w:val="300"/>
        </w:trPr>
        <w:tc>
          <w:tcPr>
            <w:tcW w:w="420" w:type="dxa"/>
            <w:vMerge/>
            <w:tcBorders>
              <w:top w:val="nil"/>
              <w:left w:val="single" w:sz="8" w:space="0" w:color="auto"/>
              <w:bottom w:val="single" w:sz="4" w:space="0" w:color="auto"/>
              <w:right w:val="single" w:sz="4" w:space="0" w:color="auto"/>
            </w:tcBorders>
            <w:shd w:val="clear" w:color="auto" w:fill="9CC2E5" w:themeFill="accent5" w:themeFillTint="99"/>
            <w:vAlign w:val="center"/>
            <w:hideMark/>
          </w:tcPr>
          <w:p w14:paraId="54A84202"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eastAsia="de-DE"/>
              </w:rPr>
            </w:pPr>
          </w:p>
        </w:tc>
        <w:tc>
          <w:tcPr>
            <w:tcW w:w="2250" w:type="dxa"/>
            <w:vMerge w:val="restart"/>
            <w:tcBorders>
              <w:top w:val="nil"/>
              <w:left w:val="single" w:sz="4" w:space="0" w:color="auto"/>
              <w:bottom w:val="single" w:sz="4" w:space="0" w:color="000000"/>
              <w:right w:val="single" w:sz="4" w:space="0" w:color="auto"/>
            </w:tcBorders>
            <w:shd w:val="clear" w:color="auto" w:fill="DEEAF6" w:themeFill="accent5" w:themeFillTint="33"/>
            <w:noWrap/>
            <w:vAlign w:val="center"/>
            <w:hideMark/>
          </w:tcPr>
          <w:p w14:paraId="55F9279C"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val="de-DE" w:eastAsia="de-DE"/>
              </w:rPr>
            </w:pPr>
            <w:r w:rsidRPr="00572F58">
              <w:rPr>
                <w:rFonts w:ascii="Times New Roman" w:eastAsia="Times New Roman" w:hAnsi="Times New Roman" w:cs="Times New Roman"/>
                <w:b/>
                <w:bCs/>
                <w:color w:val="000000"/>
                <w:szCs w:val="20"/>
                <w:lang w:val="de-DE" w:eastAsia="de-DE"/>
              </w:rPr>
              <w:t>Modulation</w:t>
            </w:r>
          </w:p>
        </w:tc>
        <w:tc>
          <w:tcPr>
            <w:tcW w:w="1573" w:type="dxa"/>
            <w:tcBorders>
              <w:top w:val="nil"/>
              <w:left w:val="nil"/>
              <w:bottom w:val="single" w:sz="4" w:space="0" w:color="auto"/>
              <w:right w:val="single" w:sz="4" w:space="0" w:color="auto"/>
            </w:tcBorders>
            <w:shd w:val="clear" w:color="auto" w:fill="DEEAF6" w:themeFill="accent5" w:themeFillTint="33"/>
            <w:noWrap/>
            <w:vAlign w:val="center"/>
            <w:hideMark/>
          </w:tcPr>
          <w:p w14:paraId="52716031" w14:textId="77777777" w:rsidR="00CE1E28" w:rsidRPr="00572F58" w:rsidRDefault="00CE1E28" w:rsidP="00CE1E28">
            <w:pPr>
              <w:spacing w:after="0" w:line="240" w:lineRule="auto"/>
              <w:rPr>
                <w:rFonts w:ascii="Times New Roman" w:eastAsia="Times New Roman" w:hAnsi="Times New Roman" w:cs="Times New Roman"/>
                <w:color w:val="000000"/>
                <w:szCs w:val="20"/>
                <w:lang w:val="de-DE" w:eastAsia="de-DE"/>
              </w:rPr>
            </w:pPr>
            <w:r w:rsidRPr="00572F58">
              <w:rPr>
                <w:rFonts w:ascii="Times New Roman" w:eastAsia="Times New Roman" w:hAnsi="Times New Roman" w:cs="Times New Roman"/>
                <w:color w:val="000000"/>
                <w:szCs w:val="20"/>
                <w:lang w:val="de-DE" w:eastAsia="de-DE"/>
              </w:rPr>
              <w:t>0.2</w:t>
            </w:r>
          </w:p>
        </w:tc>
        <w:tc>
          <w:tcPr>
            <w:tcW w:w="6520" w:type="dxa"/>
            <w:tcBorders>
              <w:top w:val="nil"/>
              <w:left w:val="nil"/>
              <w:bottom w:val="single" w:sz="4" w:space="0" w:color="auto"/>
              <w:right w:val="single" w:sz="8" w:space="0" w:color="auto"/>
            </w:tcBorders>
            <w:shd w:val="clear" w:color="auto" w:fill="DEEAF6" w:themeFill="accent5" w:themeFillTint="33"/>
            <w:vAlign w:val="center"/>
            <w:hideMark/>
          </w:tcPr>
          <w:p w14:paraId="62840D71" w14:textId="77777777" w:rsidR="00CE1E28" w:rsidRPr="00572F58" w:rsidRDefault="00CE1E28" w:rsidP="00CE1E28">
            <w:pPr>
              <w:spacing w:after="0" w:line="240" w:lineRule="auto"/>
              <w:rPr>
                <w:rFonts w:ascii="Times New Roman" w:eastAsia="Times New Roman" w:hAnsi="Times New Roman" w:cs="Times New Roman"/>
                <w:color w:val="000000"/>
                <w:szCs w:val="20"/>
                <w:lang w:eastAsia="de-DE"/>
              </w:rPr>
            </w:pPr>
            <w:r w:rsidRPr="00572F58">
              <w:rPr>
                <w:rFonts w:ascii="Times New Roman" w:eastAsia="Times New Roman" w:hAnsi="Times New Roman" w:cs="Times New Roman"/>
                <w:color w:val="000000"/>
                <w:szCs w:val="20"/>
                <w:lang w:eastAsia="de-DE"/>
              </w:rPr>
              <w:t>Throughput gain using 4k-QAM for DL vs 1k-QAM</w:t>
            </w:r>
          </w:p>
        </w:tc>
      </w:tr>
      <w:tr w:rsidR="00CE1E28" w:rsidRPr="00DA1EE4" w14:paraId="784D9293" w14:textId="77777777" w:rsidTr="00CE1E28">
        <w:trPr>
          <w:trHeight w:val="300"/>
        </w:trPr>
        <w:tc>
          <w:tcPr>
            <w:tcW w:w="420" w:type="dxa"/>
            <w:vMerge/>
            <w:tcBorders>
              <w:top w:val="nil"/>
              <w:left w:val="single" w:sz="8" w:space="0" w:color="auto"/>
              <w:bottom w:val="single" w:sz="4" w:space="0" w:color="auto"/>
              <w:right w:val="single" w:sz="4" w:space="0" w:color="auto"/>
            </w:tcBorders>
            <w:shd w:val="clear" w:color="auto" w:fill="9CC2E5" w:themeFill="accent5" w:themeFillTint="99"/>
            <w:vAlign w:val="center"/>
            <w:hideMark/>
          </w:tcPr>
          <w:p w14:paraId="6E8150C3"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eastAsia="de-DE"/>
              </w:rPr>
            </w:pPr>
          </w:p>
        </w:tc>
        <w:tc>
          <w:tcPr>
            <w:tcW w:w="2250" w:type="dxa"/>
            <w:vMerge/>
            <w:tcBorders>
              <w:top w:val="nil"/>
              <w:left w:val="single" w:sz="4" w:space="0" w:color="auto"/>
              <w:bottom w:val="single" w:sz="4" w:space="0" w:color="000000"/>
              <w:right w:val="single" w:sz="4" w:space="0" w:color="auto"/>
            </w:tcBorders>
            <w:shd w:val="clear" w:color="auto" w:fill="DEEAF6" w:themeFill="accent5" w:themeFillTint="33"/>
            <w:vAlign w:val="center"/>
            <w:hideMark/>
          </w:tcPr>
          <w:p w14:paraId="72042885"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eastAsia="de-DE"/>
              </w:rPr>
            </w:pPr>
          </w:p>
        </w:tc>
        <w:tc>
          <w:tcPr>
            <w:tcW w:w="1573" w:type="dxa"/>
            <w:tcBorders>
              <w:top w:val="nil"/>
              <w:left w:val="nil"/>
              <w:bottom w:val="single" w:sz="4" w:space="0" w:color="auto"/>
              <w:right w:val="single" w:sz="4" w:space="0" w:color="auto"/>
            </w:tcBorders>
            <w:shd w:val="clear" w:color="auto" w:fill="DEEAF6" w:themeFill="accent5" w:themeFillTint="33"/>
            <w:noWrap/>
            <w:vAlign w:val="center"/>
            <w:hideMark/>
          </w:tcPr>
          <w:p w14:paraId="249374DF" w14:textId="77777777" w:rsidR="00CE1E28" w:rsidRPr="00572F58" w:rsidRDefault="00CE1E28" w:rsidP="00CE1E28">
            <w:pPr>
              <w:spacing w:after="0" w:line="240" w:lineRule="auto"/>
              <w:rPr>
                <w:rFonts w:ascii="Times New Roman" w:eastAsia="Times New Roman" w:hAnsi="Times New Roman" w:cs="Times New Roman"/>
                <w:color w:val="000000"/>
                <w:szCs w:val="20"/>
                <w:lang w:val="de-DE" w:eastAsia="de-DE"/>
              </w:rPr>
            </w:pPr>
            <w:r w:rsidRPr="00572F58">
              <w:rPr>
                <w:rFonts w:ascii="Times New Roman" w:eastAsia="Times New Roman" w:hAnsi="Times New Roman" w:cs="Times New Roman"/>
                <w:color w:val="000000"/>
                <w:szCs w:val="20"/>
                <w:lang w:val="de-DE" w:eastAsia="de-DE"/>
              </w:rPr>
              <w:t>0.9 dB</w:t>
            </w:r>
          </w:p>
        </w:tc>
        <w:tc>
          <w:tcPr>
            <w:tcW w:w="6520" w:type="dxa"/>
            <w:tcBorders>
              <w:top w:val="nil"/>
              <w:left w:val="nil"/>
              <w:bottom w:val="single" w:sz="4" w:space="0" w:color="auto"/>
              <w:right w:val="single" w:sz="8" w:space="0" w:color="auto"/>
            </w:tcBorders>
            <w:shd w:val="clear" w:color="auto" w:fill="DEEAF6" w:themeFill="accent5" w:themeFillTint="33"/>
            <w:vAlign w:val="center"/>
            <w:hideMark/>
          </w:tcPr>
          <w:p w14:paraId="47F760E8" w14:textId="77777777" w:rsidR="00CE1E28" w:rsidRPr="00572F58" w:rsidRDefault="00CE1E28" w:rsidP="00CE1E28">
            <w:pPr>
              <w:spacing w:after="0" w:line="240" w:lineRule="auto"/>
              <w:rPr>
                <w:rFonts w:ascii="Times New Roman" w:eastAsia="Times New Roman" w:hAnsi="Times New Roman" w:cs="Times New Roman"/>
                <w:color w:val="000000"/>
                <w:szCs w:val="20"/>
                <w:lang w:eastAsia="de-DE"/>
              </w:rPr>
            </w:pPr>
            <w:r w:rsidRPr="00572F58">
              <w:rPr>
                <w:rFonts w:ascii="Times New Roman" w:eastAsia="Times New Roman" w:hAnsi="Times New Roman" w:cs="Times New Roman"/>
                <w:color w:val="000000"/>
                <w:szCs w:val="20"/>
                <w:lang w:eastAsia="de-DE"/>
              </w:rPr>
              <w:t>Performance gain using constellation shaping</w:t>
            </w:r>
          </w:p>
        </w:tc>
      </w:tr>
      <w:tr w:rsidR="00CE1E28" w:rsidRPr="00DA1EE4" w14:paraId="7624255D" w14:textId="77777777" w:rsidTr="00CE1E28">
        <w:trPr>
          <w:trHeight w:val="361"/>
        </w:trPr>
        <w:tc>
          <w:tcPr>
            <w:tcW w:w="420" w:type="dxa"/>
            <w:vMerge/>
            <w:tcBorders>
              <w:top w:val="nil"/>
              <w:left w:val="single" w:sz="8" w:space="0" w:color="auto"/>
              <w:bottom w:val="single" w:sz="4" w:space="0" w:color="auto"/>
              <w:right w:val="single" w:sz="4" w:space="0" w:color="auto"/>
            </w:tcBorders>
            <w:shd w:val="clear" w:color="auto" w:fill="9CC2E5" w:themeFill="accent5" w:themeFillTint="99"/>
            <w:vAlign w:val="center"/>
            <w:hideMark/>
          </w:tcPr>
          <w:p w14:paraId="52FCF9A0"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eastAsia="de-DE"/>
              </w:rPr>
            </w:pPr>
          </w:p>
        </w:tc>
        <w:tc>
          <w:tcPr>
            <w:tcW w:w="2250" w:type="dxa"/>
            <w:vMerge w:val="restart"/>
            <w:tcBorders>
              <w:top w:val="nil"/>
              <w:left w:val="single" w:sz="4" w:space="0" w:color="auto"/>
              <w:bottom w:val="single" w:sz="4" w:space="0" w:color="000000"/>
              <w:right w:val="single" w:sz="4" w:space="0" w:color="auto"/>
            </w:tcBorders>
            <w:shd w:val="clear" w:color="auto" w:fill="BDD6EE" w:themeFill="accent5" w:themeFillTint="66"/>
            <w:noWrap/>
            <w:vAlign w:val="center"/>
            <w:hideMark/>
          </w:tcPr>
          <w:p w14:paraId="4E016270"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val="de-DE" w:eastAsia="de-DE"/>
              </w:rPr>
            </w:pPr>
            <w:r w:rsidRPr="00572F58">
              <w:rPr>
                <w:rFonts w:ascii="Times New Roman" w:eastAsia="Times New Roman" w:hAnsi="Times New Roman" w:cs="Times New Roman"/>
                <w:b/>
                <w:bCs/>
                <w:color w:val="000000"/>
                <w:szCs w:val="20"/>
                <w:lang w:val="de-DE" w:eastAsia="de-DE"/>
              </w:rPr>
              <w:t>NW Tx antennas</w:t>
            </w:r>
          </w:p>
        </w:tc>
        <w:tc>
          <w:tcPr>
            <w:tcW w:w="1573" w:type="dxa"/>
            <w:tcBorders>
              <w:top w:val="nil"/>
              <w:left w:val="nil"/>
              <w:bottom w:val="single" w:sz="4" w:space="0" w:color="auto"/>
              <w:right w:val="single" w:sz="4" w:space="0" w:color="auto"/>
            </w:tcBorders>
            <w:shd w:val="clear" w:color="auto" w:fill="BDD6EE" w:themeFill="accent5" w:themeFillTint="66"/>
            <w:noWrap/>
            <w:vAlign w:val="center"/>
            <w:hideMark/>
          </w:tcPr>
          <w:p w14:paraId="262A516F" w14:textId="77777777" w:rsidR="00CE1E28" w:rsidRPr="00572F58" w:rsidRDefault="00CE1E28" w:rsidP="00CE1E28">
            <w:pPr>
              <w:spacing w:after="0" w:line="240" w:lineRule="auto"/>
              <w:rPr>
                <w:rFonts w:ascii="Times New Roman" w:eastAsia="Times New Roman" w:hAnsi="Times New Roman" w:cs="Times New Roman"/>
                <w:color w:val="000000"/>
                <w:szCs w:val="20"/>
                <w:lang w:val="de-DE" w:eastAsia="de-DE"/>
              </w:rPr>
            </w:pPr>
            <w:r w:rsidRPr="00572F58">
              <w:rPr>
                <w:rFonts w:ascii="Times New Roman" w:eastAsia="Times New Roman" w:hAnsi="Times New Roman" w:cs="Times New Roman"/>
                <w:color w:val="000000"/>
                <w:szCs w:val="20"/>
                <w:lang w:val="de-DE" w:eastAsia="de-DE"/>
              </w:rPr>
              <w:t>Up to 2.35x</w:t>
            </w:r>
          </w:p>
        </w:tc>
        <w:tc>
          <w:tcPr>
            <w:tcW w:w="6520" w:type="dxa"/>
            <w:tcBorders>
              <w:top w:val="nil"/>
              <w:left w:val="nil"/>
              <w:bottom w:val="single" w:sz="4" w:space="0" w:color="auto"/>
              <w:right w:val="single" w:sz="8" w:space="0" w:color="auto"/>
            </w:tcBorders>
            <w:shd w:val="clear" w:color="auto" w:fill="BDD6EE" w:themeFill="accent5" w:themeFillTint="66"/>
            <w:vAlign w:val="center"/>
            <w:hideMark/>
          </w:tcPr>
          <w:p w14:paraId="4082D4A2" w14:textId="77777777" w:rsidR="00CE1E28" w:rsidRPr="00572F58" w:rsidRDefault="00CE1E28" w:rsidP="00CE1E28">
            <w:pPr>
              <w:spacing w:after="0" w:line="240" w:lineRule="auto"/>
              <w:rPr>
                <w:rFonts w:ascii="Times New Roman" w:eastAsia="Times New Roman" w:hAnsi="Times New Roman" w:cs="Times New Roman"/>
                <w:color w:val="000000"/>
                <w:szCs w:val="20"/>
                <w:lang w:eastAsia="de-DE"/>
              </w:rPr>
            </w:pPr>
            <w:r>
              <w:rPr>
                <w:rFonts w:ascii="Times New Roman" w:eastAsia="Times New Roman" w:hAnsi="Times New Roman" w:cs="Times New Roman"/>
                <w:color w:val="000000"/>
                <w:szCs w:val="20"/>
                <w:lang w:eastAsia="de-DE"/>
              </w:rPr>
              <w:t>Mean</w:t>
            </w:r>
            <w:r w:rsidRPr="00572F58">
              <w:rPr>
                <w:rFonts w:ascii="Times New Roman" w:eastAsia="Times New Roman" w:hAnsi="Times New Roman" w:cs="Times New Roman"/>
                <w:color w:val="000000"/>
                <w:szCs w:val="20"/>
                <w:lang w:eastAsia="de-DE"/>
              </w:rPr>
              <w:t xml:space="preserve"> SE gain due to beamforming </w:t>
            </w:r>
            <w:r>
              <w:rPr>
                <w:rFonts w:ascii="Times New Roman" w:eastAsia="Times New Roman" w:hAnsi="Times New Roman" w:cs="Times New Roman"/>
                <w:color w:val="000000"/>
                <w:szCs w:val="20"/>
                <w:lang w:eastAsia="de-DE"/>
              </w:rPr>
              <w:t>&amp;</w:t>
            </w:r>
            <w:r w:rsidRPr="00572F58">
              <w:rPr>
                <w:rFonts w:ascii="Times New Roman" w:eastAsia="Times New Roman" w:hAnsi="Times New Roman" w:cs="Times New Roman"/>
                <w:color w:val="000000"/>
                <w:szCs w:val="20"/>
                <w:lang w:eastAsia="de-DE"/>
              </w:rPr>
              <w:t xml:space="preserve"> MU-MIMO, w</w:t>
            </w:r>
            <w:r>
              <w:rPr>
                <w:rFonts w:ascii="Times New Roman" w:eastAsia="Times New Roman" w:hAnsi="Times New Roman" w:cs="Times New Roman"/>
                <w:color w:val="000000"/>
                <w:szCs w:val="20"/>
                <w:lang w:eastAsia="de-DE"/>
              </w:rPr>
              <w:t>/</w:t>
            </w:r>
            <w:r w:rsidRPr="00572F58">
              <w:rPr>
                <w:rFonts w:ascii="Times New Roman" w:eastAsia="Times New Roman" w:hAnsi="Times New Roman" w:cs="Times New Roman"/>
                <w:color w:val="000000"/>
                <w:szCs w:val="20"/>
                <w:lang w:eastAsia="de-DE"/>
              </w:rPr>
              <w:t xml:space="preserve"> up to 256 Tx ports</w:t>
            </w:r>
          </w:p>
        </w:tc>
      </w:tr>
      <w:tr w:rsidR="00CE1E28" w:rsidRPr="00DA1EE4" w14:paraId="37FC52F9" w14:textId="77777777" w:rsidTr="00CE1E28">
        <w:trPr>
          <w:trHeight w:val="600"/>
        </w:trPr>
        <w:tc>
          <w:tcPr>
            <w:tcW w:w="420" w:type="dxa"/>
            <w:vMerge/>
            <w:tcBorders>
              <w:top w:val="nil"/>
              <w:left w:val="single" w:sz="8" w:space="0" w:color="auto"/>
              <w:bottom w:val="single" w:sz="4" w:space="0" w:color="auto"/>
              <w:right w:val="single" w:sz="4" w:space="0" w:color="auto"/>
            </w:tcBorders>
            <w:shd w:val="clear" w:color="auto" w:fill="9CC2E5" w:themeFill="accent5" w:themeFillTint="99"/>
            <w:vAlign w:val="center"/>
            <w:hideMark/>
          </w:tcPr>
          <w:p w14:paraId="63BA4ACF"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eastAsia="de-DE"/>
              </w:rPr>
            </w:pPr>
          </w:p>
        </w:tc>
        <w:tc>
          <w:tcPr>
            <w:tcW w:w="2250" w:type="dxa"/>
            <w:vMerge/>
            <w:tcBorders>
              <w:top w:val="nil"/>
              <w:left w:val="single" w:sz="4" w:space="0" w:color="auto"/>
              <w:bottom w:val="single" w:sz="4" w:space="0" w:color="000000"/>
              <w:right w:val="single" w:sz="4" w:space="0" w:color="auto"/>
            </w:tcBorders>
            <w:shd w:val="clear" w:color="auto" w:fill="BDD6EE" w:themeFill="accent5" w:themeFillTint="66"/>
            <w:vAlign w:val="center"/>
            <w:hideMark/>
          </w:tcPr>
          <w:p w14:paraId="7CD4C1EF"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eastAsia="de-DE"/>
              </w:rPr>
            </w:pPr>
          </w:p>
        </w:tc>
        <w:tc>
          <w:tcPr>
            <w:tcW w:w="1573" w:type="dxa"/>
            <w:tcBorders>
              <w:top w:val="nil"/>
              <w:left w:val="nil"/>
              <w:bottom w:val="single" w:sz="4" w:space="0" w:color="auto"/>
              <w:right w:val="single" w:sz="4" w:space="0" w:color="auto"/>
            </w:tcBorders>
            <w:shd w:val="clear" w:color="auto" w:fill="BDD6EE" w:themeFill="accent5" w:themeFillTint="66"/>
            <w:noWrap/>
            <w:vAlign w:val="center"/>
            <w:hideMark/>
          </w:tcPr>
          <w:p w14:paraId="0920ECC2" w14:textId="77777777" w:rsidR="00CE1E28" w:rsidRPr="00572F58" w:rsidRDefault="00CE1E28" w:rsidP="00CE1E28">
            <w:pPr>
              <w:spacing w:after="0" w:line="240" w:lineRule="auto"/>
              <w:rPr>
                <w:rFonts w:ascii="Times New Roman" w:eastAsia="Times New Roman" w:hAnsi="Times New Roman" w:cs="Times New Roman"/>
                <w:color w:val="000000"/>
                <w:szCs w:val="20"/>
                <w:lang w:val="de-DE" w:eastAsia="de-DE"/>
              </w:rPr>
            </w:pPr>
            <w:r w:rsidRPr="00572F58">
              <w:rPr>
                <w:rFonts w:ascii="Times New Roman" w:eastAsia="Times New Roman" w:hAnsi="Times New Roman" w:cs="Times New Roman"/>
                <w:color w:val="000000"/>
                <w:szCs w:val="20"/>
                <w:lang w:val="de-DE" w:eastAsia="de-DE"/>
              </w:rPr>
              <w:t>Up to 2.55x</w:t>
            </w:r>
          </w:p>
        </w:tc>
        <w:tc>
          <w:tcPr>
            <w:tcW w:w="6520" w:type="dxa"/>
            <w:tcBorders>
              <w:top w:val="nil"/>
              <w:left w:val="nil"/>
              <w:bottom w:val="single" w:sz="4" w:space="0" w:color="auto"/>
              <w:right w:val="single" w:sz="8" w:space="0" w:color="auto"/>
            </w:tcBorders>
            <w:shd w:val="clear" w:color="auto" w:fill="BDD6EE" w:themeFill="accent5" w:themeFillTint="66"/>
            <w:vAlign w:val="center"/>
            <w:hideMark/>
          </w:tcPr>
          <w:p w14:paraId="4F277690" w14:textId="77777777" w:rsidR="00CE1E28" w:rsidRPr="00572F58" w:rsidRDefault="00CE1E28" w:rsidP="00CE1E28">
            <w:pPr>
              <w:spacing w:after="0" w:line="240" w:lineRule="auto"/>
              <w:rPr>
                <w:rFonts w:ascii="Times New Roman" w:eastAsia="Times New Roman" w:hAnsi="Times New Roman" w:cs="Times New Roman"/>
                <w:color w:val="000000"/>
                <w:szCs w:val="20"/>
                <w:lang w:eastAsia="de-DE"/>
              </w:rPr>
            </w:pPr>
            <w:r w:rsidRPr="00572F58">
              <w:rPr>
                <w:rFonts w:ascii="Times New Roman" w:eastAsia="Times New Roman" w:hAnsi="Times New Roman" w:cs="Times New Roman"/>
                <w:color w:val="000000"/>
                <w:szCs w:val="20"/>
                <w:lang w:eastAsia="de-DE"/>
              </w:rPr>
              <w:t>5%-</w:t>
            </w:r>
            <w:proofErr w:type="spellStart"/>
            <w:r w:rsidRPr="00572F58">
              <w:rPr>
                <w:rFonts w:ascii="Times New Roman" w:eastAsia="Times New Roman" w:hAnsi="Times New Roman" w:cs="Times New Roman"/>
                <w:color w:val="000000"/>
                <w:szCs w:val="20"/>
                <w:lang w:eastAsia="de-DE"/>
              </w:rPr>
              <w:t>ile</w:t>
            </w:r>
            <w:proofErr w:type="spellEnd"/>
            <w:r w:rsidRPr="00572F58">
              <w:rPr>
                <w:rFonts w:ascii="Times New Roman" w:eastAsia="Times New Roman" w:hAnsi="Times New Roman" w:cs="Times New Roman"/>
                <w:color w:val="000000"/>
                <w:szCs w:val="20"/>
                <w:lang w:eastAsia="de-DE"/>
              </w:rPr>
              <w:t xml:space="preserve"> SE gain due to higher spatial resolution and potential multi-layer Tx to cell-edge UEs with up to 256 Tx ports</w:t>
            </w:r>
          </w:p>
        </w:tc>
      </w:tr>
      <w:tr w:rsidR="00CE1E28" w:rsidRPr="00DA1EE4" w14:paraId="5FB6E198" w14:textId="77777777" w:rsidTr="00CE1E28">
        <w:trPr>
          <w:trHeight w:val="232"/>
        </w:trPr>
        <w:tc>
          <w:tcPr>
            <w:tcW w:w="420" w:type="dxa"/>
            <w:vMerge/>
            <w:tcBorders>
              <w:top w:val="nil"/>
              <w:left w:val="single" w:sz="8" w:space="0" w:color="auto"/>
              <w:bottom w:val="single" w:sz="4" w:space="0" w:color="auto"/>
              <w:right w:val="single" w:sz="4" w:space="0" w:color="auto"/>
            </w:tcBorders>
            <w:shd w:val="clear" w:color="auto" w:fill="9CC2E5" w:themeFill="accent5" w:themeFillTint="99"/>
            <w:vAlign w:val="center"/>
            <w:hideMark/>
          </w:tcPr>
          <w:p w14:paraId="6607DA12"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eastAsia="de-DE"/>
              </w:rPr>
            </w:pPr>
          </w:p>
        </w:tc>
        <w:tc>
          <w:tcPr>
            <w:tcW w:w="2250" w:type="dxa"/>
            <w:vMerge/>
            <w:tcBorders>
              <w:top w:val="nil"/>
              <w:left w:val="single" w:sz="4" w:space="0" w:color="auto"/>
              <w:bottom w:val="single" w:sz="4" w:space="0" w:color="000000"/>
              <w:right w:val="single" w:sz="4" w:space="0" w:color="auto"/>
            </w:tcBorders>
            <w:shd w:val="clear" w:color="auto" w:fill="BDD6EE" w:themeFill="accent5" w:themeFillTint="66"/>
            <w:vAlign w:val="center"/>
            <w:hideMark/>
          </w:tcPr>
          <w:p w14:paraId="5645C68B"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eastAsia="de-DE"/>
              </w:rPr>
            </w:pPr>
          </w:p>
        </w:tc>
        <w:tc>
          <w:tcPr>
            <w:tcW w:w="1573" w:type="dxa"/>
            <w:tcBorders>
              <w:top w:val="nil"/>
              <w:left w:val="nil"/>
              <w:bottom w:val="single" w:sz="4" w:space="0" w:color="auto"/>
              <w:right w:val="single" w:sz="4" w:space="0" w:color="auto"/>
            </w:tcBorders>
            <w:shd w:val="clear" w:color="auto" w:fill="BDD6EE" w:themeFill="accent5" w:themeFillTint="66"/>
            <w:noWrap/>
            <w:vAlign w:val="center"/>
            <w:hideMark/>
          </w:tcPr>
          <w:p w14:paraId="4DDEB2D0" w14:textId="77777777" w:rsidR="00CE1E28" w:rsidRPr="00572F58" w:rsidRDefault="00CE1E28" w:rsidP="00CE1E28">
            <w:pPr>
              <w:spacing w:after="0" w:line="240" w:lineRule="auto"/>
              <w:rPr>
                <w:rFonts w:ascii="Times New Roman" w:eastAsia="Times New Roman" w:hAnsi="Times New Roman" w:cs="Times New Roman"/>
                <w:color w:val="000000"/>
                <w:szCs w:val="20"/>
                <w:lang w:val="de-DE" w:eastAsia="de-DE"/>
              </w:rPr>
            </w:pPr>
            <w:r w:rsidRPr="00572F58">
              <w:rPr>
                <w:rFonts w:ascii="Times New Roman" w:eastAsia="Times New Roman" w:hAnsi="Times New Roman" w:cs="Times New Roman"/>
                <w:color w:val="000000"/>
                <w:szCs w:val="20"/>
                <w:lang w:val="de-DE" w:eastAsia="de-DE"/>
              </w:rPr>
              <w:t>0.37</w:t>
            </w:r>
          </w:p>
        </w:tc>
        <w:tc>
          <w:tcPr>
            <w:tcW w:w="6520" w:type="dxa"/>
            <w:tcBorders>
              <w:top w:val="nil"/>
              <w:left w:val="nil"/>
              <w:bottom w:val="single" w:sz="4" w:space="0" w:color="auto"/>
              <w:right w:val="single" w:sz="8" w:space="0" w:color="auto"/>
            </w:tcBorders>
            <w:shd w:val="clear" w:color="auto" w:fill="BDD6EE" w:themeFill="accent5" w:themeFillTint="66"/>
            <w:vAlign w:val="center"/>
            <w:hideMark/>
          </w:tcPr>
          <w:p w14:paraId="737EBA1D" w14:textId="77777777" w:rsidR="00CE1E28" w:rsidRPr="00572F58" w:rsidRDefault="00CE1E28" w:rsidP="00CE1E28">
            <w:pPr>
              <w:spacing w:after="0" w:line="240" w:lineRule="auto"/>
              <w:rPr>
                <w:rFonts w:ascii="Times New Roman" w:eastAsia="Times New Roman" w:hAnsi="Times New Roman" w:cs="Times New Roman"/>
                <w:color w:val="000000"/>
                <w:szCs w:val="20"/>
                <w:lang w:eastAsia="de-DE"/>
              </w:rPr>
            </w:pPr>
            <w:r>
              <w:rPr>
                <w:rFonts w:ascii="Times New Roman" w:eastAsia="Times New Roman" w:hAnsi="Times New Roman" w:cs="Times New Roman"/>
                <w:color w:val="000000"/>
                <w:szCs w:val="20"/>
                <w:lang w:eastAsia="de-DE"/>
              </w:rPr>
              <w:t>Mean</w:t>
            </w:r>
            <w:r w:rsidRPr="00572F58">
              <w:rPr>
                <w:rFonts w:ascii="Times New Roman" w:eastAsia="Times New Roman" w:hAnsi="Times New Roman" w:cs="Times New Roman"/>
                <w:color w:val="000000"/>
                <w:szCs w:val="20"/>
                <w:lang w:eastAsia="de-DE"/>
              </w:rPr>
              <w:t xml:space="preserve"> SE gain by increasing max. DMRS ports from 12 to 24 (same # Tx ports)</w:t>
            </w:r>
          </w:p>
        </w:tc>
      </w:tr>
      <w:tr w:rsidR="00CE1E28" w:rsidRPr="00DA1EE4" w14:paraId="5D7106C2" w14:textId="77777777" w:rsidTr="00CE1E28">
        <w:trPr>
          <w:trHeight w:val="281"/>
        </w:trPr>
        <w:tc>
          <w:tcPr>
            <w:tcW w:w="420" w:type="dxa"/>
            <w:vMerge/>
            <w:tcBorders>
              <w:top w:val="nil"/>
              <w:left w:val="single" w:sz="8" w:space="0" w:color="auto"/>
              <w:bottom w:val="single" w:sz="4" w:space="0" w:color="auto"/>
              <w:right w:val="single" w:sz="4" w:space="0" w:color="auto"/>
            </w:tcBorders>
            <w:shd w:val="clear" w:color="auto" w:fill="9CC2E5" w:themeFill="accent5" w:themeFillTint="99"/>
            <w:vAlign w:val="center"/>
            <w:hideMark/>
          </w:tcPr>
          <w:p w14:paraId="05F97630"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eastAsia="de-DE"/>
              </w:rPr>
            </w:pPr>
          </w:p>
        </w:tc>
        <w:tc>
          <w:tcPr>
            <w:tcW w:w="2250" w:type="dxa"/>
            <w:vMerge/>
            <w:tcBorders>
              <w:top w:val="nil"/>
              <w:left w:val="single" w:sz="4" w:space="0" w:color="auto"/>
              <w:bottom w:val="single" w:sz="4" w:space="0" w:color="000000"/>
              <w:right w:val="single" w:sz="4" w:space="0" w:color="auto"/>
            </w:tcBorders>
            <w:shd w:val="clear" w:color="auto" w:fill="BDD6EE" w:themeFill="accent5" w:themeFillTint="66"/>
            <w:vAlign w:val="center"/>
            <w:hideMark/>
          </w:tcPr>
          <w:p w14:paraId="4E37CD7A"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eastAsia="de-DE"/>
              </w:rPr>
            </w:pPr>
          </w:p>
        </w:tc>
        <w:tc>
          <w:tcPr>
            <w:tcW w:w="1573" w:type="dxa"/>
            <w:tcBorders>
              <w:top w:val="nil"/>
              <w:left w:val="nil"/>
              <w:bottom w:val="single" w:sz="4" w:space="0" w:color="auto"/>
              <w:right w:val="single" w:sz="4" w:space="0" w:color="auto"/>
            </w:tcBorders>
            <w:shd w:val="clear" w:color="auto" w:fill="BDD6EE" w:themeFill="accent5" w:themeFillTint="66"/>
            <w:noWrap/>
            <w:vAlign w:val="center"/>
            <w:hideMark/>
          </w:tcPr>
          <w:p w14:paraId="4DD2AA72" w14:textId="77777777" w:rsidR="00CE1E28" w:rsidRPr="00572F58" w:rsidRDefault="00CE1E28" w:rsidP="00CE1E28">
            <w:pPr>
              <w:spacing w:after="0" w:line="240" w:lineRule="auto"/>
              <w:rPr>
                <w:rFonts w:ascii="Times New Roman" w:eastAsia="Times New Roman" w:hAnsi="Times New Roman" w:cs="Times New Roman"/>
                <w:color w:val="000000"/>
                <w:szCs w:val="20"/>
                <w:lang w:val="de-DE" w:eastAsia="de-DE"/>
              </w:rPr>
            </w:pPr>
            <w:r w:rsidRPr="00572F58">
              <w:rPr>
                <w:rFonts w:ascii="Times New Roman" w:eastAsia="Times New Roman" w:hAnsi="Times New Roman" w:cs="Times New Roman"/>
                <w:color w:val="000000"/>
                <w:szCs w:val="20"/>
                <w:lang w:val="de-DE" w:eastAsia="de-DE"/>
              </w:rPr>
              <w:t>0.27</w:t>
            </w:r>
          </w:p>
        </w:tc>
        <w:tc>
          <w:tcPr>
            <w:tcW w:w="6520" w:type="dxa"/>
            <w:tcBorders>
              <w:top w:val="nil"/>
              <w:left w:val="nil"/>
              <w:bottom w:val="single" w:sz="4" w:space="0" w:color="auto"/>
              <w:right w:val="single" w:sz="8" w:space="0" w:color="auto"/>
            </w:tcBorders>
            <w:shd w:val="clear" w:color="auto" w:fill="BDD6EE" w:themeFill="accent5" w:themeFillTint="66"/>
            <w:vAlign w:val="center"/>
            <w:hideMark/>
          </w:tcPr>
          <w:p w14:paraId="25E1AB30" w14:textId="77777777" w:rsidR="00CE1E28" w:rsidRPr="00572F58" w:rsidRDefault="00CE1E28" w:rsidP="00CE1E28">
            <w:pPr>
              <w:spacing w:after="0" w:line="240" w:lineRule="auto"/>
              <w:rPr>
                <w:rFonts w:ascii="Times New Roman" w:eastAsia="Times New Roman" w:hAnsi="Times New Roman" w:cs="Times New Roman"/>
                <w:color w:val="000000"/>
                <w:szCs w:val="20"/>
                <w:lang w:eastAsia="de-DE"/>
              </w:rPr>
            </w:pPr>
            <w:r>
              <w:rPr>
                <w:rFonts w:ascii="Times New Roman" w:eastAsia="Times New Roman" w:hAnsi="Times New Roman" w:cs="Times New Roman"/>
                <w:color w:val="000000"/>
                <w:szCs w:val="20"/>
                <w:lang w:eastAsia="de-DE"/>
              </w:rPr>
              <w:t>Mean</w:t>
            </w:r>
            <w:r w:rsidRPr="00572F58">
              <w:rPr>
                <w:rFonts w:ascii="Times New Roman" w:eastAsia="Times New Roman" w:hAnsi="Times New Roman" w:cs="Times New Roman"/>
                <w:color w:val="000000"/>
                <w:szCs w:val="20"/>
                <w:lang w:eastAsia="de-DE"/>
              </w:rPr>
              <w:t xml:space="preserve"> SE gain by increasing PMI accuracy relative to </w:t>
            </w:r>
            <w:proofErr w:type="spellStart"/>
            <w:r w:rsidRPr="00572F58">
              <w:rPr>
                <w:rFonts w:ascii="Times New Roman" w:eastAsia="Times New Roman" w:hAnsi="Times New Roman" w:cs="Times New Roman"/>
                <w:color w:val="000000"/>
                <w:szCs w:val="20"/>
                <w:lang w:eastAsia="de-DE"/>
              </w:rPr>
              <w:t>eType</w:t>
            </w:r>
            <w:proofErr w:type="spellEnd"/>
            <w:r w:rsidRPr="00572F58">
              <w:rPr>
                <w:rFonts w:ascii="Times New Roman" w:eastAsia="Times New Roman" w:hAnsi="Times New Roman" w:cs="Times New Roman"/>
                <w:color w:val="000000"/>
                <w:szCs w:val="20"/>
                <w:lang w:eastAsia="de-DE"/>
              </w:rPr>
              <w:t>-II CBs</w:t>
            </w:r>
          </w:p>
        </w:tc>
      </w:tr>
      <w:tr w:rsidR="00CE1E28" w:rsidRPr="00DA1EE4" w14:paraId="301C1AD3" w14:textId="77777777" w:rsidTr="00CE1E28">
        <w:trPr>
          <w:trHeight w:val="273"/>
        </w:trPr>
        <w:tc>
          <w:tcPr>
            <w:tcW w:w="420" w:type="dxa"/>
            <w:vMerge/>
            <w:tcBorders>
              <w:top w:val="nil"/>
              <w:left w:val="single" w:sz="8" w:space="0" w:color="auto"/>
              <w:bottom w:val="single" w:sz="4" w:space="0" w:color="auto"/>
              <w:right w:val="single" w:sz="4" w:space="0" w:color="auto"/>
            </w:tcBorders>
            <w:shd w:val="clear" w:color="auto" w:fill="9CC2E5" w:themeFill="accent5" w:themeFillTint="99"/>
            <w:vAlign w:val="center"/>
            <w:hideMark/>
          </w:tcPr>
          <w:p w14:paraId="541D34C4"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eastAsia="de-DE"/>
              </w:rPr>
            </w:pPr>
          </w:p>
        </w:tc>
        <w:tc>
          <w:tcPr>
            <w:tcW w:w="2250" w:type="dxa"/>
            <w:vMerge w:val="restart"/>
            <w:tcBorders>
              <w:top w:val="nil"/>
              <w:left w:val="single" w:sz="4" w:space="0" w:color="auto"/>
              <w:bottom w:val="single" w:sz="4" w:space="0" w:color="000000"/>
              <w:right w:val="single" w:sz="4" w:space="0" w:color="auto"/>
            </w:tcBorders>
            <w:shd w:val="clear" w:color="auto" w:fill="DEEAF6" w:themeFill="accent5" w:themeFillTint="33"/>
            <w:noWrap/>
            <w:vAlign w:val="center"/>
            <w:hideMark/>
          </w:tcPr>
          <w:p w14:paraId="7F7E1971"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val="de-DE" w:eastAsia="de-DE"/>
              </w:rPr>
            </w:pPr>
            <w:r w:rsidRPr="00572F58">
              <w:rPr>
                <w:rFonts w:ascii="Times New Roman" w:eastAsia="Times New Roman" w:hAnsi="Times New Roman" w:cs="Times New Roman"/>
                <w:b/>
                <w:bCs/>
                <w:color w:val="000000"/>
                <w:szCs w:val="20"/>
                <w:lang w:val="de-DE" w:eastAsia="de-DE"/>
              </w:rPr>
              <w:t>UE Rx antennas</w:t>
            </w:r>
          </w:p>
        </w:tc>
        <w:tc>
          <w:tcPr>
            <w:tcW w:w="1573" w:type="dxa"/>
            <w:tcBorders>
              <w:top w:val="nil"/>
              <w:left w:val="nil"/>
              <w:bottom w:val="single" w:sz="4" w:space="0" w:color="auto"/>
              <w:right w:val="single" w:sz="4" w:space="0" w:color="auto"/>
            </w:tcBorders>
            <w:shd w:val="clear" w:color="auto" w:fill="DEEAF6" w:themeFill="accent5" w:themeFillTint="33"/>
            <w:noWrap/>
            <w:vAlign w:val="center"/>
            <w:hideMark/>
          </w:tcPr>
          <w:p w14:paraId="23A306E1" w14:textId="77777777" w:rsidR="00CE1E28" w:rsidRPr="00572F58" w:rsidRDefault="00CE1E28" w:rsidP="00CE1E28">
            <w:pPr>
              <w:spacing w:after="0" w:line="240" w:lineRule="auto"/>
              <w:rPr>
                <w:rFonts w:ascii="Times New Roman" w:eastAsia="Times New Roman" w:hAnsi="Times New Roman" w:cs="Times New Roman"/>
                <w:color w:val="000000"/>
                <w:szCs w:val="20"/>
                <w:lang w:val="de-DE" w:eastAsia="de-DE"/>
              </w:rPr>
            </w:pPr>
            <w:r w:rsidRPr="00572F58">
              <w:rPr>
                <w:rFonts w:ascii="Times New Roman" w:eastAsia="Times New Roman" w:hAnsi="Times New Roman" w:cs="Times New Roman"/>
                <w:color w:val="000000"/>
                <w:szCs w:val="20"/>
                <w:lang w:val="de-DE" w:eastAsia="de-DE"/>
              </w:rPr>
              <w:t>0.1</w:t>
            </w:r>
          </w:p>
        </w:tc>
        <w:tc>
          <w:tcPr>
            <w:tcW w:w="6520" w:type="dxa"/>
            <w:tcBorders>
              <w:top w:val="nil"/>
              <w:left w:val="nil"/>
              <w:bottom w:val="single" w:sz="4" w:space="0" w:color="auto"/>
              <w:right w:val="single" w:sz="8" w:space="0" w:color="auto"/>
            </w:tcBorders>
            <w:shd w:val="clear" w:color="auto" w:fill="DEEAF6" w:themeFill="accent5" w:themeFillTint="33"/>
            <w:vAlign w:val="center"/>
            <w:hideMark/>
          </w:tcPr>
          <w:p w14:paraId="404B9EE9" w14:textId="77777777" w:rsidR="00CE1E28" w:rsidRPr="00572F58" w:rsidRDefault="00CE1E28" w:rsidP="00CE1E28">
            <w:pPr>
              <w:spacing w:after="0" w:line="240" w:lineRule="auto"/>
              <w:rPr>
                <w:rFonts w:ascii="Times New Roman" w:eastAsia="Times New Roman" w:hAnsi="Times New Roman" w:cs="Times New Roman"/>
                <w:color w:val="000000"/>
                <w:szCs w:val="20"/>
                <w:lang w:eastAsia="de-DE"/>
              </w:rPr>
            </w:pPr>
            <w:r w:rsidRPr="00572F58">
              <w:rPr>
                <w:rFonts w:ascii="Times New Roman" w:eastAsia="Times New Roman" w:hAnsi="Times New Roman" w:cs="Times New Roman"/>
                <w:color w:val="000000"/>
                <w:szCs w:val="20"/>
                <w:lang w:eastAsia="de-DE"/>
              </w:rPr>
              <w:t>Enhancement of interference cancellation capability for &gt;4Rx</w:t>
            </w:r>
          </w:p>
        </w:tc>
      </w:tr>
      <w:tr w:rsidR="00CE1E28" w:rsidRPr="00DA1EE4" w14:paraId="57709A4D" w14:textId="77777777" w:rsidTr="00CE1E28">
        <w:trPr>
          <w:trHeight w:val="300"/>
        </w:trPr>
        <w:tc>
          <w:tcPr>
            <w:tcW w:w="420" w:type="dxa"/>
            <w:vMerge/>
            <w:tcBorders>
              <w:top w:val="nil"/>
              <w:left w:val="single" w:sz="8" w:space="0" w:color="auto"/>
              <w:bottom w:val="single" w:sz="4" w:space="0" w:color="auto"/>
              <w:right w:val="single" w:sz="4" w:space="0" w:color="auto"/>
            </w:tcBorders>
            <w:shd w:val="clear" w:color="auto" w:fill="9CC2E5" w:themeFill="accent5" w:themeFillTint="99"/>
            <w:vAlign w:val="center"/>
            <w:hideMark/>
          </w:tcPr>
          <w:p w14:paraId="413DE3C0"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eastAsia="de-DE"/>
              </w:rPr>
            </w:pPr>
          </w:p>
        </w:tc>
        <w:tc>
          <w:tcPr>
            <w:tcW w:w="2250" w:type="dxa"/>
            <w:vMerge/>
            <w:tcBorders>
              <w:top w:val="nil"/>
              <w:left w:val="single" w:sz="4" w:space="0" w:color="auto"/>
              <w:bottom w:val="single" w:sz="4" w:space="0" w:color="000000"/>
              <w:right w:val="single" w:sz="4" w:space="0" w:color="auto"/>
            </w:tcBorders>
            <w:shd w:val="clear" w:color="auto" w:fill="DEEAF6" w:themeFill="accent5" w:themeFillTint="33"/>
            <w:vAlign w:val="center"/>
            <w:hideMark/>
          </w:tcPr>
          <w:p w14:paraId="7E570115"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eastAsia="de-DE"/>
              </w:rPr>
            </w:pPr>
          </w:p>
        </w:tc>
        <w:tc>
          <w:tcPr>
            <w:tcW w:w="1573" w:type="dxa"/>
            <w:tcBorders>
              <w:top w:val="nil"/>
              <w:left w:val="nil"/>
              <w:bottom w:val="single" w:sz="4" w:space="0" w:color="auto"/>
              <w:right w:val="single" w:sz="4" w:space="0" w:color="auto"/>
            </w:tcBorders>
            <w:shd w:val="clear" w:color="auto" w:fill="DEEAF6" w:themeFill="accent5" w:themeFillTint="33"/>
            <w:noWrap/>
            <w:vAlign w:val="center"/>
            <w:hideMark/>
          </w:tcPr>
          <w:p w14:paraId="6AD175A4" w14:textId="77777777" w:rsidR="00CE1E28" w:rsidRPr="00572F58" w:rsidRDefault="00CE1E28" w:rsidP="00CE1E28">
            <w:pPr>
              <w:spacing w:after="0" w:line="240" w:lineRule="auto"/>
              <w:rPr>
                <w:rFonts w:ascii="Times New Roman" w:eastAsia="Times New Roman" w:hAnsi="Times New Roman" w:cs="Times New Roman"/>
                <w:color w:val="000000"/>
                <w:szCs w:val="20"/>
                <w:lang w:val="de-DE" w:eastAsia="de-DE"/>
              </w:rPr>
            </w:pPr>
            <w:r w:rsidRPr="00572F58">
              <w:rPr>
                <w:rFonts w:ascii="Times New Roman" w:eastAsia="Times New Roman" w:hAnsi="Times New Roman" w:cs="Times New Roman"/>
                <w:color w:val="000000"/>
                <w:szCs w:val="20"/>
                <w:lang w:val="de-DE" w:eastAsia="de-DE"/>
              </w:rPr>
              <w:t>1.7x</w:t>
            </w:r>
          </w:p>
        </w:tc>
        <w:tc>
          <w:tcPr>
            <w:tcW w:w="6520" w:type="dxa"/>
            <w:tcBorders>
              <w:top w:val="nil"/>
              <w:left w:val="nil"/>
              <w:bottom w:val="single" w:sz="4" w:space="0" w:color="auto"/>
              <w:right w:val="single" w:sz="8" w:space="0" w:color="auto"/>
            </w:tcBorders>
            <w:shd w:val="clear" w:color="auto" w:fill="DEEAF6" w:themeFill="accent5" w:themeFillTint="33"/>
            <w:vAlign w:val="center"/>
            <w:hideMark/>
          </w:tcPr>
          <w:p w14:paraId="009B0DE4" w14:textId="77777777" w:rsidR="00CE1E28" w:rsidRPr="00572F58" w:rsidRDefault="00CE1E28" w:rsidP="00CE1E28">
            <w:pPr>
              <w:spacing w:after="0" w:line="240" w:lineRule="auto"/>
              <w:rPr>
                <w:rFonts w:ascii="Times New Roman" w:eastAsia="Times New Roman" w:hAnsi="Times New Roman" w:cs="Times New Roman"/>
                <w:color w:val="000000"/>
                <w:szCs w:val="20"/>
                <w:lang w:eastAsia="de-DE"/>
              </w:rPr>
            </w:pPr>
            <w:r w:rsidRPr="00572F58">
              <w:rPr>
                <w:rFonts w:ascii="Times New Roman" w:eastAsia="Times New Roman" w:hAnsi="Times New Roman" w:cs="Times New Roman"/>
                <w:color w:val="000000"/>
                <w:szCs w:val="20"/>
                <w:lang w:eastAsia="de-DE"/>
              </w:rPr>
              <w:t>SE gain for both SU- and MU-MIMO simultaneously</w:t>
            </w:r>
          </w:p>
        </w:tc>
      </w:tr>
      <w:tr w:rsidR="00CE1E28" w:rsidRPr="003E4298" w14:paraId="6D4FB37E" w14:textId="77777777" w:rsidTr="00CE1E28">
        <w:trPr>
          <w:trHeight w:val="300"/>
        </w:trPr>
        <w:tc>
          <w:tcPr>
            <w:tcW w:w="420" w:type="dxa"/>
            <w:vMerge/>
            <w:tcBorders>
              <w:top w:val="nil"/>
              <w:left w:val="single" w:sz="8" w:space="0" w:color="auto"/>
              <w:bottom w:val="single" w:sz="4" w:space="0" w:color="auto"/>
              <w:right w:val="single" w:sz="4" w:space="0" w:color="auto"/>
            </w:tcBorders>
            <w:shd w:val="clear" w:color="auto" w:fill="9CC2E5" w:themeFill="accent5" w:themeFillTint="99"/>
            <w:vAlign w:val="center"/>
            <w:hideMark/>
          </w:tcPr>
          <w:p w14:paraId="15DC57D7"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eastAsia="de-DE"/>
              </w:rPr>
            </w:pPr>
          </w:p>
        </w:tc>
        <w:tc>
          <w:tcPr>
            <w:tcW w:w="2250" w:type="dxa"/>
            <w:vMerge/>
            <w:tcBorders>
              <w:top w:val="nil"/>
              <w:left w:val="single" w:sz="4" w:space="0" w:color="auto"/>
              <w:bottom w:val="single" w:sz="4" w:space="0" w:color="000000"/>
              <w:right w:val="single" w:sz="4" w:space="0" w:color="auto"/>
            </w:tcBorders>
            <w:shd w:val="clear" w:color="auto" w:fill="DEEAF6" w:themeFill="accent5" w:themeFillTint="33"/>
            <w:vAlign w:val="center"/>
            <w:hideMark/>
          </w:tcPr>
          <w:p w14:paraId="41228635"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eastAsia="de-DE"/>
              </w:rPr>
            </w:pPr>
          </w:p>
        </w:tc>
        <w:tc>
          <w:tcPr>
            <w:tcW w:w="1573" w:type="dxa"/>
            <w:tcBorders>
              <w:top w:val="nil"/>
              <w:left w:val="nil"/>
              <w:bottom w:val="single" w:sz="4" w:space="0" w:color="auto"/>
              <w:right w:val="single" w:sz="4" w:space="0" w:color="auto"/>
            </w:tcBorders>
            <w:shd w:val="clear" w:color="auto" w:fill="DEEAF6" w:themeFill="accent5" w:themeFillTint="33"/>
            <w:noWrap/>
            <w:vAlign w:val="center"/>
            <w:hideMark/>
          </w:tcPr>
          <w:p w14:paraId="64837472" w14:textId="77777777" w:rsidR="00CE1E28" w:rsidRPr="00572F58" w:rsidRDefault="00CE1E28" w:rsidP="00CE1E28">
            <w:pPr>
              <w:spacing w:after="0" w:line="240" w:lineRule="auto"/>
              <w:rPr>
                <w:rFonts w:ascii="Times New Roman" w:eastAsia="Times New Roman" w:hAnsi="Times New Roman" w:cs="Times New Roman"/>
                <w:color w:val="000000"/>
                <w:szCs w:val="20"/>
                <w:lang w:val="de-DE" w:eastAsia="de-DE"/>
              </w:rPr>
            </w:pPr>
            <w:r w:rsidRPr="00572F58">
              <w:rPr>
                <w:rFonts w:ascii="Times New Roman" w:eastAsia="Times New Roman" w:hAnsi="Times New Roman" w:cs="Times New Roman"/>
                <w:color w:val="000000"/>
                <w:szCs w:val="20"/>
                <w:lang w:val="de-DE" w:eastAsia="de-DE"/>
              </w:rPr>
              <w:t>0.4</w:t>
            </w:r>
          </w:p>
        </w:tc>
        <w:tc>
          <w:tcPr>
            <w:tcW w:w="6520" w:type="dxa"/>
            <w:tcBorders>
              <w:top w:val="nil"/>
              <w:left w:val="nil"/>
              <w:bottom w:val="single" w:sz="4" w:space="0" w:color="auto"/>
              <w:right w:val="single" w:sz="8" w:space="0" w:color="auto"/>
            </w:tcBorders>
            <w:shd w:val="clear" w:color="auto" w:fill="DEEAF6" w:themeFill="accent5" w:themeFillTint="33"/>
            <w:vAlign w:val="center"/>
            <w:hideMark/>
          </w:tcPr>
          <w:p w14:paraId="22172769" w14:textId="77777777" w:rsidR="00CE1E28" w:rsidRPr="00572F58" w:rsidRDefault="00CE1E28" w:rsidP="00CE1E28">
            <w:pPr>
              <w:spacing w:after="0" w:line="240" w:lineRule="auto"/>
              <w:rPr>
                <w:rFonts w:ascii="Times New Roman" w:eastAsia="Times New Roman" w:hAnsi="Times New Roman" w:cs="Times New Roman"/>
                <w:color w:val="000000"/>
                <w:szCs w:val="20"/>
                <w:lang w:val="de-DE" w:eastAsia="de-DE"/>
              </w:rPr>
            </w:pPr>
            <w:r w:rsidRPr="00572F58">
              <w:rPr>
                <w:rFonts w:ascii="Times New Roman" w:eastAsia="Times New Roman" w:hAnsi="Times New Roman" w:cs="Times New Roman"/>
                <w:color w:val="000000"/>
                <w:szCs w:val="20"/>
                <w:lang w:val="de-DE" w:eastAsia="de-DE"/>
              </w:rPr>
              <w:t>Gain for SU-MIMO</w:t>
            </w:r>
          </w:p>
        </w:tc>
      </w:tr>
      <w:tr w:rsidR="00CE1E28" w:rsidRPr="00DA1EE4" w14:paraId="67E4438C" w14:textId="77777777" w:rsidTr="00CE1E28">
        <w:trPr>
          <w:trHeight w:val="300"/>
        </w:trPr>
        <w:tc>
          <w:tcPr>
            <w:tcW w:w="420" w:type="dxa"/>
            <w:vMerge/>
            <w:tcBorders>
              <w:top w:val="nil"/>
              <w:left w:val="single" w:sz="8" w:space="0" w:color="auto"/>
              <w:bottom w:val="single" w:sz="4" w:space="0" w:color="auto"/>
              <w:right w:val="single" w:sz="4" w:space="0" w:color="auto"/>
            </w:tcBorders>
            <w:shd w:val="clear" w:color="auto" w:fill="9CC2E5" w:themeFill="accent5" w:themeFillTint="99"/>
            <w:vAlign w:val="center"/>
            <w:hideMark/>
          </w:tcPr>
          <w:p w14:paraId="25A5EC80"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val="de-DE" w:eastAsia="de-DE"/>
              </w:rPr>
            </w:pPr>
          </w:p>
        </w:tc>
        <w:tc>
          <w:tcPr>
            <w:tcW w:w="2250" w:type="dxa"/>
            <w:vMerge w:val="restart"/>
            <w:tcBorders>
              <w:top w:val="nil"/>
              <w:left w:val="single" w:sz="4" w:space="0" w:color="auto"/>
              <w:bottom w:val="single" w:sz="4" w:space="0" w:color="auto"/>
              <w:right w:val="single" w:sz="4" w:space="0" w:color="auto"/>
            </w:tcBorders>
            <w:shd w:val="clear" w:color="auto" w:fill="BDD6EE" w:themeFill="accent5" w:themeFillTint="66"/>
            <w:noWrap/>
            <w:vAlign w:val="center"/>
            <w:hideMark/>
          </w:tcPr>
          <w:p w14:paraId="696EAA90"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val="de-DE" w:eastAsia="de-DE"/>
              </w:rPr>
            </w:pPr>
            <w:r w:rsidRPr="00572F58">
              <w:rPr>
                <w:rFonts w:ascii="Times New Roman" w:eastAsia="Times New Roman" w:hAnsi="Times New Roman" w:cs="Times New Roman"/>
                <w:b/>
                <w:bCs/>
                <w:color w:val="000000"/>
                <w:szCs w:val="20"/>
                <w:lang w:val="de-DE" w:eastAsia="de-DE"/>
              </w:rPr>
              <w:t>RS overhead reduction</w:t>
            </w:r>
          </w:p>
        </w:tc>
        <w:tc>
          <w:tcPr>
            <w:tcW w:w="1573" w:type="dxa"/>
            <w:tcBorders>
              <w:top w:val="nil"/>
              <w:left w:val="nil"/>
              <w:bottom w:val="single" w:sz="4" w:space="0" w:color="auto"/>
              <w:right w:val="single" w:sz="4" w:space="0" w:color="auto"/>
            </w:tcBorders>
            <w:shd w:val="clear" w:color="auto" w:fill="BDD6EE" w:themeFill="accent5" w:themeFillTint="66"/>
            <w:noWrap/>
            <w:vAlign w:val="center"/>
            <w:hideMark/>
          </w:tcPr>
          <w:p w14:paraId="55923BC4" w14:textId="77777777" w:rsidR="00CE1E28" w:rsidRPr="00572F58" w:rsidRDefault="00CE1E28" w:rsidP="00CE1E28">
            <w:pPr>
              <w:spacing w:after="0" w:line="240" w:lineRule="auto"/>
              <w:rPr>
                <w:rFonts w:ascii="Times New Roman" w:eastAsia="Times New Roman" w:hAnsi="Times New Roman" w:cs="Times New Roman"/>
                <w:color w:val="000000"/>
                <w:szCs w:val="20"/>
                <w:lang w:val="de-DE" w:eastAsia="de-DE"/>
              </w:rPr>
            </w:pPr>
            <w:r w:rsidRPr="00572F58">
              <w:rPr>
                <w:rFonts w:ascii="Times New Roman" w:eastAsia="Times New Roman" w:hAnsi="Times New Roman" w:cs="Times New Roman"/>
                <w:color w:val="000000"/>
                <w:szCs w:val="20"/>
                <w:lang w:val="de-DE" w:eastAsia="de-DE"/>
              </w:rPr>
              <w:t>0.05</w:t>
            </w:r>
          </w:p>
        </w:tc>
        <w:tc>
          <w:tcPr>
            <w:tcW w:w="6520" w:type="dxa"/>
            <w:tcBorders>
              <w:top w:val="nil"/>
              <w:left w:val="nil"/>
              <w:bottom w:val="single" w:sz="4" w:space="0" w:color="auto"/>
              <w:right w:val="single" w:sz="8" w:space="0" w:color="auto"/>
            </w:tcBorders>
            <w:shd w:val="clear" w:color="auto" w:fill="BDD6EE" w:themeFill="accent5" w:themeFillTint="66"/>
            <w:vAlign w:val="center"/>
            <w:hideMark/>
          </w:tcPr>
          <w:p w14:paraId="660BA5CB" w14:textId="77777777" w:rsidR="00CE1E28" w:rsidRPr="00572F58" w:rsidRDefault="00CE1E28" w:rsidP="00CE1E28">
            <w:pPr>
              <w:spacing w:after="0" w:line="240" w:lineRule="auto"/>
              <w:rPr>
                <w:rFonts w:ascii="Times New Roman" w:eastAsia="Times New Roman" w:hAnsi="Times New Roman" w:cs="Times New Roman"/>
                <w:color w:val="000000"/>
                <w:szCs w:val="20"/>
                <w:lang w:eastAsia="de-DE"/>
              </w:rPr>
            </w:pPr>
            <w:r w:rsidRPr="00572F58">
              <w:rPr>
                <w:rFonts w:ascii="Times New Roman" w:eastAsia="Times New Roman" w:hAnsi="Times New Roman" w:cs="Times New Roman"/>
                <w:color w:val="000000"/>
                <w:szCs w:val="20"/>
                <w:lang w:eastAsia="de-DE"/>
              </w:rPr>
              <w:t>From DMRS Tx skipping over slots</w:t>
            </w:r>
          </w:p>
        </w:tc>
      </w:tr>
      <w:tr w:rsidR="00CE1E28" w:rsidRPr="00DA1EE4" w14:paraId="40C7DCB0" w14:textId="77777777" w:rsidTr="00CE1E28">
        <w:trPr>
          <w:trHeight w:val="328"/>
        </w:trPr>
        <w:tc>
          <w:tcPr>
            <w:tcW w:w="420" w:type="dxa"/>
            <w:vMerge/>
            <w:tcBorders>
              <w:top w:val="nil"/>
              <w:left w:val="single" w:sz="8" w:space="0" w:color="auto"/>
              <w:bottom w:val="single" w:sz="4" w:space="0" w:color="auto"/>
              <w:right w:val="single" w:sz="4" w:space="0" w:color="auto"/>
            </w:tcBorders>
            <w:shd w:val="clear" w:color="auto" w:fill="9CC2E5" w:themeFill="accent5" w:themeFillTint="99"/>
            <w:vAlign w:val="center"/>
            <w:hideMark/>
          </w:tcPr>
          <w:p w14:paraId="3B0033CB"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eastAsia="de-DE"/>
              </w:rPr>
            </w:pPr>
          </w:p>
        </w:tc>
        <w:tc>
          <w:tcPr>
            <w:tcW w:w="2250" w:type="dxa"/>
            <w:vMerge/>
            <w:tcBorders>
              <w:top w:val="nil"/>
              <w:left w:val="single" w:sz="4" w:space="0" w:color="auto"/>
              <w:bottom w:val="single" w:sz="4" w:space="0" w:color="auto"/>
              <w:right w:val="single" w:sz="4" w:space="0" w:color="auto"/>
            </w:tcBorders>
            <w:shd w:val="clear" w:color="auto" w:fill="BDD6EE" w:themeFill="accent5" w:themeFillTint="66"/>
            <w:vAlign w:val="center"/>
            <w:hideMark/>
          </w:tcPr>
          <w:p w14:paraId="11CFB5BC"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eastAsia="de-DE"/>
              </w:rPr>
            </w:pPr>
          </w:p>
        </w:tc>
        <w:tc>
          <w:tcPr>
            <w:tcW w:w="1573" w:type="dxa"/>
            <w:tcBorders>
              <w:top w:val="nil"/>
              <w:left w:val="nil"/>
              <w:bottom w:val="single" w:sz="4" w:space="0" w:color="auto"/>
              <w:right w:val="single" w:sz="4" w:space="0" w:color="auto"/>
            </w:tcBorders>
            <w:shd w:val="clear" w:color="auto" w:fill="BDD6EE" w:themeFill="accent5" w:themeFillTint="66"/>
            <w:noWrap/>
            <w:vAlign w:val="center"/>
            <w:hideMark/>
          </w:tcPr>
          <w:p w14:paraId="687BAF9B" w14:textId="77777777" w:rsidR="00CE1E28" w:rsidRPr="00572F58" w:rsidRDefault="00CE1E28" w:rsidP="00CE1E28">
            <w:pPr>
              <w:spacing w:after="0" w:line="240" w:lineRule="auto"/>
              <w:rPr>
                <w:rFonts w:ascii="Times New Roman" w:eastAsia="Times New Roman" w:hAnsi="Times New Roman" w:cs="Times New Roman"/>
                <w:color w:val="000000"/>
                <w:szCs w:val="20"/>
                <w:lang w:val="de-DE" w:eastAsia="de-DE"/>
              </w:rPr>
            </w:pPr>
            <w:r w:rsidRPr="00572F58">
              <w:rPr>
                <w:rFonts w:ascii="Times New Roman" w:eastAsia="Times New Roman" w:hAnsi="Times New Roman" w:cs="Times New Roman"/>
                <w:color w:val="000000"/>
                <w:szCs w:val="20"/>
                <w:lang w:val="de-DE" w:eastAsia="de-DE"/>
              </w:rPr>
              <w:t>0.15</w:t>
            </w:r>
          </w:p>
        </w:tc>
        <w:tc>
          <w:tcPr>
            <w:tcW w:w="6520" w:type="dxa"/>
            <w:tcBorders>
              <w:top w:val="nil"/>
              <w:left w:val="nil"/>
              <w:bottom w:val="single" w:sz="4" w:space="0" w:color="auto"/>
              <w:right w:val="single" w:sz="8" w:space="0" w:color="auto"/>
            </w:tcBorders>
            <w:shd w:val="clear" w:color="auto" w:fill="BDD6EE" w:themeFill="accent5" w:themeFillTint="66"/>
            <w:vAlign w:val="bottom"/>
            <w:hideMark/>
          </w:tcPr>
          <w:p w14:paraId="6C0CC3FE" w14:textId="77777777" w:rsidR="00CE1E28" w:rsidRPr="00572F58" w:rsidRDefault="00CE1E28" w:rsidP="00CE1E28">
            <w:pPr>
              <w:spacing w:after="0" w:line="240" w:lineRule="auto"/>
              <w:rPr>
                <w:rFonts w:ascii="Times New Roman" w:eastAsia="Times New Roman" w:hAnsi="Times New Roman" w:cs="Times New Roman"/>
                <w:color w:val="000000"/>
                <w:szCs w:val="20"/>
                <w:lang w:eastAsia="de-DE"/>
              </w:rPr>
            </w:pPr>
            <w:r w:rsidRPr="00572F58">
              <w:rPr>
                <w:rFonts w:ascii="Times New Roman" w:eastAsia="Times New Roman" w:hAnsi="Times New Roman" w:cs="Times New Roman"/>
                <w:color w:val="000000"/>
                <w:szCs w:val="20"/>
                <w:lang w:eastAsia="de-DE"/>
              </w:rPr>
              <w:t>Increase in throughput if number of DMRS symbols per slot/RB is reduced</w:t>
            </w:r>
          </w:p>
        </w:tc>
      </w:tr>
      <w:tr w:rsidR="00CE1E28" w:rsidRPr="00DA1EE4" w14:paraId="40720DCB" w14:textId="77777777" w:rsidTr="00CE1E28">
        <w:trPr>
          <w:trHeight w:val="419"/>
        </w:trPr>
        <w:tc>
          <w:tcPr>
            <w:tcW w:w="420" w:type="dxa"/>
            <w:vMerge/>
            <w:tcBorders>
              <w:top w:val="nil"/>
              <w:left w:val="single" w:sz="8" w:space="0" w:color="auto"/>
              <w:bottom w:val="single" w:sz="4" w:space="0" w:color="auto"/>
              <w:right w:val="single" w:sz="4" w:space="0" w:color="auto"/>
            </w:tcBorders>
            <w:shd w:val="clear" w:color="auto" w:fill="9CC2E5" w:themeFill="accent5" w:themeFillTint="99"/>
            <w:vAlign w:val="center"/>
            <w:hideMark/>
          </w:tcPr>
          <w:p w14:paraId="4E6A17B0"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eastAsia="de-DE"/>
              </w:rPr>
            </w:pPr>
          </w:p>
        </w:tc>
        <w:tc>
          <w:tcPr>
            <w:tcW w:w="2250" w:type="dxa"/>
            <w:tcBorders>
              <w:top w:val="nil"/>
              <w:left w:val="nil"/>
              <w:bottom w:val="single" w:sz="4" w:space="0" w:color="auto"/>
              <w:right w:val="single" w:sz="4" w:space="0" w:color="auto"/>
            </w:tcBorders>
            <w:shd w:val="clear" w:color="auto" w:fill="DEEAF6" w:themeFill="accent5" w:themeFillTint="33"/>
            <w:noWrap/>
            <w:vAlign w:val="center"/>
            <w:hideMark/>
          </w:tcPr>
          <w:p w14:paraId="571BAD47"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val="de-DE" w:eastAsia="de-DE"/>
              </w:rPr>
            </w:pPr>
            <w:r w:rsidRPr="00572F58">
              <w:rPr>
                <w:rFonts w:ascii="Times New Roman" w:eastAsia="Times New Roman" w:hAnsi="Times New Roman" w:cs="Times New Roman"/>
                <w:b/>
                <w:bCs/>
                <w:color w:val="000000"/>
                <w:szCs w:val="20"/>
                <w:lang w:val="de-DE" w:eastAsia="de-DE"/>
              </w:rPr>
              <w:t>Low resol. MIMO</w:t>
            </w:r>
          </w:p>
        </w:tc>
        <w:tc>
          <w:tcPr>
            <w:tcW w:w="1573" w:type="dxa"/>
            <w:tcBorders>
              <w:top w:val="nil"/>
              <w:left w:val="nil"/>
              <w:bottom w:val="single" w:sz="4" w:space="0" w:color="auto"/>
              <w:right w:val="single" w:sz="4" w:space="0" w:color="auto"/>
            </w:tcBorders>
            <w:shd w:val="clear" w:color="auto" w:fill="DEEAF6" w:themeFill="accent5" w:themeFillTint="33"/>
            <w:noWrap/>
            <w:vAlign w:val="center"/>
            <w:hideMark/>
          </w:tcPr>
          <w:p w14:paraId="5BD35DAD" w14:textId="77777777" w:rsidR="00CE1E28" w:rsidRPr="00572F58" w:rsidRDefault="00CE1E28" w:rsidP="00CE1E28">
            <w:pPr>
              <w:spacing w:after="0" w:line="240" w:lineRule="auto"/>
              <w:rPr>
                <w:rFonts w:ascii="Times New Roman" w:eastAsia="Times New Roman" w:hAnsi="Times New Roman" w:cs="Times New Roman"/>
                <w:color w:val="000000"/>
                <w:szCs w:val="20"/>
                <w:lang w:val="de-DE" w:eastAsia="de-DE"/>
              </w:rPr>
            </w:pPr>
            <w:r w:rsidRPr="00572F58">
              <w:rPr>
                <w:rFonts w:ascii="Times New Roman" w:eastAsia="Times New Roman" w:hAnsi="Times New Roman" w:cs="Times New Roman"/>
                <w:color w:val="000000"/>
                <w:szCs w:val="20"/>
                <w:lang w:val="de-DE" w:eastAsia="de-DE"/>
              </w:rPr>
              <w:t>up to 62%</w:t>
            </w:r>
          </w:p>
        </w:tc>
        <w:tc>
          <w:tcPr>
            <w:tcW w:w="6520" w:type="dxa"/>
            <w:tcBorders>
              <w:top w:val="nil"/>
              <w:left w:val="nil"/>
              <w:bottom w:val="single" w:sz="4" w:space="0" w:color="auto"/>
              <w:right w:val="single" w:sz="8" w:space="0" w:color="auto"/>
            </w:tcBorders>
            <w:shd w:val="clear" w:color="auto" w:fill="DEEAF6" w:themeFill="accent5" w:themeFillTint="33"/>
            <w:vAlign w:val="bottom"/>
            <w:hideMark/>
          </w:tcPr>
          <w:p w14:paraId="56BD8A5E" w14:textId="77777777" w:rsidR="00CE1E28" w:rsidRPr="00572F58" w:rsidRDefault="00CE1E28" w:rsidP="00CE1E28">
            <w:pPr>
              <w:spacing w:after="0" w:line="240" w:lineRule="auto"/>
              <w:rPr>
                <w:rFonts w:ascii="Times New Roman" w:eastAsia="Times New Roman" w:hAnsi="Times New Roman" w:cs="Times New Roman"/>
                <w:color w:val="000000"/>
                <w:szCs w:val="20"/>
                <w:lang w:eastAsia="de-DE"/>
              </w:rPr>
            </w:pPr>
            <w:r w:rsidRPr="00572F58">
              <w:rPr>
                <w:rFonts w:ascii="Times New Roman" w:eastAsia="Times New Roman" w:hAnsi="Times New Roman" w:cs="Times New Roman"/>
                <w:color w:val="000000"/>
                <w:szCs w:val="20"/>
                <w:lang w:eastAsia="de-DE"/>
              </w:rPr>
              <w:t>En</w:t>
            </w:r>
            <w:r>
              <w:rPr>
                <w:rFonts w:ascii="Times New Roman" w:eastAsia="Times New Roman" w:hAnsi="Times New Roman" w:cs="Times New Roman"/>
                <w:color w:val="000000"/>
                <w:szCs w:val="20"/>
                <w:lang w:eastAsia="de-DE"/>
              </w:rPr>
              <w:t>hanced</w:t>
            </w:r>
            <w:r w:rsidRPr="00572F58">
              <w:rPr>
                <w:rFonts w:ascii="Times New Roman" w:eastAsia="Times New Roman" w:hAnsi="Times New Roman" w:cs="Times New Roman"/>
                <w:color w:val="000000"/>
                <w:szCs w:val="20"/>
                <w:lang w:eastAsia="de-DE"/>
              </w:rPr>
              <w:t xml:space="preserve"> </w:t>
            </w:r>
            <w:r>
              <w:rPr>
                <w:rFonts w:ascii="Times New Roman" w:eastAsia="Times New Roman" w:hAnsi="Times New Roman" w:cs="Times New Roman"/>
                <w:color w:val="000000"/>
                <w:szCs w:val="20"/>
                <w:lang w:eastAsia="de-DE"/>
              </w:rPr>
              <w:t xml:space="preserve">EE </w:t>
            </w:r>
            <w:r w:rsidRPr="00572F58">
              <w:rPr>
                <w:rFonts w:ascii="Times New Roman" w:eastAsia="Times New Roman" w:hAnsi="Times New Roman" w:cs="Times New Roman"/>
                <w:color w:val="000000"/>
                <w:szCs w:val="20"/>
                <w:lang w:eastAsia="de-DE"/>
              </w:rPr>
              <w:t>due to reduced circuit power under low load condition</w:t>
            </w:r>
            <w:r>
              <w:rPr>
                <w:rFonts w:ascii="Times New Roman" w:eastAsia="Times New Roman" w:hAnsi="Times New Roman" w:cs="Times New Roman"/>
                <w:color w:val="000000"/>
                <w:szCs w:val="20"/>
                <w:lang w:eastAsia="de-DE"/>
              </w:rPr>
              <w:t>s</w:t>
            </w:r>
          </w:p>
        </w:tc>
      </w:tr>
      <w:tr w:rsidR="00CE1E28" w:rsidRPr="00DA1EE4" w14:paraId="5B0A2F5B" w14:textId="77777777" w:rsidTr="00CE1E28">
        <w:trPr>
          <w:trHeight w:val="300"/>
        </w:trPr>
        <w:tc>
          <w:tcPr>
            <w:tcW w:w="420" w:type="dxa"/>
            <w:vMerge/>
            <w:tcBorders>
              <w:top w:val="nil"/>
              <w:left w:val="single" w:sz="8" w:space="0" w:color="auto"/>
              <w:bottom w:val="single" w:sz="4" w:space="0" w:color="auto"/>
              <w:right w:val="single" w:sz="4" w:space="0" w:color="auto"/>
            </w:tcBorders>
            <w:shd w:val="clear" w:color="auto" w:fill="9CC2E5" w:themeFill="accent5" w:themeFillTint="99"/>
            <w:vAlign w:val="center"/>
            <w:hideMark/>
          </w:tcPr>
          <w:p w14:paraId="7287EFD2"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eastAsia="de-DE"/>
              </w:rPr>
            </w:pPr>
          </w:p>
        </w:tc>
        <w:tc>
          <w:tcPr>
            <w:tcW w:w="2250" w:type="dxa"/>
            <w:tcBorders>
              <w:top w:val="nil"/>
              <w:left w:val="nil"/>
              <w:bottom w:val="single" w:sz="4" w:space="0" w:color="auto"/>
              <w:right w:val="single" w:sz="4" w:space="0" w:color="auto"/>
            </w:tcBorders>
            <w:shd w:val="clear" w:color="auto" w:fill="BDD6EE" w:themeFill="accent5" w:themeFillTint="66"/>
            <w:noWrap/>
            <w:vAlign w:val="center"/>
            <w:hideMark/>
          </w:tcPr>
          <w:p w14:paraId="64084BA4"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val="de-DE" w:eastAsia="de-DE"/>
              </w:rPr>
            </w:pPr>
            <w:r w:rsidRPr="00572F58">
              <w:rPr>
                <w:rFonts w:ascii="Times New Roman" w:eastAsia="Times New Roman" w:hAnsi="Times New Roman" w:cs="Times New Roman"/>
                <w:b/>
                <w:bCs/>
                <w:color w:val="000000"/>
                <w:szCs w:val="20"/>
                <w:lang w:val="de-DE" w:eastAsia="de-DE"/>
              </w:rPr>
              <w:t>Channel coding</w:t>
            </w:r>
          </w:p>
        </w:tc>
        <w:tc>
          <w:tcPr>
            <w:tcW w:w="1573" w:type="dxa"/>
            <w:tcBorders>
              <w:top w:val="nil"/>
              <w:left w:val="nil"/>
              <w:bottom w:val="single" w:sz="4" w:space="0" w:color="auto"/>
              <w:right w:val="single" w:sz="4" w:space="0" w:color="auto"/>
            </w:tcBorders>
            <w:shd w:val="clear" w:color="auto" w:fill="BDD6EE" w:themeFill="accent5" w:themeFillTint="66"/>
            <w:noWrap/>
            <w:vAlign w:val="center"/>
            <w:hideMark/>
          </w:tcPr>
          <w:p w14:paraId="2D4AB243" w14:textId="77777777" w:rsidR="00CE1E28" w:rsidRPr="00572F58" w:rsidRDefault="00CE1E28" w:rsidP="00CE1E28">
            <w:pPr>
              <w:spacing w:after="0" w:line="240" w:lineRule="auto"/>
              <w:rPr>
                <w:rFonts w:ascii="Times New Roman" w:eastAsia="Times New Roman" w:hAnsi="Times New Roman" w:cs="Times New Roman"/>
                <w:color w:val="000000"/>
                <w:szCs w:val="20"/>
                <w:lang w:val="de-DE" w:eastAsia="de-DE"/>
              </w:rPr>
            </w:pPr>
            <w:r w:rsidRPr="00572F58">
              <w:rPr>
                <w:rFonts w:ascii="Times New Roman" w:eastAsia="Times New Roman" w:hAnsi="Times New Roman" w:cs="Times New Roman"/>
                <w:color w:val="000000"/>
                <w:szCs w:val="20"/>
                <w:lang w:val="de-DE" w:eastAsia="de-DE"/>
              </w:rPr>
              <w:t>0.2-0.5 dB</w:t>
            </w:r>
          </w:p>
        </w:tc>
        <w:tc>
          <w:tcPr>
            <w:tcW w:w="6520" w:type="dxa"/>
            <w:tcBorders>
              <w:top w:val="nil"/>
              <w:left w:val="nil"/>
              <w:bottom w:val="single" w:sz="4" w:space="0" w:color="auto"/>
              <w:right w:val="single" w:sz="8" w:space="0" w:color="auto"/>
            </w:tcBorders>
            <w:shd w:val="clear" w:color="auto" w:fill="BDD6EE" w:themeFill="accent5" w:themeFillTint="66"/>
            <w:vAlign w:val="bottom"/>
            <w:hideMark/>
          </w:tcPr>
          <w:p w14:paraId="25A58C75" w14:textId="77777777" w:rsidR="00CE1E28" w:rsidRPr="00572F58" w:rsidRDefault="00CE1E28" w:rsidP="00CE1E28">
            <w:pPr>
              <w:spacing w:after="0" w:line="240" w:lineRule="auto"/>
              <w:rPr>
                <w:rFonts w:ascii="Times New Roman" w:eastAsia="Times New Roman" w:hAnsi="Times New Roman" w:cs="Times New Roman"/>
                <w:color w:val="000000"/>
                <w:szCs w:val="20"/>
                <w:lang w:eastAsia="de-DE"/>
              </w:rPr>
            </w:pPr>
            <w:r w:rsidRPr="00572F58">
              <w:rPr>
                <w:rFonts w:ascii="Times New Roman" w:eastAsia="Times New Roman" w:hAnsi="Times New Roman" w:cs="Times New Roman"/>
                <w:color w:val="000000"/>
                <w:szCs w:val="20"/>
                <w:lang w:eastAsia="de-DE"/>
              </w:rPr>
              <w:t>Performance gain mainly for short block length regimes</w:t>
            </w:r>
          </w:p>
        </w:tc>
      </w:tr>
      <w:tr w:rsidR="00CE1E28" w:rsidRPr="000E3158" w14:paraId="538C072F" w14:textId="77777777" w:rsidTr="00CE1E28">
        <w:trPr>
          <w:trHeight w:val="300"/>
        </w:trPr>
        <w:tc>
          <w:tcPr>
            <w:tcW w:w="420" w:type="dxa"/>
            <w:vMerge w:val="restart"/>
            <w:tcBorders>
              <w:top w:val="nil"/>
              <w:left w:val="single" w:sz="8" w:space="0" w:color="auto"/>
              <w:bottom w:val="single" w:sz="8" w:space="0" w:color="000000"/>
              <w:right w:val="single" w:sz="4" w:space="0" w:color="auto"/>
            </w:tcBorders>
            <w:shd w:val="clear" w:color="auto" w:fill="A8D08D" w:themeFill="accent6" w:themeFillTint="99"/>
            <w:noWrap/>
            <w:textDirection w:val="btLr"/>
            <w:vAlign w:val="center"/>
            <w:hideMark/>
          </w:tcPr>
          <w:p w14:paraId="30C7A182" w14:textId="77777777" w:rsidR="00CE1E28" w:rsidRPr="00A66965" w:rsidRDefault="00CE1E28" w:rsidP="00CE1E28">
            <w:pPr>
              <w:spacing w:after="0" w:line="240" w:lineRule="auto"/>
              <w:ind w:left="113" w:right="113"/>
              <w:jc w:val="center"/>
              <w:rPr>
                <w:rFonts w:ascii="Times New Roman" w:eastAsia="Times New Roman" w:hAnsi="Times New Roman" w:cs="Times New Roman"/>
                <w:b/>
                <w:bCs/>
                <w:color w:val="000000"/>
                <w:szCs w:val="20"/>
                <w:lang w:val="de-DE" w:eastAsia="de-DE"/>
              </w:rPr>
            </w:pPr>
            <w:r w:rsidRPr="00A66965">
              <w:rPr>
                <w:rFonts w:ascii="Times New Roman" w:eastAsia="Times New Roman" w:hAnsi="Times New Roman" w:cs="Times New Roman"/>
                <w:b/>
                <w:bCs/>
                <w:color w:val="000000"/>
                <w:szCs w:val="20"/>
                <w:lang w:val="de-DE" w:eastAsia="de-DE"/>
              </w:rPr>
              <w:t>UL</w:t>
            </w:r>
          </w:p>
        </w:tc>
        <w:tc>
          <w:tcPr>
            <w:tcW w:w="2250" w:type="dxa"/>
            <w:vMerge w:val="restart"/>
            <w:tcBorders>
              <w:top w:val="nil"/>
              <w:left w:val="single" w:sz="4" w:space="0" w:color="auto"/>
              <w:bottom w:val="single" w:sz="4" w:space="0" w:color="000000"/>
              <w:right w:val="single" w:sz="4" w:space="0" w:color="auto"/>
            </w:tcBorders>
            <w:shd w:val="clear" w:color="auto" w:fill="E2EFD9" w:themeFill="accent6" w:themeFillTint="33"/>
            <w:noWrap/>
            <w:vAlign w:val="center"/>
            <w:hideMark/>
          </w:tcPr>
          <w:p w14:paraId="758BBDD5" w14:textId="77777777" w:rsidR="00CE1E28" w:rsidRPr="00A66965" w:rsidRDefault="00CE1E28" w:rsidP="00CE1E28">
            <w:pPr>
              <w:spacing w:after="0" w:line="240" w:lineRule="auto"/>
              <w:rPr>
                <w:rFonts w:ascii="Times New Roman" w:eastAsia="Times New Roman" w:hAnsi="Times New Roman" w:cs="Times New Roman"/>
                <w:b/>
                <w:bCs/>
                <w:color w:val="000000"/>
                <w:szCs w:val="20"/>
                <w:lang w:val="de-DE" w:eastAsia="de-DE"/>
              </w:rPr>
            </w:pPr>
            <w:r w:rsidRPr="00A66965">
              <w:rPr>
                <w:rFonts w:ascii="Times New Roman" w:eastAsia="Times New Roman" w:hAnsi="Times New Roman" w:cs="Times New Roman"/>
                <w:b/>
                <w:bCs/>
                <w:color w:val="000000"/>
                <w:szCs w:val="20"/>
                <w:lang w:val="de-DE" w:eastAsia="de-DE"/>
              </w:rPr>
              <w:t>Modulation</w:t>
            </w:r>
          </w:p>
        </w:tc>
        <w:tc>
          <w:tcPr>
            <w:tcW w:w="1573" w:type="dxa"/>
            <w:tcBorders>
              <w:top w:val="nil"/>
              <w:left w:val="nil"/>
              <w:bottom w:val="single" w:sz="4" w:space="0" w:color="auto"/>
              <w:right w:val="single" w:sz="4" w:space="0" w:color="auto"/>
            </w:tcBorders>
            <w:shd w:val="clear" w:color="auto" w:fill="E2EFD9" w:themeFill="accent6" w:themeFillTint="33"/>
            <w:noWrap/>
            <w:vAlign w:val="center"/>
            <w:hideMark/>
          </w:tcPr>
          <w:p w14:paraId="0CFE8AC5" w14:textId="77777777" w:rsidR="00CE1E28" w:rsidRPr="00A66965" w:rsidRDefault="00CE1E28" w:rsidP="00CE1E28">
            <w:pPr>
              <w:spacing w:after="0" w:line="240" w:lineRule="auto"/>
              <w:rPr>
                <w:rFonts w:ascii="Times New Roman" w:eastAsia="Times New Roman" w:hAnsi="Times New Roman" w:cs="Times New Roman"/>
                <w:color w:val="000000"/>
                <w:szCs w:val="20"/>
                <w:lang w:val="de-DE" w:eastAsia="de-DE"/>
              </w:rPr>
            </w:pPr>
            <w:r w:rsidRPr="00A66965">
              <w:rPr>
                <w:rFonts w:ascii="Times New Roman" w:eastAsia="Times New Roman" w:hAnsi="Times New Roman" w:cs="Times New Roman"/>
                <w:color w:val="000000"/>
                <w:szCs w:val="20"/>
                <w:lang w:val="de-DE" w:eastAsia="de-DE"/>
              </w:rPr>
              <w:t>0.25</w:t>
            </w:r>
          </w:p>
        </w:tc>
        <w:tc>
          <w:tcPr>
            <w:tcW w:w="6520" w:type="dxa"/>
            <w:tcBorders>
              <w:top w:val="nil"/>
              <w:left w:val="nil"/>
              <w:bottom w:val="single" w:sz="4" w:space="0" w:color="auto"/>
              <w:right w:val="single" w:sz="8" w:space="0" w:color="auto"/>
            </w:tcBorders>
            <w:shd w:val="clear" w:color="auto" w:fill="E2EFD9" w:themeFill="accent6" w:themeFillTint="33"/>
            <w:vAlign w:val="bottom"/>
            <w:hideMark/>
          </w:tcPr>
          <w:p w14:paraId="1C1E5ABF" w14:textId="77777777" w:rsidR="00CE1E28" w:rsidRPr="00A66965" w:rsidRDefault="00CE1E28" w:rsidP="00CE1E28">
            <w:pPr>
              <w:spacing w:after="0" w:line="240" w:lineRule="auto"/>
              <w:rPr>
                <w:rFonts w:ascii="Times New Roman" w:eastAsia="Times New Roman" w:hAnsi="Times New Roman" w:cs="Times New Roman"/>
                <w:color w:val="000000"/>
                <w:szCs w:val="20"/>
                <w:lang w:eastAsia="de-DE"/>
              </w:rPr>
            </w:pPr>
            <w:r w:rsidRPr="00A66965">
              <w:rPr>
                <w:rFonts w:ascii="Times New Roman" w:eastAsia="Times New Roman" w:hAnsi="Times New Roman" w:cs="Times New Roman"/>
                <w:color w:val="000000"/>
                <w:szCs w:val="20"/>
                <w:lang w:eastAsia="de-DE"/>
              </w:rPr>
              <w:t>Throughput gain using 1k-QAM for UL (CPE) vs. 256-QAM</w:t>
            </w:r>
          </w:p>
        </w:tc>
      </w:tr>
      <w:tr w:rsidR="00CE1E28" w:rsidRPr="00505953" w14:paraId="3926DBB4" w14:textId="77777777" w:rsidTr="00CE1E28">
        <w:trPr>
          <w:trHeight w:val="300"/>
        </w:trPr>
        <w:tc>
          <w:tcPr>
            <w:tcW w:w="420" w:type="dxa"/>
            <w:vMerge/>
            <w:tcBorders>
              <w:top w:val="nil"/>
              <w:left w:val="single" w:sz="8" w:space="0" w:color="auto"/>
              <w:bottom w:val="single" w:sz="8" w:space="0" w:color="000000"/>
              <w:right w:val="single" w:sz="4" w:space="0" w:color="auto"/>
            </w:tcBorders>
            <w:shd w:val="clear" w:color="auto" w:fill="A8D08D" w:themeFill="accent6" w:themeFillTint="99"/>
            <w:vAlign w:val="center"/>
            <w:hideMark/>
          </w:tcPr>
          <w:p w14:paraId="3DFC7FF3"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eastAsia="de-DE"/>
              </w:rPr>
            </w:pPr>
          </w:p>
        </w:tc>
        <w:tc>
          <w:tcPr>
            <w:tcW w:w="2250" w:type="dxa"/>
            <w:vMerge/>
            <w:tcBorders>
              <w:top w:val="nil"/>
              <w:left w:val="single" w:sz="4" w:space="0" w:color="auto"/>
              <w:bottom w:val="single" w:sz="4" w:space="0" w:color="000000"/>
              <w:right w:val="single" w:sz="4" w:space="0" w:color="auto"/>
            </w:tcBorders>
            <w:shd w:val="clear" w:color="auto" w:fill="E2EFD9" w:themeFill="accent6" w:themeFillTint="33"/>
            <w:vAlign w:val="center"/>
            <w:hideMark/>
          </w:tcPr>
          <w:p w14:paraId="1AC55A02" w14:textId="77777777" w:rsidR="00CE1E28" w:rsidRPr="00572F58" w:rsidRDefault="00CE1E28" w:rsidP="00CE1E28">
            <w:pPr>
              <w:spacing w:after="0" w:line="240" w:lineRule="auto"/>
              <w:rPr>
                <w:rFonts w:ascii="Times New Roman" w:eastAsia="Times New Roman" w:hAnsi="Times New Roman" w:cs="Times New Roman"/>
                <w:b/>
                <w:bCs/>
                <w:color w:val="000000"/>
                <w:szCs w:val="20"/>
                <w:lang w:eastAsia="de-DE"/>
              </w:rPr>
            </w:pPr>
          </w:p>
        </w:tc>
        <w:tc>
          <w:tcPr>
            <w:tcW w:w="1573" w:type="dxa"/>
            <w:tcBorders>
              <w:top w:val="nil"/>
              <w:left w:val="nil"/>
              <w:bottom w:val="single" w:sz="4" w:space="0" w:color="auto"/>
              <w:right w:val="single" w:sz="4" w:space="0" w:color="auto"/>
            </w:tcBorders>
            <w:shd w:val="clear" w:color="auto" w:fill="E2EFD9" w:themeFill="accent6" w:themeFillTint="33"/>
            <w:noWrap/>
            <w:vAlign w:val="center"/>
            <w:hideMark/>
          </w:tcPr>
          <w:p w14:paraId="201AB234" w14:textId="77777777" w:rsidR="00CE1E28" w:rsidRPr="00572F58" w:rsidRDefault="00CE1E28" w:rsidP="00CE1E28">
            <w:pPr>
              <w:spacing w:after="0" w:line="240" w:lineRule="auto"/>
              <w:rPr>
                <w:rFonts w:ascii="Times New Roman" w:eastAsia="Times New Roman" w:hAnsi="Times New Roman" w:cs="Times New Roman"/>
                <w:color w:val="000000"/>
                <w:szCs w:val="20"/>
                <w:lang w:val="de-DE" w:eastAsia="de-DE"/>
              </w:rPr>
            </w:pPr>
            <w:r w:rsidRPr="00572F58">
              <w:rPr>
                <w:rFonts w:ascii="Times New Roman" w:eastAsia="Times New Roman" w:hAnsi="Times New Roman" w:cs="Times New Roman"/>
                <w:color w:val="000000"/>
                <w:szCs w:val="20"/>
                <w:lang w:val="de-DE" w:eastAsia="de-DE"/>
              </w:rPr>
              <w:t>0.9 dB</w:t>
            </w:r>
          </w:p>
        </w:tc>
        <w:tc>
          <w:tcPr>
            <w:tcW w:w="6520" w:type="dxa"/>
            <w:tcBorders>
              <w:top w:val="nil"/>
              <w:left w:val="nil"/>
              <w:bottom w:val="single" w:sz="4" w:space="0" w:color="auto"/>
              <w:right w:val="single" w:sz="8" w:space="0" w:color="auto"/>
            </w:tcBorders>
            <w:shd w:val="clear" w:color="auto" w:fill="E2EFD9" w:themeFill="accent6" w:themeFillTint="33"/>
            <w:vAlign w:val="bottom"/>
            <w:hideMark/>
          </w:tcPr>
          <w:p w14:paraId="3B334690" w14:textId="77777777" w:rsidR="00CE1E28" w:rsidRPr="00572F58" w:rsidRDefault="00CE1E28" w:rsidP="00CE1E28">
            <w:pPr>
              <w:spacing w:after="0" w:line="240" w:lineRule="auto"/>
              <w:rPr>
                <w:rFonts w:ascii="Times New Roman" w:eastAsia="Times New Roman" w:hAnsi="Times New Roman" w:cs="Times New Roman"/>
                <w:color w:val="000000"/>
                <w:szCs w:val="20"/>
                <w:lang w:eastAsia="de-DE"/>
              </w:rPr>
            </w:pPr>
            <w:r w:rsidRPr="00572F58">
              <w:rPr>
                <w:rFonts w:ascii="Times New Roman" w:eastAsia="Times New Roman" w:hAnsi="Times New Roman" w:cs="Times New Roman"/>
                <w:color w:val="000000"/>
                <w:szCs w:val="20"/>
                <w:lang w:eastAsia="de-DE"/>
              </w:rPr>
              <w:t>Performance gain using constellation shaping</w:t>
            </w:r>
          </w:p>
        </w:tc>
      </w:tr>
      <w:tr w:rsidR="00CE1E28" w:rsidRPr="00505953" w14:paraId="271ED7AC" w14:textId="77777777" w:rsidTr="00CE1E28">
        <w:trPr>
          <w:trHeight w:val="300"/>
        </w:trPr>
        <w:tc>
          <w:tcPr>
            <w:tcW w:w="420" w:type="dxa"/>
            <w:vMerge/>
            <w:tcBorders>
              <w:top w:val="nil"/>
              <w:left w:val="single" w:sz="8" w:space="0" w:color="auto"/>
              <w:bottom w:val="single" w:sz="8" w:space="0" w:color="000000"/>
              <w:right w:val="single" w:sz="4" w:space="0" w:color="auto"/>
            </w:tcBorders>
            <w:shd w:val="clear" w:color="auto" w:fill="A8D08D" w:themeFill="accent6" w:themeFillTint="99"/>
            <w:vAlign w:val="center"/>
            <w:hideMark/>
          </w:tcPr>
          <w:p w14:paraId="22C7569E" w14:textId="77777777" w:rsidR="00CE1E28" w:rsidRPr="00861440" w:rsidRDefault="00CE1E28" w:rsidP="00CE1E28">
            <w:pPr>
              <w:spacing w:after="0" w:line="240" w:lineRule="auto"/>
              <w:rPr>
                <w:rFonts w:ascii="Calibri" w:eastAsia="Times New Roman" w:hAnsi="Calibri" w:cs="Calibri"/>
                <w:b/>
                <w:bCs/>
                <w:color w:val="000000"/>
                <w:sz w:val="22"/>
                <w:lang w:eastAsia="de-DE"/>
              </w:rPr>
            </w:pPr>
          </w:p>
        </w:tc>
        <w:tc>
          <w:tcPr>
            <w:tcW w:w="2250" w:type="dxa"/>
            <w:tcBorders>
              <w:top w:val="nil"/>
              <w:left w:val="nil"/>
              <w:bottom w:val="single" w:sz="4" w:space="0" w:color="auto"/>
              <w:right w:val="single" w:sz="4" w:space="0" w:color="auto"/>
            </w:tcBorders>
            <w:shd w:val="clear" w:color="auto" w:fill="C5E0B3" w:themeFill="accent6" w:themeFillTint="66"/>
            <w:noWrap/>
            <w:vAlign w:val="center"/>
            <w:hideMark/>
          </w:tcPr>
          <w:p w14:paraId="5452B726" w14:textId="77777777" w:rsidR="00CE1E28" w:rsidRPr="00A66965" w:rsidRDefault="00CE1E28" w:rsidP="00CE1E28">
            <w:pPr>
              <w:spacing w:after="0" w:line="240" w:lineRule="auto"/>
              <w:rPr>
                <w:rFonts w:ascii="Times New Roman" w:eastAsia="Times New Roman" w:hAnsi="Times New Roman" w:cs="Times New Roman"/>
                <w:b/>
                <w:bCs/>
                <w:color w:val="000000"/>
                <w:szCs w:val="20"/>
                <w:lang w:val="de-DE" w:eastAsia="de-DE"/>
              </w:rPr>
            </w:pPr>
            <w:r w:rsidRPr="00A66965">
              <w:rPr>
                <w:rFonts w:ascii="Times New Roman" w:eastAsia="Times New Roman" w:hAnsi="Times New Roman" w:cs="Times New Roman"/>
                <w:b/>
                <w:bCs/>
                <w:color w:val="000000"/>
                <w:szCs w:val="20"/>
                <w:lang w:val="de-DE" w:eastAsia="de-DE"/>
              </w:rPr>
              <w:t>CSI enhancement</w:t>
            </w:r>
          </w:p>
        </w:tc>
        <w:tc>
          <w:tcPr>
            <w:tcW w:w="1573" w:type="dxa"/>
            <w:tcBorders>
              <w:top w:val="nil"/>
              <w:left w:val="nil"/>
              <w:bottom w:val="single" w:sz="4" w:space="0" w:color="auto"/>
              <w:right w:val="single" w:sz="4" w:space="0" w:color="auto"/>
            </w:tcBorders>
            <w:shd w:val="clear" w:color="auto" w:fill="C5E0B3" w:themeFill="accent6" w:themeFillTint="66"/>
            <w:noWrap/>
            <w:vAlign w:val="center"/>
            <w:hideMark/>
          </w:tcPr>
          <w:p w14:paraId="04491F26" w14:textId="77777777" w:rsidR="00CE1E28" w:rsidRPr="00A66965" w:rsidRDefault="00CE1E28" w:rsidP="00CE1E28">
            <w:pPr>
              <w:spacing w:after="0" w:line="240" w:lineRule="auto"/>
              <w:rPr>
                <w:rFonts w:ascii="Times New Roman" w:eastAsia="Times New Roman" w:hAnsi="Times New Roman" w:cs="Times New Roman"/>
                <w:color w:val="000000"/>
                <w:szCs w:val="20"/>
                <w:lang w:val="de-DE" w:eastAsia="de-DE"/>
              </w:rPr>
            </w:pPr>
            <w:r w:rsidRPr="00A66965">
              <w:rPr>
                <w:rFonts w:ascii="Times New Roman" w:eastAsia="Times New Roman" w:hAnsi="Times New Roman" w:cs="Times New Roman"/>
                <w:color w:val="000000"/>
                <w:szCs w:val="20"/>
                <w:lang w:val="de-DE" w:eastAsia="de-DE"/>
              </w:rPr>
              <w:t>10-20%</w:t>
            </w:r>
          </w:p>
        </w:tc>
        <w:tc>
          <w:tcPr>
            <w:tcW w:w="6520" w:type="dxa"/>
            <w:tcBorders>
              <w:top w:val="nil"/>
              <w:left w:val="nil"/>
              <w:bottom w:val="single" w:sz="4" w:space="0" w:color="auto"/>
              <w:right w:val="single" w:sz="8" w:space="0" w:color="auto"/>
            </w:tcBorders>
            <w:shd w:val="clear" w:color="auto" w:fill="C5E0B3" w:themeFill="accent6" w:themeFillTint="66"/>
            <w:vAlign w:val="bottom"/>
            <w:hideMark/>
          </w:tcPr>
          <w:p w14:paraId="043CAF54" w14:textId="77777777" w:rsidR="00CE1E28" w:rsidRPr="00A66965" w:rsidRDefault="00CE1E28" w:rsidP="00CE1E28">
            <w:pPr>
              <w:spacing w:after="0" w:line="240" w:lineRule="auto"/>
              <w:rPr>
                <w:rFonts w:ascii="Times New Roman" w:eastAsia="Times New Roman" w:hAnsi="Times New Roman" w:cs="Times New Roman"/>
                <w:color w:val="000000"/>
                <w:szCs w:val="20"/>
                <w:lang w:eastAsia="de-DE"/>
              </w:rPr>
            </w:pPr>
            <w:r w:rsidRPr="00A66965">
              <w:rPr>
                <w:rFonts w:ascii="Times New Roman" w:eastAsia="Times New Roman" w:hAnsi="Times New Roman" w:cs="Times New Roman"/>
                <w:color w:val="000000"/>
                <w:szCs w:val="20"/>
                <w:lang w:eastAsia="de-DE"/>
              </w:rPr>
              <w:t>SRS-based DL precoding assisted with AI/ML</w:t>
            </w:r>
          </w:p>
        </w:tc>
      </w:tr>
      <w:tr w:rsidR="00CE1E28" w:rsidRPr="00505953" w14:paraId="5D8085CB" w14:textId="77777777" w:rsidTr="00CE1E28">
        <w:trPr>
          <w:trHeight w:val="300"/>
        </w:trPr>
        <w:tc>
          <w:tcPr>
            <w:tcW w:w="420" w:type="dxa"/>
            <w:vMerge/>
            <w:tcBorders>
              <w:top w:val="nil"/>
              <w:left w:val="single" w:sz="8" w:space="0" w:color="auto"/>
              <w:bottom w:val="single" w:sz="8" w:space="0" w:color="000000"/>
              <w:right w:val="single" w:sz="4" w:space="0" w:color="auto"/>
            </w:tcBorders>
            <w:shd w:val="clear" w:color="auto" w:fill="A8D08D" w:themeFill="accent6" w:themeFillTint="99"/>
            <w:vAlign w:val="center"/>
            <w:hideMark/>
          </w:tcPr>
          <w:p w14:paraId="6544B720" w14:textId="77777777" w:rsidR="00CE1E28" w:rsidRPr="00861440" w:rsidRDefault="00CE1E28" w:rsidP="00CE1E28">
            <w:pPr>
              <w:spacing w:after="0" w:line="240" w:lineRule="auto"/>
              <w:rPr>
                <w:rFonts w:ascii="Calibri" w:eastAsia="Times New Roman" w:hAnsi="Calibri" w:cs="Calibri"/>
                <w:b/>
                <w:bCs/>
                <w:color w:val="000000"/>
                <w:sz w:val="22"/>
                <w:lang w:eastAsia="de-DE"/>
              </w:rPr>
            </w:pPr>
          </w:p>
        </w:tc>
        <w:tc>
          <w:tcPr>
            <w:tcW w:w="2250" w:type="dxa"/>
            <w:tcBorders>
              <w:top w:val="nil"/>
              <w:left w:val="nil"/>
              <w:bottom w:val="single" w:sz="4" w:space="0" w:color="auto"/>
              <w:right w:val="single" w:sz="4" w:space="0" w:color="auto"/>
            </w:tcBorders>
            <w:shd w:val="clear" w:color="auto" w:fill="E2EFD9" w:themeFill="accent6" w:themeFillTint="33"/>
            <w:noWrap/>
            <w:vAlign w:val="center"/>
            <w:hideMark/>
          </w:tcPr>
          <w:p w14:paraId="18323812" w14:textId="77777777" w:rsidR="00CE1E28" w:rsidRPr="00A66965" w:rsidRDefault="00CE1E28" w:rsidP="00CE1E28">
            <w:pPr>
              <w:spacing w:after="0" w:line="240" w:lineRule="auto"/>
              <w:rPr>
                <w:rFonts w:ascii="Times New Roman" w:eastAsia="Times New Roman" w:hAnsi="Times New Roman" w:cs="Times New Roman"/>
                <w:b/>
                <w:bCs/>
                <w:color w:val="000000"/>
                <w:szCs w:val="20"/>
                <w:lang w:val="de-DE" w:eastAsia="de-DE"/>
              </w:rPr>
            </w:pPr>
            <w:r w:rsidRPr="00A66965">
              <w:rPr>
                <w:rFonts w:ascii="Times New Roman" w:eastAsia="Times New Roman" w:hAnsi="Times New Roman" w:cs="Times New Roman"/>
                <w:b/>
                <w:bCs/>
                <w:color w:val="000000"/>
                <w:szCs w:val="20"/>
                <w:lang w:val="de-DE" w:eastAsia="de-DE"/>
              </w:rPr>
              <w:t>Channel coding</w:t>
            </w:r>
          </w:p>
        </w:tc>
        <w:tc>
          <w:tcPr>
            <w:tcW w:w="1573" w:type="dxa"/>
            <w:tcBorders>
              <w:top w:val="nil"/>
              <w:left w:val="nil"/>
              <w:bottom w:val="single" w:sz="4" w:space="0" w:color="auto"/>
              <w:right w:val="single" w:sz="4" w:space="0" w:color="auto"/>
            </w:tcBorders>
            <w:shd w:val="clear" w:color="auto" w:fill="E2EFD9" w:themeFill="accent6" w:themeFillTint="33"/>
            <w:noWrap/>
            <w:vAlign w:val="center"/>
            <w:hideMark/>
          </w:tcPr>
          <w:p w14:paraId="599DBE2A" w14:textId="77777777" w:rsidR="00CE1E28" w:rsidRPr="00A66965" w:rsidRDefault="00CE1E28" w:rsidP="00CE1E28">
            <w:pPr>
              <w:spacing w:after="0" w:line="240" w:lineRule="auto"/>
              <w:rPr>
                <w:rFonts w:ascii="Times New Roman" w:eastAsia="Times New Roman" w:hAnsi="Times New Roman" w:cs="Times New Roman"/>
                <w:color w:val="000000"/>
                <w:szCs w:val="20"/>
                <w:lang w:val="de-DE" w:eastAsia="de-DE"/>
              </w:rPr>
            </w:pPr>
            <w:r w:rsidRPr="00A66965">
              <w:rPr>
                <w:rFonts w:ascii="Times New Roman" w:eastAsia="Times New Roman" w:hAnsi="Times New Roman" w:cs="Times New Roman"/>
                <w:color w:val="000000"/>
                <w:szCs w:val="20"/>
                <w:lang w:val="de-DE" w:eastAsia="de-DE"/>
              </w:rPr>
              <w:t>0.2-0.5 dB</w:t>
            </w:r>
          </w:p>
        </w:tc>
        <w:tc>
          <w:tcPr>
            <w:tcW w:w="6520" w:type="dxa"/>
            <w:tcBorders>
              <w:top w:val="nil"/>
              <w:left w:val="nil"/>
              <w:bottom w:val="single" w:sz="4" w:space="0" w:color="auto"/>
              <w:right w:val="single" w:sz="8" w:space="0" w:color="auto"/>
            </w:tcBorders>
            <w:shd w:val="clear" w:color="auto" w:fill="E2EFD9" w:themeFill="accent6" w:themeFillTint="33"/>
            <w:vAlign w:val="bottom"/>
            <w:hideMark/>
          </w:tcPr>
          <w:p w14:paraId="139530DF" w14:textId="77777777" w:rsidR="00CE1E28" w:rsidRPr="00A66965" w:rsidRDefault="00CE1E28" w:rsidP="00CE1E28">
            <w:pPr>
              <w:spacing w:after="0" w:line="240" w:lineRule="auto"/>
              <w:rPr>
                <w:rFonts w:ascii="Times New Roman" w:eastAsia="Times New Roman" w:hAnsi="Times New Roman" w:cs="Times New Roman"/>
                <w:color w:val="000000"/>
                <w:szCs w:val="20"/>
                <w:lang w:eastAsia="de-DE"/>
              </w:rPr>
            </w:pPr>
            <w:r w:rsidRPr="00A66965">
              <w:rPr>
                <w:rFonts w:ascii="Times New Roman" w:eastAsia="Times New Roman" w:hAnsi="Times New Roman" w:cs="Times New Roman"/>
                <w:color w:val="000000"/>
                <w:szCs w:val="20"/>
                <w:lang w:eastAsia="de-DE"/>
              </w:rPr>
              <w:t>Performance gain mainly for short block length regimes</w:t>
            </w:r>
          </w:p>
        </w:tc>
      </w:tr>
      <w:tr w:rsidR="00CE1E28" w:rsidRPr="00505953" w14:paraId="1DA35995" w14:textId="77777777" w:rsidTr="00CE1E28">
        <w:trPr>
          <w:trHeight w:val="300"/>
        </w:trPr>
        <w:tc>
          <w:tcPr>
            <w:tcW w:w="420" w:type="dxa"/>
            <w:vMerge/>
            <w:tcBorders>
              <w:top w:val="nil"/>
              <w:left w:val="single" w:sz="8" w:space="0" w:color="auto"/>
              <w:bottom w:val="single" w:sz="8" w:space="0" w:color="000000"/>
              <w:right w:val="single" w:sz="4" w:space="0" w:color="auto"/>
            </w:tcBorders>
            <w:shd w:val="clear" w:color="auto" w:fill="A8D08D" w:themeFill="accent6" w:themeFillTint="99"/>
            <w:vAlign w:val="center"/>
            <w:hideMark/>
          </w:tcPr>
          <w:p w14:paraId="2699B216" w14:textId="77777777" w:rsidR="00CE1E28" w:rsidRPr="00861440" w:rsidRDefault="00CE1E28" w:rsidP="00CE1E28">
            <w:pPr>
              <w:spacing w:after="0" w:line="240" w:lineRule="auto"/>
              <w:rPr>
                <w:rFonts w:ascii="Calibri" w:eastAsia="Times New Roman" w:hAnsi="Calibri" w:cs="Calibri"/>
                <w:b/>
                <w:bCs/>
                <w:color w:val="000000"/>
                <w:sz w:val="22"/>
                <w:lang w:eastAsia="de-DE"/>
              </w:rPr>
            </w:pPr>
          </w:p>
        </w:tc>
        <w:tc>
          <w:tcPr>
            <w:tcW w:w="2250" w:type="dxa"/>
            <w:tcBorders>
              <w:top w:val="nil"/>
              <w:left w:val="nil"/>
              <w:bottom w:val="single" w:sz="4" w:space="0" w:color="auto"/>
              <w:right w:val="single" w:sz="4" w:space="0" w:color="auto"/>
            </w:tcBorders>
            <w:shd w:val="clear" w:color="auto" w:fill="C5E0B3" w:themeFill="accent6" w:themeFillTint="66"/>
            <w:noWrap/>
            <w:vAlign w:val="center"/>
            <w:hideMark/>
          </w:tcPr>
          <w:p w14:paraId="7151BAB3" w14:textId="77777777" w:rsidR="00CE1E28" w:rsidRPr="00A66965" w:rsidRDefault="00CE1E28" w:rsidP="00CE1E28">
            <w:pPr>
              <w:spacing w:after="0" w:line="240" w:lineRule="auto"/>
              <w:rPr>
                <w:rFonts w:ascii="Times New Roman" w:eastAsia="Times New Roman" w:hAnsi="Times New Roman" w:cs="Times New Roman"/>
                <w:b/>
                <w:bCs/>
                <w:color w:val="000000"/>
                <w:szCs w:val="20"/>
                <w:lang w:val="de-DE" w:eastAsia="de-DE"/>
              </w:rPr>
            </w:pPr>
            <w:r w:rsidRPr="00A66965">
              <w:rPr>
                <w:rFonts w:ascii="Times New Roman" w:eastAsia="Times New Roman" w:hAnsi="Times New Roman" w:cs="Times New Roman"/>
                <w:b/>
                <w:bCs/>
                <w:color w:val="000000"/>
                <w:szCs w:val="20"/>
                <w:lang w:val="de-DE" w:eastAsia="de-DE"/>
              </w:rPr>
              <w:t>UE Tx antennas</w:t>
            </w:r>
          </w:p>
        </w:tc>
        <w:tc>
          <w:tcPr>
            <w:tcW w:w="1573" w:type="dxa"/>
            <w:tcBorders>
              <w:top w:val="nil"/>
              <w:left w:val="nil"/>
              <w:bottom w:val="single" w:sz="4" w:space="0" w:color="auto"/>
              <w:right w:val="single" w:sz="4" w:space="0" w:color="auto"/>
            </w:tcBorders>
            <w:shd w:val="clear" w:color="auto" w:fill="C5E0B3" w:themeFill="accent6" w:themeFillTint="66"/>
            <w:noWrap/>
            <w:vAlign w:val="center"/>
            <w:hideMark/>
          </w:tcPr>
          <w:p w14:paraId="67745485" w14:textId="77777777" w:rsidR="00CE1E28" w:rsidRPr="00A66965" w:rsidRDefault="00CE1E28" w:rsidP="00CE1E28">
            <w:pPr>
              <w:spacing w:after="0" w:line="240" w:lineRule="auto"/>
              <w:rPr>
                <w:rFonts w:ascii="Times New Roman" w:eastAsia="Times New Roman" w:hAnsi="Times New Roman" w:cs="Times New Roman"/>
                <w:color w:val="000000"/>
                <w:szCs w:val="20"/>
                <w:lang w:val="de-DE" w:eastAsia="de-DE"/>
              </w:rPr>
            </w:pPr>
            <w:r w:rsidRPr="00A66965">
              <w:rPr>
                <w:rFonts w:ascii="Times New Roman" w:eastAsia="Times New Roman" w:hAnsi="Times New Roman" w:cs="Times New Roman"/>
                <w:color w:val="000000"/>
                <w:szCs w:val="20"/>
                <w:lang w:val="de-DE" w:eastAsia="de-DE"/>
              </w:rPr>
              <w:t>up to 25%</w:t>
            </w:r>
          </w:p>
        </w:tc>
        <w:tc>
          <w:tcPr>
            <w:tcW w:w="6520" w:type="dxa"/>
            <w:tcBorders>
              <w:top w:val="nil"/>
              <w:left w:val="nil"/>
              <w:bottom w:val="single" w:sz="4" w:space="0" w:color="auto"/>
              <w:right w:val="single" w:sz="8" w:space="0" w:color="auto"/>
            </w:tcBorders>
            <w:shd w:val="clear" w:color="auto" w:fill="C5E0B3" w:themeFill="accent6" w:themeFillTint="66"/>
            <w:vAlign w:val="bottom"/>
            <w:hideMark/>
          </w:tcPr>
          <w:p w14:paraId="74DB56F1" w14:textId="77777777" w:rsidR="00CE1E28" w:rsidRPr="00A66965" w:rsidRDefault="00CE1E28" w:rsidP="00CE1E28">
            <w:pPr>
              <w:spacing w:after="0" w:line="240" w:lineRule="auto"/>
              <w:rPr>
                <w:rFonts w:ascii="Times New Roman" w:eastAsia="Times New Roman" w:hAnsi="Times New Roman" w:cs="Times New Roman"/>
                <w:color w:val="000000"/>
                <w:szCs w:val="20"/>
                <w:lang w:eastAsia="de-DE"/>
              </w:rPr>
            </w:pPr>
            <w:r w:rsidRPr="00A66965">
              <w:rPr>
                <w:rFonts w:ascii="Times New Roman" w:eastAsia="Times New Roman" w:hAnsi="Times New Roman" w:cs="Times New Roman"/>
                <w:color w:val="000000"/>
                <w:szCs w:val="20"/>
                <w:lang w:eastAsia="de-DE"/>
              </w:rPr>
              <w:t>Throughput gain in low loads (</w:t>
            </w:r>
            <w:proofErr w:type="spellStart"/>
            <w:r w:rsidRPr="00A66965">
              <w:rPr>
                <w:rFonts w:ascii="Times New Roman" w:eastAsia="Times New Roman" w:hAnsi="Times New Roman" w:cs="Times New Roman"/>
                <w:color w:val="000000"/>
                <w:szCs w:val="20"/>
                <w:lang w:eastAsia="de-DE"/>
              </w:rPr>
              <w:t>SMux</w:t>
            </w:r>
            <w:proofErr w:type="spellEnd"/>
            <w:r w:rsidRPr="00A66965">
              <w:rPr>
                <w:rFonts w:ascii="Times New Roman" w:eastAsia="Times New Roman" w:hAnsi="Times New Roman" w:cs="Times New Roman"/>
                <w:color w:val="000000"/>
                <w:szCs w:val="20"/>
                <w:lang w:eastAsia="de-DE"/>
              </w:rPr>
              <w:t>)</w:t>
            </w:r>
          </w:p>
        </w:tc>
      </w:tr>
      <w:tr w:rsidR="00CE1E28" w:rsidRPr="00505953" w14:paraId="7CD69D00" w14:textId="77777777" w:rsidTr="00CE1E28">
        <w:trPr>
          <w:trHeight w:val="46"/>
        </w:trPr>
        <w:tc>
          <w:tcPr>
            <w:tcW w:w="420" w:type="dxa"/>
            <w:vMerge/>
            <w:tcBorders>
              <w:top w:val="nil"/>
              <w:left w:val="single" w:sz="8" w:space="0" w:color="auto"/>
              <w:bottom w:val="single" w:sz="8" w:space="0" w:color="000000"/>
              <w:right w:val="single" w:sz="4" w:space="0" w:color="auto"/>
            </w:tcBorders>
            <w:shd w:val="clear" w:color="auto" w:fill="A8D08D" w:themeFill="accent6" w:themeFillTint="99"/>
            <w:vAlign w:val="center"/>
            <w:hideMark/>
          </w:tcPr>
          <w:p w14:paraId="1EB070B0" w14:textId="77777777" w:rsidR="00CE1E28" w:rsidRPr="00861440" w:rsidRDefault="00CE1E28" w:rsidP="00CE1E28">
            <w:pPr>
              <w:spacing w:after="0" w:line="240" w:lineRule="auto"/>
              <w:rPr>
                <w:rFonts w:ascii="Calibri" w:eastAsia="Times New Roman" w:hAnsi="Calibri" w:cs="Calibri"/>
                <w:b/>
                <w:bCs/>
                <w:color w:val="000000"/>
                <w:sz w:val="22"/>
                <w:lang w:eastAsia="de-DE"/>
              </w:rPr>
            </w:pPr>
          </w:p>
        </w:tc>
        <w:tc>
          <w:tcPr>
            <w:tcW w:w="2250" w:type="dxa"/>
            <w:tcBorders>
              <w:top w:val="nil"/>
              <w:left w:val="nil"/>
              <w:bottom w:val="single" w:sz="8" w:space="0" w:color="auto"/>
              <w:right w:val="single" w:sz="4" w:space="0" w:color="auto"/>
            </w:tcBorders>
            <w:shd w:val="clear" w:color="auto" w:fill="E2EFD9" w:themeFill="accent6" w:themeFillTint="33"/>
            <w:noWrap/>
            <w:vAlign w:val="center"/>
            <w:hideMark/>
          </w:tcPr>
          <w:p w14:paraId="71DFD552" w14:textId="77777777" w:rsidR="00CE1E28" w:rsidRPr="00A66965" w:rsidRDefault="00CE1E28" w:rsidP="00CE1E28">
            <w:pPr>
              <w:spacing w:after="0" w:line="240" w:lineRule="auto"/>
              <w:rPr>
                <w:rFonts w:ascii="Times New Roman" w:eastAsia="Times New Roman" w:hAnsi="Times New Roman" w:cs="Times New Roman"/>
                <w:b/>
                <w:bCs/>
                <w:color w:val="000000"/>
                <w:szCs w:val="20"/>
                <w:lang w:val="de-DE" w:eastAsia="de-DE"/>
              </w:rPr>
            </w:pPr>
            <w:r w:rsidRPr="00A66965">
              <w:rPr>
                <w:rFonts w:ascii="Times New Roman" w:eastAsia="Times New Roman" w:hAnsi="Times New Roman" w:cs="Times New Roman"/>
                <w:b/>
                <w:bCs/>
                <w:color w:val="000000"/>
                <w:szCs w:val="20"/>
                <w:lang w:val="de-DE" w:eastAsia="de-DE"/>
              </w:rPr>
              <w:t>UE Tx power class</w:t>
            </w:r>
          </w:p>
        </w:tc>
        <w:tc>
          <w:tcPr>
            <w:tcW w:w="1573" w:type="dxa"/>
            <w:tcBorders>
              <w:top w:val="nil"/>
              <w:left w:val="nil"/>
              <w:bottom w:val="single" w:sz="8" w:space="0" w:color="auto"/>
              <w:right w:val="single" w:sz="4" w:space="0" w:color="auto"/>
            </w:tcBorders>
            <w:shd w:val="clear" w:color="auto" w:fill="E2EFD9" w:themeFill="accent6" w:themeFillTint="33"/>
            <w:noWrap/>
            <w:vAlign w:val="center"/>
            <w:hideMark/>
          </w:tcPr>
          <w:p w14:paraId="33078C46" w14:textId="77777777" w:rsidR="00CE1E28" w:rsidRPr="00A66965" w:rsidRDefault="00CE1E28" w:rsidP="00CE1E28">
            <w:pPr>
              <w:spacing w:after="0" w:line="240" w:lineRule="auto"/>
              <w:rPr>
                <w:rFonts w:ascii="Times New Roman" w:eastAsia="Times New Roman" w:hAnsi="Times New Roman" w:cs="Times New Roman"/>
                <w:color w:val="000000"/>
                <w:szCs w:val="20"/>
                <w:lang w:val="de-DE" w:eastAsia="de-DE"/>
              </w:rPr>
            </w:pPr>
            <w:r w:rsidRPr="00A66965">
              <w:rPr>
                <w:rFonts w:ascii="Times New Roman" w:eastAsia="Times New Roman" w:hAnsi="Times New Roman" w:cs="Times New Roman"/>
                <w:color w:val="000000"/>
                <w:szCs w:val="20"/>
                <w:lang w:val="de-DE" w:eastAsia="de-DE"/>
              </w:rPr>
              <w:t>2-3 dB</w:t>
            </w:r>
          </w:p>
        </w:tc>
        <w:tc>
          <w:tcPr>
            <w:tcW w:w="6520" w:type="dxa"/>
            <w:tcBorders>
              <w:top w:val="nil"/>
              <w:left w:val="nil"/>
              <w:bottom w:val="single" w:sz="8" w:space="0" w:color="auto"/>
              <w:right w:val="single" w:sz="8" w:space="0" w:color="auto"/>
            </w:tcBorders>
            <w:shd w:val="clear" w:color="auto" w:fill="E2EFD9" w:themeFill="accent6" w:themeFillTint="33"/>
            <w:vAlign w:val="bottom"/>
            <w:hideMark/>
          </w:tcPr>
          <w:p w14:paraId="439D190B" w14:textId="77777777" w:rsidR="00CE1E28" w:rsidRPr="00A66965" w:rsidRDefault="00CE1E28" w:rsidP="00CE1E28">
            <w:pPr>
              <w:spacing w:after="0" w:line="240" w:lineRule="auto"/>
              <w:rPr>
                <w:rFonts w:ascii="Times New Roman" w:eastAsia="Times New Roman" w:hAnsi="Times New Roman" w:cs="Times New Roman"/>
                <w:color w:val="000000"/>
                <w:szCs w:val="20"/>
                <w:lang w:eastAsia="de-DE"/>
              </w:rPr>
            </w:pPr>
            <w:r w:rsidRPr="00A66965">
              <w:rPr>
                <w:rFonts w:ascii="Times New Roman" w:eastAsia="Times New Roman" w:hAnsi="Times New Roman" w:cs="Times New Roman"/>
                <w:color w:val="000000"/>
                <w:szCs w:val="20"/>
                <w:lang w:eastAsia="de-DE"/>
              </w:rPr>
              <w:t>Gain from increasing default Tx power class from 23 dBm to 26 dBm</w:t>
            </w:r>
          </w:p>
        </w:tc>
      </w:tr>
    </w:tbl>
    <w:p w14:paraId="26312FEA" w14:textId="063FD6BC" w:rsidR="00BE6664" w:rsidRPr="00E93C75" w:rsidRDefault="002B1FCA" w:rsidP="00EE5031">
      <w:pPr>
        <w:spacing w:before="240"/>
        <w:jc w:val="both"/>
        <w:rPr>
          <w:rFonts w:ascii="Times New Roman" w:hAnsi="Times New Roman" w:cs="Times New Roman"/>
          <w:b/>
          <w:bCs/>
          <w:i/>
          <w:iCs/>
          <w:sz w:val="22"/>
          <w:szCs w:val="24"/>
          <w:lang w:eastAsia="ja-JP"/>
        </w:rPr>
      </w:pPr>
      <w:r w:rsidRPr="00E93C75">
        <w:rPr>
          <w:rFonts w:ascii="Times New Roman" w:hAnsi="Times New Roman" w:cs="Times New Roman"/>
          <w:b/>
          <w:bCs/>
          <w:i/>
          <w:iCs/>
          <w:sz w:val="22"/>
          <w:u w:val="single"/>
          <w:lang w:eastAsia="ja-JP"/>
        </w:rPr>
        <w:t>Conclus</w:t>
      </w:r>
      <w:r w:rsidR="009E2C88" w:rsidRPr="00E93C75">
        <w:rPr>
          <w:rFonts w:ascii="Times New Roman" w:hAnsi="Times New Roman" w:cs="Times New Roman"/>
          <w:b/>
          <w:bCs/>
          <w:i/>
          <w:iCs/>
          <w:sz w:val="22"/>
          <w:u w:val="single"/>
          <w:lang w:eastAsia="ja-JP"/>
        </w:rPr>
        <w:t>ion 6</w:t>
      </w:r>
      <w:r w:rsidR="00ED7622" w:rsidRPr="00E93C75">
        <w:rPr>
          <w:rFonts w:ascii="Times New Roman" w:hAnsi="Times New Roman" w:cs="Times New Roman"/>
          <w:b/>
          <w:bCs/>
          <w:i/>
          <w:iCs/>
          <w:sz w:val="22"/>
          <w:u w:val="single"/>
          <w:lang w:eastAsia="ja-JP"/>
        </w:rPr>
        <w:t>:</w:t>
      </w:r>
      <w:r w:rsidR="00ED7622" w:rsidRPr="00E93C75">
        <w:rPr>
          <w:rFonts w:ascii="Times New Roman" w:hAnsi="Times New Roman" w:cs="Times New Roman"/>
          <w:b/>
          <w:bCs/>
          <w:i/>
          <w:iCs/>
          <w:sz w:val="22"/>
          <w:lang w:eastAsia="ja-JP"/>
        </w:rPr>
        <w:t xml:space="preserve"> Considerable </w:t>
      </w:r>
      <w:r w:rsidR="000B4452" w:rsidRPr="00E93C75">
        <w:rPr>
          <w:rFonts w:ascii="Times New Roman" w:hAnsi="Times New Roman" w:cs="Times New Roman"/>
          <w:b/>
          <w:bCs/>
          <w:i/>
          <w:iCs/>
          <w:sz w:val="22"/>
          <w:lang w:eastAsia="ja-JP"/>
        </w:rPr>
        <w:t xml:space="preserve">6GR </w:t>
      </w:r>
      <w:r w:rsidR="004B04F9" w:rsidRPr="00E93C75">
        <w:rPr>
          <w:rFonts w:ascii="Times New Roman" w:hAnsi="Times New Roman" w:cs="Times New Roman"/>
          <w:b/>
          <w:bCs/>
          <w:i/>
          <w:iCs/>
          <w:sz w:val="22"/>
          <w:lang w:eastAsia="ja-JP"/>
        </w:rPr>
        <w:t xml:space="preserve">performance </w:t>
      </w:r>
      <w:r w:rsidR="00ED7622" w:rsidRPr="00E93C75">
        <w:rPr>
          <w:rFonts w:ascii="Times New Roman" w:hAnsi="Times New Roman" w:cs="Times New Roman"/>
          <w:b/>
          <w:bCs/>
          <w:i/>
          <w:iCs/>
          <w:sz w:val="22"/>
          <w:lang w:eastAsia="ja-JP"/>
        </w:rPr>
        <w:t xml:space="preserve">gains </w:t>
      </w:r>
      <w:r w:rsidR="00FA7922" w:rsidRPr="00E93C75">
        <w:rPr>
          <w:rFonts w:ascii="Times New Roman" w:hAnsi="Times New Roman" w:cs="Times New Roman"/>
          <w:b/>
          <w:bCs/>
          <w:i/>
          <w:iCs/>
          <w:sz w:val="22"/>
          <w:lang w:eastAsia="ja-JP"/>
        </w:rPr>
        <w:t xml:space="preserve">over 5G NR </w:t>
      </w:r>
      <w:r w:rsidR="00ED7622" w:rsidRPr="00E93C75">
        <w:rPr>
          <w:rFonts w:ascii="Times New Roman" w:hAnsi="Times New Roman" w:cs="Times New Roman"/>
          <w:b/>
          <w:bCs/>
          <w:i/>
          <w:iCs/>
          <w:sz w:val="22"/>
          <w:lang w:eastAsia="ja-JP"/>
        </w:rPr>
        <w:t xml:space="preserve">are </w:t>
      </w:r>
      <w:r w:rsidR="00CC4167" w:rsidRPr="00E93C75">
        <w:rPr>
          <w:rFonts w:ascii="Times New Roman" w:hAnsi="Times New Roman" w:cs="Times New Roman"/>
          <w:b/>
          <w:bCs/>
          <w:i/>
          <w:iCs/>
          <w:sz w:val="22"/>
          <w:lang w:eastAsia="ja-JP"/>
        </w:rPr>
        <w:t>within reach</w:t>
      </w:r>
      <w:r w:rsidR="00FA7922" w:rsidRPr="00E93C75">
        <w:rPr>
          <w:rFonts w:ascii="Times New Roman" w:hAnsi="Times New Roman" w:cs="Times New Roman"/>
          <w:b/>
          <w:bCs/>
          <w:i/>
          <w:iCs/>
          <w:sz w:val="22"/>
          <w:lang w:eastAsia="ja-JP"/>
        </w:rPr>
        <w:t xml:space="preserve">. </w:t>
      </w:r>
      <w:r w:rsidR="004A02FF" w:rsidRPr="00E93C75">
        <w:rPr>
          <w:rFonts w:ascii="Times New Roman" w:hAnsi="Times New Roman" w:cs="Times New Roman"/>
          <w:b/>
          <w:bCs/>
          <w:i/>
          <w:iCs/>
          <w:sz w:val="22"/>
          <w:lang w:eastAsia="ja-JP"/>
        </w:rPr>
        <w:t>However, a</w:t>
      </w:r>
      <w:r w:rsidR="00FA7922" w:rsidRPr="00E93C75">
        <w:rPr>
          <w:rFonts w:ascii="Times New Roman" w:hAnsi="Times New Roman" w:cs="Times New Roman"/>
          <w:b/>
          <w:bCs/>
          <w:i/>
          <w:iCs/>
          <w:sz w:val="22"/>
          <w:lang w:eastAsia="ja-JP"/>
        </w:rPr>
        <w:t xml:space="preserve">chieving </w:t>
      </w:r>
      <w:r w:rsidR="00FC0BB4" w:rsidRPr="00E93C75">
        <w:rPr>
          <w:rFonts w:ascii="Times New Roman" w:hAnsi="Times New Roman" w:cs="Times New Roman"/>
          <w:b/>
          <w:bCs/>
          <w:i/>
          <w:iCs/>
          <w:sz w:val="22"/>
          <w:lang w:eastAsia="ja-JP"/>
        </w:rPr>
        <w:t xml:space="preserve">expected </w:t>
      </w:r>
      <w:r w:rsidR="00517066" w:rsidRPr="00E93C75">
        <w:rPr>
          <w:rFonts w:ascii="Times New Roman" w:hAnsi="Times New Roman" w:cs="Times New Roman"/>
          <w:b/>
          <w:bCs/>
          <w:i/>
          <w:iCs/>
          <w:sz w:val="22"/>
          <w:lang w:eastAsia="ja-JP"/>
        </w:rPr>
        <w:t xml:space="preserve">largest </w:t>
      </w:r>
      <w:r w:rsidR="008B184F" w:rsidRPr="00E93C75">
        <w:rPr>
          <w:rFonts w:ascii="Times New Roman" w:hAnsi="Times New Roman" w:cs="Times New Roman"/>
          <w:b/>
          <w:bCs/>
          <w:i/>
          <w:iCs/>
          <w:sz w:val="22"/>
          <w:lang w:eastAsia="ja-JP"/>
        </w:rPr>
        <w:t xml:space="preserve">improvements </w:t>
      </w:r>
      <w:r w:rsidR="00304CE1" w:rsidRPr="00E93C75">
        <w:rPr>
          <w:rFonts w:ascii="Times New Roman" w:hAnsi="Times New Roman" w:cs="Times New Roman"/>
          <w:b/>
          <w:bCs/>
          <w:i/>
          <w:iCs/>
          <w:sz w:val="22"/>
          <w:lang w:eastAsia="ja-JP"/>
        </w:rPr>
        <w:t xml:space="preserve">may require </w:t>
      </w:r>
      <w:r w:rsidR="00510918" w:rsidRPr="00E93C75">
        <w:rPr>
          <w:rFonts w:ascii="Times New Roman" w:hAnsi="Times New Roman" w:cs="Times New Roman"/>
          <w:b/>
          <w:bCs/>
          <w:i/>
          <w:iCs/>
          <w:sz w:val="22"/>
          <w:lang w:eastAsia="ja-JP"/>
        </w:rPr>
        <w:t xml:space="preserve">hardware/infrastructure upgrades and </w:t>
      </w:r>
      <w:r w:rsidR="001268D6" w:rsidRPr="00E93C75">
        <w:rPr>
          <w:rFonts w:ascii="Times New Roman" w:hAnsi="Times New Roman" w:cs="Times New Roman"/>
          <w:b/>
          <w:bCs/>
          <w:i/>
          <w:iCs/>
          <w:sz w:val="22"/>
          <w:lang w:eastAsia="ja-JP"/>
        </w:rPr>
        <w:t>terminals</w:t>
      </w:r>
      <w:r w:rsidR="00510918" w:rsidRPr="00E93C75">
        <w:rPr>
          <w:rFonts w:ascii="Times New Roman" w:hAnsi="Times New Roman" w:cs="Times New Roman"/>
          <w:b/>
          <w:bCs/>
          <w:i/>
          <w:iCs/>
          <w:sz w:val="22"/>
          <w:lang w:eastAsia="ja-JP"/>
        </w:rPr>
        <w:t xml:space="preserve"> evolution</w:t>
      </w:r>
      <w:r w:rsidR="00E17E77" w:rsidRPr="00E93C75">
        <w:rPr>
          <w:rFonts w:ascii="Times New Roman" w:hAnsi="Times New Roman" w:cs="Times New Roman"/>
          <w:b/>
          <w:bCs/>
          <w:i/>
          <w:iCs/>
          <w:sz w:val="22"/>
          <w:lang w:eastAsia="ja-JP"/>
        </w:rPr>
        <w:t>.</w:t>
      </w:r>
    </w:p>
    <w:p w14:paraId="5DDF3E39" w14:textId="64EAE0A8" w:rsidR="00DA6002" w:rsidRPr="00EB3D52" w:rsidRDefault="00DA6002" w:rsidP="00001EF0">
      <w:pPr>
        <w:pStyle w:val="Heading3"/>
        <w:rPr>
          <w:lang w:val="fi-FI"/>
        </w:rPr>
      </w:pPr>
      <w:r w:rsidRPr="00EB3D52">
        <w:rPr>
          <w:lang w:val="fi-FI"/>
        </w:rPr>
        <w:t>2.</w:t>
      </w:r>
      <w:r w:rsidR="006B2CF1">
        <w:rPr>
          <w:lang w:val="fi-FI"/>
        </w:rPr>
        <w:t>4</w:t>
      </w:r>
      <w:r w:rsidR="00001EF0" w:rsidRPr="00EB3D52">
        <w:rPr>
          <w:lang w:val="fi-FI"/>
        </w:rPr>
        <w:t>.</w:t>
      </w:r>
      <w:r w:rsidR="00CB68F3">
        <w:rPr>
          <w:lang w:val="fi-FI"/>
        </w:rPr>
        <w:t>2</w:t>
      </w:r>
      <w:r w:rsidR="00CB68F3" w:rsidRPr="00EB3D52">
        <w:rPr>
          <w:lang w:val="fi-FI"/>
        </w:rPr>
        <w:t xml:space="preserve"> </w:t>
      </w:r>
      <w:r w:rsidR="00001EF0" w:rsidRPr="00EB3D52">
        <w:rPr>
          <w:lang w:val="fi-FI"/>
        </w:rPr>
        <w:t>Waveform</w:t>
      </w:r>
    </w:p>
    <w:p w14:paraId="2105F78A" w14:textId="33B1A093" w:rsidR="001C4D38" w:rsidRDefault="001C4D38" w:rsidP="001C4D38">
      <w:pPr>
        <w:spacing w:line="312" w:lineRule="auto"/>
        <w:jc w:val="both"/>
        <w:rPr>
          <w:rFonts w:ascii="Times New Roman" w:eastAsia="Arial" w:hAnsi="Times New Roman" w:cs="Times New Roman"/>
          <w:sz w:val="22"/>
          <w:szCs w:val="24"/>
        </w:rPr>
      </w:pPr>
      <w:r w:rsidRPr="00B40235">
        <w:rPr>
          <w:rFonts w:ascii="Times New Roman" w:eastAsia="Arial" w:hAnsi="Times New Roman" w:cs="Times New Roman"/>
          <w:sz w:val="22"/>
          <w:szCs w:val="24"/>
        </w:rPr>
        <w:t xml:space="preserve">CP-OFDM is supported in 5G </w:t>
      </w:r>
      <w:r w:rsidR="001A6A98">
        <w:rPr>
          <w:rFonts w:ascii="Times New Roman" w:eastAsia="Arial" w:hAnsi="Times New Roman" w:cs="Times New Roman"/>
          <w:sz w:val="22"/>
          <w:szCs w:val="24"/>
        </w:rPr>
        <w:t xml:space="preserve">NR </w:t>
      </w:r>
      <w:r w:rsidRPr="00B40235">
        <w:rPr>
          <w:rFonts w:ascii="Times New Roman" w:eastAsia="Arial" w:hAnsi="Times New Roman" w:cs="Times New Roman"/>
          <w:sz w:val="22"/>
          <w:szCs w:val="24"/>
        </w:rPr>
        <w:t>for both UL and DL due to its robustness in multipath scenarios and its natural support of high order MIMO in addition to its flexibility for scheduling multiple UEs</w:t>
      </w:r>
      <w:r w:rsidR="00AE60F5">
        <w:rPr>
          <w:rFonts w:ascii="Times New Roman" w:eastAsia="Arial" w:hAnsi="Times New Roman" w:cs="Times New Roman"/>
          <w:sz w:val="22"/>
          <w:szCs w:val="24"/>
        </w:rPr>
        <w:t>.</w:t>
      </w:r>
      <w:r w:rsidRPr="00B40235">
        <w:rPr>
          <w:rFonts w:ascii="Times New Roman" w:eastAsia="Arial" w:hAnsi="Times New Roman" w:cs="Times New Roman"/>
          <w:sz w:val="22"/>
          <w:szCs w:val="24"/>
        </w:rPr>
        <w:t xml:space="preserve"> DFT-s-OFDM is primarily employed in </w:t>
      </w:r>
      <w:r w:rsidR="001A6A98">
        <w:rPr>
          <w:rFonts w:ascii="Times New Roman" w:eastAsia="Arial" w:hAnsi="Times New Roman" w:cs="Times New Roman"/>
          <w:sz w:val="22"/>
          <w:szCs w:val="24"/>
        </w:rPr>
        <w:t xml:space="preserve">UL </w:t>
      </w:r>
      <w:r w:rsidRPr="00B40235">
        <w:rPr>
          <w:rFonts w:ascii="Times New Roman" w:eastAsia="Arial" w:hAnsi="Times New Roman" w:cs="Times New Roman"/>
          <w:sz w:val="22"/>
          <w:szCs w:val="24"/>
        </w:rPr>
        <w:t xml:space="preserve">for cell-edge UEs, enabling extended coverage and reduced UE power </w:t>
      </w:r>
      <w:r w:rsidRPr="00B40235">
        <w:rPr>
          <w:rFonts w:ascii="Times New Roman" w:eastAsia="Arial" w:hAnsi="Times New Roman" w:cs="Times New Roman"/>
          <w:sz w:val="22"/>
          <w:szCs w:val="24"/>
        </w:rPr>
        <w:lastRenderedPageBreak/>
        <w:t>consumption. As we transition toward</w:t>
      </w:r>
      <w:r w:rsidR="00A40302">
        <w:rPr>
          <w:rFonts w:ascii="Times New Roman" w:eastAsia="Arial" w:hAnsi="Times New Roman" w:cs="Times New Roman"/>
          <w:sz w:val="22"/>
          <w:szCs w:val="24"/>
        </w:rPr>
        <w:t>s</w:t>
      </w:r>
      <w:r w:rsidRPr="00B40235">
        <w:rPr>
          <w:rFonts w:ascii="Times New Roman" w:eastAsia="Arial" w:hAnsi="Times New Roman" w:cs="Times New Roman"/>
          <w:sz w:val="22"/>
          <w:szCs w:val="24"/>
        </w:rPr>
        <w:t xml:space="preserve"> 6G</w:t>
      </w:r>
      <w:r w:rsidR="00A40302">
        <w:rPr>
          <w:rFonts w:ascii="Times New Roman" w:eastAsia="Arial" w:hAnsi="Times New Roman" w:cs="Times New Roman"/>
          <w:sz w:val="22"/>
          <w:szCs w:val="24"/>
        </w:rPr>
        <w:t xml:space="preserve"> Radio</w:t>
      </w:r>
      <w:r w:rsidRPr="00B40235">
        <w:rPr>
          <w:rFonts w:ascii="Times New Roman" w:eastAsia="Arial" w:hAnsi="Times New Roman" w:cs="Times New Roman"/>
          <w:sz w:val="22"/>
          <w:szCs w:val="24"/>
        </w:rPr>
        <w:t xml:space="preserve">, network energy efficiency and </w:t>
      </w:r>
      <w:r w:rsidR="007E5685">
        <w:rPr>
          <w:rFonts w:ascii="Times New Roman" w:eastAsia="Arial" w:hAnsi="Times New Roman" w:cs="Times New Roman"/>
          <w:sz w:val="22"/>
          <w:szCs w:val="24"/>
        </w:rPr>
        <w:t>cell-edge</w:t>
      </w:r>
      <w:r w:rsidR="007E5685" w:rsidRPr="00B40235">
        <w:rPr>
          <w:rFonts w:ascii="Times New Roman" w:eastAsia="Arial" w:hAnsi="Times New Roman" w:cs="Times New Roman"/>
          <w:sz w:val="22"/>
          <w:szCs w:val="24"/>
        </w:rPr>
        <w:t xml:space="preserve"> </w:t>
      </w:r>
      <w:r w:rsidRPr="00B40235">
        <w:rPr>
          <w:rFonts w:ascii="Times New Roman" w:eastAsia="Arial" w:hAnsi="Times New Roman" w:cs="Times New Roman"/>
          <w:sz w:val="22"/>
          <w:szCs w:val="24"/>
        </w:rPr>
        <w:t>DL coverage</w:t>
      </w:r>
      <w:r w:rsidR="008473A6">
        <w:rPr>
          <w:rFonts w:ascii="Times New Roman" w:eastAsia="Arial" w:hAnsi="Times New Roman" w:cs="Times New Roman"/>
          <w:sz w:val="22"/>
          <w:szCs w:val="24"/>
        </w:rPr>
        <w:t xml:space="preserve"> quality</w:t>
      </w:r>
      <w:r w:rsidRPr="00B40235">
        <w:rPr>
          <w:rFonts w:ascii="Times New Roman" w:eastAsia="Arial" w:hAnsi="Times New Roman" w:cs="Times New Roman"/>
          <w:sz w:val="22"/>
          <w:szCs w:val="24"/>
        </w:rPr>
        <w:t xml:space="preserve"> are anticipated to </w:t>
      </w:r>
      <w:r w:rsidR="00D82B37">
        <w:rPr>
          <w:rFonts w:ascii="Times New Roman" w:eastAsia="Arial" w:hAnsi="Times New Roman" w:cs="Times New Roman"/>
          <w:sz w:val="22"/>
          <w:szCs w:val="24"/>
        </w:rPr>
        <w:t xml:space="preserve">also </w:t>
      </w:r>
      <w:r w:rsidRPr="00B40235">
        <w:rPr>
          <w:rFonts w:ascii="Times New Roman" w:eastAsia="Arial" w:hAnsi="Times New Roman" w:cs="Times New Roman"/>
          <w:sz w:val="22"/>
          <w:szCs w:val="24"/>
        </w:rPr>
        <w:t xml:space="preserve">become critical system requirements. </w:t>
      </w:r>
      <w:r w:rsidR="00D82B37">
        <w:rPr>
          <w:rFonts w:ascii="Times New Roman" w:eastAsia="Arial" w:hAnsi="Times New Roman" w:cs="Times New Roman"/>
          <w:sz w:val="22"/>
          <w:szCs w:val="24"/>
        </w:rPr>
        <w:t>L</w:t>
      </w:r>
      <w:r w:rsidRPr="00B40235">
        <w:rPr>
          <w:rFonts w:ascii="Times New Roman" w:eastAsia="Arial" w:hAnsi="Times New Roman" w:cs="Times New Roman"/>
          <w:sz w:val="22"/>
          <w:szCs w:val="24"/>
        </w:rPr>
        <w:t xml:space="preserve">everaging low-PAPR waveforms such as DFT-s-OFDM </w:t>
      </w:r>
      <w:r w:rsidR="004509C3">
        <w:rPr>
          <w:rFonts w:ascii="Times New Roman" w:eastAsia="Arial" w:hAnsi="Times New Roman" w:cs="Times New Roman"/>
          <w:sz w:val="22"/>
          <w:szCs w:val="24"/>
        </w:rPr>
        <w:t xml:space="preserve">and/or enhancements thereof </w:t>
      </w:r>
      <w:r w:rsidR="00EF4790">
        <w:rPr>
          <w:rFonts w:ascii="Times New Roman" w:eastAsia="Arial" w:hAnsi="Times New Roman" w:cs="Times New Roman"/>
          <w:sz w:val="22"/>
          <w:szCs w:val="24"/>
        </w:rPr>
        <w:t xml:space="preserve">also </w:t>
      </w:r>
      <w:r w:rsidRPr="00B40235">
        <w:rPr>
          <w:rFonts w:ascii="Times New Roman" w:eastAsia="Arial" w:hAnsi="Times New Roman" w:cs="Times New Roman"/>
          <w:sz w:val="22"/>
          <w:szCs w:val="24"/>
        </w:rPr>
        <w:t xml:space="preserve">in </w:t>
      </w:r>
      <w:r w:rsidR="004509C3">
        <w:rPr>
          <w:rFonts w:ascii="Times New Roman" w:eastAsia="Arial" w:hAnsi="Times New Roman" w:cs="Times New Roman"/>
          <w:sz w:val="22"/>
          <w:szCs w:val="24"/>
        </w:rPr>
        <w:t xml:space="preserve">DL </w:t>
      </w:r>
      <w:r w:rsidRPr="00B40235">
        <w:rPr>
          <w:rFonts w:ascii="Times New Roman" w:eastAsia="Arial" w:hAnsi="Times New Roman" w:cs="Times New Roman"/>
          <w:sz w:val="22"/>
          <w:szCs w:val="24"/>
        </w:rPr>
        <w:t xml:space="preserve">—beyond traditional </w:t>
      </w:r>
      <w:r w:rsidR="00D82B37">
        <w:rPr>
          <w:rFonts w:ascii="Times New Roman" w:eastAsia="Arial" w:hAnsi="Times New Roman" w:cs="Times New Roman"/>
          <w:sz w:val="22"/>
          <w:szCs w:val="24"/>
        </w:rPr>
        <w:t xml:space="preserve">UL </w:t>
      </w:r>
      <w:r w:rsidRPr="00B40235">
        <w:rPr>
          <w:rFonts w:ascii="Times New Roman" w:eastAsia="Arial" w:hAnsi="Times New Roman" w:cs="Times New Roman"/>
          <w:sz w:val="22"/>
          <w:szCs w:val="24"/>
        </w:rPr>
        <w:t xml:space="preserve">usage—can </w:t>
      </w:r>
      <w:r w:rsidR="00D82B37">
        <w:rPr>
          <w:rFonts w:ascii="Times New Roman" w:eastAsia="Arial" w:hAnsi="Times New Roman" w:cs="Times New Roman"/>
          <w:sz w:val="22"/>
          <w:szCs w:val="24"/>
        </w:rPr>
        <w:t xml:space="preserve">thus </w:t>
      </w:r>
      <w:r w:rsidRPr="00B40235">
        <w:rPr>
          <w:rFonts w:ascii="Times New Roman" w:eastAsia="Arial" w:hAnsi="Times New Roman" w:cs="Times New Roman"/>
          <w:sz w:val="22"/>
          <w:szCs w:val="24"/>
        </w:rPr>
        <w:t>offer significant advantages. Specifically, DFT-s-OFDM has potential to enhance energy saving</w:t>
      </w:r>
      <w:r w:rsidR="004509C3">
        <w:rPr>
          <w:rFonts w:ascii="Times New Roman" w:eastAsia="Arial" w:hAnsi="Times New Roman" w:cs="Times New Roman"/>
          <w:sz w:val="22"/>
          <w:szCs w:val="24"/>
        </w:rPr>
        <w:t>s</w:t>
      </w:r>
      <w:r w:rsidRPr="00B40235">
        <w:rPr>
          <w:rFonts w:ascii="Times New Roman" w:eastAsia="Arial" w:hAnsi="Times New Roman" w:cs="Times New Roman"/>
          <w:sz w:val="22"/>
          <w:szCs w:val="24"/>
        </w:rPr>
        <w:t xml:space="preserve"> at network side (NES) and improve DL coverage, making it particularly well-suited for certain 6G applications</w:t>
      </w:r>
      <w:r w:rsidR="00D82B37">
        <w:rPr>
          <w:rFonts w:ascii="Times New Roman" w:eastAsia="Arial" w:hAnsi="Times New Roman" w:cs="Times New Roman"/>
          <w:sz w:val="22"/>
          <w:szCs w:val="24"/>
        </w:rPr>
        <w:t xml:space="preserve"> (e.g., </w:t>
      </w:r>
      <w:r w:rsidRPr="00B40235">
        <w:rPr>
          <w:rFonts w:ascii="Times New Roman" w:eastAsia="Arial" w:hAnsi="Times New Roman" w:cs="Times New Roman"/>
          <w:sz w:val="22"/>
          <w:szCs w:val="24"/>
        </w:rPr>
        <w:t>LPWA, ISAC, and NTN</w:t>
      </w:r>
      <w:r w:rsidR="00D82B37">
        <w:rPr>
          <w:rFonts w:ascii="Times New Roman" w:eastAsia="Arial" w:hAnsi="Times New Roman" w:cs="Times New Roman"/>
          <w:sz w:val="22"/>
          <w:szCs w:val="24"/>
        </w:rPr>
        <w:t>)</w:t>
      </w:r>
      <w:r w:rsidR="00D82B37" w:rsidRPr="00B40235">
        <w:rPr>
          <w:rFonts w:ascii="Times New Roman" w:eastAsia="Arial" w:hAnsi="Times New Roman" w:cs="Times New Roman"/>
          <w:sz w:val="22"/>
          <w:szCs w:val="24"/>
        </w:rPr>
        <w:t xml:space="preserve"> </w:t>
      </w:r>
      <w:r w:rsidRPr="00B40235">
        <w:rPr>
          <w:rFonts w:ascii="Times New Roman" w:eastAsia="Arial" w:hAnsi="Times New Roman" w:cs="Times New Roman"/>
          <w:sz w:val="22"/>
          <w:szCs w:val="24"/>
        </w:rPr>
        <w:t xml:space="preserve">where high data throughput is not </w:t>
      </w:r>
      <w:r w:rsidR="00D82B37">
        <w:rPr>
          <w:rFonts w:ascii="Times New Roman" w:eastAsia="Arial" w:hAnsi="Times New Roman" w:cs="Times New Roman"/>
          <w:sz w:val="22"/>
          <w:szCs w:val="24"/>
        </w:rPr>
        <w:t xml:space="preserve">the </w:t>
      </w:r>
      <w:r w:rsidRPr="00B40235">
        <w:rPr>
          <w:rFonts w:ascii="Times New Roman" w:eastAsia="Arial" w:hAnsi="Times New Roman" w:cs="Times New Roman"/>
          <w:sz w:val="22"/>
          <w:szCs w:val="24"/>
        </w:rPr>
        <w:t>primary KPI and MIMO configurations can be relaxed.</w:t>
      </w:r>
      <w:r w:rsidR="001D6C6F">
        <w:rPr>
          <w:rFonts w:ascii="Times New Roman" w:eastAsia="Arial" w:hAnsi="Times New Roman" w:cs="Times New Roman"/>
          <w:sz w:val="22"/>
          <w:szCs w:val="24"/>
        </w:rPr>
        <w:t xml:space="preserve"> Some coverage analysis is shown in Figure 2.</w:t>
      </w:r>
      <w:r w:rsidR="002C55A3">
        <w:rPr>
          <w:rFonts w:ascii="Times New Roman" w:eastAsia="Arial" w:hAnsi="Times New Roman" w:cs="Times New Roman"/>
          <w:sz w:val="22"/>
          <w:szCs w:val="24"/>
        </w:rPr>
        <w:t>4</w:t>
      </w:r>
      <w:r w:rsidR="001D6C6F">
        <w:rPr>
          <w:rFonts w:ascii="Times New Roman" w:eastAsia="Arial" w:hAnsi="Times New Roman" w:cs="Times New Roman"/>
          <w:sz w:val="22"/>
          <w:szCs w:val="24"/>
        </w:rPr>
        <w:t>.</w:t>
      </w:r>
      <w:r w:rsidR="002719C0">
        <w:rPr>
          <w:rFonts w:ascii="Times New Roman" w:eastAsia="Arial" w:hAnsi="Times New Roman" w:cs="Times New Roman"/>
          <w:sz w:val="22"/>
          <w:szCs w:val="24"/>
        </w:rPr>
        <w:t>2</w:t>
      </w:r>
      <w:r w:rsidR="001D6C6F">
        <w:rPr>
          <w:rFonts w:ascii="Times New Roman" w:eastAsia="Arial" w:hAnsi="Times New Roman" w:cs="Times New Roman"/>
          <w:sz w:val="22"/>
          <w:szCs w:val="24"/>
        </w:rPr>
        <w:t>-1.</w:t>
      </w:r>
    </w:p>
    <w:p w14:paraId="5A0295F0" w14:textId="76FB22C1" w:rsidR="00433712" w:rsidRPr="00B40235" w:rsidRDefault="00433712" w:rsidP="00433712">
      <w:pPr>
        <w:spacing w:line="312" w:lineRule="auto"/>
        <w:jc w:val="center"/>
        <w:rPr>
          <w:rFonts w:ascii="Times New Roman" w:eastAsia="Arial" w:hAnsi="Times New Roman" w:cs="Times New Roman"/>
        </w:rPr>
      </w:pPr>
      <w:r w:rsidRPr="00433712">
        <w:rPr>
          <w:rFonts w:ascii="Times New Roman" w:eastAsia="Arial" w:hAnsi="Times New Roman" w:cs="Times New Roman"/>
          <w:noProof/>
        </w:rPr>
        <w:drawing>
          <wp:inline distT="0" distB="0" distL="0" distR="0" wp14:anchorId="1B713263" wp14:editId="6D8A9C73">
            <wp:extent cx="4057514" cy="2736464"/>
            <wp:effectExtent l="0" t="0" r="635" b="6985"/>
            <wp:docPr id="23" name="Picture 13" descr="A graph of red and blue bars&#10;&#10;AI-generated content may be incorrect.">
              <a:extLst xmlns:a="http://schemas.openxmlformats.org/drawingml/2006/main">
                <a:ext uri="{FF2B5EF4-FFF2-40B4-BE49-F238E27FC236}">
                  <a16:creationId xmlns:a16="http://schemas.microsoft.com/office/drawing/2014/main" id="{CB9DA466-1BBD-81E3-489E-FA4D4872B4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3" descr="A graph of red and blue bars&#10;&#10;AI-generated content may be incorrect.">
                      <a:extLst>
                        <a:ext uri="{FF2B5EF4-FFF2-40B4-BE49-F238E27FC236}">
                          <a16:creationId xmlns:a16="http://schemas.microsoft.com/office/drawing/2014/main" id="{CB9DA466-1BBD-81E3-489E-FA4D4872B4DB}"/>
                        </a:ext>
                      </a:extLst>
                    </pic:cNvPr>
                    <pic:cNvPicPr>
                      <a:picLocks noChangeAspect="1"/>
                    </pic:cNvPicPr>
                  </pic:nvPicPr>
                  <pic:blipFill>
                    <a:blip r:embed="rId12"/>
                    <a:stretch>
                      <a:fillRect/>
                    </a:stretch>
                  </pic:blipFill>
                  <pic:spPr>
                    <a:xfrm>
                      <a:off x="0" y="0"/>
                      <a:ext cx="4079839" cy="2751520"/>
                    </a:xfrm>
                    <a:prstGeom prst="rect">
                      <a:avLst/>
                    </a:prstGeom>
                    <a:noFill/>
                    <a:ln cap="flat">
                      <a:noFill/>
                    </a:ln>
                  </pic:spPr>
                </pic:pic>
              </a:graphicData>
            </a:graphic>
          </wp:inline>
        </w:drawing>
      </w:r>
    </w:p>
    <w:p w14:paraId="653A1F13" w14:textId="64E257CA" w:rsidR="001C4D38" w:rsidRPr="00836E42" w:rsidRDefault="001C4D38" w:rsidP="00AB242E">
      <w:pPr>
        <w:spacing w:before="120" w:after="120" w:line="257" w:lineRule="auto"/>
        <w:jc w:val="center"/>
        <w:rPr>
          <w:rFonts w:ascii="Times New Roman" w:eastAsia="Arial" w:hAnsi="Times New Roman" w:cs="Times New Roman"/>
          <w:sz w:val="22"/>
        </w:rPr>
      </w:pPr>
      <w:r w:rsidRPr="00836E42">
        <w:rPr>
          <w:rFonts w:ascii="Times New Roman" w:eastAsia="Arial" w:hAnsi="Times New Roman" w:cs="Times New Roman"/>
          <w:b/>
          <w:bCs/>
          <w:sz w:val="22"/>
        </w:rPr>
        <w:t xml:space="preserve">Figure </w:t>
      </w:r>
      <w:r w:rsidR="00836E42" w:rsidRPr="00836E42">
        <w:rPr>
          <w:rFonts w:ascii="Times New Roman" w:eastAsia="Arial" w:hAnsi="Times New Roman" w:cs="Times New Roman"/>
          <w:b/>
          <w:bCs/>
          <w:sz w:val="22"/>
        </w:rPr>
        <w:t>2.</w:t>
      </w:r>
      <w:r w:rsidR="002C55A3">
        <w:rPr>
          <w:rFonts w:ascii="Times New Roman" w:eastAsia="Arial" w:hAnsi="Times New Roman" w:cs="Times New Roman"/>
          <w:b/>
          <w:bCs/>
          <w:sz w:val="22"/>
        </w:rPr>
        <w:t>4</w:t>
      </w:r>
      <w:r w:rsidR="00836E42" w:rsidRPr="00836E42">
        <w:rPr>
          <w:rFonts w:ascii="Times New Roman" w:eastAsia="Arial" w:hAnsi="Times New Roman" w:cs="Times New Roman"/>
          <w:b/>
          <w:bCs/>
          <w:sz w:val="22"/>
        </w:rPr>
        <w:t>.</w:t>
      </w:r>
      <w:r w:rsidR="00FB076A">
        <w:rPr>
          <w:rFonts w:ascii="Times New Roman" w:eastAsia="Arial" w:hAnsi="Times New Roman" w:cs="Times New Roman"/>
          <w:b/>
          <w:bCs/>
          <w:sz w:val="22"/>
        </w:rPr>
        <w:t>2</w:t>
      </w:r>
      <w:r w:rsidR="00836E42" w:rsidRPr="00836E42">
        <w:rPr>
          <w:rFonts w:ascii="Times New Roman" w:eastAsia="Arial" w:hAnsi="Times New Roman" w:cs="Times New Roman"/>
          <w:b/>
          <w:bCs/>
          <w:sz w:val="22"/>
        </w:rPr>
        <w:t>-</w:t>
      </w:r>
      <w:r w:rsidRPr="00836E42">
        <w:rPr>
          <w:rFonts w:ascii="Times New Roman" w:eastAsia="Arial" w:hAnsi="Times New Roman" w:cs="Times New Roman"/>
          <w:b/>
          <w:bCs/>
          <w:sz w:val="22"/>
        </w:rPr>
        <w:t>1:</w:t>
      </w:r>
      <w:r w:rsidRPr="00836E42">
        <w:rPr>
          <w:rFonts w:ascii="Times New Roman" w:eastAsia="Arial" w:hAnsi="Times New Roman" w:cs="Times New Roman"/>
          <w:sz w:val="22"/>
        </w:rPr>
        <w:t xml:space="preserve"> Coverage @1%BLER of different DL messages/services (PDSCH) @7.5GHz, multiplexed with no other data/channels, single layer MIMO, max total power:53dBm, 1 Rx Ant.</w:t>
      </w:r>
    </w:p>
    <w:p w14:paraId="39D6169D" w14:textId="6D3437FB" w:rsidR="001D6C6F" w:rsidRDefault="001C4D38" w:rsidP="001C4D38">
      <w:pPr>
        <w:spacing w:line="312" w:lineRule="auto"/>
        <w:jc w:val="both"/>
        <w:rPr>
          <w:rFonts w:ascii="Times New Roman" w:eastAsia="Arial" w:hAnsi="Times New Roman" w:cs="Times New Roman"/>
          <w:sz w:val="22"/>
        </w:rPr>
      </w:pPr>
      <w:r w:rsidRPr="00922C5B">
        <w:rPr>
          <w:rFonts w:ascii="Times New Roman" w:eastAsia="Arial" w:hAnsi="Times New Roman" w:cs="Times New Roman"/>
          <w:sz w:val="22"/>
        </w:rPr>
        <w:t xml:space="preserve">DFT-s-OFDM can be applied </w:t>
      </w:r>
      <w:r w:rsidR="00CC3D16" w:rsidRPr="00922C5B">
        <w:rPr>
          <w:rFonts w:ascii="Times New Roman" w:eastAsia="Arial" w:hAnsi="Times New Roman" w:cs="Times New Roman"/>
          <w:sz w:val="22"/>
        </w:rPr>
        <w:t xml:space="preserve">for 6G DL </w:t>
      </w:r>
      <w:r w:rsidRPr="00922C5B">
        <w:rPr>
          <w:rFonts w:ascii="Times New Roman" w:eastAsia="Arial" w:hAnsi="Times New Roman" w:cs="Times New Roman"/>
          <w:sz w:val="22"/>
        </w:rPr>
        <w:t xml:space="preserve">across resources allocated for multiple UEs grouped within sub-bands in case of frequency-domain multiplexed UEs to leverage benefits of DFT-based processing. </w:t>
      </w:r>
    </w:p>
    <w:p w14:paraId="4964E030" w14:textId="4F530E77" w:rsidR="001D6C6F" w:rsidRPr="00E93C75" w:rsidRDefault="000F741D" w:rsidP="001D6C6F">
      <w:pPr>
        <w:jc w:val="both"/>
        <w:rPr>
          <w:rFonts w:ascii="Times New Roman" w:hAnsi="Times New Roman" w:cs="Times New Roman"/>
          <w:b/>
          <w:bCs/>
          <w:i/>
          <w:iCs/>
          <w:sz w:val="22"/>
          <w:szCs w:val="28"/>
          <w:lang w:val="en-GB" w:eastAsia="ja-JP"/>
        </w:rPr>
      </w:pPr>
      <w:r w:rsidRPr="00E93C75">
        <w:rPr>
          <w:rFonts w:ascii="Times New Roman" w:hAnsi="Times New Roman" w:cs="Times New Roman"/>
          <w:b/>
          <w:bCs/>
          <w:i/>
          <w:iCs/>
          <w:sz w:val="22"/>
          <w:szCs w:val="24"/>
          <w:u w:val="single"/>
          <w:lang w:eastAsia="ja-JP"/>
        </w:rPr>
        <w:t xml:space="preserve">Conclusion </w:t>
      </w:r>
      <w:r w:rsidR="00F370ED" w:rsidRPr="00E93C75">
        <w:rPr>
          <w:rFonts w:ascii="Times New Roman" w:hAnsi="Times New Roman" w:cs="Times New Roman"/>
          <w:b/>
          <w:bCs/>
          <w:i/>
          <w:iCs/>
          <w:sz w:val="22"/>
          <w:szCs w:val="24"/>
          <w:u w:val="single"/>
          <w:lang w:eastAsia="ja-JP"/>
        </w:rPr>
        <w:t>7</w:t>
      </w:r>
      <w:r w:rsidR="001D6C6F" w:rsidRPr="00E93C75">
        <w:rPr>
          <w:rFonts w:ascii="Times New Roman" w:hAnsi="Times New Roman" w:cs="Times New Roman"/>
          <w:b/>
          <w:bCs/>
          <w:i/>
          <w:iCs/>
          <w:sz w:val="22"/>
          <w:szCs w:val="24"/>
          <w:u w:val="single"/>
          <w:lang w:eastAsia="ja-JP"/>
        </w:rPr>
        <w:t>:</w:t>
      </w:r>
      <w:r w:rsidR="001D6C6F" w:rsidRPr="00E93C75">
        <w:rPr>
          <w:rFonts w:ascii="Times New Roman" w:hAnsi="Times New Roman" w:cs="Times New Roman"/>
          <w:b/>
          <w:bCs/>
          <w:i/>
          <w:iCs/>
          <w:sz w:val="22"/>
          <w:szCs w:val="24"/>
          <w:lang w:eastAsia="ja-JP"/>
        </w:rPr>
        <w:t xml:space="preserve"> Adoption of </w:t>
      </w:r>
      <w:r w:rsidR="001D6C6F" w:rsidRPr="00E93C75">
        <w:rPr>
          <w:rFonts w:ascii="Times New Roman" w:eastAsia="Arial" w:hAnsi="Times New Roman" w:cs="Times New Roman"/>
          <w:b/>
          <w:bCs/>
          <w:i/>
          <w:iCs/>
          <w:sz w:val="22"/>
          <w:szCs w:val="24"/>
        </w:rPr>
        <w:t>DFT-s-OFDM has potential to enhance energy savings at network side (NES) and improve DL coverage</w:t>
      </w:r>
      <w:r w:rsidR="001D6C6F" w:rsidRPr="00E93C75">
        <w:rPr>
          <w:rFonts w:ascii="Times New Roman" w:hAnsi="Times New Roman" w:cs="Times New Roman"/>
          <w:b/>
          <w:bCs/>
          <w:i/>
          <w:iCs/>
          <w:sz w:val="22"/>
          <w:szCs w:val="28"/>
          <w:lang w:val="en-GB" w:eastAsia="ja-JP"/>
        </w:rPr>
        <w:t>.</w:t>
      </w:r>
    </w:p>
    <w:p w14:paraId="172610F3" w14:textId="77777777" w:rsidR="00E34014" w:rsidRDefault="00E34014" w:rsidP="00E34014">
      <w:pPr>
        <w:spacing w:line="257" w:lineRule="auto"/>
        <w:jc w:val="both"/>
      </w:pPr>
      <w:r>
        <w:rPr>
          <w:noProof/>
        </w:rPr>
        <w:drawing>
          <wp:inline distT="0" distB="0" distL="0" distR="0" wp14:anchorId="7FDBF5EF" wp14:editId="56CDCE73">
            <wp:extent cx="6124574" cy="2095500"/>
            <wp:effectExtent l="0" t="0" r="0" b="0"/>
            <wp:docPr id="995135499" name="Picture 995135499"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731159" name="Picture 1755731159" descr="A graph of a graph of a graph&#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6124574" cy="2095500"/>
                    </a:xfrm>
                    <a:prstGeom prst="rect">
                      <a:avLst/>
                    </a:prstGeom>
                  </pic:spPr>
                </pic:pic>
              </a:graphicData>
            </a:graphic>
          </wp:inline>
        </w:drawing>
      </w:r>
    </w:p>
    <w:p w14:paraId="2A6500C9" w14:textId="77777777" w:rsidR="00E34014" w:rsidRPr="0043176B" w:rsidRDefault="00E34014" w:rsidP="00E34014">
      <w:pPr>
        <w:spacing w:before="120" w:after="120" w:line="257" w:lineRule="auto"/>
        <w:jc w:val="center"/>
        <w:rPr>
          <w:rFonts w:ascii="Times New Roman" w:hAnsi="Times New Roman" w:cs="Times New Roman"/>
          <w:sz w:val="22"/>
        </w:rPr>
      </w:pPr>
      <w:r w:rsidRPr="0043176B">
        <w:rPr>
          <w:rFonts w:ascii="Times New Roman" w:eastAsia="Arial" w:hAnsi="Times New Roman" w:cs="Times New Roman"/>
          <w:b/>
          <w:bCs/>
          <w:sz w:val="22"/>
        </w:rPr>
        <w:t>Figure 2.</w:t>
      </w:r>
      <w:r>
        <w:rPr>
          <w:rFonts w:ascii="Times New Roman" w:eastAsia="Arial" w:hAnsi="Times New Roman" w:cs="Times New Roman"/>
          <w:b/>
          <w:bCs/>
          <w:sz w:val="22"/>
        </w:rPr>
        <w:t>4</w:t>
      </w:r>
      <w:r w:rsidRPr="0043176B">
        <w:rPr>
          <w:rFonts w:ascii="Times New Roman" w:eastAsia="Arial" w:hAnsi="Times New Roman" w:cs="Times New Roman"/>
          <w:b/>
          <w:bCs/>
          <w:sz w:val="22"/>
        </w:rPr>
        <w:t>.</w:t>
      </w:r>
      <w:r>
        <w:rPr>
          <w:rFonts w:ascii="Times New Roman" w:eastAsia="Arial" w:hAnsi="Times New Roman" w:cs="Times New Roman"/>
          <w:b/>
          <w:bCs/>
          <w:sz w:val="22"/>
        </w:rPr>
        <w:t>2</w:t>
      </w:r>
      <w:r w:rsidRPr="0043176B">
        <w:rPr>
          <w:rFonts w:ascii="Times New Roman" w:eastAsia="Arial" w:hAnsi="Times New Roman" w:cs="Times New Roman"/>
          <w:b/>
          <w:bCs/>
          <w:sz w:val="22"/>
        </w:rPr>
        <w:t>-2:</w:t>
      </w:r>
      <w:r w:rsidRPr="0043176B">
        <w:rPr>
          <w:rFonts w:ascii="Times New Roman" w:eastAsia="Arial" w:hAnsi="Times New Roman" w:cs="Times New Roman"/>
          <w:sz w:val="22"/>
        </w:rPr>
        <w:t xml:space="preserve"> PAPR/CM comparison of different PAPR reduction methods</w:t>
      </w:r>
    </w:p>
    <w:p w14:paraId="4AE7D383" w14:textId="437B8F13" w:rsidR="001C4D38" w:rsidRPr="00922C5B" w:rsidRDefault="001C4D38" w:rsidP="001C4D38">
      <w:pPr>
        <w:spacing w:line="312" w:lineRule="auto"/>
        <w:jc w:val="both"/>
        <w:rPr>
          <w:rFonts w:ascii="Times New Roman" w:eastAsia="Arial" w:hAnsi="Times New Roman" w:cs="Times New Roman"/>
          <w:sz w:val="22"/>
        </w:rPr>
      </w:pPr>
      <w:r w:rsidRPr="00922C5B">
        <w:rPr>
          <w:rFonts w:ascii="Times New Roman" w:eastAsia="Arial" w:hAnsi="Times New Roman" w:cs="Times New Roman"/>
          <w:sz w:val="22"/>
        </w:rPr>
        <w:t xml:space="preserve">Moreover, enhancements to existing 5G </w:t>
      </w:r>
      <w:r w:rsidR="00922C5B">
        <w:rPr>
          <w:rFonts w:ascii="Times New Roman" w:eastAsia="Arial" w:hAnsi="Times New Roman" w:cs="Times New Roman"/>
          <w:sz w:val="22"/>
        </w:rPr>
        <w:t xml:space="preserve">NR </w:t>
      </w:r>
      <w:r w:rsidRPr="00922C5B">
        <w:rPr>
          <w:rFonts w:ascii="Times New Roman" w:eastAsia="Arial" w:hAnsi="Times New Roman" w:cs="Times New Roman"/>
          <w:sz w:val="22"/>
        </w:rPr>
        <w:t xml:space="preserve">DL/UL waveforms </w:t>
      </w:r>
      <w:r w:rsidR="00922C5B">
        <w:rPr>
          <w:rFonts w:ascii="Times New Roman" w:eastAsia="Arial" w:hAnsi="Times New Roman" w:cs="Times New Roman"/>
          <w:sz w:val="22"/>
        </w:rPr>
        <w:t xml:space="preserve">are not precluded and </w:t>
      </w:r>
      <w:r w:rsidRPr="00922C5B">
        <w:rPr>
          <w:rFonts w:ascii="Times New Roman" w:eastAsia="Arial" w:hAnsi="Times New Roman" w:cs="Times New Roman"/>
          <w:sz w:val="22"/>
        </w:rPr>
        <w:t>may further contribute to reduc</w:t>
      </w:r>
      <w:r w:rsidR="000934A3">
        <w:rPr>
          <w:rFonts w:ascii="Times New Roman" w:eastAsia="Arial" w:hAnsi="Times New Roman" w:cs="Times New Roman"/>
          <w:sz w:val="22"/>
        </w:rPr>
        <w:t>e</w:t>
      </w:r>
      <w:r w:rsidRPr="00922C5B">
        <w:rPr>
          <w:rFonts w:ascii="Times New Roman" w:eastAsia="Arial" w:hAnsi="Times New Roman" w:cs="Times New Roman"/>
          <w:sz w:val="22"/>
        </w:rPr>
        <w:t xml:space="preserve"> the PAPR</w:t>
      </w:r>
      <w:r w:rsidR="00922C5B">
        <w:rPr>
          <w:rFonts w:ascii="Times New Roman" w:eastAsia="Arial" w:hAnsi="Times New Roman" w:cs="Times New Roman"/>
          <w:sz w:val="22"/>
        </w:rPr>
        <w:t xml:space="preserve"> and/or Cubic Metric (</w:t>
      </w:r>
      <w:r w:rsidRPr="00922C5B">
        <w:rPr>
          <w:rFonts w:ascii="Times New Roman" w:eastAsia="Arial" w:hAnsi="Times New Roman" w:cs="Times New Roman"/>
          <w:sz w:val="22"/>
        </w:rPr>
        <w:t>CM</w:t>
      </w:r>
      <w:r w:rsidR="00922C5B">
        <w:rPr>
          <w:rFonts w:ascii="Times New Roman" w:eastAsia="Arial" w:hAnsi="Times New Roman" w:cs="Times New Roman"/>
          <w:sz w:val="22"/>
        </w:rPr>
        <w:t>)</w:t>
      </w:r>
      <w:r w:rsidRPr="00922C5B">
        <w:rPr>
          <w:rFonts w:ascii="Times New Roman" w:eastAsia="Arial" w:hAnsi="Times New Roman" w:cs="Times New Roman"/>
          <w:sz w:val="22"/>
        </w:rPr>
        <w:t xml:space="preserve"> for various applications. </w:t>
      </w:r>
      <w:r w:rsidR="00845418">
        <w:rPr>
          <w:rFonts w:ascii="Times New Roman" w:eastAsia="Arial" w:hAnsi="Times New Roman" w:cs="Times New Roman"/>
          <w:sz w:val="22"/>
        </w:rPr>
        <w:t>Some e</w:t>
      </w:r>
      <w:r w:rsidRPr="00922C5B">
        <w:rPr>
          <w:rFonts w:ascii="Times New Roman" w:eastAsia="Arial" w:hAnsi="Times New Roman" w:cs="Times New Roman"/>
          <w:sz w:val="22"/>
        </w:rPr>
        <w:t>xamples of such enhancements may include enhancement</w:t>
      </w:r>
      <w:r w:rsidR="00845418">
        <w:rPr>
          <w:rFonts w:ascii="Times New Roman" w:eastAsia="Arial" w:hAnsi="Times New Roman" w:cs="Times New Roman"/>
          <w:sz w:val="22"/>
        </w:rPr>
        <w:t>s</w:t>
      </w:r>
      <w:r w:rsidRPr="00922C5B">
        <w:rPr>
          <w:rFonts w:ascii="Times New Roman" w:eastAsia="Arial" w:hAnsi="Times New Roman" w:cs="Times New Roman"/>
          <w:sz w:val="22"/>
        </w:rPr>
        <w:t xml:space="preserve"> </w:t>
      </w:r>
      <w:r w:rsidR="00845418">
        <w:rPr>
          <w:rFonts w:ascii="Times New Roman" w:eastAsia="Arial" w:hAnsi="Times New Roman" w:cs="Times New Roman"/>
          <w:sz w:val="22"/>
        </w:rPr>
        <w:t xml:space="preserve">to </w:t>
      </w:r>
      <w:r w:rsidRPr="00922C5B">
        <w:rPr>
          <w:rFonts w:ascii="Times New Roman" w:eastAsia="Arial" w:hAnsi="Times New Roman" w:cs="Times New Roman"/>
          <w:sz w:val="22"/>
        </w:rPr>
        <w:t xml:space="preserve">transform precoding of DFT-s-OFDM waveform, frequency-domain spectrum </w:t>
      </w:r>
      <w:r w:rsidRPr="00922C5B">
        <w:rPr>
          <w:rFonts w:ascii="Times New Roman" w:eastAsia="Arial" w:hAnsi="Times New Roman" w:cs="Times New Roman"/>
          <w:sz w:val="22"/>
        </w:rPr>
        <w:lastRenderedPageBreak/>
        <w:t xml:space="preserve">shaping for DFT-s-OFDM, selective mapping techniques for CP-OFDM, etc. For these different enhancement methods, </w:t>
      </w:r>
      <w:r w:rsidR="00E9448D">
        <w:rPr>
          <w:rFonts w:ascii="Times New Roman" w:eastAsia="Arial" w:hAnsi="Times New Roman" w:cs="Times New Roman"/>
          <w:sz w:val="22"/>
        </w:rPr>
        <w:t>gains of</w:t>
      </w:r>
      <w:r w:rsidRPr="00922C5B">
        <w:rPr>
          <w:rFonts w:ascii="Times New Roman" w:eastAsia="Arial" w:hAnsi="Times New Roman" w:cs="Times New Roman"/>
          <w:sz w:val="22"/>
        </w:rPr>
        <w:t xml:space="preserve"> 2-5 dB PAPR and 2-3dB CM can be achieved</w:t>
      </w:r>
      <w:r w:rsidR="001D6C6F">
        <w:rPr>
          <w:rFonts w:ascii="Times New Roman" w:eastAsia="Arial" w:hAnsi="Times New Roman" w:cs="Times New Roman"/>
          <w:sz w:val="22"/>
        </w:rPr>
        <w:t>, as seen in Figure 2.</w:t>
      </w:r>
      <w:r w:rsidR="009803DB">
        <w:rPr>
          <w:rFonts w:ascii="Times New Roman" w:eastAsia="Arial" w:hAnsi="Times New Roman" w:cs="Times New Roman"/>
          <w:sz w:val="22"/>
        </w:rPr>
        <w:t>4</w:t>
      </w:r>
      <w:r w:rsidR="001D6C6F">
        <w:rPr>
          <w:rFonts w:ascii="Times New Roman" w:eastAsia="Arial" w:hAnsi="Times New Roman" w:cs="Times New Roman"/>
          <w:sz w:val="22"/>
        </w:rPr>
        <w:t>.</w:t>
      </w:r>
      <w:r w:rsidR="004215AC">
        <w:rPr>
          <w:rFonts w:ascii="Times New Roman" w:eastAsia="Arial" w:hAnsi="Times New Roman" w:cs="Times New Roman"/>
          <w:sz w:val="22"/>
        </w:rPr>
        <w:t>2</w:t>
      </w:r>
      <w:r w:rsidR="001D6C6F">
        <w:rPr>
          <w:rFonts w:ascii="Times New Roman" w:eastAsia="Arial" w:hAnsi="Times New Roman" w:cs="Times New Roman"/>
          <w:sz w:val="22"/>
        </w:rPr>
        <w:t>-2.</w:t>
      </w:r>
    </w:p>
    <w:p w14:paraId="53AEA150" w14:textId="0D37E847" w:rsidR="001D6C6F" w:rsidRPr="00E93C75" w:rsidRDefault="000F741D" w:rsidP="001D6C6F">
      <w:pPr>
        <w:jc w:val="both"/>
        <w:rPr>
          <w:rFonts w:ascii="Times New Roman" w:hAnsi="Times New Roman" w:cs="Times New Roman"/>
          <w:b/>
          <w:bCs/>
          <w:i/>
          <w:iCs/>
          <w:sz w:val="22"/>
          <w:szCs w:val="28"/>
          <w:lang w:val="en-GB" w:eastAsia="ja-JP"/>
        </w:rPr>
      </w:pPr>
      <w:r w:rsidRPr="00E93C75">
        <w:rPr>
          <w:rFonts w:ascii="Times New Roman" w:hAnsi="Times New Roman" w:cs="Times New Roman"/>
          <w:b/>
          <w:bCs/>
          <w:i/>
          <w:iCs/>
          <w:sz w:val="22"/>
          <w:szCs w:val="24"/>
          <w:u w:val="single"/>
          <w:lang w:eastAsia="ja-JP"/>
        </w:rPr>
        <w:t xml:space="preserve">Conclusion </w:t>
      </w:r>
      <w:r w:rsidR="00BE6FEB" w:rsidRPr="00E93C75">
        <w:rPr>
          <w:rFonts w:ascii="Times New Roman" w:hAnsi="Times New Roman" w:cs="Times New Roman"/>
          <w:b/>
          <w:bCs/>
          <w:i/>
          <w:iCs/>
          <w:sz w:val="22"/>
          <w:szCs w:val="24"/>
          <w:u w:val="single"/>
          <w:lang w:eastAsia="ja-JP"/>
        </w:rPr>
        <w:t>8</w:t>
      </w:r>
      <w:r w:rsidR="001D6C6F" w:rsidRPr="00E93C75">
        <w:rPr>
          <w:rFonts w:ascii="Times New Roman" w:hAnsi="Times New Roman" w:cs="Times New Roman"/>
          <w:b/>
          <w:bCs/>
          <w:i/>
          <w:iCs/>
          <w:sz w:val="22"/>
          <w:szCs w:val="24"/>
          <w:u w:val="single"/>
          <w:lang w:eastAsia="ja-JP"/>
        </w:rPr>
        <w:t>:</w:t>
      </w:r>
      <w:r w:rsidR="001D6C6F" w:rsidRPr="00E93C75">
        <w:rPr>
          <w:rFonts w:ascii="Times New Roman" w:hAnsi="Times New Roman" w:cs="Times New Roman"/>
          <w:b/>
          <w:bCs/>
          <w:i/>
          <w:iCs/>
          <w:sz w:val="22"/>
          <w:szCs w:val="24"/>
          <w:lang w:eastAsia="ja-JP"/>
        </w:rPr>
        <w:t xml:space="preserve"> </w:t>
      </w:r>
      <w:r w:rsidR="001D6C6F" w:rsidRPr="00E93C75">
        <w:rPr>
          <w:rFonts w:ascii="Times New Roman" w:eastAsia="Arial" w:hAnsi="Times New Roman" w:cs="Times New Roman"/>
          <w:b/>
          <w:bCs/>
          <w:i/>
          <w:iCs/>
          <w:sz w:val="22"/>
        </w:rPr>
        <w:t>Enhancements to existing 5G NR DL/UL waveforms are not precluded and may further contribute to reduce the PAPR and/or Cubic Metric (CM)</w:t>
      </w:r>
      <w:r w:rsidR="001D6C6F" w:rsidRPr="00E93C75">
        <w:rPr>
          <w:rFonts w:ascii="Times New Roman" w:hAnsi="Times New Roman" w:cs="Times New Roman"/>
          <w:b/>
          <w:bCs/>
          <w:i/>
          <w:iCs/>
          <w:sz w:val="22"/>
          <w:szCs w:val="28"/>
          <w:lang w:val="en-GB" w:eastAsia="ja-JP"/>
        </w:rPr>
        <w:t>.</w:t>
      </w:r>
    </w:p>
    <w:p w14:paraId="5B390312" w14:textId="4E37B167" w:rsidR="00001EF0" w:rsidRDefault="00001EF0" w:rsidP="00001EF0">
      <w:pPr>
        <w:pStyle w:val="Heading3"/>
      </w:pPr>
      <w:r w:rsidRPr="00982F32">
        <w:t>2.</w:t>
      </w:r>
      <w:r w:rsidR="006B2CF1">
        <w:t>4</w:t>
      </w:r>
      <w:r>
        <w:t>.</w:t>
      </w:r>
      <w:r w:rsidR="007E19EB">
        <w:t xml:space="preserve">3 </w:t>
      </w:r>
      <w:r>
        <w:t>Modulation</w:t>
      </w:r>
    </w:p>
    <w:p w14:paraId="5A1E8E56" w14:textId="49C2EEB1" w:rsidR="001C4D38" w:rsidRPr="00463E76" w:rsidRDefault="001C4D38" w:rsidP="007B5F6C">
      <w:pPr>
        <w:spacing w:line="312" w:lineRule="auto"/>
        <w:jc w:val="both"/>
        <w:rPr>
          <w:rFonts w:ascii="Times New Roman" w:eastAsia="Arial" w:hAnsi="Times New Roman" w:cs="Times New Roman"/>
          <w:sz w:val="22"/>
        </w:rPr>
      </w:pPr>
      <w:r w:rsidRPr="00463E76">
        <w:rPr>
          <w:rFonts w:ascii="Times New Roman" w:eastAsia="Arial" w:hAnsi="Times New Roman" w:cs="Times New Roman"/>
          <w:sz w:val="22"/>
        </w:rPr>
        <w:t xml:space="preserve">5G </w:t>
      </w:r>
      <w:r w:rsidR="005D0659" w:rsidRPr="00463E76">
        <w:rPr>
          <w:rFonts w:ascii="Times New Roman" w:eastAsia="Arial" w:hAnsi="Times New Roman" w:cs="Times New Roman"/>
          <w:sz w:val="22"/>
        </w:rPr>
        <w:t xml:space="preserve">NR </w:t>
      </w:r>
      <w:r w:rsidRPr="00463E76">
        <w:rPr>
          <w:rFonts w:ascii="Times New Roman" w:eastAsia="Arial" w:hAnsi="Times New Roman" w:cs="Times New Roman"/>
          <w:sz w:val="22"/>
        </w:rPr>
        <w:t xml:space="preserve">modulation schemes should be the baseline for 6G </w:t>
      </w:r>
      <w:r w:rsidR="006B3390" w:rsidRPr="00463E76">
        <w:rPr>
          <w:rFonts w:ascii="Times New Roman" w:eastAsia="Arial" w:hAnsi="Times New Roman" w:cs="Times New Roman"/>
          <w:sz w:val="22"/>
        </w:rPr>
        <w:t>Radio</w:t>
      </w:r>
      <w:r w:rsidRPr="00463E76">
        <w:rPr>
          <w:rFonts w:ascii="Times New Roman" w:eastAsia="Arial" w:hAnsi="Times New Roman" w:cs="Times New Roman"/>
          <w:sz w:val="22"/>
        </w:rPr>
        <w:t xml:space="preserve">. In addition, low-PAPR modulation formats—such as π/2-BPSK in the </w:t>
      </w:r>
      <w:r w:rsidR="000C2C86" w:rsidRPr="00463E76">
        <w:rPr>
          <w:rFonts w:ascii="Times New Roman" w:eastAsia="Arial" w:hAnsi="Times New Roman" w:cs="Times New Roman"/>
          <w:sz w:val="22"/>
        </w:rPr>
        <w:t>DL</w:t>
      </w:r>
      <w:r w:rsidRPr="00463E76">
        <w:rPr>
          <w:rFonts w:ascii="Times New Roman" w:eastAsia="Arial" w:hAnsi="Times New Roman" w:cs="Times New Roman"/>
          <w:sz w:val="22"/>
        </w:rPr>
        <w:t>—can be introduced to enhance coverage and energy efficiency, particularly for use cases/applications like LPWA and NTN. For applications that require high-throughput such as FWA, support for higher-order modulation schemes—such as 4096-QAM (DL) and 1024-QAM (UL)—can be considered to maximize capacity.</w:t>
      </w:r>
    </w:p>
    <w:p w14:paraId="7284AB06" w14:textId="4F1306CA" w:rsidR="007B5F6C" w:rsidRDefault="00B372F7" w:rsidP="007B5F6C">
      <w:pPr>
        <w:spacing w:line="257" w:lineRule="auto"/>
        <w:jc w:val="both"/>
        <w:rPr>
          <w:rFonts w:ascii="Times New Roman" w:eastAsia="Arial" w:hAnsi="Times New Roman" w:cs="Times New Roman"/>
          <w:sz w:val="22"/>
        </w:rPr>
      </w:pPr>
      <w:r>
        <w:rPr>
          <w:rFonts w:ascii="Times New Roman" w:eastAsia="Arial" w:hAnsi="Times New Roman" w:cs="Times New Roman"/>
          <w:sz w:val="22"/>
        </w:rPr>
        <w:t xml:space="preserve">5G NR </w:t>
      </w:r>
      <w:r w:rsidR="001C4D38" w:rsidRPr="00463E76">
        <w:rPr>
          <w:rFonts w:ascii="Times New Roman" w:eastAsia="Arial" w:hAnsi="Times New Roman" w:cs="Times New Roman"/>
          <w:sz w:val="22"/>
        </w:rPr>
        <w:t xml:space="preserve">QAM constellations (and </w:t>
      </w:r>
      <w:r>
        <w:rPr>
          <w:rFonts w:ascii="Times New Roman" w:eastAsia="Arial" w:hAnsi="Times New Roman" w:cs="Times New Roman"/>
          <w:sz w:val="22"/>
        </w:rPr>
        <w:t xml:space="preserve">of </w:t>
      </w:r>
      <w:r w:rsidR="001C4D38" w:rsidRPr="00463E76">
        <w:rPr>
          <w:rFonts w:ascii="Times New Roman" w:eastAsia="Arial" w:hAnsi="Times New Roman" w:cs="Times New Roman"/>
          <w:sz w:val="22"/>
        </w:rPr>
        <w:t xml:space="preserve">previous </w:t>
      </w:r>
      <w:r w:rsidR="008D3BF4" w:rsidRPr="00463E76">
        <w:rPr>
          <w:rFonts w:ascii="Times New Roman" w:eastAsia="Arial" w:hAnsi="Times New Roman" w:cs="Times New Roman"/>
          <w:sz w:val="22"/>
        </w:rPr>
        <w:t xml:space="preserve">3GPP </w:t>
      </w:r>
      <w:r>
        <w:rPr>
          <w:rFonts w:ascii="Times New Roman" w:eastAsia="Arial" w:hAnsi="Times New Roman" w:cs="Times New Roman"/>
          <w:sz w:val="22"/>
        </w:rPr>
        <w:t>G</w:t>
      </w:r>
      <w:r w:rsidR="00E9448D">
        <w:rPr>
          <w:rFonts w:ascii="Times New Roman" w:eastAsia="Arial" w:hAnsi="Times New Roman" w:cs="Times New Roman"/>
          <w:sz w:val="22"/>
        </w:rPr>
        <w:t>eneration</w:t>
      </w:r>
      <w:r>
        <w:rPr>
          <w:rFonts w:ascii="Times New Roman" w:eastAsia="Arial" w:hAnsi="Times New Roman" w:cs="Times New Roman"/>
          <w:sz w:val="22"/>
        </w:rPr>
        <w:t>s</w:t>
      </w:r>
      <w:r w:rsidR="001C4D38" w:rsidRPr="00463E76">
        <w:rPr>
          <w:rFonts w:ascii="Times New Roman" w:eastAsia="Arial" w:hAnsi="Times New Roman" w:cs="Times New Roman"/>
          <w:sz w:val="22"/>
        </w:rPr>
        <w:t xml:space="preserve">) offer computational </w:t>
      </w:r>
      <w:r w:rsidR="0013087E" w:rsidRPr="00463E76">
        <w:rPr>
          <w:rFonts w:ascii="Times New Roman" w:eastAsia="Arial" w:hAnsi="Times New Roman" w:cs="Times New Roman"/>
          <w:sz w:val="22"/>
        </w:rPr>
        <w:t>simplicity but</w:t>
      </w:r>
      <w:r w:rsidR="001C4D38" w:rsidRPr="00463E76">
        <w:rPr>
          <w:rFonts w:ascii="Times New Roman" w:eastAsia="Arial" w:hAnsi="Times New Roman" w:cs="Times New Roman"/>
          <w:sz w:val="22"/>
        </w:rPr>
        <w:t xml:space="preserve"> result in notable loss</w:t>
      </w:r>
      <w:r w:rsidR="007A225E" w:rsidRPr="00463E76">
        <w:rPr>
          <w:rFonts w:ascii="Times New Roman" w:eastAsia="Arial" w:hAnsi="Times New Roman" w:cs="Times New Roman"/>
          <w:sz w:val="22"/>
        </w:rPr>
        <w:t>es</w:t>
      </w:r>
      <w:r w:rsidR="001C4D38" w:rsidRPr="00463E76">
        <w:rPr>
          <w:rFonts w:ascii="Times New Roman" w:eastAsia="Arial" w:hAnsi="Times New Roman" w:cs="Times New Roman"/>
          <w:sz w:val="22"/>
        </w:rPr>
        <w:t xml:space="preserve"> in spectral efficiency and error rate performance, </w:t>
      </w:r>
      <w:r w:rsidR="00154D39">
        <w:rPr>
          <w:rFonts w:ascii="Times New Roman" w:eastAsia="Arial" w:hAnsi="Times New Roman" w:cs="Times New Roman"/>
          <w:sz w:val="22"/>
        </w:rPr>
        <w:t xml:space="preserve">when </w:t>
      </w:r>
      <w:r w:rsidR="001C4D38" w:rsidRPr="00463E76">
        <w:rPr>
          <w:rFonts w:ascii="Times New Roman" w:eastAsia="Arial" w:hAnsi="Times New Roman" w:cs="Times New Roman"/>
          <w:sz w:val="22"/>
        </w:rPr>
        <w:t xml:space="preserve">compared with optimally shaped </w:t>
      </w:r>
      <w:r w:rsidR="0013087E" w:rsidRPr="00463E76">
        <w:rPr>
          <w:rFonts w:ascii="Times New Roman" w:eastAsia="Arial" w:hAnsi="Times New Roman" w:cs="Times New Roman"/>
          <w:sz w:val="22"/>
        </w:rPr>
        <w:t>Gaussian</w:t>
      </w:r>
      <w:r w:rsidR="007A225E" w:rsidRPr="00463E76">
        <w:rPr>
          <w:rFonts w:ascii="Times New Roman" w:eastAsia="Arial" w:hAnsi="Times New Roman" w:cs="Times New Roman"/>
          <w:sz w:val="22"/>
        </w:rPr>
        <w:t xml:space="preserve"> </w:t>
      </w:r>
      <w:r w:rsidR="001C4D38" w:rsidRPr="00463E76">
        <w:rPr>
          <w:rFonts w:ascii="Times New Roman" w:eastAsia="Arial" w:hAnsi="Times New Roman" w:cs="Times New Roman"/>
          <w:sz w:val="22"/>
        </w:rPr>
        <w:t xml:space="preserve">signaling. When uniform QAM constellations are used in AWGN channels, the SNR loss in spectral efficiency is known to be 1.53 dB (asymptotically). Shaping </w:t>
      </w:r>
      <w:r w:rsidR="00F963F0">
        <w:rPr>
          <w:rFonts w:ascii="Times New Roman" w:eastAsia="Arial" w:hAnsi="Times New Roman" w:cs="Times New Roman"/>
          <w:sz w:val="22"/>
        </w:rPr>
        <w:t xml:space="preserve">(i.e., </w:t>
      </w:r>
      <w:r w:rsidR="00F963F0" w:rsidRPr="00F963F0">
        <w:rPr>
          <w:rFonts w:ascii="Times New Roman" w:eastAsia="Arial" w:hAnsi="Times New Roman" w:cs="Times New Roman"/>
          <w:i/>
          <w:iCs/>
          <w:sz w:val="22"/>
        </w:rPr>
        <w:t>geometric shaping</w:t>
      </w:r>
      <w:r w:rsidR="00431B2E">
        <w:rPr>
          <w:rFonts w:ascii="Times New Roman" w:eastAsia="Arial" w:hAnsi="Times New Roman" w:cs="Times New Roman"/>
          <w:i/>
          <w:iCs/>
          <w:sz w:val="22"/>
        </w:rPr>
        <w:t xml:space="preserve"> </w:t>
      </w:r>
      <w:r w:rsidR="00F963F0">
        <w:rPr>
          <w:rFonts w:ascii="Times New Roman" w:eastAsia="Arial" w:hAnsi="Times New Roman" w:cs="Times New Roman"/>
          <w:sz w:val="22"/>
        </w:rPr>
        <w:t xml:space="preserve">and </w:t>
      </w:r>
      <w:r w:rsidR="00F963F0" w:rsidRPr="00F963F0">
        <w:rPr>
          <w:rFonts w:ascii="Times New Roman" w:eastAsia="Arial" w:hAnsi="Times New Roman" w:cs="Times New Roman"/>
          <w:i/>
          <w:iCs/>
          <w:sz w:val="22"/>
        </w:rPr>
        <w:t>probabilistic shaping</w:t>
      </w:r>
      <w:r w:rsidR="00F963F0">
        <w:rPr>
          <w:rFonts w:ascii="Times New Roman" w:eastAsia="Arial" w:hAnsi="Times New Roman" w:cs="Times New Roman"/>
          <w:sz w:val="22"/>
        </w:rPr>
        <w:t xml:space="preserve">) </w:t>
      </w:r>
      <w:r w:rsidR="001C4D38" w:rsidRPr="00463E76">
        <w:rPr>
          <w:rFonts w:ascii="Times New Roman" w:eastAsia="Arial" w:hAnsi="Times New Roman" w:cs="Times New Roman"/>
          <w:sz w:val="22"/>
        </w:rPr>
        <w:t>of constellations</w:t>
      </w:r>
      <w:r w:rsidR="00E83E24" w:rsidRPr="00463E76">
        <w:rPr>
          <w:rFonts w:ascii="Times New Roman" w:eastAsia="Arial" w:hAnsi="Times New Roman" w:cs="Times New Roman"/>
          <w:sz w:val="22"/>
        </w:rPr>
        <w:t xml:space="preserve"> is well known to have</w:t>
      </w:r>
      <w:r w:rsidR="001C4D38" w:rsidRPr="00463E76">
        <w:rPr>
          <w:rFonts w:ascii="Times New Roman" w:eastAsia="Arial" w:hAnsi="Times New Roman" w:cs="Times New Roman"/>
          <w:sz w:val="22"/>
        </w:rPr>
        <w:t xml:space="preserve"> potential </w:t>
      </w:r>
      <w:r w:rsidR="00E83E24" w:rsidRPr="00463E76">
        <w:rPr>
          <w:rFonts w:ascii="Times New Roman" w:eastAsia="Arial" w:hAnsi="Times New Roman" w:cs="Times New Roman"/>
          <w:sz w:val="22"/>
        </w:rPr>
        <w:t xml:space="preserve">in improving </w:t>
      </w:r>
      <w:r w:rsidR="001C4D38" w:rsidRPr="00463E76">
        <w:rPr>
          <w:rFonts w:ascii="Times New Roman" w:eastAsia="Arial" w:hAnsi="Times New Roman" w:cs="Times New Roman"/>
          <w:sz w:val="22"/>
        </w:rPr>
        <w:t>reliability and spectral efficiency of wireless links.</w:t>
      </w:r>
    </w:p>
    <w:p w14:paraId="306C45AB" w14:textId="77777777" w:rsidR="001E7175" w:rsidRDefault="001E7175" w:rsidP="001E7175">
      <w:pPr>
        <w:spacing w:after="0" w:line="257" w:lineRule="auto"/>
        <w:jc w:val="center"/>
      </w:pPr>
      <w:r>
        <w:rPr>
          <w:noProof/>
        </w:rPr>
        <w:drawing>
          <wp:inline distT="0" distB="0" distL="0" distR="0" wp14:anchorId="1B4325FE" wp14:editId="0424F3F2">
            <wp:extent cx="3290466" cy="2113472"/>
            <wp:effectExtent l="0" t="0" r="5715" b="1270"/>
            <wp:docPr id="879539131" name="Picture 87953913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290532" name="Picture 626290532" descr="A graph with numbers and lines&#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319290" cy="2131985"/>
                    </a:xfrm>
                    <a:prstGeom prst="rect">
                      <a:avLst/>
                    </a:prstGeom>
                  </pic:spPr>
                </pic:pic>
              </a:graphicData>
            </a:graphic>
          </wp:inline>
        </w:drawing>
      </w:r>
    </w:p>
    <w:p w14:paraId="44B97ED2" w14:textId="253D5FBE" w:rsidR="001E7175" w:rsidRPr="0077051C" w:rsidRDefault="001E7175" w:rsidP="00F010C4">
      <w:pPr>
        <w:pStyle w:val="Caption"/>
        <w:spacing w:line="257" w:lineRule="auto"/>
        <w:jc w:val="center"/>
        <w:rPr>
          <w:rFonts w:ascii="Times New Roman" w:hAnsi="Times New Roman" w:cs="Times New Roman"/>
          <w:b w:val="0"/>
          <w:sz w:val="22"/>
          <w:lang w:eastAsia="ja-JP"/>
        </w:rPr>
      </w:pPr>
      <w:r w:rsidRPr="0077051C">
        <w:rPr>
          <w:rFonts w:ascii="Times New Roman" w:hAnsi="Times New Roman" w:cs="Times New Roman"/>
          <w:bCs/>
          <w:sz w:val="22"/>
        </w:rPr>
        <w:t>Figure 2.</w:t>
      </w:r>
      <w:r w:rsidR="00807799">
        <w:rPr>
          <w:rFonts w:ascii="Times New Roman" w:hAnsi="Times New Roman" w:cs="Times New Roman"/>
          <w:bCs/>
          <w:sz w:val="22"/>
        </w:rPr>
        <w:t>4</w:t>
      </w:r>
      <w:r w:rsidRPr="0077051C">
        <w:rPr>
          <w:rFonts w:ascii="Times New Roman" w:hAnsi="Times New Roman" w:cs="Times New Roman"/>
          <w:bCs/>
          <w:sz w:val="22"/>
        </w:rPr>
        <w:t>.</w:t>
      </w:r>
      <w:r w:rsidR="00807799">
        <w:rPr>
          <w:rFonts w:ascii="Times New Roman" w:hAnsi="Times New Roman" w:cs="Times New Roman"/>
          <w:bCs/>
          <w:sz w:val="22"/>
        </w:rPr>
        <w:t>3</w:t>
      </w:r>
      <w:r w:rsidRPr="0077051C">
        <w:rPr>
          <w:rFonts w:ascii="Times New Roman" w:hAnsi="Times New Roman" w:cs="Times New Roman"/>
          <w:bCs/>
          <w:sz w:val="22"/>
        </w:rPr>
        <w:t>-1</w:t>
      </w:r>
      <w:r w:rsidRPr="0077051C">
        <w:rPr>
          <w:rFonts w:ascii="Times New Roman" w:hAnsi="Times New Roman" w:cs="Times New Roman"/>
          <w:bCs/>
          <w:sz w:val="22"/>
          <w:lang w:eastAsia="ja-JP"/>
        </w:rPr>
        <w:t>:</w:t>
      </w:r>
      <w:r w:rsidRPr="0077051C">
        <w:rPr>
          <w:rFonts w:ascii="Times New Roman" w:hAnsi="Times New Roman" w:cs="Times New Roman"/>
          <w:b w:val="0"/>
          <w:sz w:val="22"/>
          <w:lang w:eastAsia="ja-JP"/>
        </w:rPr>
        <w:t xml:space="preserve"> Mutual information obtained by rectangular QAM, </w:t>
      </w:r>
      <w:r>
        <w:rPr>
          <w:rFonts w:ascii="Times New Roman" w:hAnsi="Times New Roman" w:cs="Times New Roman"/>
          <w:b w:val="0"/>
          <w:sz w:val="22"/>
          <w:lang w:eastAsia="ja-JP"/>
        </w:rPr>
        <w:t>NUC</w:t>
      </w:r>
      <w:r w:rsidRPr="0077051C">
        <w:rPr>
          <w:rFonts w:ascii="Times New Roman" w:hAnsi="Times New Roman" w:cs="Times New Roman"/>
          <w:b w:val="0"/>
          <w:sz w:val="22"/>
          <w:lang w:eastAsia="ja-JP"/>
        </w:rPr>
        <w:t>, and probabilistically</w:t>
      </w:r>
      <w:r>
        <w:rPr>
          <w:rFonts w:ascii="Times New Roman" w:hAnsi="Times New Roman" w:cs="Times New Roman"/>
          <w:b w:val="0"/>
          <w:sz w:val="22"/>
          <w:lang w:eastAsia="ja-JP"/>
        </w:rPr>
        <w:t xml:space="preserve"> </w:t>
      </w:r>
      <w:r w:rsidRPr="0077051C">
        <w:rPr>
          <w:rFonts w:ascii="Times New Roman" w:hAnsi="Times New Roman" w:cs="Times New Roman"/>
          <w:b w:val="0"/>
          <w:sz w:val="22"/>
          <w:lang w:eastAsia="ja-JP"/>
        </w:rPr>
        <w:t>shaped QAM (PS-QAM) for M=256 symbols</w:t>
      </w:r>
      <w:r>
        <w:rPr>
          <w:rFonts w:ascii="Times New Roman" w:hAnsi="Times New Roman" w:cs="Times New Roman"/>
          <w:b w:val="0"/>
          <w:sz w:val="22"/>
          <w:lang w:eastAsia="ja-JP"/>
        </w:rPr>
        <w:t>, compared to</w:t>
      </w:r>
      <w:r w:rsidRPr="0077051C">
        <w:rPr>
          <w:rFonts w:ascii="Times New Roman" w:hAnsi="Times New Roman" w:cs="Times New Roman"/>
          <w:b w:val="0"/>
          <w:sz w:val="22"/>
          <w:lang w:eastAsia="ja-JP"/>
        </w:rPr>
        <w:t xml:space="preserve"> </w:t>
      </w:r>
      <w:r>
        <w:rPr>
          <w:rFonts w:ascii="Times New Roman" w:hAnsi="Times New Roman" w:cs="Times New Roman"/>
          <w:b w:val="0"/>
          <w:sz w:val="22"/>
          <w:lang w:eastAsia="ja-JP"/>
        </w:rPr>
        <w:t>AWGN channel capacity with continuous inputs</w:t>
      </w:r>
      <w:r w:rsidRPr="0077051C">
        <w:rPr>
          <w:rFonts w:ascii="Times New Roman" w:hAnsi="Times New Roman" w:cs="Times New Roman"/>
          <w:b w:val="0"/>
          <w:sz w:val="22"/>
          <w:lang w:eastAsia="ja-JP"/>
        </w:rPr>
        <w:t>.</w:t>
      </w:r>
    </w:p>
    <w:p w14:paraId="4809E828" w14:textId="376AB931" w:rsidR="007B5F6C" w:rsidRDefault="007B5F6C" w:rsidP="006F2734">
      <w:pPr>
        <w:spacing w:line="257" w:lineRule="auto"/>
        <w:jc w:val="both"/>
        <w:rPr>
          <w:rFonts w:ascii="Times New Roman" w:eastAsia="Arial" w:hAnsi="Times New Roman" w:cs="Times New Roman"/>
          <w:sz w:val="22"/>
        </w:rPr>
      </w:pPr>
      <w:r w:rsidRPr="00463E76">
        <w:rPr>
          <w:rFonts w:ascii="Times New Roman" w:eastAsia="Arial" w:hAnsi="Times New Roman" w:cs="Times New Roman"/>
          <w:i/>
          <w:iCs/>
          <w:sz w:val="22"/>
        </w:rPr>
        <w:t>Geometric shaping</w:t>
      </w:r>
      <w:r w:rsidRPr="00463E76">
        <w:rPr>
          <w:rFonts w:ascii="Times New Roman" w:eastAsia="Arial" w:hAnsi="Times New Roman" w:cs="Times New Roman"/>
          <w:sz w:val="22"/>
        </w:rPr>
        <w:t xml:space="preserve"> </w:t>
      </w:r>
      <w:r w:rsidR="004B0ACE">
        <w:rPr>
          <w:rFonts w:ascii="Times New Roman" w:eastAsia="Arial" w:hAnsi="Times New Roman" w:cs="Times New Roman"/>
          <w:sz w:val="22"/>
        </w:rPr>
        <w:t>(GS)</w:t>
      </w:r>
      <w:r w:rsidRPr="00463E76">
        <w:rPr>
          <w:rFonts w:ascii="Times New Roman" w:eastAsia="Arial" w:hAnsi="Times New Roman" w:cs="Times New Roman"/>
          <w:sz w:val="22"/>
        </w:rPr>
        <w:t xml:space="preserve"> </w:t>
      </w:r>
      <w:proofErr w:type="gramStart"/>
      <w:r w:rsidRPr="00463E76">
        <w:rPr>
          <w:rFonts w:ascii="Times New Roman" w:eastAsia="Arial" w:hAnsi="Times New Roman" w:cs="Times New Roman"/>
          <w:sz w:val="22"/>
        </w:rPr>
        <w:t>chang</w:t>
      </w:r>
      <w:r w:rsidR="00D668CE">
        <w:rPr>
          <w:rFonts w:ascii="Times New Roman" w:eastAsia="Arial" w:hAnsi="Times New Roman" w:cs="Times New Roman"/>
          <w:sz w:val="22"/>
        </w:rPr>
        <w:t>es</w:t>
      </w:r>
      <w:proofErr w:type="gramEnd"/>
      <w:r w:rsidRPr="00463E76">
        <w:rPr>
          <w:rFonts w:ascii="Times New Roman" w:eastAsia="Arial" w:hAnsi="Times New Roman" w:cs="Times New Roman"/>
          <w:sz w:val="22"/>
        </w:rPr>
        <w:t xml:space="preserve"> locations of discrete constellation points </w:t>
      </w:r>
      <w:r w:rsidR="00553C86">
        <w:rPr>
          <w:rFonts w:ascii="Times New Roman" w:eastAsia="Arial" w:hAnsi="Times New Roman" w:cs="Times New Roman"/>
          <w:sz w:val="22"/>
        </w:rPr>
        <w:t>i</w:t>
      </w:r>
      <w:r w:rsidRPr="00463E76">
        <w:rPr>
          <w:rFonts w:ascii="Times New Roman" w:eastAsia="Arial" w:hAnsi="Times New Roman" w:cs="Times New Roman"/>
          <w:sz w:val="22"/>
        </w:rPr>
        <w:t xml:space="preserve">n the I-Q plane. </w:t>
      </w:r>
      <w:r w:rsidR="00D706A0">
        <w:rPr>
          <w:rFonts w:ascii="Times New Roman" w:eastAsia="Arial" w:hAnsi="Times New Roman" w:cs="Times New Roman"/>
          <w:sz w:val="22"/>
        </w:rPr>
        <w:t>Non-</w:t>
      </w:r>
      <w:r w:rsidRPr="00463E76">
        <w:rPr>
          <w:rFonts w:ascii="Times New Roman" w:eastAsia="Arial" w:hAnsi="Times New Roman" w:cs="Times New Roman"/>
          <w:sz w:val="22"/>
        </w:rPr>
        <w:t>standard geometries (e.g., square</w:t>
      </w:r>
      <w:r w:rsidR="00D668CE">
        <w:rPr>
          <w:rFonts w:ascii="Times New Roman" w:eastAsia="Arial" w:hAnsi="Times New Roman" w:cs="Times New Roman"/>
          <w:sz w:val="22"/>
        </w:rPr>
        <w:t>/</w:t>
      </w:r>
      <w:r w:rsidRPr="00463E76">
        <w:rPr>
          <w:rFonts w:ascii="Times New Roman" w:eastAsia="Arial" w:hAnsi="Times New Roman" w:cs="Times New Roman"/>
          <w:sz w:val="22"/>
        </w:rPr>
        <w:t xml:space="preserve">rectangular M-QAM, circular M-PSK) </w:t>
      </w:r>
      <w:r w:rsidR="00D668CE">
        <w:rPr>
          <w:rFonts w:ascii="Times New Roman" w:eastAsia="Arial" w:hAnsi="Times New Roman" w:cs="Times New Roman"/>
          <w:sz w:val="22"/>
        </w:rPr>
        <w:t xml:space="preserve">can </w:t>
      </w:r>
      <w:r w:rsidRPr="00463E76">
        <w:rPr>
          <w:rFonts w:ascii="Times New Roman" w:eastAsia="Arial" w:hAnsi="Times New Roman" w:cs="Times New Roman"/>
          <w:sz w:val="22"/>
        </w:rPr>
        <w:t xml:space="preserve">improve mutual information between the channel input and output and can improve the reliability of information transfer. With </w:t>
      </w:r>
      <w:r w:rsidR="00136899">
        <w:rPr>
          <w:rFonts w:ascii="Times New Roman" w:eastAsia="Arial" w:hAnsi="Times New Roman" w:cs="Times New Roman"/>
          <w:sz w:val="22"/>
        </w:rPr>
        <w:t>N</w:t>
      </w:r>
      <w:r w:rsidRPr="00463E76">
        <w:rPr>
          <w:rFonts w:ascii="Times New Roman" w:eastAsia="Arial" w:hAnsi="Times New Roman" w:cs="Times New Roman"/>
          <w:sz w:val="22"/>
        </w:rPr>
        <w:t>on-</w:t>
      </w:r>
      <w:r w:rsidR="00136899">
        <w:rPr>
          <w:rFonts w:ascii="Times New Roman" w:eastAsia="Arial" w:hAnsi="Times New Roman" w:cs="Times New Roman"/>
          <w:sz w:val="22"/>
        </w:rPr>
        <w:t>U</w:t>
      </w:r>
      <w:r w:rsidRPr="00463E76">
        <w:rPr>
          <w:rFonts w:ascii="Times New Roman" w:eastAsia="Arial" w:hAnsi="Times New Roman" w:cs="Times New Roman"/>
          <w:sz w:val="22"/>
        </w:rPr>
        <w:t xml:space="preserve">niform </w:t>
      </w:r>
      <w:r w:rsidR="00136899">
        <w:rPr>
          <w:rFonts w:ascii="Times New Roman" w:eastAsia="Arial" w:hAnsi="Times New Roman" w:cs="Times New Roman"/>
          <w:sz w:val="22"/>
        </w:rPr>
        <w:t>C</w:t>
      </w:r>
      <w:r w:rsidRPr="00463E76">
        <w:rPr>
          <w:rFonts w:ascii="Times New Roman" w:eastAsia="Arial" w:hAnsi="Times New Roman" w:cs="Times New Roman"/>
          <w:sz w:val="22"/>
        </w:rPr>
        <w:t>onstellations</w:t>
      </w:r>
      <w:r w:rsidR="00136899">
        <w:rPr>
          <w:rFonts w:ascii="Times New Roman" w:eastAsia="Arial" w:hAnsi="Times New Roman" w:cs="Times New Roman"/>
          <w:sz w:val="22"/>
        </w:rPr>
        <w:t xml:space="preserve"> (NUCs)</w:t>
      </w:r>
      <w:r w:rsidRPr="00463E76">
        <w:rPr>
          <w:rFonts w:ascii="Times New Roman" w:eastAsia="Arial" w:hAnsi="Times New Roman" w:cs="Times New Roman"/>
          <w:sz w:val="22"/>
        </w:rPr>
        <w:t xml:space="preserve">, SNR gain in spectral efficiency can be </w:t>
      </w:r>
      <w:r w:rsidR="0025209E">
        <w:rPr>
          <w:rFonts w:ascii="Times New Roman" w:eastAsia="Arial" w:hAnsi="Times New Roman" w:cs="Times New Roman"/>
          <w:sz w:val="22"/>
        </w:rPr>
        <w:t>~</w:t>
      </w:r>
      <w:r w:rsidRPr="00463E76">
        <w:rPr>
          <w:rFonts w:ascii="Times New Roman" w:eastAsia="Arial" w:hAnsi="Times New Roman" w:cs="Times New Roman"/>
          <w:sz w:val="22"/>
        </w:rPr>
        <w:t>0.4</w:t>
      </w:r>
      <w:r w:rsidR="0025209E">
        <w:rPr>
          <w:rFonts w:ascii="Times New Roman" w:eastAsia="Arial" w:hAnsi="Times New Roman" w:cs="Times New Roman"/>
          <w:sz w:val="22"/>
        </w:rPr>
        <w:t>-1.2</w:t>
      </w:r>
      <w:r w:rsidR="00033C5E">
        <w:rPr>
          <w:rFonts w:ascii="Times New Roman" w:eastAsia="Arial" w:hAnsi="Times New Roman" w:cs="Times New Roman"/>
          <w:sz w:val="22"/>
        </w:rPr>
        <w:t>dB</w:t>
      </w:r>
      <w:r w:rsidRPr="00463E76">
        <w:rPr>
          <w:rFonts w:ascii="Times New Roman" w:eastAsia="Arial" w:hAnsi="Times New Roman" w:cs="Times New Roman"/>
          <w:sz w:val="22"/>
        </w:rPr>
        <w:t xml:space="preserve"> </w:t>
      </w:r>
      <w:r w:rsidR="00033C5E" w:rsidRPr="00463E76">
        <w:rPr>
          <w:rFonts w:ascii="Times New Roman" w:eastAsia="Arial" w:hAnsi="Times New Roman" w:cs="Times New Roman"/>
          <w:sz w:val="22"/>
        </w:rPr>
        <w:t xml:space="preserve">over AWGN channels </w:t>
      </w:r>
      <w:r w:rsidR="00033C5E">
        <w:rPr>
          <w:rFonts w:ascii="Times New Roman" w:eastAsia="Arial" w:hAnsi="Times New Roman" w:cs="Times New Roman"/>
          <w:sz w:val="22"/>
        </w:rPr>
        <w:t xml:space="preserve">when </w:t>
      </w:r>
      <w:r w:rsidRPr="00463E76">
        <w:rPr>
          <w:rFonts w:ascii="Times New Roman" w:eastAsia="Arial" w:hAnsi="Times New Roman" w:cs="Times New Roman"/>
          <w:sz w:val="22"/>
        </w:rPr>
        <w:t>compared to conventional rectangular QAM</w:t>
      </w:r>
      <w:r w:rsidR="001D6C6F">
        <w:rPr>
          <w:rFonts w:ascii="Times New Roman" w:eastAsia="Arial" w:hAnsi="Times New Roman" w:cs="Times New Roman"/>
          <w:sz w:val="22"/>
        </w:rPr>
        <w:t>, shown in Figure 2.</w:t>
      </w:r>
      <w:r w:rsidR="003B6855">
        <w:rPr>
          <w:rFonts w:ascii="Times New Roman" w:eastAsia="Arial" w:hAnsi="Times New Roman" w:cs="Times New Roman"/>
          <w:sz w:val="22"/>
        </w:rPr>
        <w:t>4</w:t>
      </w:r>
      <w:r w:rsidR="001D6C6F">
        <w:rPr>
          <w:rFonts w:ascii="Times New Roman" w:eastAsia="Arial" w:hAnsi="Times New Roman" w:cs="Times New Roman"/>
          <w:sz w:val="22"/>
        </w:rPr>
        <w:t>.</w:t>
      </w:r>
      <w:r w:rsidR="003B6855">
        <w:rPr>
          <w:rFonts w:ascii="Times New Roman" w:eastAsia="Arial" w:hAnsi="Times New Roman" w:cs="Times New Roman"/>
          <w:sz w:val="22"/>
        </w:rPr>
        <w:t>3</w:t>
      </w:r>
      <w:r w:rsidR="001D6C6F">
        <w:rPr>
          <w:rFonts w:ascii="Times New Roman" w:eastAsia="Arial" w:hAnsi="Times New Roman" w:cs="Times New Roman"/>
          <w:sz w:val="22"/>
        </w:rPr>
        <w:t>-1</w:t>
      </w:r>
      <w:r w:rsidRPr="00463E76">
        <w:rPr>
          <w:rFonts w:ascii="Times New Roman" w:eastAsia="Arial" w:hAnsi="Times New Roman" w:cs="Times New Roman"/>
          <w:sz w:val="22"/>
        </w:rPr>
        <w:t xml:space="preserve">. However, </w:t>
      </w:r>
      <w:r w:rsidR="00A125E2">
        <w:rPr>
          <w:rFonts w:ascii="Times New Roman" w:eastAsia="Arial" w:hAnsi="Times New Roman" w:cs="Times New Roman"/>
          <w:sz w:val="22"/>
        </w:rPr>
        <w:t>NUCs</w:t>
      </w:r>
      <w:r w:rsidRPr="00463E76">
        <w:rPr>
          <w:rFonts w:ascii="Times New Roman" w:eastAsia="Arial" w:hAnsi="Times New Roman" w:cs="Times New Roman"/>
          <w:sz w:val="22"/>
        </w:rPr>
        <w:t xml:space="preserve"> affect </w:t>
      </w:r>
      <w:r w:rsidR="00CD4DFB">
        <w:rPr>
          <w:rFonts w:ascii="Times New Roman" w:eastAsia="Arial" w:hAnsi="Times New Roman" w:cs="Times New Roman"/>
          <w:sz w:val="22"/>
        </w:rPr>
        <w:t xml:space="preserve">transmitter </w:t>
      </w:r>
      <w:r w:rsidRPr="00463E76">
        <w:rPr>
          <w:rFonts w:ascii="Times New Roman" w:eastAsia="Arial" w:hAnsi="Times New Roman" w:cs="Times New Roman"/>
          <w:sz w:val="22"/>
        </w:rPr>
        <w:t xml:space="preserve">modules </w:t>
      </w:r>
      <w:r w:rsidR="00CD4DFB">
        <w:rPr>
          <w:rFonts w:ascii="Times New Roman" w:eastAsia="Arial" w:hAnsi="Times New Roman" w:cs="Times New Roman"/>
          <w:sz w:val="22"/>
        </w:rPr>
        <w:t xml:space="preserve">and attributes </w:t>
      </w:r>
      <w:r w:rsidRPr="00463E76">
        <w:rPr>
          <w:rFonts w:ascii="Times New Roman" w:eastAsia="Arial" w:hAnsi="Times New Roman" w:cs="Times New Roman"/>
          <w:sz w:val="22"/>
        </w:rPr>
        <w:t>(</w:t>
      </w:r>
      <w:r w:rsidR="00CD4DFB">
        <w:rPr>
          <w:rFonts w:ascii="Times New Roman" w:eastAsia="Arial" w:hAnsi="Times New Roman" w:cs="Times New Roman"/>
          <w:sz w:val="22"/>
        </w:rPr>
        <w:t xml:space="preserve">e.g., </w:t>
      </w:r>
      <w:r w:rsidRPr="00463E76">
        <w:rPr>
          <w:rFonts w:ascii="Times New Roman" w:eastAsia="Arial" w:hAnsi="Times New Roman" w:cs="Times New Roman"/>
          <w:sz w:val="22"/>
        </w:rPr>
        <w:t xml:space="preserve">PAPR) and require re-designing of </w:t>
      </w:r>
      <w:r w:rsidR="00C34A90">
        <w:rPr>
          <w:rFonts w:ascii="Times New Roman" w:eastAsia="Arial" w:hAnsi="Times New Roman" w:cs="Times New Roman"/>
          <w:sz w:val="22"/>
        </w:rPr>
        <w:t xml:space="preserve">receiver-side </w:t>
      </w:r>
      <w:r w:rsidR="00165F7B">
        <w:rPr>
          <w:rFonts w:ascii="Times New Roman" w:eastAsia="Arial" w:hAnsi="Times New Roman" w:cs="Times New Roman"/>
          <w:sz w:val="22"/>
        </w:rPr>
        <w:t xml:space="preserve">basic </w:t>
      </w:r>
      <w:r w:rsidRPr="00463E76">
        <w:rPr>
          <w:rFonts w:ascii="Times New Roman" w:eastAsia="Arial" w:hAnsi="Times New Roman" w:cs="Times New Roman"/>
          <w:sz w:val="22"/>
        </w:rPr>
        <w:t xml:space="preserve">signal processing </w:t>
      </w:r>
      <w:r w:rsidR="00165F7B">
        <w:rPr>
          <w:rFonts w:ascii="Times New Roman" w:eastAsia="Arial" w:hAnsi="Times New Roman" w:cs="Times New Roman"/>
          <w:sz w:val="22"/>
        </w:rPr>
        <w:t xml:space="preserve">with </w:t>
      </w:r>
      <w:r w:rsidR="00C34A90">
        <w:rPr>
          <w:rFonts w:ascii="Times New Roman" w:eastAsia="Arial" w:hAnsi="Times New Roman" w:cs="Times New Roman"/>
          <w:sz w:val="22"/>
        </w:rPr>
        <w:t>added</w:t>
      </w:r>
      <w:r w:rsidR="00165F7B">
        <w:rPr>
          <w:rFonts w:ascii="Times New Roman" w:eastAsia="Arial" w:hAnsi="Times New Roman" w:cs="Times New Roman"/>
          <w:sz w:val="22"/>
        </w:rPr>
        <w:t xml:space="preserve"> complexity (i.e., demodulation, LLR</w:t>
      </w:r>
      <w:r w:rsidR="00F02B7B">
        <w:rPr>
          <w:rFonts w:ascii="Times New Roman" w:eastAsia="Arial" w:hAnsi="Times New Roman" w:cs="Times New Roman"/>
          <w:sz w:val="22"/>
        </w:rPr>
        <w:t>s</w:t>
      </w:r>
      <w:r w:rsidR="00165F7B">
        <w:rPr>
          <w:rFonts w:ascii="Times New Roman" w:eastAsia="Arial" w:hAnsi="Times New Roman" w:cs="Times New Roman"/>
          <w:sz w:val="22"/>
        </w:rPr>
        <w:t>)</w:t>
      </w:r>
      <w:r w:rsidRPr="00463E76">
        <w:rPr>
          <w:rFonts w:ascii="Times New Roman" w:eastAsia="Arial" w:hAnsi="Times New Roman" w:cs="Times New Roman"/>
          <w:sz w:val="22"/>
        </w:rPr>
        <w:t>.</w:t>
      </w:r>
    </w:p>
    <w:p w14:paraId="00F4F038" w14:textId="30C00BD9" w:rsidR="007013AA" w:rsidRDefault="006F2734" w:rsidP="00F010C4">
      <w:pPr>
        <w:spacing w:line="257" w:lineRule="auto"/>
        <w:jc w:val="both"/>
        <w:rPr>
          <w:rFonts w:ascii="Times New Roman" w:eastAsia="Arial" w:hAnsi="Times New Roman" w:cs="Times New Roman"/>
          <w:sz w:val="22"/>
        </w:rPr>
      </w:pPr>
      <w:r w:rsidRPr="00463E76">
        <w:rPr>
          <w:rFonts w:ascii="Times New Roman" w:eastAsia="Arial" w:hAnsi="Times New Roman" w:cs="Times New Roman"/>
          <w:i/>
          <w:iCs/>
          <w:sz w:val="22"/>
        </w:rPr>
        <w:t>Probabilistic shaping</w:t>
      </w:r>
      <w:r w:rsidRPr="00463E76">
        <w:rPr>
          <w:rFonts w:ascii="Times New Roman" w:eastAsia="Arial" w:hAnsi="Times New Roman" w:cs="Times New Roman"/>
          <w:sz w:val="22"/>
        </w:rPr>
        <w:t xml:space="preserve"> </w:t>
      </w:r>
      <w:r w:rsidR="00CD4DFB">
        <w:rPr>
          <w:rFonts w:ascii="Times New Roman" w:eastAsia="Arial" w:hAnsi="Times New Roman" w:cs="Times New Roman"/>
          <w:sz w:val="22"/>
        </w:rPr>
        <w:t>changes</w:t>
      </w:r>
      <w:r w:rsidRPr="00463E76">
        <w:rPr>
          <w:rFonts w:ascii="Times New Roman" w:eastAsia="Arial" w:hAnsi="Times New Roman" w:cs="Times New Roman"/>
          <w:sz w:val="22"/>
        </w:rPr>
        <w:t xml:space="preserve"> the probability mass function (PMF) of the discrete constellation points. </w:t>
      </w:r>
      <w:r w:rsidR="00CD4DFB">
        <w:rPr>
          <w:rFonts w:ascii="Times New Roman" w:eastAsia="Arial" w:hAnsi="Times New Roman" w:cs="Times New Roman"/>
          <w:sz w:val="22"/>
        </w:rPr>
        <w:t>P</w:t>
      </w:r>
      <w:r w:rsidRPr="00463E76">
        <w:rPr>
          <w:rFonts w:ascii="Times New Roman" w:eastAsia="Arial" w:hAnsi="Times New Roman" w:cs="Times New Roman"/>
          <w:sz w:val="22"/>
        </w:rPr>
        <w:t>robabilistic shaping</w:t>
      </w:r>
      <w:r w:rsidR="002807D8">
        <w:rPr>
          <w:rFonts w:ascii="Times New Roman" w:eastAsia="Arial" w:hAnsi="Times New Roman" w:cs="Times New Roman"/>
          <w:sz w:val="22"/>
        </w:rPr>
        <w:t xml:space="preserve"> </w:t>
      </w:r>
      <w:r w:rsidR="001D6C6F">
        <w:rPr>
          <w:rFonts w:ascii="Times New Roman" w:eastAsia="Arial" w:hAnsi="Times New Roman" w:cs="Times New Roman"/>
          <w:sz w:val="22"/>
        </w:rPr>
        <w:t xml:space="preserve">(PS-QAM) </w:t>
      </w:r>
      <w:r w:rsidR="002807D8">
        <w:rPr>
          <w:rFonts w:ascii="Times New Roman" w:eastAsia="Arial" w:hAnsi="Times New Roman" w:cs="Times New Roman"/>
          <w:sz w:val="22"/>
        </w:rPr>
        <w:t xml:space="preserve">can gain 1.3-1.43dB in </w:t>
      </w:r>
      <w:r w:rsidRPr="00463E76">
        <w:rPr>
          <w:rFonts w:ascii="Times New Roman" w:eastAsia="Arial" w:hAnsi="Times New Roman" w:cs="Times New Roman"/>
          <w:sz w:val="22"/>
        </w:rPr>
        <w:t xml:space="preserve">SNR </w:t>
      </w:r>
      <w:r w:rsidR="002807D8">
        <w:rPr>
          <w:rFonts w:ascii="Times New Roman" w:eastAsia="Arial" w:hAnsi="Times New Roman" w:cs="Times New Roman"/>
          <w:sz w:val="22"/>
        </w:rPr>
        <w:t xml:space="preserve">over AWGN channels when </w:t>
      </w:r>
      <w:r w:rsidRPr="00463E76">
        <w:rPr>
          <w:rFonts w:ascii="Times New Roman" w:eastAsia="Arial" w:hAnsi="Times New Roman" w:cs="Times New Roman"/>
          <w:sz w:val="22"/>
        </w:rPr>
        <w:t xml:space="preserve">compared to </w:t>
      </w:r>
      <w:r w:rsidR="002807D8">
        <w:rPr>
          <w:rFonts w:ascii="Times New Roman" w:eastAsia="Arial" w:hAnsi="Times New Roman" w:cs="Times New Roman"/>
          <w:sz w:val="22"/>
        </w:rPr>
        <w:t>canonical QAM</w:t>
      </w:r>
      <w:r w:rsidR="001D6C6F">
        <w:rPr>
          <w:rFonts w:ascii="Times New Roman" w:eastAsia="Arial" w:hAnsi="Times New Roman" w:cs="Times New Roman"/>
          <w:sz w:val="22"/>
        </w:rPr>
        <w:t>, shown in Figure 2.</w:t>
      </w:r>
      <w:r w:rsidR="008347D5">
        <w:rPr>
          <w:rFonts w:ascii="Times New Roman" w:eastAsia="Arial" w:hAnsi="Times New Roman" w:cs="Times New Roman"/>
          <w:sz w:val="22"/>
        </w:rPr>
        <w:t>4</w:t>
      </w:r>
      <w:r w:rsidR="001D6C6F">
        <w:rPr>
          <w:rFonts w:ascii="Times New Roman" w:eastAsia="Arial" w:hAnsi="Times New Roman" w:cs="Times New Roman"/>
          <w:sz w:val="22"/>
        </w:rPr>
        <w:t>.</w:t>
      </w:r>
      <w:r w:rsidR="008347D5">
        <w:rPr>
          <w:rFonts w:ascii="Times New Roman" w:eastAsia="Arial" w:hAnsi="Times New Roman" w:cs="Times New Roman"/>
          <w:sz w:val="22"/>
        </w:rPr>
        <w:t>3</w:t>
      </w:r>
      <w:r w:rsidR="001D6C6F">
        <w:rPr>
          <w:rFonts w:ascii="Times New Roman" w:eastAsia="Arial" w:hAnsi="Times New Roman" w:cs="Times New Roman"/>
          <w:sz w:val="22"/>
        </w:rPr>
        <w:t>-1</w:t>
      </w:r>
      <w:r w:rsidRPr="00463E76">
        <w:rPr>
          <w:rFonts w:ascii="Times New Roman" w:eastAsia="Arial" w:hAnsi="Times New Roman" w:cs="Times New Roman"/>
          <w:sz w:val="22"/>
        </w:rPr>
        <w:t xml:space="preserve">. However, optimizing discrete probability distribution for improving capacity </w:t>
      </w:r>
      <w:r w:rsidR="002807D8">
        <w:rPr>
          <w:rFonts w:ascii="Times New Roman" w:eastAsia="Arial" w:hAnsi="Times New Roman" w:cs="Times New Roman"/>
          <w:sz w:val="22"/>
        </w:rPr>
        <w:t>can be</w:t>
      </w:r>
      <w:r w:rsidR="002807D8" w:rsidRPr="00463E76">
        <w:rPr>
          <w:rFonts w:ascii="Times New Roman" w:eastAsia="Arial" w:hAnsi="Times New Roman" w:cs="Times New Roman"/>
          <w:sz w:val="22"/>
        </w:rPr>
        <w:t xml:space="preserve"> </w:t>
      </w:r>
      <w:r w:rsidRPr="00463E76">
        <w:rPr>
          <w:rFonts w:ascii="Times New Roman" w:eastAsia="Arial" w:hAnsi="Times New Roman" w:cs="Times New Roman"/>
          <w:sz w:val="22"/>
        </w:rPr>
        <w:t xml:space="preserve">a complex task, and requires additional </w:t>
      </w:r>
      <w:r w:rsidR="002807D8">
        <w:rPr>
          <w:rFonts w:ascii="Times New Roman" w:eastAsia="Arial" w:hAnsi="Times New Roman" w:cs="Times New Roman"/>
          <w:sz w:val="22"/>
        </w:rPr>
        <w:t xml:space="preserve">transmitter- and receiver-side blocks </w:t>
      </w:r>
      <w:r w:rsidRPr="00463E76">
        <w:rPr>
          <w:rFonts w:ascii="Times New Roman" w:eastAsia="Arial" w:hAnsi="Times New Roman" w:cs="Times New Roman"/>
          <w:sz w:val="22"/>
        </w:rPr>
        <w:t>to be introduced</w:t>
      </w:r>
      <w:r w:rsidR="002807D8">
        <w:rPr>
          <w:rFonts w:ascii="Times New Roman" w:eastAsia="Arial" w:hAnsi="Times New Roman" w:cs="Times New Roman"/>
          <w:sz w:val="22"/>
        </w:rPr>
        <w:t>, e.g.</w:t>
      </w:r>
      <w:r w:rsidRPr="00463E76">
        <w:rPr>
          <w:rFonts w:ascii="Times New Roman" w:eastAsia="Arial" w:hAnsi="Times New Roman" w:cs="Times New Roman"/>
          <w:sz w:val="22"/>
        </w:rPr>
        <w:t>, distribution matcher</w:t>
      </w:r>
      <w:r w:rsidR="002807D8">
        <w:rPr>
          <w:rFonts w:ascii="Times New Roman" w:eastAsia="Arial" w:hAnsi="Times New Roman" w:cs="Times New Roman"/>
          <w:sz w:val="22"/>
        </w:rPr>
        <w:t>/</w:t>
      </w:r>
      <w:proofErr w:type="spellStart"/>
      <w:r w:rsidR="002807D8">
        <w:rPr>
          <w:rFonts w:ascii="Times New Roman" w:eastAsia="Arial" w:hAnsi="Times New Roman" w:cs="Times New Roman"/>
          <w:sz w:val="22"/>
        </w:rPr>
        <w:t>dematcher</w:t>
      </w:r>
      <w:proofErr w:type="spellEnd"/>
      <w:r w:rsidRPr="00463E76">
        <w:rPr>
          <w:rFonts w:ascii="Times New Roman" w:eastAsia="Arial" w:hAnsi="Times New Roman" w:cs="Times New Roman"/>
          <w:sz w:val="22"/>
        </w:rPr>
        <w:t xml:space="preserve">. </w:t>
      </w:r>
      <w:r w:rsidR="002807D8">
        <w:rPr>
          <w:rFonts w:ascii="Times New Roman" w:eastAsia="Arial" w:hAnsi="Times New Roman" w:cs="Times New Roman"/>
          <w:sz w:val="22"/>
        </w:rPr>
        <w:t xml:space="preserve">Main </w:t>
      </w:r>
      <w:r w:rsidRPr="00463E76">
        <w:rPr>
          <w:rFonts w:ascii="Times New Roman" w:eastAsia="Arial" w:hAnsi="Times New Roman" w:cs="Times New Roman"/>
          <w:sz w:val="22"/>
        </w:rPr>
        <w:t xml:space="preserve">advantage of probabilistic </w:t>
      </w:r>
      <w:r w:rsidR="002807D8">
        <w:rPr>
          <w:rFonts w:ascii="Times New Roman" w:eastAsia="Arial" w:hAnsi="Times New Roman" w:cs="Times New Roman"/>
          <w:sz w:val="22"/>
        </w:rPr>
        <w:t xml:space="preserve">vs. </w:t>
      </w:r>
      <w:r w:rsidRPr="00463E76">
        <w:rPr>
          <w:rFonts w:ascii="Times New Roman" w:eastAsia="Arial" w:hAnsi="Times New Roman" w:cs="Times New Roman"/>
          <w:sz w:val="22"/>
        </w:rPr>
        <w:t xml:space="preserve">geometric shaping is that constellations </w:t>
      </w:r>
      <w:r w:rsidR="002807D8">
        <w:rPr>
          <w:rFonts w:ascii="Times New Roman" w:eastAsia="Arial" w:hAnsi="Times New Roman" w:cs="Times New Roman"/>
          <w:sz w:val="22"/>
        </w:rPr>
        <w:t xml:space="preserve">points do </w:t>
      </w:r>
      <w:r w:rsidRPr="00463E76">
        <w:rPr>
          <w:rFonts w:ascii="Times New Roman" w:eastAsia="Arial" w:hAnsi="Times New Roman" w:cs="Times New Roman"/>
          <w:sz w:val="22"/>
        </w:rPr>
        <w:t>not change from conventional M-QAM or M-PSK</w:t>
      </w:r>
      <w:r w:rsidR="002807D8">
        <w:rPr>
          <w:rFonts w:ascii="Times New Roman" w:eastAsia="Arial" w:hAnsi="Times New Roman" w:cs="Times New Roman"/>
          <w:sz w:val="22"/>
        </w:rPr>
        <w:t xml:space="preserve"> and basic receiver-side detection blocks can be preserved</w:t>
      </w:r>
      <w:r w:rsidRPr="00463E76">
        <w:rPr>
          <w:rFonts w:ascii="Times New Roman" w:eastAsia="Arial" w:hAnsi="Times New Roman" w:cs="Times New Roman"/>
          <w:sz w:val="22"/>
        </w:rPr>
        <w:t>.</w:t>
      </w:r>
    </w:p>
    <w:p w14:paraId="0648479B" w14:textId="546E8B0F" w:rsidR="006F2734" w:rsidRPr="00E93C75" w:rsidRDefault="000F741D" w:rsidP="006F2734">
      <w:pPr>
        <w:spacing w:after="0" w:line="257" w:lineRule="auto"/>
        <w:jc w:val="both"/>
        <w:rPr>
          <w:rFonts w:ascii="Times New Roman" w:eastAsia="Arial" w:hAnsi="Times New Roman" w:cs="Times New Roman"/>
          <w:b/>
          <w:bCs/>
          <w:i/>
          <w:iCs/>
          <w:sz w:val="22"/>
        </w:rPr>
      </w:pPr>
      <w:r w:rsidRPr="00E93C75">
        <w:rPr>
          <w:rFonts w:ascii="Times New Roman" w:hAnsi="Times New Roman" w:cs="Times New Roman"/>
          <w:b/>
          <w:bCs/>
          <w:i/>
          <w:iCs/>
          <w:sz w:val="22"/>
          <w:szCs w:val="24"/>
          <w:u w:val="single"/>
          <w:lang w:eastAsia="ja-JP"/>
        </w:rPr>
        <w:lastRenderedPageBreak/>
        <w:t xml:space="preserve">Conclusion </w:t>
      </w:r>
      <w:r w:rsidR="001A6579" w:rsidRPr="00E93C75">
        <w:rPr>
          <w:rFonts w:ascii="Times New Roman" w:hAnsi="Times New Roman" w:cs="Times New Roman"/>
          <w:b/>
          <w:bCs/>
          <w:i/>
          <w:iCs/>
          <w:sz w:val="22"/>
          <w:szCs w:val="24"/>
          <w:u w:val="single"/>
          <w:lang w:eastAsia="ja-JP"/>
        </w:rPr>
        <w:t>9</w:t>
      </w:r>
      <w:r w:rsidR="001D6C6F" w:rsidRPr="00E93C75">
        <w:rPr>
          <w:rFonts w:ascii="Times New Roman" w:hAnsi="Times New Roman" w:cs="Times New Roman"/>
          <w:b/>
          <w:bCs/>
          <w:i/>
          <w:iCs/>
          <w:sz w:val="22"/>
          <w:szCs w:val="24"/>
          <w:u w:val="single"/>
          <w:lang w:eastAsia="ja-JP"/>
        </w:rPr>
        <w:t>:</w:t>
      </w:r>
      <w:r w:rsidR="001D6C6F" w:rsidRPr="00E93C75">
        <w:rPr>
          <w:rFonts w:ascii="Times New Roman" w:hAnsi="Times New Roman" w:cs="Times New Roman"/>
          <w:b/>
          <w:bCs/>
          <w:i/>
          <w:iCs/>
          <w:sz w:val="22"/>
          <w:szCs w:val="24"/>
          <w:lang w:eastAsia="ja-JP"/>
        </w:rPr>
        <w:t xml:space="preserve"> </w:t>
      </w:r>
      <w:r w:rsidR="007013AA" w:rsidRPr="00E93C75">
        <w:rPr>
          <w:rFonts w:ascii="Times New Roman" w:eastAsia="Arial" w:hAnsi="Times New Roman" w:cs="Times New Roman"/>
          <w:b/>
          <w:bCs/>
          <w:i/>
          <w:iCs/>
          <w:sz w:val="22"/>
        </w:rPr>
        <w:t xml:space="preserve">Despite possible gains by different </w:t>
      </w:r>
      <w:r w:rsidR="001D6C6F" w:rsidRPr="00E93C75">
        <w:rPr>
          <w:rFonts w:ascii="Times New Roman" w:eastAsia="Arial" w:hAnsi="Times New Roman" w:cs="Times New Roman"/>
          <w:b/>
          <w:bCs/>
          <w:i/>
          <w:iCs/>
          <w:sz w:val="22"/>
        </w:rPr>
        <w:t xml:space="preserve">modulation </w:t>
      </w:r>
      <w:r w:rsidR="007013AA" w:rsidRPr="00E93C75">
        <w:rPr>
          <w:rFonts w:ascii="Times New Roman" w:eastAsia="Arial" w:hAnsi="Times New Roman" w:cs="Times New Roman"/>
          <w:b/>
          <w:bCs/>
          <w:i/>
          <w:iCs/>
          <w:sz w:val="22"/>
        </w:rPr>
        <w:t xml:space="preserve">shaping mechanisms, it is </w:t>
      </w:r>
      <w:r w:rsidR="00940A2B" w:rsidRPr="00E93C75">
        <w:rPr>
          <w:rFonts w:ascii="Times New Roman" w:eastAsia="Arial" w:hAnsi="Times New Roman" w:cs="Times New Roman"/>
          <w:b/>
          <w:bCs/>
          <w:i/>
          <w:iCs/>
          <w:sz w:val="22"/>
        </w:rPr>
        <w:t>critical</w:t>
      </w:r>
      <w:r w:rsidR="007013AA" w:rsidRPr="00E93C75">
        <w:rPr>
          <w:rFonts w:ascii="Times New Roman" w:eastAsia="Arial" w:hAnsi="Times New Roman" w:cs="Times New Roman"/>
          <w:b/>
          <w:bCs/>
          <w:i/>
          <w:iCs/>
          <w:sz w:val="22"/>
        </w:rPr>
        <w:t xml:space="preserve"> to determine appropriate complexity/performance trade-offs where</w:t>
      </w:r>
      <w:r w:rsidR="005229CC" w:rsidRPr="00E93C75">
        <w:rPr>
          <w:rFonts w:ascii="Times New Roman" w:eastAsia="Arial" w:hAnsi="Times New Roman" w:cs="Times New Roman"/>
          <w:b/>
          <w:bCs/>
          <w:i/>
          <w:iCs/>
          <w:sz w:val="22"/>
        </w:rPr>
        <w:t>by</w:t>
      </w:r>
      <w:r w:rsidR="007013AA" w:rsidRPr="00E93C75">
        <w:rPr>
          <w:rFonts w:ascii="Times New Roman" w:eastAsia="Arial" w:hAnsi="Times New Roman" w:cs="Times New Roman"/>
          <w:b/>
          <w:bCs/>
          <w:i/>
          <w:iCs/>
          <w:sz w:val="22"/>
        </w:rPr>
        <w:t xml:space="preserve"> such techniques could be part of 6G RAT, or not.</w:t>
      </w:r>
    </w:p>
    <w:p w14:paraId="65D085D0" w14:textId="35DF69F1" w:rsidR="00001EF0" w:rsidRDefault="00001EF0" w:rsidP="00001EF0">
      <w:pPr>
        <w:pStyle w:val="Heading3"/>
      </w:pPr>
      <w:bookmarkStart w:id="2" w:name="_Hlk203886002"/>
      <w:r w:rsidRPr="00982F32">
        <w:t>2.</w:t>
      </w:r>
      <w:r w:rsidR="006B2CF1">
        <w:t>4</w:t>
      </w:r>
      <w:r>
        <w:t>.</w:t>
      </w:r>
      <w:r w:rsidR="00EF0CDC">
        <w:t>4</w:t>
      </w:r>
      <w:r>
        <w:t xml:space="preserve"> Coding</w:t>
      </w:r>
    </w:p>
    <w:p w14:paraId="483D127A" w14:textId="61FA327A" w:rsidR="00A55526" w:rsidRDefault="001C4D38" w:rsidP="00BB52C8">
      <w:pPr>
        <w:jc w:val="both"/>
        <w:rPr>
          <w:rFonts w:ascii="Times New Roman" w:eastAsiaTheme="minorEastAsia" w:hAnsi="Times New Roman" w:cs="Times New Roman"/>
          <w:sz w:val="22"/>
        </w:rPr>
      </w:pPr>
      <w:r w:rsidRPr="0046170D">
        <w:rPr>
          <w:rFonts w:ascii="Times New Roman" w:eastAsiaTheme="minorEastAsia" w:hAnsi="Times New Roman" w:cs="Times New Roman"/>
          <w:sz w:val="22"/>
        </w:rPr>
        <w:t xml:space="preserve">5G </w:t>
      </w:r>
      <w:r w:rsidR="0046170D">
        <w:rPr>
          <w:rFonts w:ascii="Times New Roman" w:eastAsiaTheme="minorEastAsia" w:hAnsi="Times New Roman" w:cs="Times New Roman"/>
          <w:sz w:val="22"/>
        </w:rPr>
        <w:t xml:space="preserve">NR </w:t>
      </w:r>
      <w:r w:rsidRPr="0046170D">
        <w:rPr>
          <w:rFonts w:ascii="Times New Roman" w:eastAsiaTheme="minorEastAsia" w:hAnsi="Times New Roman" w:cs="Times New Roman"/>
          <w:sz w:val="22"/>
        </w:rPr>
        <w:t>coding schemes for data and control channels, i.e., LDPC and Polar</w:t>
      </w:r>
      <w:r w:rsidR="00C75326">
        <w:rPr>
          <w:rFonts w:ascii="Times New Roman" w:eastAsiaTheme="minorEastAsia" w:hAnsi="Times New Roman" w:cs="Times New Roman"/>
          <w:sz w:val="22"/>
        </w:rPr>
        <w:t>,</w:t>
      </w:r>
      <w:r w:rsidRPr="0046170D">
        <w:rPr>
          <w:rFonts w:ascii="Times New Roman" w:eastAsiaTheme="minorEastAsia" w:hAnsi="Times New Roman" w:cs="Times New Roman"/>
          <w:sz w:val="22"/>
        </w:rPr>
        <w:t xml:space="preserve"> should be the baseline for </w:t>
      </w:r>
      <w:r w:rsidR="00C75326">
        <w:rPr>
          <w:rFonts w:ascii="Times New Roman" w:eastAsiaTheme="minorEastAsia" w:hAnsi="Times New Roman" w:cs="Times New Roman"/>
          <w:sz w:val="22"/>
        </w:rPr>
        <w:t>any new coding proposals</w:t>
      </w:r>
      <w:r w:rsidRPr="0046170D">
        <w:rPr>
          <w:rFonts w:ascii="Times New Roman" w:eastAsiaTheme="minorEastAsia" w:hAnsi="Times New Roman" w:cs="Times New Roman"/>
          <w:sz w:val="22"/>
        </w:rPr>
        <w:t xml:space="preserve">. Channel coding enhancements for 6G </w:t>
      </w:r>
      <w:r w:rsidR="00BB52C8">
        <w:rPr>
          <w:rFonts w:ascii="Times New Roman" w:eastAsiaTheme="minorEastAsia" w:hAnsi="Times New Roman" w:cs="Times New Roman"/>
          <w:sz w:val="22"/>
        </w:rPr>
        <w:t xml:space="preserve">Radio </w:t>
      </w:r>
      <w:r w:rsidRPr="0046170D">
        <w:rPr>
          <w:rFonts w:ascii="Times New Roman" w:eastAsiaTheme="minorEastAsia" w:hAnsi="Times New Roman" w:cs="Times New Roman"/>
          <w:sz w:val="22"/>
        </w:rPr>
        <w:t>should be treated as a multi-objective optimization problem</w:t>
      </w:r>
      <w:r w:rsidR="006D4F5D">
        <w:rPr>
          <w:rFonts w:ascii="Times New Roman" w:eastAsiaTheme="minorEastAsia" w:hAnsi="Times New Roman" w:cs="Times New Roman"/>
          <w:sz w:val="22"/>
        </w:rPr>
        <w:t>.</w:t>
      </w:r>
      <w:r w:rsidRPr="0046170D">
        <w:rPr>
          <w:rFonts w:ascii="Times New Roman" w:eastAsiaTheme="minorEastAsia" w:hAnsi="Times New Roman" w:cs="Times New Roman"/>
          <w:sz w:val="22"/>
        </w:rPr>
        <w:t xml:space="preserve"> </w:t>
      </w:r>
      <w:r w:rsidR="006D4F5D">
        <w:rPr>
          <w:rFonts w:ascii="Times New Roman" w:eastAsiaTheme="minorEastAsia" w:hAnsi="Times New Roman" w:cs="Times New Roman"/>
          <w:sz w:val="22"/>
        </w:rPr>
        <w:t>D</w:t>
      </w:r>
      <w:r w:rsidRPr="0046170D">
        <w:rPr>
          <w:rFonts w:ascii="Times New Roman" w:eastAsiaTheme="minorEastAsia" w:hAnsi="Times New Roman" w:cs="Times New Roman"/>
          <w:sz w:val="22"/>
        </w:rPr>
        <w:t>epending on the specific scenario, some objectives might be considered more important than others</w:t>
      </w:r>
      <w:r w:rsidR="00BF4C1D">
        <w:rPr>
          <w:rFonts w:ascii="Times New Roman" w:eastAsiaTheme="minorEastAsia" w:hAnsi="Times New Roman" w:cs="Times New Roman"/>
          <w:sz w:val="22"/>
        </w:rPr>
        <w:t>, e.g., energy-efficiency and/or simplified decoding</w:t>
      </w:r>
      <w:r w:rsidRPr="0046170D">
        <w:rPr>
          <w:rFonts w:ascii="Times New Roman" w:eastAsiaTheme="minorEastAsia" w:hAnsi="Times New Roman" w:cs="Times New Roman"/>
          <w:sz w:val="22"/>
        </w:rPr>
        <w:t xml:space="preserve">. </w:t>
      </w:r>
    </w:p>
    <w:p w14:paraId="17F5DFB0" w14:textId="737227F4" w:rsidR="00376DE4" w:rsidRDefault="00A55526" w:rsidP="00BB52C8">
      <w:pPr>
        <w:jc w:val="both"/>
        <w:rPr>
          <w:rFonts w:ascii="Times New Roman" w:eastAsiaTheme="minorEastAsia" w:hAnsi="Times New Roman" w:cs="Times New Roman"/>
          <w:sz w:val="22"/>
        </w:rPr>
      </w:pPr>
      <w:r>
        <w:rPr>
          <w:rFonts w:ascii="Times New Roman" w:eastAsiaTheme="minorEastAsia" w:hAnsi="Times New Roman" w:cs="Times New Roman"/>
          <w:sz w:val="22"/>
        </w:rPr>
        <w:t>Given benefits of integrating support for LPWA and low-complexity devices from the first release of 6G Radio</w:t>
      </w:r>
      <w:r w:rsidR="001C4D38" w:rsidRPr="0046170D">
        <w:rPr>
          <w:rFonts w:ascii="Times New Roman" w:eastAsiaTheme="minorEastAsia" w:hAnsi="Times New Roman" w:cs="Times New Roman"/>
          <w:sz w:val="22"/>
        </w:rPr>
        <w:t xml:space="preserve">, </w:t>
      </w:r>
      <w:r w:rsidR="00290CC5">
        <w:rPr>
          <w:rFonts w:ascii="Times New Roman" w:eastAsiaTheme="minorEastAsia" w:hAnsi="Times New Roman" w:cs="Times New Roman"/>
          <w:sz w:val="22"/>
        </w:rPr>
        <w:t xml:space="preserve">LDPC </w:t>
      </w:r>
      <w:r w:rsidR="001C4D38" w:rsidRPr="0046170D">
        <w:rPr>
          <w:rFonts w:ascii="Times New Roman" w:eastAsiaTheme="minorEastAsia" w:hAnsi="Times New Roman" w:cs="Times New Roman"/>
          <w:sz w:val="22"/>
        </w:rPr>
        <w:t>enhancements towards low</w:t>
      </w:r>
      <w:r w:rsidR="00290CC5">
        <w:rPr>
          <w:rFonts w:ascii="Times New Roman" w:eastAsiaTheme="minorEastAsia" w:hAnsi="Times New Roman" w:cs="Times New Roman"/>
          <w:sz w:val="22"/>
        </w:rPr>
        <w:t>er</w:t>
      </w:r>
      <w:r w:rsidR="001C4D38" w:rsidRPr="0046170D">
        <w:rPr>
          <w:rFonts w:ascii="Times New Roman" w:eastAsiaTheme="minorEastAsia" w:hAnsi="Times New Roman" w:cs="Times New Roman"/>
          <w:sz w:val="22"/>
        </w:rPr>
        <w:t xml:space="preserve"> complexity coding</w:t>
      </w:r>
      <w:r w:rsidR="00093ED6">
        <w:rPr>
          <w:rFonts w:ascii="Times New Roman" w:eastAsiaTheme="minorEastAsia" w:hAnsi="Times New Roman" w:cs="Times New Roman"/>
          <w:sz w:val="22"/>
        </w:rPr>
        <w:t xml:space="preserve"> and decoding</w:t>
      </w:r>
      <w:r w:rsidR="001C4D38" w:rsidRPr="0046170D">
        <w:rPr>
          <w:rFonts w:ascii="Times New Roman" w:eastAsiaTheme="minorEastAsia" w:hAnsi="Times New Roman" w:cs="Times New Roman"/>
          <w:sz w:val="22"/>
        </w:rPr>
        <w:t xml:space="preserve"> to accommodate </w:t>
      </w:r>
      <w:r w:rsidR="00A326C6">
        <w:rPr>
          <w:rFonts w:ascii="Times New Roman" w:eastAsiaTheme="minorEastAsia" w:hAnsi="Times New Roman" w:cs="Times New Roman"/>
          <w:sz w:val="22"/>
        </w:rPr>
        <w:t>such</w:t>
      </w:r>
      <w:r w:rsidR="001C4D38" w:rsidRPr="0046170D">
        <w:rPr>
          <w:rFonts w:ascii="Times New Roman" w:eastAsiaTheme="minorEastAsia" w:hAnsi="Times New Roman" w:cs="Times New Roman"/>
          <w:sz w:val="22"/>
        </w:rPr>
        <w:t xml:space="preserve"> devices’ requirements </w:t>
      </w:r>
      <w:r w:rsidR="0086312B">
        <w:rPr>
          <w:rFonts w:ascii="Times New Roman" w:eastAsiaTheme="minorEastAsia" w:hAnsi="Times New Roman" w:cs="Times New Roman"/>
          <w:sz w:val="22"/>
        </w:rPr>
        <w:t xml:space="preserve">should </w:t>
      </w:r>
      <w:r w:rsidR="001C4D38" w:rsidRPr="0046170D">
        <w:rPr>
          <w:rFonts w:ascii="Times New Roman" w:eastAsiaTheme="minorEastAsia" w:hAnsi="Times New Roman" w:cs="Times New Roman"/>
          <w:sz w:val="22"/>
        </w:rPr>
        <w:t xml:space="preserve">be </w:t>
      </w:r>
      <w:r w:rsidR="00A326C6">
        <w:rPr>
          <w:rFonts w:ascii="Times New Roman" w:eastAsiaTheme="minorEastAsia" w:hAnsi="Times New Roman" w:cs="Times New Roman"/>
          <w:sz w:val="22"/>
        </w:rPr>
        <w:t xml:space="preserve">studied and </w:t>
      </w:r>
      <w:r w:rsidR="001C4D38" w:rsidRPr="0046170D">
        <w:rPr>
          <w:rFonts w:ascii="Times New Roman" w:eastAsiaTheme="minorEastAsia" w:hAnsi="Times New Roman" w:cs="Times New Roman"/>
          <w:sz w:val="22"/>
        </w:rPr>
        <w:t xml:space="preserve">considered. </w:t>
      </w:r>
      <w:r w:rsidR="00E63498">
        <w:rPr>
          <w:rFonts w:ascii="Times New Roman" w:eastAsiaTheme="minorEastAsia" w:hAnsi="Times New Roman" w:cs="Times New Roman"/>
          <w:sz w:val="22"/>
        </w:rPr>
        <w:t>Further e</w:t>
      </w:r>
      <w:r w:rsidR="001C4D38" w:rsidRPr="0046170D">
        <w:rPr>
          <w:rFonts w:ascii="Times New Roman" w:eastAsiaTheme="minorEastAsia" w:hAnsi="Times New Roman" w:cs="Times New Roman"/>
          <w:sz w:val="22"/>
        </w:rPr>
        <w:t xml:space="preserve">nhancements to LDPC BGs and lifting sizes to support larger CBs and higher throughputs </w:t>
      </w:r>
      <w:r w:rsidR="00E63498">
        <w:rPr>
          <w:rFonts w:ascii="Times New Roman" w:eastAsiaTheme="minorEastAsia" w:hAnsi="Times New Roman" w:cs="Times New Roman"/>
          <w:sz w:val="22"/>
        </w:rPr>
        <w:t xml:space="preserve">might be beneficial </w:t>
      </w:r>
      <w:r w:rsidR="00290CC5">
        <w:rPr>
          <w:rFonts w:ascii="Times New Roman" w:eastAsiaTheme="minorEastAsia" w:hAnsi="Times New Roman" w:cs="Times New Roman"/>
          <w:sz w:val="22"/>
        </w:rPr>
        <w:t xml:space="preserve">to study </w:t>
      </w:r>
      <w:r w:rsidR="00BA4021" w:rsidRPr="0046170D">
        <w:rPr>
          <w:rFonts w:ascii="Times New Roman" w:eastAsiaTheme="minorEastAsia" w:hAnsi="Times New Roman" w:cs="Times New Roman"/>
          <w:sz w:val="22"/>
        </w:rPr>
        <w:t>for</w:t>
      </w:r>
      <w:r w:rsidR="001C4D38" w:rsidRPr="0046170D">
        <w:rPr>
          <w:rFonts w:ascii="Times New Roman" w:eastAsiaTheme="minorEastAsia" w:hAnsi="Times New Roman" w:cs="Times New Roman"/>
          <w:sz w:val="22"/>
        </w:rPr>
        <w:t xml:space="preserve"> upper mid-band</w:t>
      </w:r>
      <w:r w:rsidR="00E63498">
        <w:rPr>
          <w:rFonts w:ascii="Times New Roman" w:eastAsiaTheme="minorEastAsia" w:hAnsi="Times New Roman" w:cs="Times New Roman"/>
          <w:sz w:val="22"/>
        </w:rPr>
        <w:t xml:space="preserve"> </w:t>
      </w:r>
      <w:r w:rsidR="00290CC5">
        <w:rPr>
          <w:rFonts w:ascii="Times New Roman" w:eastAsiaTheme="minorEastAsia" w:hAnsi="Times New Roman" w:cs="Times New Roman"/>
          <w:sz w:val="22"/>
        </w:rPr>
        <w:t xml:space="preserve">spectrum </w:t>
      </w:r>
      <w:r w:rsidR="00E63498">
        <w:rPr>
          <w:rFonts w:ascii="Times New Roman" w:eastAsiaTheme="minorEastAsia" w:hAnsi="Times New Roman" w:cs="Times New Roman"/>
          <w:sz w:val="22"/>
        </w:rPr>
        <w:t>or larger aggregated bandwid</w:t>
      </w:r>
      <w:r w:rsidR="00924931">
        <w:rPr>
          <w:rFonts w:ascii="Times New Roman" w:eastAsiaTheme="minorEastAsia" w:hAnsi="Times New Roman" w:cs="Times New Roman"/>
          <w:sz w:val="22"/>
        </w:rPr>
        <w:t>th</w:t>
      </w:r>
      <w:r w:rsidR="00290CC5">
        <w:rPr>
          <w:rFonts w:ascii="Times New Roman" w:eastAsiaTheme="minorEastAsia" w:hAnsi="Times New Roman" w:cs="Times New Roman"/>
          <w:sz w:val="22"/>
        </w:rPr>
        <w:t xml:space="preserve"> applications</w:t>
      </w:r>
      <w:r w:rsidR="001C4D38" w:rsidRPr="0046170D">
        <w:rPr>
          <w:rFonts w:ascii="Times New Roman" w:eastAsiaTheme="minorEastAsia" w:hAnsi="Times New Roman" w:cs="Times New Roman"/>
          <w:sz w:val="22"/>
        </w:rPr>
        <w:t xml:space="preserve">. </w:t>
      </w:r>
      <w:r w:rsidR="000D3016" w:rsidRPr="0046170D">
        <w:rPr>
          <w:rFonts w:ascii="Times New Roman" w:eastAsiaTheme="minorEastAsia" w:hAnsi="Times New Roman" w:cs="Times New Roman"/>
          <w:sz w:val="22"/>
        </w:rPr>
        <w:t xml:space="preserve">To achieve higher </w:t>
      </w:r>
      <w:r w:rsidR="000D3016">
        <w:rPr>
          <w:rFonts w:ascii="Times New Roman" w:eastAsiaTheme="minorEastAsia" w:hAnsi="Times New Roman" w:cs="Times New Roman"/>
          <w:sz w:val="22"/>
        </w:rPr>
        <w:t xml:space="preserve">coding </w:t>
      </w:r>
      <w:r w:rsidR="000D3016" w:rsidRPr="0046170D">
        <w:rPr>
          <w:rFonts w:ascii="Times New Roman" w:eastAsiaTheme="minorEastAsia" w:hAnsi="Times New Roman" w:cs="Times New Roman"/>
          <w:sz w:val="22"/>
        </w:rPr>
        <w:t xml:space="preserve">gains, joint designs </w:t>
      </w:r>
      <w:r w:rsidR="000D3016">
        <w:rPr>
          <w:rFonts w:ascii="Times New Roman" w:eastAsiaTheme="minorEastAsia" w:hAnsi="Times New Roman" w:cs="Times New Roman"/>
          <w:sz w:val="22"/>
        </w:rPr>
        <w:t xml:space="preserve">of </w:t>
      </w:r>
      <w:r w:rsidR="000D3016" w:rsidRPr="0046170D">
        <w:rPr>
          <w:rFonts w:ascii="Times New Roman" w:eastAsiaTheme="minorEastAsia" w:hAnsi="Times New Roman" w:cs="Times New Roman"/>
          <w:sz w:val="22"/>
        </w:rPr>
        <w:t>coding and modulation (e.g</w:t>
      </w:r>
      <w:r w:rsidR="000D3016">
        <w:rPr>
          <w:rFonts w:ascii="Times New Roman" w:eastAsiaTheme="minorEastAsia" w:hAnsi="Times New Roman" w:cs="Times New Roman"/>
          <w:sz w:val="22"/>
        </w:rPr>
        <w:t>.,</w:t>
      </w:r>
      <w:r w:rsidR="000D3016" w:rsidRPr="0046170D">
        <w:rPr>
          <w:rFonts w:ascii="Times New Roman" w:eastAsiaTheme="minorEastAsia" w:hAnsi="Times New Roman" w:cs="Times New Roman"/>
          <w:sz w:val="22"/>
        </w:rPr>
        <w:t xml:space="preserve"> Trellis-coded modulation</w:t>
      </w:r>
      <w:r w:rsidR="000D3016">
        <w:rPr>
          <w:rFonts w:ascii="Times New Roman" w:eastAsiaTheme="minorEastAsia" w:hAnsi="Times New Roman" w:cs="Times New Roman"/>
          <w:sz w:val="22"/>
        </w:rPr>
        <w:t xml:space="preserve">, </w:t>
      </w:r>
      <w:r w:rsidR="00AC7DA8">
        <w:rPr>
          <w:rFonts w:ascii="Times New Roman" w:eastAsiaTheme="minorEastAsia" w:hAnsi="Times New Roman" w:cs="Times New Roman"/>
          <w:sz w:val="22"/>
        </w:rPr>
        <w:t>modulation-optimized interleaving</w:t>
      </w:r>
      <w:r w:rsidR="000D3016" w:rsidRPr="0046170D">
        <w:rPr>
          <w:rFonts w:ascii="Times New Roman" w:eastAsiaTheme="minorEastAsia" w:hAnsi="Times New Roman" w:cs="Times New Roman"/>
          <w:sz w:val="22"/>
        </w:rPr>
        <w:t xml:space="preserve">) </w:t>
      </w:r>
      <w:r w:rsidR="000D3016">
        <w:rPr>
          <w:rFonts w:ascii="Times New Roman" w:eastAsiaTheme="minorEastAsia" w:hAnsi="Times New Roman" w:cs="Times New Roman"/>
          <w:sz w:val="22"/>
        </w:rPr>
        <w:t>could be studied</w:t>
      </w:r>
      <w:r w:rsidR="000D3016" w:rsidRPr="0046170D">
        <w:rPr>
          <w:rFonts w:ascii="Times New Roman" w:eastAsiaTheme="minorEastAsia" w:hAnsi="Times New Roman" w:cs="Times New Roman"/>
          <w:sz w:val="22"/>
        </w:rPr>
        <w:t>.</w:t>
      </w:r>
    </w:p>
    <w:p w14:paraId="65DF30F3" w14:textId="35AB0B91" w:rsidR="001C4D38" w:rsidRDefault="00290CC5" w:rsidP="00BB52C8">
      <w:pPr>
        <w:jc w:val="both"/>
        <w:rPr>
          <w:rFonts w:ascii="Times New Roman" w:eastAsiaTheme="minorEastAsia" w:hAnsi="Times New Roman" w:cs="Times New Roman"/>
          <w:sz w:val="22"/>
        </w:rPr>
      </w:pPr>
      <w:r>
        <w:rPr>
          <w:rFonts w:ascii="Times New Roman" w:eastAsiaTheme="minorEastAsia" w:hAnsi="Times New Roman" w:cs="Times New Roman"/>
          <w:sz w:val="22"/>
        </w:rPr>
        <w:t>Additionally</w:t>
      </w:r>
      <w:r w:rsidR="001C4D38" w:rsidRPr="0046170D">
        <w:rPr>
          <w:rFonts w:ascii="Times New Roman" w:eastAsiaTheme="minorEastAsia" w:hAnsi="Times New Roman" w:cs="Times New Roman"/>
          <w:sz w:val="22"/>
        </w:rPr>
        <w:t xml:space="preserve">, larger UCI payload sizes </w:t>
      </w:r>
      <w:r w:rsidR="00BA4021">
        <w:rPr>
          <w:rFonts w:ascii="Times New Roman" w:eastAsiaTheme="minorEastAsia" w:hAnsi="Times New Roman" w:cs="Times New Roman"/>
          <w:sz w:val="22"/>
        </w:rPr>
        <w:t xml:space="preserve">motivated by increase in UL control information (e.g., CSI reports in conjunction with </w:t>
      </w:r>
      <w:r w:rsidR="006857C5">
        <w:rPr>
          <w:rFonts w:ascii="Times New Roman" w:eastAsiaTheme="minorEastAsia" w:hAnsi="Times New Roman" w:cs="Times New Roman"/>
          <w:sz w:val="22"/>
        </w:rPr>
        <w:t xml:space="preserve">larger </w:t>
      </w:r>
      <w:r w:rsidR="00EB327D">
        <w:rPr>
          <w:rFonts w:ascii="Times New Roman" w:eastAsiaTheme="minorEastAsia" w:hAnsi="Times New Roman" w:cs="Times New Roman"/>
          <w:sz w:val="22"/>
        </w:rPr>
        <w:t>bandwidths</w:t>
      </w:r>
      <w:r w:rsidR="00EA0267">
        <w:rPr>
          <w:rFonts w:ascii="Times New Roman" w:eastAsiaTheme="minorEastAsia" w:hAnsi="Times New Roman" w:cs="Times New Roman"/>
          <w:sz w:val="22"/>
        </w:rPr>
        <w:t xml:space="preserve"> –</w:t>
      </w:r>
      <w:r w:rsidR="00EB327D">
        <w:rPr>
          <w:rFonts w:ascii="Times New Roman" w:eastAsiaTheme="minorEastAsia" w:hAnsi="Times New Roman" w:cs="Times New Roman"/>
          <w:sz w:val="22"/>
        </w:rPr>
        <w:t xml:space="preserve"> </w:t>
      </w:r>
      <w:r w:rsidR="0041764A">
        <w:rPr>
          <w:rFonts w:ascii="Times New Roman" w:eastAsiaTheme="minorEastAsia" w:hAnsi="Times New Roman" w:cs="Times New Roman"/>
          <w:sz w:val="22"/>
        </w:rPr>
        <w:t>given available spectrum in FR3</w:t>
      </w:r>
      <w:r w:rsidR="00EA0267">
        <w:rPr>
          <w:rFonts w:ascii="Times New Roman" w:eastAsiaTheme="minorEastAsia" w:hAnsi="Times New Roman" w:cs="Times New Roman"/>
          <w:sz w:val="22"/>
        </w:rPr>
        <w:t xml:space="preserve"> – </w:t>
      </w:r>
      <w:r w:rsidR="0041764A">
        <w:rPr>
          <w:rFonts w:ascii="Times New Roman" w:eastAsiaTheme="minorEastAsia" w:hAnsi="Times New Roman" w:cs="Times New Roman"/>
          <w:sz w:val="22"/>
        </w:rPr>
        <w:t xml:space="preserve">and </w:t>
      </w:r>
      <w:r w:rsidR="00BA4021">
        <w:rPr>
          <w:rFonts w:ascii="Times New Roman" w:eastAsiaTheme="minorEastAsia" w:hAnsi="Times New Roman" w:cs="Times New Roman"/>
          <w:sz w:val="22"/>
        </w:rPr>
        <w:t>MIMO</w:t>
      </w:r>
      <w:r w:rsidR="0041764A">
        <w:rPr>
          <w:rFonts w:ascii="Times New Roman" w:eastAsiaTheme="minorEastAsia" w:hAnsi="Times New Roman" w:cs="Times New Roman"/>
          <w:sz w:val="22"/>
        </w:rPr>
        <w:t xml:space="preserve"> scaling</w:t>
      </w:r>
      <w:r w:rsidR="00BA4021">
        <w:rPr>
          <w:rFonts w:ascii="Times New Roman" w:eastAsiaTheme="minorEastAsia" w:hAnsi="Times New Roman" w:cs="Times New Roman"/>
          <w:sz w:val="22"/>
        </w:rPr>
        <w:t xml:space="preserve">) </w:t>
      </w:r>
      <w:r w:rsidR="001C4D38" w:rsidRPr="0046170D">
        <w:rPr>
          <w:rFonts w:ascii="Times New Roman" w:eastAsiaTheme="minorEastAsia" w:hAnsi="Times New Roman" w:cs="Times New Roman"/>
          <w:sz w:val="22"/>
        </w:rPr>
        <w:t xml:space="preserve">would require </w:t>
      </w:r>
      <w:r w:rsidR="00BA4021">
        <w:rPr>
          <w:rFonts w:ascii="Times New Roman" w:eastAsiaTheme="minorEastAsia" w:hAnsi="Times New Roman" w:cs="Times New Roman"/>
          <w:sz w:val="22"/>
        </w:rPr>
        <w:t xml:space="preserve">study of Polar </w:t>
      </w:r>
      <w:r w:rsidR="001C4D38" w:rsidRPr="0046170D">
        <w:rPr>
          <w:rFonts w:ascii="Times New Roman" w:eastAsiaTheme="minorEastAsia" w:hAnsi="Times New Roman" w:cs="Times New Roman"/>
          <w:sz w:val="22"/>
        </w:rPr>
        <w:t xml:space="preserve">enhancements </w:t>
      </w:r>
      <w:r w:rsidR="00BA4021">
        <w:rPr>
          <w:rFonts w:ascii="Times New Roman" w:eastAsiaTheme="minorEastAsia" w:hAnsi="Times New Roman" w:cs="Times New Roman"/>
          <w:sz w:val="22"/>
        </w:rPr>
        <w:t xml:space="preserve">for larger code block sizes and </w:t>
      </w:r>
      <w:r w:rsidR="001C4D38" w:rsidRPr="0046170D">
        <w:rPr>
          <w:rFonts w:ascii="Times New Roman" w:eastAsiaTheme="minorEastAsia" w:hAnsi="Times New Roman" w:cs="Times New Roman"/>
          <w:sz w:val="22"/>
        </w:rPr>
        <w:t>reliability sequence</w:t>
      </w:r>
      <w:r w:rsidR="00BA4021">
        <w:rPr>
          <w:rFonts w:ascii="Times New Roman" w:eastAsiaTheme="minorEastAsia" w:hAnsi="Times New Roman" w:cs="Times New Roman"/>
          <w:sz w:val="22"/>
        </w:rPr>
        <w:t>s</w:t>
      </w:r>
      <w:r w:rsidR="001C4D38" w:rsidRPr="0046170D">
        <w:rPr>
          <w:rFonts w:ascii="Times New Roman" w:eastAsiaTheme="minorEastAsia" w:hAnsi="Times New Roman" w:cs="Times New Roman"/>
          <w:sz w:val="22"/>
        </w:rPr>
        <w:t xml:space="preserve">. </w:t>
      </w:r>
    </w:p>
    <w:bookmarkEnd w:id="2"/>
    <w:p w14:paraId="74F050A5" w14:textId="5EA80FEA" w:rsidR="001D6C6F" w:rsidRPr="00E93C75" w:rsidRDefault="000F741D" w:rsidP="006B2CF1">
      <w:pPr>
        <w:spacing w:after="0" w:line="257" w:lineRule="auto"/>
        <w:jc w:val="both"/>
        <w:rPr>
          <w:rFonts w:ascii="Times New Roman" w:eastAsia="Arial" w:hAnsi="Times New Roman" w:cs="Times New Roman"/>
          <w:b/>
          <w:bCs/>
          <w:i/>
          <w:iCs/>
          <w:sz w:val="22"/>
        </w:rPr>
      </w:pPr>
      <w:r w:rsidRPr="00E93C75">
        <w:rPr>
          <w:rFonts w:ascii="Times New Roman" w:hAnsi="Times New Roman" w:cs="Times New Roman"/>
          <w:b/>
          <w:bCs/>
          <w:i/>
          <w:iCs/>
          <w:sz w:val="22"/>
          <w:szCs w:val="24"/>
          <w:u w:val="single"/>
          <w:lang w:eastAsia="ja-JP"/>
        </w:rPr>
        <w:t xml:space="preserve">Conclusion </w:t>
      </w:r>
      <w:r w:rsidR="00F27EE2" w:rsidRPr="00E93C75">
        <w:rPr>
          <w:rFonts w:ascii="Times New Roman" w:hAnsi="Times New Roman" w:cs="Times New Roman"/>
          <w:b/>
          <w:bCs/>
          <w:i/>
          <w:iCs/>
          <w:sz w:val="22"/>
          <w:szCs w:val="24"/>
          <w:u w:val="single"/>
          <w:lang w:eastAsia="ja-JP"/>
        </w:rPr>
        <w:t>10</w:t>
      </w:r>
      <w:r w:rsidR="001D6C6F" w:rsidRPr="00E93C75">
        <w:rPr>
          <w:rFonts w:ascii="Times New Roman" w:hAnsi="Times New Roman" w:cs="Times New Roman"/>
          <w:b/>
          <w:bCs/>
          <w:i/>
          <w:iCs/>
          <w:sz w:val="22"/>
          <w:szCs w:val="24"/>
          <w:u w:val="single"/>
          <w:lang w:eastAsia="ja-JP"/>
        </w:rPr>
        <w:t>:</w:t>
      </w:r>
      <w:r w:rsidR="001D6C6F" w:rsidRPr="00E93C75">
        <w:rPr>
          <w:rFonts w:ascii="Times New Roman" w:eastAsiaTheme="minorEastAsia" w:hAnsi="Times New Roman" w:cs="Times New Roman"/>
          <w:b/>
          <w:bCs/>
          <w:i/>
          <w:iCs/>
          <w:sz w:val="22"/>
        </w:rPr>
        <w:t xml:space="preserve"> LDPC enhancements towards lower complexity coding and decoding should be studied and considered for supporting LPWA and low-complexity devices.</w:t>
      </w:r>
      <w:r w:rsidR="005F4D83" w:rsidRPr="00E93C75">
        <w:rPr>
          <w:rFonts w:ascii="Times New Roman" w:eastAsiaTheme="minorEastAsia" w:hAnsi="Times New Roman" w:cs="Times New Roman"/>
          <w:b/>
          <w:bCs/>
          <w:i/>
          <w:iCs/>
          <w:sz w:val="22"/>
        </w:rPr>
        <w:t xml:space="preserve"> </w:t>
      </w:r>
      <w:r w:rsidR="00931B10" w:rsidRPr="00E93C75">
        <w:rPr>
          <w:rFonts w:ascii="Times New Roman" w:eastAsiaTheme="minorEastAsia" w:hAnsi="Times New Roman" w:cs="Times New Roman"/>
          <w:b/>
          <w:bCs/>
          <w:i/>
          <w:iCs/>
          <w:sz w:val="22"/>
        </w:rPr>
        <w:t xml:space="preserve">Similarly, Polar </w:t>
      </w:r>
      <w:r w:rsidR="00DB185F" w:rsidRPr="00E93C75">
        <w:rPr>
          <w:rFonts w:ascii="Times New Roman" w:eastAsiaTheme="minorEastAsia" w:hAnsi="Times New Roman" w:cs="Times New Roman"/>
          <w:b/>
          <w:bCs/>
          <w:i/>
          <w:iCs/>
          <w:sz w:val="22"/>
        </w:rPr>
        <w:t xml:space="preserve">coding </w:t>
      </w:r>
      <w:r w:rsidR="00931B10" w:rsidRPr="00E93C75">
        <w:rPr>
          <w:rFonts w:ascii="Times New Roman" w:eastAsiaTheme="minorEastAsia" w:hAnsi="Times New Roman" w:cs="Times New Roman"/>
          <w:b/>
          <w:bCs/>
          <w:i/>
          <w:iCs/>
          <w:sz w:val="22"/>
        </w:rPr>
        <w:t xml:space="preserve">enhancements </w:t>
      </w:r>
      <w:r w:rsidR="0088065C" w:rsidRPr="00E93C75">
        <w:rPr>
          <w:rFonts w:ascii="Times New Roman" w:eastAsiaTheme="minorEastAsia" w:hAnsi="Times New Roman" w:cs="Times New Roman"/>
          <w:b/>
          <w:bCs/>
          <w:i/>
          <w:iCs/>
          <w:sz w:val="22"/>
        </w:rPr>
        <w:t>for larger code block sizes</w:t>
      </w:r>
      <w:r w:rsidR="006E7A2A" w:rsidRPr="00E93C75">
        <w:rPr>
          <w:rFonts w:ascii="Times New Roman" w:eastAsiaTheme="minorEastAsia" w:hAnsi="Times New Roman" w:cs="Times New Roman"/>
          <w:b/>
          <w:bCs/>
          <w:i/>
          <w:iCs/>
          <w:sz w:val="22"/>
        </w:rPr>
        <w:t xml:space="preserve"> including</w:t>
      </w:r>
      <w:r w:rsidR="0088065C" w:rsidRPr="00E93C75">
        <w:rPr>
          <w:rFonts w:ascii="Times New Roman" w:eastAsiaTheme="minorEastAsia" w:hAnsi="Times New Roman" w:cs="Times New Roman"/>
          <w:b/>
          <w:bCs/>
          <w:i/>
          <w:iCs/>
          <w:sz w:val="22"/>
        </w:rPr>
        <w:t xml:space="preserve"> reliability sequences</w:t>
      </w:r>
      <w:r w:rsidR="00DB185F" w:rsidRPr="00E93C75">
        <w:rPr>
          <w:rFonts w:ascii="Times New Roman" w:eastAsiaTheme="minorEastAsia" w:hAnsi="Times New Roman" w:cs="Times New Roman"/>
          <w:b/>
          <w:bCs/>
          <w:i/>
          <w:iCs/>
          <w:sz w:val="22"/>
        </w:rPr>
        <w:t xml:space="preserve"> </w:t>
      </w:r>
      <w:r w:rsidR="009E7154" w:rsidRPr="00E93C75">
        <w:rPr>
          <w:rFonts w:ascii="Times New Roman" w:eastAsiaTheme="minorEastAsia" w:hAnsi="Times New Roman" w:cs="Times New Roman"/>
          <w:b/>
          <w:bCs/>
          <w:i/>
          <w:iCs/>
          <w:sz w:val="22"/>
        </w:rPr>
        <w:t>may</w:t>
      </w:r>
      <w:r w:rsidR="00A76D6F" w:rsidRPr="00E93C75">
        <w:rPr>
          <w:rFonts w:ascii="Times New Roman" w:eastAsiaTheme="minorEastAsia" w:hAnsi="Times New Roman" w:cs="Times New Roman"/>
          <w:b/>
          <w:bCs/>
          <w:i/>
          <w:iCs/>
          <w:sz w:val="22"/>
        </w:rPr>
        <w:t xml:space="preserve"> be studied</w:t>
      </w:r>
      <w:r w:rsidR="00BC5BE0" w:rsidRPr="00E93C75">
        <w:rPr>
          <w:rFonts w:ascii="Times New Roman" w:eastAsiaTheme="minorEastAsia" w:hAnsi="Times New Roman" w:cs="Times New Roman"/>
          <w:b/>
          <w:bCs/>
          <w:i/>
          <w:iCs/>
          <w:sz w:val="22"/>
        </w:rPr>
        <w:t>.</w:t>
      </w:r>
    </w:p>
    <w:p w14:paraId="37DFE029" w14:textId="02D587D6" w:rsidR="008E4CBF" w:rsidRDefault="008E4CBF" w:rsidP="005B28C5">
      <w:pPr>
        <w:pStyle w:val="Heading3"/>
        <w:ind w:left="0" w:firstLine="0"/>
      </w:pPr>
      <w:r w:rsidRPr="00982F32">
        <w:t>2.</w:t>
      </w:r>
      <w:r w:rsidR="006B2CF1">
        <w:t>4</w:t>
      </w:r>
      <w:r>
        <w:t>.</w:t>
      </w:r>
      <w:r w:rsidR="001D38D6">
        <w:t xml:space="preserve">5 </w:t>
      </w:r>
      <w:r>
        <w:t xml:space="preserve">Frame </w:t>
      </w:r>
      <w:r w:rsidRPr="00240B97">
        <w:t>structure</w:t>
      </w:r>
    </w:p>
    <w:p w14:paraId="55A48821" w14:textId="5B660B4B" w:rsidR="008E4CBF" w:rsidRPr="00913CE8" w:rsidRDefault="00F51E04" w:rsidP="6A5963C8">
      <w:pPr>
        <w:jc w:val="both"/>
        <w:rPr>
          <w:rFonts w:ascii="Times New Roman" w:hAnsi="Times New Roman" w:cs="Times New Roman"/>
          <w:sz w:val="22"/>
          <w:lang w:val="en-GB" w:eastAsia="ja-JP"/>
        </w:rPr>
      </w:pPr>
      <w:r w:rsidRPr="6A5963C8">
        <w:rPr>
          <w:rFonts w:ascii="Times New Roman" w:hAnsi="Times New Roman" w:cs="Times New Roman"/>
          <w:sz w:val="22"/>
          <w:lang w:val="en-GB" w:eastAsia="ja-JP"/>
        </w:rPr>
        <w:t>6G Radio frame structure should preserve compatibility with 5G NR frame structure for efficient 5G-6G interworking and support of 5G-6G multi-RAT spectrum sharing (MRSS)</w:t>
      </w:r>
      <w:r w:rsidR="00FD724D">
        <w:rPr>
          <w:rFonts w:ascii="Times New Roman" w:hAnsi="Times New Roman" w:cs="Times New Roman"/>
          <w:sz w:val="22"/>
          <w:lang w:val="en-GB" w:eastAsia="ja-JP"/>
        </w:rPr>
        <w:t>,</w:t>
      </w:r>
      <w:r w:rsidR="001D6C6F" w:rsidRPr="6A5963C8">
        <w:rPr>
          <w:rFonts w:ascii="Times New Roman" w:hAnsi="Times New Roman" w:cs="Times New Roman"/>
          <w:sz w:val="22"/>
          <w:lang w:val="en-GB" w:eastAsia="ja-JP"/>
        </w:rPr>
        <w:t xml:space="preserve"> at least for terrestrial networks</w:t>
      </w:r>
      <w:r w:rsidR="6A7E56E8" w:rsidRPr="36373504">
        <w:rPr>
          <w:rFonts w:ascii="Times New Roman" w:hAnsi="Times New Roman" w:cs="Times New Roman"/>
          <w:sz w:val="22"/>
          <w:lang w:val="en-GB" w:eastAsia="ja-JP"/>
        </w:rPr>
        <w:t xml:space="preserve">, while </w:t>
      </w:r>
      <w:r w:rsidR="00B13FE8">
        <w:rPr>
          <w:rFonts w:ascii="Times New Roman" w:hAnsi="Times New Roman" w:cs="Times New Roman"/>
          <w:sz w:val="22"/>
          <w:lang w:val="en-GB" w:eastAsia="ja-JP"/>
        </w:rPr>
        <w:t xml:space="preserve">enabling </w:t>
      </w:r>
      <w:r w:rsidR="6A7E56E8" w:rsidRPr="36373504">
        <w:rPr>
          <w:rFonts w:ascii="Times New Roman" w:hAnsi="Times New Roman" w:cs="Times New Roman"/>
          <w:sz w:val="22"/>
          <w:lang w:val="en-GB" w:eastAsia="ja-JP"/>
        </w:rPr>
        <w:t xml:space="preserve">at same time forward compatibility </w:t>
      </w:r>
      <w:r w:rsidR="00B13FE8">
        <w:rPr>
          <w:rFonts w:ascii="Times New Roman" w:hAnsi="Times New Roman" w:cs="Times New Roman"/>
          <w:sz w:val="22"/>
          <w:lang w:val="en-GB" w:eastAsia="ja-JP"/>
        </w:rPr>
        <w:t xml:space="preserve">needed </w:t>
      </w:r>
      <w:r w:rsidR="6A7E56E8" w:rsidRPr="36373504">
        <w:rPr>
          <w:rFonts w:ascii="Times New Roman" w:hAnsi="Times New Roman" w:cs="Times New Roman"/>
          <w:sz w:val="22"/>
          <w:lang w:val="en-GB" w:eastAsia="ja-JP"/>
        </w:rPr>
        <w:t>to bring new features</w:t>
      </w:r>
      <w:r w:rsidR="00587D79">
        <w:rPr>
          <w:rFonts w:ascii="Times New Roman" w:hAnsi="Times New Roman" w:cs="Times New Roman"/>
          <w:sz w:val="22"/>
          <w:lang w:val="en-GB" w:eastAsia="ja-JP"/>
        </w:rPr>
        <w:t>, [3]</w:t>
      </w:r>
      <w:r w:rsidR="6A7E56E8" w:rsidRPr="36373504">
        <w:rPr>
          <w:rFonts w:ascii="Times New Roman" w:hAnsi="Times New Roman" w:cs="Times New Roman"/>
          <w:sz w:val="22"/>
          <w:lang w:val="en-GB" w:eastAsia="ja-JP"/>
        </w:rPr>
        <w:t>.</w:t>
      </w:r>
      <w:r w:rsidR="65E24107" w:rsidRPr="36373504">
        <w:rPr>
          <w:rFonts w:ascii="Times New Roman" w:hAnsi="Times New Roman" w:cs="Times New Roman"/>
          <w:sz w:val="22"/>
          <w:lang w:val="en-GB" w:eastAsia="ja-JP"/>
        </w:rPr>
        <w:t xml:space="preserve"> </w:t>
      </w:r>
      <w:r w:rsidR="00BC5BDC" w:rsidRPr="36373504">
        <w:rPr>
          <w:rFonts w:ascii="Times New Roman" w:hAnsi="Times New Roman" w:cs="Times New Roman"/>
          <w:sz w:val="22"/>
          <w:lang w:val="en-GB" w:eastAsia="ja-JP"/>
        </w:rPr>
        <w:t xml:space="preserve">The 6GR frame structure design should consider supporting different duplexing types e.g., TDD, FDD; SBFD. Moreover, </w:t>
      </w:r>
      <w:r w:rsidR="00BC5BDC">
        <w:rPr>
          <w:rFonts w:ascii="Times New Roman" w:hAnsi="Times New Roman" w:cs="Times New Roman"/>
          <w:sz w:val="22"/>
          <w:lang w:val="en-GB" w:eastAsia="ja-JP"/>
        </w:rPr>
        <w:t xml:space="preserve">6GR Day-1 </w:t>
      </w:r>
      <w:r w:rsidR="00BC5BDC" w:rsidRPr="36373504">
        <w:rPr>
          <w:rFonts w:ascii="Times New Roman" w:hAnsi="Times New Roman" w:cs="Times New Roman"/>
          <w:sz w:val="22"/>
          <w:lang w:val="en-GB" w:eastAsia="ja-JP"/>
        </w:rPr>
        <w:t>frame structure design must enable non-overlapping sub-bands/overlapping sub-bands for SBFD and dynamic switching between SBFD and non-SBFD</w:t>
      </w:r>
      <w:r w:rsidR="00BC5BDC">
        <w:rPr>
          <w:rFonts w:ascii="Times New Roman" w:hAnsi="Times New Roman" w:cs="Times New Roman"/>
          <w:sz w:val="22"/>
          <w:lang w:val="en-GB" w:eastAsia="ja-JP"/>
        </w:rPr>
        <w:t xml:space="preserve">. </w:t>
      </w:r>
      <w:r w:rsidR="65E24107" w:rsidRPr="36373504">
        <w:rPr>
          <w:rFonts w:ascii="Times New Roman" w:hAnsi="Times New Roman" w:cs="Times New Roman"/>
          <w:sz w:val="22"/>
          <w:lang w:val="en-GB" w:eastAsia="ja-JP"/>
        </w:rPr>
        <w:t xml:space="preserve">6GR study </w:t>
      </w:r>
      <w:r w:rsidR="6AC8685C" w:rsidRPr="36373504">
        <w:rPr>
          <w:rFonts w:ascii="Times New Roman" w:hAnsi="Times New Roman" w:cs="Times New Roman"/>
          <w:sz w:val="22"/>
          <w:lang w:val="en-GB" w:eastAsia="ja-JP"/>
        </w:rPr>
        <w:t xml:space="preserve">must check </w:t>
      </w:r>
      <w:r w:rsidR="34F8F378" w:rsidRPr="36373504">
        <w:rPr>
          <w:rFonts w:ascii="Times New Roman" w:hAnsi="Times New Roman" w:cs="Times New Roman"/>
          <w:sz w:val="22"/>
          <w:lang w:val="en-GB" w:eastAsia="ja-JP"/>
        </w:rPr>
        <w:t>the support of m</w:t>
      </w:r>
      <w:r w:rsidR="65E24107" w:rsidRPr="36373504">
        <w:rPr>
          <w:rFonts w:ascii="Times New Roman" w:hAnsi="Times New Roman" w:cs="Times New Roman"/>
          <w:sz w:val="22"/>
          <w:lang w:val="en-GB" w:eastAsia="ja-JP"/>
        </w:rPr>
        <w:t xml:space="preserve">any URLLC features </w:t>
      </w:r>
      <w:r w:rsidR="348D9B47" w:rsidRPr="36373504">
        <w:rPr>
          <w:rFonts w:ascii="Times New Roman" w:hAnsi="Times New Roman" w:cs="Times New Roman"/>
          <w:sz w:val="22"/>
          <w:lang w:val="en-GB" w:eastAsia="ja-JP"/>
        </w:rPr>
        <w:t>designed</w:t>
      </w:r>
      <w:r w:rsidR="65E24107" w:rsidRPr="36373504">
        <w:rPr>
          <w:rFonts w:ascii="Times New Roman" w:hAnsi="Times New Roman" w:cs="Times New Roman"/>
          <w:sz w:val="22"/>
          <w:lang w:val="en-GB" w:eastAsia="ja-JP"/>
        </w:rPr>
        <w:t xml:space="preserve"> during 5G NR</w:t>
      </w:r>
      <w:r w:rsidR="00A1645E">
        <w:rPr>
          <w:rFonts w:ascii="Times New Roman" w:hAnsi="Times New Roman" w:cs="Times New Roman"/>
          <w:sz w:val="22"/>
          <w:lang w:val="en-GB" w:eastAsia="ja-JP"/>
        </w:rPr>
        <w:t>, i.e.,</w:t>
      </w:r>
      <w:r w:rsidR="65E24107" w:rsidRPr="36373504">
        <w:rPr>
          <w:rFonts w:ascii="Times New Roman" w:hAnsi="Times New Roman" w:cs="Times New Roman"/>
          <w:sz w:val="22"/>
          <w:lang w:val="en-GB" w:eastAsia="ja-JP"/>
        </w:rPr>
        <w:t xml:space="preserve"> </w:t>
      </w:r>
      <w:r w:rsidR="3EE21B7E" w:rsidRPr="36373504">
        <w:rPr>
          <w:rFonts w:ascii="Times New Roman" w:hAnsi="Times New Roman" w:cs="Times New Roman"/>
          <w:sz w:val="22"/>
          <w:lang w:val="en-GB" w:eastAsia="ja-JP"/>
        </w:rPr>
        <w:t xml:space="preserve">whether </w:t>
      </w:r>
      <w:r w:rsidR="00A1645E">
        <w:rPr>
          <w:rFonts w:ascii="Times New Roman" w:hAnsi="Times New Roman" w:cs="Times New Roman"/>
          <w:sz w:val="22"/>
          <w:lang w:val="en-GB" w:eastAsia="ja-JP"/>
        </w:rPr>
        <w:t xml:space="preserve">any </w:t>
      </w:r>
      <w:r w:rsidR="3EE21B7E" w:rsidRPr="36373504">
        <w:rPr>
          <w:rFonts w:ascii="Times New Roman" w:hAnsi="Times New Roman" w:cs="Times New Roman"/>
          <w:sz w:val="22"/>
          <w:lang w:val="en-GB" w:eastAsia="ja-JP"/>
        </w:rPr>
        <w:t xml:space="preserve">such feature needs to be </w:t>
      </w:r>
      <w:r w:rsidR="338EE485" w:rsidRPr="36373504">
        <w:rPr>
          <w:rFonts w:ascii="Times New Roman" w:hAnsi="Times New Roman" w:cs="Times New Roman"/>
          <w:sz w:val="22"/>
          <w:lang w:val="en-GB" w:eastAsia="ja-JP"/>
        </w:rPr>
        <w:t xml:space="preserve">in 6GR </w:t>
      </w:r>
      <w:r w:rsidR="00A1645E">
        <w:rPr>
          <w:rFonts w:ascii="Times New Roman" w:hAnsi="Times New Roman" w:cs="Times New Roman"/>
          <w:sz w:val="22"/>
          <w:lang w:val="en-GB" w:eastAsia="ja-JP"/>
        </w:rPr>
        <w:t>D</w:t>
      </w:r>
      <w:r w:rsidR="338EE485" w:rsidRPr="36373504">
        <w:rPr>
          <w:rFonts w:ascii="Times New Roman" w:hAnsi="Times New Roman" w:cs="Times New Roman"/>
          <w:sz w:val="22"/>
          <w:lang w:val="en-GB" w:eastAsia="ja-JP"/>
        </w:rPr>
        <w:t>ay-</w:t>
      </w:r>
      <w:proofErr w:type="gramStart"/>
      <w:r w:rsidR="338EE485" w:rsidRPr="36373504">
        <w:rPr>
          <w:rFonts w:ascii="Times New Roman" w:hAnsi="Times New Roman" w:cs="Times New Roman"/>
          <w:sz w:val="22"/>
          <w:lang w:val="en-GB" w:eastAsia="ja-JP"/>
        </w:rPr>
        <w:t>1</w:t>
      </w:r>
      <w:proofErr w:type="gramEnd"/>
      <w:r w:rsidR="338EE485" w:rsidRPr="36373504">
        <w:rPr>
          <w:rFonts w:ascii="Times New Roman" w:hAnsi="Times New Roman" w:cs="Times New Roman"/>
          <w:sz w:val="22"/>
          <w:lang w:val="en-GB" w:eastAsia="ja-JP"/>
        </w:rPr>
        <w:t xml:space="preserve"> or </w:t>
      </w:r>
      <w:r w:rsidR="00896C4C">
        <w:rPr>
          <w:rFonts w:ascii="Times New Roman" w:hAnsi="Times New Roman" w:cs="Times New Roman"/>
          <w:sz w:val="22"/>
          <w:lang w:val="en-GB" w:eastAsia="ja-JP"/>
        </w:rPr>
        <w:t xml:space="preserve">it </w:t>
      </w:r>
      <w:r w:rsidR="020CE434" w:rsidRPr="36373504">
        <w:rPr>
          <w:rFonts w:ascii="Times New Roman" w:hAnsi="Times New Roman" w:cs="Times New Roman"/>
          <w:sz w:val="22"/>
          <w:lang w:val="en-GB" w:eastAsia="ja-JP"/>
        </w:rPr>
        <w:t>can be brought</w:t>
      </w:r>
      <w:r w:rsidR="008E44C4">
        <w:rPr>
          <w:rFonts w:ascii="Times New Roman" w:hAnsi="Times New Roman" w:cs="Times New Roman"/>
          <w:sz w:val="22"/>
          <w:lang w:val="en-GB" w:eastAsia="ja-JP"/>
        </w:rPr>
        <w:t xml:space="preserve"> </w:t>
      </w:r>
      <w:r w:rsidR="020CE434" w:rsidRPr="36373504">
        <w:rPr>
          <w:rFonts w:ascii="Times New Roman" w:hAnsi="Times New Roman" w:cs="Times New Roman"/>
          <w:sz w:val="22"/>
          <w:lang w:val="en-GB" w:eastAsia="ja-JP"/>
        </w:rPr>
        <w:t>in later</w:t>
      </w:r>
      <w:r w:rsidR="65E24107" w:rsidRPr="36373504">
        <w:rPr>
          <w:rFonts w:ascii="Times New Roman" w:hAnsi="Times New Roman" w:cs="Times New Roman"/>
          <w:sz w:val="22"/>
          <w:lang w:val="en-GB" w:eastAsia="ja-JP"/>
        </w:rPr>
        <w:t>.</w:t>
      </w:r>
    </w:p>
    <w:p w14:paraId="15A6974B" w14:textId="5039AD4B" w:rsidR="001D6C6F" w:rsidRPr="00E93C75" w:rsidRDefault="000F741D" w:rsidP="001D6C6F">
      <w:pPr>
        <w:spacing w:after="0" w:line="257" w:lineRule="auto"/>
        <w:jc w:val="both"/>
        <w:rPr>
          <w:rFonts w:ascii="Times New Roman" w:eastAsia="Arial" w:hAnsi="Times New Roman" w:cs="Times New Roman"/>
          <w:b/>
          <w:i/>
          <w:iCs/>
          <w:sz w:val="22"/>
        </w:rPr>
      </w:pPr>
      <w:r w:rsidRPr="00E93C75">
        <w:rPr>
          <w:rFonts w:ascii="Times New Roman" w:hAnsi="Times New Roman" w:cs="Times New Roman"/>
          <w:b/>
          <w:i/>
          <w:iCs/>
          <w:sz w:val="22"/>
          <w:u w:val="single"/>
          <w:lang w:eastAsia="ja-JP"/>
        </w:rPr>
        <w:t>Conclusion 1</w:t>
      </w:r>
      <w:r w:rsidR="00E72E3A" w:rsidRPr="00E93C75">
        <w:rPr>
          <w:rFonts w:ascii="Times New Roman" w:hAnsi="Times New Roman" w:cs="Times New Roman"/>
          <w:b/>
          <w:i/>
          <w:iCs/>
          <w:sz w:val="22"/>
          <w:u w:val="single"/>
          <w:lang w:eastAsia="ja-JP"/>
        </w:rPr>
        <w:t>1</w:t>
      </w:r>
      <w:r w:rsidR="001D6C6F" w:rsidRPr="00E93C75">
        <w:rPr>
          <w:rFonts w:ascii="Times New Roman" w:hAnsi="Times New Roman" w:cs="Times New Roman"/>
          <w:b/>
          <w:i/>
          <w:iCs/>
          <w:sz w:val="22"/>
          <w:u w:val="single"/>
          <w:lang w:eastAsia="ja-JP"/>
        </w:rPr>
        <w:t>:</w:t>
      </w:r>
      <w:r w:rsidR="001D6C6F" w:rsidRPr="00E93C75">
        <w:rPr>
          <w:rFonts w:ascii="Times New Roman" w:eastAsiaTheme="minorEastAsia" w:hAnsi="Times New Roman" w:cs="Times New Roman"/>
          <w:b/>
          <w:i/>
          <w:iCs/>
          <w:sz w:val="22"/>
        </w:rPr>
        <w:t xml:space="preserve"> </w:t>
      </w:r>
      <w:r w:rsidR="4034B2D5" w:rsidRPr="00E93C75">
        <w:rPr>
          <w:rFonts w:ascii="Times New Roman" w:eastAsiaTheme="minorEastAsia" w:hAnsi="Times New Roman" w:cs="Times New Roman"/>
          <w:b/>
          <w:i/>
          <w:iCs/>
          <w:sz w:val="22"/>
        </w:rPr>
        <w:t xml:space="preserve">6GR </w:t>
      </w:r>
      <w:r w:rsidR="00822219" w:rsidRPr="00E93C75">
        <w:rPr>
          <w:rFonts w:ascii="Times New Roman" w:eastAsiaTheme="minorEastAsia" w:hAnsi="Times New Roman" w:cs="Times New Roman"/>
          <w:b/>
          <w:i/>
          <w:iCs/>
          <w:sz w:val="22"/>
        </w:rPr>
        <w:t xml:space="preserve">Day-1 </w:t>
      </w:r>
      <w:r w:rsidR="4034B2D5" w:rsidRPr="00E93C75">
        <w:rPr>
          <w:rFonts w:ascii="Times New Roman" w:eastAsiaTheme="minorEastAsia" w:hAnsi="Times New Roman" w:cs="Times New Roman"/>
          <w:b/>
          <w:i/>
          <w:iCs/>
          <w:sz w:val="22"/>
        </w:rPr>
        <w:t>frame structure design should enable support</w:t>
      </w:r>
      <w:r w:rsidR="00E535D3" w:rsidRPr="00E93C75">
        <w:rPr>
          <w:rFonts w:ascii="Times New Roman" w:eastAsiaTheme="minorEastAsia" w:hAnsi="Times New Roman" w:cs="Times New Roman"/>
          <w:b/>
          <w:i/>
          <w:iCs/>
          <w:sz w:val="22"/>
        </w:rPr>
        <w:t xml:space="preserve"> for</w:t>
      </w:r>
      <w:r w:rsidR="4034B2D5" w:rsidRPr="00E93C75">
        <w:rPr>
          <w:rFonts w:ascii="Times New Roman" w:eastAsiaTheme="minorEastAsia" w:hAnsi="Times New Roman" w:cs="Times New Roman"/>
          <w:b/>
          <w:i/>
          <w:iCs/>
          <w:sz w:val="22"/>
        </w:rPr>
        <w:t xml:space="preserve"> multiple duplexing types, </w:t>
      </w:r>
      <w:r w:rsidR="62542851" w:rsidRPr="00E93C75">
        <w:rPr>
          <w:rFonts w:ascii="Times New Roman" w:eastAsiaTheme="minorEastAsia" w:hAnsi="Times New Roman" w:cs="Times New Roman"/>
          <w:b/>
          <w:i/>
          <w:iCs/>
          <w:sz w:val="22"/>
        </w:rPr>
        <w:t>enable inter-working of 5G-6G multi-RAT spectrum sharing (MRSS)</w:t>
      </w:r>
      <w:r w:rsidR="4034B2D5" w:rsidRPr="00E93C75">
        <w:rPr>
          <w:rFonts w:ascii="Times New Roman" w:eastAsiaTheme="minorEastAsia" w:hAnsi="Times New Roman" w:cs="Times New Roman"/>
          <w:b/>
          <w:i/>
          <w:iCs/>
          <w:sz w:val="22"/>
        </w:rPr>
        <w:t xml:space="preserve"> and </w:t>
      </w:r>
      <w:r w:rsidR="0013064F" w:rsidRPr="00E93C75">
        <w:rPr>
          <w:rFonts w:ascii="Times New Roman" w:eastAsiaTheme="minorEastAsia" w:hAnsi="Times New Roman" w:cs="Times New Roman"/>
          <w:b/>
          <w:i/>
          <w:iCs/>
          <w:sz w:val="22"/>
        </w:rPr>
        <w:t xml:space="preserve">be </w:t>
      </w:r>
      <w:r w:rsidR="4034B2D5" w:rsidRPr="00E93C75">
        <w:rPr>
          <w:rFonts w:ascii="Times New Roman" w:eastAsiaTheme="minorEastAsia" w:hAnsi="Times New Roman" w:cs="Times New Roman"/>
          <w:b/>
          <w:i/>
          <w:iCs/>
          <w:sz w:val="22"/>
        </w:rPr>
        <w:t>forward</w:t>
      </w:r>
      <w:r w:rsidR="0013064F" w:rsidRPr="00E93C75">
        <w:rPr>
          <w:rFonts w:ascii="Times New Roman" w:eastAsiaTheme="minorEastAsia" w:hAnsi="Times New Roman" w:cs="Times New Roman"/>
          <w:b/>
          <w:i/>
          <w:iCs/>
          <w:sz w:val="22"/>
        </w:rPr>
        <w:t>-</w:t>
      </w:r>
      <w:r w:rsidR="043A1E8C" w:rsidRPr="00E93C75">
        <w:rPr>
          <w:rFonts w:ascii="Times New Roman" w:eastAsiaTheme="minorEastAsia" w:hAnsi="Times New Roman" w:cs="Times New Roman"/>
          <w:b/>
          <w:i/>
          <w:iCs/>
          <w:sz w:val="22"/>
        </w:rPr>
        <w:t>comp</w:t>
      </w:r>
      <w:r w:rsidR="0013064F" w:rsidRPr="00E93C75">
        <w:rPr>
          <w:rFonts w:ascii="Times New Roman" w:eastAsiaTheme="minorEastAsia" w:hAnsi="Times New Roman" w:cs="Times New Roman"/>
          <w:b/>
          <w:i/>
          <w:iCs/>
          <w:sz w:val="22"/>
        </w:rPr>
        <w:t>a</w:t>
      </w:r>
      <w:r w:rsidR="043A1E8C" w:rsidRPr="00E93C75">
        <w:rPr>
          <w:rFonts w:ascii="Times New Roman" w:eastAsiaTheme="minorEastAsia" w:hAnsi="Times New Roman" w:cs="Times New Roman"/>
          <w:b/>
          <w:i/>
          <w:iCs/>
          <w:sz w:val="22"/>
        </w:rPr>
        <w:t>tible to bring new features.</w:t>
      </w:r>
    </w:p>
    <w:p w14:paraId="0298B838" w14:textId="3D8E4475" w:rsidR="008E4CBF" w:rsidRDefault="008E4CBF" w:rsidP="005B28C5">
      <w:pPr>
        <w:pStyle w:val="Heading3"/>
        <w:ind w:left="0" w:firstLine="0"/>
      </w:pPr>
      <w:r w:rsidRPr="00982F32">
        <w:t>2.</w:t>
      </w:r>
      <w:r w:rsidR="006B2CF1">
        <w:t>4</w:t>
      </w:r>
      <w:r>
        <w:t>.</w:t>
      </w:r>
      <w:r w:rsidR="009048F1">
        <w:t xml:space="preserve">6 </w:t>
      </w:r>
      <w:r>
        <w:t>Numerology</w:t>
      </w:r>
    </w:p>
    <w:p w14:paraId="0E888FC0" w14:textId="084B4504" w:rsidR="001734A2" w:rsidRDefault="00922CA0" w:rsidP="00063E45">
      <w:pPr>
        <w:jc w:val="both"/>
        <w:rPr>
          <w:rFonts w:ascii="Times New Roman" w:eastAsia="Malgun Gothic" w:hAnsi="Times New Roman" w:cs="Times New Roman"/>
          <w:sz w:val="22"/>
          <w:lang w:eastAsia="ko-KR"/>
        </w:rPr>
      </w:pPr>
      <w:r w:rsidRPr="000524B1">
        <w:rPr>
          <w:rFonts w:ascii="Times New Roman" w:eastAsia="Malgun Gothic" w:hAnsi="Times New Roman" w:cs="Times New Roman"/>
          <w:sz w:val="22"/>
          <w:lang w:eastAsia="ko-KR"/>
        </w:rPr>
        <w:t xml:space="preserve">Given </w:t>
      </w:r>
      <w:r w:rsidR="00F51E04" w:rsidRPr="000524B1">
        <w:rPr>
          <w:rFonts w:ascii="Times New Roman" w:eastAsia="Malgun Gothic" w:hAnsi="Times New Roman" w:cs="Times New Roman"/>
          <w:sz w:val="22"/>
          <w:lang w:eastAsia="ko-KR"/>
        </w:rPr>
        <w:t>5G NR</w:t>
      </w:r>
      <w:r w:rsidRPr="000524B1">
        <w:rPr>
          <w:rFonts w:ascii="Times New Roman" w:eastAsia="Malgun Gothic" w:hAnsi="Times New Roman" w:cs="Times New Roman"/>
          <w:sz w:val="22"/>
          <w:lang w:eastAsia="ko-KR"/>
        </w:rPr>
        <w:t xml:space="preserve"> learnings</w:t>
      </w:r>
      <w:r w:rsidR="001734A2">
        <w:rPr>
          <w:rFonts w:ascii="Times New Roman" w:eastAsia="Malgun Gothic" w:hAnsi="Times New Roman" w:cs="Times New Roman"/>
          <w:sz w:val="22"/>
          <w:lang w:eastAsia="ko-KR"/>
        </w:rPr>
        <w:t xml:space="preserve"> and </w:t>
      </w:r>
      <w:r w:rsidR="004313A1">
        <w:rPr>
          <w:rFonts w:ascii="Times New Roman" w:eastAsia="Malgun Gothic" w:hAnsi="Times New Roman" w:cs="Times New Roman"/>
          <w:sz w:val="22"/>
          <w:lang w:eastAsia="ko-KR"/>
        </w:rPr>
        <w:t xml:space="preserve">6G Radio </w:t>
      </w:r>
      <w:r w:rsidR="001734A2">
        <w:rPr>
          <w:rFonts w:ascii="Times New Roman" w:eastAsia="Malgun Gothic" w:hAnsi="Times New Roman" w:cs="Times New Roman"/>
          <w:sz w:val="22"/>
          <w:lang w:eastAsia="ko-KR"/>
        </w:rPr>
        <w:t>study item</w:t>
      </w:r>
      <w:r w:rsidR="002D072D">
        <w:rPr>
          <w:rFonts w:ascii="Times New Roman" w:eastAsia="Malgun Gothic" w:hAnsi="Times New Roman" w:cs="Times New Roman"/>
          <w:sz w:val="22"/>
          <w:lang w:eastAsia="ko-KR"/>
        </w:rPr>
        <w:t xml:space="preserve"> objectives</w:t>
      </w:r>
      <w:r w:rsidR="00F51E04" w:rsidRPr="000524B1">
        <w:rPr>
          <w:rFonts w:ascii="Times New Roman" w:eastAsia="Malgun Gothic" w:hAnsi="Times New Roman" w:cs="Times New Roman"/>
          <w:sz w:val="22"/>
          <w:lang w:eastAsia="ko-KR"/>
        </w:rPr>
        <w:t xml:space="preserve">, </w:t>
      </w:r>
      <w:r w:rsidR="00146C81">
        <w:rPr>
          <w:rFonts w:ascii="Times New Roman" w:eastAsia="Malgun Gothic" w:hAnsi="Times New Roman" w:cs="Times New Roman"/>
          <w:sz w:val="22"/>
          <w:lang w:eastAsia="ko-KR"/>
        </w:rPr>
        <w:t>6G</w:t>
      </w:r>
      <w:r w:rsidR="001734A2">
        <w:rPr>
          <w:rFonts w:ascii="Times New Roman" w:eastAsia="Malgun Gothic" w:hAnsi="Times New Roman" w:cs="Times New Roman"/>
          <w:sz w:val="22"/>
          <w:lang w:eastAsia="ko-KR"/>
        </w:rPr>
        <w:t xml:space="preserve"> </w:t>
      </w:r>
      <w:r w:rsidR="00F51E04" w:rsidRPr="000524B1">
        <w:rPr>
          <w:rFonts w:ascii="Times New Roman" w:eastAsia="Malgun Gothic" w:hAnsi="Times New Roman" w:cs="Times New Roman"/>
          <w:sz w:val="22"/>
          <w:lang w:eastAsia="ko-KR"/>
        </w:rPr>
        <w:t>deployments and implementations</w:t>
      </w:r>
      <w:r w:rsidR="001734A2">
        <w:rPr>
          <w:rFonts w:ascii="Times New Roman" w:eastAsia="Malgun Gothic" w:hAnsi="Times New Roman" w:cs="Times New Roman"/>
          <w:sz w:val="22"/>
          <w:lang w:eastAsia="ko-KR"/>
        </w:rPr>
        <w:t xml:space="preserve"> should be simplified considering only single </w:t>
      </w:r>
      <w:r w:rsidR="00F51E04" w:rsidRPr="000524B1">
        <w:rPr>
          <w:rFonts w:ascii="Times New Roman" w:eastAsia="Malgun Gothic" w:hAnsi="Times New Roman" w:cs="Times New Roman"/>
          <w:sz w:val="22"/>
          <w:lang w:eastAsia="ko-KR"/>
        </w:rPr>
        <w:t xml:space="preserve">numerology (e.g., SCS) </w:t>
      </w:r>
      <w:r w:rsidR="001734A2">
        <w:rPr>
          <w:rFonts w:ascii="Times New Roman" w:eastAsia="Malgun Gothic" w:hAnsi="Times New Roman" w:cs="Times New Roman"/>
          <w:sz w:val="22"/>
          <w:lang w:eastAsia="ko-KR"/>
        </w:rPr>
        <w:t xml:space="preserve">for a </w:t>
      </w:r>
      <w:r w:rsidR="00F51E04" w:rsidRPr="000524B1">
        <w:rPr>
          <w:rFonts w:ascii="Times New Roman" w:eastAsia="Malgun Gothic" w:hAnsi="Times New Roman" w:cs="Times New Roman"/>
          <w:sz w:val="22"/>
          <w:lang w:eastAsia="ko-KR"/>
        </w:rPr>
        <w:t>frequency subrange</w:t>
      </w:r>
      <w:r w:rsidRPr="000524B1">
        <w:rPr>
          <w:rFonts w:ascii="Times New Roman" w:eastAsia="Malgun Gothic" w:hAnsi="Times New Roman" w:cs="Times New Roman"/>
          <w:sz w:val="22"/>
          <w:lang w:eastAsia="ko-KR"/>
        </w:rPr>
        <w:t>, e.g., 30 kHz or 60 kHz within upper-mid-band range</w:t>
      </w:r>
      <w:r w:rsidR="001734A2">
        <w:rPr>
          <w:rFonts w:ascii="Times New Roman" w:eastAsia="Malgun Gothic" w:hAnsi="Times New Roman" w:cs="Times New Roman"/>
          <w:sz w:val="22"/>
          <w:lang w:eastAsia="ko-KR"/>
        </w:rPr>
        <w:t xml:space="preserve"> and 15</w:t>
      </w:r>
      <w:r w:rsidR="00E9448D">
        <w:rPr>
          <w:rFonts w:ascii="Times New Roman" w:eastAsia="Malgun Gothic" w:hAnsi="Times New Roman" w:cs="Times New Roman"/>
          <w:sz w:val="22"/>
          <w:lang w:eastAsia="ko-KR"/>
        </w:rPr>
        <w:t xml:space="preserve"> </w:t>
      </w:r>
      <w:r w:rsidR="001734A2">
        <w:rPr>
          <w:rFonts w:ascii="Times New Roman" w:eastAsia="Malgun Gothic" w:hAnsi="Times New Roman" w:cs="Times New Roman"/>
          <w:sz w:val="22"/>
          <w:lang w:eastAsia="ko-KR"/>
        </w:rPr>
        <w:t xml:space="preserve">kHz for the &lt;1GHz. Further evaluation is needed when selecting numerology for various </w:t>
      </w:r>
      <w:r w:rsidR="003945EF">
        <w:rPr>
          <w:rFonts w:ascii="Times New Roman" w:eastAsia="Malgun Gothic" w:hAnsi="Times New Roman" w:cs="Times New Roman"/>
          <w:sz w:val="22"/>
          <w:lang w:eastAsia="ko-KR"/>
        </w:rPr>
        <w:t xml:space="preserve">uplink </w:t>
      </w:r>
      <w:r w:rsidR="001734A2">
        <w:rPr>
          <w:rFonts w:ascii="Times New Roman" w:eastAsia="Malgun Gothic" w:hAnsi="Times New Roman" w:cs="Times New Roman"/>
          <w:sz w:val="22"/>
          <w:lang w:eastAsia="ko-KR"/>
        </w:rPr>
        <w:t>physical channels</w:t>
      </w:r>
      <w:r w:rsidR="00F9518B">
        <w:rPr>
          <w:rFonts w:ascii="Times New Roman" w:eastAsia="Malgun Gothic" w:hAnsi="Times New Roman" w:cs="Times New Roman"/>
          <w:sz w:val="22"/>
          <w:lang w:eastAsia="ko-KR"/>
        </w:rPr>
        <w:t xml:space="preserve"> (e.g., to meet uplink coverage) given </w:t>
      </w:r>
      <w:r w:rsidR="001734A2">
        <w:rPr>
          <w:rFonts w:ascii="Times New Roman" w:eastAsia="Malgun Gothic" w:hAnsi="Times New Roman" w:cs="Times New Roman"/>
          <w:sz w:val="22"/>
          <w:lang w:eastAsia="ko-KR"/>
        </w:rPr>
        <w:t xml:space="preserve">6G </w:t>
      </w:r>
      <w:r w:rsidR="00F9518B">
        <w:rPr>
          <w:rFonts w:ascii="Times New Roman" w:eastAsia="Malgun Gothic" w:hAnsi="Times New Roman" w:cs="Times New Roman"/>
          <w:sz w:val="22"/>
          <w:lang w:eastAsia="ko-KR"/>
        </w:rPr>
        <w:t xml:space="preserve">will serve </w:t>
      </w:r>
      <w:r w:rsidR="001734A2">
        <w:rPr>
          <w:rFonts w:ascii="Times New Roman" w:eastAsia="Malgun Gothic" w:hAnsi="Times New Roman" w:cs="Times New Roman"/>
          <w:sz w:val="22"/>
          <w:lang w:eastAsia="ko-KR"/>
        </w:rPr>
        <w:t>diverse device types.</w:t>
      </w:r>
    </w:p>
    <w:p w14:paraId="130CB744" w14:textId="2173CA68" w:rsidR="001D6C6F" w:rsidRPr="00E93C75" w:rsidRDefault="000F741D" w:rsidP="001D6C6F">
      <w:pPr>
        <w:spacing w:after="0" w:line="257" w:lineRule="auto"/>
        <w:jc w:val="both"/>
        <w:rPr>
          <w:rFonts w:ascii="Times New Roman" w:eastAsia="Arial" w:hAnsi="Times New Roman" w:cs="Times New Roman"/>
          <w:b/>
          <w:bCs/>
          <w:i/>
          <w:iCs/>
          <w:sz w:val="22"/>
        </w:rPr>
      </w:pPr>
      <w:r w:rsidRPr="00E93C75">
        <w:rPr>
          <w:rFonts w:ascii="Times New Roman" w:hAnsi="Times New Roman" w:cs="Times New Roman"/>
          <w:b/>
          <w:bCs/>
          <w:i/>
          <w:iCs/>
          <w:sz w:val="22"/>
          <w:szCs w:val="24"/>
          <w:u w:val="single"/>
          <w:lang w:eastAsia="ja-JP"/>
        </w:rPr>
        <w:t>Conclusion 1</w:t>
      </w:r>
      <w:r w:rsidR="00A33676" w:rsidRPr="00E93C75">
        <w:rPr>
          <w:rFonts w:ascii="Times New Roman" w:hAnsi="Times New Roman" w:cs="Times New Roman"/>
          <w:b/>
          <w:bCs/>
          <w:i/>
          <w:iCs/>
          <w:sz w:val="22"/>
          <w:szCs w:val="24"/>
          <w:u w:val="single"/>
          <w:lang w:eastAsia="ja-JP"/>
        </w:rPr>
        <w:t>2</w:t>
      </w:r>
      <w:r w:rsidR="001D6C6F" w:rsidRPr="00E93C75">
        <w:rPr>
          <w:rFonts w:ascii="Times New Roman" w:hAnsi="Times New Roman" w:cs="Times New Roman"/>
          <w:b/>
          <w:bCs/>
          <w:i/>
          <w:iCs/>
          <w:sz w:val="22"/>
          <w:szCs w:val="24"/>
          <w:u w:val="single"/>
          <w:lang w:eastAsia="ja-JP"/>
        </w:rPr>
        <w:t>:</w:t>
      </w:r>
      <w:r w:rsidR="001D6C6F" w:rsidRPr="00E93C75">
        <w:rPr>
          <w:rFonts w:ascii="Times New Roman" w:eastAsiaTheme="minorEastAsia" w:hAnsi="Times New Roman" w:cs="Times New Roman"/>
          <w:b/>
          <w:bCs/>
          <w:i/>
          <w:iCs/>
          <w:sz w:val="22"/>
        </w:rPr>
        <w:t xml:space="preserve"> The 5G NR numerology can be simplified for 6GR, e.g. supporting only a single numerology for a given frequency (sub)range.</w:t>
      </w:r>
      <w:r w:rsidR="00F80A81" w:rsidRPr="00E93C75">
        <w:rPr>
          <w:rFonts w:ascii="Times New Roman" w:eastAsiaTheme="minorEastAsia" w:hAnsi="Times New Roman" w:cs="Times New Roman"/>
          <w:b/>
          <w:bCs/>
          <w:i/>
          <w:iCs/>
          <w:sz w:val="22"/>
        </w:rPr>
        <w:t xml:space="preserve"> The 6GR study should evaluate whether such single numerology works for all device types and fulfill their coverage requirements, especially considering support of uplink extended coverage.</w:t>
      </w:r>
    </w:p>
    <w:p w14:paraId="0A8BD771" w14:textId="754750A4" w:rsidR="006B160C" w:rsidRDefault="00001EF0" w:rsidP="00001EF0">
      <w:pPr>
        <w:pStyle w:val="Heading3"/>
      </w:pPr>
      <w:r w:rsidRPr="00982F32">
        <w:t>2.</w:t>
      </w:r>
      <w:r w:rsidR="00EF337F">
        <w:t>4</w:t>
      </w:r>
      <w:r>
        <w:t>.</w:t>
      </w:r>
      <w:r w:rsidR="00C40D10">
        <w:t xml:space="preserve">7 </w:t>
      </w:r>
      <w:r w:rsidR="000524B1">
        <w:t xml:space="preserve">Initial </w:t>
      </w:r>
      <w:r w:rsidR="006B160C">
        <w:t xml:space="preserve">Access </w:t>
      </w:r>
    </w:p>
    <w:p w14:paraId="60206486" w14:textId="6E41FCF7" w:rsidR="00C9144F" w:rsidRPr="00983BE7" w:rsidRDefault="008E18AA" w:rsidP="00C9144F">
      <w:pPr>
        <w:jc w:val="both"/>
        <w:rPr>
          <w:rFonts w:ascii="Times New Roman" w:hAnsi="Times New Roman" w:cs="Times New Roman"/>
          <w:sz w:val="22"/>
          <w:szCs w:val="24"/>
          <w:lang w:val="en-GB" w:eastAsia="ja-JP"/>
        </w:rPr>
      </w:pPr>
      <w:r w:rsidRPr="00983BE7">
        <w:rPr>
          <w:rFonts w:ascii="Times New Roman" w:hAnsi="Times New Roman" w:cs="Times New Roman"/>
          <w:sz w:val="22"/>
          <w:szCs w:val="24"/>
          <w:lang w:val="en-GB" w:eastAsia="ja-JP"/>
        </w:rPr>
        <w:t xml:space="preserve">Common channel transmission and reception </w:t>
      </w:r>
      <w:r w:rsidR="00445324" w:rsidRPr="00983BE7">
        <w:rPr>
          <w:rFonts w:ascii="Times New Roman" w:hAnsi="Times New Roman" w:cs="Times New Roman"/>
          <w:sz w:val="22"/>
          <w:szCs w:val="24"/>
          <w:lang w:val="en-GB" w:eastAsia="ja-JP"/>
        </w:rPr>
        <w:t>is</w:t>
      </w:r>
      <w:r w:rsidRPr="00983BE7">
        <w:rPr>
          <w:rFonts w:ascii="Times New Roman" w:hAnsi="Times New Roman" w:cs="Times New Roman"/>
          <w:sz w:val="22"/>
          <w:szCs w:val="24"/>
          <w:lang w:val="en-GB" w:eastAsia="ja-JP"/>
        </w:rPr>
        <w:t xml:space="preserve"> one of the key </w:t>
      </w:r>
      <w:r w:rsidR="00445324" w:rsidRPr="00983BE7">
        <w:rPr>
          <w:rFonts w:ascii="Times New Roman" w:hAnsi="Times New Roman" w:cs="Times New Roman"/>
          <w:sz w:val="22"/>
          <w:szCs w:val="24"/>
          <w:lang w:val="en-GB" w:eastAsia="ja-JP"/>
        </w:rPr>
        <w:t>issues</w:t>
      </w:r>
      <w:r w:rsidRPr="00983BE7">
        <w:rPr>
          <w:rFonts w:ascii="Times New Roman" w:hAnsi="Times New Roman" w:cs="Times New Roman"/>
          <w:sz w:val="22"/>
          <w:szCs w:val="24"/>
          <w:lang w:val="en-GB" w:eastAsia="ja-JP"/>
        </w:rPr>
        <w:t xml:space="preserve"> to be addressed in 6G</w:t>
      </w:r>
      <w:r w:rsidR="008C1B2A">
        <w:rPr>
          <w:rFonts w:ascii="Times New Roman" w:hAnsi="Times New Roman" w:cs="Times New Roman"/>
          <w:sz w:val="22"/>
          <w:szCs w:val="24"/>
          <w:lang w:val="en-GB" w:eastAsia="ja-JP"/>
        </w:rPr>
        <w:t xml:space="preserve"> </w:t>
      </w:r>
      <w:r w:rsidRPr="00983BE7">
        <w:rPr>
          <w:rFonts w:ascii="Times New Roman" w:hAnsi="Times New Roman" w:cs="Times New Roman"/>
          <w:sz w:val="22"/>
          <w:szCs w:val="24"/>
          <w:lang w:val="en-GB" w:eastAsia="ja-JP"/>
        </w:rPr>
        <w:t>R</w:t>
      </w:r>
      <w:r w:rsidR="008C1B2A">
        <w:rPr>
          <w:rFonts w:ascii="Times New Roman" w:hAnsi="Times New Roman" w:cs="Times New Roman"/>
          <w:sz w:val="22"/>
          <w:szCs w:val="24"/>
          <w:lang w:val="en-GB" w:eastAsia="ja-JP"/>
        </w:rPr>
        <w:t>adio</w:t>
      </w:r>
      <w:r w:rsidRPr="00983BE7">
        <w:rPr>
          <w:rFonts w:ascii="Times New Roman" w:hAnsi="Times New Roman" w:cs="Times New Roman"/>
          <w:sz w:val="22"/>
          <w:szCs w:val="24"/>
          <w:lang w:val="en-GB" w:eastAsia="ja-JP"/>
        </w:rPr>
        <w:t xml:space="preserve"> with respect to </w:t>
      </w:r>
      <w:r w:rsidR="00BC122A">
        <w:rPr>
          <w:rFonts w:ascii="Times New Roman" w:hAnsi="Times New Roman" w:cs="Times New Roman"/>
          <w:sz w:val="22"/>
          <w:szCs w:val="24"/>
          <w:lang w:val="en-GB" w:eastAsia="ja-JP"/>
        </w:rPr>
        <w:t>e</w:t>
      </w:r>
      <w:r w:rsidRPr="00983BE7">
        <w:rPr>
          <w:rFonts w:ascii="Times New Roman" w:hAnsi="Times New Roman" w:cs="Times New Roman"/>
          <w:sz w:val="22"/>
          <w:szCs w:val="24"/>
          <w:lang w:val="en-GB" w:eastAsia="ja-JP"/>
        </w:rPr>
        <w:t xml:space="preserve">nergy </w:t>
      </w:r>
      <w:r w:rsidR="00BC122A">
        <w:rPr>
          <w:rFonts w:ascii="Times New Roman" w:hAnsi="Times New Roman" w:cs="Times New Roman"/>
          <w:sz w:val="22"/>
          <w:szCs w:val="24"/>
          <w:lang w:val="en-GB" w:eastAsia="ja-JP"/>
        </w:rPr>
        <w:t xml:space="preserve">and spectral </w:t>
      </w:r>
      <w:proofErr w:type="gramStart"/>
      <w:r w:rsidRPr="00983BE7">
        <w:rPr>
          <w:rFonts w:ascii="Times New Roman" w:hAnsi="Times New Roman" w:cs="Times New Roman"/>
          <w:sz w:val="22"/>
          <w:szCs w:val="24"/>
          <w:lang w:val="en-GB" w:eastAsia="ja-JP"/>
        </w:rPr>
        <w:t>efficiency</w:t>
      </w:r>
      <w:r w:rsidR="005F77D9">
        <w:rPr>
          <w:rFonts w:ascii="Times New Roman" w:hAnsi="Times New Roman" w:cs="Times New Roman"/>
          <w:sz w:val="22"/>
          <w:szCs w:val="24"/>
          <w:lang w:val="en-GB" w:eastAsia="ja-JP"/>
        </w:rPr>
        <w:t>,</w:t>
      </w:r>
      <w:r w:rsidRPr="00983BE7">
        <w:rPr>
          <w:rFonts w:ascii="Times New Roman" w:hAnsi="Times New Roman" w:cs="Times New Roman"/>
          <w:sz w:val="22"/>
          <w:szCs w:val="24"/>
          <w:lang w:val="en-GB" w:eastAsia="ja-JP"/>
        </w:rPr>
        <w:t xml:space="preserve"> and</w:t>
      </w:r>
      <w:proofErr w:type="gramEnd"/>
      <w:r w:rsidRPr="00983BE7">
        <w:rPr>
          <w:rFonts w:ascii="Times New Roman" w:hAnsi="Times New Roman" w:cs="Times New Roman"/>
          <w:sz w:val="22"/>
          <w:szCs w:val="24"/>
          <w:lang w:val="en-GB" w:eastAsia="ja-JP"/>
        </w:rPr>
        <w:t xml:space="preserve"> </w:t>
      </w:r>
      <w:r w:rsidR="002348B6" w:rsidRPr="00983BE7">
        <w:rPr>
          <w:rFonts w:ascii="Times New Roman" w:hAnsi="Times New Roman" w:cs="Times New Roman"/>
          <w:sz w:val="22"/>
          <w:szCs w:val="24"/>
          <w:lang w:val="en-GB" w:eastAsia="ja-JP"/>
        </w:rPr>
        <w:t xml:space="preserve">can be adapted according to the cell load. 5G network </w:t>
      </w:r>
      <w:r w:rsidR="00FF5676">
        <w:rPr>
          <w:rFonts w:ascii="Times New Roman" w:hAnsi="Times New Roman" w:cs="Times New Roman"/>
          <w:sz w:val="22"/>
          <w:szCs w:val="24"/>
          <w:lang w:val="en-GB" w:eastAsia="ja-JP"/>
        </w:rPr>
        <w:t xml:space="preserve">energy </w:t>
      </w:r>
      <w:r w:rsidR="002348B6" w:rsidRPr="00983BE7">
        <w:rPr>
          <w:rFonts w:ascii="Times New Roman" w:hAnsi="Times New Roman" w:cs="Times New Roman"/>
          <w:sz w:val="22"/>
          <w:szCs w:val="24"/>
          <w:lang w:val="en-GB" w:eastAsia="ja-JP"/>
        </w:rPr>
        <w:t>savings had to deal with backward compatible problem</w:t>
      </w:r>
      <w:r w:rsidR="007B219C">
        <w:rPr>
          <w:rFonts w:ascii="Times New Roman" w:hAnsi="Times New Roman" w:cs="Times New Roman"/>
          <w:sz w:val="22"/>
          <w:szCs w:val="24"/>
          <w:lang w:val="en-GB" w:eastAsia="ja-JP"/>
        </w:rPr>
        <w:t>s</w:t>
      </w:r>
      <w:r w:rsidR="002348B6" w:rsidRPr="00983BE7">
        <w:rPr>
          <w:rFonts w:ascii="Times New Roman" w:hAnsi="Times New Roman" w:cs="Times New Roman"/>
          <w:sz w:val="22"/>
          <w:szCs w:val="24"/>
          <w:lang w:val="en-GB" w:eastAsia="ja-JP"/>
        </w:rPr>
        <w:t xml:space="preserve"> which limited the choice of network energy saving features</w:t>
      </w:r>
      <w:r w:rsidR="00E9448D">
        <w:rPr>
          <w:rFonts w:ascii="Times New Roman" w:hAnsi="Times New Roman" w:cs="Times New Roman"/>
          <w:sz w:val="22"/>
          <w:szCs w:val="24"/>
          <w:lang w:val="en-GB" w:eastAsia="ja-JP"/>
        </w:rPr>
        <w:t>.</w:t>
      </w:r>
      <w:r w:rsidR="002348B6" w:rsidRPr="00983BE7">
        <w:rPr>
          <w:rFonts w:ascii="Times New Roman" w:hAnsi="Times New Roman" w:cs="Times New Roman"/>
          <w:sz w:val="22"/>
          <w:szCs w:val="24"/>
          <w:lang w:val="en-GB" w:eastAsia="ja-JP"/>
        </w:rPr>
        <w:t xml:space="preserve"> </w:t>
      </w:r>
      <w:r w:rsidR="002348B6" w:rsidRPr="00983BE7">
        <w:rPr>
          <w:rFonts w:ascii="Times New Roman" w:hAnsi="Times New Roman" w:cs="Times New Roman"/>
          <w:sz w:val="22"/>
          <w:szCs w:val="24"/>
          <w:lang w:val="en-GB" w:eastAsia="ja-JP"/>
        </w:rPr>
        <w:lastRenderedPageBreak/>
        <w:t>6G</w:t>
      </w:r>
      <w:r w:rsidR="00DD525E">
        <w:rPr>
          <w:rFonts w:ascii="Times New Roman" w:hAnsi="Times New Roman" w:cs="Times New Roman"/>
          <w:sz w:val="22"/>
          <w:szCs w:val="24"/>
          <w:lang w:val="en-GB" w:eastAsia="ja-JP"/>
        </w:rPr>
        <w:t xml:space="preserve"> </w:t>
      </w:r>
      <w:r w:rsidR="002348B6" w:rsidRPr="00983BE7">
        <w:rPr>
          <w:rFonts w:ascii="Times New Roman" w:hAnsi="Times New Roman" w:cs="Times New Roman"/>
          <w:sz w:val="22"/>
          <w:szCs w:val="24"/>
          <w:lang w:val="en-GB" w:eastAsia="ja-JP"/>
        </w:rPr>
        <w:t>R</w:t>
      </w:r>
      <w:r w:rsidR="00DD525E">
        <w:rPr>
          <w:rFonts w:ascii="Times New Roman" w:hAnsi="Times New Roman" w:cs="Times New Roman"/>
          <w:sz w:val="22"/>
          <w:szCs w:val="24"/>
          <w:lang w:val="en-GB" w:eastAsia="ja-JP"/>
        </w:rPr>
        <w:t>adio</w:t>
      </w:r>
      <w:r w:rsidR="002348B6" w:rsidRPr="00983BE7">
        <w:rPr>
          <w:rFonts w:ascii="Times New Roman" w:hAnsi="Times New Roman" w:cs="Times New Roman"/>
          <w:sz w:val="22"/>
          <w:szCs w:val="24"/>
          <w:lang w:val="en-GB" w:eastAsia="ja-JP"/>
        </w:rPr>
        <w:t xml:space="preserve"> is a non-backward compatible release provid</w:t>
      </w:r>
      <w:r w:rsidR="00027450">
        <w:rPr>
          <w:rFonts w:ascii="Times New Roman" w:hAnsi="Times New Roman" w:cs="Times New Roman"/>
          <w:sz w:val="22"/>
          <w:szCs w:val="24"/>
          <w:lang w:val="en-GB" w:eastAsia="ja-JP"/>
        </w:rPr>
        <w:t>ing</w:t>
      </w:r>
      <w:r w:rsidR="002348B6" w:rsidRPr="00983BE7">
        <w:rPr>
          <w:rFonts w:ascii="Times New Roman" w:hAnsi="Times New Roman" w:cs="Times New Roman"/>
          <w:sz w:val="22"/>
          <w:szCs w:val="24"/>
          <w:lang w:val="en-GB" w:eastAsia="ja-JP"/>
        </w:rPr>
        <w:t xml:space="preserve"> an opportunity to bring in much needed changes to the initial access. </w:t>
      </w:r>
      <w:r w:rsidR="00292D3D" w:rsidRPr="00983BE7">
        <w:rPr>
          <w:rFonts w:ascii="Times New Roman" w:hAnsi="Times New Roman" w:cs="Times New Roman"/>
          <w:sz w:val="22"/>
          <w:szCs w:val="24"/>
          <w:lang w:val="en-GB" w:eastAsia="ja-JP"/>
        </w:rPr>
        <w:t>In the later part of the 5G NR release, 3</w:t>
      </w:r>
      <w:r w:rsidR="00241D69">
        <w:rPr>
          <w:rFonts w:ascii="Times New Roman" w:hAnsi="Times New Roman" w:cs="Times New Roman"/>
          <w:sz w:val="22"/>
          <w:szCs w:val="24"/>
          <w:lang w:val="en-GB" w:eastAsia="ja-JP"/>
        </w:rPr>
        <w:t xml:space="preserve"> </w:t>
      </w:r>
      <w:r w:rsidR="00292D3D" w:rsidRPr="00983BE7">
        <w:rPr>
          <w:rFonts w:ascii="Times New Roman" w:hAnsi="Times New Roman" w:cs="Times New Roman"/>
          <w:sz w:val="22"/>
          <w:szCs w:val="24"/>
          <w:lang w:val="en-GB" w:eastAsia="ja-JP"/>
        </w:rPr>
        <w:t xml:space="preserve">MHz carrier bandwidth was introduced resulting in puncturing </w:t>
      </w:r>
      <w:r w:rsidR="002305F5">
        <w:rPr>
          <w:rFonts w:ascii="Times New Roman" w:hAnsi="Times New Roman" w:cs="Times New Roman"/>
          <w:sz w:val="22"/>
          <w:szCs w:val="24"/>
          <w:lang w:val="en-GB" w:eastAsia="ja-JP"/>
        </w:rPr>
        <w:t>parts</w:t>
      </w:r>
      <w:r w:rsidR="00292D3D" w:rsidRPr="00983BE7">
        <w:rPr>
          <w:rFonts w:ascii="Times New Roman" w:hAnsi="Times New Roman" w:cs="Times New Roman"/>
          <w:sz w:val="22"/>
          <w:szCs w:val="24"/>
          <w:lang w:val="en-GB" w:eastAsia="ja-JP"/>
        </w:rPr>
        <w:t xml:space="preserve"> of the common </w:t>
      </w:r>
      <w:r w:rsidR="002A3A2C" w:rsidRPr="00983BE7">
        <w:rPr>
          <w:rFonts w:ascii="Times New Roman" w:hAnsi="Times New Roman" w:cs="Times New Roman"/>
          <w:sz w:val="22"/>
          <w:szCs w:val="24"/>
          <w:lang w:val="en-GB" w:eastAsia="ja-JP"/>
        </w:rPr>
        <w:t>channel. Initial</w:t>
      </w:r>
      <w:r w:rsidR="002348B6" w:rsidRPr="00983BE7">
        <w:rPr>
          <w:rFonts w:ascii="Times New Roman" w:hAnsi="Times New Roman" w:cs="Times New Roman"/>
          <w:sz w:val="22"/>
          <w:szCs w:val="24"/>
          <w:lang w:val="en-GB" w:eastAsia="ja-JP"/>
        </w:rPr>
        <w:t xml:space="preserve"> access design </w:t>
      </w:r>
      <w:r w:rsidR="00C9144F" w:rsidRPr="00983BE7">
        <w:rPr>
          <w:rFonts w:ascii="Times New Roman" w:hAnsi="Times New Roman" w:cs="Times New Roman"/>
          <w:sz w:val="22"/>
          <w:szCs w:val="24"/>
          <w:lang w:val="en-GB" w:eastAsia="ja-JP"/>
        </w:rPr>
        <w:t>for 6G</w:t>
      </w:r>
      <w:r w:rsidR="00D92F52">
        <w:rPr>
          <w:rFonts w:ascii="Times New Roman" w:hAnsi="Times New Roman" w:cs="Times New Roman"/>
          <w:sz w:val="22"/>
          <w:szCs w:val="24"/>
          <w:lang w:val="en-GB" w:eastAsia="ja-JP"/>
        </w:rPr>
        <w:t xml:space="preserve"> </w:t>
      </w:r>
      <w:r w:rsidR="00C9144F" w:rsidRPr="00983BE7">
        <w:rPr>
          <w:rFonts w:ascii="Times New Roman" w:hAnsi="Times New Roman" w:cs="Times New Roman"/>
          <w:sz w:val="22"/>
          <w:szCs w:val="24"/>
          <w:lang w:val="en-GB" w:eastAsia="ja-JP"/>
        </w:rPr>
        <w:t>R</w:t>
      </w:r>
      <w:r w:rsidR="00D92F52">
        <w:rPr>
          <w:rFonts w:ascii="Times New Roman" w:hAnsi="Times New Roman" w:cs="Times New Roman"/>
          <w:sz w:val="22"/>
          <w:szCs w:val="24"/>
          <w:lang w:val="en-GB" w:eastAsia="ja-JP"/>
        </w:rPr>
        <w:t>adio</w:t>
      </w:r>
      <w:r w:rsidR="00C9144F" w:rsidRPr="00983BE7">
        <w:rPr>
          <w:rFonts w:ascii="Times New Roman" w:hAnsi="Times New Roman" w:cs="Times New Roman"/>
          <w:sz w:val="22"/>
          <w:szCs w:val="24"/>
          <w:lang w:val="en-GB" w:eastAsia="ja-JP"/>
        </w:rPr>
        <w:t xml:space="preserve"> should evaluate </w:t>
      </w:r>
      <w:r w:rsidR="002348B6" w:rsidRPr="00983BE7">
        <w:rPr>
          <w:rFonts w:ascii="Times New Roman" w:hAnsi="Times New Roman" w:cs="Times New Roman"/>
          <w:sz w:val="22"/>
          <w:szCs w:val="24"/>
          <w:lang w:val="en-GB" w:eastAsia="ja-JP"/>
        </w:rPr>
        <w:t xml:space="preserve">SS/PBCH signal block design </w:t>
      </w:r>
      <w:r w:rsidR="00C9144F" w:rsidRPr="00983BE7">
        <w:rPr>
          <w:rFonts w:ascii="Times New Roman" w:hAnsi="Times New Roman" w:cs="Times New Roman"/>
          <w:sz w:val="22"/>
          <w:szCs w:val="24"/>
          <w:lang w:val="en-GB" w:eastAsia="ja-JP"/>
        </w:rPr>
        <w:t xml:space="preserve">to cater to needs of </w:t>
      </w:r>
      <w:r w:rsidR="00292D3D" w:rsidRPr="00983BE7">
        <w:rPr>
          <w:rFonts w:ascii="Times New Roman" w:hAnsi="Times New Roman" w:cs="Times New Roman"/>
          <w:sz w:val="22"/>
          <w:szCs w:val="24"/>
          <w:lang w:val="en-GB" w:eastAsia="ja-JP"/>
        </w:rPr>
        <w:t xml:space="preserve">diverse </w:t>
      </w:r>
      <w:r w:rsidR="00C9144F" w:rsidRPr="00983BE7">
        <w:rPr>
          <w:rFonts w:ascii="Times New Roman" w:hAnsi="Times New Roman" w:cs="Times New Roman"/>
          <w:sz w:val="22"/>
          <w:szCs w:val="24"/>
          <w:lang w:val="en-GB" w:eastAsia="ja-JP"/>
        </w:rPr>
        <w:t>device types</w:t>
      </w:r>
      <w:r w:rsidR="00292D3D" w:rsidRPr="00983BE7">
        <w:rPr>
          <w:rFonts w:ascii="Times New Roman" w:hAnsi="Times New Roman" w:cs="Times New Roman"/>
          <w:sz w:val="22"/>
          <w:szCs w:val="24"/>
          <w:lang w:val="en-GB" w:eastAsia="ja-JP"/>
        </w:rPr>
        <w:t xml:space="preserve"> such as MBB and low</w:t>
      </w:r>
      <w:r w:rsidR="0077744B">
        <w:rPr>
          <w:rFonts w:ascii="Times New Roman" w:hAnsi="Times New Roman" w:cs="Times New Roman"/>
          <w:sz w:val="22"/>
          <w:szCs w:val="24"/>
          <w:lang w:val="en-GB" w:eastAsia="ja-JP"/>
        </w:rPr>
        <w:t>-</w:t>
      </w:r>
      <w:r w:rsidR="00292D3D" w:rsidRPr="00983BE7">
        <w:rPr>
          <w:rFonts w:ascii="Times New Roman" w:hAnsi="Times New Roman" w:cs="Times New Roman"/>
          <w:sz w:val="22"/>
          <w:szCs w:val="24"/>
          <w:lang w:val="en-GB" w:eastAsia="ja-JP"/>
        </w:rPr>
        <w:t>tier IoT while adhering to</w:t>
      </w:r>
      <w:r w:rsidR="00C9144F" w:rsidRPr="00983BE7">
        <w:rPr>
          <w:rFonts w:ascii="Times New Roman" w:hAnsi="Times New Roman" w:cs="Times New Roman"/>
          <w:sz w:val="22"/>
          <w:szCs w:val="24"/>
          <w:lang w:val="en-GB" w:eastAsia="ja-JP"/>
        </w:rPr>
        <w:t xml:space="preserve"> MNO carrier bandwidth and </w:t>
      </w:r>
      <w:r w:rsidR="00292D3D" w:rsidRPr="00983BE7">
        <w:rPr>
          <w:rFonts w:ascii="Times New Roman" w:hAnsi="Times New Roman" w:cs="Times New Roman"/>
          <w:sz w:val="22"/>
          <w:szCs w:val="24"/>
          <w:lang w:val="en-GB" w:eastAsia="ja-JP"/>
        </w:rPr>
        <w:t xml:space="preserve">minimum </w:t>
      </w:r>
      <w:r w:rsidR="00C9144F" w:rsidRPr="00983BE7">
        <w:rPr>
          <w:rFonts w:ascii="Times New Roman" w:hAnsi="Times New Roman" w:cs="Times New Roman"/>
          <w:sz w:val="22"/>
          <w:szCs w:val="24"/>
          <w:lang w:val="en-GB" w:eastAsia="ja-JP"/>
        </w:rPr>
        <w:t>system bandwidth.</w:t>
      </w:r>
      <w:r w:rsidR="00292D3D" w:rsidRPr="00983BE7">
        <w:rPr>
          <w:rFonts w:ascii="Times New Roman" w:hAnsi="Times New Roman" w:cs="Times New Roman"/>
          <w:sz w:val="22"/>
          <w:szCs w:val="24"/>
          <w:lang w:val="en-GB" w:eastAsia="ja-JP"/>
        </w:rPr>
        <w:t xml:space="preserve"> </w:t>
      </w:r>
      <w:r w:rsidR="002A3A2C" w:rsidRPr="00983BE7">
        <w:rPr>
          <w:rFonts w:ascii="Times New Roman" w:hAnsi="Times New Roman" w:cs="Times New Roman"/>
          <w:sz w:val="22"/>
          <w:szCs w:val="24"/>
          <w:lang w:val="en-GB" w:eastAsia="ja-JP"/>
        </w:rPr>
        <w:t>Although it is straightforward to increase the default SSB periodicity value from 20ms to higher value</w:t>
      </w:r>
      <w:r w:rsidR="00DC4948">
        <w:rPr>
          <w:rFonts w:ascii="Times New Roman" w:hAnsi="Times New Roman" w:cs="Times New Roman"/>
          <w:sz w:val="22"/>
          <w:szCs w:val="24"/>
          <w:lang w:val="en-GB" w:eastAsia="ja-JP"/>
        </w:rPr>
        <w:t>s</w:t>
      </w:r>
      <w:r w:rsidR="002A3A2C" w:rsidRPr="00983BE7">
        <w:rPr>
          <w:rFonts w:ascii="Times New Roman" w:hAnsi="Times New Roman" w:cs="Times New Roman"/>
          <w:sz w:val="22"/>
          <w:szCs w:val="24"/>
          <w:lang w:val="en-GB" w:eastAsia="ja-JP"/>
        </w:rPr>
        <w:t xml:space="preserve"> to increase energy efficiency from reduced common channel transmission</w:t>
      </w:r>
      <w:r w:rsidR="00DC4948">
        <w:rPr>
          <w:rFonts w:ascii="Times New Roman" w:hAnsi="Times New Roman" w:cs="Times New Roman"/>
          <w:sz w:val="22"/>
          <w:szCs w:val="24"/>
          <w:lang w:val="en-GB" w:eastAsia="ja-JP"/>
        </w:rPr>
        <w:t>s</w:t>
      </w:r>
      <w:r w:rsidR="002A3A2C" w:rsidRPr="00983BE7">
        <w:rPr>
          <w:rFonts w:ascii="Times New Roman" w:hAnsi="Times New Roman" w:cs="Times New Roman"/>
          <w:sz w:val="22"/>
          <w:szCs w:val="24"/>
          <w:lang w:val="en-GB" w:eastAsia="ja-JP"/>
        </w:rPr>
        <w:t xml:space="preserve">, further evaluations are needed to understand </w:t>
      </w:r>
      <w:r w:rsidR="00DC4948">
        <w:rPr>
          <w:rFonts w:ascii="Times New Roman" w:hAnsi="Times New Roman" w:cs="Times New Roman"/>
          <w:sz w:val="22"/>
          <w:szCs w:val="24"/>
          <w:lang w:val="en-GB" w:eastAsia="ja-JP"/>
        </w:rPr>
        <w:t>the</w:t>
      </w:r>
      <w:r w:rsidR="002A3A2C" w:rsidRPr="00983BE7">
        <w:rPr>
          <w:rFonts w:ascii="Times New Roman" w:hAnsi="Times New Roman" w:cs="Times New Roman"/>
          <w:sz w:val="22"/>
          <w:szCs w:val="24"/>
          <w:lang w:val="en-GB" w:eastAsia="ja-JP"/>
        </w:rPr>
        <w:t xml:space="preserve"> impact on UE cell selection time, mobility, </w:t>
      </w:r>
      <w:r w:rsidR="00241D69">
        <w:rPr>
          <w:rFonts w:ascii="Times New Roman" w:hAnsi="Times New Roman" w:cs="Times New Roman"/>
          <w:sz w:val="22"/>
          <w:szCs w:val="24"/>
          <w:lang w:val="en-GB" w:eastAsia="ja-JP"/>
        </w:rPr>
        <w:t xml:space="preserve">and </w:t>
      </w:r>
      <w:r w:rsidR="002A3A2C" w:rsidRPr="00983BE7">
        <w:rPr>
          <w:rFonts w:ascii="Times New Roman" w:hAnsi="Times New Roman" w:cs="Times New Roman"/>
          <w:sz w:val="22"/>
          <w:szCs w:val="24"/>
          <w:lang w:val="en-GB" w:eastAsia="ja-JP"/>
        </w:rPr>
        <w:t xml:space="preserve">other measurements. </w:t>
      </w:r>
      <w:r w:rsidR="00175F5D" w:rsidRPr="00983BE7">
        <w:rPr>
          <w:rFonts w:ascii="Times New Roman" w:hAnsi="Times New Roman" w:cs="Times New Roman"/>
          <w:sz w:val="22"/>
          <w:szCs w:val="24"/>
          <w:lang w:val="en-GB" w:eastAsia="ja-JP"/>
        </w:rPr>
        <w:t>6G</w:t>
      </w:r>
      <w:r w:rsidR="00DC4948">
        <w:rPr>
          <w:rFonts w:ascii="Times New Roman" w:hAnsi="Times New Roman" w:cs="Times New Roman"/>
          <w:sz w:val="22"/>
          <w:szCs w:val="24"/>
          <w:lang w:val="en-GB" w:eastAsia="ja-JP"/>
        </w:rPr>
        <w:t xml:space="preserve"> </w:t>
      </w:r>
      <w:r w:rsidR="00175F5D" w:rsidRPr="00983BE7">
        <w:rPr>
          <w:rFonts w:ascii="Times New Roman" w:hAnsi="Times New Roman" w:cs="Times New Roman"/>
          <w:sz w:val="22"/>
          <w:szCs w:val="24"/>
          <w:lang w:val="en-GB" w:eastAsia="ja-JP"/>
        </w:rPr>
        <w:t>R</w:t>
      </w:r>
      <w:r w:rsidR="00DC4948">
        <w:rPr>
          <w:rFonts w:ascii="Times New Roman" w:hAnsi="Times New Roman" w:cs="Times New Roman"/>
          <w:sz w:val="22"/>
          <w:szCs w:val="24"/>
          <w:lang w:val="en-GB" w:eastAsia="ja-JP"/>
        </w:rPr>
        <w:t>adio</w:t>
      </w:r>
      <w:r w:rsidR="00175F5D" w:rsidRPr="00983BE7">
        <w:rPr>
          <w:rFonts w:ascii="Times New Roman" w:hAnsi="Times New Roman" w:cs="Times New Roman"/>
          <w:sz w:val="22"/>
          <w:szCs w:val="24"/>
          <w:lang w:val="en-GB" w:eastAsia="ja-JP"/>
        </w:rPr>
        <w:t xml:space="preserve"> should define new channel raster and synchronization raster for the new frequency range</w:t>
      </w:r>
      <w:r w:rsidR="00051CE5">
        <w:rPr>
          <w:rFonts w:ascii="Times New Roman" w:hAnsi="Times New Roman" w:cs="Times New Roman"/>
          <w:sz w:val="22"/>
          <w:szCs w:val="24"/>
          <w:lang w:val="en-GB" w:eastAsia="ja-JP"/>
        </w:rPr>
        <w:t>,</w:t>
      </w:r>
      <w:r w:rsidR="00175F5D" w:rsidRPr="00983BE7">
        <w:rPr>
          <w:rFonts w:ascii="Times New Roman" w:hAnsi="Times New Roman" w:cs="Times New Roman"/>
          <w:sz w:val="22"/>
          <w:szCs w:val="24"/>
          <w:lang w:val="en-GB" w:eastAsia="ja-JP"/>
        </w:rPr>
        <w:t xml:space="preserve"> </w:t>
      </w:r>
      <w:r w:rsidR="00051CE5">
        <w:rPr>
          <w:rFonts w:ascii="Times New Roman" w:hAnsi="Times New Roman" w:cs="Times New Roman"/>
          <w:sz w:val="22"/>
          <w:szCs w:val="24"/>
          <w:lang w:val="en-GB" w:eastAsia="ja-JP"/>
        </w:rPr>
        <w:t>as</w:t>
      </w:r>
      <w:r w:rsidR="00175F5D" w:rsidRPr="00983BE7">
        <w:rPr>
          <w:rFonts w:ascii="Times New Roman" w:hAnsi="Times New Roman" w:cs="Times New Roman"/>
          <w:sz w:val="22"/>
          <w:szCs w:val="24"/>
          <w:lang w:val="en-GB" w:eastAsia="ja-JP"/>
        </w:rPr>
        <w:t xml:space="preserve"> generally </w:t>
      </w:r>
      <w:r w:rsidR="003214FC">
        <w:rPr>
          <w:rFonts w:ascii="Times New Roman" w:hAnsi="Times New Roman" w:cs="Times New Roman"/>
          <w:sz w:val="22"/>
          <w:szCs w:val="24"/>
          <w:lang w:val="en-GB" w:eastAsia="ja-JP"/>
        </w:rPr>
        <w:t xml:space="preserve">the </w:t>
      </w:r>
      <w:r w:rsidR="00175F5D" w:rsidRPr="00983BE7">
        <w:rPr>
          <w:rFonts w:ascii="Times New Roman" w:hAnsi="Times New Roman" w:cs="Times New Roman"/>
          <w:sz w:val="22"/>
          <w:szCs w:val="24"/>
          <w:lang w:val="en-GB" w:eastAsia="ja-JP"/>
        </w:rPr>
        <w:t>number of synchronization raster points has an impact o</w:t>
      </w:r>
      <w:r w:rsidR="00AB6083">
        <w:rPr>
          <w:rFonts w:ascii="Times New Roman" w:hAnsi="Times New Roman" w:cs="Times New Roman"/>
          <w:sz w:val="22"/>
          <w:szCs w:val="24"/>
          <w:lang w:val="en-GB" w:eastAsia="ja-JP"/>
        </w:rPr>
        <w:t>n</w:t>
      </w:r>
      <w:r w:rsidR="00175F5D" w:rsidRPr="00983BE7">
        <w:rPr>
          <w:rFonts w:ascii="Times New Roman" w:hAnsi="Times New Roman" w:cs="Times New Roman"/>
          <w:sz w:val="22"/>
          <w:szCs w:val="24"/>
          <w:lang w:val="en-GB" w:eastAsia="ja-JP"/>
        </w:rPr>
        <w:t xml:space="preserve"> the device power </w:t>
      </w:r>
      <w:r w:rsidR="00241D69">
        <w:rPr>
          <w:rFonts w:ascii="Times New Roman" w:hAnsi="Times New Roman" w:cs="Times New Roman"/>
          <w:sz w:val="22"/>
          <w:szCs w:val="24"/>
          <w:lang w:val="en-GB" w:eastAsia="ja-JP"/>
        </w:rPr>
        <w:t>expenditure</w:t>
      </w:r>
      <w:r w:rsidR="00241D69" w:rsidRPr="00983BE7">
        <w:rPr>
          <w:rFonts w:ascii="Times New Roman" w:hAnsi="Times New Roman" w:cs="Times New Roman"/>
          <w:sz w:val="22"/>
          <w:szCs w:val="24"/>
          <w:lang w:val="en-GB" w:eastAsia="ja-JP"/>
        </w:rPr>
        <w:t xml:space="preserve"> </w:t>
      </w:r>
      <w:r w:rsidR="00175F5D" w:rsidRPr="00983BE7">
        <w:rPr>
          <w:rFonts w:ascii="Times New Roman" w:hAnsi="Times New Roman" w:cs="Times New Roman"/>
          <w:sz w:val="22"/>
          <w:szCs w:val="24"/>
          <w:lang w:val="en-GB" w:eastAsia="ja-JP"/>
        </w:rPr>
        <w:t>for cell detection.</w:t>
      </w:r>
      <w:r w:rsidR="00705A9E">
        <w:rPr>
          <w:rFonts w:ascii="Times New Roman" w:hAnsi="Times New Roman" w:cs="Times New Roman"/>
          <w:sz w:val="22"/>
          <w:szCs w:val="24"/>
          <w:lang w:val="en-GB" w:eastAsia="ja-JP"/>
        </w:rPr>
        <w:t xml:space="preserve"> Additional procedures and channels related to 6G Radio initial access (e.g., PRACH, random access, paging, system information) should also be optimized relative to 5G NR with a similar focus on improving energy-efficiency, device power savings and enhance reliability in connectivity establishment.</w:t>
      </w:r>
    </w:p>
    <w:p w14:paraId="72EC1D63" w14:textId="0DE84069" w:rsidR="001D6C6F" w:rsidRPr="00E93C75" w:rsidRDefault="000F741D" w:rsidP="00C9144F">
      <w:pPr>
        <w:jc w:val="both"/>
        <w:rPr>
          <w:rFonts w:ascii="Times New Roman" w:hAnsi="Times New Roman" w:cs="Times New Roman"/>
          <w:b/>
          <w:bCs/>
          <w:i/>
          <w:iCs/>
          <w:sz w:val="22"/>
          <w:lang w:val="en-GB" w:eastAsia="ja-JP"/>
        </w:rPr>
      </w:pPr>
      <w:r w:rsidRPr="00E93C75">
        <w:rPr>
          <w:rFonts w:ascii="Times New Roman" w:hAnsi="Times New Roman" w:cs="Times New Roman"/>
          <w:b/>
          <w:bCs/>
          <w:i/>
          <w:iCs/>
          <w:sz w:val="22"/>
          <w:u w:val="single"/>
          <w:lang w:val="en-GB" w:eastAsia="ja-JP"/>
        </w:rPr>
        <w:t>Conclusion 13:</w:t>
      </w:r>
      <w:r w:rsidRPr="00E93C75">
        <w:rPr>
          <w:rFonts w:ascii="Times New Roman" w:hAnsi="Times New Roman" w:cs="Times New Roman"/>
          <w:b/>
          <w:bCs/>
          <w:i/>
          <w:iCs/>
          <w:sz w:val="22"/>
          <w:lang w:val="en-GB" w:eastAsia="ja-JP"/>
        </w:rPr>
        <w:t xml:space="preserve"> P</w:t>
      </w:r>
      <w:r w:rsidR="001D6C6F" w:rsidRPr="00E93C75">
        <w:rPr>
          <w:rFonts w:ascii="Times New Roman" w:hAnsi="Times New Roman" w:cs="Times New Roman"/>
          <w:b/>
          <w:bCs/>
          <w:i/>
          <w:iCs/>
          <w:sz w:val="22"/>
          <w:lang w:val="en-GB" w:eastAsia="ja-JP"/>
        </w:rPr>
        <w:t xml:space="preserve">rocedures and channels related to initial access (e.g., </w:t>
      </w:r>
      <w:r w:rsidR="27EDC904" w:rsidRPr="00E93C75">
        <w:rPr>
          <w:rFonts w:ascii="Times New Roman" w:hAnsi="Times New Roman" w:cs="Times New Roman"/>
          <w:b/>
          <w:bCs/>
          <w:i/>
          <w:iCs/>
          <w:sz w:val="22"/>
          <w:lang w:val="en-GB" w:eastAsia="ja-JP"/>
        </w:rPr>
        <w:t xml:space="preserve">Synchronization signal, PBCH, </w:t>
      </w:r>
      <w:r w:rsidR="001D6C6F" w:rsidRPr="00E93C75">
        <w:rPr>
          <w:rFonts w:ascii="Times New Roman" w:hAnsi="Times New Roman" w:cs="Times New Roman"/>
          <w:b/>
          <w:bCs/>
          <w:i/>
          <w:iCs/>
          <w:sz w:val="22"/>
          <w:lang w:val="en-GB" w:eastAsia="ja-JP"/>
        </w:rPr>
        <w:t>PRACH, random access, paging, system information) should be optimized</w:t>
      </w:r>
      <w:r w:rsidRPr="00E93C75">
        <w:rPr>
          <w:rFonts w:ascii="Times New Roman" w:hAnsi="Times New Roman" w:cs="Times New Roman"/>
          <w:b/>
          <w:bCs/>
          <w:i/>
          <w:iCs/>
          <w:sz w:val="22"/>
          <w:lang w:val="en-GB" w:eastAsia="ja-JP"/>
        </w:rPr>
        <w:t xml:space="preserve"> to</w:t>
      </w:r>
      <w:r w:rsidR="001D6C6F" w:rsidRPr="00E93C75">
        <w:rPr>
          <w:rFonts w:ascii="Times New Roman" w:hAnsi="Times New Roman" w:cs="Times New Roman"/>
          <w:b/>
          <w:bCs/>
          <w:i/>
          <w:iCs/>
          <w:sz w:val="22"/>
          <w:lang w:val="en-GB" w:eastAsia="ja-JP"/>
        </w:rPr>
        <w:t xml:space="preserve"> improving energy-efficiency, device power savings and enhance reliability.</w:t>
      </w:r>
    </w:p>
    <w:p w14:paraId="5493621A" w14:textId="7D1AE6D2" w:rsidR="00001EF0" w:rsidRDefault="006B160C" w:rsidP="00001EF0">
      <w:pPr>
        <w:pStyle w:val="Heading3"/>
      </w:pPr>
      <w:r w:rsidRPr="00983BE7">
        <w:t>2.</w:t>
      </w:r>
      <w:r w:rsidR="00603362">
        <w:t>4</w:t>
      </w:r>
      <w:r w:rsidRPr="00983BE7">
        <w:t>.</w:t>
      </w:r>
      <w:r w:rsidR="009F3204">
        <w:t xml:space="preserve">8 </w:t>
      </w:r>
      <w:r w:rsidR="00001EF0">
        <w:t>Multiple Access</w:t>
      </w:r>
    </w:p>
    <w:p w14:paraId="18CF4B27" w14:textId="6B89D358" w:rsidR="008E4CBF" w:rsidRDefault="000524B1" w:rsidP="0D4F527E">
      <w:pPr>
        <w:spacing w:line="257" w:lineRule="auto"/>
        <w:jc w:val="both"/>
        <w:rPr>
          <w:rFonts w:ascii="Times New Roman" w:eastAsiaTheme="minorEastAsia" w:hAnsi="Times New Roman" w:cs="Times New Roman"/>
          <w:sz w:val="22"/>
        </w:rPr>
      </w:pPr>
      <w:r w:rsidRPr="6A5963C8">
        <w:rPr>
          <w:rFonts w:ascii="Times New Roman" w:eastAsiaTheme="minorEastAsia" w:hAnsi="Times New Roman" w:cs="Times New Roman"/>
          <w:sz w:val="22"/>
        </w:rPr>
        <w:t>Regarding Multiple Access (MA)</w:t>
      </w:r>
      <w:r w:rsidR="00B8163A" w:rsidRPr="6A5963C8">
        <w:rPr>
          <w:rFonts w:ascii="Times New Roman" w:eastAsiaTheme="minorEastAsia" w:hAnsi="Times New Roman" w:cs="Times New Roman"/>
          <w:sz w:val="22"/>
        </w:rPr>
        <w:t xml:space="preserve"> schemes and associated </w:t>
      </w:r>
      <w:r w:rsidR="00590705" w:rsidRPr="6A5963C8">
        <w:rPr>
          <w:rFonts w:ascii="Times New Roman" w:eastAsiaTheme="minorEastAsia" w:hAnsi="Times New Roman" w:cs="Times New Roman"/>
          <w:sz w:val="22"/>
        </w:rPr>
        <w:t>enhancements</w:t>
      </w:r>
      <w:r w:rsidRPr="6A5963C8">
        <w:rPr>
          <w:rFonts w:ascii="Times New Roman" w:eastAsiaTheme="minorEastAsia" w:hAnsi="Times New Roman" w:cs="Times New Roman"/>
          <w:sz w:val="22"/>
        </w:rPr>
        <w:t>, 5G NR O</w:t>
      </w:r>
      <w:r w:rsidR="001C4D38" w:rsidRPr="6A5963C8">
        <w:rPr>
          <w:rFonts w:ascii="Times New Roman" w:eastAsiaTheme="minorEastAsia" w:hAnsi="Times New Roman" w:cs="Times New Roman"/>
          <w:sz w:val="22"/>
        </w:rPr>
        <w:t xml:space="preserve">rthogonal </w:t>
      </w:r>
      <w:r w:rsidRPr="6A5963C8">
        <w:rPr>
          <w:rFonts w:ascii="Times New Roman" w:eastAsiaTheme="minorEastAsia" w:hAnsi="Times New Roman" w:cs="Times New Roman"/>
          <w:sz w:val="22"/>
        </w:rPr>
        <w:t>M</w:t>
      </w:r>
      <w:r w:rsidR="001C4D38" w:rsidRPr="6A5963C8">
        <w:rPr>
          <w:rFonts w:ascii="Times New Roman" w:eastAsiaTheme="minorEastAsia" w:hAnsi="Times New Roman" w:cs="Times New Roman"/>
          <w:sz w:val="22"/>
        </w:rPr>
        <w:t xml:space="preserve">ultiple </w:t>
      </w:r>
      <w:r w:rsidRPr="6A5963C8">
        <w:rPr>
          <w:rFonts w:ascii="Times New Roman" w:eastAsiaTheme="minorEastAsia" w:hAnsi="Times New Roman" w:cs="Times New Roman"/>
          <w:sz w:val="22"/>
        </w:rPr>
        <w:t>A</w:t>
      </w:r>
      <w:r w:rsidR="001C4D38" w:rsidRPr="6A5963C8">
        <w:rPr>
          <w:rFonts w:ascii="Times New Roman" w:eastAsiaTheme="minorEastAsia" w:hAnsi="Times New Roman" w:cs="Times New Roman"/>
          <w:sz w:val="22"/>
        </w:rPr>
        <w:t>ccess (OMA) techniques, i.e</w:t>
      </w:r>
      <w:r w:rsidRPr="6A5963C8">
        <w:rPr>
          <w:rFonts w:ascii="Times New Roman" w:eastAsiaTheme="minorEastAsia" w:hAnsi="Times New Roman" w:cs="Times New Roman"/>
          <w:sz w:val="22"/>
        </w:rPr>
        <w:t>.,</w:t>
      </w:r>
      <w:r w:rsidR="001C4D38" w:rsidRPr="6A5963C8">
        <w:rPr>
          <w:rFonts w:ascii="Times New Roman" w:eastAsiaTheme="minorEastAsia" w:hAnsi="Times New Roman" w:cs="Times New Roman"/>
          <w:sz w:val="22"/>
        </w:rPr>
        <w:t xml:space="preserve"> TDMA and OFDMA</w:t>
      </w:r>
      <w:r w:rsidRPr="6A5963C8">
        <w:rPr>
          <w:rFonts w:ascii="Times New Roman" w:eastAsiaTheme="minorEastAsia" w:hAnsi="Times New Roman" w:cs="Times New Roman"/>
          <w:sz w:val="22"/>
        </w:rPr>
        <w:t>,</w:t>
      </w:r>
      <w:r w:rsidR="001C4D38" w:rsidRPr="6A5963C8">
        <w:rPr>
          <w:rFonts w:ascii="Times New Roman" w:eastAsiaTheme="minorEastAsia" w:hAnsi="Times New Roman" w:cs="Times New Roman"/>
          <w:sz w:val="22"/>
        </w:rPr>
        <w:t xml:space="preserve"> should </w:t>
      </w:r>
      <w:r w:rsidRPr="6A5963C8">
        <w:rPr>
          <w:rFonts w:ascii="Times New Roman" w:eastAsiaTheme="minorEastAsia" w:hAnsi="Times New Roman" w:cs="Times New Roman"/>
          <w:sz w:val="22"/>
        </w:rPr>
        <w:t xml:space="preserve">be </w:t>
      </w:r>
      <w:r w:rsidR="001C4D38" w:rsidRPr="6A5963C8">
        <w:rPr>
          <w:rFonts w:ascii="Times New Roman" w:eastAsiaTheme="minorEastAsia" w:hAnsi="Times New Roman" w:cs="Times New Roman"/>
          <w:sz w:val="22"/>
        </w:rPr>
        <w:t xml:space="preserve">the baseline for 6G </w:t>
      </w:r>
      <w:r w:rsidRPr="6A5963C8">
        <w:rPr>
          <w:rFonts w:ascii="Times New Roman" w:eastAsiaTheme="minorEastAsia" w:hAnsi="Times New Roman" w:cs="Times New Roman"/>
          <w:sz w:val="22"/>
        </w:rPr>
        <w:t>Radio</w:t>
      </w:r>
      <w:r w:rsidR="001C4D38" w:rsidRPr="6A5963C8">
        <w:rPr>
          <w:rFonts w:ascii="Times New Roman" w:eastAsiaTheme="minorEastAsia" w:hAnsi="Times New Roman" w:cs="Times New Roman"/>
          <w:sz w:val="22"/>
        </w:rPr>
        <w:t xml:space="preserve">. </w:t>
      </w:r>
      <w:r w:rsidRPr="6A5963C8">
        <w:rPr>
          <w:rFonts w:ascii="Times New Roman" w:eastAsiaTheme="minorEastAsia" w:hAnsi="Times New Roman" w:cs="Times New Roman"/>
          <w:sz w:val="22"/>
        </w:rPr>
        <w:t xml:space="preserve">However, for IoT applications and scenarios </w:t>
      </w:r>
      <w:r w:rsidR="00601681" w:rsidRPr="6A5963C8">
        <w:rPr>
          <w:rFonts w:ascii="Times New Roman" w:eastAsiaTheme="minorEastAsia" w:hAnsi="Times New Roman" w:cs="Times New Roman"/>
          <w:sz w:val="22"/>
        </w:rPr>
        <w:t>contention-based</w:t>
      </w:r>
      <w:r w:rsidR="00B424CF" w:rsidRPr="6A5963C8">
        <w:rPr>
          <w:rFonts w:ascii="Times New Roman" w:eastAsiaTheme="minorEastAsia" w:hAnsi="Times New Roman" w:cs="Times New Roman"/>
          <w:sz w:val="22"/>
        </w:rPr>
        <w:t xml:space="preserve"> </w:t>
      </w:r>
      <w:r w:rsidR="001C4D38" w:rsidRPr="6A5963C8">
        <w:rPr>
          <w:rFonts w:ascii="Times New Roman" w:eastAsiaTheme="minorEastAsia" w:hAnsi="Times New Roman" w:cs="Times New Roman"/>
          <w:sz w:val="22"/>
        </w:rPr>
        <w:t>multiple access scheme</w:t>
      </w:r>
      <w:r w:rsidRPr="6A5963C8">
        <w:rPr>
          <w:rFonts w:ascii="Times New Roman" w:eastAsiaTheme="minorEastAsia" w:hAnsi="Times New Roman" w:cs="Times New Roman"/>
          <w:sz w:val="22"/>
        </w:rPr>
        <w:t xml:space="preserve">s may be </w:t>
      </w:r>
      <w:r w:rsidR="00590705" w:rsidRPr="6A5963C8">
        <w:rPr>
          <w:rFonts w:ascii="Times New Roman" w:eastAsiaTheme="minorEastAsia" w:hAnsi="Times New Roman" w:cs="Times New Roman"/>
          <w:sz w:val="22"/>
        </w:rPr>
        <w:t xml:space="preserve">considered </w:t>
      </w:r>
      <w:r w:rsidR="00447795" w:rsidRPr="6A5963C8">
        <w:rPr>
          <w:rFonts w:ascii="Times New Roman" w:eastAsiaTheme="minorEastAsia" w:hAnsi="Times New Roman" w:cs="Times New Roman"/>
          <w:sz w:val="22"/>
        </w:rPr>
        <w:t>to</w:t>
      </w:r>
      <w:r w:rsidRPr="6A5963C8">
        <w:rPr>
          <w:rFonts w:ascii="Times New Roman" w:eastAsiaTheme="minorEastAsia" w:hAnsi="Times New Roman" w:cs="Times New Roman"/>
          <w:sz w:val="22"/>
        </w:rPr>
        <w:t xml:space="preserve"> </w:t>
      </w:r>
      <w:r w:rsidR="721F5ECD" w:rsidRPr="6A5963C8">
        <w:rPr>
          <w:rFonts w:ascii="Times New Roman" w:eastAsiaTheme="minorEastAsia" w:hAnsi="Times New Roman" w:cs="Times New Roman"/>
          <w:sz w:val="22"/>
        </w:rPr>
        <w:t xml:space="preserve">reduce signaling overhead </w:t>
      </w:r>
      <w:r w:rsidR="2D691040" w:rsidRPr="6A5963C8">
        <w:rPr>
          <w:rFonts w:ascii="Times New Roman" w:eastAsiaTheme="minorEastAsia" w:hAnsi="Times New Roman" w:cs="Times New Roman"/>
          <w:sz w:val="22"/>
        </w:rPr>
        <w:t xml:space="preserve">to accommodate sporadic </w:t>
      </w:r>
      <w:r w:rsidR="62F04199" w:rsidRPr="6A5963C8">
        <w:rPr>
          <w:rFonts w:ascii="Times New Roman" w:eastAsiaTheme="minorEastAsia" w:hAnsi="Times New Roman" w:cs="Times New Roman"/>
          <w:sz w:val="22"/>
        </w:rPr>
        <w:t xml:space="preserve">IoT </w:t>
      </w:r>
      <w:proofErr w:type="gramStart"/>
      <w:r w:rsidR="2D691040" w:rsidRPr="6A5963C8">
        <w:rPr>
          <w:rFonts w:ascii="Times New Roman" w:eastAsiaTheme="minorEastAsia" w:hAnsi="Times New Roman" w:cs="Times New Roman"/>
          <w:sz w:val="22"/>
        </w:rPr>
        <w:t xml:space="preserve">traffic </w:t>
      </w:r>
      <w:r w:rsidR="00E91DF3" w:rsidRPr="6A5963C8">
        <w:rPr>
          <w:rFonts w:ascii="Times New Roman" w:eastAsiaTheme="minorEastAsia" w:hAnsi="Times New Roman" w:cs="Times New Roman"/>
          <w:sz w:val="22"/>
        </w:rPr>
        <w:t xml:space="preserve"> </w:t>
      </w:r>
      <w:r w:rsidRPr="6A5963C8">
        <w:rPr>
          <w:rFonts w:ascii="Times New Roman" w:eastAsiaTheme="minorEastAsia" w:hAnsi="Times New Roman" w:cs="Times New Roman"/>
          <w:sz w:val="22"/>
        </w:rPr>
        <w:t>while</w:t>
      </w:r>
      <w:proofErr w:type="gramEnd"/>
      <w:r w:rsidRPr="6A5963C8">
        <w:rPr>
          <w:rFonts w:ascii="Times New Roman" w:eastAsiaTheme="minorEastAsia" w:hAnsi="Times New Roman" w:cs="Times New Roman"/>
          <w:sz w:val="22"/>
        </w:rPr>
        <w:t xml:space="preserve"> </w:t>
      </w:r>
      <w:r w:rsidR="001C4D38" w:rsidRPr="6A5963C8">
        <w:rPr>
          <w:rFonts w:ascii="Times New Roman" w:eastAsiaTheme="minorEastAsia" w:hAnsi="Times New Roman" w:cs="Times New Roman"/>
          <w:sz w:val="22"/>
        </w:rPr>
        <w:t>reduc</w:t>
      </w:r>
      <w:r w:rsidRPr="6A5963C8">
        <w:rPr>
          <w:rFonts w:ascii="Times New Roman" w:eastAsiaTheme="minorEastAsia" w:hAnsi="Times New Roman" w:cs="Times New Roman"/>
          <w:sz w:val="22"/>
        </w:rPr>
        <w:t>ing</w:t>
      </w:r>
      <w:r w:rsidR="001C4D38" w:rsidRPr="6A5963C8">
        <w:rPr>
          <w:rFonts w:ascii="Times New Roman" w:eastAsiaTheme="minorEastAsia" w:hAnsi="Times New Roman" w:cs="Times New Roman"/>
          <w:sz w:val="22"/>
        </w:rPr>
        <w:t xml:space="preserve"> energy consumption. </w:t>
      </w:r>
    </w:p>
    <w:p w14:paraId="1C6B17D5" w14:textId="436EA9FD" w:rsidR="000F741D" w:rsidRPr="00E93C75" w:rsidRDefault="000F741D" w:rsidP="000F741D">
      <w:pPr>
        <w:jc w:val="both"/>
        <w:rPr>
          <w:rFonts w:ascii="Times New Roman" w:hAnsi="Times New Roman" w:cs="Times New Roman"/>
          <w:b/>
          <w:bCs/>
          <w:i/>
          <w:iCs/>
          <w:sz w:val="22"/>
          <w:szCs w:val="24"/>
          <w:lang w:val="en-GB" w:eastAsia="ja-JP"/>
        </w:rPr>
      </w:pPr>
      <w:r w:rsidRPr="00E93C75">
        <w:rPr>
          <w:rFonts w:ascii="Times New Roman" w:hAnsi="Times New Roman" w:cs="Times New Roman"/>
          <w:b/>
          <w:bCs/>
          <w:i/>
          <w:iCs/>
          <w:sz w:val="22"/>
          <w:szCs w:val="24"/>
          <w:u w:val="single"/>
          <w:lang w:val="en-GB" w:eastAsia="ja-JP"/>
        </w:rPr>
        <w:t>Conclusion 14:</w:t>
      </w:r>
      <w:r w:rsidRPr="00E93C75">
        <w:rPr>
          <w:rFonts w:ascii="Times New Roman" w:hAnsi="Times New Roman" w:cs="Times New Roman"/>
          <w:b/>
          <w:bCs/>
          <w:i/>
          <w:iCs/>
          <w:sz w:val="22"/>
          <w:szCs w:val="24"/>
          <w:lang w:val="en-GB" w:eastAsia="ja-JP"/>
        </w:rPr>
        <w:t xml:space="preserve"> On top of TDMA and OFDMA for 6GR, </w:t>
      </w:r>
      <w:r w:rsidRPr="00E93C75">
        <w:rPr>
          <w:rFonts w:ascii="Times New Roman" w:eastAsiaTheme="minorEastAsia" w:hAnsi="Times New Roman" w:cs="Times New Roman"/>
          <w:b/>
          <w:bCs/>
          <w:i/>
          <w:iCs/>
          <w:sz w:val="22"/>
        </w:rPr>
        <w:t xml:space="preserve">contention-based multiple access schemes may be considered </w:t>
      </w:r>
      <w:r w:rsidRPr="00E93C75">
        <w:rPr>
          <w:rFonts w:ascii="Times New Roman" w:hAnsi="Times New Roman" w:cs="Times New Roman"/>
          <w:b/>
          <w:bCs/>
          <w:i/>
          <w:iCs/>
          <w:sz w:val="22"/>
          <w:szCs w:val="24"/>
          <w:lang w:val="en-GB" w:eastAsia="ja-JP"/>
        </w:rPr>
        <w:t>f</w:t>
      </w:r>
      <w:r w:rsidRPr="00E93C75">
        <w:rPr>
          <w:rFonts w:ascii="Times New Roman" w:eastAsiaTheme="minorEastAsia" w:hAnsi="Times New Roman" w:cs="Times New Roman"/>
          <w:b/>
          <w:bCs/>
          <w:i/>
          <w:iCs/>
          <w:sz w:val="22"/>
        </w:rPr>
        <w:t>or IoT applications and scenarios</w:t>
      </w:r>
      <w:r w:rsidRPr="00E93C75">
        <w:rPr>
          <w:rFonts w:ascii="Times New Roman" w:hAnsi="Times New Roman" w:cs="Times New Roman"/>
          <w:b/>
          <w:bCs/>
          <w:i/>
          <w:iCs/>
          <w:sz w:val="22"/>
          <w:szCs w:val="24"/>
          <w:lang w:val="en-GB" w:eastAsia="ja-JP"/>
        </w:rPr>
        <w:t>.</w:t>
      </w:r>
    </w:p>
    <w:p w14:paraId="6574EDDD" w14:textId="2E730195" w:rsidR="00B953D5" w:rsidRDefault="007409DF" w:rsidP="00C10D03">
      <w:pPr>
        <w:pStyle w:val="Heading3"/>
      </w:pPr>
      <w:r>
        <w:t>2.</w:t>
      </w:r>
      <w:r w:rsidR="002D173E">
        <w:t>4</w:t>
      </w:r>
      <w:r>
        <w:t>.</w:t>
      </w:r>
      <w:r w:rsidR="00432149">
        <w:t xml:space="preserve">9 </w:t>
      </w:r>
      <w:r>
        <w:t>Duplexing</w:t>
      </w:r>
    </w:p>
    <w:p w14:paraId="635BE90F" w14:textId="3476DF42" w:rsidR="002E5BB2" w:rsidRPr="002E5BB2" w:rsidRDefault="002E5BB2" w:rsidP="00AD6DE4">
      <w:pPr>
        <w:jc w:val="both"/>
        <w:rPr>
          <w:rFonts w:ascii="Times New Roman" w:hAnsi="Times New Roman" w:cs="Times New Roman"/>
          <w:sz w:val="22"/>
          <w:lang w:eastAsia="ja-JP"/>
        </w:rPr>
      </w:pPr>
      <w:r w:rsidRPr="002E5BB2">
        <w:rPr>
          <w:rFonts w:ascii="Times New Roman" w:hAnsi="Times New Roman" w:cs="Times New Roman"/>
          <w:sz w:val="22"/>
          <w:lang w:eastAsia="ja-JP"/>
        </w:rPr>
        <w:t xml:space="preserve">In 5G NR, SBFD offers advantages in terms of coverage extension and latency reduction, particularly for </w:t>
      </w:r>
      <w:r>
        <w:rPr>
          <w:rFonts w:ascii="Times New Roman" w:hAnsi="Times New Roman" w:cs="Times New Roman"/>
          <w:sz w:val="22"/>
          <w:lang w:eastAsia="ja-JP"/>
        </w:rPr>
        <w:t xml:space="preserve">UL </w:t>
      </w:r>
      <w:r w:rsidRPr="002E5BB2">
        <w:rPr>
          <w:rFonts w:ascii="Times New Roman" w:hAnsi="Times New Roman" w:cs="Times New Roman"/>
          <w:sz w:val="22"/>
          <w:lang w:eastAsia="ja-JP"/>
        </w:rPr>
        <w:t xml:space="preserve">transmissions. However, current SBFD configurations are largely semi-static and non-overlapping. Furthermore, </w:t>
      </w:r>
      <w:r w:rsidR="005779F9">
        <w:rPr>
          <w:rFonts w:ascii="Times New Roman" w:hAnsi="Times New Roman" w:cs="Times New Roman"/>
          <w:sz w:val="22"/>
          <w:lang w:eastAsia="ja-JP"/>
        </w:rPr>
        <w:t xml:space="preserve">SBFD is restricted to </w:t>
      </w:r>
      <w:r w:rsidRPr="002E5BB2">
        <w:rPr>
          <w:rFonts w:ascii="Times New Roman" w:hAnsi="Times New Roman" w:cs="Times New Roman"/>
          <w:sz w:val="22"/>
          <w:lang w:eastAsia="ja-JP"/>
        </w:rPr>
        <w:t xml:space="preserve">network-only </w:t>
      </w:r>
      <w:r w:rsidR="005779F9">
        <w:rPr>
          <w:rFonts w:ascii="Times New Roman" w:hAnsi="Times New Roman" w:cs="Times New Roman"/>
          <w:sz w:val="22"/>
          <w:lang w:eastAsia="ja-JP"/>
        </w:rPr>
        <w:t xml:space="preserve">operation with </w:t>
      </w:r>
      <w:r w:rsidRPr="002E5BB2">
        <w:rPr>
          <w:rFonts w:ascii="Times New Roman" w:hAnsi="Times New Roman" w:cs="Times New Roman"/>
          <w:sz w:val="22"/>
          <w:lang w:eastAsia="ja-JP"/>
        </w:rPr>
        <w:t xml:space="preserve">half-duplex </w:t>
      </w:r>
      <w:r w:rsidR="005779F9">
        <w:rPr>
          <w:rFonts w:ascii="Times New Roman" w:hAnsi="Times New Roman" w:cs="Times New Roman"/>
          <w:sz w:val="22"/>
          <w:lang w:eastAsia="ja-JP"/>
        </w:rPr>
        <w:t>UEs</w:t>
      </w:r>
      <w:r w:rsidRPr="002E5BB2">
        <w:rPr>
          <w:rFonts w:ascii="Times New Roman" w:hAnsi="Times New Roman" w:cs="Times New Roman"/>
          <w:sz w:val="22"/>
          <w:lang w:eastAsia="ja-JP"/>
        </w:rPr>
        <w:t xml:space="preserve">, and the deployment introduces increased overhead associated with inter-UE </w:t>
      </w:r>
      <w:r w:rsidR="009E22F5">
        <w:rPr>
          <w:rFonts w:ascii="Times New Roman" w:hAnsi="Times New Roman" w:cs="Times New Roman"/>
          <w:sz w:val="22"/>
          <w:lang w:eastAsia="ja-JP"/>
        </w:rPr>
        <w:t>C</w:t>
      </w:r>
      <w:r w:rsidR="005779F9">
        <w:rPr>
          <w:rFonts w:ascii="Times New Roman" w:hAnsi="Times New Roman" w:cs="Times New Roman"/>
          <w:sz w:val="22"/>
          <w:lang w:eastAsia="ja-JP"/>
        </w:rPr>
        <w:t>ross-</w:t>
      </w:r>
      <w:r w:rsidR="009E22F5">
        <w:rPr>
          <w:rFonts w:ascii="Times New Roman" w:hAnsi="Times New Roman" w:cs="Times New Roman"/>
          <w:sz w:val="22"/>
          <w:lang w:eastAsia="ja-JP"/>
        </w:rPr>
        <w:t>L</w:t>
      </w:r>
      <w:r w:rsidR="005779F9">
        <w:rPr>
          <w:rFonts w:ascii="Times New Roman" w:hAnsi="Times New Roman" w:cs="Times New Roman"/>
          <w:sz w:val="22"/>
          <w:lang w:eastAsia="ja-JP"/>
        </w:rPr>
        <w:t xml:space="preserve">ink </w:t>
      </w:r>
      <w:r w:rsidR="009E22F5">
        <w:rPr>
          <w:rFonts w:ascii="Times New Roman" w:hAnsi="Times New Roman" w:cs="Times New Roman"/>
          <w:sz w:val="22"/>
          <w:lang w:eastAsia="ja-JP"/>
        </w:rPr>
        <w:t>I</w:t>
      </w:r>
      <w:r w:rsidR="005779F9">
        <w:rPr>
          <w:rFonts w:ascii="Times New Roman" w:hAnsi="Times New Roman" w:cs="Times New Roman"/>
          <w:sz w:val="22"/>
          <w:lang w:eastAsia="ja-JP"/>
        </w:rPr>
        <w:t>nterference (</w:t>
      </w:r>
      <w:r w:rsidRPr="002E5BB2">
        <w:rPr>
          <w:rFonts w:ascii="Times New Roman" w:hAnsi="Times New Roman" w:cs="Times New Roman"/>
          <w:sz w:val="22"/>
          <w:lang w:eastAsia="ja-JP"/>
        </w:rPr>
        <w:t>CLI</w:t>
      </w:r>
      <w:r w:rsidR="005779F9">
        <w:rPr>
          <w:rFonts w:ascii="Times New Roman" w:hAnsi="Times New Roman" w:cs="Times New Roman"/>
          <w:sz w:val="22"/>
          <w:lang w:eastAsia="ja-JP"/>
        </w:rPr>
        <w:t>)</w:t>
      </w:r>
      <w:r w:rsidRPr="002E5BB2">
        <w:rPr>
          <w:rFonts w:ascii="Times New Roman" w:hAnsi="Times New Roman" w:cs="Times New Roman"/>
          <w:sz w:val="22"/>
          <w:lang w:eastAsia="ja-JP"/>
        </w:rPr>
        <w:t xml:space="preserve"> reporting.</w:t>
      </w:r>
    </w:p>
    <w:p w14:paraId="5808C182" w14:textId="340251C5" w:rsidR="002E5BB2" w:rsidRPr="002E5BB2" w:rsidRDefault="002E5BB2" w:rsidP="00AD6DE4">
      <w:pPr>
        <w:jc w:val="both"/>
        <w:rPr>
          <w:rFonts w:ascii="Times New Roman" w:hAnsi="Times New Roman" w:cs="Times New Roman"/>
          <w:sz w:val="22"/>
          <w:lang w:eastAsia="ja-JP"/>
        </w:rPr>
      </w:pPr>
      <w:r w:rsidRPr="002E5BB2">
        <w:rPr>
          <w:rFonts w:ascii="Times New Roman" w:hAnsi="Times New Roman" w:cs="Times New Roman"/>
          <w:sz w:val="22"/>
          <w:lang w:eastAsia="ja-JP"/>
        </w:rPr>
        <w:t xml:space="preserve">For 6G </w:t>
      </w:r>
      <w:r w:rsidR="00326752">
        <w:rPr>
          <w:rFonts w:ascii="Times New Roman" w:hAnsi="Times New Roman" w:cs="Times New Roman"/>
          <w:sz w:val="22"/>
          <w:lang w:eastAsia="ja-JP"/>
        </w:rPr>
        <w:t>R</w:t>
      </w:r>
      <w:r w:rsidRPr="002E5BB2">
        <w:rPr>
          <w:rFonts w:ascii="Times New Roman" w:hAnsi="Times New Roman" w:cs="Times New Roman"/>
          <w:sz w:val="22"/>
          <w:lang w:eastAsia="ja-JP"/>
        </w:rPr>
        <w:t xml:space="preserve">adio, </w:t>
      </w:r>
      <w:r w:rsidR="00C55028">
        <w:rPr>
          <w:rFonts w:ascii="Times New Roman" w:hAnsi="Times New Roman" w:cs="Times New Roman"/>
          <w:sz w:val="22"/>
          <w:lang w:eastAsia="ja-JP"/>
        </w:rPr>
        <w:t xml:space="preserve">it should be considered </w:t>
      </w:r>
      <w:r w:rsidRPr="002E5BB2">
        <w:rPr>
          <w:rFonts w:ascii="Times New Roman" w:hAnsi="Times New Roman" w:cs="Times New Roman"/>
          <w:sz w:val="22"/>
          <w:lang w:eastAsia="ja-JP"/>
        </w:rPr>
        <w:t>to enhance SBFD capabilities</w:t>
      </w:r>
      <w:r w:rsidR="00C55028">
        <w:rPr>
          <w:rFonts w:ascii="Times New Roman" w:hAnsi="Times New Roman" w:cs="Times New Roman"/>
          <w:sz w:val="22"/>
          <w:lang w:eastAsia="ja-JP"/>
        </w:rPr>
        <w:t xml:space="preserve"> to i</w:t>
      </w:r>
      <w:r w:rsidRPr="002E5BB2">
        <w:rPr>
          <w:rFonts w:ascii="Times New Roman" w:hAnsi="Times New Roman" w:cs="Times New Roman"/>
          <w:sz w:val="22"/>
          <w:lang w:eastAsia="ja-JP"/>
        </w:rPr>
        <w:t>nclude expanding configuration flexibility</w:t>
      </w:r>
      <w:r w:rsidR="00524938">
        <w:rPr>
          <w:rFonts w:ascii="Times New Roman" w:hAnsi="Times New Roman" w:cs="Times New Roman"/>
          <w:sz w:val="22"/>
          <w:lang w:eastAsia="ja-JP"/>
        </w:rPr>
        <w:t xml:space="preserve"> and</w:t>
      </w:r>
      <w:r w:rsidRPr="002E5BB2">
        <w:rPr>
          <w:rFonts w:ascii="Times New Roman" w:hAnsi="Times New Roman" w:cs="Times New Roman"/>
          <w:sz w:val="22"/>
          <w:lang w:eastAsia="ja-JP"/>
        </w:rPr>
        <w:t xml:space="preserve"> to incorporate dynamic </w:t>
      </w:r>
      <w:r w:rsidR="00C55028">
        <w:rPr>
          <w:rFonts w:ascii="Times New Roman" w:hAnsi="Times New Roman" w:cs="Times New Roman"/>
          <w:sz w:val="22"/>
          <w:lang w:eastAsia="ja-JP"/>
        </w:rPr>
        <w:t xml:space="preserve">SBFD </w:t>
      </w:r>
      <w:r w:rsidRPr="002E5BB2">
        <w:rPr>
          <w:rFonts w:ascii="Times New Roman" w:hAnsi="Times New Roman" w:cs="Times New Roman"/>
          <w:sz w:val="22"/>
          <w:lang w:eastAsia="ja-JP"/>
        </w:rPr>
        <w:t xml:space="preserve">and partial/full overlapping SBFD configurations. Enhanced CLI measurements and reporting, potentially triggered by specific events, are also </w:t>
      </w:r>
      <w:r w:rsidR="00C55028">
        <w:rPr>
          <w:rFonts w:ascii="Times New Roman" w:hAnsi="Times New Roman" w:cs="Times New Roman"/>
          <w:sz w:val="22"/>
          <w:lang w:eastAsia="ja-JP"/>
        </w:rPr>
        <w:t>worth considering for reducing overheads</w:t>
      </w:r>
      <w:r w:rsidRPr="002E5BB2">
        <w:rPr>
          <w:rFonts w:ascii="Times New Roman" w:hAnsi="Times New Roman" w:cs="Times New Roman"/>
          <w:sz w:val="22"/>
          <w:lang w:eastAsia="ja-JP"/>
        </w:rPr>
        <w:t xml:space="preserve">. </w:t>
      </w:r>
      <w:r w:rsidR="006B0863">
        <w:rPr>
          <w:rFonts w:ascii="Times New Roman" w:hAnsi="Times New Roman" w:cs="Times New Roman"/>
          <w:sz w:val="22"/>
          <w:lang w:eastAsia="ja-JP"/>
        </w:rPr>
        <w:t>Study e</w:t>
      </w:r>
      <w:r w:rsidRPr="002E5BB2">
        <w:rPr>
          <w:rFonts w:ascii="Times New Roman" w:hAnsi="Times New Roman" w:cs="Times New Roman"/>
          <w:sz w:val="22"/>
          <w:lang w:eastAsia="ja-JP"/>
        </w:rPr>
        <w:t xml:space="preserve">fforts </w:t>
      </w:r>
      <w:r w:rsidR="006B0863">
        <w:rPr>
          <w:rFonts w:ascii="Times New Roman" w:hAnsi="Times New Roman" w:cs="Times New Roman"/>
          <w:sz w:val="22"/>
          <w:lang w:eastAsia="ja-JP"/>
        </w:rPr>
        <w:t>should</w:t>
      </w:r>
      <w:r w:rsidRPr="002E5BB2">
        <w:rPr>
          <w:rFonts w:ascii="Times New Roman" w:hAnsi="Times New Roman" w:cs="Times New Roman"/>
          <w:sz w:val="22"/>
          <w:lang w:eastAsia="ja-JP"/>
        </w:rPr>
        <w:t xml:space="preserve"> focus on extending and harmonizing SBFD with </w:t>
      </w:r>
      <w:r w:rsidR="006B0863">
        <w:rPr>
          <w:rFonts w:ascii="Times New Roman" w:hAnsi="Times New Roman" w:cs="Times New Roman"/>
          <w:sz w:val="22"/>
          <w:lang w:eastAsia="ja-JP"/>
        </w:rPr>
        <w:t xml:space="preserve">other complementary </w:t>
      </w:r>
      <w:r w:rsidRPr="002E5BB2">
        <w:rPr>
          <w:rFonts w:ascii="Times New Roman" w:hAnsi="Times New Roman" w:cs="Times New Roman"/>
          <w:sz w:val="22"/>
          <w:lang w:eastAsia="ja-JP"/>
        </w:rPr>
        <w:t>technologies</w:t>
      </w:r>
      <w:r w:rsidR="006B0863">
        <w:rPr>
          <w:rFonts w:ascii="Times New Roman" w:hAnsi="Times New Roman" w:cs="Times New Roman"/>
          <w:sz w:val="22"/>
          <w:lang w:eastAsia="ja-JP"/>
        </w:rPr>
        <w:t xml:space="preserve">, such as network energy savings, </w:t>
      </w:r>
      <w:proofErr w:type="spellStart"/>
      <w:r w:rsidR="006B0863">
        <w:rPr>
          <w:rFonts w:ascii="Times New Roman" w:hAnsi="Times New Roman" w:cs="Times New Roman"/>
          <w:sz w:val="22"/>
          <w:lang w:eastAsia="ja-JP"/>
        </w:rPr>
        <w:t>mTRP</w:t>
      </w:r>
      <w:proofErr w:type="spellEnd"/>
      <w:r w:rsidR="006B0863">
        <w:rPr>
          <w:rFonts w:ascii="Times New Roman" w:hAnsi="Times New Roman" w:cs="Times New Roman"/>
          <w:sz w:val="22"/>
          <w:lang w:eastAsia="ja-JP"/>
        </w:rPr>
        <w:t xml:space="preserve"> transmissions</w:t>
      </w:r>
      <w:r w:rsidR="00BB7AF4">
        <w:rPr>
          <w:rFonts w:ascii="Times New Roman" w:hAnsi="Times New Roman" w:cs="Times New Roman"/>
          <w:sz w:val="22"/>
          <w:lang w:eastAsia="ja-JP"/>
        </w:rPr>
        <w:t>, MIMO</w:t>
      </w:r>
      <w:r w:rsidR="006B0863">
        <w:rPr>
          <w:rFonts w:ascii="Times New Roman" w:hAnsi="Times New Roman" w:cs="Times New Roman"/>
          <w:sz w:val="22"/>
          <w:lang w:eastAsia="ja-JP"/>
        </w:rPr>
        <w:t xml:space="preserve"> etc</w:t>
      </w:r>
      <w:r w:rsidRPr="002E5BB2">
        <w:rPr>
          <w:rFonts w:ascii="Times New Roman" w:hAnsi="Times New Roman" w:cs="Times New Roman"/>
          <w:sz w:val="22"/>
          <w:lang w:eastAsia="ja-JP"/>
        </w:rPr>
        <w:t>. A</w:t>
      </w:r>
      <w:r w:rsidR="00AD6DE4">
        <w:rPr>
          <w:rFonts w:ascii="Times New Roman" w:hAnsi="Times New Roman" w:cs="Times New Roman"/>
          <w:sz w:val="22"/>
          <w:lang w:eastAsia="ja-JP"/>
        </w:rPr>
        <w:t>nother</w:t>
      </w:r>
      <w:r w:rsidRPr="002E5BB2">
        <w:rPr>
          <w:rFonts w:ascii="Times New Roman" w:hAnsi="Times New Roman" w:cs="Times New Roman"/>
          <w:sz w:val="22"/>
          <w:lang w:eastAsia="ja-JP"/>
        </w:rPr>
        <w:t xml:space="preserve"> key goal </w:t>
      </w:r>
      <w:r w:rsidR="004D4292">
        <w:rPr>
          <w:rFonts w:ascii="Times New Roman" w:hAnsi="Times New Roman" w:cs="Times New Roman"/>
          <w:sz w:val="22"/>
          <w:lang w:eastAsia="ja-JP"/>
        </w:rPr>
        <w:t>could be</w:t>
      </w:r>
      <w:r w:rsidRPr="002E5BB2">
        <w:rPr>
          <w:rFonts w:ascii="Times New Roman" w:hAnsi="Times New Roman" w:cs="Times New Roman"/>
          <w:sz w:val="22"/>
          <w:lang w:eastAsia="ja-JP"/>
        </w:rPr>
        <w:t xml:space="preserve"> to enable </w:t>
      </w:r>
      <w:r w:rsidR="00BB0E93" w:rsidRPr="002E5BB2">
        <w:rPr>
          <w:rFonts w:ascii="Times New Roman" w:hAnsi="Times New Roman" w:cs="Times New Roman"/>
          <w:sz w:val="22"/>
          <w:lang w:eastAsia="ja-JP"/>
        </w:rPr>
        <w:t>non-overlapping</w:t>
      </w:r>
      <w:r w:rsidR="00BB0E93">
        <w:rPr>
          <w:rFonts w:ascii="Times New Roman" w:hAnsi="Times New Roman" w:cs="Times New Roman"/>
          <w:sz w:val="22"/>
          <w:lang w:eastAsia="ja-JP"/>
        </w:rPr>
        <w:t xml:space="preserve"> SBFD operations at </w:t>
      </w:r>
      <w:r w:rsidRPr="002E5BB2">
        <w:rPr>
          <w:rFonts w:ascii="Times New Roman" w:hAnsi="Times New Roman" w:cs="Times New Roman"/>
          <w:sz w:val="22"/>
          <w:lang w:eastAsia="ja-JP"/>
        </w:rPr>
        <w:t>UE-</w:t>
      </w:r>
      <w:r w:rsidR="00507640">
        <w:rPr>
          <w:rFonts w:ascii="Times New Roman" w:hAnsi="Times New Roman" w:cs="Times New Roman"/>
          <w:sz w:val="22"/>
          <w:lang w:eastAsia="ja-JP"/>
        </w:rPr>
        <w:t>side</w:t>
      </w:r>
      <w:r w:rsidR="00626331">
        <w:rPr>
          <w:rFonts w:ascii="Times New Roman" w:hAnsi="Times New Roman" w:cs="Times New Roman"/>
          <w:sz w:val="22"/>
          <w:lang w:eastAsia="ja-JP"/>
        </w:rPr>
        <w:t xml:space="preserve"> as well</w:t>
      </w:r>
      <w:r w:rsidRPr="002E5BB2">
        <w:rPr>
          <w:rFonts w:ascii="Times New Roman" w:hAnsi="Times New Roman" w:cs="Times New Roman"/>
          <w:sz w:val="22"/>
          <w:lang w:eastAsia="ja-JP"/>
        </w:rPr>
        <w:t xml:space="preserve">, </w:t>
      </w:r>
      <w:r w:rsidR="00C55028">
        <w:rPr>
          <w:rFonts w:ascii="Times New Roman" w:hAnsi="Times New Roman" w:cs="Times New Roman"/>
          <w:sz w:val="22"/>
          <w:lang w:eastAsia="ja-JP"/>
        </w:rPr>
        <w:t xml:space="preserve">e.g., </w:t>
      </w:r>
      <w:r w:rsidR="00626331">
        <w:rPr>
          <w:rFonts w:ascii="Times New Roman" w:hAnsi="Times New Roman" w:cs="Times New Roman"/>
          <w:sz w:val="22"/>
          <w:lang w:eastAsia="ja-JP"/>
        </w:rPr>
        <w:t>ta</w:t>
      </w:r>
      <w:r w:rsidR="00184C85">
        <w:rPr>
          <w:rFonts w:ascii="Times New Roman" w:hAnsi="Times New Roman" w:cs="Times New Roman"/>
          <w:sz w:val="22"/>
          <w:lang w:eastAsia="ja-JP"/>
        </w:rPr>
        <w:t xml:space="preserve">rgeting </w:t>
      </w:r>
      <w:r w:rsidR="000F741D">
        <w:rPr>
          <w:rFonts w:ascii="Times New Roman" w:hAnsi="Times New Roman" w:cs="Times New Roman"/>
          <w:sz w:val="22"/>
          <w:lang w:eastAsia="ja-JP"/>
        </w:rPr>
        <w:t>use cases</w:t>
      </w:r>
      <w:r w:rsidR="00C55028">
        <w:rPr>
          <w:rFonts w:ascii="Times New Roman" w:hAnsi="Times New Roman" w:cs="Times New Roman"/>
          <w:sz w:val="22"/>
          <w:lang w:eastAsia="ja-JP"/>
        </w:rPr>
        <w:t xml:space="preserve"> such as FWA</w:t>
      </w:r>
      <w:r w:rsidRPr="002E5BB2">
        <w:rPr>
          <w:rFonts w:ascii="Times New Roman" w:hAnsi="Times New Roman" w:cs="Times New Roman"/>
          <w:sz w:val="22"/>
          <w:lang w:eastAsia="ja-JP"/>
        </w:rPr>
        <w:t xml:space="preserve">. These enhancements aim to </w:t>
      </w:r>
      <w:r w:rsidR="009930C1">
        <w:rPr>
          <w:rFonts w:ascii="Times New Roman" w:hAnsi="Times New Roman" w:cs="Times New Roman"/>
          <w:sz w:val="22"/>
          <w:lang w:eastAsia="ja-JP"/>
        </w:rPr>
        <w:t xml:space="preserve">further </w:t>
      </w:r>
      <w:r w:rsidRPr="002E5BB2">
        <w:rPr>
          <w:rFonts w:ascii="Times New Roman" w:hAnsi="Times New Roman" w:cs="Times New Roman"/>
          <w:sz w:val="22"/>
          <w:lang w:eastAsia="ja-JP"/>
        </w:rPr>
        <w:t xml:space="preserve">improve performance </w:t>
      </w:r>
      <w:r w:rsidR="00797674">
        <w:rPr>
          <w:rFonts w:ascii="Times New Roman" w:hAnsi="Times New Roman" w:cs="Times New Roman"/>
          <w:sz w:val="22"/>
          <w:lang w:eastAsia="ja-JP"/>
        </w:rPr>
        <w:t xml:space="preserve">while </w:t>
      </w:r>
      <w:r w:rsidRPr="002E5BB2">
        <w:rPr>
          <w:rFonts w:ascii="Times New Roman" w:hAnsi="Times New Roman" w:cs="Times New Roman"/>
          <w:sz w:val="22"/>
          <w:lang w:eastAsia="ja-JP"/>
        </w:rPr>
        <w:t>address</w:t>
      </w:r>
      <w:r w:rsidR="00797674">
        <w:rPr>
          <w:rFonts w:ascii="Times New Roman" w:hAnsi="Times New Roman" w:cs="Times New Roman"/>
          <w:sz w:val="22"/>
          <w:lang w:eastAsia="ja-JP"/>
        </w:rPr>
        <w:t>ing</w:t>
      </w:r>
      <w:r w:rsidRPr="002E5BB2">
        <w:rPr>
          <w:rFonts w:ascii="Times New Roman" w:hAnsi="Times New Roman" w:cs="Times New Roman"/>
          <w:sz w:val="22"/>
          <w:lang w:eastAsia="ja-JP"/>
        </w:rPr>
        <w:t xml:space="preserve"> limitations observed in 5G NR SBFD.</w:t>
      </w:r>
    </w:p>
    <w:p w14:paraId="672FF395" w14:textId="0103D5BB" w:rsidR="000F741D" w:rsidRPr="00E93C75" w:rsidRDefault="000F741D" w:rsidP="000F741D">
      <w:pPr>
        <w:jc w:val="both"/>
        <w:rPr>
          <w:rFonts w:ascii="Times New Roman" w:hAnsi="Times New Roman" w:cs="Times New Roman"/>
          <w:b/>
          <w:bCs/>
          <w:i/>
          <w:iCs/>
          <w:sz w:val="22"/>
          <w:lang w:val="en-GB" w:eastAsia="ja-JP"/>
        </w:rPr>
      </w:pPr>
      <w:r w:rsidRPr="00E93C75">
        <w:rPr>
          <w:rFonts w:ascii="Times New Roman" w:hAnsi="Times New Roman" w:cs="Times New Roman"/>
          <w:b/>
          <w:bCs/>
          <w:i/>
          <w:iCs/>
          <w:sz w:val="22"/>
          <w:u w:val="single"/>
          <w:lang w:val="en-GB" w:eastAsia="ja-JP"/>
        </w:rPr>
        <w:t>Conclusion 15:</w:t>
      </w:r>
      <w:r w:rsidRPr="00E93C75">
        <w:rPr>
          <w:rFonts w:ascii="Times New Roman" w:hAnsi="Times New Roman" w:cs="Times New Roman"/>
          <w:b/>
          <w:bCs/>
          <w:i/>
          <w:iCs/>
          <w:sz w:val="22"/>
          <w:lang w:val="en-GB" w:eastAsia="ja-JP"/>
        </w:rPr>
        <w:t xml:space="preserve"> </w:t>
      </w:r>
      <w:r w:rsidRPr="00E93C75">
        <w:rPr>
          <w:rFonts w:ascii="Times New Roman" w:hAnsi="Times New Roman" w:cs="Times New Roman"/>
          <w:b/>
          <w:bCs/>
          <w:i/>
          <w:iCs/>
          <w:sz w:val="22"/>
          <w:lang w:eastAsia="ja-JP"/>
        </w:rPr>
        <w:t xml:space="preserve">Consider enhanced SBFD dynamics and CLI measurements and reporting </w:t>
      </w:r>
      <w:r w:rsidR="6AAB9E7E" w:rsidRPr="00E93C75">
        <w:rPr>
          <w:rFonts w:ascii="Times New Roman" w:hAnsi="Times New Roman" w:cs="Times New Roman"/>
          <w:b/>
          <w:bCs/>
          <w:i/>
          <w:iCs/>
          <w:sz w:val="22"/>
          <w:lang w:eastAsia="ja-JP"/>
        </w:rPr>
        <w:t xml:space="preserve">in 6GR </w:t>
      </w:r>
      <w:r w:rsidRPr="00E93C75">
        <w:rPr>
          <w:rFonts w:ascii="Times New Roman" w:hAnsi="Times New Roman" w:cs="Times New Roman"/>
          <w:b/>
          <w:bCs/>
          <w:i/>
          <w:iCs/>
          <w:sz w:val="22"/>
          <w:lang w:eastAsia="ja-JP"/>
        </w:rPr>
        <w:t xml:space="preserve">to </w:t>
      </w:r>
      <w:r w:rsidR="00652465" w:rsidRPr="00E93C75">
        <w:rPr>
          <w:rFonts w:ascii="Times New Roman" w:hAnsi="Times New Roman" w:cs="Times New Roman"/>
          <w:b/>
          <w:bCs/>
          <w:i/>
          <w:iCs/>
          <w:sz w:val="22"/>
          <w:lang w:eastAsia="ja-JP"/>
        </w:rPr>
        <w:t>improve</w:t>
      </w:r>
      <w:r w:rsidRPr="00E93C75">
        <w:rPr>
          <w:rFonts w:ascii="Times New Roman" w:hAnsi="Times New Roman" w:cs="Times New Roman"/>
          <w:b/>
          <w:bCs/>
          <w:i/>
          <w:iCs/>
          <w:sz w:val="22"/>
          <w:lang w:eastAsia="ja-JP"/>
        </w:rPr>
        <w:t xml:space="preserve"> the benefits seen in 5G NR SB</w:t>
      </w:r>
      <w:r w:rsidR="00A24DD1" w:rsidRPr="00E93C75">
        <w:rPr>
          <w:rFonts w:ascii="Times New Roman" w:hAnsi="Times New Roman" w:cs="Times New Roman"/>
          <w:b/>
          <w:bCs/>
          <w:i/>
          <w:iCs/>
          <w:sz w:val="22"/>
          <w:lang w:eastAsia="ja-JP"/>
        </w:rPr>
        <w:t>F</w:t>
      </w:r>
      <w:r w:rsidRPr="00E93C75">
        <w:rPr>
          <w:rFonts w:ascii="Times New Roman" w:hAnsi="Times New Roman" w:cs="Times New Roman"/>
          <w:b/>
          <w:bCs/>
          <w:i/>
          <w:iCs/>
          <w:sz w:val="22"/>
          <w:lang w:eastAsia="ja-JP"/>
        </w:rPr>
        <w:t>D.</w:t>
      </w:r>
    </w:p>
    <w:p w14:paraId="3421ECC8" w14:textId="02C1B74C" w:rsidR="005178E9" w:rsidRDefault="005178E9" w:rsidP="005178E9">
      <w:pPr>
        <w:pStyle w:val="Heading3"/>
      </w:pPr>
      <w:r w:rsidRPr="34A4B801">
        <w:rPr>
          <w:lang w:val="en-US"/>
        </w:rPr>
        <w:t>2.</w:t>
      </w:r>
      <w:r w:rsidR="00E267CE">
        <w:rPr>
          <w:lang w:val="en-US"/>
        </w:rPr>
        <w:t>4</w:t>
      </w:r>
      <w:r w:rsidRPr="34A4B801">
        <w:rPr>
          <w:lang w:val="en-US"/>
        </w:rPr>
        <w:t>.</w:t>
      </w:r>
      <w:r w:rsidR="00663451" w:rsidRPr="34A4B801">
        <w:rPr>
          <w:lang w:val="en-US"/>
        </w:rPr>
        <w:t>1</w:t>
      </w:r>
      <w:r w:rsidR="00883063">
        <w:rPr>
          <w:lang w:val="en-US"/>
        </w:rPr>
        <w:t xml:space="preserve">0 </w:t>
      </w:r>
      <w:r w:rsidRPr="34A4B801">
        <w:rPr>
          <w:lang w:val="en-US"/>
        </w:rPr>
        <w:t xml:space="preserve">Physical layer control </w:t>
      </w:r>
      <w:proofErr w:type="spellStart"/>
      <w:r w:rsidRPr="34A4B801">
        <w:rPr>
          <w:lang w:val="en-US"/>
        </w:rPr>
        <w:t>signal</w:t>
      </w:r>
      <w:r w:rsidR="004F1ACE" w:rsidRPr="34A4B801">
        <w:rPr>
          <w:lang w:val="en-US"/>
        </w:rPr>
        <w:t>l</w:t>
      </w:r>
      <w:r w:rsidRPr="34A4B801">
        <w:rPr>
          <w:lang w:val="en-US"/>
        </w:rPr>
        <w:t>ing</w:t>
      </w:r>
      <w:proofErr w:type="spellEnd"/>
    </w:p>
    <w:p w14:paraId="50798108" w14:textId="6B7ABB4D" w:rsidR="00445324" w:rsidRDefault="005A223C" w:rsidP="00A03C5C">
      <w:pPr>
        <w:jc w:val="both"/>
        <w:rPr>
          <w:rFonts w:ascii="Times New Roman" w:hAnsi="Times New Roman" w:cs="Times New Roman"/>
          <w:sz w:val="22"/>
          <w:lang w:val="en-GB" w:eastAsia="ja-JP"/>
        </w:rPr>
      </w:pPr>
      <w:r>
        <w:rPr>
          <w:rFonts w:ascii="Times New Roman" w:hAnsi="Times New Roman" w:cs="Times New Roman"/>
          <w:sz w:val="22"/>
          <w:lang w:val="en-GB" w:eastAsia="ja-JP"/>
        </w:rPr>
        <w:t>In 5G NR</w:t>
      </w:r>
      <w:r w:rsidR="00951BC3">
        <w:rPr>
          <w:rFonts w:ascii="Times New Roman" w:hAnsi="Times New Roman" w:cs="Times New Roman"/>
          <w:sz w:val="22"/>
          <w:lang w:val="en-GB" w:eastAsia="ja-JP"/>
        </w:rPr>
        <w:t>,</w:t>
      </w:r>
      <w:r>
        <w:rPr>
          <w:rFonts w:ascii="Times New Roman" w:hAnsi="Times New Roman" w:cs="Times New Roman"/>
          <w:sz w:val="22"/>
          <w:lang w:val="en-GB" w:eastAsia="ja-JP"/>
        </w:rPr>
        <w:t xml:space="preserve"> t</w:t>
      </w:r>
      <w:r w:rsidR="00445324" w:rsidRPr="00A03C5C">
        <w:rPr>
          <w:rFonts w:ascii="Times New Roman" w:hAnsi="Times New Roman" w:cs="Times New Roman"/>
          <w:sz w:val="22"/>
          <w:lang w:val="en-GB" w:eastAsia="ja-JP"/>
        </w:rPr>
        <w:t>he</w:t>
      </w:r>
      <w:r w:rsidR="00445324">
        <w:rPr>
          <w:rFonts w:ascii="Times New Roman" w:hAnsi="Times New Roman" w:cs="Times New Roman"/>
          <w:sz w:val="22"/>
          <w:lang w:val="en-GB" w:eastAsia="ja-JP"/>
        </w:rPr>
        <w:t xml:space="preserve"> downlink physical layer control channel design</w:t>
      </w:r>
      <w:r>
        <w:rPr>
          <w:rFonts w:ascii="Times New Roman" w:hAnsi="Times New Roman" w:cs="Times New Roman"/>
          <w:sz w:val="22"/>
          <w:lang w:val="en-GB" w:eastAsia="ja-JP"/>
        </w:rPr>
        <w:t xml:space="preserve"> was flexible by introducing Control Resource set (CORESET) and search space monitoring with flexible time and frequency placements. The drawback is that the power consumption due to the number of blind decoding attempts to detect the downlink control at the device side. Hence, 6G</w:t>
      </w:r>
      <w:r w:rsidR="00E004F5">
        <w:rPr>
          <w:rFonts w:ascii="Times New Roman" w:hAnsi="Times New Roman" w:cs="Times New Roman"/>
          <w:sz w:val="22"/>
          <w:lang w:val="en-GB" w:eastAsia="ja-JP"/>
        </w:rPr>
        <w:t xml:space="preserve"> </w:t>
      </w:r>
      <w:r>
        <w:rPr>
          <w:rFonts w:ascii="Times New Roman" w:hAnsi="Times New Roman" w:cs="Times New Roman"/>
          <w:sz w:val="22"/>
          <w:lang w:val="en-GB" w:eastAsia="ja-JP"/>
        </w:rPr>
        <w:t>R</w:t>
      </w:r>
      <w:r w:rsidR="00E004F5">
        <w:rPr>
          <w:rFonts w:ascii="Times New Roman" w:hAnsi="Times New Roman" w:cs="Times New Roman"/>
          <w:sz w:val="22"/>
          <w:lang w:val="en-GB" w:eastAsia="ja-JP"/>
        </w:rPr>
        <w:t>adio</w:t>
      </w:r>
      <w:r>
        <w:rPr>
          <w:rFonts w:ascii="Times New Roman" w:hAnsi="Times New Roman" w:cs="Times New Roman"/>
          <w:sz w:val="22"/>
          <w:lang w:val="en-GB" w:eastAsia="ja-JP"/>
        </w:rPr>
        <w:t xml:space="preserve"> should study and evaluate new schemes to reduce the </w:t>
      </w:r>
      <w:r w:rsidR="00D56A6C">
        <w:rPr>
          <w:rFonts w:ascii="Times New Roman" w:hAnsi="Times New Roman" w:cs="Times New Roman"/>
          <w:sz w:val="22"/>
          <w:lang w:val="en-GB" w:eastAsia="ja-JP"/>
        </w:rPr>
        <w:t xml:space="preserve">blind </w:t>
      </w:r>
      <w:r w:rsidR="00B64976">
        <w:rPr>
          <w:rFonts w:ascii="Times New Roman" w:hAnsi="Times New Roman" w:cs="Times New Roman"/>
          <w:sz w:val="22"/>
          <w:lang w:val="en-GB" w:eastAsia="ja-JP"/>
        </w:rPr>
        <w:t>de</w:t>
      </w:r>
      <w:r w:rsidR="00D56A6C">
        <w:rPr>
          <w:rFonts w:ascii="Times New Roman" w:hAnsi="Times New Roman" w:cs="Times New Roman"/>
          <w:sz w:val="22"/>
          <w:lang w:val="en-GB" w:eastAsia="ja-JP"/>
        </w:rPr>
        <w:t>coding attempts such</w:t>
      </w:r>
      <w:r>
        <w:rPr>
          <w:rFonts w:ascii="Times New Roman" w:hAnsi="Times New Roman" w:cs="Times New Roman"/>
          <w:sz w:val="22"/>
          <w:lang w:val="en-GB" w:eastAsia="ja-JP"/>
        </w:rPr>
        <w:t xml:space="preserve"> as </w:t>
      </w:r>
      <w:r w:rsidR="00D56A6C">
        <w:rPr>
          <w:rFonts w:ascii="Times New Roman" w:hAnsi="Times New Roman" w:cs="Times New Roman"/>
          <w:sz w:val="22"/>
          <w:lang w:val="en-GB" w:eastAsia="ja-JP"/>
        </w:rPr>
        <w:t xml:space="preserve">minimizing the downlink control information formats, monitoring periods etc. </w:t>
      </w:r>
    </w:p>
    <w:p w14:paraId="1E6972D4" w14:textId="5877E0FB" w:rsidR="00403FCF" w:rsidRPr="00E93C75" w:rsidRDefault="000F741D" w:rsidP="1579C38A">
      <w:pPr>
        <w:jc w:val="both"/>
        <w:rPr>
          <w:rFonts w:ascii="Times New Roman" w:hAnsi="Times New Roman" w:cs="Times New Roman"/>
          <w:b/>
          <w:bCs/>
          <w:i/>
          <w:iCs/>
          <w:sz w:val="22"/>
          <w:lang w:eastAsia="ja-JP"/>
        </w:rPr>
      </w:pPr>
      <w:r w:rsidRPr="00E93C75">
        <w:rPr>
          <w:rFonts w:ascii="Times New Roman" w:hAnsi="Times New Roman" w:cs="Times New Roman"/>
          <w:b/>
          <w:bCs/>
          <w:i/>
          <w:iCs/>
          <w:sz w:val="22"/>
          <w:u w:val="single"/>
          <w:lang w:val="en-GB" w:eastAsia="ja-JP"/>
        </w:rPr>
        <w:lastRenderedPageBreak/>
        <w:t>Conclusion 16:</w:t>
      </w:r>
      <w:r w:rsidRPr="00E93C75">
        <w:rPr>
          <w:rFonts w:ascii="Times New Roman" w:hAnsi="Times New Roman" w:cs="Times New Roman"/>
          <w:b/>
          <w:bCs/>
          <w:i/>
          <w:iCs/>
          <w:sz w:val="22"/>
          <w:lang w:val="en-GB" w:eastAsia="ja-JP"/>
        </w:rPr>
        <w:t xml:space="preserve"> </w:t>
      </w:r>
      <w:r w:rsidRPr="00E93C75">
        <w:rPr>
          <w:rFonts w:ascii="Times New Roman" w:hAnsi="Times New Roman" w:cs="Times New Roman"/>
          <w:b/>
          <w:bCs/>
          <w:i/>
          <w:iCs/>
          <w:sz w:val="22"/>
          <w:lang w:eastAsia="ja-JP"/>
        </w:rPr>
        <w:t xml:space="preserve">The study of 6GR should include ways to reduce </w:t>
      </w:r>
      <w:r w:rsidR="6BF42988" w:rsidRPr="00E93C75">
        <w:rPr>
          <w:rFonts w:ascii="Times New Roman" w:hAnsi="Times New Roman" w:cs="Times New Roman"/>
          <w:b/>
          <w:bCs/>
          <w:i/>
          <w:iCs/>
          <w:sz w:val="22"/>
          <w:lang w:eastAsia="ja-JP"/>
        </w:rPr>
        <w:t>power consumption of downlink control signal from beginning.</w:t>
      </w:r>
    </w:p>
    <w:p w14:paraId="13EDB268" w14:textId="031937B5" w:rsidR="004F1ACE" w:rsidRDefault="00D56A6C" w:rsidP="1579C38A">
      <w:pPr>
        <w:jc w:val="both"/>
        <w:rPr>
          <w:rFonts w:ascii="Times New Roman" w:hAnsi="Times New Roman" w:cs="Times New Roman"/>
          <w:sz w:val="22"/>
          <w:lang w:val="en-GB" w:eastAsia="ja-JP"/>
        </w:rPr>
      </w:pPr>
      <w:r w:rsidRPr="1579C38A">
        <w:rPr>
          <w:rFonts w:ascii="Times New Roman" w:hAnsi="Times New Roman" w:cs="Times New Roman"/>
          <w:sz w:val="22"/>
          <w:lang w:val="en-GB" w:eastAsia="ja-JP"/>
        </w:rPr>
        <w:t>5G NR defines multiple uplink control channel formats to transmit combination of scheduling requests, ACK/NACK</w:t>
      </w:r>
      <w:r w:rsidR="001276C8" w:rsidRPr="1579C38A">
        <w:rPr>
          <w:rFonts w:ascii="Times New Roman" w:hAnsi="Times New Roman" w:cs="Times New Roman"/>
          <w:sz w:val="22"/>
          <w:lang w:val="en-GB" w:eastAsia="ja-JP"/>
        </w:rPr>
        <w:t xml:space="preserve"> feedback and</w:t>
      </w:r>
      <w:r w:rsidRPr="1579C38A">
        <w:rPr>
          <w:rFonts w:ascii="Times New Roman" w:hAnsi="Times New Roman" w:cs="Times New Roman"/>
          <w:sz w:val="22"/>
          <w:lang w:val="en-GB" w:eastAsia="ja-JP"/>
        </w:rPr>
        <w:t xml:space="preserve"> measurements such as channel state information etc., Also uplink control </w:t>
      </w:r>
      <w:r w:rsidR="001276C8" w:rsidRPr="1579C38A">
        <w:rPr>
          <w:rFonts w:ascii="Times New Roman" w:hAnsi="Times New Roman" w:cs="Times New Roman"/>
          <w:sz w:val="22"/>
          <w:lang w:val="en-GB" w:eastAsia="ja-JP"/>
        </w:rPr>
        <w:t xml:space="preserve">information can also be piggybacked with the uplink data channel. </w:t>
      </w:r>
      <w:r w:rsidR="00AF05C5" w:rsidRPr="1579C38A">
        <w:rPr>
          <w:rFonts w:ascii="Times New Roman" w:hAnsi="Times New Roman" w:cs="Times New Roman"/>
          <w:sz w:val="22"/>
          <w:lang w:val="en-GB" w:eastAsia="ja-JP"/>
        </w:rPr>
        <w:t>6G</w:t>
      </w:r>
      <w:r w:rsidR="00AD254A" w:rsidRPr="1579C38A">
        <w:rPr>
          <w:rFonts w:ascii="Times New Roman" w:hAnsi="Times New Roman" w:cs="Times New Roman"/>
          <w:sz w:val="22"/>
          <w:lang w:val="en-GB" w:eastAsia="ja-JP"/>
        </w:rPr>
        <w:t xml:space="preserve"> </w:t>
      </w:r>
      <w:r w:rsidR="00AF05C5" w:rsidRPr="1579C38A">
        <w:rPr>
          <w:rFonts w:ascii="Times New Roman" w:hAnsi="Times New Roman" w:cs="Times New Roman"/>
          <w:sz w:val="22"/>
          <w:lang w:val="en-GB" w:eastAsia="ja-JP"/>
        </w:rPr>
        <w:t>R</w:t>
      </w:r>
      <w:r w:rsidR="00180E09" w:rsidRPr="1579C38A">
        <w:rPr>
          <w:rFonts w:ascii="Times New Roman" w:hAnsi="Times New Roman" w:cs="Times New Roman"/>
          <w:sz w:val="22"/>
          <w:lang w:val="en-GB" w:eastAsia="ja-JP"/>
        </w:rPr>
        <w:t>adio</w:t>
      </w:r>
      <w:r w:rsidR="00AF05C5" w:rsidRPr="1579C38A">
        <w:rPr>
          <w:rFonts w:ascii="Times New Roman" w:hAnsi="Times New Roman" w:cs="Times New Roman"/>
          <w:sz w:val="22"/>
          <w:lang w:val="en-GB" w:eastAsia="ja-JP"/>
        </w:rPr>
        <w:t xml:space="preserve"> should </w:t>
      </w:r>
      <w:r w:rsidR="00533380">
        <w:rPr>
          <w:rFonts w:ascii="Times New Roman" w:hAnsi="Times New Roman" w:cs="Times New Roman"/>
          <w:sz w:val="22"/>
          <w:lang w:val="en-GB" w:eastAsia="ja-JP"/>
        </w:rPr>
        <w:t xml:space="preserve">aim to </w:t>
      </w:r>
      <w:r w:rsidR="00AF05C5" w:rsidRPr="1579C38A">
        <w:rPr>
          <w:rFonts w:ascii="Times New Roman" w:hAnsi="Times New Roman" w:cs="Times New Roman"/>
          <w:sz w:val="22"/>
          <w:lang w:val="en-GB" w:eastAsia="ja-JP"/>
        </w:rPr>
        <w:t xml:space="preserve">create a lean design </w:t>
      </w:r>
      <w:r w:rsidR="00BF41CC">
        <w:rPr>
          <w:rFonts w:ascii="Times New Roman" w:hAnsi="Times New Roman" w:cs="Times New Roman"/>
          <w:sz w:val="22"/>
          <w:lang w:val="en-GB" w:eastAsia="ja-JP"/>
        </w:rPr>
        <w:t xml:space="preserve">for </w:t>
      </w:r>
      <w:r w:rsidR="00AF05C5" w:rsidRPr="1579C38A">
        <w:rPr>
          <w:rFonts w:ascii="Times New Roman" w:hAnsi="Times New Roman" w:cs="Times New Roman"/>
          <w:sz w:val="22"/>
          <w:lang w:val="en-GB" w:eastAsia="ja-JP"/>
        </w:rPr>
        <w:t>uplink control channel</w:t>
      </w:r>
      <w:r w:rsidR="00052219">
        <w:rPr>
          <w:rFonts w:ascii="Times New Roman" w:hAnsi="Times New Roman" w:cs="Times New Roman"/>
          <w:sz w:val="22"/>
          <w:lang w:val="en-GB" w:eastAsia="ja-JP"/>
        </w:rPr>
        <w:t>s</w:t>
      </w:r>
      <w:r w:rsidR="00AF05C5" w:rsidRPr="1579C38A">
        <w:rPr>
          <w:rFonts w:ascii="Times New Roman" w:hAnsi="Times New Roman" w:cs="Times New Roman"/>
          <w:sz w:val="22"/>
          <w:lang w:val="en-GB" w:eastAsia="ja-JP"/>
        </w:rPr>
        <w:t>.</w:t>
      </w:r>
    </w:p>
    <w:p w14:paraId="1228439E" w14:textId="43741D11" w:rsidR="000F741D" w:rsidRPr="00E93C75" w:rsidRDefault="000F741D" w:rsidP="000F741D">
      <w:pPr>
        <w:jc w:val="both"/>
        <w:rPr>
          <w:rFonts w:ascii="Times New Roman" w:hAnsi="Times New Roman" w:cs="Times New Roman"/>
          <w:b/>
          <w:bCs/>
          <w:i/>
          <w:iCs/>
          <w:sz w:val="22"/>
          <w:szCs w:val="24"/>
          <w:lang w:val="en-GB" w:eastAsia="ja-JP"/>
        </w:rPr>
      </w:pPr>
      <w:r w:rsidRPr="00E93C75">
        <w:rPr>
          <w:rFonts w:ascii="Times New Roman" w:hAnsi="Times New Roman" w:cs="Times New Roman"/>
          <w:b/>
          <w:bCs/>
          <w:i/>
          <w:iCs/>
          <w:sz w:val="22"/>
          <w:szCs w:val="24"/>
          <w:u w:val="single"/>
          <w:lang w:val="en-GB" w:eastAsia="ja-JP"/>
        </w:rPr>
        <w:t>Conclusion 17:</w:t>
      </w:r>
      <w:r w:rsidRPr="00E93C75">
        <w:rPr>
          <w:rFonts w:ascii="Times New Roman" w:hAnsi="Times New Roman" w:cs="Times New Roman"/>
          <w:b/>
          <w:bCs/>
          <w:i/>
          <w:iCs/>
          <w:sz w:val="22"/>
          <w:szCs w:val="24"/>
          <w:lang w:val="en-GB" w:eastAsia="ja-JP"/>
        </w:rPr>
        <w:t xml:space="preserve"> </w:t>
      </w:r>
      <w:r w:rsidRPr="00E93C75">
        <w:rPr>
          <w:rFonts w:ascii="Times New Roman" w:hAnsi="Times New Roman" w:cs="Times New Roman"/>
          <w:b/>
          <w:bCs/>
          <w:i/>
          <w:iCs/>
          <w:sz w:val="22"/>
          <w:lang w:eastAsia="ja-JP"/>
        </w:rPr>
        <w:t>6GR should strive for a leaner design of uplink control channels.</w:t>
      </w:r>
    </w:p>
    <w:p w14:paraId="2C140724" w14:textId="5A833303" w:rsidR="00001EF0" w:rsidRDefault="00001EF0" w:rsidP="00001EF0">
      <w:pPr>
        <w:pStyle w:val="Heading2"/>
      </w:pPr>
      <w:r>
        <w:t>2.</w:t>
      </w:r>
      <w:r w:rsidR="00836B2D">
        <w:t>5</w:t>
      </w:r>
      <w:r>
        <w:t xml:space="preserve"> </w:t>
      </w:r>
      <w:r w:rsidR="00012C4B">
        <w:t xml:space="preserve">Focus areas for </w:t>
      </w:r>
      <w:r w:rsidR="001A4C73">
        <w:t>6G Radio</w:t>
      </w:r>
    </w:p>
    <w:p w14:paraId="2ED63241" w14:textId="628AD885" w:rsidR="00460FDE" w:rsidRPr="00C209DC" w:rsidRDefault="7BBE1174" w:rsidP="00A5634E">
      <w:pPr>
        <w:jc w:val="both"/>
        <w:rPr>
          <w:lang w:val="en-GB" w:eastAsia="ja-JP"/>
        </w:rPr>
      </w:pPr>
      <w:r w:rsidRPr="57C8B658">
        <w:rPr>
          <w:rFonts w:ascii="Times New Roman" w:hAnsi="Times New Roman"/>
          <w:sz w:val="22"/>
        </w:rPr>
        <w:t>The sequel discusses</w:t>
      </w:r>
      <w:r w:rsidR="59EAEC69" w:rsidRPr="57C8B658">
        <w:rPr>
          <w:rFonts w:ascii="Times New Roman" w:hAnsi="Times New Roman"/>
          <w:sz w:val="22"/>
        </w:rPr>
        <w:t xml:space="preserve"> </w:t>
      </w:r>
      <w:r w:rsidR="73DEFB45" w:rsidRPr="57C8B658">
        <w:rPr>
          <w:rFonts w:ascii="Times New Roman" w:hAnsi="Times New Roman"/>
          <w:sz w:val="22"/>
        </w:rPr>
        <w:t xml:space="preserve">larger technology areas and </w:t>
      </w:r>
      <w:r w:rsidR="3645A971" w:rsidRPr="57C8B658">
        <w:rPr>
          <w:rFonts w:ascii="Times New Roman" w:hAnsi="Times New Roman"/>
          <w:sz w:val="22"/>
        </w:rPr>
        <w:t xml:space="preserve">some </w:t>
      </w:r>
      <w:r w:rsidR="73DEFB45" w:rsidRPr="57C8B658">
        <w:rPr>
          <w:rFonts w:ascii="Times New Roman" w:hAnsi="Times New Roman"/>
          <w:sz w:val="22"/>
        </w:rPr>
        <w:t>associated aspects</w:t>
      </w:r>
      <w:r w:rsidRPr="57C8B658">
        <w:rPr>
          <w:rFonts w:ascii="Times New Roman" w:hAnsi="Times New Roman"/>
          <w:sz w:val="22"/>
        </w:rPr>
        <w:t xml:space="preserve"> </w:t>
      </w:r>
      <w:r w:rsidR="00BA3888">
        <w:rPr>
          <w:rFonts w:ascii="Times New Roman" w:hAnsi="Times New Roman"/>
          <w:sz w:val="22"/>
        </w:rPr>
        <w:t>of</w:t>
      </w:r>
      <w:r w:rsidRPr="57C8B658">
        <w:rPr>
          <w:rFonts w:ascii="Times New Roman" w:hAnsi="Times New Roman"/>
          <w:sz w:val="22"/>
        </w:rPr>
        <w:t xml:space="preserve"> their realization</w:t>
      </w:r>
      <w:r w:rsidR="21CB51DF" w:rsidRPr="57C8B658">
        <w:rPr>
          <w:rFonts w:ascii="Times New Roman" w:hAnsi="Times New Roman"/>
          <w:sz w:val="22"/>
        </w:rPr>
        <w:t xml:space="preserve"> and application</w:t>
      </w:r>
      <w:r w:rsidRPr="57C8B658">
        <w:rPr>
          <w:rFonts w:ascii="Times New Roman" w:hAnsi="Times New Roman"/>
          <w:sz w:val="22"/>
        </w:rPr>
        <w:t xml:space="preserve"> in the context of the 6G vision and 6G RAT</w:t>
      </w:r>
      <w:r w:rsidR="3CFAE914" w:rsidRPr="57C8B658">
        <w:rPr>
          <w:rFonts w:ascii="Times New Roman" w:hAnsi="Times New Roman"/>
          <w:sz w:val="22"/>
        </w:rPr>
        <w:t xml:space="preserve"> briefly introduced so far</w:t>
      </w:r>
      <w:r w:rsidRPr="57C8B658">
        <w:rPr>
          <w:rFonts w:ascii="Times New Roman" w:hAnsi="Times New Roman"/>
          <w:sz w:val="22"/>
        </w:rPr>
        <w:t>.</w:t>
      </w:r>
    </w:p>
    <w:p w14:paraId="04E0FB0B" w14:textId="7D07A3BB" w:rsidR="00001EF0" w:rsidRDefault="00001EF0" w:rsidP="00001EF0">
      <w:pPr>
        <w:pStyle w:val="Heading3"/>
      </w:pPr>
      <w:r w:rsidRPr="00982F32">
        <w:t>2.</w:t>
      </w:r>
      <w:r w:rsidR="00836B2D">
        <w:t>5</w:t>
      </w:r>
      <w:r>
        <w:t>.1 Network &amp; device energy efficiency</w:t>
      </w:r>
    </w:p>
    <w:p w14:paraId="1879C3EE" w14:textId="40E0C4E8" w:rsidR="00FD0A2D" w:rsidRPr="00FD0A2D" w:rsidRDefault="00FD0A2D" w:rsidP="00FD0A2D">
      <w:pPr>
        <w:spacing w:line="276" w:lineRule="auto"/>
        <w:jc w:val="both"/>
        <w:rPr>
          <w:rFonts w:ascii="Times New Roman" w:eastAsia="Aptos" w:hAnsi="Times New Roman" w:cs="Times New Roman"/>
          <w:sz w:val="22"/>
        </w:rPr>
      </w:pPr>
      <w:r w:rsidRPr="00FD0A2D">
        <w:rPr>
          <w:rFonts w:ascii="Times New Roman" w:eastAsia="Aptos" w:hAnsi="Times New Roman" w:cs="Times New Roman"/>
          <w:sz w:val="22"/>
        </w:rPr>
        <w:t>6G provides a unique opportunity to design a native ‘energy efficient network’ to bring non-backward compatible features to reduce the cost of operation of the networks. Usually, the periodic transmission of common channels/signals is one of the main power consumption sources of always on carrier</w:t>
      </w:r>
      <w:r w:rsidR="00954735">
        <w:rPr>
          <w:rFonts w:ascii="Times New Roman" w:eastAsia="Aptos" w:hAnsi="Times New Roman" w:cs="Times New Roman"/>
          <w:sz w:val="22"/>
        </w:rPr>
        <w:t>.</w:t>
      </w:r>
      <w:r w:rsidR="00954735" w:rsidRPr="00FD0A2D">
        <w:rPr>
          <w:rFonts w:ascii="Times New Roman" w:eastAsia="Aptos" w:hAnsi="Times New Roman" w:cs="Times New Roman"/>
          <w:sz w:val="22"/>
        </w:rPr>
        <w:t xml:space="preserve"> </w:t>
      </w:r>
      <w:r w:rsidRPr="00FD0A2D">
        <w:rPr>
          <w:rFonts w:ascii="Times New Roman" w:eastAsia="Aptos" w:hAnsi="Times New Roman" w:cs="Times New Roman"/>
          <w:sz w:val="22"/>
        </w:rPr>
        <w:t xml:space="preserve">6G design should relax the default periodicity of the common channel transmission from </w:t>
      </w:r>
      <w:r w:rsidR="001F0EE1">
        <w:rPr>
          <w:rFonts w:ascii="Times New Roman" w:eastAsia="Aptos" w:hAnsi="Times New Roman" w:cs="Times New Roman"/>
          <w:sz w:val="22"/>
        </w:rPr>
        <w:t>D</w:t>
      </w:r>
      <w:r w:rsidRPr="00FD0A2D">
        <w:rPr>
          <w:rFonts w:ascii="Times New Roman" w:eastAsia="Aptos" w:hAnsi="Times New Roman" w:cs="Times New Roman"/>
          <w:sz w:val="22"/>
        </w:rPr>
        <w:t>ay-1. Such non-backward compatible change introduces strict requirement</w:t>
      </w:r>
      <w:r w:rsidR="00DC214A">
        <w:rPr>
          <w:rFonts w:ascii="Times New Roman" w:eastAsia="Aptos" w:hAnsi="Times New Roman" w:cs="Times New Roman"/>
          <w:sz w:val="22"/>
        </w:rPr>
        <w:t>s</w:t>
      </w:r>
      <w:r w:rsidRPr="00FD0A2D">
        <w:rPr>
          <w:rFonts w:ascii="Times New Roman" w:eastAsia="Aptos" w:hAnsi="Times New Roman" w:cs="Times New Roman"/>
          <w:sz w:val="22"/>
        </w:rPr>
        <w:t xml:space="preserve"> to be supported in a device natively. The impact on relaxed periodicity of common channel/signal should be studied from </w:t>
      </w:r>
      <w:r w:rsidR="001F0EE1">
        <w:rPr>
          <w:rFonts w:ascii="Times New Roman" w:eastAsia="Aptos" w:hAnsi="Times New Roman" w:cs="Times New Roman"/>
          <w:sz w:val="22"/>
        </w:rPr>
        <w:t>D</w:t>
      </w:r>
      <w:r w:rsidRPr="00FD0A2D">
        <w:rPr>
          <w:rFonts w:ascii="Times New Roman" w:eastAsia="Aptos" w:hAnsi="Times New Roman" w:cs="Times New Roman"/>
          <w:sz w:val="22"/>
        </w:rPr>
        <w:t>ay-1 and the design should aim to achieve network energy savings considering minimal device impact</w:t>
      </w:r>
      <w:r w:rsidR="00A52B42">
        <w:rPr>
          <w:rFonts w:ascii="Times New Roman" w:eastAsia="Aptos" w:hAnsi="Times New Roman" w:cs="Times New Roman"/>
          <w:sz w:val="22"/>
        </w:rPr>
        <w:t>,</w:t>
      </w:r>
      <w:r w:rsidRPr="00FD0A2D">
        <w:rPr>
          <w:rFonts w:ascii="Times New Roman" w:eastAsia="Aptos" w:hAnsi="Times New Roman" w:cs="Times New Roman"/>
          <w:sz w:val="22"/>
        </w:rPr>
        <w:t xml:space="preserve"> e.g., cell acquisition, mobility, power consumption. Furthermore, 6G </w:t>
      </w:r>
      <w:r w:rsidR="00EB0167">
        <w:rPr>
          <w:rFonts w:ascii="Times New Roman" w:eastAsia="Aptos" w:hAnsi="Times New Roman" w:cs="Times New Roman"/>
          <w:sz w:val="22"/>
        </w:rPr>
        <w:t xml:space="preserve">RAT </w:t>
      </w:r>
      <w:r w:rsidRPr="00FD0A2D">
        <w:rPr>
          <w:rFonts w:ascii="Times New Roman" w:eastAsia="Aptos" w:hAnsi="Times New Roman" w:cs="Times New Roman"/>
          <w:sz w:val="22"/>
        </w:rPr>
        <w:t>design should leverage multi-carrier operations and strive to reduce the number of always</w:t>
      </w:r>
      <w:r w:rsidR="00933431">
        <w:rPr>
          <w:rFonts w:ascii="Times New Roman" w:eastAsia="Aptos" w:hAnsi="Times New Roman" w:cs="Times New Roman"/>
          <w:sz w:val="22"/>
        </w:rPr>
        <w:t>-</w:t>
      </w:r>
      <w:r w:rsidRPr="00FD0A2D">
        <w:rPr>
          <w:rFonts w:ascii="Times New Roman" w:eastAsia="Aptos" w:hAnsi="Times New Roman" w:cs="Times New Roman"/>
          <w:sz w:val="22"/>
        </w:rPr>
        <w:t>on carriers in a site by building on top of the 5G</w:t>
      </w:r>
      <w:r w:rsidR="00E91C6D">
        <w:rPr>
          <w:rFonts w:ascii="Times New Roman" w:eastAsia="Aptos" w:hAnsi="Times New Roman" w:cs="Times New Roman"/>
          <w:sz w:val="22"/>
        </w:rPr>
        <w:t xml:space="preserve"> NR</w:t>
      </w:r>
      <w:r w:rsidRPr="00FD0A2D">
        <w:rPr>
          <w:rFonts w:ascii="Times New Roman" w:eastAsia="Aptos" w:hAnsi="Times New Roman" w:cs="Times New Roman"/>
          <w:sz w:val="22"/>
        </w:rPr>
        <w:t xml:space="preserve"> network energy saving features such as on-demand SSB/SIB1, SSB-les</w:t>
      </w:r>
      <w:r w:rsidR="00DC214A">
        <w:rPr>
          <w:rFonts w:ascii="Times New Roman" w:eastAsia="Aptos" w:hAnsi="Times New Roman" w:cs="Times New Roman"/>
          <w:sz w:val="22"/>
        </w:rPr>
        <w:t>s</w:t>
      </w:r>
      <w:r w:rsidRPr="00FD0A2D">
        <w:rPr>
          <w:rFonts w:ascii="Times New Roman" w:eastAsia="Aptos" w:hAnsi="Times New Roman" w:cs="Times New Roman"/>
          <w:sz w:val="22"/>
        </w:rPr>
        <w:t xml:space="preserve"> </w:t>
      </w:r>
      <w:proofErr w:type="spellStart"/>
      <w:r w:rsidRPr="00FD0A2D">
        <w:rPr>
          <w:rFonts w:ascii="Times New Roman" w:eastAsia="Aptos" w:hAnsi="Times New Roman" w:cs="Times New Roman"/>
          <w:sz w:val="22"/>
        </w:rPr>
        <w:t>Scell</w:t>
      </w:r>
      <w:proofErr w:type="spellEnd"/>
      <w:r w:rsidRPr="00FD0A2D">
        <w:rPr>
          <w:rFonts w:ascii="Times New Roman" w:eastAsia="Aptos" w:hAnsi="Times New Roman" w:cs="Times New Roman"/>
          <w:sz w:val="22"/>
        </w:rPr>
        <w:t xml:space="preserve"> operation </w:t>
      </w:r>
      <w:r w:rsidR="001A4FD5">
        <w:rPr>
          <w:rFonts w:ascii="Times New Roman" w:eastAsia="Aptos" w:hAnsi="Times New Roman" w:cs="Times New Roman"/>
          <w:sz w:val="22"/>
        </w:rPr>
        <w:t xml:space="preserve">with </w:t>
      </w:r>
      <w:r w:rsidRPr="00FD0A2D">
        <w:rPr>
          <w:rFonts w:ascii="Times New Roman" w:eastAsia="Aptos" w:hAnsi="Times New Roman" w:cs="Times New Roman"/>
          <w:sz w:val="22"/>
        </w:rPr>
        <w:t xml:space="preserve">support </w:t>
      </w:r>
      <w:r w:rsidR="001A4FD5">
        <w:rPr>
          <w:rFonts w:ascii="Times New Roman" w:eastAsia="Aptos" w:hAnsi="Times New Roman" w:cs="Times New Roman"/>
          <w:sz w:val="22"/>
        </w:rPr>
        <w:t xml:space="preserve">of </w:t>
      </w:r>
      <w:r w:rsidRPr="00FD0A2D">
        <w:rPr>
          <w:rFonts w:ascii="Times New Roman" w:eastAsia="Aptos" w:hAnsi="Times New Roman" w:cs="Times New Roman"/>
          <w:sz w:val="22"/>
        </w:rPr>
        <w:t>suitable intra-band/inter-band combination. Furthermore, 6G should aim for a unified design to support sufficient coverage of common channels/signals for MBB, LPWA and NTN.</w:t>
      </w:r>
    </w:p>
    <w:p w14:paraId="125E51A4" w14:textId="363C2FFC" w:rsidR="00FD0A2D" w:rsidRPr="00FD0A2D" w:rsidRDefault="006C72E1" w:rsidP="6A5963C8">
      <w:pPr>
        <w:spacing w:line="276" w:lineRule="auto"/>
        <w:jc w:val="both"/>
        <w:rPr>
          <w:rFonts w:ascii="Times New Roman" w:eastAsia="Aptos" w:hAnsi="Times New Roman" w:cs="Times New Roman"/>
          <w:sz w:val="22"/>
        </w:rPr>
      </w:pPr>
      <w:r w:rsidRPr="6A5963C8">
        <w:rPr>
          <w:rFonts w:ascii="Times New Roman" w:eastAsia="Aptos" w:hAnsi="Times New Roman" w:cs="Times New Roman"/>
          <w:sz w:val="22"/>
        </w:rPr>
        <w:t xml:space="preserve">As the carrier frequency increases and the number of </w:t>
      </w:r>
      <w:r w:rsidR="1DB07A8D" w:rsidRPr="6A5963C8">
        <w:rPr>
          <w:rFonts w:ascii="Times New Roman" w:eastAsia="Aptos" w:hAnsi="Times New Roman" w:cs="Times New Roman"/>
          <w:sz w:val="22"/>
        </w:rPr>
        <w:t>RF chains</w:t>
      </w:r>
      <w:r w:rsidRPr="6A5963C8">
        <w:rPr>
          <w:rFonts w:ascii="Times New Roman" w:eastAsia="Aptos" w:hAnsi="Times New Roman" w:cs="Times New Roman"/>
          <w:sz w:val="22"/>
        </w:rPr>
        <w:t>, antennas and bandwidth goes up</w:t>
      </w:r>
      <w:r w:rsidR="002B6B95" w:rsidRPr="6A5963C8">
        <w:rPr>
          <w:rFonts w:ascii="Times New Roman" w:eastAsia="Aptos" w:hAnsi="Times New Roman" w:cs="Times New Roman"/>
          <w:sz w:val="22"/>
        </w:rPr>
        <w:t>, t</w:t>
      </w:r>
      <w:r w:rsidR="00FD0A2D" w:rsidRPr="6A5963C8">
        <w:rPr>
          <w:rFonts w:ascii="Times New Roman" w:eastAsia="Aptos" w:hAnsi="Times New Roman" w:cs="Times New Roman"/>
          <w:sz w:val="22"/>
        </w:rPr>
        <w:t xml:space="preserve">he network power consumption tends to increase exponentially. The techniques for network energy savings should be tailored for every carrier frequency range and for every cell load. For example, the time domain techniques such </w:t>
      </w:r>
      <w:r w:rsidR="00B507D1" w:rsidRPr="6A5963C8">
        <w:rPr>
          <w:rFonts w:ascii="Times New Roman" w:eastAsia="Aptos" w:hAnsi="Times New Roman" w:cs="Times New Roman"/>
          <w:sz w:val="22"/>
        </w:rPr>
        <w:t xml:space="preserve">as </w:t>
      </w:r>
      <w:r w:rsidR="00FD0A2D" w:rsidRPr="6A5963C8">
        <w:rPr>
          <w:rFonts w:ascii="Times New Roman" w:eastAsia="Aptos" w:hAnsi="Times New Roman" w:cs="Times New Roman"/>
          <w:sz w:val="22"/>
        </w:rPr>
        <w:t xml:space="preserve">cell DTX/DRX, time domain adaptation of common channels/signals brings substantial network savings at lower frequencies, while the network energy savings should additionally consider spatial and frequency domain techniques for higher frequencies. 6G </w:t>
      </w:r>
      <w:r w:rsidR="00B44B43" w:rsidRPr="6A5963C8">
        <w:rPr>
          <w:rFonts w:ascii="Times New Roman" w:eastAsia="Aptos" w:hAnsi="Times New Roman" w:cs="Times New Roman"/>
          <w:sz w:val="22"/>
        </w:rPr>
        <w:t>D</w:t>
      </w:r>
      <w:r w:rsidR="00FD0A2D" w:rsidRPr="6A5963C8">
        <w:rPr>
          <w:rFonts w:ascii="Times New Roman" w:eastAsia="Aptos" w:hAnsi="Times New Roman" w:cs="Times New Roman"/>
          <w:sz w:val="22"/>
        </w:rPr>
        <w:t>ay-1 should consider network energy saving technique</w:t>
      </w:r>
      <w:r w:rsidR="009F2810" w:rsidRPr="6A5963C8">
        <w:rPr>
          <w:rFonts w:ascii="Times New Roman" w:eastAsia="Aptos" w:hAnsi="Times New Roman" w:cs="Times New Roman"/>
          <w:sz w:val="22"/>
        </w:rPr>
        <w:t>s</w:t>
      </w:r>
      <w:r w:rsidR="00FD0A2D" w:rsidRPr="6A5963C8">
        <w:rPr>
          <w:rFonts w:ascii="Times New Roman" w:eastAsia="Aptos" w:hAnsi="Times New Roman" w:cs="Times New Roman"/>
          <w:sz w:val="22"/>
        </w:rPr>
        <w:t xml:space="preserve"> while designing XL-MIMO e.g., low resolution etc.</w:t>
      </w:r>
    </w:p>
    <w:p w14:paraId="476EB255" w14:textId="0DEF72AD" w:rsidR="00FD0A2D" w:rsidRPr="00E01B97" w:rsidRDefault="00FD0A2D" w:rsidP="00FD0A2D">
      <w:pPr>
        <w:spacing w:line="276" w:lineRule="auto"/>
        <w:jc w:val="both"/>
        <w:rPr>
          <w:rFonts w:ascii="Times New Roman" w:eastAsia="Aptos" w:hAnsi="Times New Roman" w:cs="Times New Roman"/>
          <w:sz w:val="22"/>
          <w:highlight w:val="yellow"/>
        </w:rPr>
      </w:pPr>
      <w:r w:rsidRPr="00FD0A2D">
        <w:rPr>
          <w:rFonts w:ascii="Times New Roman" w:eastAsia="Aptos" w:hAnsi="Times New Roman" w:cs="Times New Roman"/>
          <w:sz w:val="22"/>
        </w:rPr>
        <w:t xml:space="preserve">UE power savings in 5G </w:t>
      </w:r>
      <w:r w:rsidR="009F7C92">
        <w:rPr>
          <w:rFonts w:ascii="Times New Roman" w:eastAsia="Aptos" w:hAnsi="Times New Roman" w:cs="Times New Roman"/>
          <w:sz w:val="22"/>
        </w:rPr>
        <w:t>are</w:t>
      </w:r>
      <w:r w:rsidR="009F7C92" w:rsidRPr="00FD0A2D">
        <w:rPr>
          <w:rFonts w:ascii="Times New Roman" w:eastAsia="Aptos" w:hAnsi="Times New Roman" w:cs="Times New Roman"/>
          <w:sz w:val="22"/>
        </w:rPr>
        <w:t xml:space="preserve"> </w:t>
      </w:r>
      <w:r w:rsidRPr="00FD0A2D">
        <w:rPr>
          <w:rFonts w:ascii="Times New Roman" w:eastAsia="Aptos" w:hAnsi="Times New Roman" w:cs="Times New Roman"/>
          <w:sz w:val="22"/>
        </w:rPr>
        <w:t xml:space="preserve">mostly an add-on feature introduced </w:t>
      </w:r>
      <w:r w:rsidR="0005489B">
        <w:rPr>
          <w:rFonts w:ascii="Times New Roman" w:eastAsia="Aptos" w:hAnsi="Times New Roman" w:cs="Times New Roman"/>
          <w:sz w:val="22"/>
        </w:rPr>
        <w:t xml:space="preserve">in </w:t>
      </w:r>
      <w:r w:rsidRPr="00FD0A2D">
        <w:rPr>
          <w:rFonts w:ascii="Times New Roman" w:eastAsia="Aptos" w:hAnsi="Times New Roman" w:cs="Times New Roman"/>
          <w:sz w:val="22"/>
        </w:rPr>
        <w:t>later 5G</w:t>
      </w:r>
      <w:r w:rsidR="00D71C5A">
        <w:rPr>
          <w:rFonts w:ascii="Times New Roman" w:eastAsia="Aptos" w:hAnsi="Times New Roman" w:cs="Times New Roman"/>
          <w:sz w:val="22"/>
        </w:rPr>
        <w:t xml:space="preserve"> Releases</w:t>
      </w:r>
      <w:r w:rsidRPr="00FD0A2D">
        <w:rPr>
          <w:rFonts w:ascii="Times New Roman" w:eastAsia="Aptos" w:hAnsi="Times New Roman" w:cs="Times New Roman"/>
          <w:sz w:val="22"/>
        </w:rPr>
        <w:t xml:space="preserve"> resulting in non-deployment of many of the</w:t>
      </w:r>
      <w:r w:rsidR="00DC214A">
        <w:rPr>
          <w:rFonts w:ascii="Times New Roman" w:eastAsia="Aptos" w:hAnsi="Times New Roman" w:cs="Times New Roman"/>
          <w:sz w:val="22"/>
        </w:rPr>
        <w:t>se</w:t>
      </w:r>
      <w:r w:rsidRPr="00FD0A2D">
        <w:rPr>
          <w:rFonts w:ascii="Times New Roman" w:eastAsia="Aptos" w:hAnsi="Times New Roman" w:cs="Times New Roman"/>
          <w:sz w:val="22"/>
        </w:rPr>
        <w:t xml:space="preserve"> features. 6G should consider UE power savings to improve the user experience as a </w:t>
      </w:r>
      <w:r w:rsidR="004F1A67">
        <w:rPr>
          <w:rFonts w:ascii="Times New Roman" w:eastAsia="Aptos" w:hAnsi="Times New Roman" w:cs="Times New Roman"/>
          <w:sz w:val="22"/>
        </w:rPr>
        <w:t>D</w:t>
      </w:r>
      <w:r w:rsidRPr="00FD0A2D">
        <w:rPr>
          <w:rFonts w:ascii="Times New Roman" w:eastAsia="Aptos" w:hAnsi="Times New Roman" w:cs="Times New Roman"/>
          <w:sz w:val="22"/>
        </w:rPr>
        <w:t xml:space="preserve">ay-1 feature. Although many UE power saving features have been specified in 5G for idle and connected mode, 6G </w:t>
      </w:r>
      <w:r w:rsidR="004F1A67">
        <w:rPr>
          <w:rFonts w:ascii="Times New Roman" w:eastAsia="Aptos" w:hAnsi="Times New Roman" w:cs="Times New Roman"/>
          <w:sz w:val="22"/>
        </w:rPr>
        <w:t>D</w:t>
      </w:r>
      <w:r w:rsidRPr="00FD0A2D">
        <w:rPr>
          <w:rFonts w:ascii="Times New Roman" w:eastAsia="Aptos" w:hAnsi="Times New Roman" w:cs="Times New Roman"/>
          <w:sz w:val="22"/>
        </w:rPr>
        <w:t xml:space="preserve">ay-1 </w:t>
      </w:r>
      <w:r w:rsidR="00640FFA" w:rsidRPr="00E01B97">
        <w:rPr>
          <w:rFonts w:ascii="Times New Roman" w:eastAsia="Aptos" w:hAnsi="Times New Roman" w:cs="Times New Roman"/>
          <w:sz w:val="22"/>
        </w:rPr>
        <w:t xml:space="preserve">should </w:t>
      </w:r>
      <w:r w:rsidR="00A73265">
        <w:rPr>
          <w:rFonts w:ascii="Times New Roman" w:eastAsia="Aptos" w:hAnsi="Times New Roman" w:cs="Times New Roman"/>
          <w:sz w:val="22"/>
        </w:rPr>
        <w:t>focus on</w:t>
      </w:r>
      <w:r w:rsidR="00A73265" w:rsidRPr="00E01B97">
        <w:rPr>
          <w:rFonts w:ascii="Times New Roman" w:eastAsia="Aptos" w:hAnsi="Times New Roman" w:cs="Times New Roman"/>
          <w:sz w:val="22"/>
        </w:rPr>
        <w:t xml:space="preserve"> </w:t>
      </w:r>
      <w:r w:rsidR="00640FFA" w:rsidRPr="00E01B97">
        <w:rPr>
          <w:rFonts w:ascii="Times New Roman" w:eastAsia="Aptos" w:hAnsi="Times New Roman" w:cs="Times New Roman"/>
          <w:sz w:val="22"/>
        </w:rPr>
        <w:t>features that bring in substantial energy savings while at the same time trimming down the feature list from 5G NR power saving that are not commercially implemented.</w:t>
      </w:r>
    </w:p>
    <w:p w14:paraId="7CBC31BB" w14:textId="52CF51F6" w:rsidR="00FD0A2D" w:rsidRPr="00FD0A2D" w:rsidRDefault="00FD0A2D" w:rsidP="00FD0A2D">
      <w:pPr>
        <w:spacing w:line="276" w:lineRule="auto"/>
        <w:jc w:val="both"/>
        <w:rPr>
          <w:rFonts w:ascii="Times New Roman" w:eastAsia="Aptos" w:hAnsi="Times New Roman" w:cs="Times New Roman"/>
          <w:sz w:val="22"/>
        </w:rPr>
      </w:pPr>
      <w:r w:rsidRPr="00FD0A2D">
        <w:rPr>
          <w:rFonts w:ascii="Times New Roman" w:eastAsia="Aptos" w:hAnsi="Times New Roman" w:cs="Times New Roman"/>
          <w:sz w:val="22"/>
        </w:rPr>
        <w:t xml:space="preserve">LPWUR/LPWUS is one of 5G features that has potential to bring substantial device power savings, hence a unified LPWUR design across device types can be beneficial from </w:t>
      </w:r>
      <w:r w:rsidR="00966B1F">
        <w:rPr>
          <w:rFonts w:ascii="Times New Roman" w:eastAsia="Aptos" w:hAnsi="Times New Roman" w:cs="Times New Roman"/>
          <w:sz w:val="22"/>
        </w:rPr>
        <w:t>D</w:t>
      </w:r>
      <w:r w:rsidRPr="00FD0A2D">
        <w:rPr>
          <w:rFonts w:ascii="Times New Roman" w:eastAsia="Aptos" w:hAnsi="Times New Roman" w:cs="Times New Roman"/>
          <w:sz w:val="22"/>
        </w:rPr>
        <w:t xml:space="preserve">ay-1. </w:t>
      </w:r>
      <w:r w:rsidR="0023645B">
        <w:rPr>
          <w:rFonts w:ascii="Times New Roman" w:eastAsia="Aptos" w:hAnsi="Times New Roman" w:cs="Times New Roman"/>
          <w:sz w:val="22"/>
        </w:rPr>
        <w:t xml:space="preserve">Yet, 5G techniques still present gaps in energy efficiency. For example, </w:t>
      </w:r>
      <w:r w:rsidR="00CD05F2">
        <w:rPr>
          <w:rFonts w:ascii="Times New Roman" w:eastAsia="Aptos" w:hAnsi="Times New Roman" w:cs="Times New Roman"/>
          <w:sz w:val="22"/>
        </w:rPr>
        <w:t xml:space="preserve">ON-OFF keying </w:t>
      </w:r>
      <w:r w:rsidRPr="00FD0A2D">
        <w:rPr>
          <w:rFonts w:ascii="Times New Roman" w:eastAsia="Aptos" w:hAnsi="Times New Roman" w:cs="Times New Roman"/>
          <w:sz w:val="22"/>
        </w:rPr>
        <w:t xml:space="preserve">increased </w:t>
      </w:r>
      <w:r w:rsidR="00CD05F2">
        <w:rPr>
          <w:rFonts w:ascii="Times New Roman" w:eastAsia="Aptos" w:hAnsi="Times New Roman" w:cs="Times New Roman"/>
          <w:sz w:val="22"/>
        </w:rPr>
        <w:t xml:space="preserve">the </w:t>
      </w:r>
      <w:r w:rsidRPr="00FD0A2D">
        <w:rPr>
          <w:rFonts w:ascii="Times New Roman" w:eastAsia="Aptos" w:hAnsi="Times New Roman" w:cs="Times New Roman"/>
          <w:sz w:val="22"/>
        </w:rPr>
        <w:t>transmission/reception duration of RF both at network and device side</w:t>
      </w:r>
      <w:r w:rsidR="0023645B">
        <w:rPr>
          <w:rFonts w:ascii="Times New Roman" w:eastAsia="Aptos" w:hAnsi="Times New Roman" w:cs="Times New Roman"/>
          <w:sz w:val="22"/>
        </w:rPr>
        <w:t xml:space="preserve">. </w:t>
      </w:r>
      <w:r w:rsidR="003727C4">
        <w:rPr>
          <w:rFonts w:ascii="Times New Roman" w:eastAsia="Aptos" w:hAnsi="Times New Roman" w:cs="Times New Roman"/>
          <w:sz w:val="22"/>
        </w:rPr>
        <w:t>Moreover</w:t>
      </w:r>
      <w:r w:rsidR="0023645B">
        <w:rPr>
          <w:rFonts w:ascii="Times New Roman" w:eastAsia="Aptos" w:hAnsi="Times New Roman" w:cs="Times New Roman"/>
          <w:sz w:val="22"/>
        </w:rPr>
        <w:t xml:space="preserve">, </w:t>
      </w:r>
      <w:r w:rsidRPr="00FD0A2D">
        <w:rPr>
          <w:rFonts w:ascii="Times New Roman" w:eastAsia="Aptos" w:hAnsi="Times New Roman" w:cs="Times New Roman"/>
          <w:sz w:val="22"/>
        </w:rPr>
        <w:t>the addition of Manchester coding, repetitions, Reed-</w:t>
      </w:r>
      <w:r w:rsidR="00AC0F21">
        <w:rPr>
          <w:rFonts w:ascii="Times New Roman" w:eastAsia="Aptos" w:hAnsi="Times New Roman" w:cs="Times New Roman"/>
          <w:sz w:val="22"/>
        </w:rPr>
        <w:t>M</w:t>
      </w:r>
      <w:r w:rsidRPr="00FD0A2D">
        <w:rPr>
          <w:rFonts w:ascii="Times New Roman" w:eastAsia="Aptos" w:hAnsi="Times New Roman" w:cs="Times New Roman"/>
          <w:sz w:val="22"/>
        </w:rPr>
        <w:t xml:space="preserve">uller coding to improve the coverage of ON-OFF keying </w:t>
      </w:r>
      <w:r w:rsidR="0023645B">
        <w:rPr>
          <w:rFonts w:ascii="Times New Roman" w:eastAsia="Aptos" w:hAnsi="Times New Roman" w:cs="Times New Roman"/>
          <w:sz w:val="22"/>
        </w:rPr>
        <w:t>increased at the same time the transmission/reception duration thereby increasing the network and device energy consumption.</w:t>
      </w:r>
      <w:r w:rsidRPr="00FD0A2D">
        <w:rPr>
          <w:rFonts w:ascii="Times New Roman" w:eastAsia="Aptos" w:hAnsi="Times New Roman" w:cs="Times New Roman"/>
          <w:sz w:val="22"/>
        </w:rPr>
        <w:t xml:space="preserve"> </w:t>
      </w:r>
      <w:r w:rsidR="0023645B">
        <w:rPr>
          <w:rFonts w:ascii="Times New Roman" w:eastAsia="Aptos" w:hAnsi="Times New Roman" w:cs="Times New Roman"/>
          <w:sz w:val="22"/>
        </w:rPr>
        <w:t xml:space="preserve">Consequently, </w:t>
      </w:r>
      <w:r w:rsidRPr="00FD0A2D">
        <w:rPr>
          <w:rFonts w:ascii="Times New Roman" w:eastAsia="Aptos" w:hAnsi="Times New Roman" w:cs="Times New Roman"/>
          <w:sz w:val="22"/>
        </w:rPr>
        <w:t xml:space="preserve">LPWUR/LPWUS </w:t>
      </w:r>
      <w:r w:rsidR="005F1EFE">
        <w:rPr>
          <w:rFonts w:ascii="Times New Roman" w:eastAsia="Aptos" w:hAnsi="Times New Roman" w:cs="Times New Roman"/>
          <w:sz w:val="22"/>
        </w:rPr>
        <w:t xml:space="preserve">in 6G Radio </w:t>
      </w:r>
      <w:r w:rsidRPr="00FD0A2D">
        <w:rPr>
          <w:rFonts w:ascii="Times New Roman" w:eastAsia="Aptos" w:hAnsi="Times New Roman" w:cs="Times New Roman"/>
          <w:sz w:val="22"/>
        </w:rPr>
        <w:t xml:space="preserve">should revisit the </w:t>
      </w:r>
      <w:r w:rsidR="005F1EFE">
        <w:rPr>
          <w:rFonts w:ascii="Times New Roman" w:eastAsia="Aptos" w:hAnsi="Times New Roman" w:cs="Times New Roman"/>
          <w:sz w:val="22"/>
        </w:rPr>
        <w:t xml:space="preserve">waveform </w:t>
      </w:r>
      <w:r w:rsidRPr="00FD0A2D">
        <w:rPr>
          <w:rFonts w:ascii="Times New Roman" w:eastAsia="Aptos" w:hAnsi="Times New Roman" w:cs="Times New Roman"/>
          <w:sz w:val="22"/>
        </w:rPr>
        <w:t xml:space="preserve">to improve </w:t>
      </w:r>
      <w:r w:rsidR="00C34C47">
        <w:rPr>
          <w:rFonts w:ascii="Times New Roman" w:eastAsia="Aptos" w:hAnsi="Times New Roman" w:cs="Times New Roman"/>
          <w:sz w:val="22"/>
        </w:rPr>
        <w:t xml:space="preserve">both </w:t>
      </w:r>
      <w:r w:rsidRPr="00FD0A2D">
        <w:rPr>
          <w:rFonts w:ascii="Times New Roman" w:eastAsia="Aptos" w:hAnsi="Times New Roman" w:cs="Times New Roman"/>
          <w:sz w:val="22"/>
        </w:rPr>
        <w:t xml:space="preserve">coverage and reduce transmission/reception duration </w:t>
      </w:r>
      <w:r w:rsidR="00442D53">
        <w:rPr>
          <w:rFonts w:ascii="Times New Roman" w:eastAsia="Aptos" w:hAnsi="Times New Roman" w:cs="Times New Roman"/>
          <w:sz w:val="22"/>
        </w:rPr>
        <w:t>for</w:t>
      </w:r>
      <w:r w:rsidRPr="00FD0A2D">
        <w:rPr>
          <w:rFonts w:ascii="Times New Roman" w:eastAsia="Aptos" w:hAnsi="Times New Roman" w:cs="Times New Roman"/>
          <w:sz w:val="22"/>
        </w:rPr>
        <w:t xml:space="preserve"> both network and device energy </w:t>
      </w:r>
      <w:r w:rsidR="00442D53">
        <w:rPr>
          <w:rFonts w:ascii="Times New Roman" w:eastAsia="Aptos" w:hAnsi="Times New Roman" w:cs="Times New Roman"/>
          <w:sz w:val="22"/>
        </w:rPr>
        <w:t xml:space="preserve">savings </w:t>
      </w:r>
      <w:r w:rsidRPr="00FD0A2D">
        <w:rPr>
          <w:rFonts w:ascii="Times New Roman" w:eastAsia="Aptos" w:hAnsi="Times New Roman" w:cs="Times New Roman"/>
          <w:sz w:val="22"/>
        </w:rPr>
        <w:t>in both idle and connected mode</w:t>
      </w:r>
      <w:r w:rsidR="002519B0">
        <w:rPr>
          <w:rFonts w:ascii="Times New Roman" w:eastAsia="Aptos" w:hAnsi="Times New Roman" w:cs="Times New Roman"/>
          <w:sz w:val="22"/>
        </w:rPr>
        <w:t>s</w:t>
      </w:r>
      <w:r w:rsidRPr="00FD0A2D">
        <w:rPr>
          <w:rFonts w:ascii="Times New Roman" w:eastAsia="Aptos" w:hAnsi="Times New Roman" w:cs="Times New Roman"/>
          <w:sz w:val="22"/>
        </w:rPr>
        <w:t>.</w:t>
      </w:r>
    </w:p>
    <w:p w14:paraId="0315C43D" w14:textId="75C9D2C7" w:rsidR="00001EF0" w:rsidRDefault="00001EF0" w:rsidP="00001EF0">
      <w:pPr>
        <w:pStyle w:val="Heading3"/>
      </w:pPr>
      <w:r w:rsidRPr="00982F32">
        <w:lastRenderedPageBreak/>
        <w:t>2.</w:t>
      </w:r>
      <w:r w:rsidR="00836B2D">
        <w:t>5</w:t>
      </w:r>
      <w:r>
        <w:t>.2 MIMO</w:t>
      </w:r>
    </w:p>
    <w:p w14:paraId="18A73E2A" w14:textId="185B83FD" w:rsidR="00E21154" w:rsidRDefault="009030A9" w:rsidP="004B65CB">
      <w:pPr>
        <w:jc w:val="both"/>
        <w:rPr>
          <w:rFonts w:ascii="Times New Roman" w:hAnsi="Times New Roman" w:cs="Times New Roman"/>
          <w:sz w:val="22"/>
          <w:lang w:val="en-GB" w:eastAsia="ja-JP"/>
        </w:rPr>
      </w:pPr>
      <w:r>
        <w:rPr>
          <w:rFonts w:ascii="Times New Roman" w:hAnsi="Times New Roman" w:cs="Times New Roman"/>
          <w:sz w:val="22"/>
          <w:lang w:val="en-GB" w:eastAsia="ja-JP"/>
        </w:rPr>
        <w:t xml:space="preserve">MIMO is a key candidate for increasing spectral efficiency of the 6G RAT. </w:t>
      </w:r>
      <w:r w:rsidRPr="009030A9">
        <w:rPr>
          <w:rFonts w:ascii="Times New Roman" w:hAnsi="Times New Roman" w:cs="Times New Roman"/>
          <w:sz w:val="22"/>
          <w:lang w:val="en-GB" w:eastAsia="ja-JP"/>
        </w:rPr>
        <w:t xml:space="preserve">Although MIMO is essential </w:t>
      </w:r>
      <w:r>
        <w:rPr>
          <w:rFonts w:ascii="Times New Roman" w:hAnsi="Times New Roman" w:cs="Times New Roman"/>
          <w:sz w:val="22"/>
          <w:lang w:val="en-GB" w:eastAsia="ja-JP"/>
        </w:rPr>
        <w:t xml:space="preserve">to </w:t>
      </w:r>
      <w:r w:rsidRPr="009030A9">
        <w:rPr>
          <w:rFonts w:ascii="Times New Roman" w:hAnsi="Times New Roman" w:cs="Times New Roman"/>
          <w:sz w:val="22"/>
          <w:lang w:val="en-GB" w:eastAsia="ja-JP"/>
        </w:rPr>
        <w:t xml:space="preserve">6G, </w:t>
      </w:r>
      <w:r>
        <w:rPr>
          <w:rFonts w:ascii="Times New Roman" w:hAnsi="Times New Roman" w:cs="Times New Roman"/>
          <w:sz w:val="22"/>
          <w:lang w:val="en-GB" w:eastAsia="ja-JP"/>
        </w:rPr>
        <w:t>antenna elements increase comes with the price of higher</w:t>
      </w:r>
      <w:r w:rsidRPr="009030A9">
        <w:rPr>
          <w:rFonts w:ascii="Times New Roman" w:hAnsi="Times New Roman" w:cs="Times New Roman"/>
          <w:sz w:val="22"/>
          <w:lang w:val="en-GB" w:eastAsia="ja-JP"/>
        </w:rPr>
        <w:t xml:space="preserve"> power consumption</w:t>
      </w:r>
      <w:r>
        <w:rPr>
          <w:rFonts w:ascii="Times New Roman" w:hAnsi="Times New Roman" w:cs="Times New Roman"/>
          <w:sz w:val="22"/>
          <w:lang w:val="en-GB" w:eastAsia="ja-JP"/>
        </w:rPr>
        <w:t xml:space="preserve">, RF </w:t>
      </w:r>
      <w:r w:rsidRPr="009030A9">
        <w:rPr>
          <w:rFonts w:ascii="Times New Roman" w:hAnsi="Times New Roman" w:cs="Times New Roman"/>
          <w:sz w:val="22"/>
          <w:lang w:val="en-GB" w:eastAsia="ja-JP"/>
        </w:rPr>
        <w:t>complexity</w:t>
      </w:r>
      <w:r>
        <w:rPr>
          <w:rFonts w:ascii="Times New Roman" w:hAnsi="Times New Roman" w:cs="Times New Roman"/>
          <w:sz w:val="22"/>
          <w:lang w:val="en-GB" w:eastAsia="ja-JP"/>
        </w:rPr>
        <w:t xml:space="preserve"> and increased production costs. </w:t>
      </w:r>
      <w:r w:rsidR="00992B1E">
        <w:rPr>
          <w:rFonts w:ascii="Times New Roman" w:hAnsi="Times New Roman" w:cs="Times New Roman"/>
          <w:sz w:val="22"/>
          <w:lang w:val="en-GB" w:eastAsia="ja-JP"/>
        </w:rPr>
        <w:t>5G</w:t>
      </w:r>
      <w:r w:rsidR="008962E8">
        <w:rPr>
          <w:rFonts w:ascii="Times New Roman" w:hAnsi="Times New Roman" w:cs="Times New Roman"/>
          <w:sz w:val="22"/>
          <w:lang w:val="en-GB" w:eastAsia="ja-JP"/>
        </w:rPr>
        <w:t>-</w:t>
      </w:r>
      <w:r w:rsidR="00992B1E">
        <w:rPr>
          <w:rFonts w:ascii="Times New Roman" w:hAnsi="Times New Roman" w:cs="Times New Roman"/>
          <w:sz w:val="22"/>
          <w:lang w:val="en-GB" w:eastAsia="ja-JP"/>
        </w:rPr>
        <w:t>A</w:t>
      </w:r>
      <w:r w:rsidR="008962E8">
        <w:rPr>
          <w:rFonts w:ascii="Times New Roman" w:hAnsi="Times New Roman" w:cs="Times New Roman"/>
          <w:sz w:val="22"/>
          <w:lang w:val="en-GB" w:eastAsia="ja-JP"/>
        </w:rPr>
        <w:t>dvanced</w:t>
      </w:r>
      <w:r w:rsidR="00992B1E">
        <w:rPr>
          <w:rFonts w:ascii="Times New Roman" w:hAnsi="Times New Roman" w:cs="Times New Roman"/>
          <w:sz w:val="22"/>
          <w:lang w:val="en-GB" w:eastAsia="ja-JP"/>
        </w:rPr>
        <w:t xml:space="preserve"> deployment costs, energy consumption, RS overhead and computational complexity scale by design with number of ports. Taking 6G as an opportunity to re-design, reduce energy usage, RS overhead and complexity while simultaneously aiming to performance gains due to large</w:t>
      </w:r>
      <w:r w:rsidR="00D21C3D">
        <w:rPr>
          <w:rFonts w:ascii="Times New Roman" w:hAnsi="Times New Roman" w:cs="Times New Roman"/>
          <w:sz w:val="22"/>
          <w:lang w:val="en-GB" w:eastAsia="ja-JP"/>
        </w:rPr>
        <w:t>r</w:t>
      </w:r>
      <w:r w:rsidR="00992B1E">
        <w:rPr>
          <w:rFonts w:ascii="Times New Roman" w:hAnsi="Times New Roman" w:cs="Times New Roman"/>
          <w:sz w:val="22"/>
          <w:lang w:val="en-GB" w:eastAsia="ja-JP"/>
        </w:rPr>
        <w:t xml:space="preserve"> antenna arrays is key to sustainably enhancing spectral efficiency of the system. </w:t>
      </w:r>
    </w:p>
    <w:p w14:paraId="5A31E273" w14:textId="36D496F5" w:rsidR="00E21154" w:rsidRDefault="00992B1E" w:rsidP="004B65CB">
      <w:pPr>
        <w:jc w:val="both"/>
        <w:rPr>
          <w:rFonts w:ascii="Times New Roman" w:hAnsi="Times New Roman" w:cs="Times New Roman"/>
          <w:sz w:val="22"/>
          <w:lang w:val="en-GB" w:eastAsia="ja-JP"/>
        </w:rPr>
      </w:pPr>
      <w:r>
        <w:rPr>
          <w:rFonts w:ascii="Times New Roman" w:hAnsi="Times New Roman" w:cs="Times New Roman"/>
          <w:sz w:val="22"/>
          <w:lang w:val="en-GB" w:eastAsia="ja-JP"/>
        </w:rPr>
        <w:t xml:space="preserve">Consequently, </w:t>
      </w:r>
      <w:r w:rsidR="009030A9">
        <w:rPr>
          <w:rFonts w:ascii="Times New Roman" w:hAnsi="Times New Roman" w:cs="Times New Roman"/>
          <w:sz w:val="22"/>
          <w:lang w:val="en-GB" w:eastAsia="ja-JP"/>
        </w:rPr>
        <w:t xml:space="preserve">embracing a balanced perspective and realistically trading off between sheer performance (e.g., spectral efficiency, throughput, multiplexing) and efficiency (in terms of energy, complexity, deployments and costs) </w:t>
      </w:r>
      <w:r w:rsidR="008612D3">
        <w:rPr>
          <w:rFonts w:ascii="Times New Roman" w:hAnsi="Times New Roman" w:cs="Times New Roman"/>
          <w:sz w:val="22"/>
          <w:lang w:val="en-GB" w:eastAsia="ja-JP"/>
        </w:rPr>
        <w:t xml:space="preserve">is </w:t>
      </w:r>
      <w:r w:rsidR="00337976">
        <w:rPr>
          <w:rFonts w:ascii="Times New Roman" w:hAnsi="Times New Roman" w:cs="Times New Roman"/>
          <w:sz w:val="22"/>
          <w:lang w:val="en-GB" w:eastAsia="ja-JP"/>
        </w:rPr>
        <w:t>necessary</w:t>
      </w:r>
      <w:r w:rsidR="008612D3">
        <w:rPr>
          <w:rFonts w:ascii="Times New Roman" w:hAnsi="Times New Roman" w:cs="Times New Roman"/>
          <w:sz w:val="22"/>
          <w:lang w:val="en-GB" w:eastAsia="ja-JP"/>
        </w:rPr>
        <w:t xml:space="preserve"> for a sustainable </w:t>
      </w:r>
      <w:r w:rsidR="00337976">
        <w:rPr>
          <w:rFonts w:ascii="Times New Roman" w:hAnsi="Times New Roman" w:cs="Times New Roman"/>
          <w:sz w:val="22"/>
          <w:lang w:val="en-GB" w:eastAsia="ja-JP"/>
        </w:rPr>
        <w:t xml:space="preserve">and successful </w:t>
      </w:r>
      <w:r w:rsidR="008612D3">
        <w:rPr>
          <w:rFonts w:ascii="Times New Roman" w:hAnsi="Times New Roman" w:cs="Times New Roman"/>
          <w:sz w:val="22"/>
          <w:lang w:val="en-GB" w:eastAsia="ja-JP"/>
        </w:rPr>
        <w:t xml:space="preserve">6G design with MIMO as core technology enabler. </w:t>
      </w:r>
      <w:r w:rsidR="009030A9" w:rsidRPr="009030A9">
        <w:rPr>
          <w:rFonts w:ascii="Times New Roman" w:hAnsi="Times New Roman" w:cs="Times New Roman"/>
          <w:sz w:val="22"/>
          <w:lang w:val="en-GB" w:eastAsia="ja-JP"/>
        </w:rPr>
        <w:t xml:space="preserve">MIMO in 6G should support </w:t>
      </w:r>
      <w:r w:rsidR="00B01E9F">
        <w:rPr>
          <w:rFonts w:ascii="Times New Roman" w:hAnsi="Times New Roman" w:cs="Times New Roman"/>
          <w:sz w:val="22"/>
          <w:lang w:val="en-GB" w:eastAsia="ja-JP"/>
        </w:rPr>
        <w:t xml:space="preserve">up to </w:t>
      </w:r>
      <w:r w:rsidR="009030A9" w:rsidRPr="009030A9">
        <w:rPr>
          <w:rFonts w:ascii="Times New Roman" w:hAnsi="Times New Roman" w:cs="Times New Roman"/>
          <w:sz w:val="22"/>
          <w:lang w:val="en-GB" w:eastAsia="ja-JP"/>
        </w:rPr>
        <w:t>256 antenna ports</w:t>
      </w:r>
      <w:r w:rsidR="00A8434E">
        <w:rPr>
          <w:rFonts w:ascii="Times New Roman" w:hAnsi="Times New Roman" w:cs="Times New Roman"/>
          <w:sz w:val="22"/>
          <w:lang w:val="en-GB" w:eastAsia="ja-JP"/>
        </w:rPr>
        <w:t xml:space="preserve"> to preserve </w:t>
      </w:r>
      <w:r w:rsidR="009030A9" w:rsidRPr="009030A9">
        <w:rPr>
          <w:rFonts w:ascii="Times New Roman" w:hAnsi="Times New Roman" w:cs="Times New Roman"/>
          <w:sz w:val="22"/>
          <w:lang w:val="en-GB" w:eastAsia="ja-JP"/>
        </w:rPr>
        <w:t>scal</w:t>
      </w:r>
      <w:r w:rsidR="007225C4">
        <w:rPr>
          <w:rFonts w:ascii="Times New Roman" w:hAnsi="Times New Roman" w:cs="Times New Roman"/>
          <w:sz w:val="22"/>
          <w:lang w:val="en-GB" w:eastAsia="ja-JP"/>
        </w:rPr>
        <w:t>ing</w:t>
      </w:r>
      <w:r w:rsidR="009030A9" w:rsidRPr="009030A9">
        <w:rPr>
          <w:rFonts w:ascii="Times New Roman" w:hAnsi="Times New Roman" w:cs="Times New Roman"/>
          <w:sz w:val="22"/>
          <w:lang w:val="en-GB" w:eastAsia="ja-JP"/>
        </w:rPr>
        <w:t xml:space="preserve"> </w:t>
      </w:r>
      <w:r w:rsidR="00B62FF5">
        <w:rPr>
          <w:rFonts w:ascii="Times New Roman" w:hAnsi="Times New Roman" w:cs="Times New Roman"/>
          <w:sz w:val="22"/>
          <w:lang w:val="en-GB" w:eastAsia="ja-JP"/>
        </w:rPr>
        <w:t xml:space="preserve">feasibility </w:t>
      </w:r>
      <w:r w:rsidR="009030A9" w:rsidRPr="009030A9">
        <w:rPr>
          <w:rFonts w:ascii="Times New Roman" w:hAnsi="Times New Roman" w:cs="Times New Roman"/>
          <w:sz w:val="22"/>
          <w:lang w:val="en-GB" w:eastAsia="ja-JP"/>
        </w:rPr>
        <w:t>and energy-efficient operations.</w:t>
      </w:r>
      <w:r w:rsidR="009A3491">
        <w:rPr>
          <w:rFonts w:ascii="Times New Roman" w:hAnsi="Times New Roman" w:cs="Times New Roman"/>
          <w:sz w:val="22"/>
          <w:lang w:val="en-GB" w:eastAsia="ja-JP"/>
        </w:rPr>
        <w:t xml:space="preserve"> MIMO can be </w:t>
      </w:r>
      <w:r w:rsidR="00E21154">
        <w:rPr>
          <w:rFonts w:ascii="Times New Roman" w:hAnsi="Times New Roman" w:cs="Times New Roman"/>
          <w:sz w:val="22"/>
          <w:lang w:val="en-GB" w:eastAsia="ja-JP"/>
        </w:rPr>
        <w:t xml:space="preserve">also </w:t>
      </w:r>
      <w:r w:rsidR="009A3491">
        <w:rPr>
          <w:rFonts w:ascii="Times New Roman" w:hAnsi="Times New Roman" w:cs="Times New Roman"/>
          <w:sz w:val="22"/>
          <w:lang w:val="en-GB" w:eastAsia="ja-JP"/>
        </w:rPr>
        <w:t>paired with AI-based solutions to optimize CSI reconstruction, feedback compression, and beam management beyond traditional,</w:t>
      </w:r>
      <w:r w:rsidR="009030A9" w:rsidRPr="009030A9">
        <w:rPr>
          <w:rFonts w:ascii="Times New Roman" w:hAnsi="Times New Roman" w:cs="Times New Roman"/>
          <w:sz w:val="22"/>
          <w:lang w:val="en-GB" w:eastAsia="ja-JP"/>
        </w:rPr>
        <w:t xml:space="preserve"> </w:t>
      </w:r>
      <w:r w:rsidR="009A3491">
        <w:rPr>
          <w:rFonts w:ascii="Times New Roman" w:hAnsi="Times New Roman" w:cs="Times New Roman"/>
          <w:sz w:val="22"/>
          <w:lang w:val="en-GB" w:eastAsia="ja-JP"/>
        </w:rPr>
        <w:t>n</w:t>
      </w:r>
      <w:r w:rsidR="009030A9" w:rsidRPr="009030A9">
        <w:rPr>
          <w:rFonts w:ascii="Times New Roman" w:hAnsi="Times New Roman" w:cs="Times New Roman"/>
          <w:sz w:val="22"/>
          <w:lang w:val="en-GB" w:eastAsia="ja-JP"/>
        </w:rPr>
        <w:t>on-AI-based</w:t>
      </w:r>
      <w:r w:rsidR="009A3491">
        <w:rPr>
          <w:rFonts w:ascii="Times New Roman" w:hAnsi="Times New Roman" w:cs="Times New Roman"/>
          <w:sz w:val="22"/>
          <w:lang w:val="en-GB" w:eastAsia="ja-JP"/>
        </w:rPr>
        <w:t>, signal processin</w:t>
      </w:r>
      <w:r w:rsidR="004C4F1B">
        <w:rPr>
          <w:rFonts w:ascii="Times New Roman" w:hAnsi="Times New Roman" w:cs="Times New Roman"/>
          <w:sz w:val="22"/>
          <w:lang w:val="en-GB" w:eastAsia="ja-JP"/>
        </w:rPr>
        <w:t xml:space="preserve">g </w:t>
      </w:r>
      <w:r w:rsidR="009030A9" w:rsidRPr="009030A9">
        <w:rPr>
          <w:rFonts w:ascii="Times New Roman" w:hAnsi="Times New Roman" w:cs="Times New Roman"/>
          <w:sz w:val="22"/>
          <w:lang w:val="en-GB" w:eastAsia="ja-JP"/>
        </w:rPr>
        <w:t>methods for CSI feedback and beam management</w:t>
      </w:r>
      <w:r w:rsidR="004C4F1B">
        <w:rPr>
          <w:rFonts w:ascii="Times New Roman" w:hAnsi="Times New Roman" w:cs="Times New Roman"/>
          <w:sz w:val="22"/>
          <w:lang w:val="en-GB" w:eastAsia="ja-JP"/>
        </w:rPr>
        <w:t>.</w:t>
      </w:r>
      <w:r w:rsidR="004C048B">
        <w:rPr>
          <w:rFonts w:ascii="Times New Roman" w:hAnsi="Times New Roman" w:cs="Times New Roman"/>
          <w:sz w:val="22"/>
          <w:lang w:val="en-GB" w:eastAsia="ja-JP"/>
        </w:rPr>
        <w:t xml:space="preserve"> </w:t>
      </w:r>
      <w:r w:rsidR="00E21154">
        <w:rPr>
          <w:rFonts w:ascii="Times New Roman" w:hAnsi="Times New Roman" w:cs="Times New Roman"/>
          <w:sz w:val="22"/>
          <w:lang w:val="en-GB" w:eastAsia="ja-JP"/>
        </w:rPr>
        <w:t>MIMO aspects worth considering from early stages of 6G RAT design</w:t>
      </w:r>
      <w:r w:rsidR="00803712">
        <w:rPr>
          <w:rFonts w:ascii="Times New Roman" w:hAnsi="Times New Roman" w:cs="Times New Roman"/>
          <w:sz w:val="22"/>
          <w:lang w:val="en-GB" w:eastAsia="ja-JP"/>
        </w:rPr>
        <w:t xml:space="preserve"> are</w:t>
      </w:r>
      <w:r w:rsidR="00E21154">
        <w:rPr>
          <w:rFonts w:ascii="Times New Roman" w:hAnsi="Times New Roman" w:cs="Times New Roman"/>
          <w:sz w:val="22"/>
          <w:lang w:val="en-GB" w:eastAsia="ja-JP"/>
        </w:rPr>
        <w:t>.</w:t>
      </w:r>
    </w:p>
    <w:p w14:paraId="26D727A2" w14:textId="37EFC1CB" w:rsidR="00D2085E" w:rsidRDefault="008F0EE2" w:rsidP="002C1A9E">
      <w:pPr>
        <w:pStyle w:val="ListParagraph"/>
        <w:numPr>
          <w:ilvl w:val="0"/>
          <w:numId w:val="38"/>
        </w:numPr>
        <w:spacing w:after="160"/>
        <w:contextualSpacing/>
        <w:jc w:val="both"/>
        <w:rPr>
          <w:rFonts w:ascii="Times New Roman" w:hAnsi="Times New Roman" w:cs="Times New Roman"/>
          <w:lang w:val="en-US"/>
        </w:rPr>
      </w:pPr>
      <w:r>
        <w:rPr>
          <w:rFonts w:ascii="Times New Roman" w:hAnsi="Times New Roman" w:cs="Times New Roman"/>
          <w:b/>
          <w:bCs/>
          <w:lang w:val="en-US"/>
        </w:rPr>
        <w:t>XL-</w:t>
      </w:r>
      <w:r w:rsidR="00D2085E" w:rsidRPr="0087630B">
        <w:rPr>
          <w:rFonts w:ascii="Times New Roman" w:hAnsi="Times New Roman" w:cs="Times New Roman"/>
          <w:b/>
          <w:bCs/>
          <w:lang w:val="en-US"/>
        </w:rPr>
        <w:t>MIMO:</w:t>
      </w:r>
      <w:r w:rsidR="00D2085E" w:rsidRPr="0087630B">
        <w:rPr>
          <w:rFonts w:ascii="Times New Roman" w:hAnsi="Times New Roman" w:cs="Times New Roman"/>
          <w:lang w:val="en-US"/>
        </w:rPr>
        <w:t xml:space="preserve"> 6G MIMO is characterized </w:t>
      </w:r>
      <w:r w:rsidR="006D756F">
        <w:rPr>
          <w:rFonts w:ascii="Times New Roman" w:hAnsi="Times New Roman" w:cs="Times New Roman"/>
          <w:lang w:val="en-US"/>
        </w:rPr>
        <w:t>by</w:t>
      </w:r>
      <w:r w:rsidR="00D2085E" w:rsidRPr="0087630B">
        <w:rPr>
          <w:rFonts w:ascii="Times New Roman" w:hAnsi="Times New Roman" w:cs="Times New Roman"/>
          <w:lang w:val="en-US"/>
        </w:rPr>
        <w:t xml:space="preserve"> the expected increase in the number of base station (BS) antennas (e.g. 16-fold relative to Rel-15 5G NR) and the operation in </w:t>
      </w:r>
      <w:r w:rsidR="006D756F">
        <w:rPr>
          <w:rFonts w:ascii="Times New Roman" w:hAnsi="Times New Roman" w:cs="Times New Roman"/>
          <w:lang w:val="en-US"/>
        </w:rPr>
        <w:t xml:space="preserve">new spectrum bands, </w:t>
      </w:r>
      <w:proofErr w:type="spellStart"/>
      <w:proofErr w:type="gramStart"/>
      <w:r w:rsidR="006D756F">
        <w:rPr>
          <w:rFonts w:ascii="Times New Roman" w:hAnsi="Times New Roman" w:cs="Times New Roman"/>
          <w:lang w:val="en-US"/>
        </w:rPr>
        <w:t>i.e</w:t>
      </w:r>
      <w:proofErr w:type="spellEnd"/>
      <w:r w:rsidR="006D756F">
        <w:rPr>
          <w:rFonts w:ascii="Times New Roman" w:hAnsi="Times New Roman" w:cs="Times New Roman"/>
          <w:lang w:val="en-US"/>
        </w:rPr>
        <w:t>,</w:t>
      </w:r>
      <w:r w:rsidR="002C1983">
        <w:rPr>
          <w:rFonts w:ascii="Times New Roman" w:hAnsi="Times New Roman" w:cs="Times New Roman"/>
          <w:lang w:val="en-US"/>
        </w:rPr>
        <w:t>,</w:t>
      </w:r>
      <w:proofErr w:type="gramEnd"/>
      <w:r w:rsidR="006D756F">
        <w:rPr>
          <w:rFonts w:ascii="Times New Roman" w:hAnsi="Times New Roman" w:cs="Times New Roman"/>
          <w:lang w:val="en-US"/>
        </w:rPr>
        <w:t xml:space="preserve"> </w:t>
      </w:r>
      <w:r w:rsidR="00D2085E" w:rsidRPr="0087630B">
        <w:rPr>
          <w:rFonts w:ascii="Times New Roman" w:hAnsi="Times New Roman" w:cs="Times New Roman"/>
          <w:lang w:val="en-US"/>
        </w:rPr>
        <w:t xml:space="preserve">FR3. At the same time, the increase in the number of UE antennas is not going to </w:t>
      </w:r>
      <w:r w:rsidR="00E71960">
        <w:rPr>
          <w:rFonts w:ascii="Times New Roman" w:hAnsi="Times New Roman" w:cs="Times New Roman"/>
          <w:lang w:val="en-US"/>
        </w:rPr>
        <w:t xml:space="preserve">scale </w:t>
      </w:r>
      <w:r w:rsidR="002C1983">
        <w:rPr>
          <w:rFonts w:ascii="Times New Roman" w:hAnsi="Times New Roman" w:cs="Times New Roman"/>
          <w:lang w:val="en-US"/>
        </w:rPr>
        <w:t>similarly</w:t>
      </w:r>
      <w:r w:rsidR="00A73265">
        <w:rPr>
          <w:rFonts w:ascii="Times New Roman" w:hAnsi="Times New Roman" w:cs="Times New Roman"/>
          <w:lang w:val="en-US"/>
        </w:rPr>
        <w:t>.</w:t>
      </w:r>
      <w:r w:rsidR="002C1983">
        <w:rPr>
          <w:rFonts w:ascii="Times New Roman" w:hAnsi="Times New Roman" w:cs="Times New Roman"/>
          <w:lang w:val="en-US"/>
        </w:rPr>
        <w:t xml:space="preserve"> </w:t>
      </w:r>
      <w:r w:rsidR="00A501F9">
        <w:rPr>
          <w:rFonts w:ascii="Times New Roman" w:hAnsi="Times New Roman" w:cs="Times New Roman"/>
          <w:lang w:val="en-US"/>
        </w:rPr>
        <w:t>A</w:t>
      </w:r>
      <w:r w:rsidR="003B5842">
        <w:rPr>
          <w:rFonts w:ascii="Times New Roman" w:hAnsi="Times New Roman" w:cs="Times New Roman"/>
          <w:lang w:val="en-US"/>
        </w:rPr>
        <w:t xml:space="preserve">s </w:t>
      </w:r>
      <w:r w:rsidR="00D2085E" w:rsidRPr="0087630B">
        <w:rPr>
          <w:rFonts w:ascii="Times New Roman" w:hAnsi="Times New Roman" w:cs="Times New Roman"/>
          <w:lang w:val="en-US"/>
        </w:rPr>
        <w:t xml:space="preserve">a result, while system-level MU-MIMO gains </w:t>
      </w:r>
      <w:r w:rsidR="00372C84">
        <w:rPr>
          <w:rFonts w:ascii="Times New Roman" w:hAnsi="Times New Roman" w:cs="Times New Roman"/>
          <w:lang w:val="en-US"/>
        </w:rPr>
        <w:t>can be</w:t>
      </w:r>
      <w:r w:rsidR="00D2085E" w:rsidRPr="0087630B">
        <w:rPr>
          <w:rFonts w:ascii="Times New Roman" w:hAnsi="Times New Roman" w:cs="Times New Roman"/>
          <w:lang w:val="en-US"/>
        </w:rPr>
        <w:t xml:space="preserve"> large, the gain with respect to a single UE will be limited. It is therefore reasonable to ask, how many BS antennas yield “most of the MIMO gains” to a certain UE. Since increasing the number of BS antennas leads to higher complexity (in terms of RS reception and processing) and higher energy consumption, we look for a “modular” </w:t>
      </w:r>
      <w:r w:rsidR="002D0E76">
        <w:rPr>
          <w:rFonts w:ascii="Times New Roman" w:hAnsi="Times New Roman" w:cs="Times New Roman"/>
          <w:lang w:val="en-US"/>
        </w:rPr>
        <w:t>XL-</w:t>
      </w:r>
      <w:r w:rsidR="00D2085E" w:rsidRPr="0087630B">
        <w:rPr>
          <w:rFonts w:ascii="Times New Roman" w:hAnsi="Times New Roman" w:cs="Times New Roman"/>
          <w:lang w:val="en-US"/>
        </w:rPr>
        <w:t xml:space="preserve">MIMO design, where the UE can be dynamically configured with </w:t>
      </w:r>
      <w:r w:rsidR="00D2085E" w:rsidRPr="0087630B">
        <w:rPr>
          <w:rFonts w:ascii="Times New Roman" w:hAnsi="Times New Roman" w:cs="Times New Roman"/>
          <w:i/>
          <w:iCs/>
          <w:lang w:val="en-US"/>
        </w:rPr>
        <w:t>a subset</w:t>
      </w:r>
      <w:r w:rsidR="00D2085E" w:rsidRPr="0087630B">
        <w:rPr>
          <w:rFonts w:ascii="Times New Roman" w:hAnsi="Times New Roman" w:cs="Times New Roman"/>
          <w:lang w:val="en-US"/>
        </w:rPr>
        <w:t xml:space="preserve"> of BS antennas, depending on channel, traffic, scheduling and latency conditions. This design is scalable</w:t>
      </w:r>
      <w:r w:rsidR="00E80E19">
        <w:rPr>
          <w:rFonts w:ascii="Times New Roman" w:hAnsi="Times New Roman" w:cs="Times New Roman"/>
          <w:lang w:val="en-US"/>
        </w:rPr>
        <w:t>,</w:t>
      </w:r>
      <w:r w:rsidR="0047356B">
        <w:rPr>
          <w:rFonts w:ascii="Times New Roman" w:hAnsi="Times New Roman" w:cs="Times New Roman"/>
          <w:lang w:val="en-US"/>
        </w:rPr>
        <w:t xml:space="preserve"> </w:t>
      </w:r>
      <w:r w:rsidR="00D2085E" w:rsidRPr="0087630B">
        <w:rPr>
          <w:rFonts w:ascii="Times New Roman" w:hAnsi="Times New Roman" w:cs="Times New Roman"/>
          <w:lang w:val="en-US"/>
        </w:rPr>
        <w:t>energy-efficient</w:t>
      </w:r>
      <w:r w:rsidR="00E80E19">
        <w:rPr>
          <w:rFonts w:ascii="Times New Roman" w:hAnsi="Times New Roman" w:cs="Times New Roman"/>
          <w:lang w:val="en-US"/>
        </w:rPr>
        <w:t xml:space="preserve"> and</w:t>
      </w:r>
      <w:r w:rsidR="00D2085E" w:rsidRPr="0087630B">
        <w:rPr>
          <w:rFonts w:ascii="Times New Roman" w:hAnsi="Times New Roman" w:cs="Times New Roman"/>
          <w:lang w:val="en-US"/>
        </w:rPr>
        <w:t xml:space="preserve"> can also be useful when dealing with near-field channels and spatial non-stationarity (</w:t>
      </w:r>
      <w:r w:rsidR="003C2579">
        <w:rPr>
          <w:rFonts w:ascii="Times New Roman" w:hAnsi="Times New Roman" w:cs="Times New Roman"/>
          <w:lang w:val="en-US"/>
        </w:rPr>
        <w:t xml:space="preserve">i.e., </w:t>
      </w:r>
      <w:r w:rsidR="00D2085E" w:rsidRPr="0087630B">
        <w:rPr>
          <w:rFonts w:ascii="Times New Roman" w:hAnsi="Times New Roman" w:cs="Times New Roman"/>
          <w:lang w:val="en-US"/>
        </w:rPr>
        <w:t xml:space="preserve">a UE might be in the near-field of the entire array but in the far-field of each subset). </w:t>
      </w:r>
      <w:r w:rsidR="00031B87">
        <w:rPr>
          <w:rFonts w:ascii="Times New Roman" w:hAnsi="Times New Roman" w:cs="Times New Roman"/>
          <w:lang w:val="en-US"/>
        </w:rPr>
        <w:t>The same XL-M</w:t>
      </w:r>
      <w:r w:rsidR="00A73265">
        <w:rPr>
          <w:rFonts w:ascii="Times New Roman" w:hAnsi="Times New Roman" w:cs="Times New Roman"/>
          <w:lang w:val="en-US"/>
        </w:rPr>
        <w:t>I</w:t>
      </w:r>
      <w:r w:rsidR="00031B87">
        <w:rPr>
          <w:rFonts w:ascii="Times New Roman" w:hAnsi="Times New Roman" w:cs="Times New Roman"/>
          <w:lang w:val="en-US"/>
        </w:rPr>
        <w:t xml:space="preserve">MO design </w:t>
      </w:r>
      <w:r w:rsidR="00D2085E" w:rsidRPr="0087630B">
        <w:rPr>
          <w:rFonts w:ascii="Times New Roman" w:hAnsi="Times New Roman" w:cs="Times New Roman"/>
          <w:lang w:val="en-US"/>
        </w:rPr>
        <w:t>can also match to SBFD, since array subsets can be dynamically assigned to UL</w:t>
      </w:r>
      <w:r w:rsidR="004B65CB">
        <w:rPr>
          <w:rFonts w:ascii="Times New Roman" w:hAnsi="Times New Roman" w:cs="Times New Roman"/>
          <w:lang w:val="en-US"/>
        </w:rPr>
        <w:t xml:space="preserve"> </w:t>
      </w:r>
      <w:r w:rsidR="00D2085E" w:rsidRPr="0087630B">
        <w:rPr>
          <w:rFonts w:ascii="Times New Roman" w:hAnsi="Times New Roman" w:cs="Times New Roman"/>
          <w:lang w:val="en-US"/>
        </w:rPr>
        <w:t>or DL.</w:t>
      </w:r>
      <w:r w:rsidR="00A76EF4">
        <w:rPr>
          <w:rFonts w:ascii="Times New Roman" w:hAnsi="Times New Roman" w:cs="Times New Roman"/>
          <w:lang w:val="en-US"/>
        </w:rPr>
        <w:t xml:space="preserve"> An overview of potential performance gains </w:t>
      </w:r>
      <w:r w:rsidR="007B2BAF">
        <w:rPr>
          <w:rFonts w:ascii="Times New Roman" w:hAnsi="Times New Roman" w:cs="Times New Roman"/>
          <w:lang w:val="en-US"/>
        </w:rPr>
        <w:t xml:space="preserve">by the XL-MIMO approach in the available FR3 design space </w:t>
      </w:r>
      <w:r w:rsidR="00A76EF4">
        <w:rPr>
          <w:rFonts w:ascii="Times New Roman" w:hAnsi="Times New Roman" w:cs="Times New Roman"/>
          <w:lang w:val="en-US"/>
        </w:rPr>
        <w:t>over 5G-Advanced is provided in Figure 2.</w:t>
      </w:r>
      <w:r w:rsidR="002B00CE">
        <w:rPr>
          <w:rFonts w:ascii="Times New Roman" w:hAnsi="Times New Roman" w:cs="Times New Roman"/>
          <w:lang w:val="en-US"/>
        </w:rPr>
        <w:t>5</w:t>
      </w:r>
      <w:r w:rsidR="00A76EF4">
        <w:rPr>
          <w:rFonts w:ascii="Times New Roman" w:hAnsi="Times New Roman" w:cs="Times New Roman"/>
          <w:lang w:val="en-US"/>
        </w:rPr>
        <w:t>.2-1.</w:t>
      </w:r>
    </w:p>
    <w:p w14:paraId="56612134" w14:textId="0AA261D1" w:rsidR="002C1A9E" w:rsidRDefault="00543DED" w:rsidP="00E469CF">
      <w:pPr>
        <w:contextualSpacing/>
        <w:jc w:val="center"/>
        <w:rPr>
          <w:rFonts w:ascii="Times New Roman" w:hAnsi="Times New Roman" w:cs="Times New Roman"/>
        </w:rPr>
      </w:pPr>
      <w:r w:rsidRPr="00543DED">
        <w:rPr>
          <w:rFonts w:ascii="Times New Roman" w:hAnsi="Times New Roman" w:cs="Times New Roman"/>
          <w:noProof/>
        </w:rPr>
        <w:drawing>
          <wp:inline distT="0" distB="0" distL="0" distR="0" wp14:anchorId="128F355E" wp14:editId="544098B7">
            <wp:extent cx="6120765" cy="2331085"/>
            <wp:effectExtent l="0" t="0" r="0" b="0"/>
            <wp:docPr id="1268572893"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572893" name="Picture 1" descr="A screenshot of a graph&#10;&#10;AI-generated content may be incorrect."/>
                    <pic:cNvPicPr/>
                  </pic:nvPicPr>
                  <pic:blipFill>
                    <a:blip r:embed="rId15"/>
                    <a:stretch>
                      <a:fillRect/>
                    </a:stretch>
                  </pic:blipFill>
                  <pic:spPr>
                    <a:xfrm>
                      <a:off x="0" y="0"/>
                      <a:ext cx="6120765" cy="2331085"/>
                    </a:xfrm>
                    <a:prstGeom prst="rect">
                      <a:avLst/>
                    </a:prstGeom>
                  </pic:spPr>
                </pic:pic>
              </a:graphicData>
            </a:graphic>
          </wp:inline>
        </w:drawing>
      </w:r>
    </w:p>
    <w:p w14:paraId="00839446" w14:textId="4B512D54" w:rsidR="00FD0A9C" w:rsidRDefault="00A76EF4" w:rsidP="00441B0D">
      <w:pPr>
        <w:contextualSpacing/>
        <w:jc w:val="center"/>
        <w:rPr>
          <w:rFonts w:ascii="Times New Roman" w:hAnsi="Times New Roman" w:cs="Times New Roman"/>
        </w:rPr>
      </w:pPr>
      <w:r w:rsidRPr="00D47F5A">
        <w:rPr>
          <w:rFonts w:ascii="Times New Roman" w:hAnsi="Times New Roman" w:cs="Times New Roman"/>
          <w:b/>
          <w:bCs/>
        </w:rPr>
        <w:t>Figure 2.</w:t>
      </w:r>
      <w:r w:rsidR="00027025">
        <w:rPr>
          <w:rFonts w:ascii="Times New Roman" w:hAnsi="Times New Roman" w:cs="Times New Roman"/>
          <w:b/>
          <w:bCs/>
        </w:rPr>
        <w:t>5</w:t>
      </w:r>
      <w:r w:rsidRPr="00D47F5A">
        <w:rPr>
          <w:rFonts w:ascii="Times New Roman" w:hAnsi="Times New Roman" w:cs="Times New Roman"/>
          <w:b/>
          <w:bCs/>
        </w:rPr>
        <w:t>.2-1</w:t>
      </w:r>
      <w:r>
        <w:rPr>
          <w:rFonts w:ascii="Times New Roman" w:hAnsi="Times New Roman" w:cs="Times New Roman"/>
        </w:rPr>
        <w:t xml:space="preserve">: </w:t>
      </w:r>
      <w:r w:rsidR="00441B0D">
        <w:rPr>
          <w:rFonts w:ascii="Times New Roman" w:hAnsi="Times New Roman" w:cs="Times New Roman"/>
        </w:rPr>
        <w:t>Preliminary performance analysis between available XL-MIMO design in FR3 and state-of-art 5G-Advanced MIMO.</w:t>
      </w:r>
    </w:p>
    <w:p w14:paraId="21653BB2" w14:textId="32C77C8D" w:rsidR="002C1A9E" w:rsidRDefault="00D2085E" w:rsidP="002C1A9E">
      <w:pPr>
        <w:pStyle w:val="ListParagraph"/>
        <w:numPr>
          <w:ilvl w:val="0"/>
          <w:numId w:val="38"/>
        </w:numPr>
        <w:spacing w:after="160"/>
        <w:contextualSpacing/>
        <w:jc w:val="both"/>
        <w:rPr>
          <w:rFonts w:ascii="Times New Roman" w:hAnsi="Times New Roman" w:cs="Times New Roman"/>
          <w:lang w:val="en-US"/>
        </w:rPr>
      </w:pPr>
      <w:r w:rsidRPr="0087630B">
        <w:rPr>
          <w:rFonts w:ascii="Times New Roman" w:hAnsi="Times New Roman" w:cs="Times New Roman"/>
          <w:b/>
          <w:bCs/>
          <w:lang w:val="en-US"/>
        </w:rPr>
        <w:t xml:space="preserve">Simplified CSI/BM Framework: </w:t>
      </w:r>
      <w:r w:rsidRPr="0087630B">
        <w:rPr>
          <w:rFonts w:ascii="Times New Roman" w:hAnsi="Times New Roman" w:cs="Times New Roman"/>
          <w:lang w:val="en-US"/>
        </w:rPr>
        <w:t>CSI (RS and reporting) and beam management framework in</w:t>
      </w:r>
      <w:r w:rsidR="00372C84">
        <w:rPr>
          <w:rFonts w:ascii="Times New Roman" w:hAnsi="Times New Roman" w:cs="Times New Roman"/>
          <w:lang w:val="en-US"/>
        </w:rPr>
        <w:t xml:space="preserve"> 5G</w:t>
      </w:r>
      <w:r w:rsidRPr="0087630B">
        <w:rPr>
          <w:rFonts w:ascii="Times New Roman" w:hAnsi="Times New Roman" w:cs="Times New Roman"/>
          <w:lang w:val="en-US"/>
        </w:rPr>
        <w:t xml:space="preserve"> NR include many scenarios, e.g. single-/multi-panel arrays, single-/multi-TRP, non-PMI CSI reporting, etc. While the scenarios share many similarities, solutions </w:t>
      </w:r>
      <w:r w:rsidR="00424A5C">
        <w:rPr>
          <w:rFonts w:ascii="Times New Roman" w:hAnsi="Times New Roman" w:cs="Times New Roman"/>
          <w:lang w:val="en-US"/>
        </w:rPr>
        <w:t>for</w:t>
      </w:r>
      <w:r w:rsidR="00424A5C" w:rsidRPr="0087630B">
        <w:rPr>
          <w:rFonts w:ascii="Times New Roman" w:hAnsi="Times New Roman" w:cs="Times New Roman"/>
          <w:lang w:val="en-US"/>
        </w:rPr>
        <w:t xml:space="preserve"> </w:t>
      </w:r>
      <w:r w:rsidRPr="0087630B">
        <w:rPr>
          <w:rFonts w:ascii="Times New Roman" w:hAnsi="Times New Roman" w:cs="Times New Roman"/>
          <w:lang w:val="en-US"/>
        </w:rPr>
        <w:t>them are very diverse, leading to complexity and redundancy. 6G should aim for a simplified CSI/BM framework with as much unification as possible and as few specified solutions as possible.</w:t>
      </w:r>
    </w:p>
    <w:p w14:paraId="2718494B" w14:textId="1BCC5E97" w:rsidR="00D2085E" w:rsidRPr="0087630B" w:rsidRDefault="00D2085E" w:rsidP="002C1A9E">
      <w:pPr>
        <w:pStyle w:val="ListParagraph"/>
        <w:spacing w:after="160"/>
        <w:ind w:left="360"/>
        <w:contextualSpacing/>
        <w:rPr>
          <w:rFonts w:ascii="Times New Roman" w:hAnsi="Times New Roman" w:cs="Times New Roman"/>
          <w:lang w:val="en-US"/>
        </w:rPr>
      </w:pPr>
    </w:p>
    <w:p w14:paraId="2DDAD012" w14:textId="6719A6FC" w:rsidR="002C1A9E" w:rsidRPr="002C1A9E" w:rsidRDefault="00D2085E" w:rsidP="002C1A9E">
      <w:pPr>
        <w:pStyle w:val="ListParagraph"/>
        <w:numPr>
          <w:ilvl w:val="0"/>
          <w:numId w:val="38"/>
        </w:numPr>
        <w:spacing w:after="160"/>
        <w:contextualSpacing/>
        <w:jc w:val="both"/>
        <w:rPr>
          <w:rFonts w:ascii="Times New Roman" w:hAnsi="Times New Roman" w:cs="Times New Roman"/>
          <w:b/>
          <w:bCs/>
          <w:lang w:val="en-US"/>
        </w:rPr>
      </w:pPr>
      <w:r w:rsidRPr="25B10FE1">
        <w:rPr>
          <w:rFonts w:ascii="Times New Roman" w:hAnsi="Times New Roman" w:cs="Times New Roman"/>
          <w:b/>
          <w:bCs/>
          <w:lang w:val="en-US"/>
        </w:rPr>
        <w:lastRenderedPageBreak/>
        <w:t>RS Enhancements:</w:t>
      </w:r>
      <w:r w:rsidRPr="25B10FE1">
        <w:rPr>
          <w:rFonts w:ascii="Times New Roman" w:hAnsi="Times New Roman" w:cs="Times New Roman"/>
          <w:lang w:val="en-US"/>
        </w:rPr>
        <w:t xml:space="preserve"> </w:t>
      </w:r>
      <w:r w:rsidR="000E6929" w:rsidRPr="25B10FE1">
        <w:rPr>
          <w:rFonts w:ascii="Times New Roman" w:hAnsi="Times New Roman" w:cs="Times New Roman"/>
          <w:lang w:val="en-US"/>
        </w:rPr>
        <w:t>The n</w:t>
      </w:r>
      <w:r w:rsidRPr="25B10FE1">
        <w:rPr>
          <w:rFonts w:ascii="Times New Roman" w:hAnsi="Times New Roman" w:cs="Times New Roman"/>
          <w:lang w:val="en-US"/>
        </w:rPr>
        <w:t>umber of DMRS ports will increase in 6G from maximum of 12 DL layers in 5G NR. DMRS density in time/frequency must be adjusted to accommodate this, while not sacrificing demodulation quality. DMRS density configurations must allow a reasonable trade-off between demodulation quality, MCS level and induced overhead. The same considerations hold for CSI-RS overhead, which is proportional to the number of BS Tx ports. Port-domain as well as frequency-domain CSI-RS reduction</w:t>
      </w:r>
      <w:r w:rsidR="002D22CC" w:rsidRPr="25B10FE1">
        <w:rPr>
          <w:rFonts w:ascii="Times New Roman" w:hAnsi="Times New Roman" w:cs="Times New Roman"/>
          <w:lang w:val="en-US"/>
        </w:rPr>
        <w:t>, and orthogonal and nonorthogonal ports,</w:t>
      </w:r>
      <w:r w:rsidRPr="25B10FE1">
        <w:rPr>
          <w:rFonts w:ascii="Times New Roman" w:hAnsi="Times New Roman" w:cs="Times New Roman"/>
          <w:lang w:val="en-US"/>
        </w:rPr>
        <w:t xml:space="preserve"> should be considered, relying on channel sparsity in </w:t>
      </w:r>
      <w:r w:rsidR="002D22CC" w:rsidRPr="25B10FE1">
        <w:rPr>
          <w:rFonts w:ascii="Times New Roman" w:hAnsi="Times New Roman" w:cs="Times New Roman"/>
          <w:lang w:val="en-US"/>
        </w:rPr>
        <w:t>angl</w:t>
      </w:r>
      <w:r w:rsidR="3956A52B" w:rsidRPr="25B10FE1">
        <w:rPr>
          <w:rFonts w:ascii="Times New Roman" w:hAnsi="Times New Roman" w:cs="Times New Roman"/>
          <w:lang w:val="en-US"/>
        </w:rPr>
        <w:t>e</w:t>
      </w:r>
      <w:r w:rsidRPr="25B10FE1">
        <w:rPr>
          <w:rFonts w:ascii="Times New Roman" w:hAnsi="Times New Roman" w:cs="Times New Roman"/>
          <w:lang w:val="en-US"/>
        </w:rPr>
        <w:t>-delay domain.</w:t>
      </w:r>
    </w:p>
    <w:p w14:paraId="0DC6F4B8" w14:textId="77777777" w:rsidR="002C1A9E" w:rsidRPr="002C1A9E" w:rsidRDefault="002C1A9E" w:rsidP="002C1A9E">
      <w:pPr>
        <w:pStyle w:val="ListParagraph"/>
        <w:spacing w:after="160"/>
        <w:ind w:left="360"/>
        <w:contextualSpacing/>
        <w:rPr>
          <w:rFonts w:ascii="Times New Roman" w:hAnsi="Times New Roman" w:cs="Times New Roman"/>
          <w:b/>
          <w:bCs/>
          <w:lang w:val="en-US"/>
        </w:rPr>
      </w:pPr>
    </w:p>
    <w:p w14:paraId="1BA28FC3" w14:textId="2D14099B" w:rsidR="003B3853" w:rsidRPr="003B3853" w:rsidRDefault="00D2085E" w:rsidP="003B3853">
      <w:pPr>
        <w:pStyle w:val="ListParagraph"/>
        <w:numPr>
          <w:ilvl w:val="0"/>
          <w:numId w:val="38"/>
        </w:numPr>
        <w:spacing w:after="160"/>
        <w:contextualSpacing/>
        <w:jc w:val="both"/>
        <w:rPr>
          <w:rFonts w:ascii="Times New Roman" w:hAnsi="Times New Roman" w:cs="Times New Roman"/>
          <w:b/>
          <w:bCs/>
          <w:lang w:val="en-US"/>
        </w:rPr>
      </w:pPr>
      <w:r w:rsidRPr="25B10FE1">
        <w:rPr>
          <w:rFonts w:ascii="Times New Roman" w:hAnsi="Times New Roman" w:cs="Times New Roman"/>
          <w:b/>
          <w:bCs/>
          <w:lang w:val="en-US"/>
        </w:rPr>
        <w:t>Distributed MIMO</w:t>
      </w:r>
      <w:r w:rsidRPr="25B10FE1">
        <w:rPr>
          <w:rFonts w:ascii="Times New Roman" w:hAnsi="Times New Roman" w:cs="Times New Roman"/>
          <w:lang w:val="en-US"/>
        </w:rPr>
        <w:t xml:space="preserve"> is an extension of multi-TRP which has been studied in the form of CJT and NCJT in 5G NR. 6G should enable dynamic UE-centric TRP assignment</w:t>
      </w:r>
      <w:r w:rsidR="000E6929" w:rsidRPr="25B10FE1">
        <w:rPr>
          <w:rFonts w:ascii="Times New Roman" w:hAnsi="Times New Roman" w:cs="Times New Roman"/>
          <w:lang w:val="en-US"/>
        </w:rPr>
        <w:t xml:space="preserve"> and </w:t>
      </w:r>
      <w:proofErr w:type="spellStart"/>
      <w:r w:rsidR="000E6929" w:rsidRPr="25B10FE1">
        <w:rPr>
          <w:rFonts w:ascii="Times New Roman" w:hAnsi="Times New Roman" w:cs="Times New Roman"/>
          <w:lang w:val="en-US"/>
        </w:rPr>
        <w:t>clusterizat</w:t>
      </w:r>
      <w:r w:rsidR="002348AB" w:rsidRPr="25B10FE1">
        <w:rPr>
          <w:rFonts w:ascii="Times New Roman" w:hAnsi="Times New Roman" w:cs="Times New Roman"/>
          <w:lang w:val="en-US"/>
        </w:rPr>
        <w:t>ion</w:t>
      </w:r>
      <w:proofErr w:type="spellEnd"/>
      <w:r w:rsidR="002549A8" w:rsidRPr="25B10FE1">
        <w:rPr>
          <w:rFonts w:ascii="Times New Roman" w:hAnsi="Times New Roman" w:cs="Times New Roman"/>
          <w:lang w:val="en-US"/>
        </w:rPr>
        <w:t xml:space="preserve"> as a crucial step towards cell-free operation</w:t>
      </w:r>
      <w:r w:rsidRPr="25B10FE1">
        <w:rPr>
          <w:rFonts w:ascii="Times New Roman" w:hAnsi="Times New Roman" w:cs="Times New Roman"/>
          <w:lang w:val="en-US"/>
        </w:rPr>
        <w:t>. A</w:t>
      </w:r>
      <w:r w:rsidR="379E30BD" w:rsidRPr="25B10FE1">
        <w:rPr>
          <w:rFonts w:ascii="Times New Roman" w:hAnsi="Times New Roman" w:cs="Times New Roman"/>
          <w:lang w:val="en-US"/>
        </w:rPr>
        <w:t xml:space="preserve">n important aspect in </w:t>
      </w:r>
      <w:r w:rsidRPr="25B10FE1">
        <w:rPr>
          <w:rFonts w:ascii="Times New Roman" w:hAnsi="Times New Roman" w:cs="Times New Roman"/>
          <w:lang w:val="en-US"/>
        </w:rPr>
        <w:t xml:space="preserve">realizing </w:t>
      </w:r>
      <w:r w:rsidR="00101A38" w:rsidRPr="25B10FE1">
        <w:rPr>
          <w:rFonts w:ascii="Times New Roman" w:hAnsi="Times New Roman" w:cs="Times New Roman"/>
          <w:lang w:val="en-US"/>
        </w:rPr>
        <w:t>distributed</w:t>
      </w:r>
      <w:r w:rsidRPr="25B10FE1">
        <w:rPr>
          <w:rFonts w:ascii="Times New Roman" w:hAnsi="Times New Roman" w:cs="Times New Roman"/>
          <w:lang w:val="en-US"/>
        </w:rPr>
        <w:t xml:space="preserve"> MIMO is tight synchronization and TDD-calibration of cooperating TRPs, especially in FR3 with short CP. 6G should also study the impact of timing offset on band-edge subcarriers given large BW and SCS in FR3. Efficient, low-overhead techniques for TDD-reciprocity inter-TRP calibration should be studied, including sync/calibration RS and feedback framework with reasonable accuracy vs overhead trade-off. The other challenge in </w:t>
      </w:r>
      <w:r w:rsidR="00101A38" w:rsidRPr="25B10FE1">
        <w:rPr>
          <w:rFonts w:ascii="Times New Roman" w:hAnsi="Times New Roman" w:cs="Times New Roman"/>
          <w:lang w:val="en-US"/>
        </w:rPr>
        <w:t>distributed</w:t>
      </w:r>
      <w:r w:rsidR="001009E2" w:rsidRPr="25B10FE1">
        <w:rPr>
          <w:rFonts w:ascii="Times New Roman" w:hAnsi="Times New Roman" w:cs="Times New Roman"/>
          <w:lang w:val="en-US"/>
        </w:rPr>
        <w:t xml:space="preserve"> MIM</w:t>
      </w:r>
      <w:r w:rsidR="00172D3C" w:rsidRPr="25B10FE1">
        <w:rPr>
          <w:rFonts w:ascii="Times New Roman" w:hAnsi="Times New Roman" w:cs="Times New Roman"/>
          <w:lang w:val="en-US"/>
        </w:rPr>
        <w:t>O</w:t>
      </w:r>
      <w:r w:rsidRPr="25B10FE1">
        <w:rPr>
          <w:rFonts w:ascii="Times New Roman" w:hAnsi="Times New Roman" w:cs="Times New Roman"/>
          <w:lang w:val="en-US"/>
        </w:rPr>
        <w:t xml:space="preserve"> is large CSI feedback overhead and complex beam </w:t>
      </w:r>
      <w:r w:rsidR="00B21D06" w:rsidRPr="25B10FE1">
        <w:rPr>
          <w:rFonts w:ascii="Times New Roman" w:hAnsi="Times New Roman" w:cs="Times New Roman"/>
          <w:lang w:val="en-US"/>
        </w:rPr>
        <w:t>s</w:t>
      </w:r>
      <w:r w:rsidRPr="25B10FE1">
        <w:rPr>
          <w:rFonts w:ascii="Times New Roman" w:hAnsi="Times New Roman" w:cs="Times New Roman"/>
          <w:lang w:val="en-US"/>
        </w:rPr>
        <w:t xml:space="preserve">election in </w:t>
      </w:r>
      <w:r w:rsidR="000E6929" w:rsidRPr="25B10FE1">
        <w:rPr>
          <w:rFonts w:ascii="Times New Roman" w:hAnsi="Times New Roman" w:cs="Times New Roman"/>
          <w:lang w:val="en-US"/>
        </w:rPr>
        <w:t>beam management</w:t>
      </w:r>
      <w:r w:rsidRPr="25B10FE1">
        <w:rPr>
          <w:rFonts w:ascii="Times New Roman" w:hAnsi="Times New Roman" w:cs="Times New Roman"/>
          <w:lang w:val="en-US"/>
        </w:rPr>
        <w:t xml:space="preserve">. 6G should consider simplified and efficient </w:t>
      </w:r>
      <w:r w:rsidR="000E6929" w:rsidRPr="25B10FE1">
        <w:rPr>
          <w:rFonts w:ascii="Times New Roman" w:hAnsi="Times New Roman" w:cs="Times New Roman"/>
          <w:lang w:val="en-US"/>
        </w:rPr>
        <w:t>beam management</w:t>
      </w:r>
      <w:r w:rsidRPr="25B10FE1">
        <w:rPr>
          <w:rFonts w:ascii="Times New Roman" w:hAnsi="Times New Roman" w:cs="Times New Roman"/>
          <w:lang w:val="en-US"/>
        </w:rPr>
        <w:t xml:space="preserve"> procedure to enable </w:t>
      </w:r>
      <w:r w:rsidR="00CF6F06" w:rsidRPr="25B10FE1">
        <w:rPr>
          <w:rFonts w:ascii="Times New Roman" w:hAnsi="Times New Roman" w:cs="Times New Roman"/>
          <w:lang w:val="en-US"/>
        </w:rPr>
        <w:t xml:space="preserve">distributed MIMO </w:t>
      </w:r>
      <w:r w:rsidR="000210A8" w:rsidRPr="25B10FE1">
        <w:rPr>
          <w:rFonts w:ascii="Times New Roman" w:hAnsi="Times New Roman" w:cs="Times New Roman"/>
          <w:lang w:val="en-US"/>
        </w:rPr>
        <w:t xml:space="preserve">that may incorporate even </w:t>
      </w:r>
      <w:r w:rsidR="002D4C3F" w:rsidRPr="25B10FE1">
        <w:rPr>
          <w:rFonts w:ascii="Times New Roman" w:hAnsi="Times New Roman" w:cs="Times New Roman"/>
          <w:lang w:val="en-US"/>
        </w:rPr>
        <w:t xml:space="preserve">some </w:t>
      </w:r>
      <w:r w:rsidRPr="25B10FE1">
        <w:rPr>
          <w:rFonts w:ascii="Times New Roman" w:hAnsi="Times New Roman" w:cs="Times New Roman"/>
          <w:lang w:val="en-US"/>
        </w:rPr>
        <w:t xml:space="preserve">TRPs equipped with large arrays. Furthermore, </w:t>
      </w:r>
      <w:r w:rsidR="00A72E81" w:rsidRPr="25B10FE1">
        <w:rPr>
          <w:rFonts w:ascii="Times New Roman" w:hAnsi="Times New Roman" w:cs="Times New Roman"/>
          <w:lang w:val="en-US"/>
        </w:rPr>
        <w:t>6G RAT</w:t>
      </w:r>
      <w:r w:rsidRPr="25B10FE1">
        <w:rPr>
          <w:rFonts w:ascii="Times New Roman" w:hAnsi="Times New Roman" w:cs="Times New Roman"/>
          <w:lang w:val="en-US"/>
        </w:rPr>
        <w:t xml:space="preserve"> should </w:t>
      </w:r>
      <w:r w:rsidR="00A72E81" w:rsidRPr="25B10FE1">
        <w:rPr>
          <w:rFonts w:ascii="Times New Roman" w:hAnsi="Times New Roman" w:cs="Times New Roman"/>
          <w:lang w:val="en-US"/>
        </w:rPr>
        <w:t xml:space="preserve">consider </w:t>
      </w:r>
      <w:r w:rsidR="00CD1C1D" w:rsidRPr="25B10FE1">
        <w:rPr>
          <w:rFonts w:ascii="Times New Roman" w:hAnsi="Times New Roman" w:cs="Times New Roman"/>
          <w:lang w:val="en-US"/>
        </w:rPr>
        <w:t xml:space="preserve">studying performance of </w:t>
      </w:r>
      <w:r w:rsidRPr="25B10FE1">
        <w:rPr>
          <w:rFonts w:ascii="Times New Roman" w:hAnsi="Times New Roman" w:cs="Times New Roman"/>
          <w:lang w:val="en-US"/>
        </w:rPr>
        <w:t>flexible CSI feedback with adaptable resolution to manage overhead</w:t>
      </w:r>
      <w:r w:rsidR="00821CC6" w:rsidRPr="25B10FE1">
        <w:rPr>
          <w:rFonts w:ascii="Times New Roman" w:hAnsi="Times New Roman" w:cs="Times New Roman"/>
          <w:lang w:val="en-US"/>
        </w:rPr>
        <w:t xml:space="preserve"> and graceful performance degradation.</w:t>
      </w:r>
    </w:p>
    <w:p w14:paraId="33388DBE" w14:textId="77777777" w:rsidR="003B3853" w:rsidRPr="0087630B" w:rsidRDefault="003B3853" w:rsidP="003B3853">
      <w:pPr>
        <w:pStyle w:val="ListParagraph"/>
        <w:spacing w:after="160"/>
        <w:ind w:left="360"/>
        <w:contextualSpacing/>
        <w:jc w:val="both"/>
        <w:rPr>
          <w:rFonts w:ascii="Times New Roman" w:hAnsi="Times New Roman" w:cs="Times New Roman"/>
          <w:b/>
          <w:bCs/>
          <w:lang w:val="en-US"/>
        </w:rPr>
      </w:pPr>
    </w:p>
    <w:p w14:paraId="707D3CD9" w14:textId="7F8D9461" w:rsidR="007A4CEE" w:rsidRPr="007A4CEE" w:rsidRDefault="00D2085E" w:rsidP="62531C9D">
      <w:pPr>
        <w:pStyle w:val="ListParagraph"/>
        <w:numPr>
          <w:ilvl w:val="0"/>
          <w:numId w:val="38"/>
        </w:numPr>
        <w:spacing w:after="160"/>
        <w:contextualSpacing/>
        <w:jc w:val="both"/>
        <w:rPr>
          <w:rFonts w:ascii="Times New Roman" w:hAnsi="Times New Roman" w:cs="Times New Roman"/>
          <w:b/>
          <w:bCs/>
          <w:lang w:val="en-US"/>
        </w:rPr>
      </w:pPr>
      <w:r w:rsidRPr="62531C9D">
        <w:rPr>
          <w:rFonts w:ascii="Times New Roman" w:hAnsi="Times New Roman" w:cs="Times New Roman"/>
          <w:b/>
          <w:bCs/>
          <w:lang w:val="en-US"/>
        </w:rPr>
        <w:t xml:space="preserve">Hybrid-Resolution MIMO: </w:t>
      </w:r>
      <w:r w:rsidR="00D63B35" w:rsidRPr="62531C9D">
        <w:rPr>
          <w:rFonts w:ascii="Times New Roman" w:hAnsi="Times New Roman" w:cs="Times New Roman"/>
          <w:lang w:val="en-US"/>
        </w:rPr>
        <w:t>The</w:t>
      </w:r>
      <w:r w:rsidR="00D63B35" w:rsidRPr="62531C9D">
        <w:rPr>
          <w:rFonts w:ascii="Times New Roman" w:hAnsi="Times New Roman" w:cs="Times New Roman"/>
          <w:b/>
          <w:bCs/>
          <w:lang w:val="en-US"/>
        </w:rPr>
        <w:t xml:space="preserve"> </w:t>
      </w:r>
      <w:r w:rsidR="00D63B35" w:rsidRPr="62531C9D">
        <w:rPr>
          <w:rFonts w:ascii="Times New Roman" w:hAnsi="Times New Roman" w:cs="Times New Roman"/>
          <w:lang w:val="en-US"/>
        </w:rPr>
        <w:t>l</w:t>
      </w:r>
      <w:r w:rsidRPr="62531C9D">
        <w:rPr>
          <w:rFonts w:ascii="Times New Roman" w:hAnsi="Times New Roman" w:cs="Times New Roman"/>
          <w:lang w:val="en-US"/>
        </w:rPr>
        <w:t xml:space="preserve">arge bandwidth and MIMO arrays in 6G plus high-resolution ADCs/DACs </w:t>
      </w:r>
      <w:r w:rsidR="005E662B" w:rsidRPr="62531C9D">
        <w:rPr>
          <w:rFonts w:ascii="Times New Roman" w:hAnsi="Times New Roman" w:cs="Times New Roman"/>
          <w:lang w:val="en-US"/>
        </w:rPr>
        <w:t xml:space="preserve">needed </w:t>
      </w:r>
      <w:r w:rsidRPr="62531C9D">
        <w:rPr>
          <w:rFonts w:ascii="Times New Roman" w:hAnsi="Times New Roman" w:cs="Times New Roman"/>
          <w:lang w:val="en-US"/>
        </w:rPr>
        <w:t>to operate in Tx/Rx RF chains will result in significant energy consumption (</w:t>
      </w:r>
      <w:r w:rsidR="00D63B35" w:rsidRPr="62531C9D">
        <w:rPr>
          <w:rFonts w:ascii="Times New Roman" w:hAnsi="Times New Roman" w:cs="Times New Roman"/>
          <w:lang w:val="en-US"/>
        </w:rPr>
        <w:t xml:space="preserve">as </w:t>
      </w:r>
      <w:r w:rsidRPr="62531C9D">
        <w:rPr>
          <w:rFonts w:ascii="Times New Roman" w:hAnsi="Times New Roman" w:cs="Times New Roman"/>
          <w:lang w:val="en-US"/>
        </w:rPr>
        <w:t xml:space="preserve">the consumption grows linearly with bandwidth and super-linearly with quantization </w:t>
      </w:r>
      <w:r w:rsidR="206B8EC1" w:rsidRPr="00DA27FD">
        <w:rPr>
          <w:rFonts w:ascii="Times New Roman" w:hAnsi="Times New Roman" w:cs="Times New Roman"/>
          <w:lang w:val="en-US"/>
        </w:rPr>
        <w:t>resolution</w:t>
      </w:r>
      <w:r w:rsidRPr="62531C9D">
        <w:rPr>
          <w:rFonts w:ascii="Times New Roman" w:hAnsi="Times New Roman" w:cs="Times New Roman"/>
          <w:lang w:val="en-US"/>
        </w:rPr>
        <w:t xml:space="preserve">). However, the additional gain in </w:t>
      </w:r>
      <w:r w:rsidR="00D63B35" w:rsidRPr="62531C9D">
        <w:rPr>
          <w:rFonts w:ascii="Times New Roman" w:hAnsi="Times New Roman" w:cs="Times New Roman"/>
          <w:lang w:val="en-US"/>
        </w:rPr>
        <w:t>spectral efficiency</w:t>
      </w:r>
      <w:r w:rsidRPr="62531C9D">
        <w:rPr>
          <w:rFonts w:ascii="Times New Roman" w:hAnsi="Times New Roman" w:cs="Times New Roman"/>
          <w:lang w:val="en-US"/>
        </w:rPr>
        <w:t xml:space="preserve"> achieved by higher-resolution </w:t>
      </w:r>
      <w:r w:rsidR="702594B7" w:rsidRPr="00DA27FD">
        <w:rPr>
          <w:rFonts w:ascii="Times New Roman" w:hAnsi="Times New Roman" w:cs="Times New Roman"/>
          <w:lang w:val="en-US"/>
        </w:rPr>
        <w:t>convertors</w:t>
      </w:r>
      <w:r w:rsidR="702594B7" w:rsidRPr="62531C9D">
        <w:rPr>
          <w:rFonts w:ascii="Times New Roman" w:hAnsi="Times New Roman" w:cs="Times New Roman"/>
          <w:b/>
          <w:bCs/>
          <w:lang w:val="en-US"/>
        </w:rPr>
        <w:t xml:space="preserve"> </w:t>
      </w:r>
      <w:r w:rsidRPr="62531C9D">
        <w:rPr>
          <w:rFonts w:ascii="Times New Roman" w:hAnsi="Times New Roman" w:cs="Times New Roman"/>
          <w:lang w:val="en-US"/>
        </w:rPr>
        <w:t xml:space="preserve">diminishes with resolution (i.e., </w:t>
      </w:r>
      <w:r w:rsidR="00D63B35" w:rsidRPr="62531C9D">
        <w:rPr>
          <w:rFonts w:ascii="Times New Roman" w:hAnsi="Times New Roman" w:cs="Times New Roman"/>
          <w:lang w:val="en-US"/>
        </w:rPr>
        <w:t>spectral efficiency</w:t>
      </w:r>
      <w:r w:rsidRPr="62531C9D">
        <w:rPr>
          <w:rFonts w:ascii="Times New Roman" w:hAnsi="Times New Roman" w:cs="Times New Roman"/>
          <w:lang w:val="en-US"/>
        </w:rPr>
        <w:t xml:space="preserve"> saturates beyond a certain resolution)</w:t>
      </w:r>
      <w:r w:rsidR="00D47F5A" w:rsidRPr="62531C9D">
        <w:rPr>
          <w:rFonts w:ascii="Times New Roman" w:hAnsi="Times New Roman" w:cs="Times New Roman"/>
          <w:lang w:val="en-US"/>
        </w:rPr>
        <w:t>, as highlighted in Figure 2.</w:t>
      </w:r>
      <w:r w:rsidR="00C36A81">
        <w:rPr>
          <w:rFonts w:ascii="Times New Roman" w:hAnsi="Times New Roman" w:cs="Times New Roman"/>
          <w:lang w:val="en-US"/>
        </w:rPr>
        <w:t>5</w:t>
      </w:r>
      <w:r w:rsidR="00D47F5A" w:rsidRPr="62531C9D">
        <w:rPr>
          <w:rFonts w:ascii="Times New Roman" w:hAnsi="Times New Roman" w:cs="Times New Roman"/>
          <w:lang w:val="en-US"/>
        </w:rPr>
        <w:t>.2-2</w:t>
      </w:r>
      <w:r w:rsidRPr="62531C9D">
        <w:rPr>
          <w:rFonts w:ascii="Times New Roman" w:hAnsi="Times New Roman" w:cs="Times New Roman"/>
          <w:lang w:val="en-US"/>
        </w:rPr>
        <w:t xml:space="preserve">. Therefore, to save energy without sacrificing </w:t>
      </w:r>
      <w:r w:rsidR="00D63B35" w:rsidRPr="62531C9D">
        <w:rPr>
          <w:rFonts w:ascii="Times New Roman" w:hAnsi="Times New Roman" w:cs="Times New Roman"/>
          <w:lang w:val="en-US"/>
        </w:rPr>
        <w:t>considerable</w:t>
      </w:r>
      <w:r w:rsidRPr="62531C9D">
        <w:rPr>
          <w:rFonts w:ascii="Times New Roman" w:hAnsi="Times New Roman" w:cs="Times New Roman"/>
          <w:lang w:val="en-US"/>
        </w:rPr>
        <w:t xml:space="preserve"> </w:t>
      </w:r>
      <w:r w:rsidR="00933CAD" w:rsidRPr="62531C9D">
        <w:rPr>
          <w:rFonts w:ascii="Times New Roman" w:hAnsi="Times New Roman" w:cs="Times New Roman"/>
          <w:lang w:val="en-US"/>
        </w:rPr>
        <w:t>spectral efficiency</w:t>
      </w:r>
      <w:r w:rsidRPr="62531C9D">
        <w:rPr>
          <w:rFonts w:ascii="Times New Roman" w:hAnsi="Times New Roman" w:cs="Times New Roman"/>
          <w:lang w:val="en-US"/>
        </w:rPr>
        <w:t xml:space="preserve">, the network should be able to switch between different ADC/DAC </w:t>
      </w:r>
      <w:r w:rsidR="004F7C6A" w:rsidRPr="62531C9D">
        <w:rPr>
          <w:rFonts w:ascii="Times New Roman" w:hAnsi="Times New Roman" w:cs="Times New Roman"/>
          <w:lang w:val="en-US"/>
        </w:rPr>
        <w:t xml:space="preserve">(e.g., </w:t>
      </w:r>
      <w:r w:rsidR="00A22299" w:rsidRPr="62531C9D">
        <w:rPr>
          <w:rFonts w:ascii="Times New Roman" w:hAnsi="Times New Roman" w:cs="Times New Roman"/>
          <w:lang w:val="en-US"/>
        </w:rPr>
        <w:t>2 or more</w:t>
      </w:r>
      <w:r w:rsidR="004F7C6A" w:rsidRPr="62531C9D">
        <w:rPr>
          <w:rFonts w:ascii="Times New Roman" w:hAnsi="Times New Roman" w:cs="Times New Roman"/>
          <w:lang w:val="en-US"/>
        </w:rPr>
        <w:t xml:space="preserve">) </w:t>
      </w:r>
      <w:r w:rsidRPr="62531C9D">
        <w:rPr>
          <w:rFonts w:ascii="Times New Roman" w:hAnsi="Times New Roman" w:cs="Times New Roman"/>
          <w:lang w:val="en-US"/>
        </w:rPr>
        <w:t>resolutions based on link condition, resulting in an energy-efficient solution</w:t>
      </w:r>
      <w:r w:rsidR="002F7A51" w:rsidRPr="62531C9D">
        <w:rPr>
          <w:rFonts w:ascii="Times New Roman" w:hAnsi="Times New Roman" w:cs="Times New Roman"/>
          <w:lang w:val="en-US"/>
        </w:rPr>
        <w:t>, as motivated by Figure 2.</w:t>
      </w:r>
      <w:r w:rsidR="00F13FB4">
        <w:rPr>
          <w:rFonts w:ascii="Times New Roman" w:hAnsi="Times New Roman" w:cs="Times New Roman"/>
          <w:lang w:val="en-US"/>
        </w:rPr>
        <w:t>5</w:t>
      </w:r>
      <w:r w:rsidR="002F7A51" w:rsidRPr="62531C9D">
        <w:rPr>
          <w:rFonts w:ascii="Times New Roman" w:hAnsi="Times New Roman" w:cs="Times New Roman"/>
          <w:lang w:val="en-US"/>
        </w:rPr>
        <w:t>.2-3</w:t>
      </w:r>
      <w:r w:rsidRPr="62531C9D">
        <w:rPr>
          <w:rFonts w:ascii="Times New Roman" w:hAnsi="Times New Roman" w:cs="Times New Roman"/>
          <w:lang w:val="en-US"/>
        </w:rPr>
        <w:t xml:space="preserve">. 6G should </w:t>
      </w:r>
      <w:r w:rsidR="00024657" w:rsidRPr="62531C9D">
        <w:rPr>
          <w:rFonts w:ascii="Times New Roman" w:hAnsi="Times New Roman" w:cs="Times New Roman"/>
          <w:lang w:val="en-US"/>
        </w:rPr>
        <w:t xml:space="preserve">therefore </w:t>
      </w:r>
      <w:r w:rsidRPr="62531C9D">
        <w:rPr>
          <w:rFonts w:ascii="Times New Roman" w:hAnsi="Times New Roman" w:cs="Times New Roman"/>
          <w:lang w:val="en-US"/>
        </w:rPr>
        <w:t xml:space="preserve">study MIMO architectures with both low- and high-resolution Tx/Rx chains and enable adaptive switching between them. Here several problems </w:t>
      </w:r>
      <w:r w:rsidR="005713B3" w:rsidRPr="62531C9D">
        <w:rPr>
          <w:rFonts w:ascii="Times New Roman" w:hAnsi="Times New Roman" w:cs="Times New Roman"/>
          <w:lang w:val="en-US"/>
        </w:rPr>
        <w:t xml:space="preserve">need to </w:t>
      </w:r>
      <w:r w:rsidRPr="62531C9D">
        <w:rPr>
          <w:rFonts w:ascii="Times New Roman" w:hAnsi="Times New Roman" w:cs="Times New Roman"/>
          <w:lang w:val="en-US"/>
        </w:rPr>
        <w:t>be considered, such as evaluating EVM and other RAN4 requirements with distortion caused by low-resolution ADCs/</w:t>
      </w:r>
      <w:proofErr w:type="gramStart"/>
      <w:r w:rsidRPr="62531C9D">
        <w:rPr>
          <w:rFonts w:ascii="Times New Roman" w:hAnsi="Times New Roman" w:cs="Times New Roman"/>
          <w:lang w:val="en-US"/>
        </w:rPr>
        <w:t>DACs</w:t>
      </w:r>
      <w:r w:rsidR="002F0424" w:rsidRPr="62531C9D">
        <w:rPr>
          <w:rFonts w:ascii="Times New Roman" w:hAnsi="Times New Roman" w:cs="Times New Roman"/>
          <w:lang w:val="en-US"/>
        </w:rPr>
        <w:t>, and</w:t>
      </w:r>
      <w:proofErr w:type="gramEnd"/>
      <w:r w:rsidR="002F0424" w:rsidRPr="62531C9D">
        <w:rPr>
          <w:rFonts w:ascii="Times New Roman" w:hAnsi="Times New Roman" w:cs="Times New Roman"/>
          <w:lang w:val="en-US"/>
        </w:rPr>
        <w:t xml:space="preserve"> evaluati</w:t>
      </w:r>
      <w:r w:rsidR="00530A62">
        <w:rPr>
          <w:rFonts w:ascii="Times New Roman" w:hAnsi="Times New Roman" w:cs="Times New Roman"/>
          <w:lang w:val="en-US"/>
        </w:rPr>
        <w:t>ng</w:t>
      </w:r>
      <w:r w:rsidR="002F0424" w:rsidRPr="62531C9D">
        <w:rPr>
          <w:rFonts w:ascii="Times New Roman" w:hAnsi="Times New Roman" w:cs="Times New Roman"/>
          <w:lang w:val="en-US"/>
        </w:rPr>
        <w:t xml:space="preserve"> </w:t>
      </w:r>
      <w:r w:rsidR="00576D29" w:rsidRPr="62531C9D">
        <w:rPr>
          <w:rFonts w:ascii="Times New Roman" w:hAnsi="Times New Roman" w:cs="Times New Roman"/>
          <w:lang w:val="en-US"/>
        </w:rPr>
        <w:t>beam management</w:t>
      </w:r>
      <w:r w:rsidRPr="62531C9D">
        <w:rPr>
          <w:rFonts w:ascii="Times New Roman" w:hAnsi="Times New Roman" w:cs="Times New Roman"/>
          <w:lang w:val="en-US"/>
        </w:rPr>
        <w:t xml:space="preserve">/RS solutions </w:t>
      </w:r>
      <w:r w:rsidR="002F0424" w:rsidRPr="62531C9D">
        <w:rPr>
          <w:rFonts w:ascii="Times New Roman" w:hAnsi="Times New Roman" w:cs="Times New Roman"/>
          <w:lang w:val="en-US"/>
        </w:rPr>
        <w:t xml:space="preserve">and schemes </w:t>
      </w:r>
      <w:r w:rsidRPr="62531C9D">
        <w:rPr>
          <w:rFonts w:ascii="Times New Roman" w:hAnsi="Times New Roman" w:cs="Times New Roman"/>
          <w:lang w:val="en-US"/>
        </w:rPr>
        <w:t xml:space="preserve">that </w:t>
      </w:r>
      <w:r w:rsidR="00014AE8" w:rsidRPr="62531C9D">
        <w:rPr>
          <w:rFonts w:ascii="Times New Roman" w:hAnsi="Times New Roman" w:cs="Times New Roman"/>
          <w:lang w:val="en-US"/>
        </w:rPr>
        <w:t xml:space="preserve">are robust against </w:t>
      </w:r>
      <w:r w:rsidRPr="62531C9D">
        <w:rPr>
          <w:rFonts w:ascii="Times New Roman" w:hAnsi="Times New Roman" w:cs="Times New Roman"/>
          <w:lang w:val="en-US"/>
        </w:rPr>
        <w:t>low-resolution ADC/DAC quantization distortion</w:t>
      </w:r>
      <w:r w:rsidR="001C43FA" w:rsidRPr="62531C9D">
        <w:rPr>
          <w:rFonts w:ascii="Times New Roman" w:hAnsi="Times New Roman" w:cs="Times New Roman"/>
          <w:lang w:val="en-US"/>
        </w:rPr>
        <w:t>s</w:t>
      </w:r>
      <w:r w:rsidRPr="62531C9D">
        <w:rPr>
          <w:rFonts w:ascii="Times New Roman" w:hAnsi="Times New Roman" w:cs="Times New Roman"/>
          <w:lang w:val="en-US"/>
        </w:rPr>
        <w:t>.</w:t>
      </w:r>
    </w:p>
    <w:p w14:paraId="269ED890" w14:textId="514505B7" w:rsidR="007A4CEE" w:rsidRDefault="007A4CEE" w:rsidP="00E469CF">
      <w:pPr>
        <w:pStyle w:val="ListParagraph"/>
        <w:spacing w:after="160"/>
        <w:ind w:left="360"/>
        <w:contextualSpacing/>
        <w:jc w:val="center"/>
        <w:rPr>
          <w:rFonts w:ascii="Times New Roman" w:hAnsi="Times New Roman" w:cs="Times New Roman"/>
          <w:b/>
          <w:bCs/>
          <w:lang w:val="en-US"/>
        </w:rPr>
      </w:pPr>
      <w:r w:rsidRPr="007A4CEE">
        <w:rPr>
          <w:rFonts w:ascii="Times New Roman" w:hAnsi="Times New Roman" w:cs="Times New Roman"/>
          <w:b/>
          <w:bCs/>
          <w:noProof/>
          <w:lang w:val="en-US"/>
        </w:rPr>
        <w:drawing>
          <wp:inline distT="0" distB="0" distL="0" distR="0" wp14:anchorId="5FF90FC0" wp14:editId="3E3A96A2">
            <wp:extent cx="4814397" cy="2017591"/>
            <wp:effectExtent l="0" t="0" r="5715" b="1905"/>
            <wp:docPr id="11" name="Picture 10" descr="A graph of different colored bars&#10;&#10;AI-generated content may be incorrect.">
              <a:extLst xmlns:a="http://schemas.openxmlformats.org/drawingml/2006/main">
                <a:ext uri="{FF2B5EF4-FFF2-40B4-BE49-F238E27FC236}">
                  <a16:creationId xmlns:a16="http://schemas.microsoft.com/office/drawing/2014/main" id="{3FE9CD9D-A8E6-F6D7-321A-DC3096A0ED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different colored bars&#10;&#10;AI-generated content may be incorrect.">
                      <a:extLst>
                        <a:ext uri="{FF2B5EF4-FFF2-40B4-BE49-F238E27FC236}">
                          <a16:creationId xmlns:a16="http://schemas.microsoft.com/office/drawing/2014/main" id="{3FE9CD9D-A8E6-F6D7-321A-DC3096A0EDA2}"/>
                        </a:ext>
                      </a:extLst>
                    </pic:cNvPr>
                    <pic:cNvPicPr>
                      <a:picLocks noChangeAspect="1"/>
                    </pic:cNvPicPr>
                  </pic:nvPicPr>
                  <pic:blipFill>
                    <a:blip r:embed="rId16"/>
                    <a:stretch>
                      <a:fillRect/>
                    </a:stretch>
                  </pic:blipFill>
                  <pic:spPr>
                    <a:xfrm>
                      <a:off x="0" y="0"/>
                      <a:ext cx="4814397" cy="2017591"/>
                    </a:xfrm>
                    <a:prstGeom prst="rect">
                      <a:avLst/>
                    </a:prstGeom>
                    <a:noFill/>
                    <a:ln cap="flat">
                      <a:noFill/>
                    </a:ln>
                  </pic:spPr>
                </pic:pic>
              </a:graphicData>
            </a:graphic>
          </wp:inline>
        </w:drawing>
      </w:r>
    </w:p>
    <w:p w14:paraId="00B482E4" w14:textId="1F5D91E6" w:rsidR="007A4CEE" w:rsidRPr="003B3853" w:rsidRDefault="00E469CF" w:rsidP="00E469CF">
      <w:pPr>
        <w:pStyle w:val="ListParagraph"/>
        <w:spacing w:after="160"/>
        <w:ind w:left="360"/>
        <w:contextualSpacing/>
        <w:jc w:val="center"/>
        <w:rPr>
          <w:rFonts w:ascii="Times New Roman" w:hAnsi="Times New Roman" w:cs="Times New Roman"/>
          <w:b/>
          <w:bCs/>
          <w:lang w:val="en-US"/>
        </w:rPr>
      </w:pPr>
      <w:r w:rsidRPr="00E469CF">
        <w:rPr>
          <w:rFonts w:ascii="Times New Roman" w:hAnsi="Times New Roman" w:cs="Times New Roman"/>
          <w:b/>
          <w:bCs/>
          <w:lang w:val="en-US"/>
        </w:rPr>
        <w:t>Figure 2.</w:t>
      </w:r>
      <w:r w:rsidR="00992597">
        <w:rPr>
          <w:rFonts w:ascii="Times New Roman" w:hAnsi="Times New Roman" w:cs="Times New Roman"/>
          <w:b/>
          <w:bCs/>
          <w:lang w:val="en-US"/>
        </w:rPr>
        <w:t>5</w:t>
      </w:r>
      <w:r w:rsidRPr="00E469CF">
        <w:rPr>
          <w:rFonts w:ascii="Times New Roman" w:hAnsi="Times New Roman" w:cs="Times New Roman"/>
          <w:b/>
          <w:bCs/>
          <w:lang w:val="en-US"/>
        </w:rPr>
        <w:t>.2-2</w:t>
      </w:r>
      <w:r>
        <w:rPr>
          <w:rFonts w:ascii="Times New Roman" w:hAnsi="Times New Roman" w:cs="Times New Roman"/>
          <w:lang w:val="en-US"/>
        </w:rPr>
        <w:t>: Spectral efficiency analysis of a MIMO system with various ADC resolutions across different Tx power operating points illustrates the limited SE available gains with increasing ADC resolutions.</w:t>
      </w:r>
    </w:p>
    <w:p w14:paraId="4E4BA0E0" w14:textId="114A76BA" w:rsidR="003B3853" w:rsidRPr="003B3853" w:rsidRDefault="003B3853" w:rsidP="003B3853">
      <w:pPr>
        <w:pStyle w:val="ListParagraph"/>
        <w:spacing w:after="160"/>
        <w:ind w:left="360"/>
        <w:contextualSpacing/>
        <w:jc w:val="both"/>
        <w:rPr>
          <w:rFonts w:ascii="Times New Roman" w:hAnsi="Times New Roman" w:cs="Times New Roman"/>
          <w:b/>
          <w:bCs/>
          <w:lang w:val="en-US"/>
        </w:rPr>
      </w:pPr>
    </w:p>
    <w:p w14:paraId="2001F431" w14:textId="470EE369" w:rsidR="007A4CEE" w:rsidRDefault="00A75874" w:rsidP="00714335">
      <w:pPr>
        <w:pStyle w:val="ListParagraph"/>
        <w:spacing w:after="160"/>
        <w:ind w:left="360"/>
        <w:contextualSpacing/>
        <w:jc w:val="center"/>
        <w:rPr>
          <w:rFonts w:ascii="Times New Roman" w:hAnsi="Times New Roman" w:cs="Times New Roman"/>
          <w:b/>
          <w:bCs/>
          <w:lang w:val="en-US"/>
        </w:rPr>
      </w:pPr>
      <w:r w:rsidRPr="002757AE">
        <w:rPr>
          <w:rFonts w:ascii="Times New Roman" w:hAnsi="Times New Roman" w:cs="Times New Roman"/>
          <w:b/>
          <w:bCs/>
          <w:noProof/>
          <w:lang w:val="en-US"/>
        </w:rPr>
        <w:lastRenderedPageBreak/>
        <w:drawing>
          <wp:inline distT="0" distB="0" distL="0" distR="0" wp14:anchorId="2041F35B" wp14:editId="1D21B537">
            <wp:extent cx="4912167" cy="2413531"/>
            <wp:effectExtent l="0" t="0" r="3175" b="6350"/>
            <wp:docPr id="1483082203" name="Picture 1" descr="A graph of a number of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082203" name="Picture 1" descr="A graph of a number of bars&#10;&#10;AI-generated content may be incorrect."/>
                    <pic:cNvPicPr/>
                  </pic:nvPicPr>
                  <pic:blipFill>
                    <a:blip r:embed="rId17"/>
                    <a:stretch>
                      <a:fillRect/>
                    </a:stretch>
                  </pic:blipFill>
                  <pic:spPr>
                    <a:xfrm>
                      <a:off x="0" y="0"/>
                      <a:ext cx="4919689" cy="2417227"/>
                    </a:xfrm>
                    <a:prstGeom prst="rect">
                      <a:avLst/>
                    </a:prstGeom>
                  </pic:spPr>
                </pic:pic>
              </a:graphicData>
            </a:graphic>
          </wp:inline>
        </w:drawing>
      </w:r>
    </w:p>
    <w:p w14:paraId="7A62D634" w14:textId="2CE16E06" w:rsidR="002F7A51" w:rsidRDefault="002F7A51" w:rsidP="00F010C4">
      <w:pPr>
        <w:pStyle w:val="ListParagraph"/>
        <w:ind w:left="360"/>
        <w:contextualSpacing/>
        <w:jc w:val="center"/>
        <w:rPr>
          <w:rFonts w:ascii="Times New Roman" w:hAnsi="Times New Roman" w:cs="Times New Roman"/>
          <w:lang w:val="en-US"/>
        </w:rPr>
      </w:pPr>
      <w:r>
        <w:rPr>
          <w:rFonts w:ascii="Times New Roman" w:hAnsi="Times New Roman" w:cs="Times New Roman"/>
          <w:b/>
          <w:bCs/>
          <w:lang w:val="en-US"/>
        </w:rPr>
        <w:t>Figure 2.</w:t>
      </w:r>
      <w:r w:rsidR="007675F1">
        <w:rPr>
          <w:rFonts w:ascii="Times New Roman" w:hAnsi="Times New Roman" w:cs="Times New Roman"/>
          <w:b/>
          <w:bCs/>
          <w:lang w:val="en-US"/>
        </w:rPr>
        <w:t>5</w:t>
      </w:r>
      <w:r>
        <w:rPr>
          <w:rFonts w:ascii="Times New Roman" w:hAnsi="Times New Roman" w:cs="Times New Roman"/>
          <w:b/>
          <w:bCs/>
          <w:lang w:val="en-US"/>
        </w:rPr>
        <w:t>.2-3:</w:t>
      </w:r>
      <w:r w:rsidR="00714335">
        <w:rPr>
          <w:rFonts w:ascii="Times New Roman" w:hAnsi="Times New Roman" w:cs="Times New Roman"/>
          <w:b/>
          <w:bCs/>
          <w:lang w:val="en-US"/>
        </w:rPr>
        <w:t xml:space="preserve"> </w:t>
      </w:r>
      <w:r w:rsidR="00714335" w:rsidRPr="00DC7705">
        <w:rPr>
          <w:rFonts w:ascii="Times New Roman" w:hAnsi="Times New Roman" w:cs="Times New Roman"/>
          <w:lang w:val="en-US"/>
        </w:rPr>
        <w:t>Energy efficiency analysis of a MIMO system with various ADC/DAC resolutions across different Tx power operating points illustrat</w:t>
      </w:r>
      <w:r w:rsidR="00DC7705">
        <w:rPr>
          <w:rFonts w:ascii="Times New Roman" w:hAnsi="Times New Roman" w:cs="Times New Roman"/>
          <w:lang w:val="en-US"/>
        </w:rPr>
        <w:t>ing optimal ADC resolution for energy efficiency.</w:t>
      </w:r>
    </w:p>
    <w:p w14:paraId="19163102" w14:textId="77777777" w:rsidR="00CC5388" w:rsidRDefault="00CC5388" w:rsidP="00CC5388">
      <w:pPr>
        <w:pStyle w:val="ListParagraph"/>
        <w:ind w:left="360"/>
        <w:contextualSpacing/>
        <w:jc w:val="both"/>
        <w:rPr>
          <w:rFonts w:ascii="Times New Roman" w:hAnsi="Times New Roman" w:cs="Times New Roman"/>
          <w:b/>
          <w:bCs/>
          <w:lang w:val="en-US"/>
        </w:rPr>
      </w:pPr>
    </w:p>
    <w:p w14:paraId="4E9522BD" w14:textId="3B609FD9" w:rsidR="00FC1AFD" w:rsidRPr="00D43C65" w:rsidRDefault="003B3853" w:rsidP="00FC1AFD">
      <w:pPr>
        <w:pStyle w:val="ListParagraph"/>
        <w:numPr>
          <w:ilvl w:val="0"/>
          <w:numId w:val="38"/>
        </w:numPr>
        <w:spacing w:before="240" w:after="160"/>
        <w:contextualSpacing/>
        <w:jc w:val="both"/>
        <w:rPr>
          <w:rFonts w:ascii="Times New Roman" w:hAnsi="Times New Roman" w:cs="Times New Roman"/>
          <w:b/>
          <w:bCs/>
          <w:lang w:val="en-US"/>
        </w:rPr>
      </w:pPr>
      <w:r w:rsidRPr="0087630B">
        <w:rPr>
          <w:rFonts w:ascii="Times New Roman" w:hAnsi="Times New Roman" w:cs="Times New Roman"/>
          <w:b/>
          <w:bCs/>
          <w:lang w:val="en-US"/>
        </w:rPr>
        <w:t>UL MIMO:</w:t>
      </w:r>
      <w:r w:rsidRPr="0087630B">
        <w:rPr>
          <w:rFonts w:ascii="Times New Roman" w:hAnsi="Times New Roman" w:cs="Times New Roman"/>
          <w:lang w:val="en-US"/>
        </w:rPr>
        <w:t xml:space="preserve"> Different approaches </w:t>
      </w:r>
      <w:r w:rsidR="004772F1">
        <w:rPr>
          <w:rFonts w:ascii="Times New Roman" w:hAnsi="Times New Roman" w:cs="Times New Roman"/>
          <w:lang w:val="en-US"/>
        </w:rPr>
        <w:t>to</w:t>
      </w:r>
      <w:r w:rsidR="004772F1" w:rsidRPr="0087630B">
        <w:rPr>
          <w:rFonts w:ascii="Times New Roman" w:hAnsi="Times New Roman" w:cs="Times New Roman"/>
          <w:lang w:val="en-US"/>
        </w:rPr>
        <w:t xml:space="preserve"> </w:t>
      </w:r>
      <w:r w:rsidRPr="0087630B">
        <w:rPr>
          <w:rFonts w:ascii="Times New Roman" w:hAnsi="Times New Roman" w:cs="Times New Roman"/>
          <w:lang w:val="en-US"/>
        </w:rPr>
        <w:t>UL precoding include open-loop precoding</w:t>
      </w:r>
      <w:r w:rsidR="004772F1">
        <w:rPr>
          <w:rFonts w:ascii="Times New Roman" w:hAnsi="Times New Roman" w:cs="Times New Roman"/>
          <w:lang w:val="en-US"/>
        </w:rPr>
        <w:t xml:space="preserve"> and</w:t>
      </w:r>
      <w:r w:rsidRPr="0087630B">
        <w:rPr>
          <w:rFonts w:ascii="Times New Roman" w:hAnsi="Times New Roman" w:cs="Times New Roman"/>
          <w:lang w:val="en-US"/>
        </w:rPr>
        <w:t xml:space="preserve"> closed-loop precoding</w:t>
      </w:r>
      <w:r>
        <w:rPr>
          <w:rFonts w:ascii="Times New Roman" w:hAnsi="Times New Roman" w:cs="Times New Roman"/>
          <w:lang w:val="en-US"/>
        </w:rPr>
        <w:t>. T</w:t>
      </w:r>
      <w:r w:rsidRPr="0087630B">
        <w:rPr>
          <w:rFonts w:ascii="Times New Roman" w:hAnsi="Times New Roman" w:cs="Times New Roman"/>
          <w:lang w:val="en-US"/>
        </w:rPr>
        <w:t>he latter compris</w:t>
      </w:r>
      <w:r>
        <w:rPr>
          <w:rFonts w:ascii="Times New Roman" w:hAnsi="Times New Roman" w:cs="Times New Roman"/>
          <w:lang w:val="en-US"/>
        </w:rPr>
        <w:t>es</w:t>
      </w:r>
      <w:r w:rsidRPr="0087630B">
        <w:rPr>
          <w:rFonts w:ascii="Times New Roman" w:hAnsi="Times New Roman" w:cs="Times New Roman"/>
          <w:lang w:val="en-US"/>
        </w:rPr>
        <w:t xml:space="preserve"> of codebook (CB)-based and non-CB (</w:t>
      </w:r>
      <w:proofErr w:type="spellStart"/>
      <w:r w:rsidRPr="0087630B">
        <w:rPr>
          <w:rFonts w:ascii="Times New Roman" w:hAnsi="Times New Roman" w:cs="Times New Roman"/>
          <w:lang w:val="en-US"/>
        </w:rPr>
        <w:t>nCB</w:t>
      </w:r>
      <w:proofErr w:type="spellEnd"/>
      <w:r w:rsidRPr="0087630B">
        <w:rPr>
          <w:rFonts w:ascii="Times New Roman" w:hAnsi="Times New Roman" w:cs="Times New Roman"/>
          <w:lang w:val="en-US"/>
        </w:rPr>
        <w:t xml:space="preserve">)-based techniques, </w:t>
      </w:r>
      <w:r w:rsidR="003627B6">
        <w:rPr>
          <w:rFonts w:ascii="Times New Roman" w:hAnsi="Times New Roman" w:cs="Times New Roman"/>
          <w:lang w:val="en-US"/>
        </w:rPr>
        <w:t>for</w:t>
      </w:r>
      <w:r w:rsidRPr="0087630B">
        <w:rPr>
          <w:rFonts w:ascii="Times New Roman" w:hAnsi="Times New Roman" w:cs="Times New Roman"/>
          <w:lang w:val="en-US"/>
        </w:rPr>
        <w:t xml:space="preserve"> different assumptions on channel coherence time, UE capability and target metric(s) for the UL transmission.</w:t>
      </w:r>
      <w:r>
        <w:rPr>
          <w:rFonts w:ascii="Times New Roman" w:hAnsi="Times New Roman" w:cs="Times New Roman"/>
          <w:lang w:val="en-US"/>
        </w:rPr>
        <w:t xml:space="preserve"> </w:t>
      </w:r>
      <w:r w:rsidRPr="0087630B">
        <w:rPr>
          <w:rFonts w:ascii="Times New Roman" w:hAnsi="Times New Roman" w:cs="Times New Roman"/>
          <w:lang w:val="en-US"/>
        </w:rPr>
        <w:t xml:space="preserve">SRS-based TPMI acquisition for UL precoding may be challenging for low-latency packets and/or short channel coherence time. Open-loop precoding based on diversity techniques should be considered, </w:t>
      </w:r>
      <w:r w:rsidR="00CF7A1A">
        <w:rPr>
          <w:rFonts w:ascii="Times New Roman" w:hAnsi="Times New Roman" w:cs="Times New Roman"/>
          <w:lang w:val="en-US"/>
        </w:rPr>
        <w:t>such as</w:t>
      </w:r>
      <w:r w:rsidRPr="0087630B">
        <w:rPr>
          <w:rFonts w:ascii="Times New Roman" w:hAnsi="Times New Roman" w:cs="Times New Roman"/>
          <w:lang w:val="en-US"/>
        </w:rPr>
        <w:t xml:space="preserve"> the use of space-frequency block-codes (SFBC). Further analysis is needed to evaluate different diversity techniques to enable open-loop precoding, including configuration, channel estimation</w:t>
      </w:r>
      <w:r w:rsidR="00C145AF">
        <w:rPr>
          <w:rFonts w:ascii="Times New Roman" w:hAnsi="Times New Roman" w:cs="Times New Roman"/>
          <w:lang w:val="en-US"/>
        </w:rPr>
        <w:t>,</w:t>
      </w:r>
      <w:r w:rsidRPr="0087630B">
        <w:rPr>
          <w:rFonts w:ascii="Times New Roman" w:hAnsi="Times New Roman" w:cs="Times New Roman"/>
          <w:lang w:val="en-US"/>
        </w:rPr>
        <w:t xml:space="preserve"> as well as accurate MCS level and rank determination. On the other hand, closed-loop precoding based on TPMI signaling from BS to UE must be considered. </w:t>
      </w:r>
      <w:r w:rsidR="00602A2D">
        <w:rPr>
          <w:rFonts w:ascii="Times New Roman" w:hAnsi="Times New Roman" w:cs="Times New Roman"/>
          <w:lang w:val="en-US"/>
        </w:rPr>
        <w:t>TPMI o</w:t>
      </w:r>
      <w:r w:rsidRPr="0087630B">
        <w:rPr>
          <w:rFonts w:ascii="Times New Roman" w:hAnsi="Times New Roman" w:cs="Times New Roman"/>
          <w:lang w:val="en-US"/>
        </w:rPr>
        <w:t>verhead and UL link adaptation should be controlled to avoid significant DCI load increase.</w:t>
      </w:r>
    </w:p>
    <w:p w14:paraId="22879662" w14:textId="62C309F8" w:rsidR="00F12B00" w:rsidRPr="00E93C75" w:rsidRDefault="00F12B00" w:rsidP="00EE5031">
      <w:pPr>
        <w:spacing w:after="0"/>
        <w:contextualSpacing/>
        <w:jc w:val="both"/>
        <w:rPr>
          <w:rFonts w:ascii="Times New Roman" w:hAnsi="Times New Roman" w:cs="Times New Roman"/>
          <w:b/>
          <w:bCs/>
          <w:i/>
          <w:iCs/>
          <w:sz w:val="22"/>
          <w:lang w:val="en-GB" w:eastAsia="ja-JP"/>
        </w:rPr>
      </w:pPr>
      <w:r w:rsidRPr="00E93C75">
        <w:rPr>
          <w:rFonts w:ascii="Times New Roman" w:hAnsi="Times New Roman" w:cs="Times New Roman"/>
          <w:b/>
          <w:bCs/>
          <w:i/>
          <w:iCs/>
          <w:sz w:val="22"/>
          <w:u w:val="single"/>
        </w:rPr>
        <w:t>Conclusion 18:</w:t>
      </w:r>
      <w:r w:rsidRPr="00E93C75">
        <w:rPr>
          <w:rFonts w:ascii="Times New Roman" w:hAnsi="Times New Roman" w:cs="Times New Roman"/>
          <w:b/>
          <w:bCs/>
          <w:i/>
          <w:iCs/>
          <w:sz w:val="22"/>
        </w:rPr>
        <w:t xml:space="preserve"> </w:t>
      </w:r>
      <w:r w:rsidR="00E03C3B" w:rsidRPr="00E93C75">
        <w:rPr>
          <w:rFonts w:ascii="Times New Roman" w:hAnsi="Times New Roman" w:cs="Times New Roman"/>
          <w:b/>
          <w:bCs/>
          <w:i/>
          <w:iCs/>
          <w:sz w:val="22"/>
        </w:rPr>
        <w:t xml:space="preserve">As a key candidate to increase 6G RAT spectral efficiency, </w:t>
      </w:r>
      <w:r w:rsidR="007B2FD8" w:rsidRPr="00E93C75">
        <w:rPr>
          <w:rFonts w:ascii="Times New Roman" w:hAnsi="Times New Roman" w:cs="Times New Roman"/>
          <w:b/>
          <w:bCs/>
          <w:i/>
          <w:iCs/>
          <w:sz w:val="22"/>
          <w:lang w:val="en-GB" w:eastAsia="ja-JP"/>
        </w:rPr>
        <w:t xml:space="preserve">MIMO </w:t>
      </w:r>
      <w:r w:rsidR="00932271" w:rsidRPr="00E93C75">
        <w:rPr>
          <w:rFonts w:ascii="Times New Roman" w:hAnsi="Times New Roman" w:cs="Times New Roman"/>
          <w:b/>
          <w:bCs/>
          <w:i/>
          <w:iCs/>
          <w:sz w:val="22"/>
          <w:lang w:val="en-GB" w:eastAsia="ja-JP"/>
        </w:rPr>
        <w:t xml:space="preserve">and </w:t>
      </w:r>
      <w:r w:rsidR="00BB1A89" w:rsidRPr="00E93C75">
        <w:rPr>
          <w:rFonts w:ascii="Times New Roman" w:hAnsi="Times New Roman" w:cs="Times New Roman"/>
          <w:b/>
          <w:bCs/>
          <w:i/>
          <w:iCs/>
          <w:sz w:val="22"/>
          <w:lang w:val="en-GB" w:eastAsia="ja-JP"/>
        </w:rPr>
        <w:t xml:space="preserve">its </w:t>
      </w:r>
      <w:r w:rsidR="00F96BFB" w:rsidRPr="00E93C75">
        <w:rPr>
          <w:rFonts w:ascii="Times New Roman" w:hAnsi="Times New Roman" w:cs="Times New Roman"/>
          <w:b/>
          <w:bCs/>
          <w:i/>
          <w:iCs/>
          <w:sz w:val="22"/>
          <w:lang w:val="en-GB" w:eastAsia="ja-JP"/>
        </w:rPr>
        <w:t>benefits</w:t>
      </w:r>
      <w:r w:rsidR="00DB10F5" w:rsidRPr="00E93C75">
        <w:rPr>
          <w:rFonts w:ascii="Times New Roman" w:hAnsi="Times New Roman" w:cs="Times New Roman"/>
          <w:b/>
          <w:bCs/>
          <w:i/>
          <w:iCs/>
          <w:sz w:val="22"/>
          <w:lang w:val="en-GB" w:eastAsia="ja-JP"/>
        </w:rPr>
        <w:t>/costs</w:t>
      </w:r>
      <w:r w:rsidR="00932271" w:rsidRPr="00E93C75">
        <w:rPr>
          <w:rFonts w:ascii="Times New Roman" w:hAnsi="Times New Roman" w:cs="Times New Roman"/>
          <w:b/>
          <w:bCs/>
          <w:i/>
          <w:iCs/>
          <w:sz w:val="22"/>
          <w:lang w:val="en-GB" w:eastAsia="ja-JP"/>
        </w:rPr>
        <w:t xml:space="preserve"> should be carefully stud</w:t>
      </w:r>
      <w:r w:rsidR="00265FE9" w:rsidRPr="00E93C75">
        <w:rPr>
          <w:rFonts w:ascii="Times New Roman" w:hAnsi="Times New Roman" w:cs="Times New Roman"/>
          <w:b/>
          <w:bCs/>
          <w:i/>
          <w:iCs/>
          <w:sz w:val="22"/>
          <w:lang w:val="en-GB" w:eastAsia="ja-JP"/>
        </w:rPr>
        <w:t>ied</w:t>
      </w:r>
      <w:r w:rsidR="00932271" w:rsidRPr="00E93C75">
        <w:rPr>
          <w:rFonts w:ascii="Times New Roman" w:hAnsi="Times New Roman" w:cs="Times New Roman"/>
          <w:b/>
          <w:bCs/>
          <w:i/>
          <w:iCs/>
          <w:sz w:val="22"/>
          <w:lang w:val="en-GB" w:eastAsia="ja-JP"/>
        </w:rPr>
        <w:t xml:space="preserve">, evaluated and </w:t>
      </w:r>
      <w:r w:rsidR="00EC764A" w:rsidRPr="00E93C75">
        <w:rPr>
          <w:rFonts w:ascii="Times New Roman" w:hAnsi="Times New Roman" w:cs="Times New Roman"/>
          <w:b/>
          <w:bCs/>
          <w:i/>
          <w:iCs/>
          <w:sz w:val="22"/>
          <w:lang w:val="en-GB" w:eastAsia="ja-JP"/>
        </w:rPr>
        <w:t>discussed</w:t>
      </w:r>
      <w:r w:rsidR="007B2FD8" w:rsidRPr="00E93C75">
        <w:rPr>
          <w:rFonts w:ascii="Times New Roman" w:hAnsi="Times New Roman" w:cs="Times New Roman"/>
          <w:b/>
          <w:bCs/>
          <w:i/>
          <w:iCs/>
          <w:sz w:val="22"/>
          <w:lang w:val="en-GB" w:eastAsia="ja-JP"/>
        </w:rPr>
        <w:t xml:space="preserve">. </w:t>
      </w:r>
      <w:r w:rsidR="00932271" w:rsidRPr="00E93C75">
        <w:rPr>
          <w:rFonts w:ascii="Times New Roman" w:hAnsi="Times New Roman" w:cs="Times New Roman"/>
          <w:b/>
          <w:bCs/>
          <w:i/>
          <w:iCs/>
          <w:sz w:val="22"/>
          <w:lang w:val="en-GB" w:eastAsia="ja-JP"/>
        </w:rPr>
        <w:t xml:space="preserve">To this end, 6G </w:t>
      </w:r>
      <w:r w:rsidR="00BA6773" w:rsidRPr="00E93C75">
        <w:rPr>
          <w:rFonts w:ascii="Times New Roman" w:hAnsi="Times New Roman" w:cs="Times New Roman"/>
          <w:b/>
          <w:bCs/>
          <w:i/>
          <w:iCs/>
          <w:sz w:val="22"/>
          <w:lang w:val="en-GB" w:eastAsia="ja-JP"/>
        </w:rPr>
        <w:t xml:space="preserve">can be taken as </w:t>
      </w:r>
      <w:r w:rsidR="00FF6801" w:rsidRPr="00E93C75">
        <w:rPr>
          <w:rFonts w:ascii="Times New Roman" w:hAnsi="Times New Roman" w:cs="Times New Roman"/>
          <w:b/>
          <w:bCs/>
          <w:i/>
          <w:iCs/>
          <w:sz w:val="22"/>
          <w:lang w:val="en-GB" w:eastAsia="ja-JP"/>
        </w:rPr>
        <w:t xml:space="preserve">a </w:t>
      </w:r>
      <w:r w:rsidR="00BA6773" w:rsidRPr="00E93C75">
        <w:rPr>
          <w:rFonts w:ascii="Times New Roman" w:hAnsi="Times New Roman" w:cs="Times New Roman"/>
          <w:b/>
          <w:bCs/>
          <w:i/>
          <w:iCs/>
          <w:sz w:val="22"/>
          <w:lang w:val="en-GB" w:eastAsia="ja-JP"/>
        </w:rPr>
        <w:t xml:space="preserve">non-backwards compatible opportunity to address </w:t>
      </w:r>
      <w:r w:rsidR="00FF6801" w:rsidRPr="00E93C75">
        <w:rPr>
          <w:rFonts w:ascii="Times New Roman" w:hAnsi="Times New Roman" w:cs="Times New Roman"/>
          <w:b/>
          <w:bCs/>
          <w:i/>
          <w:iCs/>
          <w:sz w:val="22"/>
          <w:lang w:val="en-GB" w:eastAsia="ja-JP"/>
        </w:rPr>
        <w:t xml:space="preserve">any </w:t>
      </w:r>
      <w:r w:rsidR="00BA6773" w:rsidRPr="00E93C75">
        <w:rPr>
          <w:rFonts w:ascii="Times New Roman" w:hAnsi="Times New Roman" w:cs="Times New Roman"/>
          <w:b/>
          <w:bCs/>
          <w:i/>
          <w:iCs/>
          <w:sz w:val="22"/>
          <w:lang w:val="en-GB" w:eastAsia="ja-JP"/>
        </w:rPr>
        <w:t>scalability issues inherent to past MIMO designs</w:t>
      </w:r>
      <w:r w:rsidR="00DA3EB2" w:rsidRPr="00E93C75">
        <w:rPr>
          <w:rFonts w:ascii="Times New Roman" w:hAnsi="Times New Roman" w:cs="Times New Roman"/>
          <w:b/>
          <w:bCs/>
          <w:i/>
          <w:iCs/>
          <w:sz w:val="22"/>
          <w:lang w:val="en-GB" w:eastAsia="ja-JP"/>
        </w:rPr>
        <w:t xml:space="preserve">, </w:t>
      </w:r>
      <w:r w:rsidR="006561FE" w:rsidRPr="00E93C75">
        <w:rPr>
          <w:rFonts w:ascii="Times New Roman" w:hAnsi="Times New Roman" w:cs="Times New Roman"/>
          <w:b/>
          <w:bCs/>
          <w:i/>
          <w:iCs/>
          <w:sz w:val="22"/>
          <w:lang w:val="en-GB" w:eastAsia="ja-JP"/>
        </w:rPr>
        <w:t xml:space="preserve">while </w:t>
      </w:r>
      <w:r w:rsidR="00DA3EB2" w:rsidRPr="00E93C75">
        <w:rPr>
          <w:rFonts w:ascii="Times New Roman" w:hAnsi="Times New Roman" w:cs="Times New Roman"/>
          <w:b/>
          <w:bCs/>
          <w:i/>
          <w:iCs/>
          <w:sz w:val="22"/>
          <w:lang w:val="en-GB" w:eastAsia="ja-JP"/>
        </w:rPr>
        <w:t>focusing on:</w:t>
      </w:r>
    </w:p>
    <w:p w14:paraId="3DC9FB2F" w14:textId="3F1ABFDF" w:rsidR="00DA3EB2" w:rsidRPr="00E93C75" w:rsidRDefault="000C6872" w:rsidP="000C6872">
      <w:pPr>
        <w:pStyle w:val="ListParagraph"/>
        <w:numPr>
          <w:ilvl w:val="0"/>
          <w:numId w:val="47"/>
        </w:numPr>
        <w:contextualSpacing/>
        <w:jc w:val="both"/>
        <w:rPr>
          <w:rFonts w:ascii="Times New Roman" w:hAnsi="Times New Roman" w:cs="Times New Roman"/>
          <w:b/>
          <w:bCs/>
          <w:i/>
          <w:iCs/>
        </w:rPr>
      </w:pPr>
      <w:r w:rsidRPr="00E93C75">
        <w:rPr>
          <w:rFonts w:ascii="Times New Roman" w:hAnsi="Times New Roman" w:cs="Times New Roman"/>
          <w:b/>
          <w:bCs/>
          <w:i/>
          <w:iCs/>
        </w:rPr>
        <w:t>XL-MIMO</w:t>
      </w:r>
    </w:p>
    <w:p w14:paraId="01FF5C75" w14:textId="20FA71B2" w:rsidR="000C6872" w:rsidRPr="00E93C75" w:rsidRDefault="007A6A7B" w:rsidP="000C6872">
      <w:pPr>
        <w:pStyle w:val="ListParagraph"/>
        <w:numPr>
          <w:ilvl w:val="0"/>
          <w:numId w:val="47"/>
        </w:numPr>
        <w:contextualSpacing/>
        <w:jc w:val="both"/>
        <w:rPr>
          <w:rFonts w:ascii="Times New Roman" w:hAnsi="Times New Roman" w:cs="Times New Roman"/>
          <w:b/>
          <w:bCs/>
          <w:i/>
          <w:iCs/>
        </w:rPr>
      </w:pPr>
      <w:r w:rsidRPr="00E93C75">
        <w:rPr>
          <w:rFonts w:ascii="Times New Roman" w:hAnsi="Times New Roman" w:cs="Times New Roman"/>
          <w:b/>
          <w:bCs/>
          <w:i/>
          <w:iCs/>
          <w:lang w:val="en-US"/>
        </w:rPr>
        <w:t>Simplified CSI/BM Framework</w:t>
      </w:r>
    </w:p>
    <w:p w14:paraId="5A24A5FA" w14:textId="29882851" w:rsidR="00E95C24" w:rsidRPr="00E93C75" w:rsidRDefault="00E95C24" w:rsidP="000C6872">
      <w:pPr>
        <w:pStyle w:val="ListParagraph"/>
        <w:numPr>
          <w:ilvl w:val="0"/>
          <w:numId w:val="47"/>
        </w:numPr>
        <w:contextualSpacing/>
        <w:jc w:val="both"/>
        <w:rPr>
          <w:rFonts w:ascii="Times New Roman" w:hAnsi="Times New Roman" w:cs="Times New Roman"/>
          <w:b/>
          <w:bCs/>
          <w:i/>
          <w:iCs/>
        </w:rPr>
      </w:pPr>
      <w:r w:rsidRPr="00E93C75">
        <w:rPr>
          <w:rFonts w:ascii="Times New Roman" w:hAnsi="Times New Roman" w:cs="Times New Roman"/>
          <w:b/>
          <w:bCs/>
          <w:i/>
          <w:iCs/>
          <w:lang w:val="en-US"/>
        </w:rPr>
        <w:t>RS enhancements and overhead reductions</w:t>
      </w:r>
    </w:p>
    <w:p w14:paraId="6440AC83" w14:textId="6E94BCAB" w:rsidR="00E95C24" w:rsidRPr="00E93C75" w:rsidRDefault="00E95C24" w:rsidP="000C6872">
      <w:pPr>
        <w:pStyle w:val="ListParagraph"/>
        <w:numPr>
          <w:ilvl w:val="0"/>
          <w:numId w:val="47"/>
        </w:numPr>
        <w:contextualSpacing/>
        <w:jc w:val="both"/>
        <w:rPr>
          <w:rFonts w:ascii="Times New Roman" w:hAnsi="Times New Roman" w:cs="Times New Roman"/>
          <w:b/>
          <w:bCs/>
          <w:i/>
          <w:iCs/>
        </w:rPr>
      </w:pPr>
      <w:r w:rsidRPr="00E93C75">
        <w:rPr>
          <w:rFonts w:ascii="Times New Roman" w:hAnsi="Times New Roman" w:cs="Times New Roman"/>
          <w:b/>
          <w:bCs/>
          <w:i/>
          <w:iCs/>
          <w:lang w:val="en-US"/>
        </w:rPr>
        <w:t>Distributed MIMO</w:t>
      </w:r>
    </w:p>
    <w:p w14:paraId="496F21C6" w14:textId="441C27B9" w:rsidR="00B436AE" w:rsidRPr="00E93C75" w:rsidRDefault="00B436AE" w:rsidP="000C6872">
      <w:pPr>
        <w:pStyle w:val="ListParagraph"/>
        <w:numPr>
          <w:ilvl w:val="0"/>
          <w:numId w:val="47"/>
        </w:numPr>
        <w:contextualSpacing/>
        <w:jc w:val="both"/>
        <w:rPr>
          <w:rFonts w:ascii="Times New Roman" w:hAnsi="Times New Roman" w:cs="Times New Roman"/>
          <w:b/>
          <w:bCs/>
          <w:i/>
          <w:iCs/>
        </w:rPr>
      </w:pPr>
      <w:r w:rsidRPr="00E93C75">
        <w:rPr>
          <w:rFonts w:ascii="Times New Roman" w:hAnsi="Times New Roman" w:cs="Times New Roman"/>
          <w:b/>
          <w:bCs/>
          <w:i/>
          <w:iCs/>
          <w:lang w:val="en-US"/>
        </w:rPr>
        <w:t>Hybrid-resolution MIMO enablers</w:t>
      </w:r>
    </w:p>
    <w:p w14:paraId="7E82C1EC" w14:textId="69F4DBF1" w:rsidR="00B436AE" w:rsidRPr="00E93C75" w:rsidRDefault="00B436AE" w:rsidP="00F01B05">
      <w:pPr>
        <w:pStyle w:val="ListParagraph"/>
        <w:numPr>
          <w:ilvl w:val="0"/>
          <w:numId w:val="47"/>
        </w:numPr>
        <w:spacing w:after="240"/>
        <w:contextualSpacing/>
        <w:jc w:val="both"/>
        <w:rPr>
          <w:rFonts w:ascii="Times New Roman" w:hAnsi="Times New Roman" w:cs="Times New Roman"/>
          <w:b/>
          <w:bCs/>
          <w:i/>
          <w:iCs/>
        </w:rPr>
      </w:pPr>
      <w:r w:rsidRPr="00E93C75">
        <w:rPr>
          <w:rFonts w:ascii="Times New Roman" w:hAnsi="Times New Roman" w:cs="Times New Roman"/>
          <w:b/>
          <w:bCs/>
          <w:i/>
          <w:iCs/>
          <w:lang w:val="en-US"/>
        </w:rPr>
        <w:t>UL MIMO enhanc</w:t>
      </w:r>
      <w:r w:rsidR="00265FE9" w:rsidRPr="00E93C75">
        <w:rPr>
          <w:rFonts w:ascii="Times New Roman" w:hAnsi="Times New Roman" w:cs="Times New Roman"/>
          <w:b/>
          <w:bCs/>
          <w:i/>
          <w:iCs/>
          <w:lang w:val="en-US"/>
        </w:rPr>
        <w:t>e</w:t>
      </w:r>
      <w:r w:rsidRPr="00E93C75">
        <w:rPr>
          <w:rFonts w:ascii="Times New Roman" w:hAnsi="Times New Roman" w:cs="Times New Roman"/>
          <w:b/>
          <w:bCs/>
          <w:i/>
          <w:iCs/>
          <w:lang w:val="en-US"/>
        </w:rPr>
        <w:t>ments</w:t>
      </w:r>
    </w:p>
    <w:p w14:paraId="197B9050" w14:textId="3B988E6C" w:rsidR="00001EF0" w:rsidRDefault="00001EF0" w:rsidP="00001EF0">
      <w:pPr>
        <w:pStyle w:val="Heading3"/>
      </w:pPr>
      <w:r>
        <w:t>2.</w:t>
      </w:r>
      <w:r w:rsidR="00836B2D">
        <w:t>5</w:t>
      </w:r>
      <w:r>
        <w:t>.3 IoT</w:t>
      </w:r>
    </w:p>
    <w:p w14:paraId="31750D92" w14:textId="00262AE9" w:rsidR="00C45B4C" w:rsidRPr="00C45B4C" w:rsidRDefault="00C45B4C" w:rsidP="00C45B4C">
      <w:pPr>
        <w:spacing w:line="278" w:lineRule="auto"/>
        <w:jc w:val="both"/>
        <w:rPr>
          <w:rFonts w:ascii="Times New Roman" w:eastAsia="Aptos" w:hAnsi="Times New Roman" w:cs="Times New Roman"/>
          <w:kern w:val="2"/>
          <w:sz w:val="22"/>
          <w14:ligatures w14:val="standardContextual"/>
        </w:rPr>
      </w:pPr>
      <w:r w:rsidRPr="00C45B4C">
        <w:rPr>
          <w:rFonts w:ascii="Times New Roman" w:eastAsia="Aptos" w:hAnsi="Times New Roman" w:cs="Times New Roman"/>
          <w:kern w:val="2"/>
          <w:sz w:val="22"/>
          <w14:ligatures w14:val="standardContextual"/>
        </w:rPr>
        <w:t xml:space="preserve">The experience with 4G LPWA, characterized by fragmented technologies like NB-IoT and Cat-M, highlighted challenges related to higher device complexity, increased OPEX, and slower market adoption. 6G </w:t>
      </w:r>
      <w:r w:rsidR="00A84E5E">
        <w:rPr>
          <w:rFonts w:ascii="Times New Roman" w:eastAsia="Aptos" w:hAnsi="Times New Roman" w:cs="Times New Roman"/>
          <w:kern w:val="2"/>
          <w:sz w:val="22"/>
          <w14:ligatures w14:val="standardContextual"/>
        </w:rPr>
        <w:t xml:space="preserve">Radio should </w:t>
      </w:r>
      <w:r w:rsidRPr="00C45B4C">
        <w:rPr>
          <w:rFonts w:ascii="Times New Roman" w:eastAsia="Aptos" w:hAnsi="Times New Roman" w:cs="Times New Roman"/>
          <w:kern w:val="2"/>
          <w:sz w:val="22"/>
          <w14:ligatures w14:val="standardContextual"/>
        </w:rPr>
        <w:t xml:space="preserve">aim to avoid </w:t>
      </w:r>
      <w:r w:rsidR="00863799">
        <w:rPr>
          <w:rFonts w:ascii="Times New Roman" w:eastAsia="Aptos" w:hAnsi="Times New Roman" w:cs="Times New Roman"/>
          <w:kern w:val="2"/>
          <w:sz w:val="22"/>
          <w14:ligatures w14:val="standardContextual"/>
        </w:rPr>
        <w:t xml:space="preserve">such </w:t>
      </w:r>
      <w:r w:rsidRPr="00C45B4C">
        <w:rPr>
          <w:rFonts w:ascii="Times New Roman" w:eastAsia="Aptos" w:hAnsi="Times New Roman" w:cs="Times New Roman"/>
          <w:kern w:val="2"/>
          <w:sz w:val="22"/>
          <w14:ligatures w14:val="standardContextual"/>
        </w:rPr>
        <w:t xml:space="preserve">issues by introducing a native, unified LPWA framework for both Terrestrial Networks (TN) and Non-Terrestrial Networks (NTN). This framework </w:t>
      </w:r>
      <w:r w:rsidR="00C701BB">
        <w:rPr>
          <w:rFonts w:ascii="Times New Roman" w:eastAsia="Aptos" w:hAnsi="Times New Roman" w:cs="Times New Roman"/>
          <w:kern w:val="2"/>
          <w:sz w:val="22"/>
          <w14:ligatures w14:val="standardContextual"/>
        </w:rPr>
        <w:t>should</w:t>
      </w:r>
      <w:r w:rsidR="00C701BB" w:rsidRPr="00C45B4C">
        <w:rPr>
          <w:rFonts w:ascii="Times New Roman" w:eastAsia="Aptos" w:hAnsi="Times New Roman" w:cs="Times New Roman"/>
          <w:kern w:val="2"/>
          <w:sz w:val="22"/>
          <w14:ligatures w14:val="standardContextual"/>
        </w:rPr>
        <w:t xml:space="preserve"> </w:t>
      </w:r>
      <w:r w:rsidRPr="00C45B4C">
        <w:rPr>
          <w:rFonts w:ascii="Times New Roman" w:eastAsia="Aptos" w:hAnsi="Times New Roman" w:cs="Times New Roman"/>
          <w:kern w:val="2"/>
          <w:sz w:val="22"/>
          <w14:ligatures w14:val="standardContextual"/>
        </w:rPr>
        <w:t>reuse common synchronization signals and shared physical layer components with MBB, operate in narrow bandwidths (3–5 MHz), and natively support voice services. This harmonization is intended to enable global scale</w:t>
      </w:r>
      <w:r w:rsidR="008B021F">
        <w:rPr>
          <w:rFonts w:ascii="Times New Roman" w:eastAsia="Aptos" w:hAnsi="Times New Roman" w:cs="Times New Roman"/>
          <w:kern w:val="2"/>
          <w:sz w:val="22"/>
          <w14:ligatures w14:val="standardContextual"/>
        </w:rPr>
        <w:t>, benefit economics of scale</w:t>
      </w:r>
      <w:r w:rsidRPr="00C45B4C">
        <w:rPr>
          <w:rFonts w:ascii="Times New Roman" w:eastAsia="Aptos" w:hAnsi="Times New Roman" w:cs="Times New Roman"/>
          <w:kern w:val="2"/>
          <w:sz w:val="22"/>
          <w14:ligatures w14:val="standardContextual"/>
        </w:rPr>
        <w:t xml:space="preserve"> and reduced OPEX.</w:t>
      </w:r>
    </w:p>
    <w:p w14:paraId="72966D5B" w14:textId="3CD3486F" w:rsidR="00C45B4C" w:rsidRPr="00C45B4C" w:rsidRDefault="00C45B4C" w:rsidP="00C45B4C">
      <w:pPr>
        <w:spacing w:line="278" w:lineRule="auto"/>
        <w:jc w:val="both"/>
        <w:rPr>
          <w:rFonts w:ascii="Times New Roman" w:eastAsia="Aptos" w:hAnsi="Times New Roman" w:cs="Times New Roman"/>
          <w:kern w:val="2"/>
          <w:sz w:val="22"/>
          <w14:ligatures w14:val="standardContextual"/>
        </w:rPr>
      </w:pPr>
      <w:r w:rsidRPr="00C45B4C">
        <w:rPr>
          <w:rFonts w:ascii="Times New Roman" w:eastAsia="Aptos" w:hAnsi="Times New Roman" w:cs="Times New Roman"/>
          <w:kern w:val="2"/>
          <w:sz w:val="22"/>
          <w14:ligatures w14:val="standardContextual"/>
        </w:rPr>
        <w:t xml:space="preserve">Coexistence with existing 4G LPWA deployments is crucial during the 6G transition. Therefore, 6G LPWA devices must support spectrum </w:t>
      </w:r>
      <w:r w:rsidR="0066661C">
        <w:rPr>
          <w:rFonts w:ascii="Times New Roman" w:eastAsia="Aptos" w:hAnsi="Times New Roman" w:cs="Times New Roman"/>
          <w:kern w:val="2"/>
          <w:sz w:val="22"/>
          <w14:ligatures w14:val="standardContextual"/>
        </w:rPr>
        <w:t xml:space="preserve">coexistence </w:t>
      </w:r>
      <w:r w:rsidRPr="00C45B4C">
        <w:rPr>
          <w:rFonts w:ascii="Times New Roman" w:eastAsia="Aptos" w:hAnsi="Times New Roman" w:cs="Times New Roman"/>
          <w:kern w:val="2"/>
          <w:sz w:val="22"/>
          <w14:ligatures w14:val="standardContextual"/>
        </w:rPr>
        <w:t>to ensure continued functionality during the phase-out of 4G.</w:t>
      </w:r>
    </w:p>
    <w:p w14:paraId="0DBACD1A" w14:textId="4A32004A" w:rsidR="001973FC" w:rsidRPr="00C45B4C" w:rsidRDefault="00C45B4C" w:rsidP="00C45B4C">
      <w:pPr>
        <w:spacing w:line="278" w:lineRule="auto"/>
        <w:jc w:val="both"/>
        <w:rPr>
          <w:rFonts w:ascii="Times New Roman" w:eastAsia="Aptos" w:hAnsi="Times New Roman" w:cs="Times New Roman"/>
          <w:kern w:val="2"/>
          <w:sz w:val="22"/>
          <w14:ligatures w14:val="standardContextual"/>
        </w:rPr>
      </w:pPr>
      <w:r w:rsidRPr="00C45B4C">
        <w:rPr>
          <w:rFonts w:ascii="Times New Roman" w:eastAsia="Aptos" w:hAnsi="Times New Roman" w:cs="Times New Roman"/>
          <w:kern w:val="2"/>
          <w:sz w:val="22"/>
          <w14:ligatures w14:val="standardContextual"/>
        </w:rPr>
        <w:lastRenderedPageBreak/>
        <w:t xml:space="preserve">For enhanced energy efficiency and extended coverage, next-generation waveform techniques are under consideration for 6G. DFT-S-OFDM with </w:t>
      </w:r>
      <w:r w:rsidRPr="00C45B4C">
        <w:rPr>
          <w:rFonts w:ascii="Times New Roman" w:eastAsia="Aptos" w:hAnsi="Times New Roman" w:cs="Times New Roman"/>
          <w:kern w:val="2"/>
          <w:sz w:val="22"/>
          <w:lang w:val="de-DE"/>
          <w14:ligatures w14:val="standardContextual"/>
        </w:rPr>
        <w:t>π</w:t>
      </w:r>
      <w:r w:rsidRPr="00C45B4C">
        <w:rPr>
          <w:rFonts w:ascii="Times New Roman" w:eastAsia="Aptos" w:hAnsi="Times New Roman" w:cs="Times New Roman"/>
          <w:kern w:val="2"/>
          <w:sz w:val="22"/>
          <w14:ligatures w14:val="standardContextual"/>
        </w:rPr>
        <w:t xml:space="preserve">/2-BPSK modulation </w:t>
      </w:r>
      <w:r w:rsidR="00EF3FB3">
        <w:rPr>
          <w:rFonts w:ascii="Times New Roman" w:eastAsia="Aptos" w:hAnsi="Times New Roman" w:cs="Times New Roman"/>
          <w:kern w:val="2"/>
          <w:sz w:val="22"/>
          <w14:ligatures w14:val="standardContextual"/>
        </w:rPr>
        <w:t xml:space="preserve">could be a LPWA candidate </w:t>
      </w:r>
      <w:r w:rsidRPr="00C45B4C">
        <w:rPr>
          <w:rFonts w:ascii="Times New Roman" w:eastAsia="Aptos" w:hAnsi="Times New Roman" w:cs="Times New Roman"/>
          <w:kern w:val="2"/>
          <w:sz w:val="22"/>
          <w14:ligatures w14:val="standardContextual"/>
        </w:rPr>
        <w:t xml:space="preserve">as it offers improved PAPR performance </w:t>
      </w:r>
      <w:r w:rsidR="00C13114">
        <w:rPr>
          <w:rFonts w:ascii="Times New Roman" w:eastAsia="Aptos" w:hAnsi="Times New Roman" w:cs="Times New Roman"/>
          <w:kern w:val="2"/>
          <w:sz w:val="22"/>
          <w14:ligatures w14:val="standardContextual"/>
        </w:rPr>
        <w:t xml:space="preserve">when </w:t>
      </w:r>
      <w:r w:rsidRPr="00C45B4C">
        <w:rPr>
          <w:rFonts w:ascii="Times New Roman" w:eastAsia="Aptos" w:hAnsi="Times New Roman" w:cs="Times New Roman"/>
          <w:kern w:val="2"/>
          <w:sz w:val="22"/>
          <w14:ligatures w14:val="standardContextual"/>
        </w:rPr>
        <w:t>compared to traditional CP-OFDM</w:t>
      </w:r>
      <w:r w:rsidR="00561E52">
        <w:rPr>
          <w:rFonts w:ascii="Times New Roman" w:eastAsia="Aptos" w:hAnsi="Times New Roman" w:cs="Times New Roman"/>
          <w:kern w:val="2"/>
          <w:sz w:val="22"/>
          <w14:ligatures w14:val="standardContextual"/>
        </w:rPr>
        <w:t xml:space="preserve"> and </w:t>
      </w:r>
      <w:r w:rsidRPr="00C45B4C">
        <w:rPr>
          <w:rFonts w:ascii="Times New Roman" w:eastAsia="Aptos" w:hAnsi="Times New Roman" w:cs="Times New Roman"/>
          <w:kern w:val="2"/>
          <w:sz w:val="22"/>
          <w14:ligatures w14:val="standardContextual"/>
        </w:rPr>
        <w:t xml:space="preserve">is effective for </w:t>
      </w:r>
      <w:r w:rsidR="005C5071">
        <w:rPr>
          <w:rFonts w:ascii="Times New Roman" w:eastAsia="Aptos" w:hAnsi="Times New Roman" w:cs="Times New Roman"/>
          <w:kern w:val="2"/>
          <w:sz w:val="22"/>
          <w14:ligatures w14:val="standardContextual"/>
        </w:rPr>
        <w:t>D</w:t>
      </w:r>
      <w:r w:rsidR="00E837A0">
        <w:rPr>
          <w:rFonts w:ascii="Times New Roman" w:eastAsia="Aptos" w:hAnsi="Times New Roman" w:cs="Times New Roman"/>
          <w:kern w:val="2"/>
          <w:sz w:val="22"/>
          <w14:ligatures w14:val="standardContextual"/>
        </w:rPr>
        <w:t>L</w:t>
      </w:r>
      <w:r w:rsidRPr="00C45B4C">
        <w:rPr>
          <w:rFonts w:ascii="Times New Roman" w:eastAsia="Aptos" w:hAnsi="Times New Roman" w:cs="Times New Roman"/>
          <w:kern w:val="2"/>
          <w:sz w:val="22"/>
          <w14:ligatures w14:val="standardContextual"/>
        </w:rPr>
        <w:t xml:space="preserve"> transmission with low coding rates. At high Maximum Coupling Loss (MCL) levels (e.g., 164 dB), </w:t>
      </w:r>
      <w:r w:rsidR="00D04ACB">
        <w:rPr>
          <w:rFonts w:ascii="Times New Roman" w:eastAsia="Aptos" w:hAnsi="Times New Roman" w:cs="Times New Roman"/>
          <w:kern w:val="2"/>
          <w:sz w:val="22"/>
          <w14:ligatures w14:val="standardContextual"/>
        </w:rPr>
        <w:t xml:space="preserve">it </w:t>
      </w:r>
      <w:r w:rsidRPr="00C45B4C">
        <w:rPr>
          <w:rFonts w:ascii="Times New Roman" w:eastAsia="Aptos" w:hAnsi="Times New Roman" w:cs="Times New Roman"/>
          <w:kern w:val="2"/>
          <w:sz w:val="22"/>
          <w14:ligatures w14:val="standardContextual"/>
        </w:rPr>
        <w:t xml:space="preserve">can potentially </w:t>
      </w:r>
      <w:r w:rsidRPr="008C2426">
        <w:rPr>
          <w:rFonts w:ascii="Times New Roman" w:eastAsia="Aptos" w:hAnsi="Times New Roman" w:cs="Times New Roman"/>
          <w:b/>
          <w:bCs/>
          <w:i/>
          <w:iCs/>
          <w:kern w:val="2"/>
          <w:sz w:val="22"/>
          <w14:ligatures w14:val="standardContextual"/>
        </w:rPr>
        <w:t>lead to a ~20% reduction in repetition, significantly improving energy efficiency per bit</w:t>
      </w:r>
      <w:r w:rsidRPr="00C45B4C">
        <w:rPr>
          <w:rFonts w:ascii="Times New Roman" w:eastAsia="Aptos" w:hAnsi="Times New Roman" w:cs="Times New Roman"/>
          <w:kern w:val="2"/>
          <w:sz w:val="22"/>
          <w14:ligatures w14:val="standardContextual"/>
        </w:rPr>
        <w:t>.</w:t>
      </w:r>
      <w:r w:rsidR="00561E52" w:rsidRPr="62A4BA08" w:rsidDel="001464AD">
        <w:rPr>
          <w:rFonts w:ascii="Times New Roman" w:eastAsia="Aptos" w:hAnsi="Times New Roman" w:cs="Times New Roman"/>
          <w:kern w:val="2"/>
          <w:sz w:val="22"/>
          <w14:ligatures w14:val="standardContextual"/>
        </w:rPr>
        <w:t xml:space="preserve"> </w:t>
      </w:r>
      <w:r w:rsidR="733F75B1" w:rsidRPr="62A4BA08">
        <w:rPr>
          <w:rFonts w:ascii="Times New Roman" w:eastAsia="Times New Roman" w:hAnsi="Times New Roman" w:cs="Times New Roman"/>
          <w:sz w:val="22"/>
        </w:rPr>
        <w:t xml:space="preserve">Furthermore, </w:t>
      </w:r>
      <w:r w:rsidR="733F75B1" w:rsidRPr="009F2977">
        <w:rPr>
          <w:rFonts w:ascii="Times New Roman" w:eastAsia="Times New Roman" w:hAnsi="Times New Roman" w:cs="Times New Roman"/>
          <w:b/>
          <w:bCs/>
          <w:i/>
          <w:iCs/>
          <w:sz w:val="22"/>
        </w:rPr>
        <w:t>downlink waveform enhancements</w:t>
      </w:r>
      <w:r w:rsidR="733F75B1" w:rsidRPr="62A4BA08">
        <w:rPr>
          <w:rFonts w:ascii="Times New Roman" w:eastAsia="Times New Roman" w:hAnsi="Times New Roman" w:cs="Times New Roman"/>
          <w:sz w:val="22"/>
        </w:rPr>
        <w:t xml:space="preserve">—such as DFT-S-OFDM optimizations that reduce the cubic metric—could deliver </w:t>
      </w:r>
      <w:r w:rsidR="733F75B1" w:rsidRPr="009F2977">
        <w:rPr>
          <w:rFonts w:ascii="Times New Roman" w:eastAsia="Times New Roman" w:hAnsi="Times New Roman" w:cs="Times New Roman"/>
          <w:b/>
          <w:bCs/>
          <w:i/>
          <w:iCs/>
          <w:sz w:val="22"/>
        </w:rPr>
        <w:t>over 30% energy efficiency gains per bit</w:t>
      </w:r>
      <w:r w:rsidR="733F75B1" w:rsidRPr="62A4BA08">
        <w:rPr>
          <w:rFonts w:ascii="Times New Roman" w:eastAsia="Times New Roman" w:hAnsi="Times New Roman" w:cs="Times New Roman"/>
          <w:sz w:val="22"/>
        </w:rPr>
        <w:t>.</w:t>
      </w:r>
    </w:p>
    <w:p w14:paraId="632A522C" w14:textId="05975383" w:rsidR="00001EF0" w:rsidRDefault="00001EF0" w:rsidP="00001EF0">
      <w:pPr>
        <w:pStyle w:val="Heading3"/>
      </w:pPr>
      <w:r w:rsidRPr="00DE1C02">
        <w:t>2.</w:t>
      </w:r>
      <w:r w:rsidR="00836B2D">
        <w:t>5</w:t>
      </w:r>
      <w:r w:rsidRPr="00DE1C02">
        <w:t>.4 AI/ML</w:t>
      </w:r>
    </w:p>
    <w:p w14:paraId="2AE1D059" w14:textId="7FCF6D23" w:rsidR="000E2090" w:rsidRPr="002E0A28" w:rsidRDefault="00EB16BE" w:rsidP="008863D8">
      <w:pPr>
        <w:spacing w:line="257" w:lineRule="auto"/>
        <w:jc w:val="both"/>
        <w:rPr>
          <w:b/>
          <w:bCs/>
        </w:rPr>
      </w:pPr>
      <w:r w:rsidRPr="007A1848">
        <w:rPr>
          <w:rFonts w:ascii="Times New Roman" w:eastAsia="Arial" w:hAnsi="Times New Roman" w:cs="Times New Roman"/>
          <w:sz w:val="22"/>
        </w:rPr>
        <w:t xml:space="preserve">6G PHY should </w:t>
      </w:r>
      <w:r w:rsidR="00D8770E">
        <w:rPr>
          <w:rFonts w:ascii="Times New Roman" w:eastAsia="Arial" w:hAnsi="Times New Roman" w:cs="Times New Roman"/>
          <w:sz w:val="22"/>
        </w:rPr>
        <w:t xml:space="preserve">consider in </w:t>
      </w:r>
      <w:r w:rsidRPr="007A1848">
        <w:rPr>
          <w:rFonts w:ascii="Times New Roman" w:eastAsia="Arial" w:hAnsi="Times New Roman" w:cs="Times New Roman"/>
          <w:sz w:val="22"/>
        </w:rPr>
        <w:t>D</w:t>
      </w:r>
      <w:r w:rsidR="000E2090" w:rsidRPr="007A1848">
        <w:rPr>
          <w:rFonts w:ascii="Times New Roman" w:eastAsia="Arial" w:hAnsi="Times New Roman" w:cs="Times New Roman"/>
          <w:sz w:val="22"/>
        </w:rPr>
        <w:t>ay</w:t>
      </w:r>
      <w:r w:rsidRPr="007A1848">
        <w:rPr>
          <w:rFonts w:ascii="Times New Roman" w:eastAsia="Arial" w:hAnsi="Times New Roman" w:cs="Times New Roman"/>
          <w:sz w:val="22"/>
        </w:rPr>
        <w:t>-</w:t>
      </w:r>
      <w:r w:rsidR="000E2090" w:rsidRPr="007A1848">
        <w:rPr>
          <w:rFonts w:ascii="Times New Roman" w:eastAsia="Arial" w:hAnsi="Times New Roman" w:cs="Times New Roman"/>
          <w:sz w:val="22"/>
        </w:rPr>
        <w:t>1</w:t>
      </w:r>
      <w:r w:rsidR="00C32109">
        <w:rPr>
          <w:rFonts w:ascii="Times New Roman" w:eastAsia="Arial" w:hAnsi="Times New Roman" w:cs="Times New Roman"/>
          <w:sz w:val="22"/>
        </w:rPr>
        <w:t xml:space="preserve"> </w:t>
      </w:r>
      <w:r w:rsidR="00D8770E">
        <w:rPr>
          <w:rFonts w:ascii="Times New Roman" w:eastAsia="Arial" w:hAnsi="Times New Roman" w:cs="Times New Roman"/>
          <w:sz w:val="22"/>
        </w:rPr>
        <w:t xml:space="preserve">design support </w:t>
      </w:r>
      <w:r w:rsidR="00C32109">
        <w:rPr>
          <w:rFonts w:ascii="Times New Roman" w:eastAsia="Arial" w:hAnsi="Times New Roman" w:cs="Times New Roman"/>
          <w:sz w:val="22"/>
        </w:rPr>
        <w:t>(</w:t>
      </w:r>
      <w:r w:rsidR="000E2090" w:rsidRPr="007A1848">
        <w:rPr>
          <w:rFonts w:ascii="Times New Roman" w:eastAsia="Arial" w:hAnsi="Times New Roman" w:cs="Times New Roman"/>
          <w:sz w:val="22"/>
        </w:rPr>
        <w:t>at least for a set of device types</w:t>
      </w:r>
      <w:r w:rsidR="00C32109">
        <w:rPr>
          <w:rFonts w:ascii="Times New Roman" w:eastAsia="Arial" w:hAnsi="Times New Roman" w:cs="Times New Roman"/>
          <w:sz w:val="22"/>
        </w:rPr>
        <w:t>)</w:t>
      </w:r>
      <w:r w:rsidR="000E2090" w:rsidRPr="007A1848">
        <w:rPr>
          <w:rFonts w:ascii="Times New Roman" w:eastAsia="Arial" w:hAnsi="Times New Roman" w:cs="Times New Roman"/>
          <w:sz w:val="22"/>
        </w:rPr>
        <w:t xml:space="preserve"> </w:t>
      </w:r>
      <w:r w:rsidR="00D8770E">
        <w:rPr>
          <w:rFonts w:ascii="Times New Roman" w:eastAsia="Arial" w:hAnsi="Times New Roman" w:cs="Times New Roman"/>
          <w:sz w:val="22"/>
        </w:rPr>
        <w:t xml:space="preserve">for </w:t>
      </w:r>
      <w:r w:rsidR="00C32109">
        <w:rPr>
          <w:rFonts w:ascii="Times New Roman" w:eastAsia="Arial" w:hAnsi="Times New Roman" w:cs="Times New Roman"/>
          <w:sz w:val="22"/>
        </w:rPr>
        <w:t xml:space="preserve">practical </w:t>
      </w:r>
      <w:r w:rsidRPr="007A1848">
        <w:rPr>
          <w:rFonts w:ascii="Times New Roman" w:eastAsia="Arial" w:hAnsi="Times New Roman" w:cs="Times New Roman"/>
          <w:sz w:val="22"/>
        </w:rPr>
        <w:t>deployment</w:t>
      </w:r>
      <w:r w:rsidR="00341304">
        <w:rPr>
          <w:rFonts w:ascii="Times New Roman" w:eastAsia="Arial" w:hAnsi="Times New Roman" w:cs="Times New Roman"/>
          <w:sz w:val="22"/>
        </w:rPr>
        <w:t>s</w:t>
      </w:r>
      <w:r w:rsidRPr="007A1848">
        <w:rPr>
          <w:rFonts w:ascii="Times New Roman" w:eastAsia="Arial" w:hAnsi="Times New Roman" w:cs="Times New Roman"/>
          <w:sz w:val="22"/>
        </w:rPr>
        <w:t xml:space="preserve"> </w:t>
      </w:r>
      <w:r w:rsidR="00C32109" w:rsidRPr="007A1848">
        <w:rPr>
          <w:rFonts w:ascii="Times New Roman" w:eastAsia="Arial" w:hAnsi="Times New Roman" w:cs="Times New Roman"/>
          <w:sz w:val="22"/>
        </w:rPr>
        <w:t xml:space="preserve">in the transmit-receive chain </w:t>
      </w:r>
      <w:r w:rsidRPr="007A1848">
        <w:rPr>
          <w:rFonts w:ascii="Times New Roman" w:eastAsia="Arial" w:hAnsi="Times New Roman" w:cs="Times New Roman"/>
          <w:sz w:val="22"/>
        </w:rPr>
        <w:t>of</w:t>
      </w:r>
      <w:r w:rsidR="000E2090" w:rsidRPr="007A1848">
        <w:rPr>
          <w:rFonts w:ascii="Times New Roman" w:eastAsia="Arial" w:hAnsi="Times New Roman" w:cs="Times New Roman"/>
          <w:sz w:val="22"/>
        </w:rPr>
        <w:t xml:space="preserve"> </w:t>
      </w:r>
      <w:r w:rsidRPr="007A1848">
        <w:rPr>
          <w:rFonts w:ascii="Times New Roman" w:eastAsia="Arial" w:hAnsi="Times New Roman" w:cs="Times New Roman"/>
          <w:sz w:val="22"/>
        </w:rPr>
        <w:t xml:space="preserve">selected </w:t>
      </w:r>
      <w:r w:rsidR="000E2090" w:rsidRPr="007A1848">
        <w:rPr>
          <w:rFonts w:ascii="Times New Roman" w:eastAsia="Arial" w:hAnsi="Times New Roman" w:cs="Times New Roman"/>
          <w:sz w:val="22"/>
        </w:rPr>
        <w:t xml:space="preserve">AI-modules </w:t>
      </w:r>
      <w:r w:rsidRPr="007A1848">
        <w:rPr>
          <w:rFonts w:ascii="Times New Roman" w:eastAsia="Arial" w:hAnsi="Times New Roman" w:cs="Times New Roman"/>
          <w:sz w:val="22"/>
        </w:rPr>
        <w:t xml:space="preserve">(where </w:t>
      </w:r>
      <w:r w:rsidR="002E204F">
        <w:rPr>
          <w:rFonts w:ascii="Times New Roman" w:eastAsia="Arial" w:hAnsi="Times New Roman" w:cs="Times New Roman"/>
          <w:sz w:val="22"/>
        </w:rPr>
        <w:t xml:space="preserve">performance gains and/or complexity reductions </w:t>
      </w:r>
      <w:r w:rsidRPr="007A1848">
        <w:rPr>
          <w:rFonts w:ascii="Times New Roman" w:eastAsia="Arial" w:hAnsi="Times New Roman" w:cs="Times New Roman"/>
          <w:sz w:val="22"/>
        </w:rPr>
        <w:t xml:space="preserve">benefits are clear </w:t>
      </w:r>
      <w:r w:rsidR="002E204F">
        <w:rPr>
          <w:rFonts w:ascii="Times New Roman" w:eastAsia="Arial" w:hAnsi="Times New Roman" w:cs="Times New Roman"/>
          <w:sz w:val="22"/>
        </w:rPr>
        <w:t xml:space="preserve">when </w:t>
      </w:r>
      <w:r w:rsidRPr="007A1848">
        <w:rPr>
          <w:rFonts w:ascii="Times New Roman" w:eastAsia="Arial" w:hAnsi="Times New Roman" w:cs="Times New Roman"/>
          <w:sz w:val="22"/>
        </w:rPr>
        <w:t>compared to baseline/legacy solutions).</w:t>
      </w:r>
      <w:r w:rsidR="000E2090" w:rsidRPr="007A1848">
        <w:rPr>
          <w:rFonts w:ascii="Times New Roman" w:eastAsia="Arial" w:hAnsi="Times New Roman" w:cs="Times New Roman"/>
          <w:sz w:val="22"/>
        </w:rPr>
        <w:t xml:space="preserve"> The </w:t>
      </w:r>
      <w:r w:rsidRPr="007A1848">
        <w:rPr>
          <w:rFonts w:ascii="Times New Roman" w:eastAsia="Arial" w:hAnsi="Times New Roman" w:cs="Times New Roman"/>
          <w:sz w:val="22"/>
        </w:rPr>
        <w:t xml:space="preserve">specification </w:t>
      </w:r>
      <w:r w:rsidR="000E2090" w:rsidRPr="007A1848">
        <w:rPr>
          <w:rFonts w:ascii="Times New Roman" w:eastAsia="Arial" w:hAnsi="Times New Roman" w:cs="Times New Roman"/>
          <w:sz w:val="22"/>
        </w:rPr>
        <w:t xml:space="preserve">of </w:t>
      </w:r>
      <w:r w:rsidRPr="007A1848">
        <w:rPr>
          <w:rFonts w:ascii="Times New Roman" w:eastAsia="Arial" w:hAnsi="Times New Roman" w:cs="Times New Roman"/>
          <w:sz w:val="22"/>
        </w:rPr>
        <w:t xml:space="preserve">individual </w:t>
      </w:r>
      <w:r w:rsidR="000E2090" w:rsidRPr="007A1848">
        <w:rPr>
          <w:rFonts w:ascii="Times New Roman" w:eastAsia="Arial" w:hAnsi="Times New Roman" w:cs="Times New Roman"/>
          <w:sz w:val="22"/>
        </w:rPr>
        <w:t xml:space="preserve">modules, however, can happen gradually during different releases; </w:t>
      </w:r>
      <w:r w:rsidRPr="007A1848">
        <w:rPr>
          <w:rFonts w:ascii="Times New Roman" w:eastAsia="Arial" w:hAnsi="Times New Roman" w:cs="Times New Roman"/>
          <w:sz w:val="22"/>
        </w:rPr>
        <w:t xml:space="preserve">based on </w:t>
      </w:r>
      <w:r w:rsidR="000E4F95">
        <w:rPr>
          <w:rFonts w:ascii="Times New Roman" w:eastAsia="Arial" w:hAnsi="Times New Roman" w:cs="Times New Roman"/>
          <w:sz w:val="22"/>
        </w:rPr>
        <w:t xml:space="preserve">the </w:t>
      </w:r>
      <w:r w:rsidRPr="007A1848">
        <w:rPr>
          <w:rFonts w:ascii="Times New Roman" w:eastAsia="Arial" w:hAnsi="Times New Roman" w:cs="Times New Roman"/>
          <w:sz w:val="22"/>
        </w:rPr>
        <w:t xml:space="preserve">interfaces and procedures established from Day-1 </w:t>
      </w:r>
      <w:r w:rsidR="00AF440B" w:rsidRPr="007A1848">
        <w:rPr>
          <w:rFonts w:ascii="Times New Roman" w:eastAsia="Arial" w:hAnsi="Times New Roman" w:cs="Times New Roman"/>
          <w:sz w:val="22"/>
        </w:rPr>
        <w:t>as part of the 6G RAT</w:t>
      </w:r>
      <w:r w:rsidRPr="007A1848">
        <w:rPr>
          <w:rFonts w:ascii="Times New Roman" w:eastAsia="Arial" w:hAnsi="Times New Roman" w:cs="Times New Roman"/>
          <w:sz w:val="22"/>
        </w:rPr>
        <w:t xml:space="preserve"> AI LCM</w:t>
      </w:r>
      <w:r w:rsidR="00AF440B" w:rsidRPr="007A1848">
        <w:rPr>
          <w:rFonts w:ascii="Times New Roman" w:eastAsia="Arial" w:hAnsi="Times New Roman" w:cs="Times New Roman"/>
          <w:sz w:val="22"/>
        </w:rPr>
        <w:t xml:space="preserve"> framework</w:t>
      </w:r>
      <w:r w:rsidR="006831FB" w:rsidRPr="007A1848">
        <w:rPr>
          <w:rFonts w:ascii="Times New Roman" w:eastAsia="Arial" w:hAnsi="Times New Roman" w:cs="Times New Roman"/>
          <w:sz w:val="22"/>
        </w:rPr>
        <w:t xml:space="preserve">. It is expected that </w:t>
      </w:r>
      <w:r w:rsidR="000E4F95">
        <w:rPr>
          <w:rFonts w:ascii="Times New Roman" w:eastAsia="Arial" w:hAnsi="Times New Roman" w:cs="Times New Roman"/>
          <w:sz w:val="22"/>
        </w:rPr>
        <w:t xml:space="preserve">5GA </w:t>
      </w:r>
      <w:r w:rsidR="006831FB" w:rsidRPr="007A1848">
        <w:rPr>
          <w:rFonts w:ascii="Times New Roman" w:eastAsia="Arial" w:hAnsi="Times New Roman" w:cs="Times New Roman"/>
          <w:sz w:val="22"/>
        </w:rPr>
        <w:t xml:space="preserve">work on AI LCM will evolve towards the </w:t>
      </w:r>
      <w:r w:rsidR="00207183" w:rsidRPr="007A1848">
        <w:rPr>
          <w:rFonts w:ascii="Times New Roman" w:eastAsia="Arial" w:hAnsi="Times New Roman" w:cs="Times New Roman"/>
          <w:sz w:val="22"/>
        </w:rPr>
        <w:t xml:space="preserve">Day-1 </w:t>
      </w:r>
      <w:r w:rsidR="006831FB" w:rsidRPr="007A1848">
        <w:rPr>
          <w:rFonts w:ascii="Times New Roman" w:eastAsia="Arial" w:hAnsi="Times New Roman" w:cs="Times New Roman"/>
          <w:sz w:val="22"/>
        </w:rPr>
        <w:t xml:space="preserve">6G System </w:t>
      </w:r>
      <w:r w:rsidR="00126F47">
        <w:rPr>
          <w:rFonts w:ascii="Times New Roman" w:eastAsia="Arial" w:hAnsi="Times New Roman" w:cs="Times New Roman"/>
          <w:sz w:val="22"/>
        </w:rPr>
        <w:t xml:space="preserve">AI </w:t>
      </w:r>
      <w:r w:rsidR="006831FB" w:rsidRPr="007A1848">
        <w:rPr>
          <w:rFonts w:ascii="Times New Roman" w:eastAsia="Arial" w:hAnsi="Times New Roman" w:cs="Times New Roman"/>
          <w:sz w:val="22"/>
        </w:rPr>
        <w:t xml:space="preserve">LCM framework, </w:t>
      </w:r>
      <w:r w:rsidR="00AF440B" w:rsidRPr="007A1848">
        <w:rPr>
          <w:rFonts w:ascii="Times New Roman" w:eastAsia="Arial" w:hAnsi="Times New Roman" w:cs="Times New Roman"/>
          <w:sz w:val="22"/>
        </w:rPr>
        <w:t>incl</w:t>
      </w:r>
      <w:r w:rsidR="006831FB" w:rsidRPr="007A1848">
        <w:rPr>
          <w:rFonts w:ascii="Times New Roman" w:eastAsia="Arial" w:hAnsi="Times New Roman" w:cs="Times New Roman"/>
          <w:sz w:val="22"/>
        </w:rPr>
        <w:t>uding</w:t>
      </w:r>
      <w:r w:rsidR="00AF440B" w:rsidRPr="007A1848">
        <w:rPr>
          <w:rFonts w:ascii="Times New Roman" w:eastAsia="Arial" w:hAnsi="Times New Roman" w:cs="Times New Roman"/>
          <w:sz w:val="22"/>
        </w:rPr>
        <w:t xml:space="preserve"> </w:t>
      </w:r>
      <w:r w:rsidR="006831FB" w:rsidRPr="007A1848">
        <w:rPr>
          <w:rFonts w:ascii="Times New Roman" w:eastAsia="Arial" w:hAnsi="Times New Roman" w:cs="Times New Roman"/>
          <w:sz w:val="22"/>
        </w:rPr>
        <w:t xml:space="preserve">functionalities for </w:t>
      </w:r>
      <w:r w:rsidR="00AF440B" w:rsidRPr="007A1848">
        <w:rPr>
          <w:rFonts w:ascii="Times New Roman" w:eastAsia="Arial" w:hAnsi="Times New Roman" w:cs="Times New Roman"/>
          <w:sz w:val="22"/>
        </w:rPr>
        <w:t xml:space="preserve">efficient data collection, </w:t>
      </w:r>
      <w:r w:rsidR="006831FB" w:rsidRPr="007A1848">
        <w:rPr>
          <w:rFonts w:ascii="Times New Roman" w:eastAsia="Arial" w:hAnsi="Times New Roman" w:cs="Times New Roman"/>
          <w:sz w:val="22"/>
        </w:rPr>
        <w:t xml:space="preserve">sharing and </w:t>
      </w:r>
      <w:r w:rsidR="00AF440B" w:rsidRPr="007A1848">
        <w:rPr>
          <w:rFonts w:ascii="Times New Roman" w:eastAsia="Arial" w:hAnsi="Times New Roman" w:cs="Times New Roman"/>
          <w:sz w:val="22"/>
        </w:rPr>
        <w:t>storage, unified model inference monitoring, and support for model training, storage and delivery – with on-device model updates</w:t>
      </w:r>
      <w:r w:rsidRPr="007A1848">
        <w:rPr>
          <w:rFonts w:ascii="Times New Roman" w:eastAsia="Arial" w:hAnsi="Times New Roman" w:cs="Times New Roman"/>
          <w:sz w:val="22"/>
        </w:rPr>
        <w:t xml:space="preserve">. This would allow AI </w:t>
      </w:r>
      <w:r w:rsidR="00142904" w:rsidRPr="007A1848">
        <w:rPr>
          <w:rFonts w:ascii="Times New Roman" w:eastAsia="Arial" w:hAnsi="Times New Roman" w:cs="Times New Roman"/>
          <w:sz w:val="22"/>
        </w:rPr>
        <w:t>module</w:t>
      </w:r>
      <w:r w:rsidR="00D24F42" w:rsidRPr="007A1848">
        <w:rPr>
          <w:rFonts w:ascii="Times New Roman" w:eastAsia="Arial" w:hAnsi="Times New Roman" w:cs="Times New Roman"/>
          <w:sz w:val="22"/>
        </w:rPr>
        <w:t>s</w:t>
      </w:r>
      <w:r w:rsidR="00096C29" w:rsidRPr="007A1848">
        <w:rPr>
          <w:rFonts w:ascii="Times New Roman" w:eastAsia="Arial" w:hAnsi="Times New Roman" w:cs="Times New Roman"/>
          <w:sz w:val="22"/>
        </w:rPr>
        <w:t xml:space="preserve"> </w:t>
      </w:r>
      <w:r w:rsidR="00695C25" w:rsidRPr="007A1848">
        <w:rPr>
          <w:rFonts w:ascii="Times New Roman" w:eastAsia="Arial" w:hAnsi="Times New Roman" w:cs="Times New Roman"/>
          <w:sz w:val="22"/>
        </w:rPr>
        <w:t xml:space="preserve">(both </w:t>
      </w:r>
      <w:r w:rsidR="001D6C6F">
        <w:rPr>
          <w:rFonts w:ascii="Times New Roman" w:eastAsia="Arial" w:hAnsi="Times New Roman" w:cs="Times New Roman"/>
          <w:sz w:val="22"/>
        </w:rPr>
        <w:t>one</w:t>
      </w:r>
      <w:r w:rsidR="00695C25" w:rsidRPr="007A1848">
        <w:rPr>
          <w:rFonts w:ascii="Times New Roman" w:eastAsia="Arial" w:hAnsi="Times New Roman" w:cs="Times New Roman"/>
          <w:sz w:val="22"/>
        </w:rPr>
        <w:t xml:space="preserve">-sided and </w:t>
      </w:r>
      <w:r w:rsidR="001D6C6F">
        <w:rPr>
          <w:rFonts w:ascii="Times New Roman" w:eastAsia="Arial" w:hAnsi="Times New Roman" w:cs="Times New Roman"/>
          <w:sz w:val="22"/>
        </w:rPr>
        <w:t>two</w:t>
      </w:r>
      <w:r w:rsidR="00695C25" w:rsidRPr="007A1848">
        <w:rPr>
          <w:rFonts w:ascii="Times New Roman" w:eastAsia="Arial" w:hAnsi="Times New Roman" w:cs="Times New Roman"/>
          <w:sz w:val="22"/>
        </w:rPr>
        <w:t xml:space="preserve">-sided) </w:t>
      </w:r>
      <w:r w:rsidRPr="007A1848">
        <w:rPr>
          <w:rFonts w:ascii="Times New Roman" w:eastAsia="Arial" w:hAnsi="Times New Roman" w:cs="Times New Roman"/>
          <w:sz w:val="22"/>
        </w:rPr>
        <w:t xml:space="preserve">to be </w:t>
      </w:r>
      <w:r w:rsidR="00B14BFD" w:rsidRPr="007A1848">
        <w:rPr>
          <w:rFonts w:ascii="Times New Roman" w:eastAsia="Arial" w:hAnsi="Times New Roman" w:cs="Times New Roman"/>
          <w:sz w:val="22"/>
        </w:rPr>
        <w:t xml:space="preserve">evaluated </w:t>
      </w:r>
      <w:r w:rsidRPr="007A1848">
        <w:rPr>
          <w:rFonts w:ascii="Times New Roman" w:eastAsia="Arial" w:hAnsi="Times New Roman" w:cs="Times New Roman"/>
          <w:sz w:val="22"/>
        </w:rPr>
        <w:t>in more detail</w:t>
      </w:r>
      <w:r w:rsidR="001D5F85">
        <w:rPr>
          <w:rFonts w:ascii="Times New Roman" w:eastAsia="Arial" w:hAnsi="Times New Roman" w:cs="Times New Roman"/>
          <w:sz w:val="22"/>
        </w:rPr>
        <w:t xml:space="preserve"> and specified</w:t>
      </w:r>
      <w:r w:rsidRPr="007A1848">
        <w:rPr>
          <w:rFonts w:ascii="Times New Roman" w:eastAsia="Arial" w:hAnsi="Times New Roman" w:cs="Times New Roman"/>
          <w:sz w:val="22"/>
        </w:rPr>
        <w:t>, as needed</w:t>
      </w:r>
      <w:r w:rsidR="004B092A" w:rsidRPr="007A1848">
        <w:rPr>
          <w:rFonts w:ascii="Times New Roman" w:eastAsia="Arial" w:hAnsi="Times New Roman" w:cs="Times New Roman"/>
          <w:sz w:val="22"/>
        </w:rPr>
        <w:t>,</w:t>
      </w:r>
      <w:r w:rsidRPr="007A1848">
        <w:rPr>
          <w:rFonts w:ascii="Times New Roman" w:eastAsia="Arial" w:hAnsi="Times New Roman" w:cs="Times New Roman"/>
          <w:sz w:val="22"/>
        </w:rPr>
        <w:t xml:space="preserve"> </w:t>
      </w:r>
      <w:r w:rsidR="00207183">
        <w:rPr>
          <w:rFonts w:ascii="Times New Roman" w:eastAsia="Arial" w:hAnsi="Times New Roman" w:cs="Times New Roman"/>
          <w:sz w:val="22"/>
        </w:rPr>
        <w:t>even in later stages/releases</w:t>
      </w:r>
      <w:r w:rsidR="00207183" w:rsidRPr="002D045B">
        <w:rPr>
          <w:rFonts w:ascii="Times New Roman" w:eastAsia="Arial" w:hAnsi="Times New Roman" w:cs="Times New Roman"/>
          <w:sz w:val="22"/>
        </w:rPr>
        <w:t>.</w:t>
      </w:r>
      <w:r w:rsidR="002D045B" w:rsidRPr="002D045B">
        <w:rPr>
          <w:rFonts w:ascii="Times New Roman" w:eastAsia="Arial" w:hAnsi="Times New Roman" w:cs="Times New Roman"/>
          <w:sz w:val="22"/>
        </w:rPr>
        <w:t xml:space="preserve"> </w:t>
      </w:r>
      <w:r w:rsidR="00DA02F1" w:rsidRPr="005F244E">
        <w:rPr>
          <w:rFonts w:ascii="Times New Roman" w:hAnsi="Times New Roman" w:cs="Times New Roman"/>
          <w:sz w:val="22"/>
        </w:rPr>
        <w:t xml:space="preserve">Beyond </w:t>
      </w:r>
      <w:r w:rsidR="002D045B">
        <w:rPr>
          <w:rFonts w:ascii="Times New Roman" w:hAnsi="Times New Roman" w:cs="Times New Roman"/>
          <w:sz w:val="22"/>
        </w:rPr>
        <w:t xml:space="preserve">AI for radio </w:t>
      </w:r>
      <w:r w:rsidR="00DA02F1" w:rsidRPr="005F244E">
        <w:rPr>
          <w:rFonts w:ascii="Times New Roman" w:hAnsi="Times New Roman" w:cs="Times New Roman"/>
          <w:sz w:val="22"/>
        </w:rPr>
        <w:t xml:space="preserve">applications in scope of 5G-Advanced, </w:t>
      </w:r>
      <w:r w:rsidR="007A1848" w:rsidRPr="005F244E">
        <w:rPr>
          <w:rFonts w:ascii="Times New Roman" w:hAnsi="Times New Roman" w:cs="Times New Roman"/>
          <w:sz w:val="22"/>
        </w:rPr>
        <w:t xml:space="preserve">several </w:t>
      </w:r>
      <w:r w:rsidR="00DA02F1" w:rsidRPr="005F244E">
        <w:rPr>
          <w:rFonts w:ascii="Times New Roman" w:hAnsi="Times New Roman" w:cs="Times New Roman"/>
          <w:sz w:val="22"/>
        </w:rPr>
        <w:t xml:space="preserve">other </w:t>
      </w:r>
      <w:r w:rsidR="007A1848" w:rsidRPr="005F244E">
        <w:rPr>
          <w:rFonts w:ascii="Times New Roman" w:hAnsi="Times New Roman" w:cs="Times New Roman"/>
          <w:sz w:val="22"/>
        </w:rPr>
        <w:t xml:space="preserve">promising directions </w:t>
      </w:r>
      <w:r w:rsidR="008C49EE">
        <w:rPr>
          <w:rFonts w:ascii="Times New Roman" w:hAnsi="Times New Roman" w:cs="Times New Roman"/>
          <w:sz w:val="22"/>
        </w:rPr>
        <w:t>are</w:t>
      </w:r>
      <w:r w:rsidR="0089483B" w:rsidRPr="008863D8">
        <w:rPr>
          <w:rFonts w:ascii="Times New Roman" w:hAnsi="Times New Roman" w:cs="Times New Roman"/>
          <w:sz w:val="22"/>
        </w:rPr>
        <w:t>:</w:t>
      </w:r>
    </w:p>
    <w:p w14:paraId="003827E5" w14:textId="57B27315" w:rsidR="00524938" w:rsidRPr="00AE4A54" w:rsidRDefault="00524938" w:rsidP="009306FD">
      <w:pPr>
        <w:pStyle w:val="ListParagraph"/>
        <w:numPr>
          <w:ilvl w:val="0"/>
          <w:numId w:val="39"/>
        </w:numPr>
        <w:spacing w:line="257" w:lineRule="auto"/>
        <w:jc w:val="both"/>
        <w:rPr>
          <w:rFonts w:ascii="Times New Roman" w:eastAsia="Arial" w:hAnsi="Times New Roman" w:cs="Times New Roman"/>
          <w:b/>
          <w:lang w:val="en-US"/>
        </w:rPr>
      </w:pPr>
      <w:r w:rsidRPr="1EEDCBD2">
        <w:rPr>
          <w:rFonts w:ascii="Times New Roman" w:eastAsia="Arial" w:hAnsi="Times New Roman" w:cs="Times New Roman"/>
          <w:b/>
          <w:lang w:val="en-US"/>
        </w:rPr>
        <w:t>AI-based constellation shaping</w:t>
      </w:r>
      <w:r w:rsidR="00C97C68" w:rsidRPr="1EEDCBD2">
        <w:rPr>
          <w:rFonts w:ascii="Times New Roman" w:eastAsia="Arial" w:hAnsi="Times New Roman" w:cs="Times New Roman"/>
          <w:b/>
          <w:lang w:val="en-US"/>
        </w:rPr>
        <w:t xml:space="preserve">: </w:t>
      </w:r>
      <w:r w:rsidR="00C97C68" w:rsidRPr="1EEDCBD2">
        <w:rPr>
          <w:rFonts w:ascii="Times New Roman" w:eastAsia="Arial" w:hAnsi="Times New Roman" w:cs="Times New Roman"/>
          <w:lang w:val="en-US"/>
        </w:rPr>
        <w:t>As detailed in clause 2.</w:t>
      </w:r>
      <w:r w:rsidR="00A96BEF">
        <w:rPr>
          <w:rFonts w:ascii="Times New Roman" w:eastAsia="Arial" w:hAnsi="Times New Roman" w:cs="Times New Roman"/>
          <w:lang w:val="en-US"/>
        </w:rPr>
        <w:t>4</w:t>
      </w:r>
      <w:r w:rsidR="00C97C68" w:rsidRPr="1EEDCBD2">
        <w:rPr>
          <w:rFonts w:ascii="Times New Roman" w:eastAsia="Arial" w:hAnsi="Times New Roman" w:cs="Times New Roman"/>
          <w:lang w:val="en-US"/>
        </w:rPr>
        <w:t>.</w:t>
      </w:r>
      <w:r w:rsidR="00A96BEF">
        <w:rPr>
          <w:rFonts w:ascii="Times New Roman" w:eastAsia="Arial" w:hAnsi="Times New Roman" w:cs="Times New Roman"/>
          <w:lang w:val="en-US"/>
        </w:rPr>
        <w:t>3</w:t>
      </w:r>
      <w:r w:rsidR="00C97C68" w:rsidRPr="1EEDCBD2">
        <w:rPr>
          <w:rFonts w:ascii="Times New Roman" w:eastAsia="Arial" w:hAnsi="Times New Roman" w:cs="Times New Roman"/>
          <w:lang w:val="en-US"/>
        </w:rPr>
        <w:t xml:space="preserve">, constellation shaping has potential to improve spectral efficiency </w:t>
      </w:r>
      <w:r w:rsidR="00F3129D" w:rsidRPr="1EEDCBD2">
        <w:rPr>
          <w:rFonts w:ascii="Times New Roman" w:eastAsia="Arial" w:hAnsi="Times New Roman" w:cs="Times New Roman"/>
          <w:lang w:val="en-US"/>
        </w:rPr>
        <w:t xml:space="preserve">of 6G Radio particularly </w:t>
      </w:r>
      <w:r w:rsidR="00C97C68" w:rsidRPr="1EEDCBD2">
        <w:rPr>
          <w:rFonts w:ascii="Times New Roman" w:eastAsia="Arial" w:hAnsi="Times New Roman" w:cs="Times New Roman"/>
          <w:lang w:val="en-US"/>
        </w:rPr>
        <w:t xml:space="preserve">for denser QAM constellations, up to an asymptotic shaping gain of 1.53 </w:t>
      </w:r>
      <w:proofErr w:type="spellStart"/>
      <w:r w:rsidR="00C97C68" w:rsidRPr="1EEDCBD2">
        <w:rPr>
          <w:rFonts w:ascii="Times New Roman" w:eastAsia="Arial" w:hAnsi="Times New Roman" w:cs="Times New Roman"/>
          <w:lang w:val="en-US"/>
        </w:rPr>
        <w:t>dB.</w:t>
      </w:r>
      <w:proofErr w:type="spellEnd"/>
      <w:r w:rsidR="00C97C68" w:rsidRPr="1EEDCBD2">
        <w:rPr>
          <w:rFonts w:ascii="Times New Roman" w:eastAsia="Arial" w:hAnsi="Times New Roman" w:cs="Times New Roman"/>
          <w:lang w:val="en-US"/>
        </w:rPr>
        <w:t xml:space="preserve"> Whether geometric shaping, probabilistic shaping or hybrid solutions thereof </w:t>
      </w:r>
      <w:r w:rsidR="0091064F" w:rsidRPr="1EEDCBD2">
        <w:rPr>
          <w:rFonts w:ascii="Times New Roman" w:eastAsia="Arial" w:hAnsi="Times New Roman" w:cs="Times New Roman"/>
          <w:lang w:val="en-US"/>
        </w:rPr>
        <w:t xml:space="preserve">(i.e., combined geometric and probabilistic shaping) </w:t>
      </w:r>
      <w:r w:rsidR="00C97C68" w:rsidRPr="1EEDCBD2">
        <w:rPr>
          <w:rFonts w:ascii="Times New Roman" w:eastAsia="Arial" w:hAnsi="Times New Roman" w:cs="Times New Roman"/>
          <w:lang w:val="en-US"/>
        </w:rPr>
        <w:t xml:space="preserve">are considered, optimizing the signaling </w:t>
      </w:r>
      <w:r w:rsidR="00F3129D" w:rsidRPr="1EEDCBD2">
        <w:rPr>
          <w:rFonts w:ascii="Times New Roman" w:eastAsia="Arial" w:hAnsi="Times New Roman" w:cs="Times New Roman"/>
          <w:lang w:val="en-US"/>
        </w:rPr>
        <w:t>to channel condition</w:t>
      </w:r>
      <w:r w:rsidR="001F2F80">
        <w:rPr>
          <w:rFonts w:ascii="Times New Roman" w:eastAsia="Arial" w:hAnsi="Times New Roman" w:cs="Times New Roman"/>
          <w:lang w:val="en-US"/>
        </w:rPr>
        <w:t>s</w:t>
      </w:r>
      <w:r w:rsidR="00F3129D" w:rsidRPr="1EEDCBD2">
        <w:rPr>
          <w:rFonts w:ascii="Times New Roman" w:eastAsia="Arial" w:hAnsi="Times New Roman" w:cs="Times New Roman"/>
          <w:lang w:val="en-US"/>
        </w:rPr>
        <w:t xml:space="preserve"> remains the </w:t>
      </w:r>
      <w:r w:rsidR="00182038" w:rsidRPr="1EEDCBD2">
        <w:rPr>
          <w:rFonts w:ascii="Times New Roman" w:eastAsia="Arial" w:hAnsi="Times New Roman" w:cs="Times New Roman"/>
          <w:lang w:val="en-US"/>
        </w:rPr>
        <w:t xml:space="preserve">target to </w:t>
      </w:r>
      <w:r w:rsidR="00F3129D" w:rsidRPr="1EEDCBD2">
        <w:rPr>
          <w:rFonts w:ascii="Times New Roman" w:eastAsia="Arial" w:hAnsi="Times New Roman" w:cs="Times New Roman"/>
          <w:lang w:val="en-US"/>
        </w:rPr>
        <w:t xml:space="preserve">maximize spectral efficiency. </w:t>
      </w:r>
      <w:r w:rsidR="0067128B" w:rsidRPr="1EEDCBD2">
        <w:rPr>
          <w:rFonts w:ascii="Times New Roman" w:eastAsia="Arial" w:hAnsi="Times New Roman" w:cs="Times New Roman"/>
          <w:lang w:val="en-US"/>
        </w:rPr>
        <w:t xml:space="preserve">Over </w:t>
      </w:r>
      <w:r w:rsidR="00F3129D" w:rsidRPr="1EEDCBD2">
        <w:rPr>
          <w:rFonts w:ascii="Times New Roman" w:eastAsia="Arial" w:hAnsi="Times New Roman" w:cs="Times New Roman"/>
          <w:lang w:val="en-US"/>
        </w:rPr>
        <w:t xml:space="preserve">AWGN </w:t>
      </w:r>
      <w:r w:rsidR="0067128B" w:rsidRPr="1EEDCBD2">
        <w:rPr>
          <w:rFonts w:ascii="Times New Roman" w:eastAsia="Arial" w:hAnsi="Times New Roman" w:cs="Times New Roman"/>
          <w:lang w:val="en-US"/>
        </w:rPr>
        <w:t xml:space="preserve">channel </w:t>
      </w:r>
      <w:r w:rsidR="00F3129D" w:rsidRPr="1EEDCBD2">
        <w:rPr>
          <w:rFonts w:ascii="Times New Roman" w:eastAsia="Arial" w:hAnsi="Times New Roman" w:cs="Times New Roman"/>
          <w:lang w:val="en-US"/>
        </w:rPr>
        <w:t>(i.e., ideal assumption for Tx/Rx processing yielding Gaussian residuals between modulator/demodulator</w:t>
      </w:r>
      <w:r w:rsidR="0067128B" w:rsidRPr="1EEDCBD2">
        <w:rPr>
          <w:rFonts w:ascii="Times New Roman" w:eastAsia="Arial" w:hAnsi="Times New Roman" w:cs="Times New Roman"/>
          <w:lang w:val="en-US"/>
        </w:rPr>
        <w:t xml:space="preserve"> blocks</w:t>
      </w:r>
      <w:r w:rsidR="00F3129D" w:rsidRPr="1EEDCBD2">
        <w:rPr>
          <w:rFonts w:ascii="Times New Roman" w:eastAsia="Arial" w:hAnsi="Times New Roman" w:cs="Times New Roman"/>
          <w:lang w:val="en-US"/>
        </w:rPr>
        <w:t xml:space="preserve">) the optimal signaling is Gaussian and </w:t>
      </w:r>
      <w:r w:rsidR="0067128B" w:rsidRPr="1EEDCBD2">
        <w:rPr>
          <w:rFonts w:ascii="Times New Roman" w:eastAsia="Arial" w:hAnsi="Times New Roman" w:cs="Times New Roman"/>
          <w:lang w:val="en-US"/>
        </w:rPr>
        <w:t xml:space="preserve">it </w:t>
      </w:r>
      <w:r w:rsidR="00F3129D" w:rsidRPr="1EEDCBD2">
        <w:rPr>
          <w:rFonts w:ascii="Times New Roman" w:eastAsia="Arial" w:hAnsi="Times New Roman" w:cs="Times New Roman"/>
          <w:lang w:val="en-US"/>
        </w:rPr>
        <w:t>may be matched by non-AI designs. However, for practical implementations and Tx/Rx DSP</w:t>
      </w:r>
      <w:r w:rsidR="0067128B" w:rsidRPr="1EEDCBD2">
        <w:rPr>
          <w:rFonts w:ascii="Times New Roman" w:eastAsia="Arial" w:hAnsi="Times New Roman" w:cs="Times New Roman"/>
          <w:lang w:val="en-US"/>
        </w:rPr>
        <w:t xml:space="preserve"> chains</w:t>
      </w:r>
      <w:r w:rsidR="00F3129D" w:rsidRPr="1EEDCBD2">
        <w:rPr>
          <w:rFonts w:ascii="Times New Roman" w:eastAsia="Arial" w:hAnsi="Times New Roman" w:cs="Times New Roman"/>
          <w:lang w:val="en-US"/>
        </w:rPr>
        <w:t xml:space="preserve">, non-linear or non-AWGN residuals may additionally complicate the </w:t>
      </w:r>
      <w:r w:rsidR="008D3535" w:rsidRPr="1EEDCBD2">
        <w:rPr>
          <w:rFonts w:ascii="Times New Roman" w:eastAsia="Arial" w:hAnsi="Times New Roman" w:cs="Times New Roman"/>
          <w:lang w:val="en-US"/>
        </w:rPr>
        <w:t xml:space="preserve">determination </w:t>
      </w:r>
      <w:r w:rsidR="00F3129D" w:rsidRPr="1EEDCBD2">
        <w:rPr>
          <w:rFonts w:ascii="Times New Roman" w:eastAsia="Arial" w:hAnsi="Times New Roman" w:cs="Times New Roman"/>
          <w:lang w:val="en-US"/>
        </w:rPr>
        <w:t xml:space="preserve">of an optimal signaling design by means of traditional model-based signal processing methods. In such scenarios, </w:t>
      </w:r>
      <w:r w:rsidR="008162EF" w:rsidRPr="1EEDCBD2">
        <w:rPr>
          <w:rFonts w:ascii="Times New Roman" w:eastAsia="Arial" w:hAnsi="Times New Roman" w:cs="Times New Roman"/>
          <w:lang w:val="en-US"/>
        </w:rPr>
        <w:t xml:space="preserve">an </w:t>
      </w:r>
      <w:r w:rsidR="00F3129D" w:rsidRPr="1EEDCBD2">
        <w:rPr>
          <w:rFonts w:ascii="Times New Roman" w:eastAsia="Arial" w:hAnsi="Times New Roman" w:cs="Times New Roman"/>
          <w:lang w:val="en-US"/>
        </w:rPr>
        <w:t>AI-based constellation shaping (</w:t>
      </w:r>
      <w:r w:rsidR="008162EF" w:rsidRPr="1EEDCBD2">
        <w:rPr>
          <w:rFonts w:ascii="Times New Roman" w:eastAsia="Arial" w:hAnsi="Times New Roman" w:cs="Times New Roman"/>
          <w:lang w:val="en-US"/>
        </w:rPr>
        <w:t xml:space="preserve">i.e., as illustrated in </w:t>
      </w:r>
      <w:r w:rsidR="00E36017" w:rsidRPr="1EEDCBD2">
        <w:rPr>
          <w:rFonts w:ascii="Times New Roman" w:eastAsia="Arial" w:hAnsi="Times New Roman" w:cs="Times New Roman"/>
          <w:lang w:val="en-US"/>
        </w:rPr>
        <w:t>Figure 2.</w:t>
      </w:r>
      <w:r w:rsidR="007608D6">
        <w:rPr>
          <w:rFonts w:ascii="Times New Roman" w:eastAsia="Arial" w:hAnsi="Times New Roman" w:cs="Times New Roman"/>
          <w:lang w:val="en-US"/>
        </w:rPr>
        <w:t>5</w:t>
      </w:r>
      <w:r w:rsidR="00E36017" w:rsidRPr="1EEDCBD2">
        <w:rPr>
          <w:rFonts w:ascii="Times New Roman" w:eastAsia="Arial" w:hAnsi="Times New Roman" w:cs="Times New Roman"/>
          <w:lang w:val="en-US"/>
        </w:rPr>
        <w:t>.4-1</w:t>
      </w:r>
      <w:r w:rsidR="008162EF" w:rsidRPr="1EEDCBD2">
        <w:rPr>
          <w:rFonts w:ascii="Times New Roman" w:eastAsia="Arial" w:hAnsi="Times New Roman" w:cs="Times New Roman"/>
          <w:lang w:val="en-US"/>
        </w:rPr>
        <w:t>)</w:t>
      </w:r>
      <w:r w:rsidR="00F3129D" w:rsidRPr="1EEDCBD2">
        <w:rPr>
          <w:rFonts w:ascii="Times New Roman" w:eastAsia="Arial" w:hAnsi="Times New Roman" w:cs="Times New Roman"/>
          <w:lang w:val="en-US"/>
        </w:rPr>
        <w:t xml:space="preserve"> </w:t>
      </w:r>
      <w:r w:rsidR="001F04A6" w:rsidRPr="1EEDCBD2">
        <w:rPr>
          <w:rFonts w:ascii="Times New Roman" w:eastAsia="Arial" w:hAnsi="Times New Roman" w:cs="Times New Roman"/>
          <w:lang w:val="en-US"/>
        </w:rPr>
        <w:t xml:space="preserve">may </w:t>
      </w:r>
      <w:r w:rsidR="00F3129D" w:rsidRPr="1EEDCBD2">
        <w:rPr>
          <w:rFonts w:ascii="Times New Roman" w:eastAsia="Arial" w:hAnsi="Times New Roman" w:cs="Times New Roman"/>
          <w:lang w:val="en-US"/>
        </w:rPr>
        <w:t>benefit increase</w:t>
      </w:r>
      <w:r w:rsidR="008D45E2" w:rsidRPr="1EEDCBD2">
        <w:rPr>
          <w:rFonts w:ascii="Times New Roman" w:eastAsia="Arial" w:hAnsi="Times New Roman" w:cs="Times New Roman"/>
          <w:lang w:val="en-US"/>
        </w:rPr>
        <w:t>d</w:t>
      </w:r>
      <w:r w:rsidR="00F3129D" w:rsidRPr="1EEDCBD2">
        <w:rPr>
          <w:rFonts w:ascii="Times New Roman" w:eastAsia="Arial" w:hAnsi="Times New Roman" w:cs="Times New Roman"/>
          <w:lang w:val="en-US"/>
        </w:rPr>
        <w:t xml:space="preserve"> radio spectral efficiency, lower BLER and/or improve energy efficiency (e.g., </w:t>
      </w:r>
      <w:r w:rsidR="00E36017" w:rsidRPr="1EEDCBD2">
        <w:rPr>
          <w:rFonts w:ascii="Times New Roman" w:eastAsia="Arial" w:hAnsi="Times New Roman" w:cs="Times New Roman"/>
          <w:lang w:val="en-US"/>
        </w:rPr>
        <w:t>by means of additional PAPR constraints) depending on operation and channel conditions. AI may exploit untapped spectral efficiency potential beyond canonical AWGN limit</w:t>
      </w:r>
      <w:r w:rsidR="008A0E57" w:rsidRPr="1EEDCBD2">
        <w:rPr>
          <w:rFonts w:ascii="Times New Roman" w:eastAsia="Arial" w:hAnsi="Times New Roman" w:cs="Times New Roman"/>
          <w:lang w:val="en-US"/>
        </w:rPr>
        <w:t xml:space="preserve"> given additional channel condition information and inherent pattern matching intrinsic to AI models</w:t>
      </w:r>
      <w:r w:rsidR="00E36017" w:rsidRPr="1EEDCBD2">
        <w:rPr>
          <w:rFonts w:ascii="Times New Roman" w:eastAsia="Arial" w:hAnsi="Times New Roman" w:cs="Times New Roman"/>
          <w:lang w:val="en-US"/>
        </w:rPr>
        <w:t xml:space="preserve">. However, such gains come at </w:t>
      </w:r>
      <w:r w:rsidR="0032464A" w:rsidRPr="1EEDCBD2">
        <w:rPr>
          <w:rFonts w:ascii="Times New Roman" w:eastAsia="Arial" w:hAnsi="Times New Roman" w:cs="Times New Roman"/>
          <w:lang w:val="en-US"/>
        </w:rPr>
        <w:t xml:space="preserve">the </w:t>
      </w:r>
      <w:r w:rsidR="00E36017" w:rsidRPr="1EEDCBD2">
        <w:rPr>
          <w:rFonts w:ascii="Times New Roman" w:eastAsia="Arial" w:hAnsi="Times New Roman" w:cs="Times New Roman"/>
          <w:lang w:val="en-US"/>
        </w:rPr>
        <w:t xml:space="preserve">cost </w:t>
      </w:r>
      <w:r w:rsidR="0032464A" w:rsidRPr="1EEDCBD2">
        <w:rPr>
          <w:rFonts w:ascii="Times New Roman" w:eastAsia="Arial" w:hAnsi="Times New Roman" w:cs="Times New Roman"/>
          <w:lang w:val="en-US"/>
        </w:rPr>
        <w:t xml:space="preserve">of </w:t>
      </w:r>
      <w:r w:rsidR="00E36017" w:rsidRPr="1EEDCBD2">
        <w:rPr>
          <w:rFonts w:ascii="Times New Roman" w:eastAsia="Arial" w:hAnsi="Times New Roman" w:cs="Times New Roman"/>
          <w:lang w:val="en-US"/>
        </w:rPr>
        <w:t>additional complexity and AI-driven requirements on both Tx and Rx</w:t>
      </w:r>
      <w:r w:rsidR="00F776E2" w:rsidRPr="1EEDCBD2">
        <w:rPr>
          <w:rFonts w:ascii="Times New Roman" w:eastAsia="Arial" w:hAnsi="Times New Roman" w:cs="Times New Roman"/>
          <w:lang w:val="en-US"/>
        </w:rPr>
        <w:t xml:space="preserve">, </w:t>
      </w:r>
      <w:r w:rsidR="00E36017" w:rsidRPr="1EEDCBD2">
        <w:rPr>
          <w:rFonts w:ascii="Times New Roman" w:eastAsia="Arial" w:hAnsi="Times New Roman" w:cs="Times New Roman"/>
          <w:lang w:val="en-US"/>
        </w:rPr>
        <w:t xml:space="preserve">which </w:t>
      </w:r>
      <w:r w:rsidR="00F776E2" w:rsidRPr="1EEDCBD2">
        <w:rPr>
          <w:rFonts w:ascii="Times New Roman" w:eastAsia="Arial" w:hAnsi="Times New Roman" w:cs="Times New Roman"/>
          <w:lang w:val="en-US"/>
        </w:rPr>
        <w:t xml:space="preserve">need </w:t>
      </w:r>
      <w:r w:rsidR="00E36017" w:rsidRPr="1EEDCBD2">
        <w:rPr>
          <w:rFonts w:ascii="Times New Roman" w:eastAsia="Arial" w:hAnsi="Times New Roman" w:cs="Times New Roman"/>
          <w:lang w:val="en-US"/>
        </w:rPr>
        <w:t xml:space="preserve">careful </w:t>
      </w:r>
      <w:r w:rsidR="00F776E2" w:rsidRPr="1EEDCBD2">
        <w:rPr>
          <w:rFonts w:ascii="Times New Roman" w:eastAsia="Arial" w:hAnsi="Times New Roman" w:cs="Times New Roman"/>
          <w:lang w:val="en-US"/>
        </w:rPr>
        <w:t>analysis</w:t>
      </w:r>
      <w:r w:rsidR="00E36017" w:rsidRPr="1EEDCBD2">
        <w:rPr>
          <w:rFonts w:ascii="Times New Roman" w:eastAsia="Arial" w:hAnsi="Times New Roman" w:cs="Times New Roman"/>
          <w:lang w:val="en-US"/>
        </w:rPr>
        <w:t>.</w:t>
      </w:r>
    </w:p>
    <w:p w14:paraId="61AFC118" w14:textId="0BB0CB2B" w:rsidR="00A644A6" w:rsidRDefault="00A644A6" w:rsidP="00F51B3E">
      <w:pPr>
        <w:pStyle w:val="ListParagraph"/>
        <w:spacing w:line="257" w:lineRule="auto"/>
        <w:ind w:left="360"/>
        <w:jc w:val="center"/>
        <w:rPr>
          <w:rFonts w:eastAsia="Arial" w:cs="Arial"/>
          <w:b/>
          <w:bCs/>
        </w:rPr>
      </w:pPr>
      <w:r>
        <w:rPr>
          <w:noProof/>
        </w:rPr>
        <w:drawing>
          <wp:inline distT="0" distB="0" distL="0" distR="0" wp14:anchorId="7FD0B657" wp14:editId="71EE3A58">
            <wp:extent cx="3490448" cy="1924216"/>
            <wp:effectExtent l="0" t="0" r="0" b="0"/>
            <wp:docPr id="1215940854" name="Picture 11" descr="A diagram of a distribution process&#10;&#10;AI-generated content may be incorrect.">
              <a:extLst xmlns:a="http://schemas.openxmlformats.org/drawingml/2006/main">
                <a:ext uri="{FF2B5EF4-FFF2-40B4-BE49-F238E27FC236}">
                  <a16:creationId xmlns:a16="http://schemas.microsoft.com/office/drawing/2014/main" id="{998C3236-4CD3-0AF3-3E12-E90F52B043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diagram of a distribution process&#10;&#10;AI-generated content may be incorrect.">
                      <a:extLst>
                        <a:ext uri="{FF2B5EF4-FFF2-40B4-BE49-F238E27FC236}">
                          <a16:creationId xmlns:a16="http://schemas.microsoft.com/office/drawing/2014/main" id="{998C3236-4CD3-0AF3-3E12-E90F52B0439B}"/>
                        </a:ext>
                      </a:extLst>
                    </pic:cNvPr>
                    <pic:cNvPicPr>
                      <a:picLocks noChangeAspect="1"/>
                    </pic:cNvPicPr>
                  </pic:nvPicPr>
                  <pic:blipFill>
                    <a:blip r:embed="rId18"/>
                    <a:stretch>
                      <a:fillRect/>
                    </a:stretch>
                  </pic:blipFill>
                  <pic:spPr>
                    <a:xfrm>
                      <a:off x="0" y="0"/>
                      <a:ext cx="3496700" cy="1927663"/>
                    </a:xfrm>
                    <a:prstGeom prst="rect">
                      <a:avLst/>
                    </a:prstGeom>
                  </pic:spPr>
                </pic:pic>
              </a:graphicData>
            </a:graphic>
          </wp:inline>
        </w:drawing>
      </w:r>
    </w:p>
    <w:p w14:paraId="7D33E027" w14:textId="26C03AA8" w:rsidR="00A644A6" w:rsidRPr="00447456" w:rsidRDefault="00A644A6" w:rsidP="00A644A6">
      <w:pPr>
        <w:pStyle w:val="ListParagraph"/>
        <w:spacing w:line="257" w:lineRule="auto"/>
        <w:ind w:left="360"/>
        <w:jc w:val="center"/>
        <w:rPr>
          <w:rFonts w:ascii="Times New Roman" w:eastAsia="Arial" w:hAnsi="Times New Roman" w:cs="Times New Roman"/>
          <w:lang w:val="en-US"/>
        </w:rPr>
      </w:pPr>
      <w:r w:rsidRPr="3787C796">
        <w:rPr>
          <w:rFonts w:ascii="Times New Roman" w:eastAsia="Arial" w:hAnsi="Times New Roman" w:cs="Times New Roman"/>
          <w:b/>
          <w:lang w:val="en-US"/>
        </w:rPr>
        <w:t>Figure 2.</w:t>
      </w:r>
      <w:r w:rsidR="00B66C99">
        <w:rPr>
          <w:rFonts w:ascii="Times New Roman" w:eastAsia="Arial" w:hAnsi="Times New Roman" w:cs="Times New Roman"/>
          <w:b/>
          <w:lang w:val="en-US"/>
        </w:rPr>
        <w:t>5</w:t>
      </w:r>
      <w:r w:rsidRPr="3787C796">
        <w:rPr>
          <w:rFonts w:ascii="Times New Roman" w:eastAsia="Arial" w:hAnsi="Times New Roman" w:cs="Times New Roman"/>
          <w:b/>
          <w:lang w:val="en-US"/>
        </w:rPr>
        <w:t xml:space="preserve">.4-1: </w:t>
      </w:r>
      <w:r w:rsidRPr="3787C796">
        <w:rPr>
          <w:rFonts w:ascii="Times New Roman" w:eastAsia="Arial" w:hAnsi="Times New Roman" w:cs="Times New Roman"/>
          <w:lang w:val="en-US"/>
        </w:rPr>
        <w:t xml:space="preserve">Example of </w:t>
      </w:r>
      <w:r w:rsidR="00592956" w:rsidRPr="3787C796">
        <w:rPr>
          <w:rFonts w:ascii="Times New Roman" w:eastAsia="Arial" w:hAnsi="Times New Roman" w:cs="Times New Roman"/>
          <w:lang w:val="en-US"/>
        </w:rPr>
        <w:t xml:space="preserve">an </w:t>
      </w:r>
      <w:r w:rsidRPr="3787C796">
        <w:rPr>
          <w:rFonts w:ascii="Times New Roman" w:eastAsia="Arial" w:hAnsi="Times New Roman" w:cs="Times New Roman"/>
          <w:lang w:val="en-US"/>
        </w:rPr>
        <w:t>AI-based constellation shaping framework</w:t>
      </w:r>
      <w:r w:rsidR="21CBC35F" w:rsidRPr="3787C796">
        <w:rPr>
          <w:rFonts w:ascii="Times New Roman" w:eastAsia="Arial" w:hAnsi="Times New Roman" w:cs="Times New Roman"/>
          <w:lang w:val="en-US"/>
        </w:rPr>
        <w:t>.</w:t>
      </w:r>
    </w:p>
    <w:p w14:paraId="3D167386" w14:textId="77777777" w:rsidR="00A644A6" w:rsidRPr="00DA02F1" w:rsidRDefault="00A644A6" w:rsidP="00A644A6">
      <w:pPr>
        <w:pStyle w:val="ListParagraph"/>
        <w:spacing w:line="257" w:lineRule="auto"/>
        <w:ind w:left="360"/>
        <w:rPr>
          <w:rFonts w:eastAsia="Arial" w:cs="Arial"/>
          <w:b/>
          <w:bCs/>
        </w:rPr>
      </w:pPr>
    </w:p>
    <w:p w14:paraId="3FC82C07" w14:textId="0C679757" w:rsidR="006046DC" w:rsidRPr="00447456" w:rsidRDefault="00DA02F1" w:rsidP="006046DC">
      <w:pPr>
        <w:pStyle w:val="ListParagraph"/>
        <w:numPr>
          <w:ilvl w:val="0"/>
          <w:numId w:val="39"/>
        </w:numPr>
        <w:spacing w:line="257" w:lineRule="auto"/>
        <w:jc w:val="both"/>
        <w:rPr>
          <w:rFonts w:ascii="Times New Roman" w:eastAsia="Arial" w:hAnsi="Times New Roman" w:cs="Times New Roman"/>
        </w:rPr>
      </w:pPr>
      <w:r w:rsidRPr="00447456">
        <w:rPr>
          <w:rFonts w:ascii="Times New Roman" w:eastAsia="Arial" w:hAnsi="Times New Roman" w:cs="Times New Roman"/>
          <w:b/>
          <w:bCs/>
        </w:rPr>
        <w:t>RS overhead reduction</w:t>
      </w:r>
      <w:r w:rsidR="00740DB2" w:rsidRPr="00447456">
        <w:rPr>
          <w:rFonts w:ascii="Times New Roman" w:eastAsia="Arial" w:hAnsi="Times New Roman" w:cs="Times New Roman"/>
          <w:b/>
          <w:bCs/>
        </w:rPr>
        <w:t xml:space="preserve">: </w:t>
      </w:r>
      <w:r w:rsidR="009306FD" w:rsidRPr="00447456">
        <w:rPr>
          <w:rFonts w:ascii="Times New Roman" w:eastAsia="Arial" w:hAnsi="Times New Roman" w:cs="Times New Roman"/>
        </w:rPr>
        <w:t xml:space="preserve">AI models </w:t>
      </w:r>
      <w:r w:rsidR="00A62554">
        <w:rPr>
          <w:rFonts w:ascii="Times New Roman" w:eastAsia="Arial" w:hAnsi="Times New Roman" w:cs="Times New Roman"/>
        </w:rPr>
        <w:t xml:space="preserve">ability to </w:t>
      </w:r>
      <w:r w:rsidR="009306FD" w:rsidRPr="00447456">
        <w:rPr>
          <w:rFonts w:ascii="Times New Roman" w:eastAsia="Arial" w:hAnsi="Times New Roman" w:cs="Times New Roman"/>
        </w:rPr>
        <w:t xml:space="preserve">combat model deficit and to learn patterns from observations may benefit reducing RS </w:t>
      </w:r>
      <w:r w:rsidR="00A62554">
        <w:rPr>
          <w:rFonts w:ascii="Times New Roman" w:eastAsia="Arial" w:hAnsi="Times New Roman" w:cs="Times New Roman"/>
        </w:rPr>
        <w:t xml:space="preserve">overhead </w:t>
      </w:r>
      <w:r w:rsidR="009306FD" w:rsidRPr="00447456">
        <w:rPr>
          <w:rFonts w:ascii="Times New Roman" w:eastAsia="Arial" w:hAnsi="Times New Roman" w:cs="Times New Roman"/>
        </w:rPr>
        <w:t xml:space="preserve">in 6G Radio </w:t>
      </w:r>
      <w:r w:rsidR="00A62554">
        <w:rPr>
          <w:rFonts w:ascii="Times New Roman" w:eastAsia="Arial" w:hAnsi="Times New Roman" w:cs="Times New Roman"/>
        </w:rPr>
        <w:t>(e.g., less RS frequency</w:t>
      </w:r>
      <w:r w:rsidR="009306FD" w:rsidRPr="00447456">
        <w:rPr>
          <w:rFonts w:ascii="Times New Roman" w:eastAsia="Arial" w:hAnsi="Times New Roman" w:cs="Times New Roman"/>
        </w:rPr>
        <w:t xml:space="preserve"> and/or </w:t>
      </w:r>
      <w:r w:rsidR="005950A5">
        <w:rPr>
          <w:rFonts w:ascii="Times New Roman" w:eastAsia="Arial" w:hAnsi="Times New Roman" w:cs="Times New Roman"/>
        </w:rPr>
        <w:t xml:space="preserve">RS </w:t>
      </w:r>
      <w:r w:rsidR="009306FD" w:rsidRPr="00447456">
        <w:rPr>
          <w:rFonts w:ascii="Times New Roman" w:eastAsia="Arial" w:hAnsi="Times New Roman" w:cs="Times New Roman"/>
        </w:rPr>
        <w:t xml:space="preserve">overhead </w:t>
      </w:r>
      <w:r w:rsidR="005950A5">
        <w:rPr>
          <w:rFonts w:ascii="Times New Roman" w:eastAsia="Arial" w:hAnsi="Times New Roman" w:cs="Times New Roman"/>
        </w:rPr>
        <w:t xml:space="preserve">avoidance </w:t>
      </w:r>
      <w:r w:rsidR="001F4266">
        <w:rPr>
          <w:rFonts w:ascii="Times New Roman" w:eastAsia="Arial" w:hAnsi="Times New Roman" w:cs="Times New Roman"/>
        </w:rPr>
        <w:t xml:space="preserve">in </w:t>
      </w:r>
      <w:r w:rsidR="009306FD" w:rsidRPr="00447456">
        <w:rPr>
          <w:rFonts w:ascii="Times New Roman" w:eastAsia="Arial" w:hAnsi="Times New Roman" w:cs="Times New Roman"/>
        </w:rPr>
        <w:lastRenderedPageBreak/>
        <w:t xml:space="preserve">case </w:t>
      </w:r>
      <w:r w:rsidR="001F4266">
        <w:rPr>
          <w:rFonts w:ascii="Times New Roman" w:eastAsia="Arial" w:hAnsi="Times New Roman" w:cs="Times New Roman"/>
        </w:rPr>
        <w:t xml:space="preserve">of </w:t>
      </w:r>
      <w:r w:rsidR="009306FD" w:rsidRPr="00447456">
        <w:rPr>
          <w:rFonts w:ascii="Times New Roman" w:eastAsia="Arial" w:hAnsi="Times New Roman" w:cs="Times New Roman"/>
        </w:rPr>
        <w:t xml:space="preserve">XL-MIMO). </w:t>
      </w:r>
      <w:r w:rsidR="001D5018">
        <w:rPr>
          <w:rFonts w:ascii="Times New Roman" w:eastAsia="Arial" w:hAnsi="Times New Roman" w:cs="Times New Roman"/>
        </w:rPr>
        <w:t>D</w:t>
      </w:r>
      <w:r w:rsidR="009306FD" w:rsidRPr="00447456">
        <w:rPr>
          <w:rFonts w:ascii="Times New Roman" w:eastAsia="Arial" w:hAnsi="Times New Roman" w:cs="Times New Roman"/>
        </w:rPr>
        <w:t xml:space="preserve">ifferent techniques may be feasible and </w:t>
      </w:r>
      <w:r w:rsidR="00272AA7">
        <w:rPr>
          <w:rFonts w:ascii="Times New Roman" w:eastAsia="Arial" w:hAnsi="Times New Roman" w:cs="Times New Roman"/>
        </w:rPr>
        <w:t xml:space="preserve">require </w:t>
      </w:r>
      <w:r w:rsidR="009306FD" w:rsidRPr="00447456">
        <w:rPr>
          <w:rFonts w:ascii="Times New Roman" w:eastAsia="Arial" w:hAnsi="Times New Roman" w:cs="Times New Roman"/>
        </w:rPr>
        <w:t xml:space="preserve">study of details, performance/complexity trade-offs, impacts and requirements on 6G transeivers. </w:t>
      </w:r>
    </w:p>
    <w:p w14:paraId="3D273A07" w14:textId="43DF810F" w:rsidR="00524938" w:rsidRPr="00447456" w:rsidRDefault="009306FD" w:rsidP="00FD4D45">
      <w:pPr>
        <w:pStyle w:val="ListParagraph"/>
        <w:numPr>
          <w:ilvl w:val="0"/>
          <w:numId w:val="40"/>
        </w:numPr>
        <w:spacing w:line="257" w:lineRule="auto"/>
        <w:jc w:val="both"/>
        <w:rPr>
          <w:rFonts w:ascii="Times New Roman" w:eastAsia="Arial" w:hAnsi="Times New Roman" w:cs="Times New Roman"/>
        </w:rPr>
      </w:pPr>
      <w:r w:rsidRPr="00E93C75">
        <w:rPr>
          <w:rFonts w:ascii="Times New Roman" w:eastAsia="Arial" w:hAnsi="Times New Roman" w:cs="Times New Roman"/>
          <w:b/>
          <w:bCs/>
        </w:rPr>
        <w:t>RS overhead reduction driven by AI-based channel estimation</w:t>
      </w:r>
      <w:r w:rsidRPr="00447456">
        <w:rPr>
          <w:rFonts w:ascii="Times New Roman" w:eastAsia="Arial" w:hAnsi="Times New Roman" w:cs="Times New Roman"/>
        </w:rPr>
        <w:t xml:space="preserve">. Considering RS measurements as low-resolution (or sparse) view of the complete channel, AI-based channel estimation may help improving accuracy of channel </w:t>
      </w:r>
      <w:r w:rsidR="009F70A3">
        <w:rPr>
          <w:rFonts w:ascii="Times New Roman" w:eastAsia="Arial" w:hAnsi="Times New Roman" w:cs="Times New Roman"/>
        </w:rPr>
        <w:t xml:space="preserve">estimate </w:t>
      </w:r>
      <w:r w:rsidR="009F718D" w:rsidRPr="00447456">
        <w:rPr>
          <w:rFonts w:ascii="Times New Roman" w:eastAsia="Arial" w:hAnsi="Times New Roman" w:cs="Times New Roman"/>
        </w:rPr>
        <w:t>and/or reduce the RS overhead by pattern prediction and super-resolution designs.</w:t>
      </w:r>
      <w:r w:rsidRPr="00447456">
        <w:rPr>
          <w:rFonts w:ascii="Times New Roman" w:eastAsia="Arial" w:hAnsi="Times New Roman" w:cs="Times New Roman"/>
        </w:rPr>
        <w:t xml:space="preserve"> </w:t>
      </w:r>
      <w:r w:rsidR="009F718D" w:rsidRPr="00447456">
        <w:rPr>
          <w:rFonts w:ascii="Times New Roman" w:eastAsia="Arial" w:hAnsi="Times New Roman" w:cs="Times New Roman"/>
        </w:rPr>
        <w:t>To exploit interoperably vendor-specific AI channel estimators and reap benefits</w:t>
      </w:r>
      <w:r w:rsidR="00E92634">
        <w:rPr>
          <w:rFonts w:ascii="Times New Roman" w:eastAsia="Arial" w:hAnsi="Times New Roman" w:cs="Times New Roman"/>
        </w:rPr>
        <w:t>,</w:t>
      </w:r>
      <w:r w:rsidR="009F718D" w:rsidRPr="00447456">
        <w:rPr>
          <w:rFonts w:ascii="Times New Roman" w:eastAsia="Arial" w:hAnsi="Times New Roman" w:cs="Times New Roman"/>
        </w:rPr>
        <w:t xml:space="preserve"> </w:t>
      </w:r>
      <w:r w:rsidRPr="00447456">
        <w:rPr>
          <w:rFonts w:ascii="Times New Roman" w:eastAsia="Arial" w:hAnsi="Times New Roman" w:cs="Times New Roman"/>
        </w:rPr>
        <w:t xml:space="preserve">changes in </w:t>
      </w:r>
      <w:r w:rsidR="009F718D" w:rsidRPr="00447456">
        <w:rPr>
          <w:rFonts w:ascii="Times New Roman" w:eastAsia="Arial" w:hAnsi="Times New Roman" w:cs="Times New Roman"/>
        </w:rPr>
        <w:t xml:space="preserve">RS design and/or </w:t>
      </w:r>
      <w:r w:rsidRPr="00447456">
        <w:rPr>
          <w:rFonts w:ascii="Times New Roman" w:eastAsia="Arial" w:hAnsi="Times New Roman" w:cs="Times New Roman"/>
        </w:rPr>
        <w:t>transmission</w:t>
      </w:r>
      <w:r w:rsidR="009F718D" w:rsidRPr="00447456">
        <w:rPr>
          <w:rFonts w:ascii="Times New Roman" w:eastAsia="Arial" w:hAnsi="Times New Roman" w:cs="Times New Roman"/>
        </w:rPr>
        <w:t>s need to be studied in detail. Additional network-side impacts need to be simultaneously verified to ensure no requirements are assumed on the Tx-side.</w:t>
      </w:r>
    </w:p>
    <w:p w14:paraId="0CF0CFE1" w14:textId="3350DC20" w:rsidR="006046DC" w:rsidRPr="00447456" w:rsidRDefault="0077294A" w:rsidP="00FD4D45">
      <w:pPr>
        <w:pStyle w:val="ListParagraph"/>
        <w:numPr>
          <w:ilvl w:val="0"/>
          <w:numId w:val="40"/>
        </w:numPr>
        <w:spacing w:line="257" w:lineRule="auto"/>
        <w:jc w:val="both"/>
        <w:rPr>
          <w:rFonts w:ascii="Times New Roman" w:eastAsia="Arial" w:hAnsi="Times New Roman" w:cs="Times New Roman"/>
          <w:lang w:val="en-US"/>
        </w:rPr>
      </w:pPr>
      <w:r w:rsidRPr="00E93C75">
        <w:rPr>
          <w:rFonts w:ascii="Times New Roman" w:eastAsia="Arial" w:hAnsi="Times New Roman" w:cs="Times New Roman"/>
          <w:iCs/>
          <w:lang w:val="en-US"/>
        </w:rPr>
        <w:t>J</w:t>
      </w:r>
      <w:r w:rsidR="006046DC" w:rsidRPr="00E93C75">
        <w:rPr>
          <w:rFonts w:ascii="Times New Roman" w:eastAsia="Arial" w:hAnsi="Times New Roman" w:cs="Times New Roman"/>
          <w:b/>
          <w:iCs/>
          <w:lang w:val="en-US"/>
        </w:rPr>
        <w:t>oint source and channel coding for CSI feedback</w:t>
      </w:r>
      <w:r w:rsidR="006046DC" w:rsidRPr="32CB8945">
        <w:rPr>
          <w:rFonts w:ascii="Times New Roman" w:eastAsia="Arial" w:hAnsi="Times New Roman" w:cs="Times New Roman"/>
          <w:lang w:val="en-US"/>
        </w:rPr>
        <w:t xml:space="preserve"> </w:t>
      </w:r>
      <w:r w:rsidR="001763BB" w:rsidRPr="32CB8945">
        <w:rPr>
          <w:rFonts w:ascii="Times New Roman" w:eastAsia="Arial" w:hAnsi="Times New Roman" w:cs="Times New Roman"/>
          <w:lang w:val="en-US"/>
        </w:rPr>
        <w:t xml:space="preserve">may bring additional </w:t>
      </w:r>
      <w:r w:rsidR="006046DC" w:rsidRPr="32CB8945">
        <w:rPr>
          <w:rFonts w:ascii="Times New Roman" w:eastAsia="Arial" w:hAnsi="Times New Roman" w:cs="Times New Roman"/>
          <w:lang w:val="en-US"/>
        </w:rPr>
        <w:t xml:space="preserve">potential benefits going beyond AI CSI compression </w:t>
      </w:r>
      <w:r w:rsidR="00BC5D45" w:rsidRPr="32CB8945">
        <w:rPr>
          <w:rFonts w:ascii="Times New Roman" w:eastAsia="Arial" w:hAnsi="Times New Roman" w:cs="Times New Roman"/>
          <w:lang w:val="en-US"/>
        </w:rPr>
        <w:t xml:space="preserve">of </w:t>
      </w:r>
      <w:r w:rsidR="006046DC" w:rsidRPr="32CB8945">
        <w:rPr>
          <w:rFonts w:ascii="Times New Roman" w:eastAsia="Arial" w:hAnsi="Times New Roman" w:cs="Times New Roman"/>
          <w:lang w:val="en-US"/>
        </w:rPr>
        <w:t xml:space="preserve">3GPP Rel- 18 and 19. To </w:t>
      </w:r>
      <w:r w:rsidR="00B20622" w:rsidRPr="32CB8945">
        <w:rPr>
          <w:rFonts w:ascii="Times New Roman" w:eastAsia="Arial" w:hAnsi="Times New Roman" w:cs="Times New Roman"/>
          <w:lang w:val="en-US"/>
        </w:rPr>
        <w:t xml:space="preserve">realize </w:t>
      </w:r>
      <w:r w:rsidR="006046DC" w:rsidRPr="32CB8945">
        <w:rPr>
          <w:rFonts w:ascii="Times New Roman" w:eastAsia="Arial" w:hAnsi="Times New Roman" w:cs="Times New Roman"/>
          <w:lang w:val="en-US"/>
        </w:rPr>
        <w:t>AI-driven architectures</w:t>
      </w:r>
      <w:r w:rsidR="46DAD0AE" w:rsidRPr="32CB8945">
        <w:rPr>
          <w:rFonts w:ascii="Times New Roman" w:eastAsia="Arial" w:hAnsi="Times New Roman" w:cs="Times New Roman"/>
          <w:lang w:val="en-US"/>
        </w:rPr>
        <w:t>'</w:t>
      </w:r>
      <w:r w:rsidR="00B85558" w:rsidRPr="32CB8945">
        <w:rPr>
          <w:rFonts w:ascii="Times New Roman" w:eastAsia="Arial" w:hAnsi="Times New Roman" w:cs="Times New Roman"/>
          <w:lang w:val="en-US"/>
        </w:rPr>
        <w:t xml:space="preserve"> potential</w:t>
      </w:r>
      <w:r w:rsidR="006046DC" w:rsidRPr="32CB8945">
        <w:rPr>
          <w:rFonts w:ascii="Times New Roman" w:eastAsia="Arial" w:hAnsi="Times New Roman" w:cs="Times New Roman"/>
          <w:lang w:val="en-US"/>
        </w:rPr>
        <w:t xml:space="preserve">, it is beneficial to </w:t>
      </w:r>
      <w:r w:rsidR="00DF37DB" w:rsidRPr="32CB8945">
        <w:rPr>
          <w:rFonts w:ascii="Times New Roman" w:eastAsia="Arial" w:hAnsi="Times New Roman" w:cs="Times New Roman"/>
          <w:lang w:val="en-US"/>
        </w:rPr>
        <w:t xml:space="preserve">explore </w:t>
      </w:r>
      <w:r w:rsidR="00B20622" w:rsidRPr="32CB8945">
        <w:rPr>
          <w:rFonts w:ascii="Times New Roman" w:eastAsia="Arial" w:hAnsi="Times New Roman" w:cs="Times New Roman"/>
          <w:lang w:val="en-US"/>
        </w:rPr>
        <w:t xml:space="preserve">a fully AI-designed CSI feedback link, </w:t>
      </w:r>
      <w:r w:rsidR="00B85558" w:rsidRPr="32CB8945">
        <w:rPr>
          <w:rFonts w:ascii="Times New Roman" w:eastAsia="Arial" w:hAnsi="Times New Roman" w:cs="Times New Roman"/>
          <w:lang w:val="en-US"/>
        </w:rPr>
        <w:t xml:space="preserve">replacing </w:t>
      </w:r>
      <w:r w:rsidR="006046DC" w:rsidRPr="32CB8945">
        <w:rPr>
          <w:rFonts w:ascii="Times New Roman" w:eastAsia="Arial" w:hAnsi="Times New Roman" w:cs="Times New Roman"/>
          <w:lang w:val="en-US"/>
        </w:rPr>
        <w:t xml:space="preserve">one or few of </w:t>
      </w:r>
      <w:r w:rsidR="00BE3BB9" w:rsidRPr="32CB8945">
        <w:rPr>
          <w:rFonts w:ascii="Times New Roman" w:eastAsia="Arial" w:hAnsi="Times New Roman" w:cs="Times New Roman"/>
          <w:lang w:val="en-US"/>
        </w:rPr>
        <w:t xml:space="preserve">legacy UCI </w:t>
      </w:r>
      <w:r w:rsidR="006046DC" w:rsidRPr="32CB8945">
        <w:rPr>
          <w:rFonts w:ascii="Times New Roman" w:eastAsia="Arial" w:hAnsi="Times New Roman" w:cs="Times New Roman"/>
          <w:lang w:val="en-US"/>
        </w:rPr>
        <w:t>Tx/Rx modules</w:t>
      </w:r>
      <w:r w:rsidR="004B2F39" w:rsidRPr="32CB8945">
        <w:rPr>
          <w:rFonts w:ascii="Times New Roman" w:eastAsia="Arial" w:hAnsi="Times New Roman" w:cs="Times New Roman"/>
          <w:lang w:val="en-US"/>
        </w:rPr>
        <w:t>, e.g.,</w:t>
      </w:r>
      <w:r w:rsidR="006046DC" w:rsidRPr="32CB8945">
        <w:rPr>
          <w:rFonts w:ascii="Times New Roman" w:eastAsia="Arial" w:hAnsi="Times New Roman" w:cs="Times New Roman"/>
          <w:lang w:val="en-US"/>
        </w:rPr>
        <w:t xml:space="preserve"> channel encoder/decoder, modulator</w:t>
      </w:r>
      <w:r w:rsidR="0090267A" w:rsidRPr="32CB8945">
        <w:rPr>
          <w:rFonts w:ascii="Times New Roman" w:eastAsia="Arial" w:hAnsi="Times New Roman" w:cs="Times New Roman"/>
          <w:lang w:val="en-US"/>
        </w:rPr>
        <w:t>/demodulator</w:t>
      </w:r>
      <w:r w:rsidR="006046DC" w:rsidRPr="32CB8945">
        <w:rPr>
          <w:rFonts w:ascii="Times New Roman" w:eastAsia="Arial" w:hAnsi="Times New Roman" w:cs="Times New Roman"/>
          <w:lang w:val="en-US"/>
        </w:rPr>
        <w:t>, symbol</w:t>
      </w:r>
      <w:r w:rsidR="00BE3BB9" w:rsidRPr="32CB8945">
        <w:rPr>
          <w:rFonts w:ascii="Times New Roman" w:eastAsia="Arial" w:hAnsi="Times New Roman" w:cs="Times New Roman"/>
          <w:lang w:val="en-US"/>
        </w:rPr>
        <w:t xml:space="preserve"> mapping</w:t>
      </w:r>
      <w:r w:rsidR="0090267A" w:rsidRPr="32CB8945">
        <w:rPr>
          <w:rFonts w:ascii="Times New Roman" w:eastAsia="Arial" w:hAnsi="Times New Roman" w:cs="Times New Roman"/>
          <w:lang w:val="en-US"/>
        </w:rPr>
        <w:t>/</w:t>
      </w:r>
      <w:proofErr w:type="spellStart"/>
      <w:r w:rsidR="006046DC" w:rsidRPr="32CB8945">
        <w:rPr>
          <w:rFonts w:ascii="Times New Roman" w:eastAsia="Arial" w:hAnsi="Times New Roman" w:cs="Times New Roman"/>
          <w:lang w:val="en-US"/>
        </w:rPr>
        <w:t>demapping</w:t>
      </w:r>
      <w:proofErr w:type="spellEnd"/>
      <w:r w:rsidR="006046DC" w:rsidRPr="32CB8945">
        <w:rPr>
          <w:rFonts w:ascii="Times New Roman" w:eastAsia="Arial" w:hAnsi="Times New Roman" w:cs="Times New Roman"/>
          <w:lang w:val="en-US"/>
        </w:rPr>
        <w:t>.</w:t>
      </w:r>
    </w:p>
    <w:p w14:paraId="3FF6DBF5" w14:textId="677028F9" w:rsidR="00D31AD6" w:rsidRPr="00DA27FD" w:rsidRDefault="00FD4D45" w:rsidP="009D0E69">
      <w:pPr>
        <w:pStyle w:val="ListParagraph"/>
        <w:numPr>
          <w:ilvl w:val="0"/>
          <w:numId w:val="40"/>
        </w:numPr>
        <w:spacing w:line="257" w:lineRule="auto"/>
        <w:jc w:val="both"/>
        <w:rPr>
          <w:rFonts w:ascii="Times New Roman" w:eastAsia="Arial" w:hAnsi="Times New Roman" w:cs="Times New Roman"/>
          <w:b/>
          <w:lang w:val="en-US"/>
        </w:rPr>
      </w:pPr>
      <w:r w:rsidRPr="00E93C75">
        <w:rPr>
          <w:rFonts w:ascii="Times New Roman" w:eastAsia="Arial" w:hAnsi="Times New Roman" w:cs="Times New Roman"/>
          <w:b/>
          <w:iCs/>
          <w:lang w:val="en-US"/>
        </w:rPr>
        <w:t>AI-based receivers</w:t>
      </w:r>
      <w:r w:rsidRPr="00E93C75">
        <w:rPr>
          <w:rFonts w:ascii="Times New Roman" w:eastAsia="Arial" w:hAnsi="Times New Roman" w:cs="Times New Roman"/>
          <w:b/>
          <w:bCs/>
          <w:iCs/>
          <w:lang w:val="en-US"/>
        </w:rPr>
        <w:t xml:space="preserve"> </w:t>
      </w:r>
      <w:r w:rsidR="59C9A18F" w:rsidRPr="00E93C75">
        <w:rPr>
          <w:rFonts w:ascii="Times New Roman" w:eastAsia="Arial" w:hAnsi="Times New Roman" w:cs="Times New Roman"/>
          <w:b/>
          <w:bCs/>
          <w:iCs/>
          <w:lang w:val="en-US"/>
        </w:rPr>
        <w:t>for</w:t>
      </w:r>
      <w:r w:rsidRPr="00E93C75">
        <w:rPr>
          <w:rFonts w:ascii="Times New Roman" w:eastAsia="Arial" w:hAnsi="Times New Roman" w:cs="Times New Roman"/>
          <w:b/>
          <w:iCs/>
          <w:lang w:val="en-US"/>
        </w:rPr>
        <w:t xml:space="preserve"> data and RS processing</w:t>
      </w:r>
      <w:r w:rsidRPr="32CB8945">
        <w:rPr>
          <w:rFonts w:ascii="Times New Roman" w:eastAsia="Arial" w:hAnsi="Times New Roman" w:cs="Times New Roman"/>
          <w:b/>
          <w:lang w:val="en-US"/>
        </w:rPr>
        <w:t xml:space="preserve">. </w:t>
      </w:r>
      <w:r w:rsidRPr="32CB8945">
        <w:rPr>
          <w:rFonts w:ascii="Times New Roman" w:eastAsia="Arial" w:hAnsi="Times New Roman" w:cs="Times New Roman"/>
          <w:lang w:val="en-US"/>
        </w:rPr>
        <w:t xml:space="preserve">The AI-based channel estimation block of </w:t>
      </w:r>
      <w:r w:rsidR="009D0E69" w:rsidRPr="32CB8945">
        <w:rPr>
          <w:rFonts w:ascii="Times New Roman" w:eastAsia="Arial" w:hAnsi="Times New Roman" w:cs="Times New Roman"/>
          <w:lang w:val="en-US"/>
        </w:rPr>
        <w:t xml:space="preserve">point </w:t>
      </w:r>
      <w:r w:rsidRPr="32CB8945">
        <w:rPr>
          <w:rFonts w:ascii="Times New Roman" w:eastAsia="Arial" w:hAnsi="Times New Roman" w:cs="Times New Roman"/>
          <w:lang w:val="en-US"/>
        </w:rPr>
        <w:t xml:space="preserve">b. can be complemented by </w:t>
      </w:r>
      <w:r w:rsidR="00AC02A6" w:rsidRPr="32CB8945">
        <w:rPr>
          <w:rFonts w:ascii="Times New Roman" w:eastAsia="Arial" w:hAnsi="Times New Roman" w:cs="Times New Roman"/>
          <w:lang w:val="en-US"/>
        </w:rPr>
        <w:t xml:space="preserve">an </w:t>
      </w:r>
      <w:r w:rsidRPr="32CB8945">
        <w:rPr>
          <w:rFonts w:ascii="Times New Roman" w:eastAsia="Arial" w:hAnsi="Times New Roman" w:cs="Times New Roman"/>
          <w:lang w:val="en-US"/>
        </w:rPr>
        <w:t xml:space="preserve">AI-based receiver and the two components can either be </w:t>
      </w:r>
      <w:r w:rsidR="001C30FC" w:rsidRPr="32CB8945">
        <w:rPr>
          <w:rFonts w:ascii="Times New Roman" w:eastAsia="Arial" w:hAnsi="Times New Roman" w:cs="Times New Roman"/>
          <w:lang w:val="en-US"/>
        </w:rPr>
        <w:t xml:space="preserve">jointly </w:t>
      </w:r>
      <w:r w:rsidRPr="32CB8945">
        <w:rPr>
          <w:rFonts w:ascii="Times New Roman" w:eastAsia="Arial" w:hAnsi="Times New Roman" w:cs="Times New Roman"/>
          <w:lang w:val="en-US"/>
        </w:rPr>
        <w:t xml:space="preserve">trained or </w:t>
      </w:r>
      <w:r w:rsidR="00251E7A">
        <w:rPr>
          <w:rFonts w:ascii="Times New Roman" w:eastAsia="Arial" w:hAnsi="Times New Roman" w:cs="Times New Roman"/>
          <w:lang w:val="en-US"/>
        </w:rPr>
        <w:t>combined</w:t>
      </w:r>
      <w:r w:rsidR="00EA06AD">
        <w:rPr>
          <w:rFonts w:ascii="Times New Roman" w:eastAsia="Arial" w:hAnsi="Times New Roman" w:cs="Times New Roman"/>
          <w:lang w:val="en-US"/>
        </w:rPr>
        <w:t xml:space="preserve"> </w:t>
      </w:r>
      <w:r w:rsidR="00367872" w:rsidRPr="32CB8945">
        <w:rPr>
          <w:rFonts w:ascii="Times New Roman" w:eastAsia="Arial" w:hAnsi="Times New Roman" w:cs="Times New Roman"/>
          <w:lang w:val="en-US"/>
        </w:rPr>
        <w:t xml:space="preserve">as part of </w:t>
      </w:r>
      <w:r w:rsidRPr="32CB8945">
        <w:rPr>
          <w:rFonts w:ascii="Times New Roman" w:eastAsia="Arial" w:hAnsi="Times New Roman" w:cs="Times New Roman"/>
          <w:lang w:val="en-US"/>
        </w:rPr>
        <w:t>same AI model structure.</w:t>
      </w:r>
      <w:r w:rsidR="009D0E69" w:rsidRPr="32CB8945">
        <w:rPr>
          <w:rFonts w:ascii="Times New Roman" w:eastAsia="Arial" w:hAnsi="Times New Roman" w:cs="Times New Roman"/>
          <w:lang w:val="en-US"/>
        </w:rPr>
        <w:t xml:space="preserve"> The joint processing of data and RS symbols by an AI-based receiver provides more information (i.e., data) for channel estimation and equalization that may benefit AI performance gains and further reduce the need for RS signaling, contributing to RS overhead reduction. It is </w:t>
      </w:r>
      <w:r w:rsidR="00DD60AA" w:rsidRPr="32CB8945">
        <w:rPr>
          <w:rFonts w:ascii="Times New Roman" w:eastAsia="Arial" w:hAnsi="Times New Roman" w:cs="Times New Roman"/>
          <w:lang w:val="en-US"/>
        </w:rPr>
        <w:t xml:space="preserve">thus </w:t>
      </w:r>
      <w:r w:rsidR="009D0E69" w:rsidRPr="32CB8945">
        <w:rPr>
          <w:rFonts w:ascii="Times New Roman" w:eastAsia="Arial" w:hAnsi="Times New Roman" w:cs="Times New Roman"/>
          <w:lang w:val="en-US"/>
        </w:rPr>
        <w:t>relevant to study how AI-based receivers can further help reduce RS overhead by performing joint channel estimation and data estimation</w:t>
      </w:r>
      <w:r w:rsidR="00DD60AA" w:rsidRPr="32CB8945">
        <w:rPr>
          <w:rFonts w:ascii="Times New Roman" w:eastAsia="Arial" w:hAnsi="Times New Roman" w:cs="Times New Roman"/>
          <w:lang w:val="en-US"/>
        </w:rPr>
        <w:t xml:space="preserve">, </w:t>
      </w:r>
      <w:r w:rsidR="00D94117" w:rsidRPr="32CB8945">
        <w:rPr>
          <w:rFonts w:ascii="Times New Roman" w:eastAsia="Arial" w:hAnsi="Times New Roman" w:cs="Times New Roman"/>
          <w:lang w:val="en-US"/>
        </w:rPr>
        <w:t>while</w:t>
      </w:r>
      <w:r w:rsidR="009D0E69" w:rsidRPr="32CB8945">
        <w:rPr>
          <w:rFonts w:ascii="Times New Roman" w:eastAsia="Arial" w:hAnsi="Times New Roman" w:cs="Times New Roman"/>
          <w:lang w:val="en-US"/>
        </w:rPr>
        <w:t xml:space="preserve"> </w:t>
      </w:r>
      <w:r w:rsidR="00D94117" w:rsidRPr="32CB8945">
        <w:rPr>
          <w:rFonts w:ascii="Times New Roman" w:eastAsia="Arial" w:hAnsi="Times New Roman" w:cs="Times New Roman"/>
          <w:lang w:val="en-US"/>
        </w:rPr>
        <w:t xml:space="preserve">determining </w:t>
      </w:r>
      <w:r w:rsidR="009D0E69" w:rsidRPr="32CB8945">
        <w:rPr>
          <w:rFonts w:ascii="Times New Roman" w:eastAsia="Arial" w:hAnsi="Times New Roman" w:cs="Times New Roman"/>
          <w:lang w:val="en-US"/>
        </w:rPr>
        <w:t>additional complexity, design variations</w:t>
      </w:r>
      <w:r w:rsidR="00C844DD" w:rsidRPr="32CB8945">
        <w:rPr>
          <w:rFonts w:ascii="Times New Roman" w:eastAsia="Arial" w:hAnsi="Times New Roman" w:cs="Times New Roman"/>
          <w:lang w:val="en-US"/>
        </w:rPr>
        <w:t xml:space="preserve"> and </w:t>
      </w:r>
      <w:r w:rsidR="009D0E69" w:rsidRPr="32CB8945">
        <w:rPr>
          <w:rFonts w:ascii="Times New Roman" w:eastAsia="Arial" w:hAnsi="Times New Roman" w:cs="Times New Roman"/>
          <w:lang w:val="en-US"/>
        </w:rPr>
        <w:t>operation assumptions across different vendors of AI-based receivers.</w:t>
      </w:r>
    </w:p>
    <w:p w14:paraId="4D65BE4D" w14:textId="77777777" w:rsidR="00DE1C02" w:rsidRPr="00FD4269" w:rsidRDefault="00DE1C02" w:rsidP="00447456">
      <w:pPr>
        <w:pStyle w:val="ListParagraph"/>
        <w:spacing w:line="257" w:lineRule="auto"/>
        <w:ind w:left="360"/>
        <w:rPr>
          <w:rFonts w:ascii="Times New Roman" w:eastAsia="Arial" w:hAnsi="Times New Roman" w:cs="Times New Roman"/>
          <w:b/>
          <w:bCs/>
        </w:rPr>
      </w:pPr>
    </w:p>
    <w:p w14:paraId="2AB307F5" w14:textId="2D4F0D71" w:rsidR="00DA02F1" w:rsidRPr="00FD4269" w:rsidRDefault="00DA02F1" w:rsidP="00524938">
      <w:pPr>
        <w:pStyle w:val="ListParagraph"/>
        <w:numPr>
          <w:ilvl w:val="0"/>
          <w:numId w:val="39"/>
        </w:numPr>
        <w:spacing w:line="257" w:lineRule="auto"/>
        <w:rPr>
          <w:rFonts w:ascii="Times New Roman" w:eastAsia="Arial" w:hAnsi="Times New Roman" w:cs="Times New Roman"/>
          <w:b/>
          <w:bCs/>
        </w:rPr>
      </w:pPr>
      <w:r w:rsidRPr="00FD4269">
        <w:rPr>
          <w:rFonts w:ascii="Times New Roman" w:eastAsia="Arial" w:hAnsi="Times New Roman" w:cs="Times New Roman"/>
          <w:b/>
          <w:bCs/>
        </w:rPr>
        <w:t>First steps towards AI-PHY – AI-based direct-bit-to-symbol mapping</w:t>
      </w:r>
    </w:p>
    <w:p w14:paraId="500B1766" w14:textId="738543FB" w:rsidR="00447456" w:rsidRPr="00B33FC0" w:rsidRDefault="00447456" w:rsidP="00B33FC0">
      <w:pPr>
        <w:pStyle w:val="ListParagraph"/>
        <w:numPr>
          <w:ilvl w:val="0"/>
          <w:numId w:val="41"/>
        </w:numPr>
        <w:spacing w:line="257" w:lineRule="auto"/>
        <w:jc w:val="both"/>
        <w:rPr>
          <w:rFonts w:ascii="Times New Roman" w:eastAsia="Arial" w:hAnsi="Times New Roman" w:cs="Times New Roman"/>
        </w:rPr>
      </w:pPr>
      <w:r w:rsidRPr="00FD4269">
        <w:rPr>
          <w:rFonts w:ascii="Times New Roman" w:eastAsia="Arial" w:hAnsi="Times New Roman" w:cs="Times New Roman"/>
          <w:b/>
          <w:bCs/>
          <w:lang w:val="en-US"/>
        </w:rPr>
        <w:t xml:space="preserve">AI-based </w:t>
      </w:r>
      <w:r w:rsidR="0056241C">
        <w:rPr>
          <w:rFonts w:ascii="Times New Roman" w:eastAsia="Arial" w:hAnsi="Times New Roman" w:cs="Times New Roman"/>
          <w:b/>
          <w:bCs/>
          <w:lang w:val="en-US"/>
        </w:rPr>
        <w:t>p</w:t>
      </w:r>
      <w:r w:rsidRPr="00FD4269">
        <w:rPr>
          <w:rFonts w:ascii="Times New Roman" w:eastAsia="Arial" w:hAnsi="Times New Roman" w:cs="Times New Roman"/>
          <w:b/>
          <w:bCs/>
          <w:lang w:val="en-US"/>
        </w:rPr>
        <w:t xml:space="preserve">ilot-less data transmission: </w:t>
      </w:r>
      <w:r w:rsidR="003748F2" w:rsidRPr="00B33FC0">
        <w:rPr>
          <w:rFonts w:ascii="Times New Roman" w:eastAsia="Arial" w:hAnsi="Times New Roman" w:cs="Times New Roman"/>
          <w:lang w:val="en-US"/>
        </w:rPr>
        <w:t>Further</w:t>
      </w:r>
      <w:r w:rsidR="003748F2">
        <w:rPr>
          <w:rFonts w:ascii="Times New Roman" w:eastAsia="Arial" w:hAnsi="Times New Roman" w:cs="Times New Roman"/>
          <w:b/>
          <w:bCs/>
          <w:lang w:val="en-US"/>
        </w:rPr>
        <w:t xml:space="preserve"> </w:t>
      </w:r>
      <w:r w:rsidR="003748F2">
        <w:rPr>
          <w:rFonts w:ascii="Times New Roman" w:eastAsia="Arial" w:hAnsi="Times New Roman" w:cs="Times New Roman"/>
          <w:lang w:val="en-US"/>
        </w:rPr>
        <w:t>t</w:t>
      </w:r>
      <w:r w:rsidRPr="00FD4269">
        <w:rPr>
          <w:rFonts w:ascii="Times New Roman" w:eastAsia="Arial" w:hAnsi="Times New Roman" w:cs="Times New Roman"/>
          <w:lang w:val="en-US"/>
        </w:rPr>
        <w:t>echniques to perform joint training of an AI-based receiver, and a Tx-side AI module that determines the constellation shape may result in new constellation shapes boosting the receiver channel equalization capability and lowering the RS signaling need, and the RS overhead.</w:t>
      </w:r>
      <w:r w:rsidR="0095070A">
        <w:rPr>
          <w:rFonts w:ascii="Times New Roman" w:eastAsia="Arial" w:hAnsi="Times New Roman" w:cs="Times New Roman"/>
          <w:lang w:val="en-US"/>
        </w:rPr>
        <w:t xml:space="preserve"> </w:t>
      </w:r>
      <w:r w:rsidRPr="00B33FC0">
        <w:rPr>
          <w:rFonts w:ascii="Times New Roman" w:eastAsia="Arial" w:hAnsi="Times New Roman" w:cs="Times New Roman"/>
        </w:rPr>
        <w:t xml:space="preserve">Such </w:t>
      </w:r>
      <w:r w:rsidR="006C62C3" w:rsidRPr="00B33FC0">
        <w:rPr>
          <w:rFonts w:ascii="Times New Roman" w:eastAsia="Arial" w:hAnsi="Times New Roman" w:cs="Times New Roman"/>
        </w:rPr>
        <w:t xml:space="preserve">a </w:t>
      </w:r>
      <w:r w:rsidRPr="00B33FC0">
        <w:rPr>
          <w:rFonts w:ascii="Times New Roman" w:eastAsia="Arial" w:hAnsi="Times New Roman" w:cs="Times New Roman"/>
        </w:rPr>
        <w:t xml:space="preserve">joint </w:t>
      </w:r>
      <w:r w:rsidR="006C62C3" w:rsidRPr="00B33FC0">
        <w:rPr>
          <w:rFonts w:ascii="Times New Roman" w:eastAsia="Arial" w:hAnsi="Times New Roman" w:cs="Times New Roman"/>
        </w:rPr>
        <w:t>approach</w:t>
      </w:r>
      <w:r w:rsidRPr="00B33FC0">
        <w:rPr>
          <w:rFonts w:ascii="Times New Roman" w:eastAsia="Arial" w:hAnsi="Times New Roman" w:cs="Times New Roman"/>
        </w:rPr>
        <w:t xml:space="preserve">, may </w:t>
      </w:r>
      <w:r w:rsidR="0095070A">
        <w:rPr>
          <w:rFonts w:ascii="Times New Roman" w:eastAsia="Arial" w:hAnsi="Times New Roman" w:cs="Times New Roman"/>
        </w:rPr>
        <w:t xml:space="preserve">however </w:t>
      </w:r>
      <w:r w:rsidRPr="00B33FC0">
        <w:rPr>
          <w:rFonts w:ascii="Times New Roman" w:eastAsia="Arial" w:hAnsi="Times New Roman" w:cs="Times New Roman"/>
        </w:rPr>
        <w:t xml:space="preserve">limit flexibility of </w:t>
      </w:r>
      <w:r w:rsidR="006C62C3" w:rsidRPr="00B33FC0">
        <w:rPr>
          <w:rFonts w:ascii="Times New Roman" w:eastAsia="Arial" w:hAnsi="Times New Roman" w:cs="Times New Roman"/>
        </w:rPr>
        <w:t xml:space="preserve">the </w:t>
      </w:r>
      <w:r w:rsidRPr="00B33FC0">
        <w:rPr>
          <w:rFonts w:ascii="Times New Roman" w:eastAsia="Arial" w:hAnsi="Times New Roman" w:cs="Times New Roman"/>
        </w:rPr>
        <w:t>design of the AI-based receiver. Further study is thus needed on how such joint design</w:t>
      </w:r>
      <w:r w:rsidR="0095070A">
        <w:rPr>
          <w:rFonts w:ascii="Times New Roman" w:eastAsia="Arial" w:hAnsi="Times New Roman" w:cs="Times New Roman"/>
        </w:rPr>
        <w:t>s</w:t>
      </w:r>
      <w:r w:rsidRPr="00B33FC0">
        <w:rPr>
          <w:rFonts w:ascii="Times New Roman" w:eastAsia="Arial" w:hAnsi="Times New Roman" w:cs="Times New Roman"/>
        </w:rPr>
        <w:t xml:space="preserve"> can be carried out in practical setups (i.e., MIMO-realistic setups) and what are </w:t>
      </w:r>
      <w:r w:rsidR="00B369BD">
        <w:rPr>
          <w:rFonts w:ascii="Times New Roman" w:eastAsia="Arial" w:hAnsi="Times New Roman" w:cs="Times New Roman"/>
        </w:rPr>
        <w:t xml:space="preserve">the </w:t>
      </w:r>
      <w:r w:rsidRPr="005F244E">
        <w:rPr>
          <w:rFonts w:ascii="Times New Roman" w:eastAsia="Arial" w:hAnsi="Times New Roman" w:cs="Times New Roman"/>
        </w:rPr>
        <w:t>associated complexity and gains.</w:t>
      </w:r>
    </w:p>
    <w:p w14:paraId="48B3AFA0" w14:textId="46E428DC" w:rsidR="000E2090" w:rsidRPr="001719C7" w:rsidRDefault="000E2090" w:rsidP="008863D8">
      <w:pPr>
        <w:pStyle w:val="ListParagraph"/>
        <w:numPr>
          <w:ilvl w:val="0"/>
          <w:numId w:val="41"/>
        </w:numPr>
        <w:spacing w:line="257" w:lineRule="auto"/>
        <w:jc w:val="both"/>
        <w:rPr>
          <w:rFonts w:ascii="Times New Roman" w:eastAsia="Arial" w:hAnsi="Times New Roman" w:cs="Times New Roman"/>
          <w:b/>
          <w:lang w:val="en-US"/>
        </w:rPr>
      </w:pPr>
      <w:r w:rsidRPr="00C96951">
        <w:rPr>
          <w:rFonts w:ascii="Times New Roman" w:eastAsia="Arial" w:hAnsi="Times New Roman" w:cs="Times New Roman"/>
          <w:b/>
          <w:lang w:val="en-US"/>
        </w:rPr>
        <w:t>AI-based direct bit</w:t>
      </w:r>
      <w:r w:rsidR="00671DA2" w:rsidRPr="00C96951">
        <w:rPr>
          <w:rFonts w:ascii="Times New Roman" w:eastAsia="Arial" w:hAnsi="Times New Roman" w:cs="Times New Roman"/>
          <w:b/>
          <w:lang w:val="en-US"/>
        </w:rPr>
        <w:t>-</w:t>
      </w:r>
      <w:r w:rsidRPr="00C96951">
        <w:rPr>
          <w:rFonts w:ascii="Times New Roman" w:eastAsia="Arial" w:hAnsi="Times New Roman" w:cs="Times New Roman"/>
          <w:b/>
          <w:lang w:val="en-US"/>
        </w:rPr>
        <w:t>to</w:t>
      </w:r>
      <w:r w:rsidR="00671DA2" w:rsidRPr="00C96951">
        <w:rPr>
          <w:rFonts w:ascii="Times New Roman" w:eastAsia="Arial" w:hAnsi="Times New Roman" w:cs="Times New Roman"/>
          <w:b/>
          <w:lang w:val="en-US"/>
        </w:rPr>
        <w:t>-</w:t>
      </w:r>
      <w:r w:rsidRPr="00C96951">
        <w:rPr>
          <w:rFonts w:ascii="Times New Roman" w:eastAsia="Arial" w:hAnsi="Times New Roman" w:cs="Times New Roman"/>
          <w:b/>
          <w:lang w:val="en-US"/>
        </w:rPr>
        <w:t>transmit</w:t>
      </w:r>
      <w:r w:rsidR="00671DA2" w:rsidRPr="00C96951">
        <w:rPr>
          <w:rFonts w:ascii="Times New Roman" w:eastAsia="Arial" w:hAnsi="Times New Roman" w:cs="Times New Roman"/>
          <w:b/>
          <w:lang w:val="en-US"/>
        </w:rPr>
        <w:t>-</w:t>
      </w:r>
      <w:r w:rsidRPr="00C96951">
        <w:rPr>
          <w:rFonts w:ascii="Times New Roman" w:eastAsia="Arial" w:hAnsi="Times New Roman" w:cs="Times New Roman"/>
          <w:b/>
          <w:lang w:val="en-US"/>
        </w:rPr>
        <w:t>symbol mapping</w:t>
      </w:r>
      <w:r w:rsidR="00FD4269" w:rsidRPr="00C96951">
        <w:rPr>
          <w:rFonts w:ascii="Times New Roman" w:eastAsia="Arial" w:hAnsi="Times New Roman" w:cs="Times New Roman"/>
          <w:b/>
          <w:lang w:val="en-US"/>
        </w:rPr>
        <w:t xml:space="preserve"> </w:t>
      </w:r>
      <w:r w:rsidR="006C62C3" w:rsidRPr="00C96951">
        <w:rPr>
          <w:rFonts w:ascii="Times New Roman" w:eastAsia="Arial" w:hAnsi="Times New Roman" w:cs="Times New Roman"/>
          <w:lang w:val="en-US"/>
        </w:rPr>
        <w:t xml:space="preserve">can achieve further enhancement in spectral efficiency and RS overhead reduction beyond only modifying the constellation shape by AI as in point </w:t>
      </w:r>
      <w:r w:rsidR="00B638BD" w:rsidRPr="00C96951">
        <w:rPr>
          <w:rFonts w:ascii="Times New Roman" w:eastAsia="Arial" w:hAnsi="Times New Roman" w:cs="Times New Roman"/>
          <w:b/>
          <w:lang w:val="en-US"/>
        </w:rPr>
        <w:t>3.</w:t>
      </w:r>
      <w:r w:rsidR="006C62C3" w:rsidRPr="00C96951">
        <w:rPr>
          <w:rFonts w:ascii="Times New Roman" w:eastAsia="Arial" w:hAnsi="Times New Roman" w:cs="Times New Roman"/>
          <w:b/>
          <w:lang w:val="en-US"/>
        </w:rPr>
        <w:t>a</w:t>
      </w:r>
      <w:r w:rsidR="006C62C3" w:rsidRPr="00C96951">
        <w:rPr>
          <w:rFonts w:ascii="Times New Roman" w:eastAsia="Arial" w:hAnsi="Times New Roman" w:cs="Times New Roman"/>
          <w:lang w:val="en-US"/>
        </w:rPr>
        <w:t xml:space="preserve">. The input to the AI symbol generator can be either an uncoded source bit stream or a codeword </w:t>
      </w:r>
      <w:r w:rsidR="00706E6C" w:rsidRPr="00C96951">
        <w:rPr>
          <w:rFonts w:ascii="Times New Roman" w:eastAsia="Arial" w:hAnsi="Times New Roman" w:cs="Times New Roman"/>
          <w:lang w:val="en-US"/>
        </w:rPr>
        <w:t>of a</w:t>
      </w:r>
      <w:r w:rsidR="006C62C3" w:rsidRPr="00C96951">
        <w:rPr>
          <w:rFonts w:ascii="Times New Roman" w:eastAsia="Arial" w:hAnsi="Times New Roman" w:cs="Times New Roman"/>
          <w:lang w:val="en-US"/>
        </w:rPr>
        <w:t xml:space="preserve"> well-established coding scheme (e.g., 5G NR LDPC). </w:t>
      </w:r>
      <w:r w:rsidR="00EB60D0" w:rsidRPr="00C96951">
        <w:rPr>
          <w:rFonts w:ascii="Times New Roman" w:eastAsia="Arial" w:hAnsi="Times New Roman" w:cs="Times New Roman"/>
          <w:lang w:val="en-US"/>
        </w:rPr>
        <w:t>C</w:t>
      </w:r>
      <w:r w:rsidR="006C62C3" w:rsidRPr="00C96951">
        <w:rPr>
          <w:rFonts w:ascii="Times New Roman" w:eastAsia="Arial" w:hAnsi="Times New Roman" w:cs="Times New Roman"/>
          <w:lang w:val="en-US"/>
        </w:rPr>
        <w:t xml:space="preserve">onsidering the latter is </w:t>
      </w:r>
      <w:r w:rsidR="00EB60D0" w:rsidRPr="00C96951">
        <w:rPr>
          <w:rFonts w:ascii="Times New Roman" w:eastAsia="Arial" w:hAnsi="Times New Roman" w:cs="Times New Roman"/>
          <w:lang w:val="en-US"/>
        </w:rPr>
        <w:t xml:space="preserve">first </w:t>
      </w:r>
      <w:r w:rsidR="006C62C3" w:rsidRPr="00C96951">
        <w:rPr>
          <w:rFonts w:ascii="Times New Roman" w:eastAsia="Arial" w:hAnsi="Times New Roman" w:cs="Times New Roman"/>
          <w:lang w:val="en-US"/>
        </w:rPr>
        <w:t xml:space="preserve">beneficial to exploit the good performance of existing channel codes and limit training and inference complexity of the AI symbol generation block, which would </w:t>
      </w:r>
      <w:r w:rsidR="00706E6C" w:rsidRPr="00C96951">
        <w:rPr>
          <w:rFonts w:ascii="Times New Roman" w:eastAsia="Arial" w:hAnsi="Times New Roman" w:cs="Times New Roman"/>
          <w:lang w:val="en-US"/>
        </w:rPr>
        <w:t xml:space="preserve">thus </w:t>
      </w:r>
      <w:r w:rsidR="006C62C3" w:rsidRPr="00C96951">
        <w:rPr>
          <w:rFonts w:ascii="Times New Roman" w:eastAsia="Arial" w:hAnsi="Times New Roman" w:cs="Times New Roman"/>
          <w:lang w:val="en-US"/>
        </w:rPr>
        <w:t xml:space="preserve">perform tasks </w:t>
      </w:r>
      <w:r w:rsidR="00706E6C" w:rsidRPr="00C96951">
        <w:rPr>
          <w:rFonts w:ascii="Times New Roman" w:eastAsia="Arial" w:hAnsi="Times New Roman" w:cs="Times New Roman"/>
          <w:lang w:val="en-US"/>
        </w:rPr>
        <w:t xml:space="preserve">such as </w:t>
      </w:r>
      <w:r w:rsidR="006C62C3" w:rsidRPr="00C96951">
        <w:rPr>
          <w:rFonts w:ascii="Times New Roman" w:eastAsia="Arial" w:hAnsi="Times New Roman" w:cs="Times New Roman"/>
          <w:lang w:val="en-US"/>
        </w:rPr>
        <w:t>bits-to-symbol mapping, modulat</w:t>
      </w:r>
      <w:r w:rsidR="00706E6C" w:rsidRPr="00C96951">
        <w:rPr>
          <w:rFonts w:ascii="Times New Roman" w:eastAsia="Arial" w:hAnsi="Times New Roman" w:cs="Times New Roman"/>
          <w:lang w:val="en-US"/>
        </w:rPr>
        <w:t>ion</w:t>
      </w:r>
      <w:r w:rsidR="006C62C3" w:rsidRPr="00C96951">
        <w:rPr>
          <w:rFonts w:ascii="Times New Roman" w:eastAsia="Arial" w:hAnsi="Times New Roman" w:cs="Times New Roman"/>
          <w:lang w:val="en-US"/>
        </w:rPr>
        <w:t>, precod</w:t>
      </w:r>
      <w:r w:rsidR="00706E6C" w:rsidRPr="00C96951">
        <w:rPr>
          <w:rFonts w:ascii="Times New Roman" w:eastAsia="Arial" w:hAnsi="Times New Roman" w:cs="Times New Roman"/>
          <w:lang w:val="en-US"/>
        </w:rPr>
        <w:t xml:space="preserve">ing </w:t>
      </w:r>
      <w:r w:rsidR="006C62C3" w:rsidRPr="00C96951">
        <w:rPr>
          <w:rFonts w:ascii="Times New Roman" w:eastAsia="Arial" w:hAnsi="Times New Roman" w:cs="Times New Roman"/>
          <w:lang w:val="en-US"/>
        </w:rPr>
        <w:t>and Tx symbol generat</w:t>
      </w:r>
      <w:r w:rsidR="00706E6C" w:rsidRPr="00C96951">
        <w:rPr>
          <w:rFonts w:ascii="Times New Roman" w:eastAsia="Arial" w:hAnsi="Times New Roman" w:cs="Times New Roman"/>
          <w:lang w:val="en-US"/>
        </w:rPr>
        <w:t>ion</w:t>
      </w:r>
      <w:r w:rsidR="006C62C3" w:rsidRPr="00C96951">
        <w:rPr>
          <w:rFonts w:ascii="Times New Roman" w:eastAsia="Arial" w:hAnsi="Times New Roman" w:cs="Times New Roman"/>
          <w:lang w:val="en-US"/>
        </w:rPr>
        <w:t xml:space="preserve"> (incl. antenna port mapping)</w:t>
      </w:r>
      <w:r w:rsidR="001826A8" w:rsidRPr="00C96951">
        <w:rPr>
          <w:rFonts w:ascii="Times New Roman" w:eastAsia="Arial" w:hAnsi="Times New Roman" w:cs="Times New Roman"/>
          <w:lang w:val="en-US"/>
        </w:rPr>
        <w:t>, as in Figure 2.</w:t>
      </w:r>
      <w:r w:rsidR="00F4224E" w:rsidRPr="001719C7">
        <w:rPr>
          <w:rFonts w:ascii="Times New Roman" w:eastAsia="Arial" w:hAnsi="Times New Roman" w:cs="Times New Roman"/>
          <w:lang w:val="en-US"/>
        </w:rPr>
        <w:t>5</w:t>
      </w:r>
      <w:r w:rsidR="001826A8" w:rsidRPr="001719C7">
        <w:rPr>
          <w:rFonts w:ascii="Times New Roman" w:eastAsia="Arial" w:hAnsi="Times New Roman" w:cs="Times New Roman"/>
          <w:lang w:val="en-US"/>
        </w:rPr>
        <w:t>.4-2.</w:t>
      </w:r>
    </w:p>
    <w:p w14:paraId="59375D48" w14:textId="77777777" w:rsidR="000E2090" w:rsidRDefault="000E2090" w:rsidP="0018119A">
      <w:pPr>
        <w:spacing w:after="0" w:line="257" w:lineRule="auto"/>
        <w:jc w:val="both"/>
      </w:pPr>
      <w:r>
        <w:rPr>
          <w:noProof/>
        </w:rPr>
        <w:drawing>
          <wp:inline distT="0" distB="0" distL="0" distR="0" wp14:anchorId="21C57140" wp14:editId="2A6ABD9E">
            <wp:extent cx="6110873" cy="1416050"/>
            <wp:effectExtent l="0" t="0" r="4445" b="0"/>
            <wp:docPr id="1670681865" name="Picture 167068186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681865" name="Picture 1670681865" descr="A diagram of a computer network&#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6128468" cy="1420127"/>
                    </a:xfrm>
                    <a:prstGeom prst="rect">
                      <a:avLst/>
                    </a:prstGeom>
                  </pic:spPr>
                </pic:pic>
              </a:graphicData>
            </a:graphic>
          </wp:inline>
        </w:drawing>
      </w:r>
    </w:p>
    <w:p w14:paraId="2E5D762E" w14:textId="000DE795" w:rsidR="001826A8" w:rsidRPr="001826A8" w:rsidRDefault="001826A8" w:rsidP="001826A8">
      <w:pPr>
        <w:spacing w:line="257" w:lineRule="auto"/>
        <w:jc w:val="center"/>
        <w:rPr>
          <w:rFonts w:ascii="Times New Roman" w:eastAsia="Aptos" w:hAnsi="Times New Roman" w:cs="Times New Roman"/>
          <w:color w:val="000000" w:themeColor="text1"/>
          <w:sz w:val="22"/>
        </w:rPr>
      </w:pPr>
      <w:r w:rsidRPr="001826A8">
        <w:rPr>
          <w:rFonts w:ascii="Times New Roman" w:eastAsia="Aptos" w:hAnsi="Times New Roman" w:cs="Times New Roman"/>
          <w:b/>
          <w:bCs/>
          <w:color w:val="000000" w:themeColor="text1"/>
          <w:sz w:val="22"/>
        </w:rPr>
        <w:t>Figure 2.</w:t>
      </w:r>
      <w:r w:rsidR="00F4224E">
        <w:rPr>
          <w:rFonts w:ascii="Times New Roman" w:eastAsia="Aptos" w:hAnsi="Times New Roman" w:cs="Times New Roman"/>
          <w:b/>
          <w:bCs/>
          <w:color w:val="000000" w:themeColor="text1"/>
          <w:sz w:val="22"/>
        </w:rPr>
        <w:t>5</w:t>
      </w:r>
      <w:r w:rsidRPr="001826A8">
        <w:rPr>
          <w:rFonts w:ascii="Times New Roman" w:eastAsia="Aptos" w:hAnsi="Times New Roman" w:cs="Times New Roman"/>
          <w:b/>
          <w:bCs/>
          <w:color w:val="000000" w:themeColor="text1"/>
          <w:sz w:val="22"/>
        </w:rPr>
        <w:t>.4-2:</w:t>
      </w:r>
      <w:r w:rsidRPr="001826A8">
        <w:rPr>
          <w:rFonts w:ascii="Times New Roman" w:eastAsia="Aptos" w:hAnsi="Times New Roman" w:cs="Times New Roman"/>
          <w:color w:val="000000" w:themeColor="text1"/>
          <w:sz w:val="22"/>
        </w:rPr>
        <w:t xml:space="preserve"> Example block diagram of an AI-based direct bit to Tx symbol mapping transceiver.</w:t>
      </w:r>
    </w:p>
    <w:p w14:paraId="3C755706" w14:textId="770C2C32" w:rsidR="00675C19" w:rsidRPr="00823A2C" w:rsidRDefault="00F73140" w:rsidP="00675C19">
      <w:pPr>
        <w:spacing w:after="0" w:line="257" w:lineRule="auto"/>
        <w:jc w:val="both"/>
        <w:rPr>
          <w:rFonts w:ascii="Times New Roman" w:eastAsiaTheme="minorEastAsia" w:hAnsi="Times New Roman" w:cs="Times New Roman"/>
          <w:color w:val="000000" w:themeColor="text1"/>
          <w:sz w:val="22"/>
        </w:rPr>
      </w:pPr>
      <w:r w:rsidRPr="00823A2C">
        <w:rPr>
          <w:rFonts w:ascii="Times New Roman" w:eastAsiaTheme="minorEastAsia" w:hAnsi="Times New Roman" w:cs="Times New Roman"/>
          <w:color w:val="000000" w:themeColor="text1"/>
          <w:sz w:val="22"/>
        </w:rPr>
        <w:t>T</w:t>
      </w:r>
      <w:r w:rsidR="000E2090" w:rsidRPr="00823A2C">
        <w:rPr>
          <w:rFonts w:ascii="Times New Roman" w:eastAsiaTheme="minorEastAsia" w:hAnsi="Times New Roman" w:cs="Times New Roman"/>
          <w:color w:val="000000" w:themeColor="text1"/>
          <w:sz w:val="22"/>
        </w:rPr>
        <w:t xml:space="preserve">he two-sided structure </w:t>
      </w:r>
      <w:r w:rsidRPr="00823A2C">
        <w:rPr>
          <w:rFonts w:ascii="Times New Roman" w:eastAsiaTheme="minorEastAsia" w:hAnsi="Times New Roman" w:cs="Times New Roman"/>
          <w:color w:val="000000" w:themeColor="text1"/>
          <w:sz w:val="22"/>
        </w:rPr>
        <w:t>in Figure 2.</w:t>
      </w:r>
      <w:r w:rsidR="00F0421C">
        <w:rPr>
          <w:rFonts w:ascii="Times New Roman" w:eastAsiaTheme="minorEastAsia" w:hAnsi="Times New Roman" w:cs="Times New Roman"/>
          <w:color w:val="000000" w:themeColor="text1"/>
          <w:sz w:val="22"/>
        </w:rPr>
        <w:t>5</w:t>
      </w:r>
      <w:r w:rsidRPr="00823A2C">
        <w:rPr>
          <w:rFonts w:ascii="Times New Roman" w:eastAsiaTheme="minorEastAsia" w:hAnsi="Times New Roman" w:cs="Times New Roman"/>
          <w:color w:val="000000" w:themeColor="text1"/>
          <w:sz w:val="22"/>
        </w:rPr>
        <w:t xml:space="preserve">.4-2 aids the </w:t>
      </w:r>
      <w:r w:rsidR="000E2090" w:rsidRPr="00823A2C">
        <w:rPr>
          <w:rFonts w:ascii="Times New Roman" w:eastAsiaTheme="minorEastAsia" w:hAnsi="Times New Roman" w:cs="Times New Roman"/>
          <w:color w:val="000000" w:themeColor="text1"/>
          <w:sz w:val="22"/>
        </w:rPr>
        <w:t>transmitter and rec</w:t>
      </w:r>
      <w:r w:rsidRPr="00823A2C">
        <w:rPr>
          <w:rFonts w:ascii="Times New Roman" w:eastAsiaTheme="minorEastAsia" w:hAnsi="Times New Roman" w:cs="Times New Roman"/>
          <w:color w:val="000000" w:themeColor="text1"/>
          <w:sz w:val="22"/>
        </w:rPr>
        <w:t>e</w:t>
      </w:r>
      <w:r w:rsidR="000E2090" w:rsidRPr="00823A2C">
        <w:rPr>
          <w:rFonts w:ascii="Times New Roman" w:eastAsiaTheme="minorEastAsia" w:hAnsi="Times New Roman" w:cs="Times New Roman"/>
          <w:color w:val="000000" w:themeColor="text1"/>
          <w:sz w:val="22"/>
        </w:rPr>
        <w:t xml:space="preserve">iver </w:t>
      </w:r>
      <w:r w:rsidRPr="00823A2C">
        <w:rPr>
          <w:rFonts w:ascii="Times New Roman" w:eastAsiaTheme="minorEastAsia" w:hAnsi="Times New Roman" w:cs="Times New Roman"/>
          <w:color w:val="000000" w:themeColor="text1"/>
          <w:sz w:val="22"/>
        </w:rPr>
        <w:t xml:space="preserve">to </w:t>
      </w:r>
      <w:r w:rsidR="000E2090" w:rsidRPr="00823A2C">
        <w:rPr>
          <w:rFonts w:ascii="Times New Roman" w:eastAsiaTheme="minorEastAsia" w:hAnsi="Times New Roman" w:cs="Times New Roman"/>
          <w:color w:val="000000" w:themeColor="text1"/>
          <w:sz w:val="22"/>
        </w:rPr>
        <w:t>learn bit</w:t>
      </w:r>
      <w:r w:rsidR="0054460F">
        <w:rPr>
          <w:rFonts w:ascii="Times New Roman" w:eastAsiaTheme="minorEastAsia" w:hAnsi="Times New Roman" w:cs="Times New Roman"/>
          <w:color w:val="000000" w:themeColor="text1"/>
          <w:sz w:val="22"/>
        </w:rPr>
        <w:t>-</w:t>
      </w:r>
      <w:r w:rsidR="000E2090" w:rsidRPr="00823A2C">
        <w:rPr>
          <w:rFonts w:ascii="Times New Roman" w:eastAsiaTheme="minorEastAsia" w:hAnsi="Times New Roman" w:cs="Times New Roman"/>
          <w:color w:val="000000" w:themeColor="text1"/>
          <w:sz w:val="22"/>
        </w:rPr>
        <w:t>to</w:t>
      </w:r>
      <w:r w:rsidR="0054460F">
        <w:rPr>
          <w:rFonts w:ascii="Times New Roman" w:eastAsiaTheme="minorEastAsia" w:hAnsi="Times New Roman" w:cs="Times New Roman"/>
          <w:color w:val="000000" w:themeColor="text1"/>
          <w:sz w:val="22"/>
        </w:rPr>
        <w:t>-</w:t>
      </w:r>
      <w:r w:rsidR="000E2090" w:rsidRPr="00823A2C">
        <w:rPr>
          <w:rFonts w:ascii="Times New Roman" w:eastAsiaTheme="minorEastAsia" w:hAnsi="Times New Roman" w:cs="Times New Roman"/>
          <w:color w:val="000000" w:themeColor="text1"/>
          <w:sz w:val="22"/>
        </w:rPr>
        <w:t>symbol mapping</w:t>
      </w:r>
      <w:r w:rsidRPr="00823A2C">
        <w:rPr>
          <w:rFonts w:ascii="Times New Roman" w:eastAsiaTheme="minorEastAsia" w:hAnsi="Times New Roman" w:cs="Times New Roman"/>
          <w:color w:val="000000" w:themeColor="text1"/>
          <w:sz w:val="22"/>
        </w:rPr>
        <w:t>s</w:t>
      </w:r>
      <w:r w:rsidR="000E2090" w:rsidRPr="00823A2C">
        <w:rPr>
          <w:rFonts w:ascii="Times New Roman" w:eastAsiaTheme="minorEastAsia" w:hAnsi="Times New Roman" w:cs="Times New Roman"/>
          <w:color w:val="000000" w:themeColor="text1"/>
          <w:sz w:val="22"/>
        </w:rPr>
        <w:t xml:space="preserve"> that reduce </w:t>
      </w:r>
      <w:r w:rsidR="00F81B56">
        <w:rPr>
          <w:rFonts w:ascii="Times New Roman" w:eastAsiaTheme="minorEastAsia" w:hAnsi="Times New Roman" w:cs="Times New Roman"/>
          <w:color w:val="000000" w:themeColor="text1"/>
          <w:sz w:val="22"/>
        </w:rPr>
        <w:t xml:space="preserve">the </w:t>
      </w:r>
      <w:r w:rsidR="000E2090" w:rsidRPr="00823A2C">
        <w:rPr>
          <w:rFonts w:ascii="Times New Roman" w:eastAsiaTheme="minorEastAsia" w:hAnsi="Times New Roman" w:cs="Times New Roman"/>
          <w:color w:val="000000" w:themeColor="text1"/>
          <w:sz w:val="22"/>
        </w:rPr>
        <w:t xml:space="preserve">need for </w:t>
      </w:r>
      <w:r w:rsidR="00E33190">
        <w:rPr>
          <w:rFonts w:ascii="Times New Roman" w:eastAsiaTheme="minorEastAsia" w:hAnsi="Times New Roman" w:cs="Times New Roman"/>
          <w:color w:val="000000" w:themeColor="text1"/>
          <w:sz w:val="22"/>
        </w:rPr>
        <w:t>ordinary</w:t>
      </w:r>
      <w:r w:rsidR="00F81B56">
        <w:rPr>
          <w:rFonts w:ascii="Times New Roman" w:eastAsiaTheme="minorEastAsia" w:hAnsi="Times New Roman" w:cs="Times New Roman"/>
          <w:color w:val="000000" w:themeColor="text1"/>
          <w:sz w:val="22"/>
        </w:rPr>
        <w:t xml:space="preserve"> </w:t>
      </w:r>
      <w:r w:rsidR="000E2090" w:rsidRPr="00823A2C">
        <w:rPr>
          <w:rFonts w:ascii="Times New Roman" w:eastAsiaTheme="minorEastAsia" w:hAnsi="Times New Roman" w:cs="Times New Roman"/>
          <w:color w:val="000000" w:themeColor="text1"/>
          <w:sz w:val="22"/>
        </w:rPr>
        <w:t>RS</w:t>
      </w:r>
      <w:r w:rsidRPr="00823A2C">
        <w:rPr>
          <w:rFonts w:ascii="Times New Roman" w:eastAsiaTheme="minorEastAsia" w:hAnsi="Times New Roman" w:cs="Times New Roman"/>
          <w:color w:val="000000" w:themeColor="text1"/>
          <w:sz w:val="22"/>
        </w:rPr>
        <w:t xml:space="preserve"> signaling, while allowing for signaling </w:t>
      </w:r>
      <w:r w:rsidR="000E2090" w:rsidRPr="00823A2C">
        <w:rPr>
          <w:rFonts w:ascii="Times New Roman" w:eastAsiaTheme="minorEastAsia" w:hAnsi="Times New Roman" w:cs="Times New Roman"/>
          <w:color w:val="000000" w:themeColor="text1"/>
          <w:sz w:val="22"/>
        </w:rPr>
        <w:t xml:space="preserve">with </w:t>
      </w:r>
      <w:r w:rsidR="003473B5">
        <w:rPr>
          <w:rFonts w:ascii="Times New Roman" w:eastAsiaTheme="minorEastAsia" w:hAnsi="Times New Roman" w:cs="Times New Roman"/>
          <w:color w:val="000000" w:themeColor="text1"/>
          <w:sz w:val="22"/>
        </w:rPr>
        <w:t>ordinary</w:t>
      </w:r>
      <w:r w:rsidR="003473B5" w:rsidRPr="00823A2C" w:rsidDel="003473B5">
        <w:rPr>
          <w:rFonts w:ascii="Times New Roman" w:eastAsiaTheme="minorEastAsia" w:hAnsi="Times New Roman" w:cs="Times New Roman"/>
          <w:color w:val="000000" w:themeColor="text1"/>
          <w:sz w:val="22"/>
        </w:rPr>
        <w:t xml:space="preserve"> </w:t>
      </w:r>
      <w:r w:rsidR="000E2090" w:rsidRPr="00823A2C">
        <w:rPr>
          <w:rFonts w:ascii="Times New Roman" w:eastAsiaTheme="minorEastAsia" w:hAnsi="Times New Roman" w:cs="Times New Roman"/>
          <w:color w:val="000000" w:themeColor="text1"/>
          <w:sz w:val="22"/>
        </w:rPr>
        <w:t xml:space="preserve">RS, new/reduced RS, </w:t>
      </w:r>
      <w:r w:rsidR="00D80B2C">
        <w:rPr>
          <w:rFonts w:ascii="Times New Roman" w:eastAsiaTheme="minorEastAsia" w:hAnsi="Times New Roman" w:cs="Times New Roman"/>
          <w:color w:val="000000" w:themeColor="text1"/>
          <w:sz w:val="22"/>
        </w:rPr>
        <w:t>or</w:t>
      </w:r>
      <w:r w:rsidR="00D80B2C" w:rsidRPr="00823A2C">
        <w:rPr>
          <w:rFonts w:ascii="Times New Roman" w:eastAsiaTheme="minorEastAsia" w:hAnsi="Times New Roman" w:cs="Times New Roman"/>
          <w:color w:val="000000" w:themeColor="text1"/>
          <w:sz w:val="22"/>
        </w:rPr>
        <w:t xml:space="preserve"> </w:t>
      </w:r>
      <w:r w:rsidR="000E2090" w:rsidRPr="00823A2C">
        <w:rPr>
          <w:rFonts w:ascii="Times New Roman" w:eastAsiaTheme="minorEastAsia" w:hAnsi="Times New Roman" w:cs="Times New Roman"/>
          <w:color w:val="000000" w:themeColor="text1"/>
          <w:sz w:val="22"/>
        </w:rPr>
        <w:t>no RS pilot</w:t>
      </w:r>
      <w:r w:rsidRPr="00823A2C">
        <w:rPr>
          <w:rFonts w:ascii="Times New Roman" w:eastAsiaTheme="minorEastAsia" w:hAnsi="Times New Roman" w:cs="Times New Roman"/>
          <w:color w:val="000000" w:themeColor="text1"/>
          <w:sz w:val="22"/>
        </w:rPr>
        <w:t>s.</w:t>
      </w:r>
      <w:r w:rsidR="000E2090" w:rsidRPr="00823A2C">
        <w:rPr>
          <w:rFonts w:ascii="Times New Roman" w:eastAsiaTheme="minorEastAsia" w:hAnsi="Times New Roman" w:cs="Times New Roman"/>
          <w:color w:val="000000" w:themeColor="text1"/>
          <w:sz w:val="22"/>
        </w:rPr>
        <w:t xml:space="preserve"> </w:t>
      </w:r>
      <w:r w:rsidRPr="00823A2C">
        <w:rPr>
          <w:rFonts w:ascii="Times New Roman" w:eastAsiaTheme="minorEastAsia" w:hAnsi="Times New Roman" w:cs="Times New Roman"/>
          <w:color w:val="000000" w:themeColor="text1"/>
          <w:sz w:val="22"/>
        </w:rPr>
        <w:t xml:space="preserve">Detailed study of such designs may be considered beyond Day-1 </w:t>
      </w:r>
      <w:r w:rsidR="00091A8E">
        <w:rPr>
          <w:rFonts w:ascii="Times New Roman" w:eastAsiaTheme="minorEastAsia" w:hAnsi="Times New Roman" w:cs="Times New Roman"/>
          <w:color w:val="000000" w:themeColor="text1"/>
          <w:sz w:val="22"/>
        </w:rPr>
        <w:t xml:space="preserve">in </w:t>
      </w:r>
      <w:r w:rsidR="00675C19" w:rsidRPr="00823A2C">
        <w:rPr>
          <w:rFonts w:ascii="Times New Roman" w:eastAsiaTheme="minorEastAsia" w:hAnsi="Times New Roman" w:cs="Times New Roman"/>
          <w:color w:val="000000" w:themeColor="text1"/>
          <w:sz w:val="22"/>
        </w:rPr>
        <w:t>enabling performance gains by AI-enhanced PHY, as illustrated in Figure 2.</w:t>
      </w:r>
      <w:r w:rsidR="00A038A6">
        <w:rPr>
          <w:rFonts w:ascii="Times New Roman" w:eastAsiaTheme="minorEastAsia" w:hAnsi="Times New Roman" w:cs="Times New Roman"/>
          <w:color w:val="000000" w:themeColor="text1"/>
          <w:sz w:val="22"/>
        </w:rPr>
        <w:t>5</w:t>
      </w:r>
      <w:r w:rsidR="00675C19" w:rsidRPr="00823A2C">
        <w:rPr>
          <w:rFonts w:ascii="Times New Roman" w:eastAsiaTheme="minorEastAsia" w:hAnsi="Times New Roman" w:cs="Times New Roman"/>
          <w:color w:val="000000" w:themeColor="text1"/>
          <w:sz w:val="22"/>
        </w:rPr>
        <w:t xml:space="preserve">.4-3, </w:t>
      </w:r>
      <w:r w:rsidR="00FE47E1">
        <w:rPr>
          <w:rFonts w:ascii="Times New Roman" w:eastAsiaTheme="minorEastAsia" w:hAnsi="Times New Roman" w:cs="Times New Roman"/>
          <w:color w:val="000000" w:themeColor="text1"/>
          <w:sz w:val="22"/>
        </w:rPr>
        <w:t>taking</w:t>
      </w:r>
      <w:r w:rsidR="00FE47E1" w:rsidRPr="00823A2C">
        <w:rPr>
          <w:rFonts w:ascii="Times New Roman" w:eastAsiaTheme="minorEastAsia" w:hAnsi="Times New Roman" w:cs="Times New Roman"/>
          <w:color w:val="000000" w:themeColor="text1"/>
          <w:sz w:val="22"/>
        </w:rPr>
        <w:t xml:space="preserve"> </w:t>
      </w:r>
      <w:r w:rsidR="00675C19" w:rsidRPr="00823A2C">
        <w:rPr>
          <w:rFonts w:ascii="Times New Roman" w:eastAsiaTheme="minorEastAsia" w:hAnsi="Times New Roman" w:cs="Times New Roman"/>
          <w:color w:val="000000" w:themeColor="text1"/>
          <w:sz w:val="22"/>
        </w:rPr>
        <w:t>first steps towards a</w:t>
      </w:r>
      <w:r w:rsidR="00696D00">
        <w:rPr>
          <w:rFonts w:ascii="Times New Roman" w:eastAsiaTheme="minorEastAsia" w:hAnsi="Times New Roman" w:cs="Times New Roman"/>
          <w:color w:val="000000" w:themeColor="text1"/>
          <w:sz w:val="22"/>
        </w:rPr>
        <w:t>n</w:t>
      </w:r>
      <w:r w:rsidR="00675C19" w:rsidRPr="00823A2C">
        <w:rPr>
          <w:rFonts w:ascii="Times New Roman" w:eastAsiaTheme="minorEastAsia" w:hAnsi="Times New Roman" w:cs="Times New Roman"/>
          <w:color w:val="000000" w:themeColor="text1"/>
          <w:sz w:val="22"/>
        </w:rPr>
        <w:t xml:space="preserve"> AI-</w:t>
      </w:r>
      <w:r w:rsidR="00F2689A">
        <w:rPr>
          <w:rFonts w:ascii="Times New Roman" w:eastAsiaTheme="minorEastAsia" w:hAnsi="Times New Roman" w:cs="Times New Roman"/>
          <w:color w:val="000000" w:themeColor="text1"/>
          <w:sz w:val="22"/>
        </w:rPr>
        <w:t>based</w:t>
      </w:r>
      <w:r w:rsidR="00F2689A" w:rsidRPr="00823A2C">
        <w:rPr>
          <w:rFonts w:ascii="Times New Roman" w:eastAsiaTheme="minorEastAsia" w:hAnsi="Times New Roman" w:cs="Times New Roman"/>
          <w:color w:val="000000" w:themeColor="text1"/>
          <w:sz w:val="22"/>
        </w:rPr>
        <w:t xml:space="preserve"> </w:t>
      </w:r>
      <w:r w:rsidR="00675C19" w:rsidRPr="00823A2C">
        <w:rPr>
          <w:rFonts w:ascii="Times New Roman" w:eastAsiaTheme="minorEastAsia" w:hAnsi="Times New Roman" w:cs="Times New Roman"/>
          <w:color w:val="000000" w:themeColor="text1"/>
          <w:sz w:val="22"/>
        </w:rPr>
        <w:t>PHY design.</w:t>
      </w:r>
    </w:p>
    <w:p w14:paraId="0EB0149D" w14:textId="7A6D0793" w:rsidR="00675C19" w:rsidRDefault="00675C19" w:rsidP="00675C19">
      <w:pPr>
        <w:spacing w:after="0" w:line="257" w:lineRule="auto"/>
        <w:jc w:val="center"/>
        <w:rPr>
          <w:rFonts w:eastAsia="Arial" w:cs="Arial"/>
          <w:color w:val="000000" w:themeColor="text1"/>
        </w:rPr>
      </w:pPr>
      <w:r w:rsidRPr="00675C19">
        <w:rPr>
          <w:rFonts w:eastAsia="Arial" w:cs="Arial"/>
          <w:noProof/>
          <w:color w:val="000000" w:themeColor="text1"/>
        </w:rPr>
        <w:lastRenderedPageBreak/>
        <w:drawing>
          <wp:inline distT="0" distB="0" distL="0" distR="0" wp14:anchorId="43C89A2C" wp14:editId="542F87BB">
            <wp:extent cx="6120765" cy="2874010"/>
            <wp:effectExtent l="0" t="0" r="0" b="2540"/>
            <wp:docPr id="1633045385"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045385" name="Picture 1" descr="A screenshot of a graph&#10;&#10;AI-generated content may be incorrect."/>
                    <pic:cNvPicPr/>
                  </pic:nvPicPr>
                  <pic:blipFill>
                    <a:blip r:embed="rId20"/>
                    <a:stretch>
                      <a:fillRect/>
                    </a:stretch>
                  </pic:blipFill>
                  <pic:spPr>
                    <a:xfrm>
                      <a:off x="0" y="0"/>
                      <a:ext cx="6120765" cy="2874010"/>
                    </a:xfrm>
                    <a:prstGeom prst="rect">
                      <a:avLst/>
                    </a:prstGeom>
                  </pic:spPr>
                </pic:pic>
              </a:graphicData>
            </a:graphic>
          </wp:inline>
        </w:drawing>
      </w:r>
    </w:p>
    <w:p w14:paraId="54909ED5" w14:textId="616ED9E1" w:rsidR="000E2090" w:rsidRDefault="00675C19" w:rsidP="00675C19">
      <w:pPr>
        <w:spacing w:after="0" w:line="257" w:lineRule="auto"/>
        <w:jc w:val="center"/>
        <w:rPr>
          <w:rFonts w:ascii="Times New Roman" w:eastAsia="Aptos" w:hAnsi="Times New Roman" w:cs="Times New Roman"/>
          <w:color w:val="000000" w:themeColor="text1"/>
          <w:sz w:val="22"/>
        </w:rPr>
      </w:pPr>
      <w:r w:rsidRPr="00675C19">
        <w:rPr>
          <w:rFonts w:ascii="Times New Roman" w:eastAsia="Aptos" w:hAnsi="Times New Roman" w:cs="Times New Roman"/>
          <w:b/>
          <w:bCs/>
          <w:color w:val="000000" w:themeColor="text1"/>
          <w:sz w:val="22"/>
        </w:rPr>
        <w:t>Figure 2.</w:t>
      </w:r>
      <w:r w:rsidR="00C7797C">
        <w:rPr>
          <w:rFonts w:ascii="Times New Roman" w:eastAsia="Aptos" w:hAnsi="Times New Roman" w:cs="Times New Roman"/>
          <w:b/>
          <w:bCs/>
          <w:color w:val="000000" w:themeColor="text1"/>
          <w:sz w:val="22"/>
        </w:rPr>
        <w:t>5</w:t>
      </w:r>
      <w:r w:rsidRPr="00675C19">
        <w:rPr>
          <w:rFonts w:ascii="Times New Roman" w:eastAsia="Aptos" w:hAnsi="Times New Roman" w:cs="Times New Roman"/>
          <w:b/>
          <w:bCs/>
          <w:color w:val="000000" w:themeColor="text1"/>
          <w:sz w:val="22"/>
        </w:rPr>
        <w:t>.4-3:</w:t>
      </w:r>
      <w:r w:rsidRPr="00675C19">
        <w:rPr>
          <w:rFonts w:ascii="Times New Roman" w:eastAsia="Aptos" w:hAnsi="Times New Roman" w:cs="Times New Roman"/>
          <w:color w:val="000000" w:themeColor="text1"/>
          <w:sz w:val="22"/>
        </w:rPr>
        <w:t xml:space="preserve"> Preliminary analysis of AI-PHY expected gains.</w:t>
      </w:r>
    </w:p>
    <w:p w14:paraId="5590B3C7" w14:textId="77777777" w:rsidR="005F67CA" w:rsidRDefault="005F67CA" w:rsidP="003A2611">
      <w:pPr>
        <w:spacing w:after="0" w:line="257" w:lineRule="auto"/>
        <w:rPr>
          <w:rFonts w:ascii="Times New Roman" w:eastAsia="Aptos" w:hAnsi="Times New Roman" w:cs="Times New Roman"/>
          <w:b/>
          <w:bCs/>
          <w:color w:val="000000" w:themeColor="text1"/>
          <w:sz w:val="22"/>
        </w:rPr>
      </w:pPr>
    </w:p>
    <w:p w14:paraId="34FC95BD" w14:textId="77777777" w:rsidR="00A64DB0" w:rsidRPr="00E93C75" w:rsidRDefault="003A2611" w:rsidP="00A64DB0">
      <w:pPr>
        <w:spacing w:after="0" w:line="257" w:lineRule="auto"/>
        <w:jc w:val="both"/>
        <w:rPr>
          <w:rFonts w:ascii="Times New Roman" w:eastAsia="Aptos" w:hAnsi="Times New Roman" w:cs="Times New Roman"/>
          <w:b/>
          <w:bCs/>
          <w:i/>
          <w:iCs/>
          <w:color w:val="000000" w:themeColor="text1"/>
          <w:sz w:val="22"/>
        </w:rPr>
      </w:pPr>
      <w:r w:rsidRPr="00E93C75">
        <w:rPr>
          <w:rFonts w:ascii="Times New Roman" w:eastAsia="Aptos" w:hAnsi="Times New Roman" w:cs="Times New Roman"/>
          <w:b/>
          <w:bCs/>
          <w:i/>
          <w:iCs/>
          <w:color w:val="000000" w:themeColor="text1"/>
          <w:sz w:val="22"/>
          <w:u w:val="single"/>
        </w:rPr>
        <w:t xml:space="preserve">Conclusion </w:t>
      </w:r>
      <w:r w:rsidR="009E0B83" w:rsidRPr="00E93C75">
        <w:rPr>
          <w:rFonts w:ascii="Times New Roman" w:eastAsia="Aptos" w:hAnsi="Times New Roman" w:cs="Times New Roman"/>
          <w:b/>
          <w:bCs/>
          <w:i/>
          <w:iCs/>
          <w:color w:val="000000" w:themeColor="text1"/>
          <w:sz w:val="22"/>
          <w:u w:val="single"/>
        </w:rPr>
        <w:t>19</w:t>
      </w:r>
      <w:r w:rsidRPr="00E93C75">
        <w:rPr>
          <w:rFonts w:ascii="Times New Roman" w:eastAsia="Aptos" w:hAnsi="Times New Roman" w:cs="Times New Roman"/>
          <w:b/>
          <w:bCs/>
          <w:i/>
          <w:iCs/>
          <w:color w:val="000000" w:themeColor="text1"/>
          <w:sz w:val="22"/>
          <w:u w:val="single"/>
        </w:rPr>
        <w:t>:</w:t>
      </w:r>
      <w:r w:rsidRPr="00E93C75">
        <w:rPr>
          <w:rFonts w:ascii="Times New Roman" w:eastAsia="Aptos" w:hAnsi="Times New Roman" w:cs="Times New Roman"/>
          <w:b/>
          <w:bCs/>
          <w:i/>
          <w:iCs/>
          <w:color w:val="000000" w:themeColor="text1"/>
          <w:sz w:val="22"/>
        </w:rPr>
        <w:t xml:space="preserve"> AI</w:t>
      </w:r>
      <w:r w:rsidR="002B1EFD" w:rsidRPr="00E93C75">
        <w:rPr>
          <w:rFonts w:ascii="Times New Roman" w:eastAsia="Aptos" w:hAnsi="Times New Roman" w:cs="Times New Roman"/>
          <w:b/>
          <w:bCs/>
          <w:i/>
          <w:iCs/>
          <w:color w:val="000000" w:themeColor="text1"/>
          <w:sz w:val="22"/>
        </w:rPr>
        <w:t>/</w:t>
      </w:r>
      <w:r w:rsidRPr="00E93C75">
        <w:rPr>
          <w:rFonts w:ascii="Times New Roman" w:eastAsia="Aptos" w:hAnsi="Times New Roman" w:cs="Times New Roman"/>
          <w:b/>
          <w:bCs/>
          <w:i/>
          <w:iCs/>
          <w:color w:val="000000" w:themeColor="text1"/>
          <w:sz w:val="22"/>
        </w:rPr>
        <w:t xml:space="preserve">ML </w:t>
      </w:r>
      <w:r w:rsidR="002B1EFD" w:rsidRPr="00E93C75">
        <w:rPr>
          <w:rFonts w:ascii="Times New Roman" w:eastAsia="Aptos" w:hAnsi="Times New Roman" w:cs="Times New Roman"/>
          <w:b/>
          <w:bCs/>
          <w:i/>
          <w:iCs/>
          <w:color w:val="000000" w:themeColor="text1"/>
          <w:sz w:val="22"/>
        </w:rPr>
        <w:t xml:space="preserve">has the potential </w:t>
      </w:r>
      <w:r w:rsidR="00F72A9A" w:rsidRPr="00E93C75">
        <w:rPr>
          <w:rFonts w:ascii="Times New Roman" w:eastAsia="Aptos" w:hAnsi="Times New Roman" w:cs="Times New Roman"/>
          <w:b/>
          <w:bCs/>
          <w:i/>
          <w:iCs/>
          <w:color w:val="000000" w:themeColor="text1"/>
          <w:sz w:val="22"/>
        </w:rPr>
        <w:t xml:space="preserve">to </w:t>
      </w:r>
      <w:r w:rsidR="00300777" w:rsidRPr="00E93C75">
        <w:rPr>
          <w:rFonts w:ascii="Times New Roman" w:eastAsia="Aptos" w:hAnsi="Times New Roman" w:cs="Times New Roman"/>
          <w:b/>
          <w:bCs/>
          <w:i/>
          <w:iCs/>
          <w:color w:val="000000" w:themeColor="text1"/>
          <w:sz w:val="22"/>
        </w:rPr>
        <w:t xml:space="preserve">untap </w:t>
      </w:r>
      <w:r w:rsidR="00DA6E8C" w:rsidRPr="00E93C75">
        <w:rPr>
          <w:rFonts w:ascii="Times New Roman" w:eastAsia="Aptos" w:hAnsi="Times New Roman" w:cs="Times New Roman"/>
          <w:b/>
          <w:bCs/>
          <w:i/>
          <w:iCs/>
          <w:color w:val="000000" w:themeColor="text1"/>
          <w:sz w:val="22"/>
        </w:rPr>
        <w:t xml:space="preserve">strong </w:t>
      </w:r>
      <w:r w:rsidR="00300777" w:rsidRPr="00E93C75">
        <w:rPr>
          <w:rFonts w:ascii="Times New Roman" w:eastAsia="Aptos" w:hAnsi="Times New Roman" w:cs="Times New Roman"/>
          <w:b/>
          <w:bCs/>
          <w:i/>
          <w:iCs/>
          <w:color w:val="000000" w:themeColor="text1"/>
          <w:sz w:val="22"/>
        </w:rPr>
        <w:t>performance gains</w:t>
      </w:r>
      <w:r w:rsidR="00813A2C" w:rsidRPr="00E93C75">
        <w:rPr>
          <w:rFonts w:ascii="Times New Roman" w:eastAsia="Aptos" w:hAnsi="Times New Roman" w:cs="Times New Roman"/>
          <w:b/>
          <w:bCs/>
          <w:i/>
          <w:iCs/>
          <w:color w:val="000000" w:themeColor="text1"/>
          <w:sz w:val="22"/>
        </w:rPr>
        <w:t xml:space="preserve"> and </w:t>
      </w:r>
      <w:r w:rsidR="000E5E31" w:rsidRPr="00E93C75">
        <w:rPr>
          <w:rFonts w:ascii="Times New Roman" w:eastAsia="Aptos" w:hAnsi="Times New Roman" w:cs="Times New Roman"/>
          <w:b/>
          <w:bCs/>
          <w:i/>
          <w:iCs/>
          <w:color w:val="000000" w:themeColor="text1"/>
          <w:sz w:val="22"/>
        </w:rPr>
        <w:t xml:space="preserve">reduce overheads and </w:t>
      </w:r>
      <w:r w:rsidR="009F215C" w:rsidRPr="00E93C75">
        <w:rPr>
          <w:rFonts w:ascii="Times New Roman" w:eastAsia="Aptos" w:hAnsi="Times New Roman" w:cs="Times New Roman"/>
          <w:b/>
          <w:bCs/>
          <w:i/>
          <w:iCs/>
          <w:color w:val="000000" w:themeColor="text1"/>
          <w:sz w:val="22"/>
        </w:rPr>
        <w:t>complexity</w:t>
      </w:r>
      <w:r w:rsidR="00813A2C" w:rsidRPr="00E93C75">
        <w:rPr>
          <w:rFonts w:ascii="Times New Roman" w:eastAsia="Aptos" w:hAnsi="Times New Roman" w:cs="Times New Roman"/>
          <w:b/>
          <w:bCs/>
          <w:i/>
          <w:iCs/>
          <w:color w:val="000000" w:themeColor="text1"/>
          <w:sz w:val="22"/>
        </w:rPr>
        <w:t xml:space="preserve"> if appropriately </w:t>
      </w:r>
      <w:r w:rsidR="00467926" w:rsidRPr="00E93C75">
        <w:rPr>
          <w:rFonts w:ascii="Times New Roman" w:eastAsia="Aptos" w:hAnsi="Times New Roman" w:cs="Times New Roman"/>
          <w:b/>
          <w:bCs/>
          <w:i/>
          <w:iCs/>
          <w:color w:val="000000" w:themeColor="text1"/>
          <w:sz w:val="22"/>
        </w:rPr>
        <w:t>implemented</w:t>
      </w:r>
      <w:r w:rsidR="00F535EF" w:rsidRPr="00E93C75">
        <w:rPr>
          <w:rFonts w:ascii="Times New Roman" w:eastAsia="Aptos" w:hAnsi="Times New Roman" w:cs="Times New Roman"/>
          <w:b/>
          <w:bCs/>
          <w:i/>
          <w:iCs/>
          <w:color w:val="000000" w:themeColor="text1"/>
          <w:sz w:val="22"/>
        </w:rPr>
        <w:t xml:space="preserve">. </w:t>
      </w:r>
      <w:r w:rsidR="00467926" w:rsidRPr="00E93C75">
        <w:rPr>
          <w:rFonts w:ascii="Times New Roman" w:eastAsia="Aptos" w:hAnsi="Times New Roman" w:cs="Times New Roman"/>
          <w:b/>
          <w:bCs/>
          <w:i/>
          <w:iCs/>
          <w:color w:val="000000" w:themeColor="text1"/>
          <w:sz w:val="22"/>
        </w:rPr>
        <w:t xml:space="preserve">As such it is imperative to </w:t>
      </w:r>
      <w:r w:rsidR="0014243A" w:rsidRPr="00E93C75">
        <w:rPr>
          <w:rFonts w:ascii="Times New Roman" w:eastAsia="Aptos" w:hAnsi="Times New Roman" w:cs="Times New Roman"/>
          <w:b/>
          <w:bCs/>
          <w:i/>
          <w:iCs/>
          <w:color w:val="000000" w:themeColor="text1"/>
          <w:sz w:val="22"/>
        </w:rPr>
        <w:t xml:space="preserve">study, evaluate and discuss </w:t>
      </w:r>
      <w:r w:rsidR="008768E3" w:rsidRPr="00E93C75">
        <w:rPr>
          <w:rFonts w:ascii="Times New Roman" w:eastAsia="Aptos" w:hAnsi="Times New Roman" w:cs="Times New Roman"/>
          <w:b/>
          <w:bCs/>
          <w:i/>
          <w:iCs/>
          <w:color w:val="000000" w:themeColor="text1"/>
          <w:sz w:val="22"/>
        </w:rPr>
        <w:t xml:space="preserve">benefits, </w:t>
      </w:r>
      <w:r w:rsidR="00AD55DB" w:rsidRPr="00E93C75">
        <w:rPr>
          <w:rFonts w:ascii="Times New Roman" w:eastAsia="Aptos" w:hAnsi="Times New Roman" w:cs="Times New Roman"/>
          <w:b/>
          <w:bCs/>
          <w:i/>
          <w:iCs/>
          <w:color w:val="000000" w:themeColor="text1"/>
          <w:sz w:val="22"/>
        </w:rPr>
        <w:t xml:space="preserve">and </w:t>
      </w:r>
      <w:r w:rsidR="008768E3" w:rsidRPr="00E93C75">
        <w:rPr>
          <w:rFonts w:ascii="Times New Roman" w:eastAsia="Aptos" w:hAnsi="Times New Roman" w:cs="Times New Roman"/>
          <w:b/>
          <w:bCs/>
          <w:i/>
          <w:iCs/>
          <w:color w:val="000000" w:themeColor="text1"/>
          <w:sz w:val="22"/>
        </w:rPr>
        <w:t xml:space="preserve">assumptions </w:t>
      </w:r>
      <w:r w:rsidR="00AD55DB" w:rsidRPr="00E93C75">
        <w:rPr>
          <w:rFonts w:ascii="Times New Roman" w:eastAsia="Aptos" w:hAnsi="Times New Roman" w:cs="Times New Roman"/>
          <w:b/>
          <w:bCs/>
          <w:i/>
          <w:iCs/>
          <w:color w:val="000000" w:themeColor="text1"/>
          <w:sz w:val="22"/>
        </w:rPr>
        <w:t xml:space="preserve">of AI solutions while carefully considering their net added value to the </w:t>
      </w:r>
      <w:r w:rsidR="00A64DB0" w:rsidRPr="00E93C75">
        <w:rPr>
          <w:rFonts w:ascii="Times New Roman" w:eastAsia="Aptos" w:hAnsi="Times New Roman" w:cs="Times New Roman"/>
          <w:b/>
          <w:bCs/>
          <w:i/>
          <w:iCs/>
          <w:color w:val="000000" w:themeColor="text1"/>
          <w:sz w:val="22"/>
        </w:rPr>
        <w:t xml:space="preserve">entire </w:t>
      </w:r>
      <w:r w:rsidR="00AD55DB" w:rsidRPr="00E93C75">
        <w:rPr>
          <w:rFonts w:ascii="Times New Roman" w:eastAsia="Aptos" w:hAnsi="Times New Roman" w:cs="Times New Roman"/>
          <w:b/>
          <w:bCs/>
          <w:i/>
          <w:iCs/>
          <w:color w:val="000000" w:themeColor="text1"/>
          <w:sz w:val="22"/>
        </w:rPr>
        <w:t>ecosystem. High potential areas where such value can be harnessed are:</w:t>
      </w:r>
    </w:p>
    <w:p w14:paraId="21A8EE8D" w14:textId="7E0D640A" w:rsidR="00A64DB0" w:rsidRPr="00E93C75" w:rsidRDefault="00A64DB0" w:rsidP="00A64DB0">
      <w:pPr>
        <w:pStyle w:val="ListParagraph"/>
        <w:numPr>
          <w:ilvl w:val="0"/>
          <w:numId w:val="49"/>
        </w:numPr>
        <w:spacing w:line="257" w:lineRule="auto"/>
        <w:jc w:val="both"/>
        <w:rPr>
          <w:rFonts w:ascii="Times New Roman" w:eastAsia="Aptos" w:hAnsi="Times New Roman" w:cs="Times New Roman"/>
          <w:b/>
          <w:bCs/>
          <w:i/>
          <w:iCs/>
          <w:color w:val="000000" w:themeColor="text1"/>
        </w:rPr>
      </w:pPr>
      <w:r w:rsidRPr="00E93C75">
        <w:rPr>
          <w:rFonts w:ascii="Times New Roman" w:eastAsia="Arial" w:hAnsi="Times New Roman" w:cs="Times New Roman"/>
          <w:b/>
          <w:bCs/>
          <w:i/>
          <w:iCs/>
        </w:rPr>
        <w:t>A</w:t>
      </w:r>
      <w:r w:rsidR="003A2611" w:rsidRPr="00E93C75">
        <w:rPr>
          <w:rFonts w:ascii="Times New Roman" w:eastAsia="Arial" w:hAnsi="Times New Roman" w:cs="Times New Roman"/>
          <w:b/>
          <w:bCs/>
          <w:i/>
          <w:iCs/>
        </w:rPr>
        <w:t>I-based constellation shaping</w:t>
      </w:r>
    </w:p>
    <w:p w14:paraId="10EB90CD" w14:textId="2E374864" w:rsidR="00B13979" w:rsidRPr="00E93C75" w:rsidRDefault="00B13979" w:rsidP="00A64DB0">
      <w:pPr>
        <w:pStyle w:val="ListParagraph"/>
        <w:numPr>
          <w:ilvl w:val="0"/>
          <w:numId w:val="49"/>
        </w:numPr>
        <w:spacing w:line="257" w:lineRule="auto"/>
        <w:jc w:val="both"/>
        <w:rPr>
          <w:rFonts w:ascii="Times New Roman" w:eastAsia="Aptos" w:hAnsi="Times New Roman" w:cs="Times New Roman"/>
          <w:b/>
          <w:bCs/>
          <w:i/>
          <w:iCs/>
          <w:color w:val="000000" w:themeColor="text1"/>
        </w:rPr>
      </w:pPr>
      <w:r w:rsidRPr="00E93C75">
        <w:rPr>
          <w:rFonts w:ascii="Times New Roman" w:eastAsia="Arial" w:hAnsi="Times New Roman" w:cs="Times New Roman"/>
          <w:b/>
          <w:bCs/>
          <w:i/>
          <w:iCs/>
        </w:rPr>
        <w:t>RS overhead reduction</w:t>
      </w:r>
    </w:p>
    <w:p w14:paraId="0DA9B139" w14:textId="19D62965" w:rsidR="003A2611" w:rsidRPr="00E93C75" w:rsidRDefault="00B13979" w:rsidP="00EE5031">
      <w:pPr>
        <w:pStyle w:val="ListParagraph"/>
        <w:numPr>
          <w:ilvl w:val="0"/>
          <w:numId w:val="49"/>
        </w:numPr>
        <w:spacing w:line="257" w:lineRule="auto"/>
        <w:jc w:val="both"/>
        <w:rPr>
          <w:rFonts w:ascii="Times New Roman" w:eastAsia="Aptos" w:hAnsi="Times New Roman" w:cs="Times New Roman"/>
          <w:b/>
          <w:bCs/>
          <w:i/>
          <w:iCs/>
          <w:color w:val="000000" w:themeColor="text1"/>
        </w:rPr>
      </w:pPr>
      <w:r w:rsidRPr="00E93C75">
        <w:rPr>
          <w:rFonts w:ascii="Times New Roman" w:eastAsia="Arial" w:hAnsi="Times New Roman" w:cs="Times New Roman"/>
          <w:b/>
          <w:bCs/>
          <w:i/>
          <w:iCs/>
        </w:rPr>
        <w:t>First steps towards an AI-based PHY, e.g., AI-based direct-bit-to-symbols mapping.</w:t>
      </w:r>
    </w:p>
    <w:p w14:paraId="2F74B67B" w14:textId="79F8CA7F" w:rsidR="00001EF0" w:rsidRDefault="00001EF0" w:rsidP="00001EF0">
      <w:pPr>
        <w:pStyle w:val="Heading3"/>
      </w:pPr>
      <w:r w:rsidRPr="00504F78">
        <w:t>2.</w:t>
      </w:r>
      <w:r w:rsidR="00836B2D">
        <w:t>5</w:t>
      </w:r>
      <w:r w:rsidRPr="00504F78">
        <w:t xml:space="preserve">.5 </w:t>
      </w:r>
      <w:r w:rsidR="000C774A" w:rsidRPr="00504F78">
        <w:t>ISAC</w:t>
      </w:r>
    </w:p>
    <w:p w14:paraId="59A0DF2A" w14:textId="629F535B" w:rsidR="00FF0802" w:rsidRPr="00F81D6B" w:rsidRDefault="00667663" w:rsidP="00FF0802">
      <w:pPr>
        <w:spacing w:line="276" w:lineRule="auto"/>
        <w:jc w:val="both"/>
        <w:rPr>
          <w:rFonts w:ascii="Times New Roman" w:hAnsi="Times New Roman" w:cs="Times New Roman"/>
          <w:sz w:val="22"/>
        </w:rPr>
      </w:pPr>
      <w:r w:rsidRPr="00B13A82">
        <w:rPr>
          <w:rFonts w:ascii="Times New Roman" w:eastAsia="Times New Roman" w:hAnsi="Times New Roman" w:cs="Times New Roman"/>
          <w:sz w:val="22"/>
          <w:lang w:val="en-GB"/>
        </w:rPr>
        <w:t xml:space="preserve">Sensing is </w:t>
      </w:r>
      <w:r w:rsidR="006847C0" w:rsidRPr="00B13A82">
        <w:rPr>
          <w:rFonts w:ascii="Times New Roman" w:eastAsia="Times New Roman" w:hAnsi="Times New Roman" w:cs="Times New Roman"/>
          <w:sz w:val="22"/>
          <w:lang w:val="en-GB"/>
        </w:rPr>
        <w:t xml:space="preserve">an </w:t>
      </w:r>
      <w:r w:rsidRPr="00B13A82">
        <w:rPr>
          <w:rFonts w:ascii="Times New Roman" w:eastAsia="Times New Roman" w:hAnsi="Times New Roman" w:cs="Times New Roman"/>
          <w:sz w:val="22"/>
          <w:lang w:val="en-GB"/>
        </w:rPr>
        <w:t xml:space="preserve">emerging service with potential to increase revenue base. ISAC </w:t>
      </w:r>
      <w:r w:rsidRPr="00B13A82">
        <w:rPr>
          <w:rFonts w:ascii="Times New Roman" w:eastAsia="Times New Roman" w:hAnsi="Times New Roman" w:cs="Times New Roman"/>
          <w:sz w:val="22"/>
        </w:rPr>
        <w:t>u</w:t>
      </w:r>
      <w:r w:rsidR="00FF0802" w:rsidRPr="00B13A82">
        <w:rPr>
          <w:rFonts w:ascii="Times New Roman" w:eastAsia="Times New Roman" w:hAnsi="Times New Roman" w:cs="Times New Roman"/>
          <w:sz w:val="22"/>
        </w:rPr>
        <w:t xml:space="preserve">se-cases and </w:t>
      </w:r>
      <w:r w:rsidRPr="00B13A82">
        <w:rPr>
          <w:rFonts w:ascii="Times New Roman" w:eastAsia="Times New Roman" w:hAnsi="Times New Roman" w:cs="Times New Roman"/>
          <w:sz w:val="22"/>
        </w:rPr>
        <w:t xml:space="preserve">service </w:t>
      </w:r>
      <w:r w:rsidR="00FF0802" w:rsidRPr="00B13A82">
        <w:rPr>
          <w:rFonts w:ascii="Times New Roman" w:eastAsia="Times New Roman" w:hAnsi="Times New Roman" w:cs="Times New Roman"/>
          <w:sz w:val="22"/>
        </w:rPr>
        <w:t xml:space="preserve">functional requirements </w:t>
      </w:r>
      <w:r w:rsidRPr="00B13A82">
        <w:rPr>
          <w:rFonts w:ascii="Times New Roman" w:eastAsia="Times New Roman" w:hAnsi="Times New Roman" w:cs="Times New Roman"/>
          <w:sz w:val="22"/>
        </w:rPr>
        <w:t xml:space="preserve">have </w:t>
      </w:r>
      <w:r w:rsidR="00FF0802" w:rsidRPr="00B13A82">
        <w:rPr>
          <w:rFonts w:ascii="Times New Roman" w:eastAsia="Times New Roman" w:hAnsi="Times New Roman" w:cs="Times New Roman"/>
          <w:sz w:val="22"/>
        </w:rPr>
        <w:t>been identified in</w:t>
      </w:r>
      <w:r w:rsidR="00104F03" w:rsidRPr="00B13A82">
        <w:rPr>
          <w:rFonts w:ascii="Times New Roman" w:eastAsia="Times New Roman" w:hAnsi="Times New Roman" w:cs="Times New Roman"/>
          <w:sz w:val="22"/>
        </w:rPr>
        <w:t xml:space="preserve"> </w:t>
      </w:r>
      <w:r w:rsidR="00475B3C" w:rsidRPr="00B13A82">
        <w:rPr>
          <w:rFonts w:ascii="Times New Roman" w:eastAsia="Times New Roman" w:hAnsi="Times New Roman" w:cs="Times New Roman"/>
          <w:sz w:val="22"/>
        </w:rPr>
        <w:t>TR 22.873</w:t>
      </w:r>
      <w:r w:rsidR="00FF0802" w:rsidRPr="00B13A82">
        <w:rPr>
          <w:rFonts w:ascii="Times New Roman" w:eastAsia="Times New Roman" w:hAnsi="Times New Roman" w:cs="Times New Roman"/>
          <w:sz w:val="22"/>
        </w:rPr>
        <w:t>, and further stud</w:t>
      </w:r>
      <w:r w:rsidR="00C175D1" w:rsidRPr="00B13A82">
        <w:rPr>
          <w:rFonts w:ascii="Times New Roman" w:eastAsia="Times New Roman" w:hAnsi="Times New Roman" w:cs="Times New Roman"/>
          <w:sz w:val="22"/>
        </w:rPr>
        <w:t>ied</w:t>
      </w:r>
      <w:r w:rsidR="00FF0802" w:rsidRPr="00B13A82">
        <w:rPr>
          <w:rFonts w:ascii="Times New Roman" w:eastAsia="Times New Roman" w:hAnsi="Times New Roman" w:cs="Times New Roman"/>
          <w:sz w:val="22"/>
        </w:rPr>
        <w:t xml:space="preserve"> as part of </w:t>
      </w:r>
      <w:r w:rsidR="00475B3C" w:rsidRPr="00B13A82">
        <w:rPr>
          <w:rFonts w:ascii="Times New Roman" w:eastAsia="Times New Roman" w:hAnsi="Times New Roman" w:cs="Times New Roman"/>
          <w:sz w:val="22"/>
        </w:rPr>
        <w:t>TR 22.870</w:t>
      </w:r>
      <w:r w:rsidR="00C175D1" w:rsidRPr="00B13A82">
        <w:rPr>
          <w:rFonts w:ascii="Times New Roman" w:eastAsia="Times New Roman" w:hAnsi="Times New Roman" w:cs="Times New Roman"/>
          <w:sz w:val="22"/>
        </w:rPr>
        <w:t>, whereas</w:t>
      </w:r>
      <w:r w:rsidR="00FF0802" w:rsidRPr="00B13A82">
        <w:rPr>
          <w:rFonts w:ascii="Times New Roman" w:eastAsia="Times New Roman" w:hAnsi="Times New Roman" w:cs="Times New Roman"/>
          <w:sz w:val="22"/>
        </w:rPr>
        <w:t xml:space="preserve"> related deployment scenarios and channel modeling has been </w:t>
      </w:r>
      <w:r w:rsidR="00282E69" w:rsidRPr="00B13A82">
        <w:rPr>
          <w:rFonts w:ascii="Times New Roman" w:eastAsia="Times New Roman" w:hAnsi="Times New Roman" w:cs="Times New Roman"/>
          <w:sz w:val="22"/>
        </w:rPr>
        <w:t xml:space="preserve">completed </w:t>
      </w:r>
      <w:r w:rsidR="00FF0802" w:rsidRPr="00B13A82">
        <w:rPr>
          <w:rFonts w:ascii="Times New Roman" w:eastAsia="Times New Roman" w:hAnsi="Times New Roman" w:cs="Times New Roman"/>
          <w:sz w:val="22"/>
        </w:rPr>
        <w:t xml:space="preserve">in </w:t>
      </w:r>
      <w:r w:rsidR="00C175D1" w:rsidRPr="00B13A82">
        <w:rPr>
          <w:rFonts w:ascii="Times New Roman" w:eastAsia="Times New Roman" w:hAnsi="Times New Roman" w:cs="Times New Roman"/>
          <w:sz w:val="22"/>
        </w:rPr>
        <w:t>Rel-19</w:t>
      </w:r>
      <w:r w:rsidR="0009202E" w:rsidRPr="00B13A82">
        <w:rPr>
          <w:rFonts w:ascii="Times New Roman" w:eastAsia="Times New Roman" w:hAnsi="Times New Roman" w:cs="Times New Roman"/>
          <w:sz w:val="22"/>
        </w:rPr>
        <w:t xml:space="preserve">, </w:t>
      </w:r>
      <w:proofErr w:type="spellStart"/>
      <w:r w:rsidR="0094280E" w:rsidRPr="00B13A82">
        <w:rPr>
          <w:rFonts w:ascii="Times New Roman" w:eastAsia="Times New Roman" w:hAnsi="Times New Roman" w:cs="Times New Roman"/>
          <w:sz w:val="22"/>
        </w:rPr>
        <w:t>FS_Sensing_NR</w:t>
      </w:r>
      <w:proofErr w:type="spellEnd"/>
      <w:r w:rsidR="0094280E" w:rsidRPr="00B13A82">
        <w:rPr>
          <w:rFonts w:ascii="Times New Roman" w:eastAsia="Times New Roman" w:hAnsi="Times New Roman" w:cs="Times New Roman"/>
          <w:sz w:val="22"/>
        </w:rPr>
        <w:t xml:space="preserve">, as part of </w:t>
      </w:r>
      <w:r w:rsidR="00282E69" w:rsidRPr="00B13A82">
        <w:rPr>
          <w:rFonts w:ascii="Times New Roman" w:eastAsia="Times New Roman" w:hAnsi="Times New Roman" w:cs="Times New Roman"/>
          <w:sz w:val="22"/>
        </w:rPr>
        <w:t>TR 38.901</w:t>
      </w:r>
      <w:r w:rsidR="00FF0802" w:rsidRPr="00B13A82">
        <w:rPr>
          <w:rFonts w:ascii="Times New Roman" w:eastAsia="Times New Roman" w:hAnsi="Times New Roman" w:cs="Times New Roman"/>
          <w:sz w:val="22"/>
        </w:rPr>
        <w:t>, addressing “target detection and tracking” class of use-cases for a selected set of target types.</w:t>
      </w:r>
      <w:r w:rsidR="00FF0802" w:rsidRPr="00F81D6B">
        <w:rPr>
          <w:rFonts w:ascii="Times New Roman" w:eastAsia="Times New Roman" w:hAnsi="Times New Roman" w:cs="Times New Roman"/>
          <w:sz w:val="22"/>
        </w:rPr>
        <w:t xml:space="preserve"> </w:t>
      </w:r>
      <w:r w:rsidR="00C175D1" w:rsidRPr="00F81D6B">
        <w:rPr>
          <w:rFonts w:ascii="Times New Roman" w:eastAsia="Times New Roman" w:hAnsi="Times New Roman" w:cs="Times New Roman"/>
          <w:sz w:val="22"/>
        </w:rPr>
        <w:t>I</w:t>
      </w:r>
      <w:r w:rsidR="00FF0802" w:rsidRPr="00F81D6B">
        <w:rPr>
          <w:rFonts w:ascii="Times New Roman" w:eastAsia="Times New Roman" w:hAnsi="Times New Roman" w:cs="Times New Roman"/>
          <w:sz w:val="22"/>
        </w:rPr>
        <w:t xml:space="preserve">t is </w:t>
      </w:r>
      <w:r w:rsidR="00C175D1" w:rsidRPr="00F81D6B">
        <w:rPr>
          <w:rFonts w:ascii="Times New Roman" w:eastAsia="Times New Roman" w:hAnsi="Times New Roman" w:cs="Times New Roman"/>
          <w:sz w:val="22"/>
        </w:rPr>
        <w:t xml:space="preserve">thus </w:t>
      </w:r>
      <w:r w:rsidR="00FF0802" w:rsidRPr="00F81D6B">
        <w:rPr>
          <w:rFonts w:ascii="Times New Roman" w:eastAsia="Times New Roman" w:hAnsi="Times New Roman" w:cs="Times New Roman"/>
          <w:sz w:val="22"/>
        </w:rPr>
        <w:t>expected that the 5G</w:t>
      </w:r>
      <w:r w:rsidR="007A5A23" w:rsidRPr="00F81D6B">
        <w:rPr>
          <w:rFonts w:ascii="Times New Roman" w:eastAsia="Times New Roman" w:hAnsi="Times New Roman" w:cs="Times New Roman"/>
          <w:sz w:val="22"/>
        </w:rPr>
        <w:t>-</w:t>
      </w:r>
      <w:r w:rsidR="00FF0802" w:rsidRPr="00F81D6B">
        <w:rPr>
          <w:rFonts w:ascii="Times New Roman" w:eastAsia="Times New Roman" w:hAnsi="Times New Roman" w:cs="Times New Roman"/>
          <w:sz w:val="22"/>
        </w:rPr>
        <w:t>A</w:t>
      </w:r>
      <w:r w:rsidR="007A5A23" w:rsidRPr="00F81D6B">
        <w:rPr>
          <w:rFonts w:ascii="Times New Roman" w:eastAsia="Times New Roman" w:hAnsi="Times New Roman" w:cs="Times New Roman"/>
          <w:sz w:val="22"/>
        </w:rPr>
        <w:t>dvanced</w:t>
      </w:r>
      <w:r w:rsidR="00FF0802" w:rsidRPr="00F81D6B">
        <w:rPr>
          <w:rFonts w:ascii="Times New Roman" w:eastAsia="Times New Roman" w:hAnsi="Times New Roman" w:cs="Times New Roman"/>
          <w:sz w:val="22"/>
        </w:rPr>
        <w:t xml:space="preserve"> sensing studies and normative work be included </w:t>
      </w:r>
      <w:r w:rsidR="007A5A23" w:rsidRPr="00F81D6B">
        <w:rPr>
          <w:rFonts w:ascii="Times New Roman" w:eastAsia="Times New Roman" w:hAnsi="Times New Roman" w:cs="Times New Roman"/>
          <w:sz w:val="22"/>
        </w:rPr>
        <w:t xml:space="preserve">in </w:t>
      </w:r>
      <w:r w:rsidR="00FF0802" w:rsidRPr="00F81D6B">
        <w:rPr>
          <w:rFonts w:ascii="Times New Roman" w:eastAsia="Times New Roman" w:hAnsi="Times New Roman" w:cs="Times New Roman"/>
          <w:sz w:val="22"/>
        </w:rPr>
        <w:t>Rel</w:t>
      </w:r>
      <w:r w:rsidR="007A5A23" w:rsidRPr="00F81D6B">
        <w:rPr>
          <w:rFonts w:ascii="Times New Roman" w:eastAsia="Times New Roman" w:hAnsi="Times New Roman" w:cs="Times New Roman"/>
          <w:sz w:val="22"/>
        </w:rPr>
        <w:t>-</w:t>
      </w:r>
      <w:r w:rsidR="00FF0802" w:rsidRPr="00F81D6B">
        <w:rPr>
          <w:rFonts w:ascii="Times New Roman" w:eastAsia="Times New Roman" w:hAnsi="Times New Roman" w:cs="Times New Roman"/>
          <w:sz w:val="22"/>
        </w:rPr>
        <w:t>20 5G</w:t>
      </w:r>
      <w:r w:rsidR="007A5A23" w:rsidRPr="00F81D6B">
        <w:rPr>
          <w:rFonts w:ascii="Times New Roman" w:eastAsia="Times New Roman" w:hAnsi="Times New Roman" w:cs="Times New Roman"/>
          <w:sz w:val="22"/>
        </w:rPr>
        <w:t>-</w:t>
      </w:r>
      <w:r w:rsidR="00FF0802" w:rsidRPr="00F81D6B">
        <w:rPr>
          <w:rFonts w:ascii="Times New Roman" w:eastAsia="Times New Roman" w:hAnsi="Times New Roman" w:cs="Times New Roman"/>
          <w:sz w:val="22"/>
        </w:rPr>
        <w:t>A</w:t>
      </w:r>
      <w:r w:rsidR="007A5A23" w:rsidRPr="00F81D6B">
        <w:rPr>
          <w:rFonts w:ascii="Times New Roman" w:eastAsia="Times New Roman" w:hAnsi="Times New Roman" w:cs="Times New Roman"/>
          <w:sz w:val="22"/>
        </w:rPr>
        <w:t>dvanced</w:t>
      </w:r>
      <w:r w:rsidR="00FF0802" w:rsidRPr="00F81D6B">
        <w:rPr>
          <w:rFonts w:ascii="Times New Roman" w:eastAsia="Times New Roman" w:hAnsi="Times New Roman" w:cs="Times New Roman"/>
          <w:sz w:val="22"/>
        </w:rPr>
        <w:t xml:space="preserve"> studies focusing on a highly limited scope of use-cases (e.g., limited to UAV detection and tracking) and sensing modes (e.g., </w:t>
      </w:r>
      <w:r w:rsidR="00BF4F7C" w:rsidRPr="00F81D6B">
        <w:rPr>
          <w:rFonts w:ascii="Times New Roman" w:eastAsia="Times New Roman" w:hAnsi="Times New Roman" w:cs="Times New Roman"/>
          <w:sz w:val="22"/>
        </w:rPr>
        <w:t xml:space="preserve">monostatic </w:t>
      </w:r>
      <w:r w:rsidR="00FF0802" w:rsidRPr="00F81D6B">
        <w:rPr>
          <w:rFonts w:ascii="Times New Roman" w:eastAsia="Times New Roman" w:hAnsi="Times New Roman" w:cs="Times New Roman"/>
          <w:sz w:val="22"/>
        </w:rPr>
        <w:t xml:space="preserve">base station sensing operation), while avoiding or minimizing potential </w:t>
      </w:r>
      <w:r w:rsidR="00BF4F7C" w:rsidRPr="00F81D6B">
        <w:rPr>
          <w:rFonts w:ascii="Times New Roman" w:eastAsia="Times New Roman" w:hAnsi="Times New Roman" w:cs="Times New Roman"/>
          <w:sz w:val="22"/>
        </w:rPr>
        <w:t xml:space="preserve">PHY </w:t>
      </w:r>
      <w:r w:rsidR="00FF0802" w:rsidRPr="00F81D6B">
        <w:rPr>
          <w:rFonts w:ascii="Times New Roman" w:eastAsia="Times New Roman" w:hAnsi="Times New Roman" w:cs="Times New Roman"/>
          <w:sz w:val="22"/>
        </w:rPr>
        <w:t>impacts.</w:t>
      </w:r>
      <w:r w:rsidR="00DE77B2" w:rsidRPr="00F81D6B">
        <w:rPr>
          <w:rFonts w:ascii="Times New Roman" w:hAnsi="Times New Roman" w:cs="Times New Roman"/>
          <w:sz w:val="22"/>
        </w:rPr>
        <w:t xml:space="preserve"> On the other hand, </w:t>
      </w:r>
      <w:r w:rsidR="00FF0802" w:rsidRPr="00F81D6B">
        <w:rPr>
          <w:rFonts w:ascii="Times New Roman" w:eastAsia="Times New Roman" w:hAnsi="Times New Roman" w:cs="Times New Roman"/>
          <w:sz w:val="22"/>
        </w:rPr>
        <w:t xml:space="preserve">incorporating sensing as a 6G </w:t>
      </w:r>
      <w:r w:rsidR="00DE77B2" w:rsidRPr="00F81D6B">
        <w:rPr>
          <w:rFonts w:ascii="Times New Roman" w:eastAsia="Times New Roman" w:hAnsi="Times New Roman" w:cs="Times New Roman"/>
          <w:sz w:val="22"/>
        </w:rPr>
        <w:t>Day-1</w:t>
      </w:r>
      <w:r w:rsidR="00FF0802" w:rsidRPr="00F81D6B">
        <w:rPr>
          <w:rFonts w:ascii="Times New Roman" w:eastAsia="Times New Roman" w:hAnsi="Times New Roman" w:cs="Times New Roman"/>
          <w:sz w:val="22"/>
        </w:rPr>
        <w:t xml:space="preserve"> feature, </w:t>
      </w:r>
      <w:r w:rsidR="00DE77B2" w:rsidRPr="00F81D6B">
        <w:rPr>
          <w:rFonts w:ascii="Times New Roman" w:eastAsia="Times New Roman" w:hAnsi="Times New Roman" w:cs="Times New Roman"/>
          <w:sz w:val="22"/>
        </w:rPr>
        <w:t xml:space="preserve">and taking advantage of non-backwards compatible </w:t>
      </w:r>
      <w:r w:rsidR="00F74DC0">
        <w:rPr>
          <w:rFonts w:ascii="Times New Roman" w:eastAsia="Times New Roman" w:hAnsi="Times New Roman" w:cs="Times New Roman"/>
          <w:sz w:val="22"/>
        </w:rPr>
        <w:t>changes</w:t>
      </w:r>
      <w:r w:rsidR="00DE77B2" w:rsidRPr="00F81D6B">
        <w:rPr>
          <w:rFonts w:ascii="Times New Roman" w:eastAsia="Times New Roman" w:hAnsi="Times New Roman" w:cs="Times New Roman"/>
          <w:sz w:val="22"/>
        </w:rPr>
        <w:t xml:space="preserve">, the </w:t>
      </w:r>
      <w:r w:rsidR="00FF0802" w:rsidRPr="00F81D6B">
        <w:rPr>
          <w:rFonts w:ascii="Times New Roman" w:eastAsia="Times New Roman" w:hAnsi="Times New Roman" w:cs="Times New Roman"/>
          <w:sz w:val="22"/>
        </w:rPr>
        <w:t xml:space="preserve">6G </w:t>
      </w:r>
      <w:r w:rsidR="00DE77B2" w:rsidRPr="00F81D6B">
        <w:rPr>
          <w:rFonts w:ascii="Times New Roman" w:eastAsia="Times New Roman" w:hAnsi="Times New Roman" w:cs="Times New Roman"/>
          <w:sz w:val="22"/>
        </w:rPr>
        <w:t>R</w:t>
      </w:r>
      <w:r w:rsidR="00FF0802" w:rsidRPr="00F81D6B">
        <w:rPr>
          <w:rFonts w:ascii="Times New Roman" w:eastAsia="Times New Roman" w:hAnsi="Times New Roman" w:cs="Times New Roman"/>
          <w:sz w:val="22"/>
        </w:rPr>
        <w:t xml:space="preserve">adio is expected to </w:t>
      </w:r>
      <w:r w:rsidR="00DE77B2" w:rsidRPr="00F81D6B">
        <w:rPr>
          <w:rFonts w:ascii="Times New Roman" w:eastAsia="Times New Roman" w:hAnsi="Times New Roman" w:cs="Times New Roman"/>
          <w:sz w:val="22"/>
        </w:rPr>
        <w:t xml:space="preserve">facilitate </w:t>
      </w:r>
      <w:r w:rsidR="00FF0802" w:rsidRPr="00F81D6B">
        <w:rPr>
          <w:rFonts w:ascii="Times New Roman" w:eastAsia="Times New Roman" w:hAnsi="Times New Roman" w:cs="Times New Roman"/>
          <w:sz w:val="22"/>
        </w:rPr>
        <w:t>a rich set of sensing capabilities</w:t>
      </w:r>
      <w:r w:rsidR="00DE77B2" w:rsidRPr="00F81D6B">
        <w:rPr>
          <w:rFonts w:ascii="Times New Roman" w:eastAsia="Times New Roman" w:hAnsi="Times New Roman" w:cs="Times New Roman"/>
          <w:sz w:val="22"/>
        </w:rPr>
        <w:t xml:space="preserve"> in a unified, ground-up manner</w:t>
      </w:r>
      <w:r w:rsidR="00DC40B0" w:rsidRPr="00F81D6B">
        <w:rPr>
          <w:rFonts w:ascii="Times New Roman" w:eastAsia="Times New Roman" w:hAnsi="Times New Roman" w:cs="Times New Roman"/>
          <w:sz w:val="22"/>
        </w:rPr>
        <w:t>, while</w:t>
      </w:r>
      <w:r w:rsidR="001547B4">
        <w:rPr>
          <w:rFonts w:ascii="Times New Roman" w:eastAsia="Times New Roman" w:hAnsi="Times New Roman" w:cs="Times New Roman"/>
          <w:sz w:val="22"/>
        </w:rPr>
        <w:t xml:space="preserve"> also</w:t>
      </w:r>
      <w:r w:rsidR="00DC40B0" w:rsidRPr="00F81D6B">
        <w:rPr>
          <w:rFonts w:ascii="Times New Roman" w:eastAsia="Times New Roman" w:hAnsi="Times New Roman" w:cs="Times New Roman"/>
          <w:sz w:val="22"/>
        </w:rPr>
        <w:t xml:space="preserve"> </w:t>
      </w:r>
      <w:r w:rsidR="003C20DA" w:rsidRPr="00F81D6B">
        <w:rPr>
          <w:rFonts w:ascii="Times New Roman" w:eastAsia="Times New Roman" w:hAnsi="Times New Roman" w:cs="Times New Roman"/>
          <w:sz w:val="22"/>
        </w:rPr>
        <w:t>considering</w:t>
      </w:r>
      <w:r w:rsidR="00DC40B0" w:rsidRPr="00F81D6B">
        <w:rPr>
          <w:rFonts w:ascii="Times New Roman" w:eastAsia="Times New Roman" w:hAnsi="Times New Roman" w:cs="Times New Roman"/>
          <w:sz w:val="22"/>
        </w:rPr>
        <w:t xml:space="preserve"> past activities requirements and teachings (e.g., in addressing and modeling “target detection and tracking”)</w:t>
      </w:r>
      <w:r w:rsidR="00DE77B2" w:rsidRPr="00F81D6B">
        <w:rPr>
          <w:rFonts w:ascii="Times New Roman" w:eastAsia="Times New Roman" w:hAnsi="Times New Roman" w:cs="Times New Roman"/>
          <w:sz w:val="22"/>
        </w:rPr>
        <w:t>.</w:t>
      </w:r>
      <w:r w:rsidR="001005FB" w:rsidRPr="00F81D6B">
        <w:rPr>
          <w:rFonts w:ascii="Times New Roman" w:hAnsi="Times New Roman" w:cs="Times New Roman"/>
          <w:sz w:val="22"/>
        </w:rPr>
        <w:t xml:space="preserve"> As such, coordination between </w:t>
      </w:r>
      <w:r w:rsidR="00FF0802" w:rsidRPr="00F81D6B">
        <w:rPr>
          <w:rFonts w:ascii="Times New Roman" w:eastAsia="Times New Roman" w:hAnsi="Times New Roman" w:cs="Times New Roman"/>
          <w:sz w:val="22"/>
        </w:rPr>
        <w:t xml:space="preserve">6G </w:t>
      </w:r>
      <w:r w:rsidR="001005FB" w:rsidRPr="00F81D6B">
        <w:rPr>
          <w:rFonts w:ascii="Times New Roman" w:eastAsia="Times New Roman" w:hAnsi="Times New Roman" w:cs="Times New Roman"/>
          <w:sz w:val="22"/>
        </w:rPr>
        <w:t>S</w:t>
      </w:r>
      <w:r w:rsidR="00FF0802" w:rsidRPr="00F81D6B">
        <w:rPr>
          <w:rFonts w:ascii="Times New Roman" w:eastAsia="Times New Roman" w:hAnsi="Times New Roman" w:cs="Times New Roman"/>
          <w:sz w:val="22"/>
        </w:rPr>
        <w:t xml:space="preserve">ensing </w:t>
      </w:r>
      <w:r w:rsidR="001005FB" w:rsidRPr="00F81D6B">
        <w:rPr>
          <w:rFonts w:ascii="Times New Roman" w:eastAsia="Times New Roman" w:hAnsi="Times New Roman" w:cs="Times New Roman"/>
          <w:sz w:val="22"/>
        </w:rPr>
        <w:t>and 5G</w:t>
      </w:r>
      <w:r w:rsidR="00EE59F9">
        <w:rPr>
          <w:rFonts w:ascii="Times New Roman" w:eastAsia="Times New Roman" w:hAnsi="Times New Roman" w:cs="Times New Roman"/>
          <w:sz w:val="22"/>
        </w:rPr>
        <w:t>A</w:t>
      </w:r>
      <w:r w:rsidR="001005FB" w:rsidRPr="00F81D6B">
        <w:rPr>
          <w:rFonts w:ascii="Times New Roman" w:eastAsia="Times New Roman" w:hAnsi="Times New Roman" w:cs="Times New Roman"/>
          <w:sz w:val="22"/>
        </w:rPr>
        <w:t xml:space="preserve"> Sensing scope is key </w:t>
      </w:r>
      <w:r w:rsidR="00FF0802" w:rsidRPr="00F81D6B">
        <w:rPr>
          <w:rFonts w:ascii="Times New Roman" w:eastAsia="Times New Roman" w:hAnsi="Times New Roman" w:cs="Times New Roman"/>
          <w:sz w:val="22"/>
        </w:rPr>
        <w:t xml:space="preserve">to avoid </w:t>
      </w:r>
      <w:r w:rsidR="00EA0B8A" w:rsidRPr="00F81D6B">
        <w:rPr>
          <w:rFonts w:ascii="Times New Roman" w:eastAsia="Times New Roman" w:hAnsi="Times New Roman" w:cs="Times New Roman"/>
          <w:sz w:val="22"/>
        </w:rPr>
        <w:t xml:space="preserve">as much as possible </w:t>
      </w:r>
      <w:r w:rsidR="00FF0802" w:rsidRPr="00F81D6B">
        <w:rPr>
          <w:rFonts w:ascii="Times New Roman" w:eastAsia="Times New Roman" w:hAnsi="Times New Roman" w:cs="Times New Roman"/>
          <w:sz w:val="22"/>
        </w:rPr>
        <w:t>duplication</w:t>
      </w:r>
      <w:r w:rsidR="004C1100">
        <w:rPr>
          <w:rFonts w:ascii="Times New Roman" w:eastAsia="Times New Roman" w:hAnsi="Times New Roman" w:cs="Times New Roman"/>
          <w:sz w:val="22"/>
        </w:rPr>
        <w:t>,</w:t>
      </w:r>
      <w:r w:rsidR="00FF0802" w:rsidRPr="00F81D6B">
        <w:rPr>
          <w:rFonts w:ascii="Times New Roman" w:eastAsia="Times New Roman" w:hAnsi="Times New Roman" w:cs="Times New Roman"/>
          <w:sz w:val="22"/>
        </w:rPr>
        <w:t xml:space="preserve"> conflicts</w:t>
      </w:r>
      <w:r w:rsidR="007B6395">
        <w:rPr>
          <w:rFonts w:ascii="Times New Roman" w:eastAsia="Times New Roman" w:hAnsi="Times New Roman" w:cs="Times New Roman"/>
          <w:sz w:val="22"/>
        </w:rPr>
        <w:t xml:space="preserve"> and market fragmentation</w:t>
      </w:r>
      <w:r w:rsidR="00FF0802" w:rsidRPr="00F81D6B">
        <w:rPr>
          <w:rFonts w:ascii="Times New Roman" w:eastAsia="Times New Roman" w:hAnsi="Times New Roman" w:cs="Times New Roman"/>
          <w:sz w:val="22"/>
        </w:rPr>
        <w:t>.</w:t>
      </w:r>
    </w:p>
    <w:p w14:paraId="4E2190FE" w14:textId="59E61F02" w:rsidR="00FF0802" w:rsidRPr="00F81D6B" w:rsidRDefault="00D44B68" w:rsidP="00FF0802">
      <w:pPr>
        <w:spacing w:line="276" w:lineRule="auto"/>
        <w:jc w:val="both"/>
        <w:rPr>
          <w:rFonts w:ascii="Times New Roman" w:hAnsi="Times New Roman" w:cs="Times New Roman"/>
          <w:sz w:val="22"/>
        </w:rPr>
      </w:pPr>
      <w:r>
        <w:rPr>
          <w:rFonts w:ascii="Times New Roman" w:eastAsia="Times New Roman" w:hAnsi="Times New Roman" w:cs="Times New Roman"/>
          <w:sz w:val="22"/>
        </w:rPr>
        <w:t>Six</w:t>
      </w:r>
      <w:r w:rsidR="00FF0802" w:rsidRPr="00F81D6B">
        <w:rPr>
          <w:rFonts w:ascii="Times New Roman" w:eastAsia="Times New Roman" w:hAnsi="Times New Roman" w:cs="Times New Roman"/>
          <w:sz w:val="22"/>
        </w:rPr>
        <w:t xml:space="preserve"> sensing modes ha</w:t>
      </w:r>
      <w:r>
        <w:rPr>
          <w:rFonts w:ascii="Times New Roman" w:eastAsia="Times New Roman" w:hAnsi="Times New Roman" w:cs="Times New Roman"/>
          <w:sz w:val="22"/>
        </w:rPr>
        <w:t>ve</w:t>
      </w:r>
      <w:r w:rsidR="00FF0802" w:rsidRPr="00F81D6B">
        <w:rPr>
          <w:rFonts w:ascii="Times New Roman" w:eastAsia="Times New Roman" w:hAnsi="Times New Roman" w:cs="Times New Roman"/>
          <w:sz w:val="22"/>
        </w:rPr>
        <w:t xml:space="preserve"> been identified</w:t>
      </w:r>
      <w:r>
        <w:rPr>
          <w:rFonts w:ascii="Times New Roman" w:eastAsia="Times New Roman" w:hAnsi="Times New Roman" w:cs="Times New Roman"/>
          <w:sz w:val="22"/>
        </w:rPr>
        <w:t xml:space="preserve"> </w:t>
      </w:r>
      <w:r w:rsidR="0021709E">
        <w:rPr>
          <w:rFonts w:ascii="Times New Roman" w:eastAsia="Times New Roman" w:hAnsi="Times New Roman" w:cs="Times New Roman"/>
          <w:sz w:val="22"/>
        </w:rPr>
        <w:t xml:space="preserve">in Rel-19 </w:t>
      </w:r>
      <w:proofErr w:type="spellStart"/>
      <w:r w:rsidR="0021709E">
        <w:rPr>
          <w:rFonts w:ascii="Times New Roman" w:eastAsia="Times New Roman" w:hAnsi="Times New Roman" w:cs="Times New Roman"/>
          <w:sz w:val="22"/>
        </w:rPr>
        <w:t>FS_Sensing_NR</w:t>
      </w:r>
      <w:proofErr w:type="spellEnd"/>
      <w:r w:rsidR="00FF0802" w:rsidRPr="00F81D6B">
        <w:rPr>
          <w:rFonts w:ascii="Times New Roman" w:eastAsia="Times New Roman" w:hAnsi="Times New Roman" w:cs="Times New Roman"/>
          <w:sz w:val="22"/>
        </w:rPr>
        <w:t xml:space="preserve">, based on radio entities acting as sensing transmitter and receiver. In our view, </w:t>
      </w:r>
      <w:r w:rsidR="006847C0">
        <w:rPr>
          <w:rFonts w:ascii="Times New Roman" w:eastAsia="Times New Roman" w:hAnsi="Times New Roman" w:cs="Times New Roman"/>
          <w:sz w:val="22"/>
        </w:rPr>
        <w:t xml:space="preserve">besides </w:t>
      </w:r>
      <w:r w:rsidR="00FF0802" w:rsidRPr="00F81D6B">
        <w:rPr>
          <w:rFonts w:ascii="Times New Roman" w:eastAsia="Times New Roman" w:hAnsi="Times New Roman" w:cs="Times New Roman"/>
          <w:sz w:val="22"/>
        </w:rPr>
        <w:t xml:space="preserve">network-based </w:t>
      </w:r>
      <w:r w:rsidR="00237BC2">
        <w:rPr>
          <w:rFonts w:ascii="Times New Roman" w:eastAsia="Times New Roman" w:hAnsi="Times New Roman" w:cs="Times New Roman"/>
          <w:sz w:val="22"/>
        </w:rPr>
        <w:t xml:space="preserve">sensing </w:t>
      </w:r>
      <w:r w:rsidR="00FF0802" w:rsidRPr="00F81D6B">
        <w:rPr>
          <w:rFonts w:ascii="Times New Roman" w:eastAsia="Times New Roman" w:hAnsi="Times New Roman" w:cs="Times New Roman"/>
          <w:sz w:val="22"/>
        </w:rPr>
        <w:t>(</w:t>
      </w:r>
      <w:r w:rsidR="006847C0">
        <w:rPr>
          <w:rFonts w:ascii="Times New Roman" w:eastAsia="Times New Roman" w:hAnsi="Times New Roman" w:cs="Times New Roman"/>
          <w:sz w:val="22"/>
        </w:rPr>
        <w:t xml:space="preserve">i.e., </w:t>
      </w:r>
      <w:r w:rsidR="00FF0802" w:rsidRPr="00F81D6B">
        <w:rPr>
          <w:rFonts w:ascii="Times New Roman" w:eastAsia="Times New Roman" w:hAnsi="Times New Roman" w:cs="Times New Roman"/>
          <w:sz w:val="22"/>
        </w:rPr>
        <w:t xml:space="preserve">TRP monostatic and TRP-TRP bistatic), assistance </w:t>
      </w:r>
      <w:r w:rsidR="004E75C9">
        <w:rPr>
          <w:rFonts w:ascii="Times New Roman" w:eastAsia="Times New Roman" w:hAnsi="Times New Roman" w:cs="Times New Roman"/>
          <w:sz w:val="22"/>
        </w:rPr>
        <w:t xml:space="preserve">from </w:t>
      </w:r>
      <w:r w:rsidR="00FF0802" w:rsidRPr="00F81D6B">
        <w:rPr>
          <w:rFonts w:ascii="Times New Roman" w:eastAsia="Times New Roman" w:hAnsi="Times New Roman" w:cs="Times New Roman"/>
          <w:sz w:val="22"/>
        </w:rPr>
        <w:t>and/</w:t>
      </w:r>
      <w:r w:rsidR="00550818">
        <w:rPr>
          <w:rFonts w:ascii="Times New Roman" w:eastAsia="Times New Roman" w:hAnsi="Times New Roman" w:cs="Times New Roman"/>
          <w:sz w:val="22"/>
        </w:rPr>
        <w:t xml:space="preserve">or </w:t>
      </w:r>
      <w:r w:rsidR="00FF0802" w:rsidRPr="00F81D6B">
        <w:rPr>
          <w:rFonts w:ascii="Times New Roman" w:eastAsia="Times New Roman" w:hAnsi="Times New Roman" w:cs="Times New Roman"/>
          <w:sz w:val="22"/>
        </w:rPr>
        <w:t xml:space="preserve">coordination </w:t>
      </w:r>
      <w:r w:rsidR="004E75C9">
        <w:rPr>
          <w:rFonts w:ascii="Times New Roman" w:eastAsia="Times New Roman" w:hAnsi="Times New Roman" w:cs="Times New Roman"/>
          <w:sz w:val="22"/>
        </w:rPr>
        <w:t xml:space="preserve">with </w:t>
      </w:r>
      <w:r w:rsidR="00FF0802" w:rsidRPr="00F81D6B">
        <w:rPr>
          <w:rFonts w:ascii="Times New Roman" w:eastAsia="Times New Roman" w:hAnsi="Times New Roman" w:cs="Times New Roman"/>
          <w:sz w:val="22"/>
        </w:rPr>
        <w:t>UEs are beneficial for collision avoidance</w:t>
      </w:r>
      <w:r w:rsidR="00C71C96">
        <w:rPr>
          <w:rFonts w:ascii="Times New Roman" w:eastAsia="Times New Roman" w:hAnsi="Times New Roman" w:cs="Times New Roman"/>
          <w:sz w:val="22"/>
        </w:rPr>
        <w:t xml:space="preserve"> </w:t>
      </w:r>
      <w:r w:rsidR="00C87DD2">
        <w:rPr>
          <w:rFonts w:ascii="Times New Roman" w:eastAsia="Times New Roman" w:hAnsi="Times New Roman" w:cs="Times New Roman"/>
          <w:sz w:val="22"/>
        </w:rPr>
        <w:t xml:space="preserve">and </w:t>
      </w:r>
      <w:r w:rsidR="00FF0802" w:rsidRPr="00F81D6B">
        <w:rPr>
          <w:rFonts w:ascii="Times New Roman" w:eastAsia="Times New Roman" w:hAnsi="Times New Roman" w:cs="Times New Roman"/>
          <w:sz w:val="22"/>
        </w:rPr>
        <w:t xml:space="preserve">proximity sensing, </w:t>
      </w:r>
      <w:r w:rsidR="00C71C96">
        <w:rPr>
          <w:rFonts w:ascii="Times New Roman" w:eastAsia="Times New Roman" w:hAnsi="Times New Roman" w:cs="Times New Roman"/>
          <w:sz w:val="22"/>
        </w:rPr>
        <w:t xml:space="preserve">with the sensing </w:t>
      </w:r>
      <w:r w:rsidR="00C87DD2">
        <w:rPr>
          <w:rFonts w:ascii="Times New Roman" w:eastAsia="Times New Roman" w:hAnsi="Times New Roman" w:cs="Times New Roman"/>
          <w:sz w:val="22"/>
        </w:rPr>
        <w:t xml:space="preserve">environment </w:t>
      </w:r>
      <w:r w:rsidR="00FF0802" w:rsidRPr="00F81D6B">
        <w:rPr>
          <w:rFonts w:ascii="Times New Roman" w:eastAsia="Times New Roman" w:hAnsi="Times New Roman" w:cs="Times New Roman"/>
          <w:sz w:val="22"/>
        </w:rPr>
        <w:t xml:space="preserve">determined by the position of a </w:t>
      </w:r>
      <w:r w:rsidR="00C87DD2">
        <w:rPr>
          <w:rFonts w:ascii="Times New Roman" w:eastAsia="Times New Roman" w:hAnsi="Times New Roman" w:cs="Times New Roman"/>
          <w:sz w:val="22"/>
        </w:rPr>
        <w:t xml:space="preserve">sensing-peer </w:t>
      </w:r>
      <w:r w:rsidR="00FF0802" w:rsidRPr="00F81D6B">
        <w:rPr>
          <w:rFonts w:ascii="Times New Roman" w:eastAsia="Times New Roman" w:hAnsi="Times New Roman" w:cs="Times New Roman"/>
          <w:sz w:val="22"/>
        </w:rPr>
        <w:t xml:space="preserve">UE node. TRP-UE </w:t>
      </w:r>
      <w:r w:rsidR="00554BE0" w:rsidRPr="00554BE0">
        <w:rPr>
          <w:rFonts w:ascii="Times New Roman" w:eastAsia="Times New Roman" w:hAnsi="Times New Roman" w:cs="Times New Roman"/>
          <w:sz w:val="22"/>
        </w:rPr>
        <w:t xml:space="preserve">sensing </w:t>
      </w:r>
      <w:r w:rsidR="00FF0802" w:rsidRPr="00F81D6B">
        <w:rPr>
          <w:rFonts w:ascii="Times New Roman" w:eastAsia="Times New Roman" w:hAnsi="Times New Roman" w:cs="Times New Roman"/>
          <w:sz w:val="22"/>
        </w:rPr>
        <w:t>(</w:t>
      </w:r>
      <w:r w:rsidR="008E1989">
        <w:rPr>
          <w:rFonts w:ascii="Times New Roman" w:eastAsia="Times New Roman" w:hAnsi="Times New Roman" w:cs="Times New Roman"/>
          <w:sz w:val="22"/>
        </w:rPr>
        <w:t xml:space="preserve">i.e., </w:t>
      </w:r>
      <w:r w:rsidR="00FF0802" w:rsidRPr="00F81D6B">
        <w:rPr>
          <w:rFonts w:ascii="Times New Roman" w:eastAsia="Times New Roman" w:hAnsi="Times New Roman" w:cs="Times New Roman"/>
          <w:sz w:val="22"/>
        </w:rPr>
        <w:t xml:space="preserve">UE-assisted) leads to a superior </w:t>
      </w:r>
      <w:r w:rsidR="00733D63">
        <w:rPr>
          <w:rFonts w:ascii="Times New Roman" w:eastAsia="Times New Roman" w:hAnsi="Times New Roman" w:cs="Times New Roman"/>
          <w:sz w:val="22"/>
        </w:rPr>
        <w:t>S</w:t>
      </w:r>
      <w:r w:rsidR="00FF0802" w:rsidRPr="00F81D6B">
        <w:rPr>
          <w:rFonts w:ascii="Times New Roman" w:eastAsia="Times New Roman" w:hAnsi="Times New Roman" w:cs="Times New Roman"/>
          <w:sz w:val="22"/>
        </w:rPr>
        <w:t>ensing target</w:t>
      </w:r>
      <w:r w:rsidR="00733D63">
        <w:rPr>
          <w:rFonts w:ascii="Times New Roman" w:eastAsia="Times New Roman" w:hAnsi="Times New Roman" w:cs="Times New Roman"/>
          <w:sz w:val="22"/>
        </w:rPr>
        <w:t xml:space="preserve"> </w:t>
      </w:r>
      <w:r w:rsidR="00FF0802" w:rsidRPr="00F81D6B">
        <w:rPr>
          <w:rFonts w:ascii="Times New Roman" w:eastAsia="Times New Roman" w:hAnsi="Times New Roman" w:cs="Times New Roman"/>
          <w:sz w:val="22"/>
        </w:rPr>
        <w:t>SNR (SSNR) distribution</w:t>
      </w:r>
      <w:r w:rsidR="00937BE7">
        <w:rPr>
          <w:rFonts w:ascii="Times New Roman" w:eastAsia="Times New Roman" w:hAnsi="Times New Roman" w:cs="Times New Roman"/>
          <w:sz w:val="22"/>
        </w:rPr>
        <w:t xml:space="preserve"> </w:t>
      </w:r>
      <w:r w:rsidR="00F72F16">
        <w:rPr>
          <w:rFonts w:ascii="Times New Roman" w:eastAsia="Times New Roman" w:hAnsi="Times New Roman" w:cs="Times New Roman"/>
          <w:sz w:val="22"/>
        </w:rPr>
        <w:t xml:space="preserve">in comparison </w:t>
      </w:r>
      <w:r w:rsidR="00FF0802" w:rsidRPr="00F81D6B">
        <w:rPr>
          <w:rFonts w:ascii="Times New Roman" w:eastAsia="Times New Roman" w:hAnsi="Times New Roman" w:cs="Times New Roman"/>
          <w:sz w:val="22"/>
        </w:rPr>
        <w:t>to TRP-bistatic</w:t>
      </w:r>
      <w:r w:rsidR="00F72F16">
        <w:rPr>
          <w:rFonts w:ascii="Times New Roman" w:eastAsia="Times New Roman" w:hAnsi="Times New Roman" w:cs="Times New Roman"/>
          <w:sz w:val="22"/>
        </w:rPr>
        <w:t xml:space="preserve"> sensing</w:t>
      </w:r>
      <w:r w:rsidR="00FF0802" w:rsidRPr="00F81D6B">
        <w:rPr>
          <w:rFonts w:ascii="Times New Roman" w:eastAsia="Times New Roman" w:hAnsi="Times New Roman" w:cs="Times New Roman"/>
          <w:sz w:val="22"/>
        </w:rPr>
        <w:t xml:space="preserve"> for proximity </w:t>
      </w:r>
      <w:r w:rsidR="00790A88">
        <w:rPr>
          <w:rFonts w:ascii="Times New Roman" w:eastAsia="Times New Roman" w:hAnsi="Times New Roman" w:cs="Times New Roman"/>
          <w:sz w:val="22"/>
        </w:rPr>
        <w:t xml:space="preserve">detection </w:t>
      </w:r>
      <w:r w:rsidR="008E1989">
        <w:rPr>
          <w:rFonts w:ascii="Times New Roman" w:eastAsia="Times New Roman" w:hAnsi="Times New Roman" w:cs="Times New Roman"/>
          <w:sz w:val="22"/>
        </w:rPr>
        <w:t xml:space="preserve">and </w:t>
      </w:r>
      <w:r w:rsidR="00FF0802" w:rsidRPr="00F81D6B">
        <w:rPr>
          <w:rFonts w:ascii="Times New Roman" w:eastAsia="Times New Roman" w:hAnsi="Times New Roman" w:cs="Times New Roman"/>
          <w:sz w:val="22"/>
        </w:rPr>
        <w:t>collision avoidance</w:t>
      </w:r>
      <w:r w:rsidR="008E1989">
        <w:rPr>
          <w:rFonts w:ascii="Times New Roman" w:eastAsia="Times New Roman" w:hAnsi="Times New Roman" w:cs="Times New Roman"/>
          <w:sz w:val="22"/>
        </w:rPr>
        <w:t xml:space="preserve">, </w:t>
      </w:r>
      <w:r w:rsidR="00FF0802" w:rsidRPr="00F81D6B">
        <w:rPr>
          <w:rFonts w:ascii="Times New Roman" w:eastAsia="Times New Roman" w:hAnsi="Times New Roman" w:cs="Times New Roman"/>
          <w:sz w:val="22"/>
        </w:rPr>
        <w:t>whe</w:t>
      </w:r>
      <w:r w:rsidR="008E1989">
        <w:rPr>
          <w:rFonts w:ascii="Times New Roman" w:eastAsia="Times New Roman" w:hAnsi="Times New Roman" w:cs="Times New Roman"/>
          <w:sz w:val="22"/>
        </w:rPr>
        <w:t>n</w:t>
      </w:r>
      <w:r w:rsidR="00FF0802" w:rsidRPr="00F81D6B">
        <w:rPr>
          <w:rFonts w:ascii="Times New Roman" w:eastAsia="Times New Roman" w:hAnsi="Times New Roman" w:cs="Times New Roman"/>
          <w:sz w:val="22"/>
        </w:rPr>
        <w:t xml:space="preserve"> the target-Rx distance is short</w:t>
      </w:r>
      <w:r w:rsidR="00554BE0">
        <w:rPr>
          <w:rFonts w:ascii="Times New Roman" w:eastAsia="Times New Roman" w:hAnsi="Times New Roman" w:cs="Times New Roman"/>
          <w:sz w:val="22"/>
        </w:rPr>
        <w:t xml:space="preserve">, as shown in </w:t>
      </w:r>
      <w:r w:rsidR="00554BE0" w:rsidRPr="00F81D6B">
        <w:rPr>
          <w:rFonts w:ascii="Times New Roman" w:eastAsia="Times New Roman" w:hAnsi="Times New Roman" w:cs="Times New Roman"/>
          <w:sz w:val="22"/>
        </w:rPr>
        <w:t xml:space="preserve">Figure </w:t>
      </w:r>
      <w:r w:rsidR="00554BE0">
        <w:rPr>
          <w:rFonts w:ascii="Times New Roman" w:eastAsia="Times New Roman" w:hAnsi="Times New Roman" w:cs="Times New Roman"/>
          <w:sz w:val="22"/>
        </w:rPr>
        <w:t>2.</w:t>
      </w:r>
      <w:r w:rsidR="000A1219">
        <w:rPr>
          <w:rFonts w:ascii="Times New Roman" w:eastAsia="Times New Roman" w:hAnsi="Times New Roman" w:cs="Times New Roman"/>
          <w:sz w:val="22"/>
        </w:rPr>
        <w:t>5</w:t>
      </w:r>
      <w:r w:rsidR="00554BE0">
        <w:rPr>
          <w:rFonts w:ascii="Times New Roman" w:eastAsia="Times New Roman" w:hAnsi="Times New Roman" w:cs="Times New Roman"/>
          <w:sz w:val="22"/>
        </w:rPr>
        <w:t>.5-1</w:t>
      </w:r>
      <w:r w:rsidR="00FF0802" w:rsidRPr="00F81D6B">
        <w:rPr>
          <w:rFonts w:ascii="Times New Roman" w:eastAsia="Times New Roman" w:hAnsi="Times New Roman" w:cs="Times New Roman"/>
          <w:sz w:val="22"/>
        </w:rPr>
        <w:t xml:space="preserve">. </w:t>
      </w:r>
      <w:r w:rsidR="00937BE7">
        <w:rPr>
          <w:rFonts w:ascii="Times New Roman" w:eastAsia="Times New Roman" w:hAnsi="Times New Roman" w:cs="Times New Roman"/>
          <w:sz w:val="22"/>
        </w:rPr>
        <w:t>This corresponds on average to ~20 dB gains in SSNR.</w:t>
      </w:r>
    </w:p>
    <w:p w14:paraId="78C44EF0" w14:textId="08BC9E63" w:rsidR="00FF0802" w:rsidRPr="00F81D6B" w:rsidRDefault="00FF0802" w:rsidP="00DF4262">
      <w:pPr>
        <w:spacing w:line="276" w:lineRule="auto"/>
        <w:jc w:val="center"/>
        <w:rPr>
          <w:rFonts w:ascii="Times New Roman" w:hAnsi="Times New Roman" w:cs="Times New Roman"/>
          <w:sz w:val="22"/>
        </w:rPr>
      </w:pPr>
      <w:r w:rsidRPr="00F81D6B">
        <w:rPr>
          <w:rFonts w:ascii="Times New Roman" w:hAnsi="Times New Roman" w:cs="Times New Roman"/>
          <w:noProof/>
          <w:sz w:val="22"/>
        </w:rPr>
        <w:lastRenderedPageBreak/>
        <w:drawing>
          <wp:inline distT="0" distB="0" distL="0" distR="0" wp14:anchorId="7C46394D" wp14:editId="3D57C948">
            <wp:extent cx="5704008" cy="2321169"/>
            <wp:effectExtent l="0" t="0" r="0" b="3175"/>
            <wp:docPr id="289066646" name="Picture 289066646"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066646" name="Picture 289066646" descr="A graph of different colored lines&#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5720919" cy="2328051"/>
                    </a:xfrm>
                    <a:prstGeom prst="rect">
                      <a:avLst/>
                    </a:prstGeom>
                  </pic:spPr>
                </pic:pic>
              </a:graphicData>
            </a:graphic>
          </wp:inline>
        </w:drawing>
      </w:r>
    </w:p>
    <w:p w14:paraId="1E155842" w14:textId="3D7FF000" w:rsidR="00FF0802" w:rsidRPr="00F81D6B" w:rsidRDefault="00FF0802" w:rsidP="00DF4262">
      <w:pPr>
        <w:spacing w:line="276" w:lineRule="auto"/>
        <w:jc w:val="center"/>
        <w:rPr>
          <w:rFonts w:ascii="Times New Roman" w:hAnsi="Times New Roman" w:cs="Times New Roman"/>
          <w:sz w:val="22"/>
        </w:rPr>
      </w:pPr>
      <w:r w:rsidRPr="00F81D6B">
        <w:rPr>
          <w:rFonts w:ascii="Times New Roman" w:eastAsia="Times New Roman" w:hAnsi="Times New Roman" w:cs="Times New Roman"/>
          <w:b/>
          <w:bCs/>
          <w:sz w:val="22"/>
        </w:rPr>
        <w:t xml:space="preserve">Figure </w:t>
      </w:r>
      <w:r w:rsidR="00F761BC">
        <w:rPr>
          <w:rFonts w:ascii="Times New Roman" w:eastAsia="Times New Roman" w:hAnsi="Times New Roman" w:cs="Times New Roman"/>
          <w:b/>
          <w:bCs/>
          <w:sz w:val="22"/>
        </w:rPr>
        <w:t>2.</w:t>
      </w:r>
      <w:r w:rsidR="00D15622">
        <w:rPr>
          <w:rFonts w:ascii="Times New Roman" w:eastAsia="Times New Roman" w:hAnsi="Times New Roman" w:cs="Times New Roman"/>
          <w:b/>
          <w:bCs/>
          <w:sz w:val="22"/>
        </w:rPr>
        <w:t>5</w:t>
      </w:r>
      <w:r w:rsidR="00F761BC">
        <w:rPr>
          <w:rFonts w:ascii="Times New Roman" w:eastAsia="Times New Roman" w:hAnsi="Times New Roman" w:cs="Times New Roman"/>
          <w:b/>
          <w:bCs/>
          <w:sz w:val="22"/>
        </w:rPr>
        <w:t>.5-1</w:t>
      </w:r>
      <w:r w:rsidR="00DF4262">
        <w:rPr>
          <w:rFonts w:ascii="Times New Roman" w:eastAsia="Times New Roman" w:hAnsi="Times New Roman" w:cs="Times New Roman"/>
          <w:b/>
          <w:bCs/>
          <w:sz w:val="22"/>
        </w:rPr>
        <w:t>:</w:t>
      </w:r>
      <w:r w:rsidRPr="00DF4262">
        <w:rPr>
          <w:rFonts w:ascii="Times New Roman" w:eastAsia="Times New Roman" w:hAnsi="Times New Roman" w:cs="Times New Roman"/>
          <w:sz w:val="22"/>
        </w:rPr>
        <w:t xml:space="preserve"> </w:t>
      </w:r>
      <w:r w:rsidR="00DF4262" w:rsidRPr="00DF4262">
        <w:rPr>
          <w:rFonts w:ascii="Times New Roman" w:eastAsia="Times New Roman" w:hAnsi="Times New Roman" w:cs="Times New Roman"/>
          <w:sz w:val="22"/>
        </w:rPr>
        <w:t xml:space="preserve">-TRP vs. TRP-UE sensing modes </w:t>
      </w:r>
      <w:r w:rsidRPr="00DF4262">
        <w:rPr>
          <w:rFonts w:ascii="Times New Roman" w:eastAsia="Times New Roman" w:hAnsi="Times New Roman" w:cs="Times New Roman"/>
          <w:sz w:val="22"/>
        </w:rPr>
        <w:t>CDF of achievable Sensing target SNR (SSNR) for a UAV of small size</w:t>
      </w:r>
      <w:r w:rsidR="00DF4262">
        <w:rPr>
          <w:rFonts w:ascii="Times New Roman" w:eastAsia="Times New Roman" w:hAnsi="Times New Roman" w:cs="Times New Roman"/>
          <w:sz w:val="22"/>
        </w:rPr>
        <w:t xml:space="preserve"> (as per RP-242348)</w:t>
      </w:r>
      <w:r w:rsidRPr="00DF4262">
        <w:rPr>
          <w:rFonts w:ascii="Times New Roman" w:eastAsia="Times New Roman" w:hAnsi="Times New Roman" w:cs="Times New Roman"/>
          <w:sz w:val="22"/>
        </w:rPr>
        <w:t>, with coherent combining of received signal energy.</w:t>
      </w:r>
    </w:p>
    <w:p w14:paraId="4175B5D8" w14:textId="611AEB5E" w:rsidR="00FF0802" w:rsidRPr="00114D18" w:rsidRDefault="0023562B" w:rsidP="00FF0802">
      <w:pPr>
        <w:spacing w:line="276" w:lineRule="auto"/>
        <w:jc w:val="both"/>
        <w:rPr>
          <w:rFonts w:ascii="Times New Roman" w:eastAsia="Times New Roman" w:hAnsi="Times New Roman" w:cs="Times New Roman"/>
          <w:sz w:val="22"/>
        </w:rPr>
      </w:pPr>
      <w:r w:rsidRPr="00114D18">
        <w:rPr>
          <w:rFonts w:ascii="Times New Roman" w:eastAsia="Times New Roman" w:hAnsi="Times New Roman" w:cs="Times New Roman"/>
          <w:sz w:val="22"/>
        </w:rPr>
        <w:t xml:space="preserve">Given 6G Radio non-backwards compatible design advantage and the fact that Sensing can serve to benefit of other services (i.e., communications, positioning), </w:t>
      </w:r>
      <w:r w:rsidR="00860629" w:rsidRPr="00114D18">
        <w:rPr>
          <w:rFonts w:ascii="Times New Roman" w:eastAsia="Times New Roman" w:hAnsi="Times New Roman" w:cs="Times New Roman"/>
          <w:sz w:val="22"/>
        </w:rPr>
        <w:t xml:space="preserve">it is therefore valuable </w:t>
      </w:r>
      <w:r w:rsidRPr="00114D18">
        <w:rPr>
          <w:rFonts w:ascii="Times New Roman" w:eastAsia="Times New Roman" w:hAnsi="Times New Roman" w:cs="Times New Roman"/>
          <w:sz w:val="22"/>
        </w:rPr>
        <w:t xml:space="preserve">in 6G </w:t>
      </w:r>
      <w:r w:rsidR="00860629" w:rsidRPr="00114D18">
        <w:rPr>
          <w:rFonts w:ascii="Times New Roman" w:eastAsia="Times New Roman" w:hAnsi="Times New Roman" w:cs="Times New Roman"/>
          <w:sz w:val="22"/>
        </w:rPr>
        <w:t>to c</w:t>
      </w:r>
      <w:r w:rsidR="00FF0802" w:rsidRPr="00114D18">
        <w:rPr>
          <w:rFonts w:ascii="Times New Roman" w:eastAsia="Times New Roman" w:hAnsi="Times New Roman" w:cs="Times New Roman"/>
          <w:sz w:val="22"/>
        </w:rPr>
        <w:t xml:space="preserve">onsider all </w:t>
      </w:r>
      <w:r w:rsidR="00860629" w:rsidRPr="00114D18">
        <w:rPr>
          <w:rFonts w:ascii="Times New Roman" w:eastAsia="Times New Roman" w:hAnsi="Times New Roman" w:cs="Times New Roman"/>
          <w:sz w:val="22"/>
        </w:rPr>
        <w:t xml:space="preserve">ISAC </w:t>
      </w:r>
      <w:r w:rsidR="00FF0802" w:rsidRPr="00114D18">
        <w:rPr>
          <w:rFonts w:ascii="Times New Roman" w:eastAsia="Times New Roman" w:hAnsi="Times New Roman" w:cs="Times New Roman"/>
          <w:sz w:val="22"/>
        </w:rPr>
        <w:t>sensing modes</w:t>
      </w:r>
      <w:r w:rsidRPr="00114D18">
        <w:rPr>
          <w:rFonts w:ascii="Times New Roman" w:eastAsia="Times New Roman" w:hAnsi="Times New Roman" w:cs="Times New Roman"/>
          <w:sz w:val="22"/>
        </w:rPr>
        <w:t>, as in Figure 2.</w:t>
      </w:r>
      <w:r w:rsidR="003B28B8">
        <w:rPr>
          <w:rFonts w:ascii="Times New Roman" w:eastAsia="Times New Roman" w:hAnsi="Times New Roman" w:cs="Times New Roman"/>
          <w:sz w:val="22"/>
        </w:rPr>
        <w:t>5</w:t>
      </w:r>
      <w:r w:rsidRPr="00114D18">
        <w:rPr>
          <w:rFonts w:ascii="Times New Roman" w:eastAsia="Times New Roman" w:hAnsi="Times New Roman" w:cs="Times New Roman"/>
          <w:sz w:val="22"/>
        </w:rPr>
        <w:t>.5-2</w:t>
      </w:r>
      <w:r w:rsidR="00FF0802" w:rsidRPr="00114D18">
        <w:rPr>
          <w:rFonts w:ascii="Times New Roman" w:eastAsia="Times New Roman" w:hAnsi="Times New Roman" w:cs="Times New Roman"/>
          <w:sz w:val="22"/>
        </w:rPr>
        <w:t>, while treating TRP-TRP and TRP-UE bistatic sensing modes with highest priority</w:t>
      </w:r>
      <w:r w:rsidR="00585E77" w:rsidRPr="00114D18">
        <w:rPr>
          <w:rFonts w:ascii="Times New Roman" w:eastAsia="Times New Roman" w:hAnsi="Times New Roman" w:cs="Times New Roman"/>
          <w:sz w:val="22"/>
        </w:rPr>
        <w:t>.</w:t>
      </w:r>
      <w:r w:rsidR="009E4C1D" w:rsidRPr="00114D18">
        <w:rPr>
          <w:rFonts w:ascii="Times New Roman" w:eastAsia="Times New Roman" w:hAnsi="Times New Roman" w:cs="Times New Roman"/>
          <w:sz w:val="22"/>
        </w:rPr>
        <w:t xml:space="preserve"> </w:t>
      </w:r>
    </w:p>
    <w:p w14:paraId="032933C0" w14:textId="5F45A3C8" w:rsidR="0023562B" w:rsidRDefault="00A532BD" w:rsidP="007F4BC3">
      <w:pPr>
        <w:spacing w:line="276" w:lineRule="auto"/>
        <w:jc w:val="center"/>
        <w:rPr>
          <w:rFonts w:ascii="Times New Roman" w:hAnsi="Times New Roman" w:cs="Times New Roman"/>
          <w:sz w:val="22"/>
        </w:rPr>
      </w:pPr>
      <w:r w:rsidRPr="00A532BD">
        <w:rPr>
          <w:rFonts w:ascii="Times New Roman" w:hAnsi="Times New Roman" w:cs="Times New Roman"/>
          <w:noProof/>
          <w:sz w:val="22"/>
        </w:rPr>
        <w:drawing>
          <wp:inline distT="0" distB="0" distL="0" distR="0" wp14:anchorId="0DA91DE1" wp14:editId="45CC1A35">
            <wp:extent cx="6120765" cy="1133475"/>
            <wp:effectExtent l="0" t="0" r="0" b="9525"/>
            <wp:docPr id="998885871" name="Picture 1" descr="A close-up of a blue and white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885871" name="Picture 1" descr="A close-up of a blue and white sign&#10;&#10;AI-generated content may be incorrect."/>
                    <pic:cNvPicPr/>
                  </pic:nvPicPr>
                  <pic:blipFill>
                    <a:blip r:embed="rId22"/>
                    <a:stretch>
                      <a:fillRect/>
                    </a:stretch>
                  </pic:blipFill>
                  <pic:spPr>
                    <a:xfrm>
                      <a:off x="0" y="0"/>
                      <a:ext cx="6120765" cy="1133475"/>
                    </a:xfrm>
                    <a:prstGeom prst="rect">
                      <a:avLst/>
                    </a:prstGeom>
                  </pic:spPr>
                </pic:pic>
              </a:graphicData>
            </a:graphic>
          </wp:inline>
        </w:drawing>
      </w:r>
    </w:p>
    <w:p w14:paraId="35BB4F9B" w14:textId="0CFB76F1" w:rsidR="0023562B" w:rsidRPr="007F4BC3" w:rsidRDefault="0023562B" w:rsidP="007F4BC3">
      <w:pPr>
        <w:spacing w:line="276" w:lineRule="auto"/>
        <w:jc w:val="center"/>
        <w:rPr>
          <w:rFonts w:ascii="Times New Roman" w:hAnsi="Times New Roman" w:cs="Times New Roman"/>
          <w:b/>
          <w:bCs/>
          <w:sz w:val="22"/>
        </w:rPr>
      </w:pPr>
      <w:r w:rsidRPr="007F4BC3">
        <w:rPr>
          <w:rFonts w:ascii="Times New Roman" w:hAnsi="Times New Roman" w:cs="Times New Roman"/>
          <w:b/>
          <w:bCs/>
          <w:sz w:val="22"/>
        </w:rPr>
        <w:t>Figure 2.</w:t>
      </w:r>
      <w:r w:rsidR="00B62EBE">
        <w:rPr>
          <w:rFonts w:ascii="Times New Roman" w:hAnsi="Times New Roman" w:cs="Times New Roman"/>
          <w:b/>
          <w:bCs/>
          <w:sz w:val="22"/>
        </w:rPr>
        <w:t>5</w:t>
      </w:r>
      <w:r w:rsidRPr="007F4BC3">
        <w:rPr>
          <w:rFonts w:ascii="Times New Roman" w:hAnsi="Times New Roman" w:cs="Times New Roman"/>
          <w:b/>
          <w:bCs/>
          <w:sz w:val="22"/>
        </w:rPr>
        <w:t>.5-2:</w:t>
      </w:r>
      <w:r w:rsidR="007F4BC3">
        <w:rPr>
          <w:rFonts w:ascii="Times New Roman" w:hAnsi="Times New Roman" w:cs="Times New Roman"/>
          <w:b/>
          <w:bCs/>
          <w:sz w:val="22"/>
        </w:rPr>
        <w:t xml:space="preserve"> </w:t>
      </w:r>
      <w:r w:rsidR="007F4BC3" w:rsidRPr="00114D18">
        <w:rPr>
          <w:rFonts w:ascii="Times New Roman" w:hAnsi="Times New Roman" w:cs="Times New Roman"/>
          <w:sz w:val="22"/>
        </w:rPr>
        <w:t xml:space="preserve">Candidate 6G ISAC sensing modes – treating </w:t>
      </w:r>
      <w:r w:rsidR="00E76A4D" w:rsidRPr="00114D18">
        <w:rPr>
          <w:rFonts w:ascii="Times New Roman" w:hAnsi="Times New Roman" w:cs="Times New Roman"/>
          <w:sz w:val="22"/>
        </w:rPr>
        <w:t>blue-highlighted</w:t>
      </w:r>
      <w:r w:rsidR="00E76A4D">
        <w:rPr>
          <w:rFonts w:ascii="Times New Roman" w:hAnsi="Times New Roman" w:cs="Times New Roman"/>
          <w:sz w:val="22"/>
        </w:rPr>
        <w:t xml:space="preserve"> </w:t>
      </w:r>
      <w:r w:rsidR="007F4BC3" w:rsidRPr="00114D18">
        <w:rPr>
          <w:rFonts w:ascii="Times New Roman" w:hAnsi="Times New Roman" w:cs="Times New Roman"/>
          <w:sz w:val="22"/>
        </w:rPr>
        <w:t>TRP-TRP and TRP-UE bistatic sensing modes with highest priority</w:t>
      </w:r>
      <w:r w:rsidRPr="00114D18">
        <w:rPr>
          <w:rFonts w:ascii="Times New Roman" w:hAnsi="Times New Roman" w:cs="Times New Roman"/>
          <w:sz w:val="22"/>
        </w:rPr>
        <w:t xml:space="preserve"> </w:t>
      </w:r>
      <w:r w:rsidR="007F4BC3" w:rsidRPr="00114D18">
        <w:rPr>
          <w:rFonts w:ascii="Times New Roman" w:hAnsi="Times New Roman" w:cs="Times New Roman"/>
          <w:sz w:val="22"/>
        </w:rPr>
        <w:t>is preferred.</w:t>
      </w:r>
    </w:p>
    <w:p w14:paraId="6A2515EC" w14:textId="4BD926B6" w:rsidR="00F65F1A" w:rsidRDefault="00FF0802" w:rsidP="00F65F1A">
      <w:pPr>
        <w:spacing w:line="276" w:lineRule="auto"/>
        <w:jc w:val="both"/>
        <w:rPr>
          <w:rFonts w:ascii="Times New Roman" w:eastAsia="Times New Roman" w:hAnsi="Times New Roman" w:cs="Times New Roman"/>
          <w:sz w:val="22"/>
        </w:rPr>
      </w:pPr>
      <w:r w:rsidRPr="00F81D6B">
        <w:rPr>
          <w:rFonts w:ascii="Times New Roman" w:eastAsia="Times New Roman" w:hAnsi="Times New Roman" w:cs="Times New Roman"/>
          <w:sz w:val="22"/>
        </w:rPr>
        <w:t xml:space="preserve">Despite </w:t>
      </w:r>
      <w:r w:rsidR="002E1520">
        <w:rPr>
          <w:rFonts w:ascii="Times New Roman" w:eastAsia="Times New Roman" w:hAnsi="Times New Roman" w:cs="Times New Roman"/>
          <w:sz w:val="22"/>
        </w:rPr>
        <w:t xml:space="preserve">early </w:t>
      </w:r>
      <w:r w:rsidRPr="00F81D6B">
        <w:rPr>
          <w:rFonts w:ascii="Times New Roman" w:eastAsia="Times New Roman" w:hAnsi="Times New Roman" w:cs="Times New Roman"/>
          <w:sz w:val="22"/>
        </w:rPr>
        <w:t xml:space="preserve">observed potential </w:t>
      </w:r>
      <w:r w:rsidR="002E1520">
        <w:rPr>
          <w:rFonts w:ascii="Times New Roman" w:eastAsia="Times New Roman" w:hAnsi="Times New Roman" w:cs="Times New Roman"/>
          <w:sz w:val="22"/>
        </w:rPr>
        <w:t xml:space="preserve">for ISAC, </w:t>
      </w:r>
      <w:r w:rsidRPr="00F81D6B">
        <w:rPr>
          <w:rFonts w:ascii="Times New Roman" w:eastAsia="Times New Roman" w:hAnsi="Times New Roman" w:cs="Times New Roman"/>
          <w:sz w:val="22"/>
        </w:rPr>
        <w:t xml:space="preserve">the achievable sensing performance </w:t>
      </w:r>
      <w:r w:rsidR="002E1520">
        <w:rPr>
          <w:rFonts w:ascii="Times New Roman" w:eastAsia="Times New Roman" w:hAnsi="Times New Roman" w:cs="Times New Roman"/>
          <w:sz w:val="22"/>
        </w:rPr>
        <w:t xml:space="preserve">experiences </w:t>
      </w:r>
      <w:r w:rsidRPr="00F81D6B">
        <w:rPr>
          <w:rFonts w:ascii="Times New Roman" w:eastAsia="Times New Roman" w:hAnsi="Times New Roman" w:cs="Times New Roman"/>
          <w:sz w:val="22"/>
        </w:rPr>
        <w:t xml:space="preserve">multiple </w:t>
      </w:r>
      <w:r w:rsidR="0031464E">
        <w:rPr>
          <w:rFonts w:ascii="Times New Roman" w:eastAsia="Times New Roman" w:hAnsi="Times New Roman" w:cs="Times New Roman"/>
          <w:sz w:val="22"/>
        </w:rPr>
        <w:t xml:space="preserve">practical </w:t>
      </w:r>
      <w:r w:rsidRPr="00F81D6B">
        <w:rPr>
          <w:rFonts w:ascii="Times New Roman" w:eastAsia="Times New Roman" w:hAnsi="Times New Roman" w:cs="Times New Roman"/>
          <w:sz w:val="22"/>
        </w:rPr>
        <w:t xml:space="preserve">challenges. Figure </w:t>
      </w:r>
      <w:r w:rsidR="000B1782">
        <w:rPr>
          <w:rFonts w:ascii="Times New Roman" w:eastAsia="Times New Roman" w:hAnsi="Times New Roman" w:cs="Times New Roman"/>
          <w:sz w:val="22"/>
        </w:rPr>
        <w:t>2.</w:t>
      </w:r>
      <w:r w:rsidR="008E3C36">
        <w:rPr>
          <w:rFonts w:ascii="Times New Roman" w:eastAsia="Times New Roman" w:hAnsi="Times New Roman" w:cs="Times New Roman"/>
          <w:sz w:val="22"/>
        </w:rPr>
        <w:t>5</w:t>
      </w:r>
      <w:r w:rsidR="000B1782">
        <w:rPr>
          <w:rFonts w:ascii="Times New Roman" w:eastAsia="Times New Roman" w:hAnsi="Times New Roman" w:cs="Times New Roman"/>
          <w:sz w:val="22"/>
        </w:rPr>
        <w:t>.5-3</w:t>
      </w:r>
      <w:r w:rsidRPr="00F81D6B">
        <w:rPr>
          <w:rFonts w:ascii="Times New Roman" w:eastAsia="Times New Roman" w:hAnsi="Times New Roman" w:cs="Times New Roman"/>
          <w:sz w:val="22"/>
        </w:rPr>
        <w:t xml:space="preserve"> </w:t>
      </w:r>
      <w:r w:rsidR="000B1782">
        <w:rPr>
          <w:rFonts w:ascii="Times New Roman" w:eastAsia="Times New Roman" w:hAnsi="Times New Roman" w:cs="Times New Roman"/>
          <w:sz w:val="22"/>
        </w:rPr>
        <w:t xml:space="preserve">illustrates </w:t>
      </w:r>
      <w:r w:rsidR="297E65A1" w:rsidRPr="77AC79D9">
        <w:rPr>
          <w:rFonts w:ascii="Times New Roman" w:eastAsia="Times New Roman" w:hAnsi="Times New Roman" w:cs="Times New Roman"/>
          <w:sz w:val="22"/>
        </w:rPr>
        <w:t xml:space="preserve">a </w:t>
      </w:r>
      <w:r w:rsidR="000B1782">
        <w:rPr>
          <w:rFonts w:ascii="Times New Roman" w:eastAsia="Times New Roman" w:hAnsi="Times New Roman" w:cs="Times New Roman"/>
          <w:sz w:val="22"/>
        </w:rPr>
        <w:t xml:space="preserve">couple of such challenges. On the left-hand side, </w:t>
      </w:r>
      <w:r w:rsidRPr="00F81D6B">
        <w:rPr>
          <w:rFonts w:ascii="Times New Roman" w:eastAsia="Times New Roman" w:hAnsi="Times New Roman" w:cs="Times New Roman"/>
          <w:sz w:val="22"/>
        </w:rPr>
        <w:t xml:space="preserve">the distribution of the coupling loss compared between the target channel and background channel of an </w:t>
      </w:r>
      <w:proofErr w:type="spellStart"/>
      <w:r w:rsidRPr="00F81D6B">
        <w:rPr>
          <w:rFonts w:ascii="Times New Roman" w:eastAsia="Times New Roman" w:hAnsi="Times New Roman" w:cs="Times New Roman"/>
          <w:sz w:val="22"/>
        </w:rPr>
        <w:t>UMa</w:t>
      </w:r>
      <w:proofErr w:type="spellEnd"/>
      <w:r w:rsidRPr="00F81D6B">
        <w:rPr>
          <w:rFonts w:ascii="Times New Roman" w:eastAsia="Times New Roman" w:hAnsi="Times New Roman" w:cs="Times New Roman"/>
          <w:sz w:val="22"/>
        </w:rPr>
        <w:t xml:space="preserve">-AV scenario defined for UAVs of small size </w:t>
      </w:r>
      <w:r w:rsidR="000B1782">
        <w:rPr>
          <w:rFonts w:ascii="Times New Roman" w:eastAsia="Times New Roman" w:hAnsi="Times New Roman" w:cs="Times New Roman"/>
          <w:sz w:val="22"/>
        </w:rPr>
        <w:t xml:space="preserve">(as per </w:t>
      </w:r>
      <w:proofErr w:type="spellStart"/>
      <w:r w:rsidR="00C1236F">
        <w:rPr>
          <w:rFonts w:ascii="Times New Roman" w:eastAsia="Times New Roman" w:hAnsi="Times New Roman" w:cs="Times New Roman"/>
          <w:sz w:val="22"/>
        </w:rPr>
        <w:t>FS_Sensing_NR</w:t>
      </w:r>
      <w:proofErr w:type="spellEnd"/>
      <w:r w:rsidR="00DE4E71">
        <w:rPr>
          <w:rFonts w:ascii="Times New Roman" w:eastAsia="Times New Roman" w:hAnsi="Times New Roman" w:cs="Times New Roman"/>
          <w:sz w:val="22"/>
        </w:rPr>
        <w:t>, TR 38.901</w:t>
      </w:r>
      <w:r w:rsidR="000B1782">
        <w:rPr>
          <w:rFonts w:ascii="Times New Roman" w:eastAsia="Times New Roman" w:hAnsi="Times New Roman" w:cs="Times New Roman"/>
          <w:sz w:val="22"/>
        </w:rPr>
        <w:t>)</w:t>
      </w:r>
      <w:r w:rsidR="008006FD">
        <w:rPr>
          <w:rFonts w:ascii="Times New Roman" w:eastAsia="Times New Roman" w:hAnsi="Times New Roman" w:cs="Times New Roman"/>
          <w:sz w:val="22"/>
        </w:rPr>
        <w:t xml:space="preserve"> showcases that </w:t>
      </w:r>
      <w:r w:rsidRPr="00F81D6B">
        <w:rPr>
          <w:rFonts w:ascii="Times New Roman" w:eastAsia="Times New Roman" w:hAnsi="Times New Roman" w:cs="Times New Roman"/>
          <w:sz w:val="22"/>
        </w:rPr>
        <w:t>the notable difference (</w:t>
      </w:r>
      <w:r w:rsidR="008006FD">
        <w:rPr>
          <w:rFonts w:ascii="Times New Roman" w:eastAsia="Times New Roman" w:hAnsi="Times New Roman" w:cs="Times New Roman"/>
          <w:sz w:val="22"/>
        </w:rPr>
        <w:t>~</w:t>
      </w:r>
      <w:r w:rsidRPr="00F81D6B">
        <w:rPr>
          <w:rFonts w:ascii="Times New Roman" w:eastAsia="Times New Roman" w:hAnsi="Times New Roman" w:cs="Times New Roman"/>
          <w:sz w:val="22"/>
        </w:rPr>
        <w:t xml:space="preserve">75 dB) is observable between the desired energy received from the target and from the background/environment channel. </w:t>
      </w:r>
      <w:r w:rsidR="00F65F1A" w:rsidRPr="00F81D6B">
        <w:rPr>
          <w:rFonts w:ascii="Times New Roman" w:eastAsia="Times New Roman" w:hAnsi="Times New Roman" w:cs="Times New Roman"/>
          <w:sz w:val="22"/>
        </w:rPr>
        <w:t>Th</w:t>
      </w:r>
      <w:r w:rsidR="00F65F1A">
        <w:rPr>
          <w:rFonts w:ascii="Times New Roman" w:eastAsia="Times New Roman" w:hAnsi="Times New Roman" w:cs="Times New Roman"/>
          <w:sz w:val="22"/>
        </w:rPr>
        <w:t xml:space="preserve">is </w:t>
      </w:r>
      <w:r w:rsidR="00F65F1A" w:rsidRPr="00F81D6B">
        <w:rPr>
          <w:rFonts w:ascii="Times New Roman" w:eastAsia="Times New Roman" w:hAnsi="Times New Roman" w:cs="Times New Roman"/>
          <w:sz w:val="22"/>
        </w:rPr>
        <w:t>showcases challenges associated with handling of signal dynamic range</w:t>
      </w:r>
      <w:r w:rsidR="00F65F1A">
        <w:rPr>
          <w:rFonts w:ascii="Times New Roman" w:eastAsia="Times New Roman" w:hAnsi="Times New Roman" w:cs="Times New Roman"/>
          <w:sz w:val="22"/>
        </w:rPr>
        <w:t>s</w:t>
      </w:r>
      <w:r w:rsidR="00F65F1A" w:rsidRPr="00F81D6B">
        <w:rPr>
          <w:rFonts w:ascii="Times New Roman" w:eastAsia="Times New Roman" w:hAnsi="Times New Roman" w:cs="Times New Roman"/>
          <w:sz w:val="22"/>
        </w:rPr>
        <w:t xml:space="preserve">, clutter separation/removal, interference control and energy efficient operation, considering the relatively weak strength of the target channel. The signal used for sensing purposes would need to differentiate between the desired sensing paths and the environment/background clutters, while minimizing the interference (to other sensing operations and/or communication users) and energy consumption. </w:t>
      </w:r>
      <w:r w:rsidR="001452FE">
        <w:rPr>
          <w:rFonts w:ascii="Times New Roman" w:eastAsia="Times New Roman" w:hAnsi="Times New Roman" w:cs="Times New Roman"/>
          <w:sz w:val="22"/>
        </w:rPr>
        <w:t xml:space="preserve">The right-hand side highlights the constrained operating region satisfying </w:t>
      </w:r>
      <w:r w:rsidR="00516156">
        <w:rPr>
          <w:rFonts w:ascii="Times New Roman" w:eastAsia="Times New Roman" w:hAnsi="Times New Roman" w:cs="Times New Roman"/>
          <w:sz w:val="22"/>
        </w:rPr>
        <w:t xml:space="preserve">ISAC </w:t>
      </w:r>
      <w:r w:rsidR="001452FE">
        <w:rPr>
          <w:rFonts w:ascii="Times New Roman" w:eastAsia="Times New Roman" w:hAnsi="Times New Roman" w:cs="Times New Roman"/>
          <w:sz w:val="22"/>
        </w:rPr>
        <w:t>KPI</w:t>
      </w:r>
      <w:r w:rsidR="00516156">
        <w:rPr>
          <w:rFonts w:ascii="Times New Roman" w:eastAsia="Times New Roman" w:hAnsi="Times New Roman" w:cs="Times New Roman"/>
          <w:sz w:val="22"/>
        </w:rPr>
        <w:t xml:space="preserve"> requirements</w:t>
      </w:r>
      <w:r w:rsidR="001E6688">
        <w:rPr>
          <w:rFonts w:ascii="Times New Roman" w:eastAsia="Times New Roman" w:hAnsi="Times New Roman" w:cs="Times New Roman"/>
          <w:sz w:val="22"/>
        </w:rPr>
        <w:t xml:space="preserve">, as well as main </w:t>
      </w:r>
      <w:r w:rsidR="00913201">
        <w:rPr>
          <w:rFonts w:ascii="Times New Roman" w:eastAsia="Times New Roman" w:hAnsi="Times New Roman" w:cs="Times New Roman"/>
          <w:sz w:val="22"/>
        </w:rPr>
        <w:t xml:space="preserve">radio </w:t>
      </w:r>
      <w:r w:rsidR="001E6688">
        <w:rPr>
          <w:rFonts w:ascii="Times New Roman" w:eastAsia="Times New Roman" w:hAnsi="Times New Roman" w:cs="Times New Roman"/>
          <w:sz w:val="22"/>
        </w:rPr>
        <w:t>configuration to achieve it. Keen observers notice that although KPIs can be met, this requires significant power and resource allocated</w:t>
      </w:r>
      <w:r w:rsidR="00A96C7B">
        <w:rPr>
          <w:rFonts w:ascii="Times New Roman" w:eastAsia="Times New Roman" w:hAnsi="Times New Roman" w:cs="Times New Roman"/>
          <w:sz w:val="22"/>
        </w:rPr>
        <w:t xml:space="preserve">. Nevertheless, </w:t>
      </w:r>
      <w:r w:rsidR="00F65F1A" w:rsidRPr="00F81D6B">
        <w:rPr>
          <w:rFonts w:ascii="Times New Roman" w:eastAsia="Times New Roman" w:hAnsi="Times New Roman" w:cs="Times New Roman"/>
          <w:sz w:val="22"/>
        </w:rPr>
        <w:t>the communication signals, when available in a desired direction of a sensing area, can serve a dual</w:t>
      </w:r>
      <w:r w:rsidR="001452FE">
        <w:rPr>
          <w:rFonts w:ascii="Times New Roman" w:eastAsia="Times New Roman" w:hAnsi="Times New Roman" w:cs="Times New Roman"/>
          <w:sz w:val="22"/>
        </w:rPr>
        <w:t>-</w:t>
      </w:r>
      <w:r w:rsidR="00F65F1A" w:rsidRPr="00F81D6B">
        <w:rPr>
          <w:rFonts w:ascii="Times New Roman" w:eastAsia="Times New Roman" w:hAnsi="Times New Roman" w:cs="Times New Roman"/>
          <w:sz w:val="22"/>
        </w:rPr>
        <w:t>purpose</w:t>
      </w:r>
      <w:r w:rsidR="00DA0F66">
        <w:rPr>
          <w:rFonts w:ascii="Times New Roman" w:eastAsia="Times New Roman" w:hAnsi="Times New Roman" w:cs="Times New Roman"/>
          <w:sz w:val="22"/>
        </w:rPr>
        <w:t>,</w:t>
      </w:r>
      <w:r w:rsidR="00F65F1A" w:rsidRPr="00F81D6B">
        <w:rPr>
          <w:rFonts w:ascii="Times New Roman" w:eastAsia="Times New Roman" w:hAnsi="Times New Roman" w:cs="Times New Roman"/>
          <w:sz w:val="22"/>
        </w:rPr>
        <w:t xml:space="preserve"> data transmission and sensing signals, with the inten</w:t>
      </w:r>
      <w:r w:rsidR="00413B0B">
        <w:rPr>
          <w:rFonts w:ascii="Times New Roman" w:eastAsia="Times New Roman" w:hAnsi="Times New Roman" w:cs="Times New Roman"/>
          <w:sz w:val="22"/>
        </w:rPr>
        <w:t>t</w:t>
      </w:r>
      <w:r w:rsidR="00F65F1A" w:rsidRPr="00F81D6B">
        <w:rPr>
          <w:rFonts w:ascii="Times New Roman" w:eastAsia="Times New Roman" w:hAnsi="Times New Roman" w:cs="Times New Roman"/>
          <w:sz w:val="22"/>
        </w:rPr>
        <w:t xml:space="preserve">ion of saving </w:t>
      </w:r>
      <w:r w:rsidR="009A184C">
        <w:rPr>
          <w:rFonts w:ascii="Times New Roman" w:eastAsia="Times New Roman" w:hAnsi="Times New Roman" w:cs="Times New Roman"/>
          <w:sz w:val="22"/>
        </w:rPr>
        <w:t xml:space="preserve">some </w:t>
      </w:r>
      <w:r w:rsidR="00F65F1A" w:rsidRPr="00F81D6B">
        <w:rPr>
          <w:rFonts w:ascii="Times New Roman" w:eastAsia="Times New Roman" w:hAnsi="Times New Roman" w:cs="Times New Roman"/>
          <w:sz w:val="22"/>
        </w:rPr>
        <w:t>dedicated resources.</w:t>
      </w:r>
      <w:r w:rsidR="005E3385">
        <w:rPr>
          <w:rFonts w:ascii="Times New Roman" w:eastAsia="Times New Roman" w:hAnsi="Times New Roman" w:cs="Times New Roman"/>
          <w:sz w:val="22"/>
        </w:rPr>
        <w:t xml:space="preserve"> </w:t>
      </w:r>
      <w:r w:rsidR="005E3385" w:rsidRPr="005E3385">
        <w:rPr>
          <w:rFonts w:ascii="Times New Roman" w:eastAsia="Times New Roman" w:hAnsi="Times New Roman" w:cs="Times New Roman"/>
          <w:sz w:val="22"/>
        </w:rPr>
        <w:t xml:space="preserve">From another perspective, </w:t>
      </w:r>
      <w:r w:rsidR="00093C16">
        <w:rPr>
          <w:rFonts w:ascii="Times New Roman" w:eastAsia="Times New Roman" w:hAnsi="Times New Roman" w:cs="Times New Roman"/>
          <w:sz w:val="22"/>
        </w:rPr>
        <w:t xml:space="preserve">Sensing </w:t>
      </w:r>
      <w:r w:rsidR="005E3385" w:rsidRPr="005E3385">
        <w:rPr>
          <w:rFonts w:ascii="Times New Roman" w:eastAsia="Times New Roman" w:hAnsi="Times New Roman" w:cs="Times New Roman"/>
          <w:sz w:val="22"/>
        </w:rPr>
        <w:t>can serve as assistance to other/legacy network services, e.g., enhancing beam management by predicting/avoiding blockage conditions, or enhancing po</w:t>
      </w:r>
      <w:r w:rsidR="006A0B94">
        <w:rPr>
          <w:rFonts w:ascii="Times New Roman" w:eastAsia="Times New Roman" w:hAnsi="Times New Roman" w:cs="Times New Roman"/>
          <w:sz w:val="22"/>
        </w:rPr>
        <w:t xml:space="preserve">sitioning </w:t>
      </w:r>
      <w:r w:rsidR="005E3385" w:rsidRPr="005E3385">
        <w:rPr>
          <w:rFonts w:ascii="Times New Roman" w:eastAsia="Times New Roman" w:hAnsi="Times New Roman" w:cs="Times New Roman"/>
          <w:sz w:val="22"/>
        </w:rPr>
        <w:t>of a target UE, by augmenting sensing capability with the positioning framework</w:t>
      </w:r>
      <w:r w:rsidR="005E3385">
        <w:rPr>
          <w:rFonts w:ascii="Times New Roman" w:eastAsia="Times New Roman" w:hAnsi="Times New Roman" w:cs="Times New Roman"/>
          <w:sz w:val="22"/>
        </w:rPr>
        <w:t>.</w:t>
      </w:r>
      <w:r w:rsidR="00F65F1A" w:rsidRPr="00F81D6B">
        <w:rPr>
          <w:rFonts w:ascii="Times New Roman" w:eastAsia="Times New Roman" w:hAnsi="Times New Roman" w:cs="Times New Roman"/>
          <w:sz w:val="22"/>
        </w:rPr>
        <w:t xml:space="preserve"> </w:t>
      </w:r>
      <w:r w:rsidR="00766BE2">
        <w:rPr>
          <w:rFonts w:ascii="Times New Roman" w:eastAsia="Times New Roman" w:hAnsi="Times New Roman" w:cs="Times New Roman"/>
          <w:sz w:val="22"/>
        </w:rPr>
        <w:t xml:space="preserve">Given some of the challenges, </w:t>
      </w:r>
      <w:r w:rsidR="00F65F1A" w:rsidRPr="00F81D6B">
        <w:rPr>
          <w:rFonts w:ascii="Times New Roman" w:eastAsia="Times New Roman" w:hAnsi="Times New Roman" w:cs="Times New Roman"/>
          <w:sz w:val="22"/>
        </w:rPr>
        <w:t xml:space="preserve">it is </w:t>
      </w:r>
      <w:r w:rsidR="00766BE2">
        <w:rPr>
          <w:rFonts w:ascii="Times New Roman" w:eastAsia="Times New Roman" w:hAnsi="Times New Roman" w:cs="Times New Roman"/>
          <w:sz w:val="22"/>
        </w:rPr>
        <w:t xml:space="preserve">therefore key to study </w:t>
      </w:r>
      <w:r w:rsidR="00F65F1A" w:rsidRPr="00F81D6B">
        <w:rPr>
          <w:rFonts w:ascii="Times New Roman" w:eastAsia="Times New Roman" w:hAnsi="Times New Roman" w:cs="Times New Roman"/>
          <w:sz w:val="22"/>
        </w:rPr>
        <w:t xml:space="preserve">the </w:t>
      </w:r>
      <w:r w:rsidR="00766BE2">
        <w:rPr>
          <w:rFonts w:ascii="Times New Roman" w:eastAsia="Times New Roman" w:hAnsi="Times New Roman" w:cs="Times New Roman"/>
          <w:sz w:val="22"/>
        </w:rPr>
        <w:t xml:space="preserve">Sensing </w:t>
      </w:r>
      <w:r w:rsidR="00F65F1A" w:rsidRPr="00F81D6B">
        <w:rPr>
          <w:rFonts w:ascii="Times New Roman" w:eastAsia="Times New Roman" w:hAnsi="Times New Roman" w:cs="Times New Roman"/>
          <w:sz w:val="22"/>
        </w:rPr>
        <w:t>performance</w:t>
      </w:r>
      <w:r w:rsidR="00766BE2">
        <w:rPr>
          <w:rFonts w:ascii="Times New Roman" w:eastAsia="Times New Roman" w:hAnsi="Times New Roman" w:cs="Times New Roman"/>
          <w:sz w:val="22"/>
        </w:rPr>
        <w:t xml:space="preserve"> requirements</w:t>
      </w:r>
      <w:r w:rsidR="00F65F1A" w:rsidRPr="00F81D6B">
        <w:rPr>
          <w:rFonts w:ascii="Times New Roman" w:eastAsia="Times New Roman" w:hAnsi="Times New Roman" w:cs="Times New Roman"/>
          <w:sz w:val="22"/>
        </w:rPr>
        <w:t xml:space="preserve"> and potential solutions</w:t>
      </w:r>
      <w:r w:rsidR="00766BE2">
        <w:rPr>
          <w:rFonts w:ascii="Times New Roman" w:eastAsia="Times New Roman" w:hAnsi="Times New Roman" w:cs="Times New Roman"/>
          <w:sz w:val="22"/>
        </w:rPr>
        <w:t xml:space="preserve"> to this end</w:t>
      </w:r>
      <w:r w:rsidR="00F65F1A" w:rsidRPr="00F81D6B">
        <w:rPr>
          <w:rFonts w:ascii="Times New Roman" w:eastAsia="Times New Roman" w:hAnsi="Times New Roman" w:cs="Times New Roman"/>
          <w:sz w:val="22"/>
        </w:rPr>
        <w:t xml:space="preserve">. </w:t>
      </w:r>
    </w:p>
    <w:p w14:paraId="067DAD69" w14:textId="383ACF24" w:rsidR="00FF0802" w:rsidRPr="00F81D6B" w:rsidRDefault="000B1782" w:rsidP="00FF0802">
      <w:pPr>
        <w:spacing w:line="276" w:lineRule="auto"/>
        <w:jc w:val="center"/>
        <w:rPr>
          <w:rFonts w:ascii="Times New Roman" w:hAnsi="Times New Roman" w:cs="Times New Roman"/>
          <w:sz w:val="22"/>
        </w:rPr>
      </w:pPr>
      <w:r w:rsidRPr="000B1782">
        <w:rPr>
          <w:rFonts w:ascii="Times New Roman" w:hAnsi="Times New Roman" w:cs="Times New Roman"/>
          <w:noProof/>
          <w:sz w:val="22"/>
        </w:rPr>
        <w:lastRenderedPageBreak/>
        <w:drawing>
          <wp:inline distT="0" distB="0" distL="0" distR="0" wp14:anchorId="43297C7C" wp14:editId="7CB2A296">
            <wp:extent cx="6120765" cy="2065655"/>
            <wp:effectExtent l="0" t="0" r="0" b="0"/>
            <wp:docPr id="8660916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091688" name=""/>
                    <pic:cNvPicPr/>
                  </pic:nvPicPr>
                  <pic:blipFill>
                    <a:blip r:embed="rId23"/>
                    <a:stretch>
                      <a:fillRect/>
                    </a:stretch>
                  </pic:blipFill>
                  <pic:spPr>
                    <a:xfrm>
                      <a:off x="0" y="0"/>
                      <a:ext cx="6120765" cy="2065655"/>
                    </a:xfrm>
                    <a:prstGeom prst="rect">
                      <a:avLst/>
                    </a:prstGeom>
                  </pic:spPr>
                </pic:pic>
              </a:graphicData>
            </a:graphic>
          </wp:inline>
        </w:drawing>
      </w:r>
    </w:p>
    <w:p w14:paraId="1E725476" w14:textId="1C36F711" w:rsidR="00FF0802" w:rsidRDefault="00FF0802" w:rsidP="00FF0802">
      <w:pPr>
        <w:spacing w:line="276" w:lineRule="auto"/>
        <w:jc w:val="center"/>
        <w:rPr>
          <w:rFonts w:ascii="Times New Roman" w:eastAsia="Times New Roman" w:hAnsi="Times New Roman" w:cs="Times New Roman"/>
          <w:b/>
          <w:bCs/>
          <w:sz w:val="22"/>
        </w:rPr>
      </w:pPr>
      <w:r w:rsidRPr="00F81D6B">
        <w:rPr>
          <w:rFonts w:ascii="Times New Roman" w:eastAsia="Times New Roman" w:hAnsi="Times New Roman" w:cs="Times New Roman"/>
          <w:b/>
          <w:bCs/>
          <w:sz w:val="22"/>
        </w:rPr>
        <w:t xml:space="preserve">Figure </w:t>
      </w:r>
      <w:r w:rsidR="000A644F">
        <w:rPr>
          <w:rFonts w:ascii="Times New Roman" w:eastAsia="Times New Roman" w:hAnsi="Times New Roman" w:cs="Times New Roman"/>
          <w:b/>
          <w:bCs/>
          <w:sz w:val="22"/>
        </w:rPr>
        <w:t>2.</w:t>
      </w:r>
      <w:r w:rsidR="00D01E41">
        <w:rPr>
          <w:rFonts w:ascii="Times New Roman" w:eastAsia="Times New Roman" w:hAnsi="Times New Roman" w:cs="Times New Roman"/>
          <w:b/>
          <w:bCs/>
          <w:sz w:val="22"/>
        </w:rPr>
        <w:t>5</w:t>
      </w:r>
      <w:r w:rsidR="000A644F">
        <w:rPr>
          <w:rFonts w:ascii="Times New Roman" w:eastAsia="Times New Roman" w:hAnsi="Times New Roman" w:cs="Times New Roman"/>
          <w:b/>
          <w:bCs/>
          <w:sz w:val="22"/>
        </w:rPr>
        <w:t>.</w:t>
      </w:r>
      <w:r w:rsidR="00FC61D7">
        <w:rPr>
          <w:rFonts w:ascii="Times New Roman" w:eastAsia="Times New Roman" w:hAnsi="Times New Roman" w:cs="Times New Roman"/>
          <w:b/>
          <w:bCs/>
          <w:sz w:val="22"/>
        </w:rPr>
        <w:t>5</w:t>
      </w:r>
      <w:r w:rsidR="000A644F">
        <w:rPr>
          <w:rFonts w:ascii="Times New Roman" w:eastAsia="Times New Roman" w:hAnsi="Times New Roman" w:cs="Times New Roman"/>
          <w:b/>
          <w:bCs/>
          <w:sz w:val="22"/>
        </w:rPr>
        <w:t>-3:</w:t>
      </w:r>
      <w:r w:rsidRPr="00F81D6B">
        <w:rPr>
          <w:rFonts w:ascii="Times New Roman" w:eastAsia="Times New Roman" w:hAnsi="Times New Roman" w:cs="Times New Roman"/>
          <w:b/>
          <w:bCs/>
          <w:sz w:val="22"/>
        </w:rPr>
        <w:t xml:space="preserve"> </w:t>
      </w:r>
      <w:r w:rsidR="00234DF4" w:rsidRPr="00F87F6E">
        <w:rPr>
          <w:rFonts w:ascii="Times New Roman" w:eastAsia="Times New Roman" w:hAnsi="Times New Roman" w:cs="Times New Roman"/>
          <w:sz w:val="22"/>
        </w:rPr>
        <w:t xml:space="preserve">ISAC challenges: </w:t>
      </w:r>
      <w:r w:rsidR="005F7DF4">
        <w:rPr>
          <w:rFonts w:ascii="Times New Roman" w:eastAsia="Times New Roman" w:hAnsi="Times New Roman" w:cs="Times New Roman"/>
          <w:sz w:val="22"/>
        </w:rPr>
        <w:t>L</w:t>
      </w:r>
      <w:r w:rsidR="00234DF4" w:rsidRPr="00F87F6E">
        <w:rPr>
          <w:rFonts w:ascii="Times New Roman" w:eastAsia="Times New Roman" w:hAnsi="Times New Roman" w:cs="Times New Roman"/>
          <w:sz w:val="22"/>
        </w:rPr>
        <w:t xml:space="preserve">eft –dynamic range, impairments and clutter effects challenges due to large relative background channel energy; </w:t>
      </w:r>
      <w:r w:rsidR="005F7DF4">
        <w:rPr>
          <w:rFonts w:ascii="Times New Roman" w:eastAsia="Times New Roman" w:hAnsi="Times New Roman" w:cs="Times New Roman"/>
          <w:sz w:val="22"/>
        </w:rPr>
        <w:t>R</w:t>
      </w:r>
      <w:r w:rsidR="00234DF4" w:rsidRPr="00F87F6E">
        <w:rPr>
          <w:rFonts w:ascii="Times New Roman" w:eastAsia="Times New Roman" w:hAnsi="Times New Roman" w:cs="Times New Roman"/>
          <w:sz w:val="22"/>
        </w:rPr>
        <w:t>ight – energy and resource consumption challenges to realize required KPIs by RAN-based sensing of UAV detection sensing scenario.</w:t>
      </w:r>
    </w:p>
    <w:p w14:paraId="561638BF" w14:textId="5B18094F" w:rsidR="00F87F6E" w:rsidRPr="00E93C75" w:rsidRDefault="00E70DC4" w:rsidP="00CE0EE5">
      <w:pPr>
        <w:spacing w:after="0" w:line="276" w:lineRule="auto"/>
        <w:rPr>
          <w:rFonts w:ascii="Times New Roman" w:eastAsia="Times New Roman" w:hAnsi="Times New Roman" w:cs="Times New Roman"/>
          <w:b/>
          <w:bCs/>
          <w:i/>
          <w:iCs/>
          <w:sz w:val="22"/>
        </w:rPr>
      </w:pPr>
      <w:r w:rsidRPr="00E93C75">
        <w:rPr>
          <w:rFonts w:ascii="Times New Roman" w:eastAsia="Times New Roman" w:hAnsi="Times New Roman" w:cs="Times New Roman"/>
          <w:b/>
          <w:bCs/>
          <w:i/>
          <w:iCs/>
          <w:sz w:val="22"/>
          <w:u w:val="single"/>
        </w:rPr>
        <w:t>Conclusion 2</w:t>
      </w:r>
      <w:r w:rsidR="002911A4" w:rsidRPr="00E93C75">
        <w:rPr>
          <w:rFonts w:ascii="Times New Roman" w:eastAsia="Times New Roman" w:hAnsi="Times New Roman" w:cs="Times New Roman"/>
          <w:b/>
          <w:bCs/>
          <w:i/>
          <w:iCs/>
          <w:sz w:val="22"/>
          <w:u w:val="single"/>
        </w:rPr>
        <w:t>0</w:t>
      </w:r>
      <w:r w:rsidRPr="00E93C75">
        <w:rPr>
          <w:rFonts w:ascii="Times New Roman" w:eastAsia="Times New Roman" w:hAnsi="Times New Roman" w:cs="Times New Roman"/>
          <w:b/>
          <w:bCs/>
          <w:i/>
          <w:iCs/>
          <w:sz w:val="22"/>
          <w:u w:val="single"/>
        </w:rPr>
        <w:t>:</w:t>
      </w:r>
      <w:r w:rsidRPr="00E93C75">
        <w:rPr>
          <w:rFonts w:ascii="Times New Roman" w:eastAsia="Times New Roman" w:hAnsi="Times New Roman" w:cs="Times New Roman"/>
          <w:b/>
          <w:bCs/>
          <w:i/>
          <w:iCs/>
          <w:sz w:val="22"/>
        </w:rPr>
        <w:t xml:space="preserve"> </w:t>
      </w:r>
      <w:r w:rsidR="00F87F6E" w:rsidRPr="00E93C75">
        <w:rPr>
          <w:rFonts w:ascii="Times New Roman" w:eastAsia="Times New Roman" w:hAnsi="Times New Roman" w:cs="Times New Roman"/>
          <w:b/>
          <w:bCs/>
          <w:i/>
          <w:iCs/>
          <w:sz w:val="22"/>
        </w:rPr>
        <w:t xml:space="preserve">Desirable 6G Radio Day-1 </w:t>
      </w:r>
      <w:r w:rsidR="00DD57D0" w:rsidRPr="00E93C75">
        <w:rPr>
          <w:rFonts w:ascii="Times New Roman" w:eastAsia="Times New Roman" w:hAnsi="Times New Roman" w:cs="Times New Roman"/>
          <w:b/>
          <w:bCs/>
          <w:i/>
          <w:iCs/>
          <w:sz w:val="22"/>
        </w:rPr>
        <w:t xml:space="preserve">ISAC </w:t>
      </w:r>
      <w:r w:rsidR="00F87F6E" w:rsidRPr="00E93C75">
        <w:rPr>
          <w:rFonts w:ascii="Times New Roman" w:eastAsia="Times New Roman" w:hAnsi="Times New Roman" w:cs="Times New Roman"/>
          <w:b/>
          <w:bCs/>
          <w:i/>
          <w:iCs/>
          <w:sz w:val="22"/>
        </w:rPr>
        <w:t xml:space="preserve">features </w:t>
      </w:r>
      <w:r w:rsidR="004A72CE" w:rsidRPr="00E93C75">
        <w:rPr>
          <w:rFonts w:ascii="Times New Roman" w:eastAsia="Times New Roman" w:hAnsi="Times New Roman" w:cs="Times New Roman"/>
          <w:b/>
          <w:bCs/>
          <w:i/>
          <w:iCs/>
          <w:sz w:val="22"/>
        </w:rPr>
        <w:t xml:space="preserve">that should be </w:t>
      </w:r>
      <w:r w:rsidR="00434002" w:rsidRPr="00E93C75">
        <w:rPr>
          <w:rFonts w:ascii="Times New Roman" w:eastAsia="Times New Roman" w:hAnsi="Times New Roman" w:cs="Times New Roman"/>
          <w:b/>
          <w:bCs/>
          <w:i/>
          <w:iCs/>
          <w:sz w:val="22"/>
        </w:rPr>
        <w:t xml:space="preserve">further studied </w:t>
      </w:r>
      <w:r w:rsidR="00F87F6E" w:rsidRPr="00E93C75">
        <w:rPr>
          <w:rFonts w:ascii="Times New Roman" w:eastAsia="Times New Roman" w:hAnsi="Times New Roman" w:cs="Times New Roman"/>
          <w:b/>
          <w:bCs/>
          <w:i/>
          <w:iCs/>
          <w:sz w:val="22"/>
        </w:rPr>
        <w:t>are:</w:t>
      </w:r>
    </w:p>
    <w:p w14:paraId="1B10B085" w14:textId="7F0303B5" w:rsidR="00C4430A" w:rsidRPr="00E93C75" w:rsidRDefault="00C4430A" w:rsidP="00C4430A">
      <w:pPr>
        <w:pStyle w:val="ListParagraph"/>
        <w:numPr>
          <w:ilvl w:val="0"/>
          <w:numId w:val="46"/>
        </w:numPr>
        <w:spacing w:line="276" w:lineRule="auto"/>
        <w:rPr>
          <w:rFonts w:ascii="Times New Roman" w:eastAsia="Times New Roman" w:hAnsi="Times New Roman" w:cs="Times New Roman"/>
          <w:b/>
          <w:bCs/>
          <w:i/>
          <w:iCs/>
        </w:rPr>
      </w:pPr>
      <w:r w:rsidRPr="00E93C75">
        <w:rPr>
          <w:rFonts w:ascii="Times New Roman" w:eastAsia="Times New Roman" w:hAnsi="Times New Roman" w:cs="Times New Roman"/>
          <w:b/>
          <w:bCs/>
          <w:i/>
          <w:iCs/>
        </w:rPr>
        <w:t xml:space="preserve">RS design for reliable target separation in </w:t>
      </w:r>
      <w:r w:rsidR="00F56749" w:rsidRPr="00E93C75">
        <w:rPr>
          <w:rFonts w:ascii="Times New Roman" w:eastAsia="Times New Roman" w:hAnsi="Times New Roman" w:cs="Times New Roman"/>
          <w:b/>
          <w:bCs/>
          <w:i/>
          <w:iCs/>
        </w:rPr>
        <w:t>D</w:t>
      </w:r>
      <w:r w:rsidRPr="00E93C75">
        <w:rPr>
          <w:rFonts w:ascii="Times New Roman" w:eastAsia="Times New Roman" w:hAnsi="Times New Roman" w:cs="Times New Roman"/>
          <w:b/>
          <w:bCs/>
          <w:i/>
          <w:iCs/>
        </w:rPr>
        <w:t>elay-</w:t>
      </w:r>
      <w:r w:rsidR="00F56749" w:rsidRPr="00E93C75">
        <w:rPr>
          <w:rFonts w:ascii="Times New Roman" w:eastAsia="Times New Roman" w:hAnsi="Times New Roman" w:cs="Times New Roman"/>
          <w:b/>
          <w:bCs/>
          <w:i/>
          <w:iCs/>
        </w:rPr>
        <w:t>Doppler domain</w:t>
      </w:r>
    </w:p>
    <w:p w14:paraId="3D5DF02D" w14:textId="239B86A2" w:rsidR="00F56749" w:rsidRPr="00E93C75" w:rsidRDefault="00F56749" w:rsidP="00C4430A">
      <w:pPr>
        <w:pStyle w:val="ListParagraph"/>
        <w:numPr>
          <w:ilvl w:val="0"/>
          <w:numId w:val="46"/>
        </w:numPr>
        <w:spacing w:line="276" w:lineRule="auto"/>
        <w:rPr>
          <w:rFonts w:ascii="Times New Roman" w:eastAsia="Times New Roman" w:hAnsi="Times New Roman" w:cs="Times New Roman"/>
          <w:b/>
          <w:bCs/>
          <w:i/>
          <w:iCs/>
        </w:rPr>
      </w:pPr>
      <w:r w:rsidRPr="00E93C75">
        <w:rPr>
          <w:rFonts w:ascii="Times New Roman" w:eastAsia="Times New Roman" w:hAnsi="Times New Roman" w:cs="Times New Roman"/>
          <w:b/>
          <w:bCs/>
          <w:i/>
          <w:iCs/>
        </w:rPr>
        <w:t>Clutter and impairments resilient measurements framework</w:t>
      </w:r>
    </w:p>
    <w:p w14:paraId="19D9A37B" w14:textId="507FCC9B" w:rsidR="00F56749" w:rsidRPr="00E93C75" w:rsidRDefault="00AE02FC" w:rsidP="00C4430A">
      <w:pPr>
        <w:pStyle w:val="ListParagraph"/>
        <w:numPr>
          <w:ilvl w:val="0"/>
          <w:numId w:val="46"/>
        </w:numPr>
        <w:spacing w:line="276" w:lineRule="auto"/>
        <w:rPr>
          <w:rFonts w:ascii="Times New Roman" w:eastAsia="Times New Roman" w:hAnsi="Times New Roman" w:cs="Times New Roman"/>
          <w:b/>
          <w:bCs/>
          <w:i/>
          <w:iCs/>
        </w:rPr>
      </w:pPr>
      <w:r w:rsidRPr="00E93C75">
        <w:rPr>
          <w:rFonts w:ascii="Times New Roman" w:eastAsia="Times New Roman" w:hAnsi="Times New Roman" w:cs="Times New Roman"/>
          <w:b/>
          <w:bCs/>
          <w:i/>
          <w:iCs/>
        </w:rPr>
        <w:t>Beam management enhancements for target detection/tracking</w:t>
      </w:r>
    </w:p>
    <w:p w14:paraId="63FD382B" w14:textId="2977ADF4" w:rsidR="00AE02FC" w:rsidRPr="00E93C75" w:rsidRDefault="00AE02FC" w:rsidP="00C4430A">
      <w:pPr>
        <w:pStyle w:val="ListParagraph"/>
        <w:numPr>
          <w:ilvl w:val="0"/>
          <w:numId w:val="46"/>
        </w:numPr>
        <w:spacing w:line="276" w:lineRule="auto"/>
        <w:rPr>
          <w:rFonts w:ascii="Times New Roman" w:eastAsia="Times New Roman" w:hAnsi="Times New Roman" w:cs="Times New Roman"/>
          <w:b/>
          <w:bCs/>
          <w:i/>
          <w:iCs/>
        </w:rPr>
      </w:pPr>
      <w:r w:rsidRPr="00E93C75">
        <w:rPr>
          <w:rFonts w:ascii="Times New Roman" w:eastAsia="Times New Roman" w:hAnsi="Times New Roman" w:cs="Times New Roman"/>
          <w:b/>
          <w:bCs/>
          <w:i/>
          <w:iCs/>
        </w:rPr>
        <w:t>Low-overhead multiplexing with other signals</w:t>
      </w:r>
    </w:p>
    <w:p w14:paraId="286CC23B" w14:textId="187BA078" w:rsidR="00AE02FC" w:rsidRPr="00E93C75" w:rsidRDefault="00AE02FC" w:rsidP="00C4430A">
      <w:pPr>
        <w:pStyle w:val="ListParagraph"/>
        <w:numPr>
          <w:ilvl w:val="0"/>
          <w:numId w:val="46"/>
        </w:numPr>
        <w:spacing w:line="276" w:lineRule="auto"/>
        <w:rPr>
          <w:rFonts w:ascii="Times New Roman" w:eastAsia="Times New Roman" w:hAnsi="Times New Roman" w:cs="Times New Roman"/>
          <w:b/>
          <w:bCs/>
          <w:i/>
          <w:iCs/>
        </w:rPr>
      </w:pPr>
      <w:r w:rsidRPr="00E93C75">
        <w:rPr>
          <w:rFonts w:ascii="Times New Roman" w:eastAsia="Times New Roman" w:hAnsi="Times New Roman" w:cs="Times New Roman"/>
          <w:b/>
          <w:bCs/>
          <w:i/>
          <w:iCs/>
        </w:rPr>
        <w:t xml:space="preserve">Sensing via data/control communication </w:t>
      </w:r>
      <w:r w:rsidR="00C9356D" w:rsidRPr="00E93C75">
        <w:rPr>
          <w:rFonts w:ascii="Times New Roman" w:eastAsia="Times New Roman" w:hAnsi="Times New Roman" w:cs="Times New Roman"/>
          <w:b/>
          <w:bCs/>
          <w:i/>
          <w:iCs/>
        </w:rPr>
        <w:t>signals</w:t>
      </w:r>
    </w:p>
    <w:p w14:paraId="22067CF2" w14:textId="359686FE" w:rsidR="00C9356D" w:rsidRPr="00E93C75" w:rsidRDefault="00C9356D" w:rsidP="00EE35E1">
      <w:pPr>
        <w:pStyle w:val="ListParagraph"/>
        <w:numPr>
          <w:ilvl w:val="0"/>
          <w:numId w:val="46"/>
        </w:numPr>
        <w:spacing w:line="276" w:lineRule="auto"/>
        <w:rPr>
          <w:rFonts w:ascii="Times New Roman" w:eastAsia="Times New Roman" w:hAnsi="Times New Roman" w:cs="Times New Roman"/>
          <w:b/>
          <w:bCs/>
          <w:i/>
          <w:iCs/>
          <w:lang w:val="en-US"/>
        </w:rPr>
      </w:pPr>
      <w:r w:rsidRPr="00E93C75">
        <w:rPr>
          <w:rFonts w:ascii="Times New Roman" w:eastAsia="Times New Roman" w:hAnsi="Times New Roman" w:cs="Times New Roman"/>
          <w:b/>
          <w:bCs/>
          <w:i/>
          <w:iCs/>
          <w:lang w:val="en-US"/>
        </w:rPr>
        <w:t>Sensing-assi</w:t>
      </w:r>
      <w:r w:rsidR="00396BD9" w:rsidRPr="00E93C75">
        <w:rPr>
          <w:rFonts w:ascii="Times New Roman" w:eastAsia="Times New Roman" w:hAnsi="Times New Roman" w:cs="Times New Roman"/>
          <w:b/>
          <w:bCs/>
          <w:i/>
          <w:iCs/>
          <w:lang w:val="en-US"/>
        </w:rPr>
        <w:t>s</w:t>
      </w:r>
      <w:r w:rsidRPr="00E93C75">
        <w:rPr>
          <w:rFonts w:ascii="Times New Roman" w:eastAsia="Times New Roman" w:hAnsi="Times New Roman" w:cs="Times New Roman"/>
          <w:b/>
          <w:bCs/>
          <w:i/>
          <w:iCs/>
          <w:lang w:val="en-US"/>
        </w:rPr>
        <w:t>ted communications &amp; positioning enhanc</w:t>
      </w:r>
      <w:r w:rsidR="008D3AE0" w:rsidRPr="00E93C75">
        <w:rPr>
          <w:rFonts w:ascii="Times New Roman" w:eastAsia="Times New Roman" w:hAnsi="Times New Roman" w:cs="Times New Roman"/>
          <w:b/>
          <w:bCs/>
          <w:i/>
          <w:iCs/>
          <w:lang w:val="en-US"/>
        </w:rPr>
        <w:t>e</w:t>
      </w:r>
      <w:r w:rsidRPr="00E93C75">
        <w:rPr>
          <w:rFonts w:ascii="Times New Roman" w:eastAsia="Times New Roman" w:hAnsi="Times New Roman" w:cs="Times New Roman"/>
          <w:b/>
          <w:bCs/>
          <w:i/>
          <w:iCs/>
          <w:lang w:val="en-US"/>
        </w:rPr>
        <w:t>ments.</w:t>
      </w:r>
    </w:p>
    <w:p w14:paraId="461F671B" w14:textId="42DC8AAD" w:rsidR="00001EF0" w:rsidRDefault="00001EF0" w:rsidP="00001EF0">
      <w:pPr>
        <w:pStyle w:val="Heading3"/>
      </w:pPr>
      <w:r w:rsidRPr="00982F32">
        <w:t>2.</w:t>
      </w:r>
      <w:r w:rsidR="00836B2D">
        <w:t>5</w:t>
      </w:r>
      <w:r>
        <w:t>.6 NTN</w:t>
      </w:r>
    </w:p>
    <w:p w14:paraId="741B4833" w14:textId="1DCDD90C" w:rsidR="00AD54F4" w:rsidRPr="00AD54F4" w:rsidRDefault="00AD54F4" w:rsidP="00AD54F4">
      <w:pPr>
        <w:spacing w:line="257" w:lineRule="auto"/>
        <w:jc w:val="both"/>
        <w:rPr>
          <w:rFonts w:ascii="Times New Roman" w:hAnsi="Times New Roman" w:cs="Times New Roman"/>
          <w:sz w:val="22"/>
        </w:rPr>
      </w:pPr>
      <w:r w:rsidRPr="00AD54F4">
        <w:rPr>
          <w:rFonts w:ascii="Times New Roman" w:eastAsia="Aptos" w:hAnsi="Times New Roman" w:cs="Times New Roman"/>
          <w:sz w:val="22"/>
        </w:rPr>
        <w:t xml:space="preserve">NTN was </w:t>
      </w:r>
      <w:r w:rsidR="00504F78">
        <w:rPr>
          <w:rFonts w:ascii="Times New Roman" w:eastAsia="Aptos" w:hAnsi="Times New Roman" w:cs="Times New Roman"/>
          <w:sz w:val="22"/>
        </w:rPr>
        <w:t xml:space="preserve">in 5G </w:t>
      </w:r>
      <w:r w:rsidRPr="00AD54F4">
        <w:rPr>
          <w:rFonts w:ascii="Times New Roman" w:eastAsia="Aptos" w:hAnsi="Times New Roman" w:cs="Times New Roman"/>
          <w:sz w:val="22"/>
        </w:rPr>
        <w:t xml:space="preserve">largely an "add-on" to </w:t>
      </w:r>
      <w:r w:rsidR="00EE375D">
        <w:rPr>
          <w:rFonts w:ascii="Times New Roman" w:eastAsia="Aptos" w:hAnsi="Times New Roman" w:cs="Times New Roman"/>
          <w:sz w:val="22"/>
        </w:rPr>
        <w:t xml:space="preserve">the </w:t>
      </w:r>
      <w:r w:rsidR="00504F78">
        <w:rPr>
          <w:rFonts w:ascii="Times New Roman" w:eastAsia="Aptos" w:hAnsi="Times New Roman" w:cs="Times New Roman"/>
          <w:sz w:val="22"/>
        </w:rPr>
        <w:t>existing TN</w:t>
      </w:r>
      <w:r w:rsidR="00C54582">
        <w:rPr>
          <w:rFonts w:ascii="Times New Roman" w:eastAsia="Aptos" w:hAnsi="Times New Roman" w:cs="Times New Roman"/>
          <w:sz w:val="22"/>
        </w:rPr>
        <w:t>,</w:t>
      </w:r>
      <w:r w:rsidR="00504F78">
        <w:rPr>
          <w:rFonts w:ascii="Times New Roman" w:eastAsia="Aptos" w:hAnsi="Times New Roman" w:cs="Times New Roman"/>
          <w:sz w:val="22"/>
        </w:rPr>
        <w:t xml:space="preserve"> </w:t>
      </w:r>
      <w:r w:rsidR="00C54582">
        <w:rPr>
          <w:rFonts w:ascii="Times New Roman" w:eastAsia="Aptos" w:hAnsi="Times New Roman" w:cs="Times New Roman"/>
          <w:sz w:val="22"/>
        </w:rPr>
        <w:t xml:space="preserve">as </w:t>
      </w:r>
      <w:r w:rsidRPr="00AD54F4">
        <w:rPr>
          <w:rFonts w:ascii="Times New Roman" w:eastAsia="Aptos" w:hAnsi="Times New Roman" w:cs="Times New Roman"/>
          <w:sz w:val="22"/>
        </w:rPr>
        <w:t xml:space="preserve">NTN support </w:t>
      </w:r>
      <w:r w:rsidR="00C54582">
        <w:rPr>
          <w:rFonts w:ascii="Times New Roman" w:eastAsia="Aptos" w:hAnsi="Times New Roman" w:cs="Times New Roman"/>
          <w:sz w:val="22"/>
        </w:rPr>
        <w:t xml:space="preserve">was </w:t>
      </w:r>
      <w:r w:rsidRPr="00AD54F4">
        <w:rPr>
          <w:rFonts w:ascii="Times New Roman" w:eastAsia="Aptos" w:hAnsi="Times New Roman" w:cs="Times New Roman"/>
          <w:sz w:val="22"/>
        </w:rPr>
        <w:t xml:space="preserve">introduced </w:t>
      </w:r>
      <w:r w:rsidR="00EE375D">
        <w:rPr>
          <w:rFonts w:ascii="Times New Roman" w:eastAsia="Aptos" w:hAnsi="Times New Roman" w:cs="Times New Roman"/>
          <w:sz w:val="22"/>
        </w:rPr>
        <w:t xml:space="preserve">a posteriori </w:t>
      </w:r>
      <w:r w:rsidRPr="00AD54F4">
        <w:rPr>
          <w:rFonts w:ascii="Times New Roman" w:eastAsia="Aptos" w:hAnsi="Times New Roman" w:cs="Times New Roman"/>
          <w:sz w:val="22"/>
        </w:rPr>
        <w:t xml:space="preserve">in 3GPP Release 17 </w:t>
      </w:r>
      <w:r w:rsidR="00504F78">
        <w:rPr>
          <w:rFonts w:ascii="Times New Roman" w:eastAsia="Aptos" w:hAnsi="Times New Roman" w:cs="Times New Roman"/>
          <w:sz w:val="22"/>
        </w:rPr>
        <w:t>for extended coverage</w:t>
      </w:r>
      <w:r w:rsidRPr="00AD54F4">
        <w:rPr>
          <w:rFonts w:ascii="Times New Roman" w:eastAsia="Aptos" w:hAnsi="Times New Roman" w:cs="Times New Roman"/>
          <w:sz w:val="22"/>
        </w:rPr>
        <w:t xml:space="preserve">. </w:t>
      </w:r>
      <w:r w:rsidR="00C9448A">
        <w:rPr>
          <w:rFonts w:ascii="Times New Roman" w:eastAsia="Aptos" w:hAnsi="Times New Roman" w:cs="Times New Roman"/>
          <w:sz w:val="22"/>
        </w:rPr>
        <w:t>In retrospect, th</w:t>
      </w:r>
      <w:r w:rsidR="00504F78">
        <w:rPr>
          <w:rFonts w:ascii="Times New Roman" w:eastAsia="Aptos" w:hAnsi="Times New Roman" w:cs="Times New Roman"/>
          <w:sz w:val="22"/>
        </w:rPr>
        <w:t xml:space="preserve">is approach </w:t>
      </w:r>
      <w:r w:rsidRPr="00AD54F4">
        <w:rPr>
          <w:rFonts w:ascii="Times New Roman" w:eastAsia="Aptos" w:hAnsi="Times New Roman" w:cs="Times New Roman"/>
          <w:sz w:val="22"/>
        </w:rPr>
        <w:t>led to significant shortcomings in 5G NTN. For example, 5G NTN is limited in terms of</w:t>
      </w:r>
      <w:r w:rsidR="00C9448A">
        <w:rPr>
          <w:rFonts w:ascii="Times New Roman" w:eastAsia="Aptos" w:hAnsi="Times New Roman" w:cs="Times New Roman"/>
          <w:sz w:val="22"/>
        </w:rPr>
        <w:t xml:space="preserve"> average</w:t>
      </w:r>
      <w:r w:rsidRPr="00AD54F4">
        <w:rPr>
          <w:rFonts w:ascii="Times New Roman" w:eastAsia="Aptos" w:hAnsi="Times New Roman" w:cs="Times New Roman"/>
          <w:sz w:val="22"/>
        </w:rPr>
        <w:t xml:space="preserve"> peak data rates</w:t>
      </w:r>
      <w:r w:rsidR="00C9448A">
        <w:rPr>
          <w:rFonts w:ascii="Times New Roman" w:eastAsia="Aptos" w:hAnsi="Times New Roman" w:cs="Times New Roman"/>
          <w:sz w:val="22"/>
        </w:rPr>
        <w:t xml:space="preserve"> (e.g., </w:t>
      </w:r>
      <w:r w:rsidR="005B15AE">
        <w:rPr>
          <w:rFonts w:ascii="Times New Roman" w:eastAsia="Aptos" w:hAnsi="Times New Roman" w:cs="Times New Roman"/>
          <w:sz w:val="22"/>
        </w:rPr>
        <w:t>ranging from 10</w:t>
      </w:r>
      <w:r w:rsidR="00AC4D21">
        <w:rPr>
          <w:rFonts w:ascii="Times New Roman" w:eastAsia="Aptos" w:hAnsi="Times New Roman" w:cs="Times New Roman"/>
          <w:sz w:val="22"/>
        </w:rPr>
        <w:t xml:space="preserve">0 </w:t>
      </w:r>
      <w:r w:rsidR="005B15AE">
        <w:rPr>
          <w:rFonts w:ascii="Times New Roman" w:eastAsia="Aptos" w:hAnsi="Times New Roman" w:cs="Times New Roman"/>
          <w:sz w:val="22"/>
        </w:rPr>
        <w:t xml:space="preserve">Kbps to </w:t>
      </w:r>
      <w:r w:rsidR="00AC4D21">
        <w:rPr>
          <w:rFonts w:ascii="Times New Roman" w:eastAsia="Aptos" w:hAnsi="Times New Roman" w:cs="Times New Roman"/>
          <w:sz w:val="22"/>
        </w:rPr>
        <w:t>&lt;</w:t>
      </w:r>
      <w:r w:rsidR="005B15AE">
        <w:rPr>
          <w:rFonts w:ascii="Times New Roman" w:eastAsia="Aptos" w:hAnsi="Times New Roman" w:cs="Times New Roman"/>
          <w:sz w:val="22"/>
        </w:rPr>
        <w:t>100Mbps depending on deployment, satellite constellation, load etc.</w:t>
      </w:r>
      <w:r w:rsidR="00C9448A">
        <w:rPr>
          <w:rFonts w:ascii="Times New Roman" w:eastAsia="Aptos" w:hAnsi="Times New Roman" w:cs="Times New Roman"/>
          <w:sz w:val="22"/>
        </w:rPr>
        <w:t>)</w:t>
      </w:r>
      <w:r w:rsidRPr="00AD54F4">
        <w:rPr>
          <w:rFonts w:ascii="Times New Roman" w:eastAsia="Aptos" w:hAnsi="Times New Roman" w:cs="Times New Roman"/>
          <w:sz w:val="22"/>
        </w:rPr>
        <w:t xml:space="preserve"> and connection density, especially for handheld and IoT </w:t>
      </w:r>
      <w:r w:rsidR="007E3884">
        <w:rPr>
          <w:rFonts w:ascii="Times New Roman" w:eastAsia="Aptos" w:hAnsi="Times New Roman" w:cs="Times New Roman"/>
          <w:sz w:val="22"/>
        </w:rPr>
        <w:t xml:space="preserve">mobile </w:t>
      </w:r>
      <w:r w:rsidRPr="00AD54F4">
        <w:rPr>
          <w:rFonts w:ascii="Times New Roman" w:eastAsia="Aptos" w:hAnsi="Times New Roman" w:cs="Times New Roman"/>
          <w:sz w:val="22"/>
        </w:rPr>
        <w:t>devices</w:t>
      </w:r>
      <w:r w:rsidR="00236EEF">
        <w:rPr>
          <w:rFonts w:ascii="Times New Roman" w:eastAsia="Aptos" w:hAnsi="Times New Roman" w:cs="Times New Roman"/>
          <w:sz w:val="22"/>
        </w:rPr>
        <w:t xml:space="preserve">. This </w:t>
      </w:r>
      <w:r w:rsidR="005C2B59">
        <w:rPr>
          <w:rFonts w:ascii="Times New Roman" w:eastAsia="Aptos" w:hAnsi="Times New Roman" w:cs="Times New Roman"/>
          <w:sz w:val="22"/>
        </w:rPr>
        <w:t xml:space="preserve">limits coverage extensions </w:t>
      </w:r>
      <w:r w:rsidRPr="00AD54F4">
        <w:rPr>
          <w:rFonts w:ascii="Times New Roman" w:eastAsia="Aptos" w:hAnsi="Times New Roman" w:cs="Times New Roman"/>
          <w:sz w:val="22"/>
        </w:rPr>
        <w:t xml:space="preserve">only </w:t>
      </w:r>
      <w:r w:rsidR="005C2B59">
        <w:rPr>
          <w:rFonts w:ascii="Times New Roman" w:eastAsia="Aptos" w:hAnsi="Times New Roman" w:cs="Times New Roman"/>
          <w:sz w:val="22"/>
        </w:rPr>
        <w:t xml:space="preserve">to </w:t>
      </w:r>
      <w:r w:rsidRPr="00AD54F4">
        <w:rPr>
          <w:rFonts w:ascii="Times New Roman" w:eastAsia="Aptos" w:hAnsi="Times New Roman" w:cs="Times New Roman"/>
          <w:sz w:val="22"/>
        </w:rPr>
        <w:t>outdoor</w:t>
      </w:r>
      <w:r w:rsidR="005C2B59">
        <w:rPr>
          <w:rFonts w:ascii="Times New Roman" w:eastAsia="Aptos" w:hAnsi="Times New Roman" w:cs="Times New Roman"/>
          <w:sz w:val="22"/>
        </w:rPr>
        <w:t>s</w:t>
      </w:r>
      <w:r w:rsidRPr="00AD54F4">
        <w:rPr>
          <w:rFonts w:ascii="Times New Roman" w:eastAsia="Aptos" w:hAnsi="Times New Roman" w:cs="Times New Roman"/>
          <w:sz w:val="22"/>
        </w:rPr>
        <w:t xml:space="preserve"> with limited support for mobility and indoor penetration</w:t>
      </w:r>
      <w:r w:rsidR="005C2B59">
        <w:rPr>
          <w:rFonts w:ascii="Times New Roman" w:eastAsia="Aptos" w:hAnsi="Times New Roman" w:cs="Times New Roman"/>
          <w:sz w:val="22"/>
        </w:rPr>
        <w:t>, including</w:t>
      </w:r>
      <w:r w:rsidR="00BD6748">
        <w:rPr>
          <w:rFonts w:ascii="Times New Roman" w:eastAsia="Aptos" w:hAnsi="Times New Roman" w:cs="Times New Roman"/>
          <w:sz w:val="22"/>
        </w:rPr>
        <w:t xml:space="preserve"> limited </w:t>
      </w:r>
      <w:r w:rsidRPr="00AD54F4">
        <w:rPr>
          <w:rFonts w:ascii="Times New Roman" w:eastAsia="Aptos" w:hAnsi="Times New Roman" w:cs="Times New Roman"/>
          <w:sz w:val="22"/>
        </w:rPr>
        <w:t xml:space="preserve">handover procedures between TN and NTN. Moreover, GNSS </w:t>
      </w:r>
      <w:r w:rsidR="005C2B59">
        <w:rPr>
          <w:rFonts w:ascii="Times New Roman" w:eastAsia="Aptos" w:hAnsi="Times New Roman" w:cs="Times New Roman"/>
          <w:sz w:val="22"/>
        </w:rPr>
        <w:t xml:space="preserve">dependency for </w:t>
      </w:r>
      <w:r w:rsidRPr="00AD54F4">
        <w:rPr>
          <w:rFonts w:ascii="Times New Roman" w:eastAsia="Aptos" w:hAnsi="Times New Roman" w:cs="Times New Roman"/>
          <w:sz w:val="22"/>
        </w:rPr>
        <w:t>time and frequency synchronization</w:t>
      </w:r>
      <w:r w:rsidR="004B0EDC">
        <w:rPr>
          <w:rFonts w:ascii="Times New Roman" w:eastAsia="Aptos" w:hAnsi="Times New Roman" w:cs="Times New Roman"/>
          <w:sz w:val="22"/>
        </w:rPr>
        <w:t>,</w:t>
      </w:r>
      <w:r w:rsidRPr="00AD54F4">
        <w:rPr>
          <w:rFonts w:ascii="Times New Roman" w:eastAsia="Aptos" w:hAnsi="Times New Roman" w:cs="Times New Roman"/>
          <w:sz w:val="22"/>
        </w:rPr>
        <w:t xml:space="preserve"> lack of an efficient HARQ mechanism suitable for large </w:t>
      </w:r>
      <w:r w:rsidR="005C2B59">
        <w:rPr>
          <w:rFonts w:ascii="Times New Roman" w:eastAsia="Aptos" w:hAnsi="Times New Roman" w:cs="Times New Roman"/>
          <w:sz w:val="22"/>
        </w:rPr>
        <w:t xml:space="preserve">RTTs </w:t>
      </w:r>
      <w:r w:rsidRPr="00AD54F4">
        <w:rPr>
          <w:rFonts w:ascii="Times New Roman" w:eastAsia="Aptos" w:hAnsi="Times New Roman" w:cs="Times New Roman"/>
          <w:sz w:val="22"/>
        </w:rPr>
        <w:t xml:space="preserve">and Doppler shifts further constrained its potential </w:t>
      </w:r>
      <w:r w:rsidR="005C2B59">
        <w:rPr>
          <w:rFonts w:ascii="Times New Roman" w:eastAsia="Aptos" w:hAnsi="Times New Roman" w:cs="Times New Roman"/>
          <w:sz w:val="22"/>
        </w:rPr>
        <w:t xml:space="preserve">in </w:t>
      </w:r>
      <w:r w:rsidRPr="00AD54F4">
        <w:rPr>
          <w:rFonts w:ascii="Times New Roman" w:eastAsia="Aptos" w:hAnsi="Times New Roman" w:cs="Times New Roman"/>
          <w:sz w:val="22"/>
        </w:rPr>
        <w:t>challenging environments.</w:t>
      </w:r>
    </w:p>
    <w:p w14:paraId="55ADB906" w14:textId="21F63981" w:rsidR="00AD54F4" w:rsidRPr="00AD54F4" w:rsidRDefault="00AD54F4" w:rsidP="00AD54F4">
      <w:pPr>
        <w:spacing w:line="257" w:lineRule="auto"/>
        <w:jc w:val="both"/>
        <w:rPr>
          <w:rFonts w:ascii="Times New Roman" w:hAnsi="Times New Roman" w:cs="Times New Roman"/>
          <w:sz w:val="22"/>
        </w:rPr>
      </w:pPr>
      <w:r w:rsidRPr="00AD54F4">
        <w:rPr>
          <w:rFonts w:ascii="Times New Roman" w:eastAsia="Aptos" w:hAnsi="Times New Roman" w:cs="Times New Roman"/>
          <w:sz w:val="22"/>
        </w:rPr>
        <w:t xml:space="preserve">6G </w:t>
      </w:r>
      <w:r w:rsidR="002765F6">
        <w:rPr>
          <w:rFonts w:ascii="Times New Roman" w:eastAsia="Aptos" w:hAnsi="Times New Roman" w:cs="Times New Roman"/>
          <w:sz w:val="22"/>
        </w:rPr>
        <w:t xml:space="preserve">aims </w:t>
      </w:r>
      <w:r w:rsidRPr="00AD54F4">
        <w:rPr>
          <w:rFonts w:ascii="Times New Roman" w:eastAsia="Aptos" w:hAnsi="Times New Roman" w:cs="Times New Roman"/>
          <w:sz w:val="22"/>
        </w:rPr>
        <w:t xml:space="preserve">to provide </w:t>
      </w:r>
      <w:r w:rsidR="001F0C27">
        <w:rPr>
          <w:rFonts w:ascii="Times New Roman" w:eastAsia="Aptos" w:hAnsi="Times New Roman" w:cs="Times New Roman"/>
          <w:sz w:val="22"/>
        </w:rPr>
        <w:t xml:space="preserve">ubiquitous </w:t>
      </w:r>
      <w:r w:rsidRPr="00AD54F4">
        <w:rPr>
          <w:rFonts w:ascii="Times New Roman" w:eastAsia="Aptos" w:hAnsi="Times New Roman" w:cs="Times New Roman"/>
          <w:sz w:val="22"/>
        </w:rPr>
        <w:t xml:space="preserve">connectivity </w:t>
      </w:r>
      <w:r w:rsidR="00606C7D">
        <w:rPr>
          <w:rFonts w:ascii="Times New Roman" w:eastAsia="Aptos" w:hAnsi="Times New Roman" w:cs="Times New Roman"/>
          <w:sz w:val="22"/>
        </w:rPr>
        <w:t xml:space="preserve">with reduced TCO, which </w:t>
      </w:r>
      <w:r w:rsidRPr="00AD54F4">
        <w:rPr>
          <w:rFonts w:ascii="Times New Roman" w:eastAsia="Aptos" w:hAnsi="Times New Roman" w:cs="Times New Roman"/>
          <w:sz w:val="22"/>
        </w:rPr>
        <w:t xml:space="preserve">can </w:t>
      </w:r>
      <w:r w:rsidR="002765F6">
        <w:rPr>
          <w:rFonts w:ascii="Times New Roman" w:eastAsia="Aptos" w:hAnsi="Times New Roman" w:cs="Times New Roman"/>
          <w:sz w:val="22"/>
        </w:rPr>
        <w:t xml:space="preserve">be well in scope </w:t>
      </w:r>
      <w:r w:rsidR="00934B7F">
        <w:rPr>
          <w:rFonts w:ascii="Times New Roman" w:eastAsia="Aptos" w:hAnsi="Times New Roman" w:cs="Times New Roman"/>
          <w:sz w:val="22"/>
        </w:rPr>
        <w:t xml:space="preserve">of NTN systems if extension of TN coverage by NTN is considered at </w:t>
      </w:r>
      <w:r w:rsidR="00470354">
        <w:rPr>
          <w:rFonts w:ascii="Times New Roman" w:eastAsia="Aptos" w:hAnsi="Times New Roman" w:cs="Times New Roman"/>
          <w:sz w:val="22"/>
        </w:rPr>
        <w:t xml:space="preserve">an </w:t>
      </w:r>
      <w:r w:rsidR="00934B7F">
        <w:rPr>
          <w:rFonts w:ascii="Times New Roman" w:eastAsia="Aptos" w:hAnsi="Times New Roman" w:cs="Times New Roman"/>
          <w:sz w:val="22"/>
        </w:rPr>
        <w:t xml:space="preserve">early 6G RAT </w:t>
      </w:r>
      <w:r w:rsidR="00475F10">
        <w:rPr>
          <w:rFonts w:ascii="Times New Roman" w:eastAsia="Aptos" w:hAnsi="Times New Roman" w:cs="Times New Roman"/>
          <w:sz w:val="22"/>
        </w:rPr>
        <w:t>design stage</w:t>
      </w:r>
      <w:r w:rsidRPr="00AD54F4">
        <w:rPr>
          <w:rFonts w:ascii="Times New Roman" w:eastAsia="Aptos" w:hAnsi="Times New Roman" w:cs="Times New Roman"/>
          <w:sz w:val="22"/>
        </w:rPr>
        <w:t xml:space="preserve">. Learning from 5G experience, NTN considerations </w:t>
      </w:r>
      <w:r w:rsidR="00313961">
        <w:rPr>
          <w:rFonts w:ascii="Times New Roman" w:eastAsia="Aptos" w:hAnsi="Times New Roman" w:cs="Times New Roman"/>
          <w:sz w:val="22"/>
        </w:rPr>
        <w:t xml:space="preserve">should therefore </w:t>
      </w:r>
      <w:r w:rsidRPr="00AD54F4">
        <w:rPr>
          <w:rFonts w:ascii="Times New Roman" w:eastAsia="Aptos" w:hAnsi="Times New Roman" w:cs="Times New Roman"/>
          <w:sz w:val="22"/>
        </w:rPr>
        <w:t xml:space="preserve">be embedded in 6G specification discussions from the very outset. </w:t>
      </w:r>
      <w:r w:rsidR="00C03B2F">
        <w:rPr>
          <w:rFonts w:ascii="Times New Roman" w:eastAsia="Aptos" w:hAnsi="Times New Roman" w:cs="Times New Roman"/>
          <w:sz w:val="22"/>
        </w:rPr>
        <w:t xml:space="preserve">NTN </w:t>
      </w:r>
      <w:r w:rsidR="00786CA6">
        <w:rPr>
          <w:rFonts w:ascii="Times New Roman" w:eastAsia="Aptos" w:hAnsi="Times New Roman" w:cs="Times New Roman"/>
          <w:sz w:val="22"/>
        </w:rPr>
        <w:t xml:space="preserve">support </w:t>
      </w:r>
      <w:r w:rsidRPr="00AD54F4">
        <w:rPr>
          <w:rFonts w:ascii="Times New Roman" w:eastAsia="Aptos" w:hAnsi="Times New Roman" w:cs="Times New Roman"/>
          <w:sz w:val="22"/>
        </w:rPr>
        <w:t xml:space="preserve">in 6G will allow for co-design of a unified air interface that can dynamically adapt to both terrestrial and non-terrestrial channel characteristics and service requirements. </w:t>
      </w:r>
      <w:r w:rsidR="00563DEF">
        <w:rPr>
          <w:rFonts w:ascii="Times New Roman" w:eastAsia="Aptos" w:hAnsi="Times New Roman" w:cs="Times New Roman"/>
          <w:sz w:val="22"/>
        </w:rPr>
        <w:t>Given the deployment of 5G NTN is at an early stage, pragmatic NTN extensions to 6G RAT TN should be carefully considered and pros and cons of different alternatives should be evaluated. For instance, the possibility of extension of 6G TN with 5G NTN while leveraging spectrum sharing (e.g., MRSS) might seem appealing</w:t>
      </w:r>
      <w:r w:rsidR="00202133">
        <w:rPr>
          <w:rFonts w:ascii="Times New Roman" w:eastAsia="Aptos" w:hAnsi="Times New Roman" w:cs="Times New Roman"/>
          <w:sz w:val="22"/>
        </w:rPr>
        <w:t>.</w:t>
      </w:r>
      <w:r w:rsidR="00563DEF">
        <w:rPr>
          <w:rFonts w:ascii="Times New Roman" w:eastAsia="Aptos" w:hAnsi="Times New Roman" w:cs="Times New Roman"/>
          <w:sz w:val="22"/>
        </w:rPr>
        <w:t xml:space="preserve"> </w:t>
      </w:r>
      <w:r w:rsidR="00202133">
        <w:rPr>
          <w:rFonts w:ascii="Times New Roman" w:eastAsia="Aptos" w:hAnsi="Times New Roman" w:cs="Times New Roman"/>
          <w:sz w:val="22"/>
        </w:rPr>
        <w:t xml:space="preserve">However, </w:t>
      </w:r>
      <w:r w:rsidR="00563DEF">
        <w:rPr>
          <w:rFonts w:ascii="Times New Roman" w:eastAsia="Aptos" w:hAnsi="Times New Roman" w:cs="Times New Roman"/>
          <w:sz w:val="22"/>
        </w:rPr>
        <w:t xml:space="preserve">it is worth </w:t>
      </w:r>
      <w:r w:rsidR="00202133">
        <w:rPr>
          <w:rFonts w:ascii="Times New Roman" w:eastAsia="Aptos" w:hAnsi="Times New Roman" w:cs="Times New Roman"/>
          <w:sz w:val="22"/>
        </w:rPr>
        <w:t xml:space="preserve">to analyze </w:t>
      </w:r>
      <w:r w:rsidR="00661299">
        <w:rPr>
          <w:rFonts w:ascii="Times New Roman" w:eastAsia="Aptos" w:hAnsi="Times New Roman" w:cs="Times New Roman"/>
          <w:sz w:val="22"/>
        </w:rPr>
        <w:t xml:space="preserve">thoroughly </w:t>
      </w:r>
      <w:r w:rsidR="009853B1">
        <w:rPr>
          <w:rFonts w:ascii="Times New Roman" w:eastAsia="Aptos" w:hAnsi="Times New Roman" w:cs="Times New Roman"/>
          <w:sz w:val="22"/>
        </w:rPr>
        <w:t xml:space="preserve">what are </w:t>
      </w:r>
      <w:r w:rsidR="00563DEF">
        <w:rPr>
          <w:rFonts w:ascii="Times New Roman" w:eastAsia="Aptos" w:hAnsi="Times New Roman" w:cs="Times New Roman"/>
          <w:sz w:val="22"/>
        </w:rPr>
        <w:t>the impact</w:t>
      </w:r>
      <w:r w:rsidR="00202133">
        <w:rPr>
          <w:rFonts w:ascii="Times New Roman" w:eastAsia="Aptos" w:hAnsi="Times New Roman" w:cs="Times New Roman"/>
          <w:sz w:val="22"/>
        </w:rPr>
        <w:t>s</w:t>
      </w:r>
      <w:r w:rsidR="00563DEF">
        <w:rPr>
          <w:rFonts w:ascii="Times New Roman" w:eastAsia="Aptos" w:hAnsi="Times New Roman" w:cs="Times New Roman"/>
          <w:sz w:val="22"/>
        </w:rPr>
        <w:t xml:space="preserve"> and requirements this </w:t>
      </w:r>
      <w:r w:rsidR="00202133">
        <w:rPr>
          <w:rFonts w:ascii="Times New Roman" w:eastAsia="Aptos" w:hAnsi="Times New Roman" w:cs="Times New Roman"/>
          <w:sz w:val="22"/>
        </w:rPr>
        <w:t xml:space="preserve">may have on </w:t>
      </w:r>
      <w:r w:rsidR="00563DEF">
        <w:rPr>
          <w:rFonts w:ascii="Times New Roman" w:eastAsia="Aptos" w:hAnsi="Times New Roman" w:cs="Times New Roman"/>
          <w:sz w:val="22"/>
        </w:rPr>
        <w:t xml:space="preserve">support of 6G low-tier IoT devices </w:t>
      </w:r>
      <w:r w:rsidR="00202133">
        <w:rPr>
          <w:rFonts w:ascii="Times New Roman" w:eastAsia="Aptos" w:hAnsi="Times New Roman" w:cs="Times New Roman"/>
          <w:sz w:val="22"/>
        </w:rPr>
        <w:t xml:space="preserve">(e.g., shipping tags, digital containers, logistics markers, etc.) </w:t>
      </w:r>
      <w:r w:rsidR="00563DEF">
        <w:rPr>
          <w:rFonts w:ascii="Times New Roman" w:eastAsia="Aptos" w:hAnsi="Times New Roman" w:cs="Times New Roman"/>
          <w:sz w:val="22"/>
        </w:rPr>
        <w:t>in extended coverage scenarios</w:t>
      </w:r>
      <w:r w:rsidR="00202133">
        <w:rPr>
          <w:rFonts w:ascii="Times New Roman" w:eastAsia="Aptos" w:hAnsi="Times New Roman" w:cs="Times New Roman"/>
          <w:sz w:val="22"/>
        </w:rPr>
        <w:t xml:space="preserve">, </w:t>
      </w:r>
      <w:r w:rsidR="00D52CF5">
        <w:rPr>
          <w:rFonts w:ascii="Times New Roman" w:eastAsia="Aptos" w:hAnsi="Times New Roman" w:cs="Times New Roman"/>
          <w:sz w:val="22"/>
        </w:rPr>
        <w:t>Other aspects worth revising and validating are issue related to mobility, handover, and interference management for seamless connectivity within NTN and TN coverage areas.</w:t>
      </w:r>
    </w:p>
    <w:p w14:paraId="1738D2CB" w14:textId="408DE46D" w:rsidR="002B54F3" w:rsidRPr="00982F32" w:rsidRDefault="002B54F3" w:rsidP="002B54F3">
      <w:pPr>
        <w:pStyle w:val="Heading1"/>
      </w:pPr>
      <w:r>
        <w:t>3</w:t>
      </w:r>
      <w:r w:rsidRPr="00982F32">
        <w:tab/>
      </w:r>
      <w:r>
        <w:t>Conclusions</w:t>
      </w:r>
    </w:p>
    <w:p w14:paraId="3E662BAE" w14:textId="31A4C151" w:rsidR="000F741D" w:rsidRPr="00E93C75" w:rsidRDefault="000F741D" w:rsidP="00A6698C">
      <w:pPr>
        <w:spacing w:after="0"/>
        <w:rPr>
          <w:rFonts w:ascii="Times New Roman" w:hAnsi="Times New Roman" w:cs="Times New Roman"/>
          <w:b/>
          <w:bCs/>
          <w:i/>
          <w:iCs/>
          <w:sz w:val="22"/>
          <w:szCs w:val="24"/>
          <w:lang w:eastAsia="ja-JP"/>
        </w:rPr>
      </w:pPr>
      <w:r w:rsidRPr="00E93C75">
        <w:rPr>
          <w:rFonts w:ascii="Times New Roman" w:hAnsi="Times New Roman" w:cs="Times New Roman"/>
          <w:b/>
          <w:bCs/>
          <w:i/>
          <w:iCs/>
          <w:sz w:val="22"/>
          <w:szCs w:val="24"/>
          <w:u w:val="single"/>
          <w:lang w:eastAsia="ja-JP"/>
        </w:rPr>
        <w:t>Conclusion 1:</w:t>
      </w:r>
      <w:r w:rsidRPr="00E93C75">
        <w:rPr>
          <w:rFonts w:ascii="Times New Roman" w:hAnsi="Times New Roman" w:cs="Times New Roman"/>
          <w:b/>
          <w:bCs/>
          <w:i/>
          <w:iCs/>
          <w:sz w:val="22"/>
          <w:szCs w:val="24"/>
          <w:lang w:eastAsia="ja-JP"/>
        </w:rPr>
        <w:t xml:space="preserve"> Some key </w:t>
      </w:r>
      <w:r w:rsidR="00113289" w:rsidRPr="00E93C75">
        <w:rPr>
          <w:rFonts w:ascii="Times New Roman" w:hAnsi="Times New Roman" w:cs="Times New Roman"/>
          <w:b/>
          <w:bCs/>
          <w:i/>
          <w:iCs/>
          <w:sz w:val="22"/>
          <w:szCs w:val="24"/>
          <w:lang w:eastAsia="ja-JP"/>
        </w:rPr>
        <w:t>attributes</w:t>
      </w:r>
      <w:r w:rsidRPr="00E93C75">
        <w:rPr>
          <w:rFonts w:ascii="Times New Roman" w:hAnsi="Times New Roman" w:cs="Times New Roman"/>
          <w:b/>
          <w:bCs/>
          <w:i/>
          <w:iCs/>
          <w:sz w:val="22"/>
          <w:szCs w:val="24"/>
          <w:lang w:eastAsia="ja-JP"/>
        </w:rPr>
        <w:t xml:space="preserve"> necessary for 6G success are:</w:t>
      </w:r>
    </w:p>
    <w:p w14:paraId="70A69437" w14:textId="3314F690" w:rsidR="000F741D" w:rsidRPr="00E93C75" w:rsidRDefault="000F741D" w:rsidP="000F741D">
      <w:pPr>
        <w:pStyle w:val="ListParagraph"/>
        <w:numPr>
          <w:ilvl w:val="0"/>
          <w:numId w:val="35"/>
        </w:numPr>
        <w:jc w:val="both"/>
        <w:rPr>
          <w:rFonts w:ascii="Times New Roman" w:hAnsi="Times New Roman" w:cs="Times New Roman"/>
          <w:b/>
          <w:bCs/>
          <w:i/>
          <w:iCs/>
          <w:lang w:val="en-US" w:eastAsia="ja-JP"/>
        </w:rPr>
      </w:pPr>
      <w:r w:rsidRPr="00E93C75">
        <w:rPr>
          <w:rFonts w:ascii="Times New Roman" w:hAnsi="Times New Roman" w:cs="Times New Roman"/>
          <w:b/>
          <w:bCs/>
          <w:i/>
          <w:iCs/>
          <w:lang w:val="en-US" w:eastAsia="ja-JP"/>
        </w:rPr>
        <w:lastRenderedPageBreak/>
        <w:t>Scalability through reduced complexity</w:t>
      </w:r>
    </w:p>
    <w:p w14:paraId="4190F24C" w14:textId="04907FDC" w:rsidR="000F741D" w:rsidRPr="00E93C75" w:rsidRDefault="000F741D" w:rsidP="000F741D">
      <w:pPr>
        <w:pStyle w:val="ListParagraph"/>
        <w:numPr>
          <w:ilvl w:val="0"/>
          <w:numId w:val="35"/>
        </w:numPr>
        <w:jc w:val="both"/>
        <w:rPr>
          <w:rFonts w:ascii="Times New Roman" w:hAnsi="Times New Roman" w:cs="Times New Roman"/>
          <w:b/>
          <w:bCs/>
          <w:i/>
          <w:iCs/>
          <w:szCs w:val="24"/>
          <w:lang w:eastAsia="ja-JP"/>
        </w:rPr>
      </w:pPr>
      <w:r w:rsidRPr="00E93C75">
        <w:rPr>
          <w:rFonts w:ascii="Times New Roman" w:hAnsi="Times New Roman" w:cs="Times New Roman"/>
          <w:b/>
          <w:bCs/>
          <w:i/>
          <w:iCs/>
          <w:szCs w:val="24"/>
          <w:lang w:eastAsia="ja-JP"/>
        </w:rPr>
        <w:t>Native energy efficiency</w:t>
      </w:r>
    </w:p>
    <w:p w14:paraId="70AC323C" w14:textId="39AAD2ED" w:rsidR="000F741D" w:rsidRPr="00E93C75" w:rsidRDefault="000F741D" w:rsidP="000F741D">
      <w:pPr>
        <w:pStyle w:val="ListParagraph"/>
        <w:numPr>
          <w:ilvl w:val="0"/>
          <w:numId w:val="35"/>
        </w:numPr>
        <w:jc w:val="both"/>
        <w:rPr>
          <w:rFonts w:ascii="Times New Roman" w:hAnsi="Times New Roman" w:cs="Times New Roman"/>
          <w:b/>
          <w:bCs/>
          <w:i/>
          <w:iCs/>
          <w:szCs w:val="24"/>
          <w:lang w:eastAsia="ja-JP"/>
        </w:rPr>
      </w:pPr>
      <w:r w:rsidRPr="00E93C75">
        <w:rPr>
          <w:rFonts w:ascii="Times New Roman" w:hAnsi="Times New Roman" w:cs="Times New Roman"/>
          <w:b/>
          <w:bCs/>
          <w:i/>
          <w:iCs/>
          <w:szCs w:val="24"/>
          <w:lang w:eastAsia="ja-JP"/>
        </w:rPr>
        <w:t>Meaningful modularity</w:t>
      </w:r>
    </w:p>
    <w:p w14:paraId="191025D4" w14:textId="70A4E9B6" w:rsidR="000F741D" w:rsidRPr="00E93C75" w:rsidRDefault="000F741D" w:rsidP="000F741D">
      <w:pPr>
        <w:pStyle w:val="ListParagraph"/>
        <w:numPr>
          <w:ilvl w:val="0"/>
          <w:numId w:val="35"/>
        </w:numPr>
        <w:jc w:val="both"/>
        <w:rPr>
          <w:rFonts w:ascii="Times New Roman" w:hAnsi="Times New Roman" w:cs="Times New Roman"/>
          <w:b/>
          <w:bCs/>
          <w:i/>
          <w:iCs/>
          <w:lang w:val="en-US" w:eastAsia="ja-JP"/>
        </w:rPr>
      </w:pPr>
      <w:r w:rsidRPr="00E93C75">
        <w:rPr>
          <w:rFonts w:ascii="Times New Roman" w:hAnsi="Times New Roman" w:cs="Times New Roman"/>
          <w:b/>
          <w:bCs/>
          <w:i/>
          <w:iCs/>
          <w:lang w:val="en-US" w:eastAsia="ja-JP"/>
        </w:rPr>
        <w:t>Improved user experience</w:t>
      </w:r>
    </w:p>
    <w:p w14:paraId="79245E2A" w14:textId="325F7F06" w:rsidR="000F741D" w:rsidRPr="00E93C75" w:rsidRDefault="000F741D" w:rsidP="00A6698C">
      <w:pPr>
        <w:pStyle w:val="ListParagraph"/>
        <w:numPr>
          <w:ilvl w:val="0"/>
          <w:numId w:val="35"/>
        </w:numPr>
        <w:spacing w:after="160"/>
        <w:ind w:left="714" w:hanging="357"/>
        <w:jc w:val="both"/>
        <w:rPr>
          <w:rFonts w:ascii="Times New Roman" w:hAnsi="Times New Roman" w:cs="Times New Roman"/>
          <w:b/>
          <w:bCs/>
          <w:i/>
          <w:iCs/>
          <w:lang w:val="en-US" w:eastAsia="ja-JP"/>
        </w:rPr>
      </w:pPr>
      <w:r w:rsidRPr="00E93C75">
        <w:rPr>
          <w:rFonts w:ascii="Times New Roman" w:hAnsi="Times New Roman" w:cs="Times New Roman"/>
          <w:b/>
          <w:bCs/>
          <w:i/>
          <w:iCs/>
          <w:lang w:val="en-US" w:eastAsia="ja-JP"/>
        </w:rPr>
        <w:t>Security and critical resilience</w:t>
      </w:r>
    </w:p>
    <w:p w14:paraId="5CC5FAB6" w14:textId="77777777" w:rsidR="000F741D" w:rsidRPr="00E93C75" w:rsidRDefault="000F741D" w:rsidP="00A6698C">
      <w:pPr>
        <w:spacing w:after="0"/>
        <w:rPr>
          <w:rFonts w:ascii="Times New Roman" w:hAnsi="Times New Roman" w:cs="Times New Roman"/>
          <w:b/>
          <w:bCs/>
          <w:i/>
          <w:iCs/>
          <w:sz w:val="22"/>
          <w:szCs w:val="24"/>
          <w:lang w:val="en-GB" w:eastAsia="ja-JP"/>
        </w:rPr>
      </w:pPr>
      <w:r w:rsidRPr="00E93C75">
        <w:rPr>
          <w:rFonts w:ascii="Times New Roman" w:hAnsi="Times New Roman" w:cs="Times New Roman"/>
          <w:b/>
          <w:bCs/>
          <w:i/>
          <w:iCs/>
          <w:sz w:val="22"/>
          <w:szCs w:val="24"/>
          <w:u w:val="single"/>
          <w:lang w:eastAsia="ja-JP"/>
        </w:rPr>
        <w:t>Conclusion 2:</w:t>
      </w:r>
      <w:r w:rsidRPr="00E93C75">
        <w:rPr>
          <w:rFonts w:ascii="Times New Roman" w:hAnsi="Times New Roman" w:cs="Times New Roman"/>
          <w:b/>
          <w:bCs/>
          <w:i/>
          <w:iCs/>
          <w:sz w:val="22"/>
          <w:szCs w:val="24"/>
          <w:lang w:eastAsia="ja-JP"/>
        </w:rPr>
        <w:t xml:space="preserve"> </w:t>
      </w:r>
      <w:r w:rsidRPr="00E93C75">
        <w:rPr>
          <w:rFonts w:ascii="Times New Roman" w:hAnsi="Times New Roman" w:cs="Times New Roman"/>
          <w:b/>
          <w:bCs/>
          <w:i/>
          <w:iCs/>
          <w:sz w:val="22"/>
          <w:szCs w:val="24"/>
          <w:lang w:val="en-GB" w:eastAsia="ja-JP"/>
        </w:rPr>
        <w:t>Aligned with the 6G vision in Conclusion 1, some key principles for 6G Radio design are:</w:t>
      </w:r>
    </w:p>
    <w:p w14:paraId="76170204" w14:textId="5F56778E" w:rsidR="000F741D" w:rsidRPr="00E93C75" w:rsidRDefault="000F741D" w:rsidP="00A6698C">
      <w:pPr>
        <w:pStyle w:val="ListParagraph"/>
        <w:numPr>
          <w:ilvl w:val="0"/>
          <w:numId w:val="37"/>
        </w:numPr>
        <w:jc w:val="both"/>
        <w:rPr>
          <w:rFonts w:ascii="Times New Roman" w:hAnsi="Times New Roman" w:cs="Times New Roman"/>
          <w:b/>
          <w:bCs/>
          <w:i/>
          <w:iCs/>
          <w:szCs w:val="24"/>
          <w:lang w:eastAsia="ja-JP"/>
        </w:rPr>
      </w:pPr>
      <w:r w:rsidRPr="00E93C75">
        <w:rPr>
          <w:rFonts w:ascii="Times New Roman" w:hAnsi="Times New Roman" w:cs="Times New Roman"/>
          <w:b/>
          <w:bCs/>
          <w:i/>
          <w:iCs/>
          <w:szCs w:val="24"/>
          <w:lang w:eastAsia="ja-JP"/>
        </w:rPr>
        <w:t>Energy-efficient-by-design and coverage-enhanced RAT for co-sited deployment</w:t>
      </w:r>
    </w:p>
    <w:p w14:paraId="2462FC48" w14:textId="06FE646B" w:rsidR="000F741D" w:rsidRPr="00E93C75" w:rsidRDefault="000F741D" w:rsidP="00A6698C">
      <w:pPr>
        <w:pStyle w:val="ListParagraph"/>
        <w:numPr>
          <w:ilvl w:val="0"/>
          <w:numId w:val="37"/>
        </w:numPr>
        <w:jc w:val="both"/>
        <w:rPr>
          <w:rFonts w:ascii="Times New Roman" w:hAnsi="Times New Roman" w:cs="Times New Roman"/>
          <w:b/>
          <w:bCs/>
          <w:i/>
          <w:iCs/>
          <w:szCs w:val="24"/>
          <w:lang w:eastAsia="ja-JP"/>
        </w:rPr>
      </w:pPr>
      <w:r w:rsidRPr="00E93C75">
        <w:rPr>
          <w:rFonts w:ascii="Times New Roman" w:hAnsi="Times New Roman" w:cs="Times New Roman"/>
          <w:b/>
          <w:bCs/>
          <w:i/>
          <w:iCs/>
          <w:szCs w:val="24"/>
          <w:lang w:eastAsia="ja-JP"/>
        </w:rPr>
        <w:t>Beyond-5G innovation with simplified implementation and reduced options</w:t>
      </w:r>
    </w:p>
    <w:p w14:paraId="329449D5" w14:textId="77777777" w:rsidR="000F741D" w:rsidRPr="00E93C75" w:rsidRDefault="000F741D" w:rsidP="00A6698C">
      <w:pPr>
        <w:numPr>
          <w:ilvl w:val="0"/>
          <w:numId w:val="37"/>
        </w:numPr>
        <w:spacing w:after="0"/>
        <w:ind w:left="714" w:hanging="357"/>
        <w:jc w:val="both"/>
        <w:rPr>
          <w:rFonts w:ascii="Times New Roman" w:hAnsi="Times New Roman" w:cs="Times New Roman"/>
          <w:b/>
          <w:bCs/>
          <w:i/>
          <w:iCs/>
          <w:sz w:val="22"/>
          <w:lang w:eastAsia="ja-JP"/>
        </w:rPr>
      </w:pPr>
      <w:r w:rsidRPr="00E93C75">
        <w:rPr>
          <w:rFonts w:ascii="Times New Roman" w:hAnsi="Times New Roman" w:cs="Times New Roman"/>
          <w:b/>
          <w:bCs/>
          <w:i/>
          <w:iCs/>
          <w:sz w:val="22"/>
          <w:szCs w:val="24"/>
          <w:lang w:eastAsia="ja-JP"/>
        </w:rPr>
        <w:t>Unified PHY supporting different device type ecosystem</w:t>
      </w:r>
    </w:p>
    <w:p w14:paraId="1DF5E45D" w14:textId="78EA7D83" w:rsidR="000F741D" w:rsidRPr="00E93C75" w:rsidRDefault="000F741D" w:rsidP="00A6698C">
      <w:pPr>
        <w:numPr>
          <w:ilvl w:val="0"/>
          <w:numId w:val="37"/>
        </w:numPr>
        <w:spacing w:after="0"/>
        <w:ind w:left="714" w:hanging="357"/>
        <w:jc w:val="both"/>
        <w:rPr>
          <w:rFonts w:ascii="Times New Roman" w:hAnsi="Times New Roman" w:cs="Times New Roman"/>
          <w:b/>
          <w:bCs/>
          <w:i/>
          <w:iCs/>
          <w:sz w:val="22"/>
          <w:lang w:eastAsia="ja-JP"/>
        </w:rPr>
      </w:pPr>
      <w:r w:rsidRPr="00E93C75">
        <w:rPr>
          <w:rFonts w:ascii="Times New Roman" w:hAnsi="Times New Roman" w:cs="Times New Roman"/>
          <w:b/>
          <w:bCs/>
          <w:i/>
          <w:iCs/>
          <w:sz w:val="22"/>
          <w:lang w:eastAsia="ja-JP"/>
        </w:rPr>
        <w:t>Increased application of AI with gradual evolution</w:t>
      </w:r>
    </w:p>
    <w:p w14:paraId="7D468ABD" w14:textId="64BF7134" w:rsidR="000F741D" w:rsidRPr="00E93C75" w:rsidRDefault="000F741D" w:rsidP="00A6698C">
      <w:pPr>
        <w:pStyle w:val="ListParagraph"/>
        <w:numPr>
          <w:ilvl w:val="0"/>
          <w:numId w:val="37"/>
        </w:numPr>
        <w:ind w:left="714" w:hanging="357"/>
        <w:jc w:val="both"/>
        <w:rPr>
          <w:rFonts w:ascii="Times New Roman" w:hAnsi="Times New Roman" w:cs="Times New Roman"/>
          <w:b/>
          <w:bCs/>
          <w:i/>
          <w:iCs/>
          <w:szCs w:val="24"/>
          <w:lang w:eastAsia="ja-JP"/>
        </w:rPr>
      </w:pPr>
      <w:r w:rsidRPr="00E93C75">
        <w:rPr>
          <w:rFonts w:ascii="Times New Roman" w:hAnsi="Times New Roman" w:cs="Times New Roman"/>
          <w:b/>
          <w:bCs/>
          <w:i/>
          <w:iCs/>
          <w:szCs w:val="24"/>
          <w:lang w:eastAsia="ja-JP"/>
        </w:rPr>
        <w:t>Future support for new services to increase revenue base</w:t>
      </w:r>
    </w:p>
    <w:p w14:paraId="37F32B3A" w14:textId="6ED88702" w:rsidR="000F741D" w:rsidRPr="00E93C75" w:rsidRDefault="000F741D" w:rsidP="00A6698C">
      <w:pPr>
        <w:pStyle w:val="ListParagraph"/>
        <w:numPr>
          <w:ilvl w:val="0"/>
          <w:numId w:val="37"/>
        </w:numPr>
        <w:spacing w:after="160"/>
        <w:ind w:left="714" w:hanging="357"/>
        <w:jc w:val="both"/>
        <w:rPr>
          <w:rFonts w:ascii="Times New Roman" w:hAnsi="Times New Roman" w:cs="Times New Roman"/>
          <w:b/>
          <w:bCs/>
          <w:lang w:eastAsia="ja-JP"/>
        </w:rPr>
      </w:pPr>
      <w:r w:rsidRPr="00E93C75">
        <w:rPr>
          <w:rFonts w:ascii="Times New Roman" w:hAnsi="Times New Roman" w:cs="Times New Roman"/>
          <w:b/>
          <w:bCs/>
          <w:i/>
          <w:iCs/>
          <w:lang w:val="en-US" w:eastAsia="ja-JP"/>
        </w:rPr>
        <w:t>NTN extension of TN coverage</w:t>
      </w:r>
    </w:p>
    <w:p w14:paraId="0842FE34" w14:textId="1A40ED3F" w:rsidR="000F741D" w:rsidRPr="00E93C75" w:rsidRDefault="000F741D" w:rsidP="00A6698C">
      <w:pPr>
        <w:jc w:val="both"/>
        <w:rPr>
          <w:rFonts w:ascii="Times New Roman" w:hAnsi="Times New Roman" w:cs="Times New Roman"/>
          <w:b/>
          <w:bCs/>
          <w:i/>
          <w:iCs/>
          <w:sz w:val="22"/>
          <w:szCs w:val="28"/>
          <w:lang w:val="en-GB" w:eastAsia="ja-JP"/>
        </w:rPr>
      </w:pPr>
      <w:r w:rsidRPr="00E93C75">
        <w:rPr>
          <w:rFonts w:ascii="Times New Roman" w:hAnsi="Times New Roman" w:cs="Times New Roman"/>
          <w:b/>
          <w:bCs/>
          <w:i/>
          <w:iCs/>
          <w:sz w:val="22"/>
          <w:szCs w:val="24"/>
          <w:u w:val="single"/>
          <w:lang w:eastAsia="ja-JP"/>
        </w:rPr>
        <w:t>Conclusion 3:</w:t>
      </w:r>
      <w:r w:rsidRPr="00E93C75">
        <w:rPr>
          <w:rFonts w:ascii="Times New Roman" w:hAnsi="Times New Roman" w:cs="Times New Roman"/>
          <w:b/>
          <w:bCs/>
          <w:i/>
          <w:iCs/>
          <w:sz w:val="22"/>
          <w:szCs w:val="24"/>
          <w:lang w:eastAsia="ja-JP"/>
        </w:rPr>
        <w:t xml:space="preserve"> </w:t>
      </w:r>
      <w:r w:rsidRPr="00E93C75">
        <w:rPr>
          <w:rFonts w:ascii="Times New Roman" w:hAnsi="Times New Roman" w:cs="Times New Roman"/>
          <w:b/>
          <w:bCs/>
          <w:i/>
          <w:iCs/>
          <w:sz w:val="22"/>
          <w:szCs w:val="28"/>
          <w:lang w:val="en-GB" w:eastAsia="ja-JP"/>
        </w:rPr>
        <w:t>The 6G Radio</w:t>
      </w:r>
      <w:r w:rsidR="00465986" w:rsidRPr="00E93C75">
        <w:rPr>
          <w:rFonts w:ascii="Times New Roman" w:hAnsi="Times New Roman" w:cs="Times New Roman"/>
          <w:b/>
          <w:bCs/>
          <w:i/>
          <w:iCs/>
          <w:sz w:val="22"/>
          <w:szCs w:val="28"/>
          <w:lang w:val="en-GB" w:eastAsia="ja-JP"/>
        </w:rPr>
        <w:t xml:space="preserve"> (6GR)</w:t>
      </w:r>
      <w:r w:rsidRPr="00E93C75">
        <w:rPr>
          <w:rFonts w:ascii="Times New Roman" w:hAnsi="Times New Roman" w:cs="Times New Roman"/>
          <w:b/>
          <w:bCs/>
          <w:i/>
          <w:iCs/>
          <w:sz w:val="22"/>
          <w:szCs w:val="28"/>
          <w:lang w:val="en-GB" w:eastAsia="ja-JP"/>
        </w:rPr>
        <w:t xml:space="preserve"> minimum/maximum transmission bandwidth per frequency range that we regard feasible and realizable given spectrum challenges is:</w:t>
      </w:r>
    </w:p>
    <w:tbl>
      <w:tblPr>
        <w:tblStyle w:val="TableGrid"/>
        <w:tblW w:w="0" w:type="auto"/>
        <w:tblLook w:val="04A0" w:firstRow="1" w:lastRow="0" w:firstColumn="1" w:lastColumn="0" w:noHBand="0" w:noVBand="1"/>
      </w:tblPr>
      <w:tblGrid>
        <w:gridCol w:w="3209"/>
        <w:gridCol w:w="3210"/>
        <w:gridCol w:w="3210"/>
      </w:tblGrid>
      <w:tr w:rsidR="000F741D" w14:paraId="383F6E1F" w14:textId="77777777" w:rsidTr="00D136B5">
        <w:trPr>
          <w:trHeight w:val="227"/>
        </w:trPr>
        <w:tc>
          <w:tcPr>
            <w:tcW w:w="3209" w:type="dxa"/>
          </w:tcPr>
          <w:p w14:paraId="0D1ED4DB" w14:textId="77777777" w:rsidR="000F741D" w:rsidRPr="00FF5AAE" w:rsidRDefault="000F741D" w:rsidP="00A6698C">
            <w:pPr>
              <w:spacing w:after="0"/>
              <w:jc w:val="center"/>
              <w:rPr>
                <w:rFonts w:ascii="Times New Roman" w:hAnsi="Times New Roman" w:cs="Times New Roman"/>
                <w:b/>
                <w:bCs/>
                <w:szCs w:val="28"/>
                <w:lang w:val="en-GB" w:eastAsia="ja-JP"/>
              </w:rPr>
            </w:pPr>
            <w:r w:rsidRPr="00FF5AAE">
              <w:rPr>
                <w:rFonts w:ascii="Times New Roman" w:hAnsi="Times New Roman" w:cs="Times New Roman"/>
                <w:b/>
                <w:bCs/>
                <w:szCs w:val="28"/>
                <w:lang w:val="en-GB" w:eastAsia="ja-JP"/>
              </w:rPr>
              <w:t>Frequency Range</w:t>
            </w:r>
          </w:p>
        </w:tc>
        <w:tc>
          <w:tcPr>
            <w:tcW w:w="3210" w:type="dxa"/>
          </w:tcPr>
          <w:p w14:paraId="72D87F5E" w14:textId="77777777" w:rsidR="000F741D" w:rsidRPr="00FF5AAE" w:rsidRDefault="000F741D" w:rsidP="00A6698C">
            <w:pPr>
              <w:spacing w:after="0"/>
              <w:jc w:val="center"/>
              <w:rPr>
                <w:rFonts w:ascii="Times New Roman" w:hAnsi="Times New Roman" w:cs="Times New Roman"/>
                <w:b/>
                <w:bCs/>
                <w:szCs w:val="28"/>
                <w:lang w:val="en-GB" w:eastAsia="ja-JP"/>
              </w:rPr>
            </w:pPr>
            <w:r w:rsidRPr="00FF5AAE">
              <w:rPr>
                <w:rFonts w:ascii="Times New Roman" w:hAnsi="Times New Roman" w:cs="Times New Roman"/>
                <w:b/>
                <w:bCs/>
                <w:szCs w:val="28"/>
                <w:lang w:val="en-GB" w:eastAsia="ja-JP"/>
              </w:rPr>
              <w:t>Minimum BW (MHz)</w:t>
            </w:r>
          </w:p>
        </w:tc>
        <w:tc>
          <w:tcPr>
            <w:tcW w:w="3210" w:type="dxa"/>
          </w:tcPr>
          <w:p w14:paraId="769B209F" w14:textId="77777777" w:rsidR="000F741D" w:rsidRPr="00FF5AAE" w:rsidRDefault="000F741D" w:rsidP="00A6698C">
            <w:pPr>
              <w:spacing w:after="0"/>
              <w:jc w:val="center"/>
              <w:rPr>
                <w:rFonts w:ascii="Times New Roman" w:hAnsi="Times New Roman" w:cs="Times New Roman"/>
                <w:b/>
                <w:bCs/>
                <w:szCs w:val="28"/>
                <w:lang w:val="en-GB" w:eastAsia="ja-JP"/>
              </w:rPr>
            </w:pPr>
            <w:r w:rsidRPr="00FF5AAE">
              <w:rPr>
                <w:rFonts w:ascii="Times New Roman" w:hAnsi="Times New Roman" w:cs="Times New Roman"/>
                <w:b/>
                <w:bCs/>
                <w:szCs w:val="28"/>
                <w:lang w:val="en-GB" w:eastAsia="ja-JP"/>
              </w:rPr>
              <w:t>Maximum BW (MHz)</w:t>
            </w:r>
          </w:p>
        </w:tc>
      </w:tr>
      <w:tr w:rsidR="000F741D" w14:paraId="34750DC6" w14:textId="77777777" w:rsidTr="00CE0EE5">
        <w:trPr>
          <w:trHeight w:val="227"/>
        </w:trPr>
        <w:tc>
          <w:tcPr>
            <w:tcW w:w="3209" w:type="dxa"/>
            <w:vAlign w:val="bottom"/>
          </w:tcPr>
          <w:p w14:paraId="74706690" w14:textId="77777777" w:rsidR="000F741D" w:rsidRDefault="000F741D" w:rsidP="00A93D6B">
            <w:pPr>
              <w:spacing w:after="0"/>
              <w:jc w:val="center"/>
              <w:rPr>
                <w:rFonts w:ascii="Times New Roman" w:hAnsi="Times New Roman" w:cs="Times New Roman"/>
                <w:szCs w:val="28"/>
                <w:lang w:val="en-GB" w:eastAsia="ja-JP"/>
              </w:rPr>
            </w:pPr>
            <w:r>
              <w:rPr>
                <w:rFonts w:ascii="Times New Roman" w:hAnsi="Times New Roman" w:cs="Times New Roman"/>
                <w:szCs w:val="28"/>
                <w:lang w:val="en-GB" w:eastAsia="ja-JP"/>
              </w:rPr>
              <w:t>600 MHz – 2 GHz</w:t>
            </w:r>
          </w:p>
        </w:tc>
        <w:tc>
          <w:tcPr>
            <w:tcW w:w="3210" w:type="dxa"/>
          </w:tcPr>
          <w:p w14:paraId="171B9136" w14:textId="77777777" w:rsidR="000F741D" w:rsidRDefault="000F741D" w:rsidP="00A6698C">
            <w:pPr>
              <w:spacing w:after="0"/>
              <w:jc w:val="center"/>
              <w:rPr>
                <w:rFonts w:ascii="Times New Roman" w:hAnsi="Times New Roman" w:cs="Times New Roman"/>
                <w:szCs w:val="28"/>
                <w:lang w:val="en-GB" w:eastAsia="ja-JP"/>
              </w:rPr>
            </w:pPr>
            <w:r>
              <w:rPr>
                <w:rFonts w:ascii="Times New Roman" w:hAnsi="Times New Roman" w:cs="Times New Roman"/>
                <w:szCs w:val="28"/>
                <w:lang w:val="en-GB" w:eastAsia="ja-JP"/>
              </w:rPr>
              <w:t>[3/5]</w:t>
            </w:r>
          </w:p>
        </w:tc>
        <w:tc>
          <w:tcPr>
            <w:tcW w:w="3210" w:type="dxa"/>
          </w:tcPr>
          <w:p w14:paraId="179E7181" w14:textId="7C580281" w:rsidR="000F741D" w:rsidRDefault="000F741D" w:rsidP="00A6698C">
            <w:pPr>
              <w:spacing w:after="0"/>
              <w:jc w:val="center"/>
              <w:rPr>
                <w:rFonts w:ascii="Times New Roman" w:hAnsi="Times New Roman" w:cs="Times New Roman"/>
                <w:lang w:val="en-GB" w:eastAsia="ja-JP"/>
              </w:rPr>
            </w:pPr>
            <w:r w:rsidRPr="1579C38A">
              <w:rPr>
                <w:rFonts w:ascii="Times New Roman" w:hAnsi="Times New Roman" w:cs="Times New Roman"/>
                <w:lang w:val="en-GB" w:eastAsia="ja-JP"/>
              </w:rPr>
              <w:t>50</w:t>
            </w:r>
          </w:p>
        </w:tc>
      </w:tr>
      <w:tr w:rsidR="000F741D" w14:paraId="706BC374" w14:textId="77777777" w:rsidTr="00D136B5">
        <w:trPr>
          <w:trHeight w:val="227"/>
        </w:trPr>
        <w:tc>
          <w:tcPr>
            <w:tcW w:w="3209" w:type="dxa"/>
          </w:tcPr>
          <w:p w14:paraId="099E2958" w14:textId="77777777" w:rsidR="000F741D" w:rsidRDefault="000F741D" w:rsidP="00A6698C">
            <w:pPr>
              <w:spacing w:after="0"/>
              <w:jc w:val="center"/>
              <w:rPr>
                <w:rFonts w:ascii="Times New Roman" w:hAnsi="Times New Roman" w:cs="Times New Roman"/>
                <w:szCs w:val="28"/>
                <w:lang w:val="en-GB" w:eastAsia="ja-JP"/>
              </w:rPr>
            </w:pPr>
            <w:r>
              <w:rPr>
                <w:rFonts w:ascii="Times New Roman" w:hAnsi="Times New Roman" w:cs="Times New Roman"/>
                <w:szCs w:val="28"/>
                <w:lang w:val="en-GB" w:eastAsia="ja-JP"/>
              </w:rPr>
              <w:t>2 GHz – 6 GHz</w:t>
            </w:r>
          </w:p>
        </w:tc>
        <w:tc>
          <w:tcPr>
            <w:tcW w:w="3210" w:type="dxa"/>
          </w:tcPr>
          <w:p w14:paraId="13A4C23A" w14:textId="77777777" w:rsidR="000F741D" w:rsidRDefault="000F741D" w:rsidP="00A6698C">
            <w:pPr>
              <w:spacing w:after="0"/>
              <w:jc w:val="center"/>
              <w:rPr>
                <w:rFonts w:ascii="Times New Roman" w:hAnsi="Times New Roman" w:cs="Times New Roman"/>
                <w:szCs w:val="28"/>
                <w:lang w:val="en-GB" w:eastAsia="ja-JP"/>
              </w:rPr>
            </w:pPr>
            <w:r>
              <w:rPr>
                <w:rFonts w:ascii="Times New Roman" w:hAnsi="Times New Roman" w:cs="Times New Roman"/>
                <w:szCs w:val="28"/>
                <w:lang w:val="en-GB" w:eastAsia="ja-JP"/>
              </w:rPr>
              <w:t>5</w:t>
            </w:r>
          </w:p>
        </w:tc>
        <w:tc>
          <w:tcPr>
            <w:tcW w:w="3210" w:type="dxa"/>
          </w:tcPr>
          <w:p w14:paraId="32BBF9D2" w14:textId="77777777" w:rsidR="000F741D" w:rsidRDefault="000F741D" w:rsidP="00A6698C">
            <w:pPr>
              <w:spacing w:after="0"/>
              <w:jc w:val="center"/>
              <w:rPr>
                <w:rFonts w:ascii="Times New Roman" w:hAnsi="Times New Roman" w:cs="Times New Roman"/>
                <w:szCs w:val="28"/>
                <w:lang w:val="en-GB" w:eastAsia="ja-JP"/>
              </w:rPr>
            </w:pPr>
            <w:r>
              <w:rPr>
                <w:rFonts w:ascii="Times New Roman" w:hAnsi="Times New Roman" w:cs="Times New Roman"/>
                <w:szCs w:val="28"/>
                <w:lang w:val="en-GB" w:eastAsia="ja-JP"/>
              </w:rPr>
              <w:t>200</w:t>
            </w:r>
          </w:p>
        </w:tc>
      </w:tr>
      <w:tr w:rsidR="000F741D" w14:paraId="7B903851" w14:textId="77777777" w:rsidTr="00D136B5">
        <w:trPr>
          <w:trHeight w:val="227"/>
        </w:trPr>
        <w:tc>
          <w:tcPr>
            <w:tcW w:w="3209" w:type="dxa"/>
          </w:tcPr>
          <w:p w14:paraId="713634FF" w14:textId="77777777" w:rsidR="000F741D" w:rsidRDefault="000F741D" w:rsidP="00A6698C">
            <w:pPr>
              <w:spacing w:after="0"/>
              <w:jc w:val="center"/>
              <w:rPr>
                <w:rFonts w:ascii="Times New Roman" w:hAnsi="Times New Roman" w:cs="Times New Roman"/>
                <w:szCs w:val="28"/>
                <w:lang w:val="en-GB" w:eastAsia="ja-JP"/>
              </w:rPr>
            </w:pPr>
            <w:r>
              <w:rPr>
                <w:rFonts w:ascii="Times New Roman" w:hAnsi="Times New Roman" w:cs="Times New Roman"/>
                <w:szCs w:val="28"/>
                <w:lang w:val="en-GB" w:eastAsia="ja-JP"/>
              </w:rPr>
              <w:t>6 GHz - 24 GHz</w:t>
            </w:r>
          </w:p>
        </w:tc>
        <w:tc>
          <w:tcPr>
            <w:tcW w:w="3210" w:type="dxa"/>
          </w:tcPr>
          <w:p w14:paraId="479BFE37" w14:textId="77777777" w:rsidR="000F741D" w:rsidRDefault="000F741D" w:rsidP="00A6698C">
            <w:pPr>
              <w:spacing w:after="0"/>
              <w:jc w:val="center"/>
              <w:rPr>
                <w:rFonts w:ascii="Times New Roman" w:hAnsi="Times New Roman" w:cs="Times New Roman"/>
                <w:szCs w:val="28"/>
                <w:lang w:val="en-GB" w:eastAsia="ja-JP"/>
              </w:rPr>
            </w:pPr>
            <w:r>
              <w:rPr>
                <w:rFonts w:ascii="Times New Roman" w:hAnsi="Times New Roman" w:cs="Times New Roman"/>
                <w:szCs w:val="28"/>
                <w:lang w:val="en-GB" w:eastAsia="ja-JP"/>
              </w:rPr>
              <w:t>[20]</w:t>
            </w:r>
          </w:p>
        </w:tc>
        <w:tc>
          <w:tcPr>
            <w:tcW w:w="3210" w:type="dxa"/>
          </w:tcPr>
          <w:p w14:paraId="46746D41" w14:textId="77777777" w:rsidR="000F741D" w:rsidRDefault="000F741D" w:rsidP="00A6698C">
            <w:pPr>
              <w:spacing w:after="0"/>
              <w:jc w:val="center"/>
              <w:rPr>
                <w:rFonts w:ascii="Times New Roman" w:hAnsi="Times New Roman" w:cs="Times New Roman"/>
                <w:szCs w:val="28"/>
                <w:lang w:val="en-GB" w:eastAsia="ja-JP"/>
              </w:rPr>
            </w:pPr>
            <w:r>
              <w:rPr>
                <w:rFonts w:ascii="Times New Roman" w:hAnsi="Times New Roman" w:cs="Times New Roman"/>
                <w:szCs w:val="28"/>
                <w:lang w:val="en-GB" w:eastAsia="ja-JP"/>
              </w:rPr>
              <w:t>200</w:t>
            </w:r>
          </w:p>
        </w:tc>
      </w:tr>
      <w:tr w:rsidR="000F741D" w14:paraId="5349492F" w14:textId="77777777" w:rsidTr="00D136B5">
        <w:trPr>
          <w:trHeight w:val="227"/>
        </w:trPr>
        <w:tc>
          <w:tcPr>
            <w:tcW w:w="3209" w:type="dxa"/>
          </w:tcPr>
          <w:p w14:paraId="66CD763B" w14:textId="77777777" w:rsidR="000F741D" w:rsidRDefault="000F741D" w:rsidP="00A6698C">
            <w:pPr>
              <w:spacing w:after="0"/>
              <w:jc w:val="center"/>
              <w:rPr>
                <w:rFonts w:ascii="Times New Roman" w:hAnsi="Times New Roman" w:cs="Times New Roman"/>
                <w:szCs w:val="28"/>
                <w:lang w:val="en-GB" w:eastAsia="ja-JP"/>
              </w:rPr>
            </w:pPr>
            <w:r>
              <w:rPr>
                <w:rFonts w:ascii="Times New Roman" w:hAnsi="Times New Roman" w:cs="Times New Roman"/>
                <w:szCs w:val="28"/>
                <w:lang w:val="en-GB" w:eastAsia="ja-JP"/>
              </w:rPr>
              <w:t>24.25 GHz – 52.6 GHz</w:t>
            </w:r>
          </w:p>
        </w:tc>
        <w:tc>
          <w:tcPr>
            <w:tcW w:w="3210" w:type="dxa"/>
          </w:tcPr>
          <w:p w14:paraId="733DAA8B" w14:textId="77777777" w:rsidR="000F741D" w:rsidRDefault="000F741D" w:rsidP="00A6698C">
            <w:pPr>
              <w:spacing w:after="0"/>
              <w:jc w:val="center"/>
              <w:rPr>
                <w:rFonts w:ascii="Times New Roman" w:hAnsi="Times New Roman" w:cs="Times New Roman"/>
                <w:szCs w:val="28"/>
                <w:lang w:val="en-GB" w:eastAsia="ja-JP"/>
              </w:rPr>
            </w:pPr>
            <w:r>
              <w:rPr>
                <w:rFonts w:ascii="Times New Roman" w:hAnsi="Times New Roman" w:cs="Times New Roman"/>
                <w:szCs w:val="28"/>
                <w:lang w:val="en-GB" w:eastAsia="ja-JP"/>
              </w:rPr>
              <w:t>100</w:t>
            </w:r>
          </w:p>
        </w:tc>
        <w:tc>
          <w:tcPr>
            <w:tcW w:w="3210" w:type="dxa"/>
          </w:tcPr>
          <w:p w14:paraId="1FC49307" w14:textId="77777777" w:rsidR="000F741D" w:rsidRDefault="000F741D" w:rsidP="00A6698C">
            <w:pPr>
              <w:spacing w:after="0"/>
              <w:jc w:val="center"/>
              <w:rPr>
                <w:rFonts w:ascii="Times New Roman" w:hAnsi="Times New Roman" w:cs="Times New Roman"/>
                <w:szCs w:val="28"/>
                <w:lang w:val="en-GB" w:eastAsia="ja-JP"/>
              </w:rPr>
            </w:pPr>
            <w:r>
              <w:rPr>
                <w:rFonts w:ascii="Times New Roman" w:hAnsi="Times New Roman" w:cs="Times New Roman"/>
                <w:szCs w:val="28"/>
                <w:lang w:val="en-GB" w:eastAsia="ja-JP"/>
              </w:rPr>
              <w:t>400</w:t>
            </w:r>
          </w:p>
        </w:tc>
      </w:tr>
    </w:tbl>
    <w:p w14:paraId="7F5A4453" w14:textId="622F756A" w:rsidR="000F741D" w:rsidRPr="00E93C75" w:rsidRDefault="000F741D" w:rsidP="00624415">
      <w:pPr>
        <w:spacing w:before="240"/>
        <w:jc w:val="both"/>
        <w:rPr>
          <w:rFonts w:ascii="Times New Roman" w:eastAsia="Aptos" w:hAnsi="Times New Roman" w:cs="Times New Roman"/>
          <w:b/>
          <w:bCs/>
          <w:i/>
          <w:iCs/>
          <w:kern w:val="2"/>
          <w:sz w:val="22"/>
          <w14:ligatures w14:val="standardContextual"/>
        </w:rPr>
      </w:pPr>
      <w:r w:rsidRPr="00E93C75">
        <w:rPr>
          <w:rFonts w:ascii="Times New Roman" w:hAnsi="Times New Roman" w:cs="Times New Roman"/>
          <w:b/>
          <w:bCs/>
          <w:i/>
          <w:iCs/>
          <w:sz w:val="22"/>
          <w:szCs w:val="24"/>
          <w:u w:val="single"/>
          <w:lang w:eastAsia="ja-JP"/>
        </w:rPr>
        <w:t>Conclusion 4:</w:t>
      </w:r>
      <w:r w:rsidRPr="00E93C75">
        <w:rPr>
          <w:rFonts w:ascii="Times New Roman" w:hAnsi="Times New Roman" w:cs="Times New Roman"/>
          <w:b/>
          <w:bCs/>
          <w:i/>
          <w:iCs/>
          <w:sz w:val="22"/>
          <w:szCs w:val="24"/>
          <w:lang w:eastAsia="ja-JP"/>
        </w:rPr>
        <w:t xml:space="preserve"> </w:t>
      </w:r>
      <w:r w:rsidRPr="00E93C75">
        <w:rPr>
          <w:rFonts w:ascii="Times New Roman" w:eastAsia="Aptos" w:hAnsi="Times New Roman" w:cs="Times New Roman"/>
          <w:b/>
          <w:bCs/>
          <w:i/>
          <w:iCs/>
          <w:kern w:val="2"/>
          <w:sz w:val="22"/>
          <w14:ligatures w14:val="standardContextual"/>
        </w:rPr>
        <w:t>6G Radio should allow one chipset architecture supporting scalable coverage addressing MBB and IoT.</w:t>
      </w:r>
    </w:p>
    <w:p w14:paraId="07DB7AE1" w14:textId="77777777" w:rsidR="00B75DBC" w:rsidRPr="00E93C75" w:rsidRDefault="00B75DBC" w:rsidP="00B75DBC">
      <w:pPr>
        <w:spacing w:line="278" w:lineRule="auto"/>
        <w:jc w:val="both"/>
        <w:rPr>
          <w:rFonts w:ascii="Times New Roman" w:eastAsia="Aptos" w:hAnsi="Times New Roman" w:cs="Times New Roman"/>
          <w:b/>
          <w:bCs/>
          <w:i/>
          <w:iCs/>
          <w:kern w:val="2"/>
          <w:sz w:val="22"/>
          <w14:ligatures w14:val="standardContextual"/>
        </w:rPr>
      </w:pPr>
      <w:r w:rsidRPr="00E93C75">
        <w:rPr>
          <w:rFonts w:ascii="Times New Roman" w:eastAsia="Aptos" w:hAnsi="Times New Roman" w:cs="Times New Roman"/>
          <w:b/>
          <w:bCs/>
          <w:i/>
          <w:iCs/>
          <w:sz w:val="22"/>
          <w:u w:val="single"/>
        </w:rPr>
        <w:t>Conclusion 5:</w:t>
      </w:r>
      <w:r w:rsidRPr="00E93C75">
        <w:rPr>
          <w:rFonts w:ascii="Times New Roman" w:eastAsia="Aptos" w:hAnsi="Times New Roman" w:cs="Times New Roman"/>
          <w:b/>
          <w:bCs/>
          <w:i/>
          <w:iCs/>
          <w:sz w:val="22"/>
        </w:rPr>
        <w:t xml:space="preserve"> 6G Radio should support two-tiered IoT from Day-1</w:t>
      </w:r>
    </w:p>
    <w:p w14:paraId="0A05C23D" w14:textId="77777777" w:rsidR="00B75DBC" w:rsidRPr="00E93C75" w:rsidRDefault="00B75DBC" w:rsidP="00B75DBC">
      <w:pPr>
        <w:pStyle w:val="ListParagraph"/>
        <w:numPr>
          <w:ilvl w:val="0"/>
          <w:numId w:val="1"/>
        </w:numPr>
        <w:spacing w:line="278" w:lineRule="auto"/>
        <w:jc w:val="both"/>
        <w:rPr>
          <w:rFonts w:ascii="Times New Roman" w:eastAsia="Aptos" w:hAnsi="Times New Roman" w:cs="Times New Roman"/>
          <w:b/>
          <w:bCs/>
          <w:i/>
          <w:iCs/>
          <w:lang w:val="en-US"/>
        </w:rPr>
      </w:pPr>
      <w:r w:rsidRPr="00E93C75">
        <w:rPr>
          <w:rFonts w:ascii="Times New Roman" w:eastAsia="Aptos" w:hAnsi="Times New Roman" w:cs="Times New Roman"/>
          <w:b/>
          <w:bCs/>
          <w:i/>
          <w:iCs/>
          <w:lang w:val="en-US"/>
        </w:rPr>
        <w:t>Low-Tier IoT: Replacement for LTE LPWA devices e.g., LTE-M/NB-IoT. It is critical to include these to handle the sunset of LTE network</w:t>
      </w:r>
    </w:p>
    <w:p w14:paraId="19F94FFD" w14:textId="77777777" w:rsidR="00B75DBC" w:rsidRPr="00E93C75" w:rsidRDefault="00B75DBC" w:rsidP="00656C19">
      <w:pPr>
        <w:pStyle w:val="ListParagraph"/>
        <w:numPr>
          <w:ilvl w:val="0"/>
          <w:numId w:val="1"/>
        </w:numPr>
        <w:spacing w:after="240" w:line="278" w:lineRule="auto"/>
        <w:jc w:val="both"/>
        <w:rPr>
          <w:rFonts w:ascii="Times New Roman" w:eastAsia="Aptos" w:hAnsi="Times New Roman" w:cs="Times New Roman"/>
          <w:b/>
          <w:bCs/>
          <w:i/>
          <w:iCs/>
          <w:lang w:val="en-US"/>
        </w:rPr>
      </w:pPr>
      <w:r w:rsidRPr="00E93C75">
        <w:rPr>
          <w:rFonts w:ascii="Times New Roman" w:eastAsia="Aptos" w:hAnsi="Times New Roman" w:cs="Times New Roman"/>
          <w:b/>
          <w:bCs/>
          <w:i/>
          <w:iCs/>
          <w:lang w:val="en-US"/>
        </w:rPr>
        <w:t xml:space="preserve">High-Tier IoT: Diversify 6G device ecosystem including devices with reduced functionality for right dimensioning of coverage/deployment. </w:t>
      </w:r>
    </w:p>
    <w:p w14:paraId="56C43CD3" w14:textId="77777777" w:rsidR="00724AA7" w:rsidRPr="00E93C75" w:rsidRDefault="00724AA7" w:rsidP="00724AA7">
      <w:pPr>
        <w:rPr>
          <w:rFonts w:ascii="Times New Roman" w:hAnsi="Times New Roman" w:cs="Times New Roman"/>
          <w:b/>
          <w:bCs/>
          <w:i/>
          <w:iCs/>
          <w:sz w:val="22"/>
          <w:lang w:eastAsia="ja-JP"/>
        </w:rPr>
      </w:pPr>
      <w:r w:rsidRPr="00E93C75">
        <w:rPr>
          <w:rFonts w:ascii="Times New Roman" w:hAnsi="Times New Roman" w:cs="Times New Roman"/>
          <w:b/>
          <w:bCs/>
          <w:i/>
          <w:iCs/>
          <w:sz w:val="22"/>
          <w:u w:val="single"/>
          <w:lang w:eastAsia="ja-JP"/>
        </w:rPr>
        <w:t>Conclusion 6:</w:t>
      </w:r>
      <w:r w:rsidRPr="00E93C75">
        <w:rPr>
          <w:rFonts w:ascii="Times New Roman" w:hAnsi="Times New Roman" w:cs="Times New Roman"/>
          <w:b/>
          <w:bCs/>
          <w:i/>
          <w:iCs/>
          <w:sz w:val="22"/>
          <w:lang w:eastAsia="ja-JP"/>
        </w:rPr>
        <w:t xml:space="preserve"> Considerable 6GR performance gains over 5G NR are within reach. However, achieving expected largest improvements may require hardware/infrastructure upgrades and terminals evolution.</w:t>
      </w:r>
    </w:p>
    <w:p w14:paraId="61C91C9A" w14:textId="227D751C" w:rsidR="000F741D" w:rsidRPr="00E93C75" w:rsidRDefault="000F741D" w:rsidP="00B575C5">
      <w:pPr>
        <w:spacing w:line="278" w:lineRule="auto"/>
        <w:jc w:val="both"/>
        <w:rPr>
          <w:rFonts w:ascii="Times New Roman" w:hAnsi="Times New Roman" w:cs="Times New Roman"/>
          <w:b/>
          <w:bCs/>
          <w:i/>
          <w:iCs/>
          <w:sz w:val="22"/>
          <w:szCs w:val="28"/>
          <w:lang w:val="en-GB" w:eastAsia="ja-JP"/>
        </w:rPr>
      </w:pPr>
      <w:r w:rsidRPr="00E93C75">
        <w:rPr>
          <w:rFonts w:ascii="Times New Roman" w:hAnsi="Times New Roman" w:cs="Times New Roman"/>
          <w:b/>
          <w:bCs/>
          <w:i/>
          <w:iCs/>
          <w:sz w:val="22"/>
          <w:szCs w:val="24"/>
          <w:u w:val="single"/>
          <w:lang w:eastAsia="ja-JP"/>
        </w:rPr>
        <w:t xml:space="preserve">Conclusion </w:t>
      </w:r>
      <w:r w:rsidR="00724AA7" w:rsidRPr="00E93C75">
        <w:rPr>
          <w:rFonts w:ascii="Times New Roman" w:hAnsi="Times New Roman" w:cs="Times New Roman"/>
          <w:b/>
          <w:bCs/>
          <w:i/>
          <w:iCs/>
          <w:sz w:val="22"/>
          <w:szCs w:val="24"/>
          <w:u w:val="single"/>
          <w:lang w:eastAsia="ja-JP"/>
        </w:rPr>
        <w:t>7</w:t>
      </w:r>
      <w:r w:rsidRPr="00E93C75">
        <w:rPr>
          <w:rFonts w:ascii="Times New Roman" w:hAnsi="Times New Roman" w:cs="Times New Roman"/>
          <w:b/>
          <w:bCs/>
          <w:i/>
          <w:iCs/>
          <w:sz w:val="22"/>
          <w:szCs w:val="24"/>
          <w:u w:val="single"/>
          <w:lang w:eastAsia="ja-JP"/>
        </w:rPr>
        <w:t>:</w:t>
      </w:r>
      <w:r w:rsidRPr="00E93C75">
        <w:rPr>
          <w:rFonts w:ascii="Times New Roman" w:hAnsi="Times New Roman" w:cs="Times New Roman"/>
          <w:b/>
          <w:bCs/>
          <w:i/>
          <w:iCs/>
          <w:sz w:val="22"/>
          <w:szCs w:val="24"/>
          <w:lang w:eastAsia="ja-JP"/>
        </w:rPr>
        <w:t xml:space="preserve"> Adoption of </w:t>
      </w:r>
      <w:r w:rsidRPr="00E93C75">
        <w:rPr>
          <w:rFonts w:ascii="Times New Roman" w:eastAsia="Arial" w:hAnsi="Times New Roman" w:cs="Times New Roman"/>
          <w:b/>
          <w:bCs/>
          <w:i/>
          <w:iCs/>
          <w:sz w:val="22"/>
          <w:szCs w:val="24"/>
        </w:rPr>
        <w:t>DFT-s-OFDM has potential to enhance energy savings at network side (NES) and improve DL coverage</w:t>
      </w:r>
      <w:r w:rsidRPr="00E93C75">
        <w:rPr>
          <w:rFonts w:ascii="Times New Roman" w:hAnsi="Times New Roman" w:cs="Times New Roman"/>
          <w:b/>
          <w:bCs/>
          <w:i/>
          <w:iCs/>
          <w:sz w:val="22"/>
          <w:szCs w:val="28"/>
          <w:lang w:val="en-GB" w:eastAsia="ja-JP"/>
        </w:rPr>
        <w:t>.</w:t>
      </w:r>
    </w:p>
    <w:p w14:paraId="52A58A5D" w14:textId="65A7EB78" w:rsidR="000F741D" w:rsidRPr="00E93C75" w:rsidRDefault="000F741D" w:rsidP="000F741D">
      <w:pPr>
        <w:jc w:val="both"/>
        <w:rPr>
          <w:rFonts w:ascii="Times New Roman" w:hAnsi="Times New Roman" w:cs="Times New Roman"/>
          <w:b/>
          <w:bCs/>
          <w:i/>
          <w:iCs/>
          <w:sz w:val="22"/>
          <w:szCs w:val="28"/>
          <w:lang w:val="en-GB" w:eastAsia="ja-JP"/>
        </w:rPr>
      </w:pPr>
      <w:r w:rsidRPr="00E93C75">
        <w:rPr>
          <w:rFonts w:ascii="Times New Roman" w:hAnsi="Times New Roman" w:cs="Times New Roman"/>
          <w:b/>
          <w:bCs/>
          <w:i/>
          <w:iCs/>
          <w:sz w:val="22"/>
          <w:szCs w:val="24"/>
          <w:u w:val="single"/>
          <w:lang w:eastAsia="ja-JP"/>
        </w:rPr>
        <w:t xml:space="preserve">Conclusion </w:t>
      </w:r>
      <w:r w:rsidR="00FA77BE" w:rsidRPr="00E93C75">
        <w:rPr>
          <w:rFonts w:ascii="Times New Roman" w:hAnsi="Times New Roman" w:cs="Times New Roman"/>
          <w:b/>
          <w:bCs/>
          <w:i/>
          <w:iCs/>
          <w:sz w:val="22"/>
          <w:szCs w:val="24"/>
          <w:u w:val="single"/>
          <w:lang w:eastAsia="ja-JP"/>
        </w:rPr>
        <w:t>8</w:t>
      </w:r>
      <w:r w:rsidRPr="00E93C75">
        <w:rPr>
          <w:rFonts w:ascii="Times New Roman" w:hAnsi="Times New Roman" w:cs="Times New Roman"/>
          <w:b/>
          <w:bCs/>
          <w:i/>
          <w:iCs/>
          <w:sz w:val="22"/>
          <w:szCs w:val="24"/>
          <w:u w:val="single"/>
          <w:lang w:eastAsia="ja-JP"/>
        </w:rPr>
        <w:t>:</w:t>
      </w:r>
      <w:r w:rsidRPr="00E93C75">
        <w:rPr>
          <w:rFonts w:ascii="Times New Roman" w:hAnsi="Times New Roman" w:cs="Times New Roman"/>
          <w:b/>
          <w:bCs/>
          <w:i/>
          <w:iCs/>
          <w:sz w:val="22"/>
          <w:szCs w:val="24"/>
          <w:lang w:eastAsia="ja-JP"/>
        </w:rPr>
        <w:t xml:space="preserve"> </w:t>
      </w:r>
      <w:r w:rsidRPr="00E93C75">
        <w:rPr>
          <w:rFonts w:ascii="Times New Roman" w:eastAsia="Arial" w:hAnsi="Times New Roman" w:cs="Times New Roman"/>
          <w:b/>
          <w:bCs/>
          <w:i/>
          <w:iCs/>
          <w:sz w:val="22"/>
        </w:rPr>
        <w:t>Enhancements to existing 5G NR DL/UL waveforms are not precluded and may further contribute to reduce the PAPR and/or Cubic Metric (CM)</w:t>
      </w:r>
      <w:r w:rsidRPr="00E93C75">
        <w:rPr>
          <w:rFonts w:ascii="Times New Roman" w:hAnsi="Times New Roman" w:cs="Times New Roman"/>
          <w:b/>
          <w:bCs/>
          <w:i/>
          <w:iCs/>
          <w:sz w:val="22"/>
          <w:szCs w:val="28"/>
          <w:lang w:val="en-GB" w:eastAsia="ja-JP"/>
        </w:rPr>
        <w:t>.</w:t>
      </w:r>
    </w:p>
    <w:p w14:paraId="58CE04EE" w14:textId="46A5622C" w:rsidR="000F741D" w:rsidRPr="00E93C75" w:rsidRDefault="000F741D" w:rsidP="00A6698C">
      <w:pPr>
        <w:spacing w:line="257" w:lineRule="auto"/>
        <w:jc w:val="both"/>
        <w:rPr>
          <w:rFonts w:ascii="Times New Roman" w:eastAsia="Arial" w:hAnsi="Times New Roman" w:cs="Times New Roman"/>
          <w:b/>
          <w:bCs/>
          <w:i/>
          <w:iCs/>
          <w:sz w:val="22"/>
        </w:rPr>
      </w:pPr>
      <w:r w:rsidRPr="00E93C75">
        <w:rPr>
          <w:rFonts w:ascii="Times New Roman" w:hAnsi="Times New Roman" w:cs="Times New Roman"/>
          <w:b/>
          <w:bCs/>
          <w:i/>
          <w:iCs/>
          <w:sz w:val="22"/>
          <w:szCs w:val="24"/>
          <w:u w:val="single"/>
          <w:lang w:eastAsia="ja-JP"/>
        </w:rPr>
        <w:t xml:space="preserve">Conclusion </w:t>
      </w:r>
      <w:r w:rsidR="00FA77BE" w:rsidRPr="00E93C75">
        <w:rPr>
          <w:rFonts w:ascii="Times New Roman" w:hAnsi="Times New Roman" w:cs="Times New Roman"/>
          <w:b/>
          <w:bCs/>
          <w:i/>
          <w:iCs/>
          <w:sz w:val="22"/>
          <w:szCs w:val="24"/>
          <w:u w:val="single"/>
          <w:lang w:eastAsia="ja-JP"/>
        </w:rPr>
        <w:t>9</w:t>
      </w:r>
      <w:r w:rsidRPr="00E93C75">
        <w:rPr>
          <w:rFonts w:ascii="Times New Roman" w:hAnsi="Times New Roman" w:cs="Times New Roman"/>
          <w:b/>
          <w:bCs/>
          <w:i/>
          <w:iCs/>
          <w:sz w:val="22"/>
          <w:szCs w:val="24"/>
          <w:u w:val="single"/>
          <w:lang w:eastAsia="ja-JP"/>
        </w:rPr>
        <w:t>:</w:t>
      </w:r>
      <w:r w:rsidRPr="00E93C75">
        <w:rPr>
          <w:rFonts w:ascii="Times New Roman" w:hAnsi="Times New Roman" w:cs="Times New Roman"/>
          <w:b/>
          <w:bCs/>
          <w:i/>
          <w:iCs/>
          <w:sz w:val="22"/>
          <w:szCs w:val="24"/>
          <w:lang w:eastAsia="ja-JP"/>
        </w:rPr>
        <w:t xml:space="preserve"> </w:t>
      </w:r>
      <w:r w:rsidRPr="00E93C75">
        <w:rPr>
          <w:rFonts w:ascii="Times New Roman" w:eastAsia="Arial" w:hAnsi="Times New Roman" w:cs="Times New Roman"/>
          <w:b/>
          <w:bCs/>
          <w:i/>
          <w:iCs/>
          <w:sz w:val="22"/>
        </w:rPr>
        <w:t>Despite possible gains by different modulation shaping mechanisms, it is critical to determine appropriate complexity/performance trade-offs whereby such techniques could be part of 6G RAT, or not.</w:t>
      </w:r>
    </w:p>
    <w:p w14:paraId="346743BC" w14:textId="48A99CE9" w:rsidR="000F741D" w:rsidRPr="00E93C75" w:rsidRDefault="000F741D" w:rsidP="00A6698C">
      <w:pPr>
        <w:spacing w:line="257" w:lineRule="auto"/>
        <w:jc w:val="both"/>
        <w:rPr>
          <w:rFonts w:ascii="Times New Roman" w:eastAsia="Arial" w:hAnsi="Times New Roman" w:cs="Times New Roman"/>
          <w:b/>
          <w:bCs/>
          <w:i/>
          <w:iCs/>
          <w:sz w:val="22"/>
        </w:rPr>
      </w:pPr>
      <w:r w:rsidRPr="00E93C75">
        <w:rPr>
          <w:rFonts w:ascii="Times New Roman" w:hAnsi="Times New Roman" w:cs="Times New Roman"/>
          <w:b/>
          <w:bCs/>
          <w:i/>
          <w:iCs/>
          <w:sz w:val="22"/>
          <w:szCs w:val="24"/>
          <w:u w:val="single"/>
          <w:lang w:eastAsia="ja-JP"/>
        </w:rPr>
        <w:t xml:space="preserve">Conclusion </w:t>
      </w:r>
      <w:r w:rsidR="0031124C" w:rsidRPr="00E93C75">
        <w:rPr>
          <w:rFonts w:ascii="Times New Roman" w:hAnsi="Times New Roman" w:cs="Times New Roman"/>
          <w:b/>
          <w:bCs/>
          <w:i/>
          <w:iCs/>
          <w:sz w:val="22"/>
          <w:szCs w:val="24"/>
          <w:u w:val="single"/>
          <w:lang w:eastAsia="ja-JP"/>
        </w:rPr>
        <w:t>10</w:t>
      </w:r>
      <w:r w:rsidRPr="00E93C75">
        <w:rPr>
          <w:rFonts w:ascii="Times New Roman" w:hAnsi="Times New Roman" w:cs="Times New Roman"/>
          <w:b/>
          <w:bCs/>
          <w:i/>
          <w:iCs/>
          <w:sz w:val="22"/>
          <w:szCs w:val="24"/>
          <w:u w:val="single"/>
          <w:lang w:eastAsia="ja-JP"/>
        </w:rPr>
        <w:t>:</w:t>
      </w:r>
      <w:r w:rsidRPr="00E93C75">
        <w:rPr>
          <w:rFonts w:ascii="Times New Roman" w:eastAsiaTheme="minorEastAsia" w:hAnsi="Times New Roman" w:cs="Times New Roman"/>
          <w:b/>
          <w:bCs/>
          <w:i/>
          <w:iCs/>
          <w:sz w:val="22"/>
        </w:rPr>
        <w:t xml:space="preserve"> LDPC enhancements towards lower complexity coding and decoding should be studied and considered for supporting LPWA and low-complexity devices.</w:t>
      </w:r>
      <w:r w:rsidR="00167E62" w:rsidRPr="00E93C75">
        <w:rPr>
          <w:rFonts w:ascii="Times New Roman" w:eastAsiaTheme="minorEastAsia" w:hAnsi="Times New Roman" w:cs="Times New Roman"/>
          <w:b/>
          <w:bCs/>
          <w:i/>
          <w:iCs/>
          <w:sz w:val="22"/>
        </w:rPr>
        <w:t xml:space="preserve"> </w:t>
      </w:r>
      <w:r w:rsidR="006C7199" w:rsidRPr="00E93C75">
        <w:rPr>
          <w:rFonts w:ascii="Times New Roman" w:eastAsiaTheme="minorEastAsia" w:hAnsi="Times New Roman" w:cs="Times New Roman"/>
          <w:b/>
          <w:bCs/>
          <w:i/>
          <w:iCs/>
          <w:sz w:val="22"/>
        </w:rPr>
        <w:t>Similarly, Polar coding enhancements for larger code block sizes including reliability sequences may be studied.</w:t>
      </w:r>
    </w:p>
    <w:p w14:paraId="118ECB63" w14:textId="1B2520C1" w:rsidR="000F741D" w:rsidRPr="00E93C75" w:rsidRDefault="000F741D" w:rsidP="00A6698C">
      <w:pPr>
        <w:spacing w:line="257" w:lineRule="auto"/>
        <w:jc w:val="both"/>
        <w:rPr>
          <w:rFonts w:ascii="Times New Roman" w:eastAsia="Arial" w:hAnsi="Times New Roman" w:cs="Times New Roman"/>
          <w:b/>
          <w:bCs/>
          <w:i/>
          <w:iCs/>
          <w:sz w:val="22"/>
        </w:rPr>
      </w:pPr>
      <w:r w:rsidRPr="00E93C75">
        <w:rPr>
          <w:rFonts w:ascii="Times New Roman" w:hAnsi="Times New Roman" w:cs="Times New Roman"/>
          <w:b/>
          <w:bCs/>
          <w:i/>
          <w:iCs/>
          <w:sz w:val="22"/>
          <w:szCs w:val="24"/>
          <w:u w:val="single"/>
          <w:lang w:eastAsia="ja-JP"/>
        </w:rPr>
        <w:t>Conclusion 1</w:t>
      </w:r>
      <w:r w:rsidR="000A7803" w:rsidRPr="00E93C75">
        <w:rPr>
          <w:rFonts w:ascii="Times New Roman" w:hAnsi="Times New Roman" w:cs="Times New Roman"/>
          <w:b/>
          <w:bCs/>
          <w:i/>
          <w:iCs/>
          <w:sz w:val="22"/>
          <w:szCs w:val="24"/>
          <w:u w:val="single"/>
          <w:lang w:eastAsia="ja-JP"/>
        </w:rPr>
        <w:t>1</w:t>
      </w:r>
      <w:r w:rsidRPr="00E93C75">
        <w:rPr>
          <w:rFonts w:ascii="Times New Roman" w:hAnsi="Times New Roman" w:cs="Times New Roman"/>
          <w:b/>
          <w:bCs/>
          <w:i/>
          <w:iCs/>
          <w:sz w:val="22"/>
          <w:szCs w:val="24"/>
          <w:u w:val="single"/>
          <w:lang w:eastAsia="ja-JP"/>
        </w:rPr>
        <w:t>:</w:t>
      </w:r>
      <w:r w:rsidRPr="00E93C75">
        <w:rPr>
          <w:rFonts w:ascii="Times New Roman" w:eastAsiaTheme="minorEastAsia" w:hAnsi="Times New Roman" w:cs="Times New Roman"/>
          <w:b/>
          <w:bCs/>
          <w:i/>
          <w:iCs/>
          <w:sz w:val="22"/>
        </w:rPr>
        <w:t xml:space="preserve"> </w:t>
      </w:r>
      <w:r w:rsidR="00ED4963" w:rsidRPr="00E93C75">
        <w:rPr>
          <w:rFonts w:ascii="Times New Roman" w:eastAsiaTheme="minorEastAsia" w:hAnsi="Times New Roman" w:cs="Times New Roman"/>
          <w:b/>
          <w:bCs/>
          <w:i/>
          <w:iCs/>
          <w:sz w:val="22"/>
        </w:rPr>
        <w:t>6GR Day-1 frame structure design should enable support for multiple duplexing types, enable inter-working of 5G-6G multi-RAT spectrum sharing (MRSS)</w:t>
      </w:r>
      <w:r w:rsidR="004D2F5A" w:rsidRPr="00E93C75">
        <w:rPr>
          <w:rFonts w:ascii="Times New Roman" w:eastAsiaTheme="minorEastAsia" w:hAnsi="Times New Roman" w:cs="Times New Roman"/>
          <w:b/>
          <w:bCs/>
          <w:i/>
          <w:iCs/>
          <w:sz w:val="22"/>
        </w:rPr>
        <w:t>,</w:t>
      </w:r>
      <w:r w:rsidR="00ED4963" w:rsidRPr="00E93C75">
        <w:rPr>
          <w:rFonts w:ascii="Times New Roman" w:eastAsiaTheme="minorEastAsia" w:hAnsi="Times New Roman" w:cs="Times New Roman"/>
          <w:b/>
          <w:bCs/>
          <w:i/>
          <w:iCs/>
          <w:sz w:val="22"/>
        </w:rPr>
        <w:t xml:space="preserve"> and be forward-compatible to bring new features.</w:t>
      </w:r>
    </w:p>
    <w:p w14:paraId="4F57E5FF" w14:textId="5E96EEFD" w:rsidR="000F741D" w:rsidRPr="00E93C75" w:rsidRDefault="000F741D" w:rsidP="00A6698C">
      <w:pPr>
        <w:spacing w:line="257" w:lineRule="auto"/>
        <w:jc w:val="both"/>
        <w:rPr>
          <w:rFonts w:ascii="Times New Roman" w:eastAsia="Arial" w:hAnsi="Times New Roman" w:cs="Times New Roman"/>
          <w:b/>
          <w:bCs/>
          <w:i/>
          <w:iCs/>
          <w:sz w:val="22"/>
        </w:rPr>
      </w:pPr>
      <w:r w:rsidRPr="00E93C75">
        <w:rPr>
          <w:rFonts w:ascii="Times New Roman" w:hAnsi="Times New Roman" w:cs="Times New Roman"/>
          <w:b/>
          <w:bCs/>
          <w:i/>
          <w:iCs/>
          <w:sz w:val="22"/>
          <w:szCs w:val="24"/>
          <w:u w:val="single"/>
          <w:lang w:eastAsia="ja-JP"/>
        </w:rPr>
        <w:t>Conclusion 1</w:t>
      </w:r>
      <w:r w:rsidR="00C25062" w:rsidRPr="00E93C75">
        <w:rPr>
          <w:rFonts w:ascii="Times New Roman" w:hAnsi="Times New Roman" w:cs="Times New Roman"/>
          <w:b/>
          <w:bCs/>
          <w:i/>
          <w:iCs/>
          <w:sz w:val="22"/>
          <w:szCs w:val="24"/>
          <w:u w:val="single"/>
          <w:lang w:eastAsia="ja-JP"/>
        </w:rPr>
        <w:t>2</w:t>
      </w:r>
      <w:r w:rsidRPr="00E93C75">
        <w:rPr>
          <w:rFonts w:ascii="Times New Roman" w:hAnsi="Times New Roman" w:cs="Times New Roman"/>
          <w:b/>
          <w:bCs/>
          <w:i/>
          <w:iCs/>
          <w:sz w:val="22"/>
          <w:szCs w:val="24"/>
          <w:u w:val="single"/>
          <w:lang w:eastAsia="ja-JP"/>
        </w:rPr>
        <w:t>:</w:t>
      </w:r>
      <w:r w:rsidRPr="00E93C75">
        <w:rPr>
          <w:rFonts w:ascii="Times New Roman" w:eastAsiaTheme="minorEastAsia" w:hAnsi="Times New Roman" w:cs="Times New Roman"/>
          <w:b/>
          <w:bCs/>
          <w:i/>
          <w:iCs/>
          <w:sz w:val="22"/>
        </w:rPr>
        <w:t xml:space="preserve"> The 5G NR numerology can be simplified for 6GR, e.g. supporting only a single numerology for a given frequency (sub)range.</w:t>
      </w:r>
      <w:r w:rsidR="000D6C24" w:rsidRPr="00E93C75">
        <w:rPr>
          <w:rFonts w:ascii="Times New Roman" w:eastAsiaTheme="minorEastAsia" w:hAnsi="Times New Roman" w:cs="Times New Roman"/>
          <w:b/>
          <w:bCs/>
          <w:i/>
          <w:iCs/>
          <w:sz w:val="22"/>
        </w:rPr>
        <w:t xml:space="preserve"> </w:t>
      </w:r>
      <w:r w:rsidR="00BE30ED" w:rsidRPr="00E93C75">
        <w:rPr>
          <w:rFonts w:ascii="Times New Roman" w:eastAsiaTheme="minorEastAsia" w:hAnsi="Times New Roman" w:cs="Times New Roman"/>
          <w:b/>
          <w:bCs/>
          <w:i/>
          <w:iCs/>
          <w:sz w:val="22"/>
        </w:rPr>
        <w:t xml:space="preserve">The 6GR study should evaluate whether such single numerology works </w:t>
      </w:r>
      <w:r w:rsidR="00BE30ED" w:rsidRPr="00E93C75">
        <w:rPr>
          <w:rFonts w:ascii="Times New Roman" w:eastAsiaTheme="minorEastAsia" w:hAnsi="Times New Roman" w:cs="Times New Roman"/>
          <w:b/>
          <w:bCs/>
          <w:i/>
          <w:iCs/>
          <w:sz w:val="22"/>
        </w:rPr>
        <w:lastRenderedPageBreak/>
        <w:t>for all device types and fulfill their coverage requirements</w:t>
      </w:r>
      <w:r w:rsidR="005764B2" w:rsidRPr="00E93C75">
        <w:rPr>
          <w:rFonts w:ascii="Times New Roman" w:eastAsiaTheme="minorEastAsia" w:hAnsi="Times New Roman" w:cs="Times New Roman"/>
          <w:b/>
          <w:bCs/>
          <w:i/>
          <w:iCs/>
          <w:sz w:val="22"/>
        </w:rPr>
        <w:t xml:space="preserve">, especially </w:t>
      </w:r>
      <w:r w:rsidR="00EF14D8" w:rsidRPr="00E93C75">
        <w:rPr>
          <w:rFonts w:ascii="Times New Roman" w:eastAsiaTheme="minorEastAsia" w:hAnsi="Times New Roman" w:cs="Times New Roman"/>
          <w:b/>
          <w:bCs/>
          <w:i/>
          <w:iCs/>
          <w:sz w:val="22"/>
        </w:rPr>
        <w:t xml:space="preserve">considering </w:t>
      </w:r>
      <w:r w:rsidR="00F80A81" w:rsidRPr="00E93C75">
        <w:rPr>
          <w:rFonts w:ascii="Times New Roman" w:eastAsiaTheme="minorEastAsia" w:hAnsi="Times New Roman" w:cs="Times New Roman"/>
          <w:b/>
          <w:bCs/>
          <w:i/>
          <w:iCs/>
          <w:sz w:val="22"/>
        </w:rPr>
        <w:t>support of uplink extended coverage</w:t>
      </w:r>
      <w:r w:rsidR="000D6C24" w:rsidRPr="00E93C75">
        <w:rPr>
          <w:rFonts w:ascii="Times New Roman" w:eastAsiaTheme="minorEastAsia" w:hAnsi="Times New Roman" w:cs="Times New Roman"/>
          <w:b/>
          <w:bCs/>
          <w:i/>
          <w:iCs/>
          <w:sz w:val="22"/>
        </w:rPr>
        <w:t>.</w:t>
      </w:r>
    </w:p>
    <w:p w14:paraId="43589167" w14:textId="2B708AFD" w:rsidR="000F741D" w:rsidRPr="00E93C75" w:rsidRDefault="000F741D" w:rsidP="000F741D">
      <w:pPr>
        <w:jc w:val="both"/>
        <w:rPr>
          <w:rFonts w:ascii="Times New Roman" w:hAnsi="Times New Roman" w:cs="Times New Roman"/>
          <w:b/>
          <w:bCs/>
          <w:i/>
          <w:iCs/>
          <w:sz w:val="22"/>
          <w:szCs w:val="24"/>
          <w:lang w:val="en-GB" w:eastAsia="ja-JP"/>
        </w:rPr>
      </w:pPr>
      <w:r w:rsidRPr="00E93C75">
        <w:rPr>
          <w:rFonts w:ascii="Times New Roman" w:hAnsi="Times New Roman" w:cs="Times New Roman"/>
          <w:b/>
          <w:bCs/>
          <w:i/>
          <w:iCs/>
          <w:sz w:val="22"/>
          <w:szCs w:val="24"/>
          <w:u w:val="single"/>
          <w:lang w:val="en-GB" w:eastAsia="ja-JP"/>
        </w:rPr>
        <w:t>Conclusion 13:</w:t>
      </w:r>
      <w:r w:rsidRPr="00E93C75">
        <w:rPr>
          <w:rFonts w:ascii="Times New Roman" w:hAnsi="Times New Roman" w:cs="Times New Roman"/>
          <w:b/>
          <w:bCs/>
          <w:i/>
          <w:iCs/>
          <w:sz w:val="22"/>
          <w:szCs w:val="24"/>
          <w:lang w:val="en-GB" w:eastAsia="ja-JP"/>
        </w:rPr>
        <w:t xml:space="preserve"> Procedures and channels related to initial access (e.g., </w:t>
      </w:r>
      <w:r w:rsidR="00994B1C" w:rsidRPr="00E93C75">
        <w:rPr>
          <w:rFonts w:ascii="Times New Roman" w:hAnsi="Times New Roman" w:cs="Times New Roman"/>
          <w:b/>
          <w:bCs/>
          <w:i/>
          <w:iCs/>
          <w:sz w:val="22"/>
          <w:lang w:val="en-GB" w:eastAsia="ja-JP"/>
        </w:rPr>
        <w:t xml:space="preserve">Synchronization signal, PBCH, </w:t>
      </w:r>
      <w:r w:rsidRPr="00E93C75">
        <w:rPr>
          <w:rFonts w:ascii="Times New Roman" w:hAnsi="Times New Roman" w:cs="Times New Roman"/>
          <w:b/>
          <w:bCs/>
          <w:i/>
          <w:iCs/>
          <w:sz w:val="22"/>
          <w:szCs w:val="24"/>
          <w:lang w:val="en-GB" w:eastAsia="ja-JP"/>
        </w:rPr>
        <w:t>PRACH, random access, paging, system information) should be optimized to improving energy-efficiency, device power savings and enhance reliability.</w:t>
      </w:r>
    </w:p>
    <w:p w14:paraId="5406B87A" w14:textId="77777777" w:rsidR="000F741D" w:rsidRPr="00E93C75" w:rsidRDefault="000F741D" w:rsidP="000F741D">
      <w:pPr>
        <w:jc w:val="both"/>
        <w:rPr>
          <w:rFonts w:ascii="Times New Roman" w:hAnsi="Times New Roman" w:cs="Times New Roman"/>
          <w:b/>
          <w:bCs/>
          <w:i/>
          <w:iCs/>
          <w:sz w:val="22"/>
          <w:szCs w:val="24"/>
          <w:lang w:val="en-GB" w:eastAsia="ja-JP"/>
        </w:rPr>
      </w:pPr>
      <w:r w:rsidRPr="00E93C75">
        <w:rPr>
          <w:rFonts w:ascii="Times New Roman" w:hAnsi="Times New Roman" w:cs="Times New Roman"/>
          <w:b/>
          <w:bCs/>
          <w:i/>
          <w:iCs/>
          <w:sz w:val="22"/>
          <w:szCs w:val="24"/>
          <w:u w:val="single"/>
          <w:lang w:val="en-GB" w:eastAsia="ja-JP"/>
        </w:rPr>
        <w:t>Conclusion 14:</w:t>
      </w:r>
      <w:r w:rsidRPr="00E93C75">
        <w:rPr>
          <w:rFonts w:ascii="Times New Roman" w:hAnsi="Times New Roman" w:cs="Times New Roman"/>
          <w:b/>
          <w:bCs/>
          <w:i/>
          <w:iCs/>
          <w:sz w:val="22"/>
          <w:szCs w:val="24"/>
          <w:lang w:val="en-GB" w:eastAsia="ja-JP"/>
        </w:rPr>
        <w:t xml:space="preserve"> On top of TDMA and OFDMA for 6GR, </w:t>
      </w:r>
      <w:r w:rsidRPr="00E93C75">
        <w:rPr>
          <w:rFonts w:ascii="Times New Roman" w:eastAsiaTheme="minorEastAsia" w:hAnsi="Times New Roman" w:cs="Times New Roman"/>
          <w:b/>
          <w:bCs/>
          <w:i/>
          <w:iCs/>
          <w:sz w:val="22"/>
        </w:rPr>
        <w:t xml:space="preserve">contention-based multiple access schemes may be considered </w:t>
      </w:r>
      <w:r w:rsidRPr="00E93C75">
        <w:rPr>
          <w:rFonts w:ascii="Times New Roman" w:hAnsi="Times New Roman" w:cs="Times New Roman"/>
          <w:b/>
          <w:bCs/>
          <w:i/>
          <w:iCs/>
          <w:sz w:val="22"/>
          <w:szCs w:val="24"/>
          <w:lang w:val="en-GB" w:eastAsia="ja-JP"/>
        </w:rPr>
        <w:t>f</w:t>
      </w:r>
      <w:r w:rsidRPr="00E93C75">
        <w:rPr>
          <w:rFonts w:ascii="Times New Roman" w:eastAsiaTheme="minorEastAsia" w:hAnsi="Times New Roman" w:cs="Times New Roman"/>
          <w:b/>
          <w:bCs/>
          <w:i/>
          <w:iCs/>
          <w:sz w:val="22"/>
        </w:rPr>
        <w:t>or IoT applications and scenarios</w:t>
      </w:r>
      <w:r w:rsidRPr="00E93C75">
        <w:rPr>
          <w:rFonts w:ascii="Times New Roman" w:hAnsi="Times New Roman" w:cs="Times New Roman"/>
          <w:b/>
          <w:bCs/>
          <w:i/>
          <w:iCs/>
          <w:sz w:val="22"/>
          <w:szCs w:val="24"/>
          <w:lang w:val="en-GB" w:eastAsia="ja-JP"/>
        </w:rPr>
        <w:t>.</w:t>
      </w:r>
    </w:p>
    <w:p w14:paraId="150AD9FD" w14:textId="3426466D" w:rsidR="000F741D" w:rsidRPr="00E93C75" w:rsidRDefault="000F741D" w:rsidP="000F741D">
      <w:pPr>
        <w:jc w:val="both"/>
        <w:rPr>
          <w:rFonts w:ascii="Times New Roman" w:hAnsi="Times New Roman" w:cs="Times New Roman"/>
          <w:b/>
          <w:bCs/>
          <w:i/>
          <w:iCs/>
          <w:sz w:val="22"/>
          <w:szCs w:val="24"/>
          <w:lang w:val="en-GB" w:eastAsia="ja-JP"/>
        </w:rPr>
      </w:pPr>
      <w:r w:rsidRPr="00E93C75">
        <w:rPr>
          <w:rFonts w:ascii="Times New Roman" w:hAnsi="Times New Roman" w:cs="Times New Roman"/>
          <w:b/>
          <w:bCs/>
          <w:i/>
          <w:iCs/>
          <w:sz w:val="22"/>
          <w:szCs w:val="24"/>
          <w:u w:val="single"/>
          <w:lang w:val="en-GB" w:eastAsia="ja-JP"/>
        </w:rPr>
        <w:t>Conclusion 15:</w:t>
      </w:r>
      <w:r w:rsidRPr="00E93C75">
        <w:rPr>
          <w:rFonts w:ascii="Times New Roman" w:hAnsi="Times New Roman" w:cs="Times New Roman"/>
          <w:b/>
          <w:bCs/>
          <w:i/>
          <w:iCs/>
          <w:sz w:val="22"/>
          <w:szCs w:val="24"/>
          <w:lang w:val="en-GB" w:eastAsia="ja-JP"/>
        </w:rPr>
        <w:t xml:space="preserve"> </w:t>
      </w:r>
      <w:r w:rsidRPr="00E93C75">
        <w:rPr>
          <w:rFonts w:ascii="Times New Roman" w:hAnsi="Times New Roman" w:cs="Times New Roman"/>
          <w:b/>
          <w:bCs/>
          <w:i/>
          <w:iCs/>
          <w:sz w:val="22"/>
          <w:lang w:eastAsia="ja-JP"/>
        </w:rPr>
        <w:t>Consider enhanced SBFD dynamics and CLI measurements and reporting to enhance the benefits seen in 5G NR SB</w:t>
      </w:r>
      <w:r w:rsidR="009F4BA8" w:rsidRPr="00E93C75">
        <w:rPr>
          <w:rFonts w:ascii="Times New Roman" w:hAnsi="Times New Roman" w:cs="Times New Roman"/>
          <w:b/>
          <w:bCs/>
          <w:i/>
          <w:iCs/>
          <w:sz w:val="22"/>
          <w:lang w:eastAsia="ja-JP"/>
        </w:rPr>
        <w:t>F</w:t>
      </w:r>
      <w:r w:rsidRPr="00E93C75">
        <w:rPr>
          <w:rFonts w:ascii="Times New Roman" w:hAnsi="Times New Roman" w:cs="Times New Roman"/>
          <w:b/>
          <w:bCs/>
          <w:i/>
          <w:iCs/>
          <w:sz w:val="22"/>
          <w:lang w:eastAsia="ja-JP"/>
        </w:rPr>
        <w:t>D.</w:t>
      </w:r>
    </w:p>
    <w:p w14:paraId="705CE19B" w14:textId="2A013A03" w:rsidR="000F741D" w:rsidRPr="00E93C75" w:rsidRDefault="000F741D" w:rsidP="000F741D">
      <w:pPr>
        <w:jc w:val="both"/>
        <w:rPr>
          <w:rFonts w:ascii="Times New Roman" w:hAnsi="Times New Roman" w:cs="Times New Roman"/>
          <w:b/>
          <w:bCs/>
          <w:i/>
          <w:iCs/>
          <w:sz w:val="22"/>
          <w:szCs w:val="24"/>
          <w:lang w:val="en-GB" w:eastAsia="ja-JP"/>
        </w:rPr>
      </w:pPr>
      <w:r w:rsidRPr="00E93C75">
        <w:rPr>
          <w:rFonts w:ascii="Times New Roman" w:hAnsi="Times New Roman" w:cs="Times New Roman"/>
          <w:b/>
          <w:bCs/>
          <w:i/>
          <w:iCs/>
          <w:sz w:val="22"/>
          <w:szCs w:val="24"/>
          <w:u w:val="single"/>
          <w:lang w:val="en-GB" w:eastAsia="ja-JP"/>
        </w:rPr>
        <w:t>Conclusion 16:</w:t>
      </w:r>
      <w:r w:rsidRPr="00E93C75">
        <w:rPr>
          <w:rFonts w:ascii="Times New Roman" w:hAnsi="Times New Roman" w:cs="Times New Roman"/>
          <w:b/>
          <w:bCs/>
          <w:i/>
          <w:iCs/>
          <w:sz w:val="22"/>
          <w:szCs w:val="24"/>
          <w:lang w:val="en-GB" w:eastAsia="ja-JP"/>
        </w:rPr>
        <w:t xml:space="preserve"> </w:t>
      </w:r>
      <w:r w:rsidRPr="00E93C75">
        <w:rPr>
          <w:rFonts w:ascii="Times New Roman" w:hAnsi="Times New Roman" w:cs="Times New Roman"/>
          <w:b/>
          <w:bCs/>
          <w:i/>
          <w:iCs/>
          <w:sz w:val="22"/>
          <w:lang w:eastAsia="ja-JP"/>
        </w:rPr>
        <w:t xml:space="preserve">The study of 6GR should include ways to reduce </w:t>
      </w:r>
      <w:r w:rsidR="00212967" w:rsidRPr="00E93C75">
        <w:rPr>
          <w:rFonts w:ascii="Times New Roman" w:hAnsi="Times New Roman" w:cs="Times New Roman"/>
          <w:b/>
          <w:bCs/>
          <w:i/>
          <w:iCs/>
          <w:sz w:val="22"/>
          <w:lang w:eastAsia="ja-JP"/>
        </w:rPr>
        <w:t>power consumption of downlink control signal from beginning.</w:t>
      </w:r>
    </w:p>
    <w:p w14:paraId="3E489073" w14:textId="77777777" w:rsidR="000F741D" w:rsidRPr="00E93C75" w:rsidRDefault="000F741D" w:rsidP="000F741D">
      <w:pPr>
        <w:jc w:val="both"/>
        <w:rPr>
          <w:rFonts w:ascii="Times New Roman" w:hAnsi="Times New Roman" w:cs="Times New Roman"/>
          <w:b/>
          <w:bCs/>
          <w:i/>
          <w:iCs/>
          <w:sz w:val="22"/>
          <w:szCs w:val="24"/>
          <w:lang w:val="en-GB" w:eastAsia="ja-JP"/>
        </w:rPr>
      </w:pPr>
      <w:r w:rsidRPr="00E93C75">
        <w:rPr>
          <w:rFonts w:ascii="Times New Roman" w:hAnsi="Times New Roman" w:cs="Times New Roman"/>
          <w:b/>
          <w:bCs/>
          <w:i/>
          <w:iCs/>
          <w:sz w:val="22"/>
          <w:szCs w:val="24"/>
          <w:u w:val="single"/>
          <w:lang w:val="en-GB" w:eastAsia="ja-JP"/>
        </w:rPr>
        <w:t>Conclusion 17:</w:t>
      </w:r>
      <w:r w:rsidRPr="00E93C75">
        <w:rPr>
          <w:rFonts w:ascii="Times New Roman" w:hAnsi="Times New Roman" w:cs="Times New Roman"/>
          <w:b/>
          <w:bCs/>
          <w:i/>
          <w:iCs/>
          <w:sz w:val="22"/>
          <w:szCs w:val="24"/>
          <w:lang w:val="en-GB" w:eastAsia="ja-JP"/>
        </w:rPr>
        <w:t xml:space="preserve"> </w:t>
      </w:r>
      <w:r w:rsidRPr="00E93C75">
        <w:rPr>
          <w:rFonts w:ascii="Times New Roman" w:hAnsi="Times New Roman" w:cs="Times New Roman"/>
          <w:b/>
          <w:bCs/>
          <w:i/>
          <w:iCs/>
          <w:sz w:val="22"/>
          <w:lang w:eastAsia="ja-JP"/>
        </w:rPr>
        <w:t>6GR should strive for a leaner design of uplink control channels.</w:t>
      </w:r>
    </w:p>
    <w:p w14:paraId="1995D7FE" w14:textId="09A42AB8" w:rsidR="00DC58CA" w:rsidRPr="00E93C75" w:rsidRDefault="00DC58CA" w:rsidP="00DC58CA">
      <w:pPr>
        <w:spacing w:before="240" w:after="0"/>
        <w:contextualSpacing/>
        <w:jc w:val="both"/>
        <w:rPr>
          <w:rFonts w:ascii="Times New Roman" w:hAnsi="Times New Roman" w:cs="Times New Roman"/>
          <w:b/>
          <w:bCs/>
          <w:i/>
          <w:iCs/>
          <w:sz w:val="22"/>
          <w:lang w:val="en-GB" w:eastAsia="ja-JP"/>
        </w:rPr>
      </w:pPr>
      <w:r w:rsidRPr="00E93C75">
        <w:rPr>
          <w:rFonts w:ascii="Times New Roman" w:hAnsi="Times New Roman" w:cs="Times New Roman"/>
          <w:b/>
          <w:bCs/>
          <w:i/>
          <w:iCs/>
          <w:sz w:val="22"/>
          <w:u w:val="single"/>
        </w:rPr>
        <w:t>Conclusion 18:</w:t>
      </w:r>
      <w:r w:rsidRPr="00E93C75">
        <w:rPr>
          <w:rFonts w:ascii="Times New Roman" w:hAnsi="Times New Roman" w:cs="Times New Roman"/>
          <w:b/>
          <w:bCs/>
          <w:i/>
          <w:iCs/>
          <w:sz w:val="22"/>
        </w:rPr>
        <w:t xml:space="preserve"> As a key candidate to increase 6G RAT spectral efficiency, </w:t>
      </w:r>
      <w:r w:rsidRPr="00E93C75">
        <w:rPr>
          <w:rFonts w:ascii="Times New Roman" w:hAnsi="Times New Roman" w:cs="Times New Roman"/>
          <w:b/>
          <w:bCs/>
          <w:i/>
          <w:iCs/>
          <w:sz w:val="22"/>
          <w:lang w:val="en-GB" w:eastAsia="ja-JP"/>
        </w:rPr>
        <w:t xml:space="preserve">MIMO and </w:t>
      </w:r>
      <w:r w:rsidR="003C141D" w:rsidRPr="00E93C75">
        <w:rPr>
          <w:rFonts w:ascii="Times New Roman" w:hAnsi="Times New Roman" w:cs="Times New Roman"/>
          <w:b/>
          <w:bCs/>
          <w:i/>
          <w:iCs/>
          <w:sz w:val="22"/>
          <w:lang w:val="en-GB" w:eastAsia="ja-JP"/>
        </w:rPr>
        <w:t>its</w:t>
      </w:r>
      <w:r w:rsidRPr="00E93C75">
        <w:rPr>
          <w:rFonts w:ascii="Times New Roman" w:hAnsi="Times New Roman" w:cs="Times New Roman"/>
          <w:b/>
          <w:bCs/>
          <w:i/>
          <w:iCs/>
          <w:sz w:val="22"/>
          <w:lang w:val="en-GB" w:eastAsia="ja-JP"/>
        </w:rPr>
        <w:t xml:space="preserve"> benefits</w:t>
      </w:r>
      <w:r w:rsidR="003C141D" w:rsidRPr="00E93C75">
        <w:rPr>
          <w:rFonts w:ascii="Times New Roman" w:hAnsi="Times New Roman" w:cs="Times New Roman"/>
          <w:b/>
          <w:bCs/>
          <w:i/>
          <w:iCs/>
          <w:sz w:val="22"/>
          <w:lang w:val="en-GB" w:eastAsia="ja-JP"/>
        </w:rPr>
        <w:t>/costs</w:t>
      </w:r>
      <w:r w:rsidRPr="00E93C75">
        <w:rPr>
          <w:rFonts w:ascii="Times New Roman" w:hAnsi="Times New Roman" w:cs="Times New Roman"/>
          <w:b/>
          <w:bCs/>
          <w:i/>
          <w:iCs/>
          <w:sz w:val="22"/>
          <w:lang w:val="en-GB" w:eastAsia="ja-JP"/>
        </w:rPr>
        <w:t xml:space="preserve"> should be carefully studied, evaluated and discussed. To this end, 6G can be taken as a non-backwards compatible opportunity to address any scalability issues inherent to past MIMO designs, while focusing on:</w:t>
      </w:r>
    </w:p>
    <w:p w14:paraId="248BEAF7" w14:textId="77777777" w:rsidR="00DC58CA" w:rsidRPr="00E93C75" w:rsidRDefault="00DC58CA" w:rsidP="00DC58CA">
      <w:pPr>
        <w:pStyle w:val="ListParagraph"/>
        <w:numPr>
          <w:ilvl w:val="0"/>
          <w:numId w:val="47"/>
        </w:numPr>
        <w:contextualSpacing/>
        <w:jc w:val="both"/>
        <w:rPr>
          <w:rFonts w:ascii="Times New Roman" w:hAnsi="Times New Roman" w:cs="Times New Roman"/>
          <w:b/>
          <w:bCs/>
          <w:i/>
          <w:iCs/>
        </w:rPr>
      </w:pPr>
      <w:r w:rsidRPr="00E93C75">
        <w:rPr>
          <w:rFonts w:ascii="Times New Roman" w:hAnsi="Times New Roman" w:cs="Times New Roman"/>
          <w:b/>
          <w:bCs/>
          <w:i/>
          <w:iCs/>
        </w:rPr>
        <w:t>XL-MIMO</w:t>
      </w:r>
    </w:p>
    <w:p w14:paraId="26C1C858" w14:textId="77777777" w:rsidR="00DC58CA" w:rsidRPr="00E93C75" w:rsidRDefault="00DC58CA" w:rsidP="00DC58CA">
      <w:pPr>
        <w:pStyle w:val="ListParagraph"/>
        <w:numPr>
          <w:ilvl w:val="0"/>
          <w:numId w:val="47"/>
        </w:numPr>
        <w:contextualSpacing/>
        <w:jc w:val="both"/>
        <w:rPr>
          <w:rFonts w:ascii="Times New Roman" w:hAnsi="Times New Roman" w:cs="Times New Roman"/>
          <w:b/>
          <w:bCs/>
          <w:i/>
          <w:iCs/>
        </w:rPr>
      </w:pPr>
      <w:r w:rsidRPr="00E93C75">
        <w:rPr>
          <w:rFonts w:ascii="Times New Roman" w:hAnsi="Times New Roman" w:cs="Times New Roman"/>
          <w:b/>
          <w:bCs/>
          <w:i/>
          <w:iCs/>
          <w:lang w:val="en-US"/>
        </w:rPr>
        <w:t>Simplified CSI/BM Framework</w:t>
      </w:r>
    </w:p>
    <w:p w14:paraId="732F9DCD" w14:textId="77777777" w:rsidR="00DC58CA" w:rsidRPr="00E93C75" w:rsidRDefault="00DC58CA" w:rsidP="00DC58CA">
      <w:pPr>
        <w:pStyle w:val="ListParagraph"/>
        <w:numPr>
          <w:ilvl w:val="0"/>
          <w:numId w:val="47"/>
        </w:numPr>
        <w:contextualSpacing/>
        <w:jc w:val="both"/>
        <w:rPr>
          <w:rFonts w:ascii="Times New Roman" w:hAnsi="Times New Roman" w:cs="Times New Roman"/>
          <w:b/>
          <w:bCs/>
          <w:i/>
          <w:iCs/>
        </w:rPr>
      </w:pPr>
      <w:r w:rsidRPr="00E93C75">
        <w:rPr>
          <w:rFonts w:ascii="Times New Roman" w:hAnsi="Times New Roman" w:cs="Times New Roman"/>
          <w:b/>
          <w:bCs/>
          <w:i/>
          <w:iCs/>
          <w:lang w:val="en-US"/>
        </w:rPr>
        <w:t>RS enhancements and overhead reductions</w:t>
      </w:r>
    </w:p>
    <w:p w14:paraId="04C5A668" w14:textId="77777777" w:rsidR="00DC58CA" w:rsidRPr="00E93C75" w:rsidRDefault="00DC58CA" w:rsidP="00DC58CA">
      <w:pPr>
        <w:pStyle w:val="ListParagraph"/>
        <w:numPr>
          <w:ilvl w:val="0"/>
          <w:numId w:val="47"/>
        </w:numPr>
        <w:contextualSpacing/>
        <w:jc w:val="both"/>
        <w:rPr>
          <w:rFonts w:ascii="Times New Roman" w:hAnsi="Times New Roman" w:cs="Times New Roman"/>
          <w:b/>
          <w:bCs/>
          <w:i/>
          <w:iCs/>
        </w:rPr>
      </w:pPr>
      <w:r w:rsidRPr="00E93C75">
        <w:rPr>
          <w:rFonts w:ascii="Times New Roman" w:hAnsi="Times New Roman" w:cs="Times New Roman"/>
          <w:b/>
          <w:bCs/>
          <w:i/>
          <w:iCs/>
          <w:lang w:val="en-US"/>
        </w:rPr>
        <w:t>Distributed MIMO</w:t>
      </w:r>
    </w:p>
    <w:p w14:paraId="2D8D8AAC" w14:textId="77777777" w:rsidR="00DC58CA" w:rsidRPr="00E93C75" w:rsidRDefault="00DC58CA" w:rsidP="00DC58CA">
      <w:pPr>
        <w:pStyle w:val="ListParagraph"/>
        <w:numPr>
          <w:ilvl w:val="0"/>
          <w:numId w:val="47"/>
        </w:numPr>
        <w:contextualSpacing/>
        <w:jc w:val="both"/>
        <w:rPr>
          <w:rFonts w:ascii="Times New Roman" w:hAnsi="Times New Roman" w:cs="Times New Roman"/>
          <w:b/>
          <w:bCs/>
          <w:i/>
          <w:iCs/>
        </w:rPr>
      </w:pPr>
      <w:r w:rsidRPr="00E93C75">
        <w:rPr>
          <w:rFonts w:ascii="Times New Roman" w:hAnsi="Times New Roman" w:cs="Times New Roman"/>
          <w:b/>
          <w:bCs/>
          <w:i/>
          <w:iCs/>
          <w:lang w:val="en-US"/>
        </w:rPr>
        <w:t>Hybrid-resolution MIMO enablers</w:t>
      </w:r>
    </w:p>
    <w:p w14:paraId="2A0DA660" w14:textId="77777777" w:rsidR="00DC58CA" w:rsidRPr="00E93C75" w:rsidRDefault="00DC58CA" w:rsidP="00DC58CA">
      <w:pPr>
        <w:pStyle w:val="ListParagraph"/>
        <w:numPr>
          <w:ilvl w:val="0"/>
          <w:numId w:val="47"/>
        </w:numPr>
        <w:spacing w:after="240"/>
        <w:contextualSpacing/>
        <w:jc w:val="both"/>
        <w:rPr>
          <w:rFonts w:ascii="Times New Roman" w:hAnsi="Times New Roman" w:cs="Times New Roman"/>
          <w:b/>
          <w:bCs/>
          <w:i/>
          <w:iCs/>
        </w:rPr>
      </w:pPr>
      <w:r w:rsidRPr="00E93C75">
        <w:rPr>
          <w:rFonts w:ascii="Times New Roman" w:hAnsi="Times New Roman" w:cs="Times New Roman"/>
          <w:b/>
          <w:bCs/>
          <w:i/>
          <w:iCs/>
          <w:lang w:val="en-US"/>
        </w:rPr>
        <w:t>UL MIMO enhancements</w:t>
      </w:r>
    </w:p>
    <w:p w14:paraId="4E7A19A7" w14:textId="77777777" w:rsidR="00BE6653" w:rsidRPr="00E93C75" w:rsidRDefault="00BE6653" w:rsidP="00BE6653">
      <w:pPr>
        <w:spacing w:after="0" w:line="257" w:lineRule="auto"/>
        <w:jc w:val="both"/>
        <w:rPr>
          <w:rFonts w:ascii="Times New Roman" w:eastAsia="Aptos" w:hAnsi="Times New Roman" w:cs="Times New Roman"/>
          <w:b/>
          <w:bCs/>
          <w:i/>
          <w:iCs/>
          <w:color w:val="000000" w:themeColor="text1"/>
          <w:sz w:val="22"/>
        </w:rPr>
      </w:pPr>
      <w:r w:rsidRPr="00E93C75">
        <w:rPr>
          <w:rFonts w:ascii="Times New Roman" w:eastAsia="Aptos" w:hAnsi="Times New Roman" w:cs="Times New Roman"/>
          <w:b/>
          <w:bCs/>
          <w:i/>
          <w:iCs/>
          <w:color w:val="000000" w:themeColor="text1"/>
          <w:sz w:val="22"/>
          <w:u w:val="single"/>
        </w:rPr>
        <w:t>Conclusion 19:</w:t>
      </w:r>
      <w:r w:rsidRPr="00E93C75">
        <w:rPr>
          <w:rFonts w:ascii="Times New Roman" w:eastAsia="Aptos" w:hAnsi="Times New Roman" w:cs="Times New Roman"/>
          <w:b/>
          <w:bCs/>
          <w:i/>
          <w:iCs/>
          <w:color w:val="000000" w:themeColor="text1"/>
          <w:sz w:val="22"/>
        </w:rPr>
        <w:t xml:space="preserve"> AI/ML has the potential to untap strong performance gains and reduce overheads and complexity if appropriately implemented. As such it is imperative to study, evaluate and discuss benefits, and assumptions of AI solutions while carefully considering their net added value to the entire ecosystem. High potential areas where such value can be harnessed are:</w:t>
      </w:r>
    </w:p>
    <w:p w14:paraId="3D36F702" w14:textId="77777777" w:rsidR="00BE6653" w:rsidRPr="00E93C75" w:rsidRDefault="00BE6653" w:rsidP="00BE6653">
      <w:pPr>
        <w:pStyle w:val="ListParagraph"/>
        <w:numPr>
          <w:ilvl w:val="0"/>
          <w:numId w:val="49"/>
        </w:numPr>
        <w:spacing w:line="257" w:lineRule="auto"/>
        <w:jc w:val="both"/>
        <w:rPr>
          <w:rFonts w:ascii="Times New Roman" w:eastAsia="Aptos" w:hAnsi="Times New Roman" w:cs="Times New Roman"/>
          <w:b/>
          <w:bCs/>
          <w:i/>
          <w:iCs/>
          <w:color w:val="000000" w:themeColor="text1"/>
        </w:rPr>
      </w:pPr>
      <w:r w:rsidRPr="00E93C75">
        <w:rPr>
          <w:rFonts w:ascii="Times New Roman" w:eastAsia="Arial" w:hAnsi="Times New Roman" w:cs="Times New Roman"/>
          <w:b/>
          <w:bCs/>
          <w:i/>
          <w:iCs/>
        </w:rPr>
        <w:t>AI-based constellation shaping</w:t>
      </w:r>
    </w:p>
    <w:p w14:paraId="00AECB51" w14:textId="77777777" w:rsidR="00BE6653" w:rsidRPr="00E93C75" w:rsidRDefault="00BE6653" w:rsidP="00BE6653">
      <w:pPr>
        <w:pStyle w:val="ListParagraph"/>
        <w:numPr>
          <w:ilvl w:val="0"/>
          <w:numId w:val="49"/>
        </w:numPr>
        <w:spacing w:line="257" w:lineRule="auto"/>
        <w:jc w:val="both"/>
        <w:rPr>
          <w:rFonts w:ascii="Times New Roman" w:eastAsia="Aptos" w:hAnsi="Times New Roman" w:cs="Times New Roman"/>
          <w:b/>
          <w:bCs/>
          <w:i/>
          <w:iCs/>
          <w:color w:val="000000" w:themeColor="text1"/>
        </w:rPr>
      </w:pPr>
      <w:r w:rsidRPr="00E93C75">
        <w:rPr>
          <w:rFonts w:ascii="Times New Roman" w:eastAsia="Arial" w:hAnsi="Times New Roman" w:cs="Times New Roman"/>
          <w:b/>
          <w:bCs/>
          <w:i/>
          <w:iCs/>
        </w:rPr>
        <w:t>RS overhead reduction</w:t>
      </w:r>
    </w:p>
    <w:p w14:paraId="4CBA8FC2" w14:textId="77777777" w:rsidR="00BE6653" w:rsidRPr="00E93C75" w:rsidRDefault="00BE6653" w:rsidP="00F01B05">
      <w:pPr>
        <w:pStyle w:val="ListParagraph"/>
        <w:numPr>
          <w:ilvl w:val="0"/>
          <w:numId w:val="49"/>
        </w:numPr>
        <w:spacing w:after="240" w:line="257" w:lineRule="auto"/>
        <w:jc w:val="both"/>
        <w:rPr>
          <w:rFonts w:ascii="Times New Roman" w:eastAsia="Aptos" w:hAnsi="Times New Roman" w:cs="Times New Roman"/>
          <w:b/>
          <w:bCs/>
          <w:i/>
          <w:iCs/>
          <w:color w:val="000000" w:themeColor="text1"/>
        </w:rPr>
      </w:pPr>
      <w:r w:rsidRPr="00E93C75">
        <w:rPr>
          <w:rFonts w:ascii="Times New Roman" w:eastAsia="Arial" w:hAnsi="Times New Roman" w:cs="Times New Roman"/>
          <w:b/>
          <w:bCs/>
          <w:i/>
          <w:iCs/>
        </w:rPr>
        <w:t>First steps towards an AI-based PHY, e.g., AI-based direct-bit-to-symbols mapping.</w:t>
      </w:r>
    </w:p>
    <w:p w14:paraId="5250CC29" w14:textId="1C670111" w:rsidR="00022218" w:rsidRPr="00E93C75" w:rsidRDefault="00022218" w:rsidP="00CF40C5">
      <w:pPr>
        <w:spacing w:after="0" w:line="276" w:lineRule="auto"/>
        <w:rPr>
          <w:rFonts w:ascii="Times New Roman" w:eastAsia="Times New Roman" w:hAnsi="Times New Roman" w:cs="Times New Roman"/>
          <w:b/>
          <w:bCs/>
          <w:i/>
          <w:iCs/>
          <w:sz w:val="22"/>
        </w:rPr>
      </w:pPr>
      <w:r w:rsidRPr="00E93C75">
        <w:rPr>
          <w:rFonts w:ascii="Times New Roman" w:eastAsia="Times New Roman" w:hAnsi="Times New Roman" w:cs="Times New Roman"/>
          <w:b/>
          <w:bCs/>
          <w:i/>
          <w:iCs/>
          <w:sz w:val="22"/>
          <w:u w:val="single"/>
        </w:rPr>
        <w:t>Conclusion 20:</w:t>
      </w:r>
      <w:r w:rsidRPr="00E93C75">
        <w:rPr>
          <w:rFonts w:ascii="Times New Roman" w:eastAsia="Times New Roman" w:hAnsi="Times New Roman" w:cs="Times New Roman"/>
          <w:b/>
          <w:bCs/>
          <w:i/>
          <w:iCs/>
          <w:sz w:val="22"/>
        </w:rPr>
        <w:t xml:space="preserve"> Desirable 6G Radio Day-1 ISAC features that should be further studied are:</w:t>
      </w:r>
    </w:p>
    <w:p w14:paraId="00B510EC" w14:textId="77777777" w:rsidR="00022218" w:rsidRPr="00E93C75" w:rsidRDefault="00022218" w:rsidP="00022218">
      <w:pPr>
        <w:pStyle w:val="ListParagraph"/>
        <w:numPr>
          <w:ilvl w:val="0"/>
          <w:numId w:val="46"/>
        </w:numPr>
        <w:spacing w:line="276" w:lineRule="auto"/>
        <w:rPr>
          <w:rFonts w:ascii="Times New Roman" w:eastAsia="Times New Roman" w:hAnsi="Times New Roman" w:cs="Times New Roman"/>
          <w:b/>
          <w:bCs/>
          <w:i/>
          <w:iCs/>
        </w:rPr>
      </w:pPr>
      <w:r w:rsidRPr="00E93C75">
        <w:rPr>
          <w:rFonts w:ascii="Times New Roman" w:eastAsia="Times New Roman" w:hAnsi="Times New Roman" w:cs="Times New Roman"/>
          <w:b/>
          <w:bCs/>
          <w:i/>
          <w:iCs/>
        </w:rPr>
        <w:t>RS design for reliable target separation in Delay-Doppler domain</w:t>
      </w:r>
    </w:p>
    <w:p w14:paraId="3D56E0E9" w14:textId="77777777" w:rsidR="00022218" w:rsidRPr="00E93C75" w:rsidRDefault="00022218" w:rsidP="00022218">
      <w:pPr>
        <w:pStyle w:val="ListParagraph"/>
        <w:numPr>
          <w:ilvl w:val="0"/>
          <w:numId w:val="46"/>
        </w:numPr>
        <w:spacing w:line="276" w:lineRule="auto"/>
        <w:rPr>
          <w:rFonts w:ascii="Times New Roman" w:eastAsia="Times New Roman" w:hAnsi="Times New Roman" w:cs="Times New Roman"/>
          <w:b/>
          <w:bCs/>
          <w:i/>
          <w:iCs/>
        </w:rPr>
      </w:pPr>
      <w:r w:rsidRPr="00E93C75">
        <w:rPr>
          <w:rFonts w:ascii="Times New Roman" w:eastAsia="Times New Roman" w:hAnsi="Times New Roman" w:cs="Times New Roman"/>
          <w:b/>
          <w:bCs/>
          <w:i/>
          <w:iCs/>
        </w:rPr>
        <w:t>Clutter and impairments resilient measurements framework</w:t>
      </w:r>
    </w:p>
    <w:p w14:paraId="48FF26CF" w14:textId="77777777" w:rsidR="00022218" w:rsidRPr="00E93C75" w:rsidRDefault="00022218" w:rsidP="00022218">
      <w:pPr>
        <w:pStyle w:val="ListParagraph"/>
        <w:numPr>
          <w:ilvl w:val="0"/>
          <w:numId w:val="46"/>
        </w:numPr>
        <w:spacing w:line="276" w:lineRule="auto"/>
        <w:rPr>
          <w:rFonts w:ascii="Times New Roman" w:eastAsia="Times New Roman" w:hAnsi="Times New Roman" w:cs="Times New Roman"/>
          <w:b/>
          <w:bCs/>
          <w:i/>
          <w:iCs/>
        </w:rPr>
      </w:pPr>
      <w:r w:rsidRPr="00E93C75">
        <w:rPr>
          <w:rFonts w:ascii="Times New Roman" w:eastAsia="Times New Roman" w:hAnsi="Times New Roman" w:cs="Times New Roman"/>
          <w:b/>
          <w:bCs/>
          <w:i/>
          <w:iCs/>
        </w:rPr>
        <w:t>Beam management enhancements for target detection/tracking</w:t>
      </w:r>
    </w:p>
    <w:p w14:paraId="7F80A22C" w14:textId="77777777" w:rsidR="00022218" w:rsidRPr="00E93C75" w:rsidRDefault="00022218" w:rsidP="00022218">
      <w:pPr>
        <w:pStyle w:val="ListParagraph"/>
        <w:numPr>
          <w:ilvl w:val="0"/>
          <w:numId w:val="46"/>
        </w:numPr>
        <w:spacing w:line="276" w:lineRule="auto"/>
        <w:rPr>
          <w:rFonts w:ascii="Times New Roman" w:eastAsia="Times New Roman" w:hAnsi="Times New Roman" w:cs="Times New Roman"/>
          <w:b/>
          <w:bCs/>
          <w:i/>
          <w:iCs/>
        </w:rPr>
      </w:pPr>
      <w:r w:rsidRPr="00E93C75">
        <w:rPr>
          <w:rFonts w:ascii="Times New Roman" w:eastAsia="Times New Roman" w:hAnsi="Times New Roman" w:cs="Times New Roman"/>
          <w:b/>
          <w:bCs/>
          <w:i/>
          <w:iCs/>
        </w:rPr>
        <w:t>Low-overhead multiplexing with other signals</w:t>
      </w:r>
    </w:p>
    <w:p w14:paraId="3903CE4C" w14:textId="77777777" w:rsidR="00EB65F7" w:rsidRPr="00E93C75" w:rsidRDefault="00022218" w:rsidP="00022218">
      <w:pPr>
        <w:pStyle w:val="ListParagraph"/>
        <w:numPr>
          <w:ilvl w:val="0"/>
          <w:numId w:val="46"/>
        </w:numPr>
        <w:spacing w:line="276" w:lineRule="auto"/>
        <w:rPr>
          <w:rFonts w:ascii="Times New Roman" w:eastAsia="Times New Roman" w:hAnsi="Times New Roman" w:cs="Times New Roman"/>
          <w:b/>
          <w:bCs/>
          <w:i/>
          <w:iCs/>
        </w:rPr>
      </w:pPr>
      <w:r w:rsidRPr="00E93C75">
        <w:rPr>
          <w:rFonts w:ascii="Times New Roman" w:eastAsia="Times New Roman" w:hAnsi="Times New Roman" w:cs="Times New Roman"/>
          <w:b/>
          <w:bCs/>
          <w:i/>
          <w:iCs/>
        </w:rPr>
        <w:t>Sensing via data/control communication signals</w:t>
      </w:r>
    </w:p>
    <w:p w14:paraId="53FD0688" w14:textId="3089343A" w:rsidR="00733BA3" w:rsidRPr="00E93C75" w:rsidRDefault="00022218" w:rsidP="0D4F527E">
      <w:pPr>
        <w:pStyle w:val="ListParagraph"/>
        <w:numPr>
          <w:ilvl w:val="0"/>
          <w:numId w:val="46"/>
        </w:numPr>
        <w:spacing w:line="276" w:lineRule="auto"/>
        <w:rPr>
          <w:rFonts w:ascii="Times New Roman" w:eastAsia="Times New Roman" w:hAnsi="Times New Roman" w:cs="Times New Roman"/>
          <w:b/>
          <w:bCs/>
          <w:i/>
          <w:iCs/>
          <w:lang w:val="en-US"/>
        </w:rPr>
      </w:pPr>
      <w:r w:rsidRPr="00E93C75">
        <w:rPr>
          <w:rFonts w:ascii="Times New Roman" w:eastAsia="Times New Roman" w:hAnsi="Times New Roman" w:cs="Times New Roman"/>
          <w:b/>
          <w:bCs/>
          <w:i/>
          <w:iCs/>
          <w:lang w:val="en-US"/>
        </w:rPr>
        <w:t>Sensing-assi</w:t>
      </w:r>
      <w:r w:rsidR="007B5899" w:rsidRPr="00E93C75">
        <w:rPr>
          <w:rFonts w:ascii="Times New Roman" w:eastAsia="Times New Roman" w:hAnsi="Times New Roman" w:cs="Times New Roman"/>
          <w:b/>
          <w:bCs/>
          <w:i/>
          <w:iCs/>
          <w:lang w:val="en-US"/>
        </w:rPr>
        <w:t>s</w:t>
      </w:r>
      <w:r w:rsidRPr="00E93C75">
        <w:rPr>
          <w:rFonts w:ascii="Times New Roman" w:eastAsia="Times New Roman" w:hAnsi="Times New Roman" w:cs="Times New Roman"/>
          <w:b/>
          <w:bCs/>
          <w:i/>
          <w:iCs/>
          <w:lang w:val="en-US"/>
        </w:rPr>
        <w:t>ted communications &amp; positioning enhanc</w:t>
      </w:r>
      <w:r w:rsidR="007B5899" w:rsidRPr="00E93C75">
        <w:rPr>
          <w:rFonts w:ascii="Times New Roman" w:eastAsia="Times New Roman" w:hAnsi="Times New Roman" w:cs="Times New Roman"/>
          <w:b/>
          <w:bCs/>
          <w:i/>
          <w:iCs/>
          <w:lang w:val="en-US"/>
        </w:rPr>
        <w:t>e</w:t>
      </w:r>
      <w:r w:rsidRPr="00E93C75">
        <w:rPr>
          <w:rFonts w:ascii="Times New Roman" w:eastAsia="Times New Roman" w:hAnsi="Times New Roman" w:cs="Times New Roman"/>
          <w:b/>
          <w:bCs/>
          <w:i/>
          <w:iCs/>
          <w:lang w:val="en-US"/>
        </w:rPr>
        <w:t>ments.</w:t>
      </w:r>
    </w:p>
    <w:p w14:paraId="6731C498" w14:textId="77777777" w:rsidR="00391090" w:rsidRPr="002B54F3" w:rsidRDefault="00391090" w:rsidP="00391090">
      <w:pPr>
        <w:pStyle w:val="Heading1"/>
      </w:pPr>
      <w:r w:rsidRPr="002B54F3">
        <w:t>References</w:t>
      </w:r>
    </w:p>
    <w:p w14:paraId="7B4FF8CC" w14:textId="5224C778" w:rsidR="00391090" w:rsidRDefault="00D712F3" w:rsidP="00391090">
      <w:pPr>
        <w:rPr>
          <w:rFonts w:ascii="Times New Roman" w:hAnsi="Times New Roman" w:cs="Times New Roman"/>
          <w:sz w:val="22"/>
          <w:lang w:eastAsia="ja-JP"/>
        </w:rPr>
      </w:pPr>
      <w:r w:rsidRPr="00FE4D9E">
        <w:rPr>
          <w:rFonts w:ascii="Times New Roman" w:hAnsi="Times New Roman" w:cs="Times New Roman"/>
          <w:sz w:val="22"/>
          <w:lang w:eastAsia="ja-JP"/>
        </w:rPr>
        <w:t xml:space="preserve">[1] </w:t>
      </w:r>
      <w:r w:rsidR="00514C70" w:rsidRPr="00FE4D9E">
        <w:rPr>
          <w:rFonts w:ascii="Times New Roman" w:hAnsi="Times New Roman" w:cs="Times New Roman"/>
          <w:sz w:val="22"/>
          <w:lang w:eastAsia="ja-JP"/>
        </w:rPr>
        <w:t xml:space="preserve">3GPP TR 38.914: </w:t>
      </w:r>
      <w:r w:rsidR="00542539" w:rsidRPr="00375042">
        <w:rPr>
          <w:rFonts w:ascii="Times New Roman" w:hAnsi="Times New Roman" w:cs="Times New Roman"/>
          <w:sz w:val="22"/>
          <w:lang w:eastAsia="ja-JP"/>
        </w:rPr>
        <w:t>Study on 6G Scenarios and requirements</w:t>
      </w:r>
      <w:r w:rsidR="007C0CAD" w:rsidRPr="00375042">
        <w:rPr>
          <w:rFonts w:ascii="Times New Roman" w:hAnsi="Times New Roman" w:cs="Times New Roman"/>
          <w:sz w:val="22"/>
          <w:lang w:eastAsia="ja-JP"/>
        </w:rPr>
        <w:t xml:space="preserve">, </w:t>
      </w:r>
      <w:r w:rsidR="00D81880" w:rsidRPr="00375042">
        <w:rPr>
          <w:rFonts w:ascii="Times New Roman" w:hAnsi="Times New Roman" w:cs="Times New Roman"/>
          <w:sz w:val="22"/>
          <w:lang w:eastAsia="ja-JP"/>
        </w:rPr>
        <w:t>v0.1.0</w:t>
      </w:r>
      <w:r w:rsidR="00375042" w:rsidRPr="00375042">
        <w:rPr>
          <w:rFonts w:ascii="Times New Roman" w:hAnsi="Times New Roman" w:cs="Times New Roman"/>
          <w:sz w:val="22"/>
          <w:lang w:eastAsia="ja-JP"/>
        </w:rPr>
        <w:t>.</w:t>
      </w:r>
    </w:p>
    <w:p w14:paraId="531BFE2E" w14:textId="34FDE3E8" w:rsidR="00375042" w:rsidRDefault="00375042" w:rsidP="00FE4D9E">
      <w:pPr>
        <w:jc w:val="both"/>
        <w:rPr>
          <w:rFonts w:ascii="Times New Roman" w:hAnsi="Times New Roman" w:cs="Times New Roman"/>
          <w:sz w:val="22"/>
          <w:lang w:eastAsia="ja-JP"/>
        </w:rPr>
      </w:pPr>
      <w:r>
        <w:rPr>
          <w:rFonts w:ascii="Times New Roman" w:hAnsi="Times New Roman" w:cs="Times New Roman"/>
          <w:sz w:val="22"/>
          <w:lang w:eastAsia="ja-JP"/>
        </w:rPr>
        <w:t>[2]</w:t>
      </w:r>
      <w:r w:rsidR="005F10F3">
        <w:rPr>
          <w:rFonts w:ascii="Times New Roman" w:hAnsi="Times New Roman" w:cs="Times New Roman"/>
          <w:sz w:val="22"/>
          <w:lang w:eastAsia="ja-JP"/>
        </w:rPr>
        <w:t xml:space="preserve"> </w:t>
      </w:r>
      <w:hyperlink r:id="rId24" w:history="1">
        <w:r w:rsidR="004E457E">
          <w:rPr>
            <w:rStyle w:val="Hyperlink"/>
            <w:rFonts w:ascii="Times New Roman" w:hAnsi="Times New Roman" w:cs="Times New Roman"/>
            <w:sz w:val="22"/>
            <w:lang w:eastAsia="ja-JP"/>
          </w:rPr>
          <w:t>RP-251881</w:t>
        </w:r>
      </w:hyperlink>
      <w:r w:rsidR="004E457E">
        <w:rPr>
          <w:rFonts w:ascii="Times New Roman" w:hAnsi="Times New Roman" w:cs="Times New Roman"/>
          <w:sz w:val="22"/>
          <w:lang w:eastAsia="ja-JP"/>
        </w:rPr>
        <w:t xml:space="preserve">: 3GPP Study </w:t>
      </w:r>
      <w:r w:rsidR="00512863">
        <w:rPr>
          <w:rFonts w:ascii="Times New Roman" w:hAnsi="Times New Roman" w:cs="Times New Roman"/>
          <w:sz w:val="22"/>
          <w:lang w:eastAsia="ja-JP"/>
        </w:rPr>
        <w:t>on 6G Radio (FS_6G_Radio)</w:t>
      </w:r>
      <w:r w:rsidR="00AA0673">
        <w:rPr>
          <w:rFonts w:ascii="Times New Roman" w:hAnsi="Times New Roman" w:cs="Times New Roman"/>
          <w:sz w:val="22"/>
          <w:lang w:eastAsia="ja-JP"/>
        </w:rPr>
        <w:t xml:space="preserve">, Status: </w:t>
      </w:r>
      <w:r w:rsidR="00AA0673" w:rsidRPr="00FE4D9E">
        <w:rPr>
          <w:rFonts w:ascii="Times New Roman" w:hAnsi="Times New Roman" w:cs="Times New Roman"/>
          <w:i/>
          <w:iCs/>
          <w:sz w:val="22"/>
          <w:lang w:eastAsia="ja-JP"/>
        </w:rPr>
        <w:t>Approved</w:t>
      </w:r>
      <w:r w:rsidR="00AA0673">
        <w:rPr>
          <w:rFonts w:ascii="Times New Roman" w:hAnsi="Times New Roman" w:cs="Times New Roman"/>
          <w:sz w:val="22"/>
          <w:lang w:eastAsia="ja-JP"/>
        </w:rPr>
        <w:t xml:space="preserve"> at 3GPP </w:t>
      </w:r>
      <w:r w:rsidR="00645219">
        <w:rPr>
          <w:rFonts w:ascii="Times New Roman" w:hAnsi="Times New Roman" w:cs="Times New Roman"/>
          <w:sz w:val="22"/>
          <w:lang w:eastAsia="ja-JP"/>
        </w:rPr>
        <w:t xml:space="preserve">RAN Plenary </w:t>
      </w:r>
      <w:r w:rsidR="00AA0673">
        <w:rPr>
          <w:rFonts w:ascii="Times New Roman" w:hAnsi="Times New Roman" w:cs="Times New Roman"/>
          <w:sz w:val="22"/>
          <w:lang w:eastAsia="ja-JP"/>
        </w:rPr>
        <w:t>RAN#108</w:t>
      </w:r>
      <w:r w:rsidR="00645219">
        <w:rPr>
          <w:rFonts w:ascii="Times New Roman" w:hAnsi="Times New Roman" w:cs="Times New Roman"/>
          <w:sz w:val="22"/>
          <w:lang w:eastAsia="ja-JP"/>
        </w:rPr>
        <w:t>.</w:t>
      </w:r>
    </w:p>
    <w:p w14:paraId="2E614F39" w14:textId="4DF850BE" w:rsidR="00587D79" w:rsidRPr="009B3207" w:rsidRDefault="00587D79" w:rsidP="00FE4D9E">
      <w:pPr>
        <w:jc w:val="both"/>
        <w:rPr>
          <w:rFonts w:ascii="Times New Roman" w:hAnsi="Times New Roman" w:cs="Times New Roman"/>
          <w:sz w:val="22"/>
          <w:lang w:eastAsia="ja-JP"/>
        </w:rPr>
      </w:pPr>
      <w:r>
        <w:rPr>
          <w:rFonts w:ascii="Times New Roman" w:hAnsi="Times New Roman" w:cs="Times New Roman"/>
          <w:sz w:val="22"/>
          <w:lang w:eastAsia="ja-JP"/>
        </w:rPr>
        <w:t xml:space="preserve">[3] </w:t>
      </w:r>
      <w:hyperlink r:id="rId25" w:history="1">
        <w:r w:rsidR="00DA5C6A" w:rsidRPr="00180879">
          <w:rPr>
            <w:rStyle w:val="Hyperlink"/>
            <w:rFonts w:ascii="Times New Roman" w:hAnsi="Times New Roman" w:cs="Times New Roman"/>
            <w:sz w:val="22"/>
            <w:lang w:eastAsia="ja-JP"/>
          </w:rPr>
          <w:t>R1-2505526</w:t>
        </w:r>
      </w:hyperlink>
      <w:r w:rsidR="00DA5C6A">
        <w:rPr>
          <w:rFonts w:ascii="Times New Roman" w:hAnsi="Times New Roman" w:cs="Times New Roman"/>
          <w:sz w:val="22"/>
          <w:lang w:eastAsia="ja-JP"/>
        </w:rPr>
        <w:t xml:space="preserve">: </w:t>
      </w:r>
      <w:r w:rsidR="00DA5C6A" w:rsidRPr="00DA5C6A">
        <w:rPr>
          <w:rFonts w:ascii="Times New Roman" w:hAnsi="Times New Roman" w:cs="Times New Roman"/>
          <w:sz w:val="22"/>
          <w:lang w:eastAsia="ja-JP"/>
        </w:rPr>
        <w:t>Discussion on numerology and frame structure for 6GR air interfac</w:t>
      </w:r>
      <w:r w:rsidR="00DA5C6A">
        <w:rPr>
          <w:rFonts w:ascii="Times New Roman" w:hAnsi="Times New Roman" w:cs="Times New Roman"/>
          <w:sz w:val="22"/>
          <w:lang w:eastAsia="ja-JP"/>
        </w:rPr>
        <w:t>e, Source: Lenovo</w:t>
      </w:r>
      <w:r w:rsidR="009447B8">
        <w:rPr>
          <w:rFonts w:ascii="Times New Roman" w:hAnsi="Times New Roman" w:cs="Times New Roman"/>
          <w:sz w:val="22"/>
          <w:lang w:eastAsia="ja-JP"/>
        </w:rPr>
        <w:t>, submitted to RA</w:t>
      </w:r>
      <w:r w:rsidR="009E2C6D">
        <w:rPr>
          <w:rFonts w:ascii="Times New Roman" w:hAnsi="Times New Roman" w:cs="Times New Roman"/>
          <w:sz w:val="22"/>
          <w:lang w:eastAsia="ja-JP"/>
        </w:rPr>
        <w:t>N1#</w:t>
      </w:r>
      <w:r w:rsidR="009447B8">
        <w:rPr>
          <w:rFonts w:ascii="Times New Roman" w:hAnsi="Times New Roman" w:cs="Times New Roman"/>
          <w:sz w:val="22"/>
          <w:lang w:eastAsia="ja-JP"/>
        </w:rPr>
        <w:t>122.</w:t>
      </w:r>
    </w:p>
    <w:sectPr w:rsidR="00587D79" w:rsidRPr="009B3207" w:rsidSect="00C473A5">
      <w:footerReference w:type="default" r:id="rId2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980A29" w14:textId="77777777" w:rsidR="00C06844" w:rsidRDefault="00C06844">
      <w:r>
        <w:separator/>
      </w:r>
    </w:p>
  </w:endnote>
  <w:endnote w:type="continuationSeparator" w:id="0">
    <w:p w14:paraId="3E8D0FB1" w14:textId="77777777" w:rsidR="00C06844" w:rsidRDefault="00C06844">
      <w:r>
        <w:continuationSeparator/>
      </w:r>
    </w:p>
  </w:endnote>
  <w:endnote w:type="continuationNotice" w:id="1">
    <w:p w14:paraId="413A8BD9" w14:textId="77777777" w:rsidR="00C06844" w:rsidRDefault="00C0684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851AA0" w14:textId="0597775B" w:rsidR="00EB4DFC" w:rsidRDefault="00EB4DFC">
    <w:pPr>
      <w:pStyle w:val="Footer"/>
    </w:pPr>
    <w:r>
      <w:rPr>
        <w:noProof w:val="0"/>
      </w:rPr>
      <w:fldChar w:fldCharType="begin"/>
    </w:r>
    <w:r>
      <w:instrText xml:space="preserve"> PAGE   \* MERGEFORMAT </w:instrText>
    </w:r>
    <w:r>
      <w:rPr>
        <w:noProof w:val="0"/>
      </w:rPr>
      <w:fldChar w:fldCharType="separate"/>
    </w:r>
    <w:r>
      <w:t>1</w:t>
    </w:r>
    <w:r>
      <w:fldChar w:fldCharType="end"/>
    </w:r>
    <w:r w:rsidR="00781A36">
      <w:t>/</w:t>
    </w:r>
    <w:fldSimple w:instr=" NUMPAGES   \* MERGEFORMAT ">
      <w:r w:rsidR="00454EC7">
        <w:t>20</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8A632F" w14:textId="77777777" w:rsidR="00C06844" w:rsidRDefault="00C06844">
      <w:r>
        <w:separator/>
      </w:r>
    </w:p>
  </w:footnote>
  <w:footnote w:type="continuationSeparator" w:id="0">
    <w:p w14:paraId="1BE07C16" w14:textId="77777777" w:rsidR="00C06844" w:rsidRDefault="00C06844">
      <w:r>
        <w:continuationSeparator/>
      </w:r>
    </w:p>
  </w:footnote>
  <w:footnote w:type="continuationNotice" w:id="1">
    <w:p w14:paraId="72DDA908" w14:textId="77777777" w:rsidR="00C06844" w:rsidRDefault="00C06844">
      <w:pPr>
        <w:spacing w:after="0"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ev5lItwpc2F5rf" int2:id="ACVqHLTL">
      <int2:state int2:value="Rejected" int2:type="AugLoop_Text_Critique"/>
    </int2:textHash>
    <int2:textHash int2:hashCode="lpwOMlNIrQzdqD" int2:id="MmFYBS9R">
      <int2:state int2:value="Rejected" int2:type="AugLoop_Text_Critique"/>
    </int2:textHash>
    <int2:textHash int2:hashCode="ccYa/T5sArXkwr" int2:id="fRC5ANix">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FE4CDC"/>
    <w:multiLevelType w:val="multilevel"/>
    <w:tmpl w:val="8C482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3C2442"/>
    <w:multiLevelType w:val="hybridMultilevel"/>
    <w:tmpl w:val="7E18F4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D1D3F96"/>
    <w:multiLevelType w:val="hybridMultilevel"/>
    <w:tmpl w:val="A8C0790A"/>
    <w:lvl w:ilvl="0" w:tplc="D9A0655E">
      <w:start w:val="1"/>
      <w:numFmt w:val="lowerLetter"/>
      <w:lvlText w:val="%1."/>
      <w:lvlJc w:val="left"/>
      <w:pPr>
        <w:ind w:left="720" w:hanging="360"/>
      </w:pPr>
      <w:rPr>
        <w:rFonts w:hint="default"/>
        <w:b/>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0E004207"/>
    <w:multiLevelType w:val="hybridMultilevel"/>
    <w:tmpl w:val="A7D062C4"/>
    <w:lvl w:ilvl="0" w:tplc="8B5A8F9A">
      <w:start w:val="1"/>
      <w:numFmt w:val="lowerLetter"/>
      <w:lvlText w:val="%1."/>
      <w:lvlJc w:val="left"/>
      <w:pPr>
        <w:ind w:left="720" w:hanging="360"/>
      </w:pPr>
      <w:rPr>
        <w:rFonts w:hint="default"/>
        <w:b/>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0E7F6372"/>
    <w:multiLevelType w:val="hybridMultilevel"/>
    <w:tmpl w:val="B7AA7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0F974881"/>
    <w:multiLevelType w:val="hybridMultilevel"/>
    <w:tmpl w:val="631A69C6"/>
    <w:lvl w:ilvl="0" w:tplc="629432DC">
      <w:start w:val="1"/>
      <w:numFmt w:val="decimal"/>
      <w:lvlText w:val="%1."/>
      <w:lvlJc w:val="left"/>
      <w:pPr>
        <w:ind w:left="1020" w:hanging="360"/>
      </w:pPr>
    </w:lvl>
    <w:lvl w:ilvl="1" w:tplc="67F45482">
      <w:start w:val="1"/>
      <w:numFmt w:val="decimal"/>
      <w:lvlText w:val="%2."/>
      <w:lvlJc w:val="left"/>
      <w:pPr>
        <w:ind w:left="1020" w:hanging="360"/>
      </w:pPr>
    </w:lvl>
    <w:lvl w:ilvl="2" w:tplc="973C63C2">
      <w:start w:val="1"/>
      <w:numFmt w:val="decimal"/>
      <w:lvlText w:val="%3."/>
      <w:lvlJc w:val="left"/>
      <w:pPr>
        <w:ind w:left="1020" w:hanging="360"/>
      </w:pPr>
    </w:lvl>
    <w:lvl w:ilvl="3" w:tplc="8EA26EE2">
      <w:start w:val="1"/>
      <w:numFmt w:val="decimal"/>
      <w:lvlText w:val="%4."/>
      <w:lvlJc w:val="left"/>
      <w:pPr>
        <w:ind w:left="1020" w:hanging="360"/>
      </w:pPr>
    </w:lvl>
    <w:lvl w:ilvl="4" w:tplc="2C96F3BC">
      <w:start w:val="1"/>
      <w:numFmt w:val="decimal"/>
      <w:lvlText w:val="%5."/>
      <w:lvlJc w:val="left"/>
      <w:pPr>
        <w:ind w:left="1020" w:hanging="360"/>
      </w:pPr>
    </w:lvl>
    <w:lvl w:ilvl="5" w:tplc="3BB2A10A">
      <w:start w:val="1"/>
      <w:numFmt w:val="decimal"/>
      <w:lvlText w:val="%6."/>
      <w:lvlJc w:val="left"/>
      <w:pPr>
        <w:ind w:left="1020" w:hanging="360"/>
      </w:pPr>
    </w:lvl>
    <w:lvl w:ilvl="6" w:tplc="ACD29902">
      <w:start w:val="1"/>
      <w:numFmt w:val="decimal"/>
      <w:lvlText w:val="%7."/>
      <w:lvlJc w:val="left"/>
      <w:pPr>
        <w:ind w:left="1020" w:hanging="360"/>
      </w:pPr>
    </w:lvl>
    <w:lvl w:ilvl="7" w:tplc="5A9ECE78">
      <w:start w:val="1"/>
      <w:numFmt w:val="decimal"/>
      <w:lvlText w:val="%8."/>
      <w:lvlJc w:val="left"/>
      <w:pPr>
        <w:ind w:left="1020" w:hanging="360"/>
      </w:pPr>
    </w:lvl>
    <w:lvl w:ilvl="8" w:tplc="74CE81DA">
      <w:start w:val="1"/>
      <w:numFmt w:val="decimal"/>
      <w:lvlText w:val="%9."/>
      <w:lvlJc w:val="left"/>
      <w:pPr>
        <w:ind w:left="1020" w:hanging="360"/>
      </w:pPr>
    </w:lvl>
  </w:abstractNum>
  <w:abstractNum w:abstractNumId="8" w15:restartNumberingAfterBreak="0">
    <w:nsid w:val="11407A86"/>
    <w:multiLevelType w:val="hybridMultilevel"/>
    <w:tmpl w:val="D820CA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2844AAF"/>
    <w:multiLevelType w:val="hybridMultilevel"/>
    <w:tmpl w:val="FFFFFFFF"/>
    <w:lvl w:ilvl="0" w:tplc="2FA2AFF0">
      <w:start w:val="1"/>
      <w:numFmt w:val="bullet"/>
      <w:lvlText w:val=""/>
      <w:lvlJc w:val="left"/>
      <w:pPr>
        <w:ind w:left="720" w:hanging="360"/>
      </w:pPr>
      <w:rPr>
        <w:rFonts w:ascii="Symbol" w:hAnsi="Symbol" w:hint="default"/>
      </w:rPr>
    </w:lvl>
    <w:lvl w:ilvl="1" w:tplc="2F2062F4">
      <w:start w:val="1"/>
      <w:numFmt w:val="bullet"/>
      <w:lvlText w:val="o"/>
      <w:lvlJc w:val="left"/>
      <w:pPr>
        <w:ind w:left="1440" w:hanging="360"/>
      </w:pPr>
      <w:rPr>
        <w:rFonts w:ascii="Courier New" w:hAnsi="Courier New" w:hint="default"/>
      </w:rPr>
    </w:lvl>
    <w:lvl w:ilvl="2" w:tplc="80002102">
      <w:start w:val="1"/>
      <w:numFmt w:val="bullet"/>
      <w:lvlText w:val=""/>
      <w:lvlJc w:val="left"/>
      <w:pPr>
        <w:ind w:left="2160" w:hanging="360"/>
      </w:pPr>
      <w:rPr>
        <w:rFonts w:ascii="Wingdings" w:hAnsi="Wingdings" w:hint="default"/>
      </w:rPr>
    </w:lvl>
    <w:lvl w:ilvl="3" w:tplc="A63CC368">
      <w:start w:val="1"/>
      <w:numFmt w:val="bullet"/>
      <w:lvlText w:val=""/>
      <w:lvlJc w:val="left"/>
      <w:pPr>
        <w:ind w:left="2880" w:hanging="360"/>
      </w:pPr>
      <w:rPr>
        <w:rFonts w:ascii="Symbol" w:hAnsi="Symbol" w:hint="default"/>
      </w:rPr>
    </w:lvl>
    <w:lvl w:ilvl="4" w:tplc="E7A2B266">
      <w:start w:val="1"/>
      <w:numFmt w:val="bullet"/>
      <w:lvlText w:val="o"/>
      <w:lvlJc w:val="left"/>
      <w:pPr>
        <w:ind w:left="3600" w:hanging="360"/>
      </w:pPr>
      <w:rPr>
        <w:rFonts w:ascii="Courier New" w:hAnsi="Courier New" w:hint="default"/>
      </w:rPr>
    </w:lvl>
    <w:lvl w:ilvl="5" w:tplc="A9FC9E64">
      <w:start w:val="1"/>
      <w:numFmt w:val="bullet"/>
      <w:lvlText w:val=""/>
      <w:lvlJc w:val="left"/>
      <w:pPr>
        <w:ind w:left="4320" w:hanging="360"/>
      </w:pPr>
      <w:rPr>
        <w:rFonts w:ascii="Wingdings" w:hAnsi="Wingdings" w:hint="default"/>
      </w:rPr>
    </w:lvl>
    <w:lvl w:ilvl="6" w:tplc="0CBE1C6E">
      <w:start w:val="1"/>
      <w:numFmt w:val="bullet"/>
      <w:lvlText w:val=""/>
      <w:lvlJc w:val="left"/>
      <w:pPr>
        <w:ind w:left="5040" w:hanging="360"/>
      </w:pPr>
      <w:rPr>
        <w:rFonts w:ascii="Symbol" w:hAnsi="Symbol" w:hint="default"/>
      </w:rPr>
    </w:lvl>
    <w:lvl w:ilvl="7" w:tplc="F9500B86">
      <w:start w:val="1"/>
      <w:numFmt w:val="bullet"/>
      <w:lvlText w:val="o"/>
      <w:lvlJc w:val="left"/>
      <w:pPr>
        <w:ind w:left="5760" w:hanging="360"/>
      </w:pPr>
      <w:rPr>
        <w:rFonts w:ascii="Courier New" w:hAnsi="Courier New" w:hint="default"/>
      </w:rPr>
    </w:lvl>
    <w:lvl w:ilvl="8" w:tplc="784670AA">
      <w:start w:val="1"/>
      <w:numFmt w:val="bullet"/>
      <w:lvlText w:val=""/>
      <w:lvlJc w:val="left"/>
      <w:pPr>
        <w:ind w:left="6480" w:hanging="360"/>
      </w:pPr>
      <w:rPr>
        <w:rFonts w:ascii="Wingdings" w:hAnsi="Wingdings" w:hint="default"/>
      </w:rPr>
    </w:lvl>
  </w:abstractNum>
  <w:abstractNum w:abstractNumId="10" w15:restartNumberingAfterBreak="0">
    <w:nsid w:val="128C409A"/>
    <w:multiLevelType w:val="multilevel"/>
    <w:tmpl w:val="1E448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8CC5C7D"/>
    <w:multiLevelType w:val="hybridMultilevel"/>
    <w:tmpl w:val="4A3436D2"/>
    <w:lvl w:ilvl="0" w:tplc="974CCADC">
      <w:start w:val="1"/>
      <w:numFmt w:val="bullet"/>
      <w:lvlText w:val=""/>
      <w:lvlJc w:val="left"/>
      <w:pPr>
        <w:ind w:left="720" w:hanging="360"/>
      </w:pPr>
      <w:rPr>
        <w:rFonts w:ascii="Symbol" w:hAnsi="Symbol" w:hint="default"/>
      </w:rPr>
    </w:lvl>
    <w:lvl w:ilvl="1" w:tplc="E3024BF6">
      <w:start w:val="1"/>
      <w:numFmt w:val="bullet"/>
      <w:lvlText w:val="o"/>
      <w:lvlJc w:val="left"/>
      <w:pPr>
        <w:ind w:left="1440" w:hanging="360"/>
      </w:pPr>
      <w:rPr>
        <w:rFonts w:ascii="Courier New" w:hAnsi="Courier New" w:hint="default"/>
      </w:rPr>
    </w:lvl>
    <w:lvl w:ilvl="2" w:tplc="B1D23172">
      <w:start w:val="1"/>
      <w:numFmt w:val="bullet"/>
      <w:lvlText w:val=""/>
      <w:lvlJc w:val="left"/>
      <w:pPr>
        <w:ind w:left="2160" w:hanging="360"/>
      </w:pPr>
      <w:rPr>
        <w:rFonts w:ascii="Wingdings" w:hAnsi="Wingdings" w:hint="default"/>
      </w:rPr>
    </w:lvl>
    <w:lvl w:ilvl="3" w:tplc="6EBED5F4">
      <w:start w:val="1"/>
      <w:numFmt w:val="bullet"/>
      <w:lvlText w:val=""/>
      <w:lvlJc w:val="left"/>
      <w:pPr>
        <w:ind w:left="2880" w:hanging="360"/>
      </w:pPr>
      <w:rPr>
        <w:rFonts w:ascii="Symbol" w:hAnsi="Symbol" w:hint="default"/>
      </w:rPr>
    </w:lvl>
    <w:lvl w:ilvl="4" w:tplc="70EEF9B6">
      <w:start w:val="1"/>
      <w:numFmt w:val="bullet"/>
      <w:lvlText w:val="o"/>
      <w:lvlJc w:val="left"/>
      <w:pPr>
        <w:ind w:left="3600" w:hanging="360"/>
      </w:pPr>
      <w:rPr>
        <w:rFonts w:ascii="Courier New" w:hAnsi="Courier New" w:hint="default"/>
      </w:rPr>
    </w:lvl>
    <w:lvl w:ilvl="5" w:tplc="476A308A">
      <w:start w:val="1"/>
      <w:numFmt w:val="bullet"/>
      <w:lvlText w:val=""/>
      <w:lvlJc w:val="left"/>
      <w:pPr>
        <w:ind w:left="4320" w:hanging="360"/>
      </w:pPr>
      <w:rPr>
        <w:rFonts w:ascii="Wingdings" w:hAnsi="Wingdings" w:hint="default"/>
      </w:rPr>
    </w:lvl>
    <w:lvl w:ilvl="6" w:tplc="A8BCAA88">
      <w:start w:val="1"/>
      <w:numFmt w:val="bullet"/>
      <w:lvlText w:val=""/>
      <w:lvlJc w:val="left"/>
      <w:pPr>
        <w:ind w:left="5040" w:hanging="360"/>
      </w:pPr>
      <w:rPr>
        <w:rFonts w:ascii="Symbol" w:hAnsi="Symbol" w:hint="default"/>
      </w:rPr>
    </w:lvl>
    <w:lvl w:ilvl="7" w:tplc="C7300E98">
      <w:start w:val="1"/>
      <w:numFmt w:val="bullet"/>
      <w:lvlText w:val="o"/>
      <w:lvlJc w:val="left"/>
      <w:pPr>
        <w:ind w:left="5760" w:hanging="360"/>
      </w:pPr>
      <w:rPr>
        <w:rFonts w:ascii="Courier New" w:hAnsi="Courier New" w:hint="default"/>
      </w:rPr>
    </w:lvl>
    <w:lvl w:ilvl="8" w:tplc="46A0C8DE">
      <w:start w:val="1"/>
      <w:numFmt w:val="bullet"/>
      <w:lvlText w:val=""/>
      <w:lvlJc w:val="left"/>
      <w:pPr>
        <w:ind w:left="6480" w:hanging="360"/>
      </w:pPr>
      <w:rPr>
        <w:rFonts w:ascii="Wingdings" w:hAnsi="Wingdings" w:hint="default"/>
      </w:rPr>
    </w:lvl>
  </w:abstractNum>
  <w:abstractNum w:abstractNumId="12" w15:restartNumberingAfterBreak="0">
    <w:nsid w:val="191E3F05"/>
    <w:multiLevelType w:val="multilevel"/>
    <w:tmpl w:val="CBAAF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B59592F"/>
    <w:multiLevelType w:val="hybridMultilevel"/>
    <w:tmpl w:val="3BE2CC3E"/>
    <w:lvl w:ilvl="0" w:tplc="ED0ED934">
      <w:start w:val="1"/>
      <w:numFmt w:val="decimal"/>
      <w:lvlText w:val="%1."/>
      <w:lvlJc w:val="left"/>
      <w:pPr>
        <w:ind w:left="1020" w:hanging="360"/>
      </w:pPr>
    </w:lvl>
    <w:lvl w:ilvl="1" w:tplc="4EB83D90">
      <w:start w:val="1"/>
      <w:numFmt w:val="decimal"/>
      <w:lvlText w:val="%2."/>
      <w:lvlJc w:val="left"/>
      <w:pPr>
        <w:ind w:left="1020" w:hanging="360"/>
      </w:pPr>
    </w:lvl>
    <w:lvl w:ilvl="2" w:tplc="0FB4CCBE">
      <w:start w:val="1"/>
      <w:numFmt w:val="decimal"/>
      <w:lvlText w:val="%3."/>
      <w:lvlJc w:val="left"/>
      <w:pPr>
        <w:ind w:left="1020" w:hanging="360"/>
      </w:pPr>
    </w:lvl>
    <w:lvl w:ilvl="3" w:tplc="27D21A36">
      <w:start w:val="1"/>
      <w:numFmt w:val="decimal"/>
      <w:lvlText w:val="%4."/>
      <w:lvlJc w:val="left"/>
      <w:pPr>
        <w:ind w:left="1020" w:hanging="360"/>
      </w:pPr>
    </w:lvl>
    <w:lvl w:ilvl="4" w:tplc="DA326774">
      <w:start w:val="1"/>
      <w:numFmt w:val="decimal"/>
      <w:lvlText w:val="%5."/>
      <w:lvlJc w:val="left"/>
      <w:pPr>
        <w:ind w:left="1020" w:hanging="360"/>
      </w:pPr>
    </w:lvl>
    <w:lvl w:ilvl="5" w:tplc="5E0A0304">
      <w:start w:val="1"/>
      <w:numFmt w:val="decimal"/>
      <w:lvlText w:val="%6."/>
      <w:lvlJc w:val="left"/>
      <w:pPr>
        <w:ind w:left="1020" w:hanging="360"/>
      </w:pPr>
    </w:lvl>
    <w:lvl w:ilvl="6" w:tplc="1D2680A6">
      <w:start w:val="1"/>
      <w:numFmt w:val="decimal"/>
      <w:lvlText w:val="%7."/>
      <w:lvlJc w:val="left"/>
      <w:pPr>
        <w:ind w:left="1020" w:hanging="360"/>
      </w:pPr>
    </w:lvl>
    <w:lvl w:ilvl="7" w:tplc="F68E4DF0">
      <w:start w:val="1"/>
      <w:numFmt w:val="decimal"/>
      <w:lvlText w:val="%8."/>
      <w:lvlJc w:val="left"/>
      <w:pPr>
        <w:ind w:left="1020" w:hanging="360"/>
      </w:pPr>
    </w:lvl>
    <w:lvl w:ilvl="8" w:tplc="4F0611C2">
      <w:start w:val="1"/>
      <w:numFmt w:val="decimal"/>
      <w:lvlText w:val="%9."/>
      <w:lvlJc w:val="left"/>
      <w:pPr>
        <w:ind w:left="1020" w:hanging="360"/>
      </w:pPr>
    </w:lvl>
  </w:abstractNum>
  <w:abstractNum w:abstractNumId="14" w15:restartNumberingAfterBreak="0">
    <w:nsid w:val="1EF64C7A"/>
    <w:multiLevelType w:val="hybridMultilevel"/>
    <w:tmpl w:val="A6BCF366"/>
    <w:lvl w:ilvl="0" w:tplc="464A0EF4">
      <w:start w:val="1"/>
      <w:numFmt w:val="bullet"/>
      <w:lvlText w:val=""/>
      <w:lvlJc w:val="left"/>
      <w:pPr>
        <w:ind w:left="720" w:hanging="360"/>
      </w:pPr>
      <w:rPr>
        <w:rFonts w:ascii="Symbol" w:hAnsi="Symbol" w:hint="default"/>
      </w:rPr>
    </w:lvl>
    <w:lvl w:ilvl="1" w:tplc="1A241F22">
      <w:start w:val="1"/>
      <w:numFmt w:val="bullet"/>
      <w:lvlText w:val="o"/>
      <w:lvlJc w:val="left"/>
      <w:pPr>
        <w:ind w:left="1440" w:hanging="360"/>
      </w:pPr>
      <w:rPr>
        <w:rFonts w:ascii="Courier New" w:hAnsi="Courier New" w:hint="default"/>
      </w:rPr>
    </w:lvl>
    <w:lvl w:ilvl="2" w:tplc="A39C49D4">
      <w:start w:val="1"/>
      <w:numFmt w:val="bullet"/>
      <w:lvlText w:val=""/>
      <w:lvlJc w:val="left"/>
      <w:pPr>
        <w:ind w:left="2160" w:hanging="360"/>
      </w:pPr>
      <w:rPr>
        <w:rFonts w:ascii="Wingdings" w:hAnsi="Wingdings" w:hint="default"/>
      </w:rPr>
    </w:lvl>
    <w:lvl w:ilvl="3" w:tplc="CB9A6F78">
      <w:start w:val="1"/>
      <w:numFmt w:val="bullet"/>
      <w:lvlText w:val=""/>
      <w:lvlJc w:val="left"/>
      <w:pPr>
        <w:ind w:left="2880" w:hanging="360"/>
      </w:pPr>
      <w:rPr>
        <w:rFonts w:ascii="Symbol" w:hAnsi="Symbol" w:hint="default"/>
      </w:rPr>
    </w:lvl>
    <w:lvl w:ilvl="4" w:tplc="C734C448">
      <w:start w:val="1"/>
      <w:numFmt w:val="bullet"/>
      <w:lvlText w:val="o"/>
      <w:lvlJc w:val="left"/>
      <w:pPr>
        <w:ind w:left="3600" w:hanging="360"/>
      </w:pPr>
      <w:rPr>
        <w:rFonts w:ascii="Courier New" w:hAnsi="Courier New" w:hint="default"/>
      </w:rPr>
    </w:lvl>
    <w:lvl w:ilvl="5" w:tplc="9E68845A">
      <w:start w:val="1"/>
      <w:numFmt w:val="bullet"/>
      <w:lvlText w:val=""/>
      <w:lvlJc w:val="left"/>
      <w:pPr>
        <w:ind w:left="4320" w:hanging="360"/>
      </w:pPr>
      <w:rPr>
        <w:rFonts w:ascii="Wingdings" w:hAnsi="Wingdings" w:hint="default"/>
      </w:rPr>
    </w:lvl>
    <w:lvl w:ilvl="6" w:tplc="0952EE4E">
      <w:start w:val="1"/>
      <w:numFmt w:val="bullet"/>
      <w:lvlText w:val=""/>
      <w:lvlJc w:val="left"/>
      <w:pPr>
        <w:ind w:left="5040" w:hanging="360"/>
      </w:pPr>
      <w:rPr>
        <w:rFonts w:ascii="Symbol" w:hAnsi="Symbol" w:hint="default"/>
      </w:rPr>
    </w:lvl>
    <w:lvl w:ilvl="7" w:tplc="D1C03378">
      <w:start w:val="1"/>
      <w:numFmt w:val="bullet"/>
      <w:lvlText w:val="o"/>
      <w:lvlJc w:val="left"/>
      <w:pPr>
        <w:ind w:left="5760" w:hanging="360"/>
      </w:pPr>
      <w:rPr>
        <w:rFonts w:ascii="Courier New" w:hAnsi="Courier New" w:hint="default"/>
      </w:rPr>
    </w:lvl>
    <w:lvl w:ilvl="8" w:tplc="E0223446">
      <w:start w:val="1"/>
      <w:numFmt w:val="bullet"/>
      <w:lvlText w:val=""/>
      <w:lvlJc w:val="left"/>
      <w:pPr>
        <w:ind w:left="6480" w:hanging="360"/>
      </w:pPr>
      <w:rPr>
        <w:rFonts w:ascii="Wingdings" w:hAnsi="Wingdings" w:hint="default"/>
      </w:rPr>
    </w:lvl>
  </w:abstractNum>
  <w:abstractNum w:abstractNumId="15" w15:restartNumberingAfterBreak="0">
    <w:nsid w:val="1FA092F3"/>
    <w:multiLevelType w:val="hybridMultilevel"/>
    <w:tmpl w:val="FFFFFFFF"/>
    <w:lvl w:ilvl="0" w:tplc="D2C8E7AE">
      <w:start w:val="1"/>
      <w:numFmt w:val="bullet"/>
      <w:lvlText w:val=""/>
      <w:lvlJc w:val="left"/>
      <w:pPr>
        <w:ind w:left="720" w:hanging="360"/>
      </w:pPr>
      <w:rPr>
        <w:rFonts w:ascii="Symbol" w:hAnsi="Symbol" w:hint="default"/>
      </w:rPr>
    </w:lvl>
    <w:lvl w:ilvl="1" w:tplc="A95E2804">
      <w:start w:val="1"/>
      <w:numFmt w:val="bullet"/>
      <w:lvlText w:val="o"/>
      <w:lvlJc w:val="left"/>
      <w:pPr>
        <w:ind w:left="1440" w:hanging="360"/>
      </w:pPr>
      <w:rPr>
        <w:rFonts w:ascii="Courier New" w:hAnsi="Courier New" w:hint="default"/>
      </w:rPr>
    </w:lvl>
    <w:lvl w:ilvl="2" w:tplc="69123E96">
      <w:start w:val="1"/>
      <w:numFmt w:val="bullet"/>
      <w:lvlText w:val=""/>
      <w:lvlJc w:val="left"/>
      <w:pPr>
        <w:ind w:left="2160" w:hanging="360"/>
      </w:pPr>
      <w:rPr>
        <w:rFonts w:ascii="Wingdings" w:hAnsi="Wingdings" w:hint="default"/>
      </w:rPr>
    </w:lvl>
    <w:lvl w:ilvl="3" w:tplc="5984B062">
      <w:start w:val="1"/>
      <w:numFmt w:val="bullet"/>
      <w:lvlText w:val=""/>
      <w:lvlJc w:val="left"/>
      <w:pPr>
        <w:ind w:left="2880" w:hanging="360"/>
      </w:pPr>
      <w:rPr>
        <w:rFonts w:ascii="Symbol" w:hAnsi="Symbol" w:hint="default"/>
      </w:rPr>
    </w:lvl>
    <w:lvl w:ilvl="4" w:tplc="0A9660A4">
      <w:start w:val="1"/>
      <w:numFmt w:val="bullet"/>
      <w:lvlText w:val="o"/>
      <w:lvlJc w:val="left"/>
      <w:pPr>
        <w:ind w:left="3600" w:hanging="360"/>
      </w:pPr>
      <w:rPr>
        <w:rFonts w:ascii="Courier New" w:hAnsi="Courier New" w:hint="default"/>
      </w:rPr>
    </w:lvl>
    <w:lvl w:ilvl="5" w:tplc="02A25F04">
      <w:start w:val="1"/>
      <w:numFmt w:val="bullet"/>
      <w:lvlText w:val=""/>
      <w:lvlJc w:val="left"/>
      <w:pPr>
        <w:ind w:left="4320" w:hanging="360"/>
      </w:pPr>
      <w:rPr>
        <w:rFonts w:ascii="Wingdings" w:hAnsi="Wingdings" w:hint="default"/>
      </w:rPr>
    </w:lvl>
    <w:lvl w:ilvl="6" w:tplc="718A3EDA">
      <w:start w:val="1"/>
      <w:numFmt w:val="bullet"/>
      <w:lvlText w:val=""/>
      <w:lvlJc w:val="left"/>
      <w:pPr>
        <w:ind w:left="5040" w:hanging="360"/>
      </w:pPr>
      <w:rPr>
        <w:rFonts w:ascii="Symbol" w:hAnsi="Symbol" w:hint="default"/>
      </w:rPr>
    </w:lvl>
    <w:lvl w:ilvl="7" w:tplc="C65C7594">
      <w:start w:val="1"/>
      <w:numFmt w:val="bullet"/>
      <w:lvlText w:val="o"/>
      <w:lvlJc w:val="left"/>
      <w:pPr>
        <w:ind w:left="5760" w:hanging="360"/>
      </w:pPr>
      <w:rPr>
        <w:rFonts w:ascii="Courier New" w:hAnsi="Courier New" w:hint="default"/>
      </w:rPr>
    </w:lvl>
    <w:lvl w:ilvl="8" w:tplc="0C78B516">
      <w:start w:val="1"/>
      <w:numFmt w:val="bullet"/>
      <w:lvlText w:val=""/>
      <w:lvlJc w:val="left"/>
      <w:pPr>
        <w:ind w:left="6480" w:hanging="360"/>
      </w:pPr>
      <w:rPr>
        <w:rFonts w:ascii="Wingdings" w:hAnsi="Wingdings" w:hint="default"/>
      </w:rPr>
    </w:lvl>
  </w:abstractNum>
  <w:abstractNum w:abstractNumId="1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8" w15:restartNumberingAfterBreak="0">
    <w:nsid w:val="2A8329CE"/>
    <w:multiLevelType w:val="hybridMultilevel"/>
    <w:tmpl w:val="19423D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D944FEE"/>
    <w:multiLevelType w:val="hybridMultilevel"/>
    <w:tmpl w:val="0F4C309C"/>
    <w:lvl w:ilvl="0" w:tplc="3D569D64">
      <w:start w:val="1"/>
      <w:numFmt w:val="bullet"/>
      <w:lvlText w:val=""/>
      <w:lvlJc w:val="left"/>
      <w:pPr>
        <w:ind w:left="720" w:hanging="360"/>
      </w:pPr>
      <w:rPr>
        <w:rFonts w:ascii="Symbol" w:hAnsi="Symbol" w:hint="default"/>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F964AAD"/>
    <w:multiLevelType w:val="hybridMultilevel"/>
    <w:tmpl w:val="23C22B1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0EE4661"/>
    <w:multiLevelType w:val="hybridMultilevel"/>
    <w:tmpl w:val="FEEA043E"/>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34847484"/>
    <w:multiLevelType w:val="hybridMultilevel"/>
    <w:tmpl w:val="A95E0798"/>
    <w:lvl w:ilvl="0" w:tplc="0407000F">
      <w:start w:val="1"/>
      <w:numFmt w:val="decimal"/>
      <w:lvlText w:val="%1."/>
      <w:lvlJc w:val="left"/>
      <w:pPr>
        <w:ind w:left="360" w:hanging="360"/>
      </w:pPr>
      <w:rPr>
        <w:rFonts w:hint="default"/>
      </w:rPr>
    </w:lvl>
    <w:lvl w:ilvl="1" w:tplc="BACA491C">
      <w:numFmt w:val="bullet"/>
      <w:lvlText w:val="-"/>
      <w:lvlJc w:val="left"/>
      <w:pPr>
        <w:ind w:left="1080" w:hanging="360"/>
      </w:pPr>
      <w:rPr>
        <w:rFonts w:ascii="Times New Roman" w:eastAsia="Aptos" w:hAnsi="Times New Roman" w:cs="Times New Roman" w:hint="default"/>
      </w:r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4" w15:restartNumberingAfterBreak="0">
    <w:nsid w:val="3AA46647"/>
    <w:multiLevelType w:val="hybridMultilevel"/>
    <w:tmpl w:val="BFF6F586"/>
    <w:lvl w:ilvl="0" w:tplc="78A864BC">
      <w:start w:val="1"/>
      <w:numFmt w:val="decimal"/>
      <w:lvlText w:val="Proposal %1"/>
      <w:lvlJc w:val="left"/>
      <w:pPr>
        <w:tabs>
          <w:tab w:val="num" w:pos="1872"/>
        </w:tabs>
        <w:ind w:left="1872" w:hanging="1304"/>
      </w:pPr>
      <w:rPr>
        <w:rFonts w:hint="default"/>
      </w:rPr>
    </w:lvl>
    <w:lvl w:ilvl="1" w:tplc="20000001">
      <w:start w:val="1"/>
      <w:numFmt w:val="bullet"/>
      <w:lvlText w:val=""/>
      <w:lvlJc w:val="left"/>
      <w:pPr>
        <w:ind w:left="720" w:hanging="360"/>
      </w:pPr>
      <w:rPr>
        <w:rFonts w:ascii="Symbol" w:hAnsi="Symbol" w:hint="default"/>
      </w:rPr>
    </w:lvl>
    <w:lvl w:ilvl="2" w:tplc="3484F894">
      <w:start w:val="1"/>
      <w:numFmt w:val="bullet"/>
      <w:lvlText w:val="•"/>
      <w:lvlJc w:val="left"/>
      <w:pPr>
        <w:ind w:left="2340" w:hanging="360"/>
      </w:pPr>
      <w:rPr>
        <w:rFonts w:ascii="Arial" w:hAnsi="Aria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CC9D245"/>
    <w:multiLevelType w:val="hybridMultilevel"/>
    <w:tmpl w:val="9E6660EE"/>
    <w:lvl w:ilvl="0" w:tplc="E93059A6">
      <w:start w:val="1"/>
      <w:numFmt w:val="upperLetter"/>
      <w:lvlText w:val="%1."/>
      <w:lvlJc w:val="left"/>
      <w:pPr>
        <w:ind w:left="1844" w:hanging="360"/>
      </w:pPr>
    </w:lvl>
    <w:lvl w:ilvl="1" w:tplc="97B6A734">
      <w:start w:val="1"/>
      <w:numFmt w:val="lowerLetter"/>
      <w:lvlText w:val="%2."/>
      <w:lvlJc w:val="left"/>
      <w:pPr>
        <w:ind w:left="2564" w:hanging="360"/>
      </w:pPr>
    </w:lvl>
    <w:lvl w:ilvl="2" w:tplc="0798D036">
      <w:start w:val="1"/>
      <w:numFmt w:val="lowerRoman"/>
      <w:lvlText w:val="%3."/>
      <w:lvlJc w:val="right"/>
      <w:pPr>
        <w:ind w:left="3284" w:hanging="180"/>
      </w:pPr>
    </w:lvl>
    <w:lvl w:ilvl="3" w:tplc="26A4A9FA">
      <w:start w:val="1"/>
      <w:numFmt w:val="decimal"/>
      <w:lvlText w:val="%4."/>
      <w:lvlJc w:val="left"/>
      <w:pPr>
        <w:ind w:left="4004" w:hanging="360"/>
      </w:pPr>
    </w:lvl>
    <w:lvl w:ilvl="4" w:tplc="4C4C6716">
      <w:start w:val="1"/>
      <w:numFmt w:val="lowerLetter"/>
      <w:lvlText w:val="%5."/>
      <w:lvlJc w:val="left"/>
      <w:pPr>
        <w:ind w:left="4724" w:hanging="360"/>
      </w:pPr>
    </w:lvl>
    <w:lvl w:ilvl="5" w:tplc="1C485D0A">
      <w:start w:val="1"/>
      <w:numFmt w:val="lowerRoman"/>
      <w:lvlText w:val="%6."/>
      <w:lvlJc w:val="right"/>
      <w:pPr>
        <w:ind w:left="5444" w:hanging="180"/>
      </w:pPr>
    </w:lvl>
    <w:lvl w:ilvl="6" w:tplc="CBBC65BE">
      <w:start w:val="1"/>
      <w:numFmt w:val="decimal"/>
      <w:lvlText w:val="%7."/>
      <w:lvlJc w:val="left"/>
      <w:pPr>
        <w:ind w:left="6164" w:hanging="360"/>
      </w:pPr>
    </w:lvl>
    <w:lvl w:ilvl="7" w:tplc="A65C92A0">
      <w:start w:val="1"/>
      <w:numFmt w:val="lowerLetter"/>
      <w:lvlText w:val="%8."/>
      <w:lvlJc w:val="left"/>
      <w:pPr>
        <w:ind w:left="6884" w:hanging="360"/>
      </w:pPr>
    </w:lvl>
    <w:lvl w:ilvl="8" w:tplc="A296FAB8">
      <w:start w:val="1"/>
      <w:numFmt w:val="lowerRoman"/>
      <w:lvlText w:val="%9."/>
      <w:lvlJc w:val="right"/>
      <w:pPr>
        <w:ind w:left="7604" w:hanging="180"/>
      </w:pPr>
    </w:lvl>
  </w:abstractNum>
  <w:abstractNum w:abstractNumId="26" w15:restartNumberingAfterBreak="0">
    <w:nsid w:val="41DA3694"/>
    <w:multiLevelType w:val="hybridMultilevel"/>
    <w:tmpl w:val="D660C5BA"/>
    <w:lvl w:ilvl="0" w:tplc="29B08ADC">
      <w:start w:val="1"/>
      <w:numFmt w:val="bullet"/>
      <w:lvlText w:val=""/>
      <w:lvlJc w:val="left"/>
      <w:pPr>
        <w:ind w:left="720" w:hanging="360"/>
      </w:pPr>
      <w:rPr>
        <w:rFonts w:ascii="Symbol" w:hAnsi="Symbol" w:hint="default"/>
      </w:rPr>
    </w:lvl>
    <w:lvl w:ilvl="1" w:tplc="A1C212F4">
      <w:start w:val="1"/>
      <w:numFmt w:val="bullet"/>
      <w:lvlText w:val="o"/>
      <w:lvlJc w:val="left"/>
      <w:pPr>
        <w:ind w:left="1440" w:hanging="360"/>
      </w:pPr>
      <w:rPr>
        <w:rFonts w:ascii="Courier New" w:hAnsi="Courier New" w:hint="default"/>
      </w:rPr>
    </w:lvl>
    <w:lvl w:ilvl="2" w:tplc="9E2A2004">
      <w:start w:val="1"/>
      <w:numFmt w:val="bullet"/>
      <w:lvlText w:val=""/>
      <w:lvlJc w:val="left"/>
      <w:pPr>
        <w:ind w:left="2160" w:hanging="360"/>
      </w:pPr>
      <w:rPr>
        <w:rFonts w:ascii="Wingdings" w:hAnsi="Wingdings" w:hint="default"/>
      </w:rPr>
    </w:lvl>
    <w:lvl w:ilvl="3" w:tplc="BA54A2B6">
      <w:start w:val="1"/>
      <w:numFmt w:val="bullet"/>
      <w:lvlText w:val=""/>
      <w:lvlJc w:val="left"/>
      <w:pPr>
        <w:ind w:left="2880" w:hanging="360"/>
      </w:pPr>
      <w:rPr>
        <w:rFonts w:ascii="Symbol" w:hAnsi="Symbol" w:hint="default"/>
      </w:rPr>
    </w:lvl>
    <w:lvl w:ilvl="4" w:tplc="CF688418">
      <w:start w:val="1"/>
      <w:numFmt w:val="bullet"/>
      <w:lvlText w:val="o"/>
      <w:lvlJc w:val="left"/>
      <w:pPr>
        <w:ind w:left="3600" w:hanging="360"/>
      </w:pPr>
      <w:rPr>
        <w:rFonts w:ascii="Courier New" w:hAnsi="Courier New" w:hint="default"/>
      </w:rPr>
    </w:lvl>
    <w:lvl w:ilvl="5" w:tplc="FA927244">
      <w:start w:val="1"/>
      <w:numFmt w:val="bullet"/>
      <w:lvlText w:val=""/>
      <w:lvlJc w:val="left"/>
      <w:pPr>
        <w:ind w:left="4320" w:hanging="360"/>
      </w:pPr>
      <w:rPr>
        <w:rFonts w:ascii="Wingdings" w:hAnsi="Wingdings" w:hint="default"/>
      </w:rPr>
    </w:lvl>
    <w:lvl w:ilvl="6" w:tplc="367EF1CA">
      <w:start w:val="1"/>
      <w:numFmt w:val="bullet"/>
      <w:lvlText w:val=""/>
      <w:lvlJc w:val="left"/>
      <w:pPr>
        <w:ind w:left="5040" w:hanging="360"/>
      </w:pPr>
      <w:rPr>
        <w:rFonts w:ascii="Symbol" w:hAnsi="Symbol" w:hint="default"/>
      </w:rPr>
    </w:lvl>
    <w:lvl w:ilvl="7" w:tplc="8BAA5F18">
      <w:start w:val="1"/>
      <w:numFmt w:val="bullet"/>
      <w:lvlText w:val="o"/>
      <w:lvlJc w:val="left"/>
      <w:pPr>
        <w:ind w:left="5760" w:hanging="360"/>
      </w:pPr>
      <w:rPr>
        <w:rFonts w:ascii="Courier New" w:hAnsi="Courier New" w:hint="default"/>
      </w:rPr>
    </w:lvl>
    <w:lvl w:ilvl="8" w:tplc="A57E3D76">
      <w:start w:val="1"/>
      <w:numFmt w:val="bullet"/>
      <w:lvlText w:val=""/>
      <w:lvlJc w:val="left"/>
      <w:pPr>
        <w:ind w:left="6480" w:hanging="360"/>
      </w:pPr>
      <w:rPr>
        <w:rFonts w:ascii="Wingdings" w:hAnsi="Wingdings" w:hint="default"/>
      </w:rPr>
    </w:lvl>
  </w:abstractNum>
  <w:abstractNum w:abstractNumId="27" w15:restartNumberingAfterBreak="0">
    <w:nsid w:val="45EC403E"/>
    <w:multiLevelType w:val="hybridMultilevel"/>
    <w:tmpl w:val="B20AD85E"/>
    <w:lvl w:ilvl="0" w:tplc="141853E0">
      <w:start w:val="1"/>
      <w:numFmt w:val="decimal"/>
      <w:lvlText w:val="%1."/>
      <w:lvlJc w:val="left"/>
      <w:pPr>
        <w:ind w:left="1020" w:hanging="360"/>
      </w:pPr>
    </w:lvl>
    <w:lvl w:ilvl="1" w:tplc="264A5414">
      <w:start w:val="1"/>
      <w:numFmt w:val="decimal"/>
      <w:lvlText w:val="%2."/>
      <w:lvlJc w:val="left"/>
      <w:pPr>
        <w:ind w:left="1020" w:hanging="360"/>
      </w:pPr>
    </w:lvl>
    <w:lvl w:ilvl="2" w:tplc="14E27D0E">
      <w:start w:val="1"/>
      <w:numFmt w:val="decimal"/>
      <w:lvlText w:val="%3."/>
      <w:lvlJc w:val="left"/>
      <w:pPr>
        <w:ind w:left="1020" w:hanging="360"/>
      </w:pPr>
    </w:lvl>
    <w:lvl w:ilvl="3" w:tplc="E63059E4">
      <w:start w:val="1"/>
      <w:numFmt w:val="decimal"/>
      <w:lvlText w:val="%4."/>
      <w:lvlJc w:val="left"/>
      <w:pPr>
        <w:ind w:left="1020" w:hanging="360"/>
      </w:pPr>
    </w:lvl>
    <w:lvl w:ilvl="4" w:tplc="E1A630FC">
      <w:start w:val="1"/>
      <w:numFmt w:val="decimal"/>
      <w:lvlText w:val="%5."/>
      <w:lvlJc w:val="left"/>
      <w:pPr>
        <w:ind w:left="1020" w:hanging="360"/>
      </w:pPr>
    </w:lvl>
    <w:lvl w:ilvl="5" w:tplc="839208EC">
      <w:start w:val="1"/>
      <w:numFmt w:val="decimal"/>
      <w:lvlText w:val="%6."/>
      <w:lvlJc w:val="left"/>
      <w:pPr>
        <w:ind w:left="1020" w:hanging="360"/>
      </w:pPr>
    </w:lvl>
    <w:lvl w:ilvl="6" w:tplc="B2EED220">
      <w:start w:val="1"/>
      <w:numFmt w:val="decimal"/>
      <w:lvlText w:val="%7."/>
      <w:lvlJc w:val="left"/>
      <w:pPr>
        <w:ind w:left="1020" w:hanging="360"/>
      </w:pPr>
    </w:lvl>
    <w:lvl w:ilvl="7" w:tplc="9B0CA4CC">
      <w:start w:val="1"/>
      <w:numFmt w:val="decimal"/>
      <w:lvlText w:val="%8."/>
      <w:lvlJc w:val="left"/>
      <w:pPr>
        <w:ind w:left="1020" w:hanging="360"/>
      </w:pPr>
    </w:lvl>
    <w:lvl w:ilvl="8" w:tplc="B8DA2970">
      <w:start w:val="1"/>
      <w:numFmt w:val="decimal"/>
      <w:lvlText w:val="%9."/>
      <w:lvlJc w:val="left"/>
      <w:pPr>
        <w:ind w:left="1020" w:hanging="360"/>
      </w:p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EC071C7"/>
    <w:multiLevelType w:val="hybridMultilevel"/>
    <w:tmpl w:val="7B7CA0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0E22F81"/>
    <w:multiLevelType w:val="hybridMultilevel"/>
    <w:tmpl w:val="2F321C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101505E"/>
    <w:multiLevelType w:val="hybridMultilevel"/>
    <w:tmpl w:val="6C28A41A"/>
    <w:lvl w:ilvl="0" w:tplc="901E4CC4">
      <w:start w:val="1"/>
      <w:numFmt w:val="decimal"/>
      <w:pStyle w:val="Observation"/>
      <w:lvlText w:val="Observation %1"/>
      <w:lvlJc w:val="left"/>
      <w:pPr>
        <w:ind w:left="-9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3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38C5EA8"/>
    <w:multiLevelType w:val="hybridMultilevel"/>
    <w:tmpl w:val="3FFC1F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7466372"/>
    <w:multiLevelType w:val="multilevel"/>
    <w:tmpl w:val="9222C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98912D7"/>
    <w:multiLevelType w:val="multilevel"/>
    <w:tmpl w:val="E2986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15:restartNumberingAfterBreak="0">
    <w:nsid w:val="5C90521F"/>
    <w:multiLevelType w:val="multilevel"/>
    <w:tmpl w:val="91249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DC9258D"/>
    <w:multiLevelType w:val="multilevel"/>
    <w:tmpl w:val="90DE4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09747F2"/>
    <w:multiLevelType w:val="hybridMultilevel"/>
    <w:tmpl w:val="B798C50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0" w15:restartNumberingAfterBreak="0">
    <w:nsid w:val="6834735B"/>
    <w:multiLevelType w:val="hybridMultilevel"/>
    <w:tmpl w:val="03D07E08"/>
    <w:lvl w:ilvl="0" w:tplc="8C1CA4E8">
      <w:start w:val="1"/>
      <w:numFmt w:val="upperLetter"/>
      <w:lvlText w:val="%1."/>
      <w:lvlJc w:val="left"/>
      <w:pPr>
        <w:ind w:left="1124" w:hanging="360"/>
      </w:pPr>
    </w:lvl>
    <w:lvl w:ilvl="1" w:tplc="D89EA6D0">
      <w:start w:val="1"/>
      <w:numFmt w:val="lowerLetter"/>
      <w:lvlText w:val="%2."/>
      <w:lvlJc w:val="left"/>
      <w:pPr>
        <w:ind w:left="1844" w:hanging="360"/>
      </w:pPr>
    </w:lvl>
    <w:lvl w:ilvl="2" w:tplc="2396B70E">
      <w:start w:val="1"/>
      <w:numFmt w:val="lowerRoman"/>
      <w:lvlText w:val="%3."/>
      <w:lvlJc w:val="right"/>
      <w:pPr>
        <w:ind w:left="2564" w:hanging="180"/>
      </w:pPr>
    </w:lvl>
    <w:lvl w:ilvl="3" w:tplc="176C058A">
      <w:start w:val="1"/>
      <w:numFmt w:val="decimal"/>
      <w:lvlText w:val="%4."/>
      <w:lvlJc w:val="left"/>
      <w:pPr>
        <w:ind w:left="3284" w:hanging="360"/>
      </w:pPr>
    </w:lvl>
    <w:lvl w:ilvl="4" w:tplc="BE28A79C">
      <w:start w:val="1"/>
      <w:numFmt w:val="lowerLetter"/>
      <w:lvlText w:val="%5."/>
      <w:lvlJc w:val="left"/>
      <w:pPr>
        <w:ind w:left="4004" w:hanging="360"/>
      </w:pPr>
    </w:lvl>
    <w:lvl w:ilvl="5" w:tplc="943689BE">
      <w:start w:val="1"/>
      <w:numFmt w:val="lowerRoman"/>
      <w:lvlText w:val="%6."/>
      <w:lvlJc w:val="right"/>
      <w:pPr>
        <w:ind w:left="4724" w:hanging="180"/>
      </w:pPr>
    </w:lvl>
    <w:lvl w:ilvl="6" w:tplc="A106CA20">
      <w:start w:val="1"/>
      <w:numFmt w:val="decimal"/>
      <w:lvlText w:val="%7."/>
      <w:lvlJc w:val="left"/>
      <w:pPr>
        <w:ind w:left="5444" w:hanging="360"/>
      </w:pPr>
    </w:lvl>
    <w:lvl w:ilvl="7" w:tplc="CAD28CBC">
      <w:start w:val="1"/>
      <w:numFmt w:val="lowerLetter"/>
      <w:lvlText w:val="%8."/>
      <w:lvlJc w:val="left"/>
      <w:pPr>
        <w:ind w:left="6164" w:hanging="360"/>
      </w:pPr>
    </w:lvl>
    <w:lvl w:ilvl="8" w:tplc="AE209090">
      <w:start w:val="1"/>
      <w:numFmt w:val="lowerRoman"/>
      <w:lvlText w:val="%9."/>
      <w:lvlJc w:val="right"/>
      <w:pPr>
        <w:ind w:left="6884" w:hanging="180"/>
      </w:pPr>
    </w:lvl>
  </w:abstractNum>
  <w:abstractNum w:abstractNumId="41" w15:restartNumberingAfterBreak="0">
    <w:nsid w:val="6B1DC4B4"/>
    <w:multiLevelType w:val="hybridMultilevel"/>
    <w:tmpl w:val="FFFFFFFF"/>
    <w:lvl w:ilvl="0" w:tplc="D07A9352">
      <w:start w:val="1"/>
      <w:numFmt w:val="bullet"/>
      <w:lvlText w:val="·"/>
      <w:lvlJc w:val="left"/>
      <w:pPr>
        <w:ind w:left="720" w:hanging="360"/>
      </w:pPr>
      <w:rPr>
        <w:rFonts w:ascii="Symbol" w:hAnsi="Symbol" w:hint="default"/>
      </w:rPr>
    </w:lvl>
    <w:lvl w:ilvl="1" w:tplc="5EBE05DE">
      <w:start w:val="1"/>
      <w:numFmt w:val="bullet"/>
      <w:lvlText w:val="o"/>
      <w:lvlJc w:val="left"/>
      <w:pPr>
        <w:ind w:left="1440" w:hanging="360"/>
      </w:pPr>
      <w:rPr>
        <w:rFonts w:ascii="Courier New" w:hAnsi="Courier New" w:hint="default"/>
      </w:rPr>
    </w:lvl>
    <w:lvl w:ilvl="2" w:tplc="86FC0172">
      <w:start w:val="1"/>
      <w:numFmt w:val="bullet"/>
      <w:lvlText w:val=""/>
      <w:lvlJc w:val="left"/>
      <w:pPr>
        <w:ind w:left="2160" w:hanging="360"/>
      </w:pPr>
      <w:rPr>
        <w:rFonts w:ascii="Wingdings" w:hAnsi="Wingdings" w:hint="default"/>
      </w:rPr>
    </w:lvl>
    <w:lvl w:ilvl="3" w:tplc="D64234CA">
      <w:start w:val="1"/>
      <w:numFmt w:val="bullet"/>
      <w:lvlText w:val=""/>
      <w:lvlJc w:val="left"/>
      <w:pPr>
        <w:ind w:left="2880" w:hanging="360"/>
      </w:pPr>
      <w:rPr>
        <w:rFonts w:ascii="Symbol" w:hAnsi="Symbol" w:hint="default"/>
      </w:rPr>
    </w:lvl>
    <w:lvl w:ilvl="4" w:tplc="9528A748">
      <w:start w:val="1"/>
      <w:numFmt w:val="bullet"/>
      <w:lvlText w:val="o"/>
      <w:lvlJc w:val="left"/>
      <w:pPr>
        <w:ind w:left="3600" w:hanging="360"/>
      </w:pPr>
      <w:rPr>
        <w:rFonts w:ascii="Courier New" w:hAnsi="Courier New" w:hint="default"/>
      </w:rPr>
    </w:lvl>
    <w:lvl w:ilvl="5" w:tplc="1998428E">
      <w:start w:val="1"/>
      <w:numFmt w:val="bullet"/>
      <w:lvlText w:val=""/>
      <w:lvlJc w:val="left"/>
      <w:pPr>
        <w:ind w:left="4320" w:hanging="360"/>
      </w:pPr>
      <w:rPr>
        <w:rFonts w:ascii="Wingdings" w:hAnsi="Wingdings" w:hint="default"/>
      </w:rPr>
    </w:lvl>
    <w:lvl w:ilvl="6" w:tplc="8E62E990">
      <w:start w:val="1"/>
      <w:numFmt w:val="bullet"/>
      <w:lvlText w:val=""/>
      <w:lvlJc w:val="left"/>
      <w:pPr>
        <w:ind w:left="5040" w:hanging="360"/>
      </w:pPr>
      <w:rPr>
        <w:rFonts w:ascii="Symbol" w:hAnsi="Symbol" w:hint="default"/>
      </w:rPr>
    </w:lvl>
    <w:lvl w:ilvl="7" w:tplc="FF40FAE4">
      <w:start w:val="1"/>
      <w:numFmt w:val="bullet"/>
      <w:lvlText w:val="o"/>
      <w:lvlJc w:val="left"/>
      <w:pPr>
        <w:ind w:left="5760" w:hanging="360"/>
      </w:pPr>
      <w:rPr>
        <w:rFonts w:ascii="Courier New" w:hAnsi="Courier New" w:hint="default"/>
      </w:rPr>
    </w:lvl>
    <w:lvl w:ilvl="8" w:tplc="B5180B56">
      <w:start w:val="1"/>
      <w:numFmt w:val="bullet"/>
      <w:lvlText w:val=""/>
      <w:lvlJc w:val="left"/>
      <w:pPr>
        <w:ind w:left="6480" w:hanging="360"/>
      </w:pPr>
      <w:rPr>
        <w:rFonts w:ascii="Wingdings" w:hAnsi="Wingdings" w:hint="default"/>
      </w:rPr>
    </w:lvl>
  </w:abstractNum>
  <w:abstractNum w:abstractNumId="42" w15:restartNumberingAfterBreak="0">
    <w:nsid w:val="6C3C12BD"/>
    <w:multiLevelType w:val="hybridMultilevel"/>
    <w:tmpl w:val="399C7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E2E2432"/>
    <w:multiLevelType w:val="hybridMultilevel"/>
    <w:tmpl w:val="55F058CC"/>
    <w:lvl w:ilvl="0" w:tplc="8430C42C">
      <w:start w:val="2"/>
      <w:numFmt w:val="bullet"/>
      <w:lvlText w:val="-"/>
      <w:lvlJc w:val="left"/>
      <w:pPr>
        <w:ind w:left="720" w:hanging="360"/>
      </w:pPr>
      <w:rPr>
        <w:rFonts w:ascii="Times New Roman" w:eastAsia="宋体"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5" w15:restartNumberingAfterBreak="0">
    <w:nsid w:val="743F589D"/>
    <w:multiLevelType w:val="hybridMultilevel"/>
    <w:tmpl w:val="9E7A5BEC"/>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4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7" w15:restartNumberingAfterBreak="0">
    <w:nsid w:val="79EAB340"/>
    <w:multiLevelType w:val="hybridMultilevel"/>
    <w:tmpl w:val="E0362F56"/>
    <w:lvl w:ilvl="0" w:tplc="410CF860">
      <w:start w:val="1"/>
      <w:numFmt w:val="bullet"/>
      <w:lvlText w:val="·"/>
      <w:lvlJc w:val="left"/>
      <w:pPr>
        <w:ind w:left="-44" w:hanging="360"/>
      </w:pPr>
      <w:rPr>
        <w:rFonts w:ascii="Symbol" w:hAnsi="Symbol" w:hint="default"/>
      </w:rPr>
    </w:lvl>
    <w:lvl w:ilvl="1" w:tplc="0EF62EE8">
      <w:start w:val="1"/>
      <w:numFmt w:val="bullet"/>
      <w:lvlText w:val="o"/>
      <w:lvlJc w:val="left"/>
      <w:pPr>
        <w:ind w:left="676" w:hanging="360"/>
      </w:pPr>
      <w:rPr>
        <w:rFonts w:ascii="Symbol" w:hAnsi="Symbol" w:hint="default"/>
      </w:rPr>
    </w:lvl>
    <w:lvl w:ilvl="2" w:tplc="FE6876C0">
      <w:start w:val="1"/>
      <w:numFmt w:val="bullet"/>
      <w:lvlText w:val=""/>
      <w:lvlJc w:val="left"/>
      <w:pPr>
        <w:ind w:left="1396" w:hanging="360"/>
      </w:pPr>
      <w:rPr>
        <w:rFonts w:ascii="Wingdings" w:hAnsi="Wingdings" w:hint="default"/>
      </w:rPr>
    </w:lvl>
    <w:lvl w:ilvl="3" w:tplc="362EEF52">
      <w:start w:val="1"/>
      <w:numFmt w:val="bullet"/>
      <w:lvlText w:val=""/>
      <w:lvlJc w:val="left"/>
      <w:pPr>
        <w:ind w:left="2116" w:hanging="360"/>
      </w:pPr>
      <w:rPr>
        <w:rFonts w:ascii="Symbol" w:hAnsi="Symbol" w:hint="default"/>
      </w:rPr>
    </w:lvl>
    <w:lvl w:ilvl="4" w:tplc="CBA29C06">
      <w:start w:val="1"/>
      <w:numFmt w:val="bullet"/>
      <w:lvlText w:val="o"/>
      <w:lvlJc w:val="left"/>
      <w:pPr>
        <w:ind w:left="2836" w:hanging="360"/>
      </w:pPr>
      <w:rPr>
        <w:rFonts w:ascii="Courier New" w:hAnsi="Courier New" w:hint="default"/>
      </w:rPr>
    </w:lvl>
    <w:lvl w:ilvl="5" w:tplc="10BA18FA">
      <w:start w:val="1"/>
      <w:numFmt w:val="bullet"/>
      <w:lvlText w:val=""/>
      <w:lvlJc w:val="left"/>
      <w:pPr>
        <w:ind w:left="3556" w:hanging="360"/>
      </w:pPr>
      <w:rPr>
        <w:rFonts w:ascii="Wingdings" w:hAnsi="Wingdings" w:hint="default"/>
      </w:rPr>
    </w:lvl>
    <w:lvl w:ilvl="6" w:tplc="72AA4EFA">
      <w:start w:val="1"/>
      <w:numFmt w:val="bullet"/>
      <w:lvlText w:val=""/>
      <w:lvlJc w:val="left"/>
      <w:pPr>
        <w:ind w:left="4276" w:hanging="360"/>
      </w:pPr>
      <w:rPr>
        <w:rFonts w:ascii="Symbol" w:hAnsi="Symbol" w:hint="default"/>
      </w:rPr>
    </w:lvl>
    <w:lvl w:ilvl="7" w:tplc="50F4021C">
      <w:start w:val="1"/>
      <w:numFmt w:val="bullet"/>
      <w:lvlText w:val="o"/>
      <w:lvlJc w:val="left"/>
      <w:pPr>
        <w:ind w:left="4996" w:hanging="360"/>
      </w:pPr>
      <w:rPr>
        <w:rFonts w:ascii="Courier New" w:hAnsi="Courier New" w:hint="default"/>
      </w:rPr>
    </w:lvl>
    <w:lvl w:ilvl="8" w:tplc="5D6C6A58">
      <w:start w:val="1"/>
      <w:numFmt w:val="bullet"/>
      <w:lvlText w:val=""/>
      <w:lvlJc w:val="left"/>
      <w:pPr>
        <w:ind w:left="5716" w:hanging="360"/>
      </w:pPr>
      <w:rPr>
        <w:rFonts w:ascii="Wingdings" w:hAnsi="Wingdings" w:hint="default"/>
      </w:rPr>
    </w:lvl>
  </w:abstractNum>
  <w:abstractNum w:abstractNumId="4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9" w15:restartNumberingAfterBreak="0">
    <w:nsid w:val="7D02991D"/>
    <w:multiLevelType w:val="hybridMultilevel"/>
    <w:tmpl w:val="F6C6C504"/>
    <w:lvl w:ilvl="0" w:tplc="C2E67506">
      <w:start w:val="1"/>
      <w:numFmt w:val="bullet"/>
      <w:lvlText w:val=""/>
      <w:lvlJc w:val="left"/>
      <w:pPr>
        <w:ind w:left="720" w:hanging="360"/>
      </w:pPr>
      <w:rPr>
        <w:rFonts w:ascii="Symbol" w:hAnsi="Symbol" w:hint="default"/>
      </w:rPr>
    </w:lvl>
    <w:lvl w:ilvl="1" w:tplc="ED50DE5E">
      <w:start w:val="1"/>
      <w:numFmt w:val="bullet"/>
      <w:lvlText w:val="o"/>
      <w:lvlJc w:val="left"/>
      <w:pPr>
        <w:ind w:left="1440" w:hanging="360"/>
      </w:pPr>
      <w:rPr>
        <w:rFonts w:ascii="Courier New" w:hAnsi="Courier New" w:hint="default"/>
      </w:rPr>
    </w:lvl>
    <w:lvl w:ilvl="2" w:tplc="3D44DE5A">
      <w:start w:val="1"/>
      <w:numFmt w:val="bullet"/>
      <w:lvlText w:val=""/>
      <w:lvlJc w:val="left"/>
      <w:pPr>
        <w:ind w:left="2160" w:hanging="360"/>
      </w:pPr>
      <w:rPr>
        <w:rFonts w:ascii="Wingdings" w:hAnsi="Wingdings" w:hint="default"/>
      </w:rPr>
    </w:lvl>
    <w:lvl w:ilvl="3" w:tplc="BF8605A0">
      <w:start w:val="1"/>
      <w:numFmt w:val="bullet"/>
      <w:lvlText w:val=""/>
      <w:lvlJc w:val="left"/>
      <w:pPr>
        <w:ind w:left="2880" w:hanging="360"/>
      </w:pPr>
      <w:rPr>
        <w:rFonts w:ascii="Symbol" w:hAnsi="Symbol" w:hint="default"/>
      </w:rPr>
    </w:lvl>
    <w:lvl w:ilvl="4" w:tplc="0CBAAC30">
      <w:start w:val="1"/>
      <w:numFmt w:val="bullet"/>
      <w:lvlText w:val="o"/>
      <w:lvlJc w:val="left"/>
      <w:pPr>
        <w:ind w:left="3600" w:hanging="360"/>
      </w:pPr>
      <w:rPr>
        <w:rFonts w:ascii="Courier New" w:hAnsi="Courier New" w:hint="default"/>
      </w:rPr>
    </w:lvl>
    <w:lvl w:ilvl="5" w:tplc="1D909BB6">
      <w:start w:val="1"/>
      <w:numFmt w:val="bullet"/>
      <w:lvlText w:val=""/>
      <w:lvlJc w:val="left"/>
      <w:pPr>
        <w:ind w:left="4320" w:hanging="360"/>
      </w:pPr>
      <w:rPr>
        <w:rFonts w:ascii="Wingdings" w:hAnsi="Wingdings" w:hint="default"/>
      </w:rPr>
    </w:lvl>
    <w:lvl w:ilvl="6" w:tplc="2430BEB8">
      <w:start w:val="1"/>
      <w:numFmt w:val="bullet"/>
      <w:lvlText w:val=""/>
      <w:lvlJc w:val="left"/>
      <w:pPr>
        <w:ind w:left="5040" w:hanging="360"/>
      </w:pPr>
      <w:rPr>
        <w:rFonts w:ascii="Symbol" w:hAnsi="Symbol" w:hint="default"/>
      </w:rPr>
    </w:lvl>
    <w:lvl w:ilvl="7" w:tplc="2C4CE692">
      <w:start w:val="1"/>
      <w:numFmt w:val="bullet"/>
      <w:lvlText w:val="o"/>
      <w:lvlJc w:val="left"/>
      <w:pPr>
        <w:ind w:left="5760" w:hanging="360"/>
      </w:pPr>
      <w:rPr>
        <w:rFonts w:ascii="Courier New" w:hAnsi="Courier New" w:hint="default"/>
      </w:rPr>
    </w:lvl>
    <w:lvl w:ilvl="8" w:tplc="0EB0C3F8">
      <w:start w:val="1"/>
      <w:numFmt w:val="bullet"/>
      <w:lvlText w:val=""/>
      <w:lvlJc w:val="left"/>
      <w:pPr>
        <w:ind w:left="6480" w:hanging="360"/>
      </w:pPr>
      <w:rPr>
        <w:rFonts w:ascii="Wingdings" w:hAnsi="Wingdings" w:hint="default"/>
      </w:rPr>
    </w:lvl>
  </w:abstractNum>
  <w:abstractNum w:abstractNumId="50" w15:restartNumberingAfterBreak="0">
    <w:nsid w:val="7D033D84"/>
    <w:multiLevelType w:val="hybridMultilevel"/>
    <w:tmpl w:val="5E66F1B6"/>
    <w:lvl w:ilvl="0" w:tplc="898C5B72">
      <w:start w:val="1"/>
      <w:numFmt w:val="bullet"/>
      <w:lvlText w:val="•"/>
      <w:lvlJc w:val="left"/>
      <w:pPr>
        <w:tabs>
          <w:tab w:val="num" w:pos="720"/>
        </w:tabs>
        <w:ind w:left="720" w:hanging="360"/>
      </w:pPr>
      <w:rPr>
        <w:rFonts w:ascii="Arial" w:hAnsi="Arial" w:hint="default"/>
      </w:rPr>
    </w:lvl>
    <w:lvl w:ilvl="1" w:tplc="9E1C0126" w:tentative="1">
      <w:start w:val="1"/>
      <w:numFmt w:val="bullet"/>
      <w:lvlText w:val="•"/>
      <w:lvlJc w:val="left"/>
      <w:pPr>
        <w:tabs>
          <w:tab w:val="num" w:pos="1440"/>
        </w:tabs>
        <w:ind w:left="1440" w:hanging="360"/>
      </w:pPr>
      <w:rPr>
        <w:rFonts w:ascii="Arial" w:hAnsi="Arial" w:hint="default"/>
      </w:rPr>
    </w:lvl>
    <w:lvl w:ilvl="2" w:tplc="475AC104" w:tentative="1">
      <w:start w:val="1"/>
      <w:numFmt w:val="bullet"/>
      <w:lvlText w:val="•"/>
      <w:lvlJc w:val="left"/>
      <w:pPr>
        <w:tabs>
          <w:tab w:val="num" w:pos="2160"/>
        </w:tabs>
        <w:ind w:left="2160" w:hanging="360"/>
      </w:pPr>
      <w:rPr>
        <w:rFonts w:ascii="Arial" w:hAnsi="Arial" w:hint="default"/>
      </w:rPr>
    </w:lvl>
    <w:lvl w:ilvl="3" w:tplc="5ECC0AEA" w:tentative="1">
      <w:start w:val="1"/>
      <w:numFmt w:val="bullet"/>
      <w:lvlText w:val="•"/>
      <w:lvlJc w:val="left"/>
      <w:pPr>
        <w:tabs>
          <w:tab w:val="num" w:pos="2880"/>
        </w:tabs>
        <w:ind w:left="2880" w:hanging="360"/>
      </w:pPr>
      <w:rPr>
        <w:rFonts w:ascii="Arial" w:hAnsi="Arial" w:hint="default"/>
      </w:rPr>
    </w:lvl>
    <w:lvl w:ilvl="4" w:tplc="09B6F6BC" w:tentative="1">
      <w:start w:val="1"/>
      <w:numFmt w:val="bullet"/>
      <w:lvlText w:val="•"/>
      <w:lvlJc w:val="left"/>
      <w:pPr>
        <w:tabs>
          <w:tab w:val="num" w:pos="3600"/>
        </w:tabs>
        <w:ind w:left="3600" w:hanging="360"/>
      </w:pPr>
      <w:rPr>
        <w:rFonts w:ascii="Arial" w:hAnsi="Arial" w:hint="default"/>
      </w:rPr>
    </w:lvl>
    <w:lvl w:ilvl="5" w:tplc="134A5E94" w:tentative="1">
      <w:start w:val="1"/>
      <w:numFmt w:val="bullet"/>
      <w:lvlText w:val="•"/>
      <w:lvlJc w:val="left"/>
      <w:pPr>
        <w:tabs>
          <w:tab w:val="num" w:pos="4320"/>
        </w:tabs>
        <w:ind w:left="4320" w:hanging="360"/>
      </w:pPr>
      <w:rPr>
        <w:rFonts w:ascii="Arial" w:hAnsi="Arial" w:hint="default"/>
      </w:rPr>
    </w:lvl>
    <w:lvl w:ilvl="6" w:tplc="CAA83A6C" w:tentative="1">
      <w:start w:val="1"/>
      <w:numFmt w:val="bullet"/>
      <w:lvlText w:val="•"/>
      <w:lvlJc w:val="left"/>
      <w:pPr>
        <w:tabs>
          <w:tab w:val="num" w:pos="5040"/>
        </w:tabs>
        <w:ind w:left="5040" w:hanging="360"/>
      </w:pPr>
      <w:rPr>
        <w:rFonts w:ascii="Arial" w:hAnsi="Arial" w:hint="default"/>
      </w:rPr>
    </w:lvl>
    <w:lvl w:ilvl="7" w:tplc="97922D36" w:tentative="1">
      <w:start w:val="1"/>
      <w:numFmt w:val="bullet"/>
      <w:lvlText w:val="•"/>
      <w:lvlJc w:val="left"/>
      <w:pPr>
        <w:tabs>
          <w:tab w:val="num" w:pos="5760"/>
        </w:tabs>
        <w:ind w:left="5760" w:hanging="360"/>
      </w:pPr>
      <w:rPr>
        <w:rFonts w:ascii="Arial" w:hAnsi="Arial" w:hint="default"/>
      </w:rPr>
    </w:lvl>
    <w:lvl w:ilvl="8" w:tplc="DC984190" w:tentative="1">
      <w:start w:val="1"/>
      <w:numFmt w:val="bullet"/>
      <w:lvlText w:val="•"/>
      <w:lvlJc w:val="left"/>
      <w:pPr>
        <w:tabs>
          <w:tab w:val="num" w:pos="6480"/>
        </w:tabs>
        <w:ind w:left="6480" w:hanging="360"/>
      </w:pPr>
      <w:rPr>
        <w:rFonts w:ascii="Arial" w:hAnsi="Arial" w:hint="default"/>
      </w:rPr>
    </w:lvl>
  </w:abstractNum>
  <w:num w:numId="1" w16cid:durableId="1091389846">
    <w:abstractNumId w:val="11"/>
  </w:num>
  <w:num w:numId="2" w16cid:durableId="1930114917">
    <w:abstractNumId w:val="40"/>
  </w:num>
  <w:num w:numId="3" w16cid:durableId="1491946246">
    <w:abstractNumId w:val="25"/>
  </w:num>
  <w:num w:numId="4" w16cid:durableId="120392853">
    <w:abstractNumId w:val="9"/>
  </w:num>
  <w:num w:numId="5" w16cid:durableId="629435712">
    <w:abstractNumId w:val="41"/>
  </w:num>
  <w:num w:numId="6" w16cid:durableId="520781292">
    <w:abstractNumId w:val="28"/>
  </w:num>
  <w:num w:numId="7" w16cid:durableId="1052582200">
    <w:abstractNumId w:val="24"/>
  </w:num>
  <w:num w:numId="8" w16cid:durableId="394163831">
    <w:abstractNumId w:val="0"/>
  </w:num>
  <w:num w:numId="9" w16cid:durableId="1557155946">
    <w:abstractNumId w:val="31"/>
  </w:num>
  <w:num w:numId="10" w16cid:durableId="1499077581">
    <w:abstractNumId w:val="32"/>
  </w:num>
  <w:num w:numId="11" w16cid:durableId="1604454418">
    <w:abstractNumId w:val="36"/>
  </w:num>
  <w:num w:numId="12" w16cid:durableId="257566532">
    <w:abstractNumId w:val="16"/>
  </w:num>
  <w:num w:numId="13" w16cid:durableId="435901887">
    <w:abstractNumId w:val="17"/>
  </w:num>
  <w:num w:numId="14" w16cid:durableId="917590447">
    <w:abstractNumId w:val="6"/>
  </w:num>
  <w:num w:numId="15" w16cid:durableId="1753769855">
    <w:abstractNumId w:val="46"/>
  </w:num>
  <w:num w:numId="16" w16cid:durableId="1007633753">
    <w:abstractNumId w:val="22"/>
  </w:num>
  <w:num w:numId="17" w16cid:durableId="1806582289">
    <w:abstractNumId w:val="44"/>
  </w:num>
  <w:num w:numId="18" w16cid:durableId="697439051">
    <w:abstractNumId w:val="48"/>
  </w:num>
  <w:num w:numId="19" w16cid:durableId="269315317">
    <w:abstractNumId w:val="47"/>
  </w:num>
  <w:num w:numId="20" w16cid:durableId="1717464146">
    <w:abstractNumId w:val="12"/>
  </w:num>
  <w:num w:numId="21" w16cid:durableId="2000500856">
    <w:abstractNumId w:val="38"/>
  </w:num>
  <w:num w:numId="22" w16cid:durableId="1743991086">
    <w:abstractNumId w:val="1"/>
  </w:num>
  <w:num w:numId="23" w16cid:durableId="859704090">
    <w:abstractNumId w:val="37"/>
  </w:num>
  <w:num w:numId="24" w16cid:durableId="161170198">
    <w:abstractNumId w:val="10"/>
  </w:num>
  <w:num w:numId="25" w16cid:durableId="513688432">
    <w:abstractNumId w:val="34"/>
  </w:num>
  <w:num w:numId="26" w16cid:durableId="927345776">
    <w:abstractNumId w:val="35"/>
  </w:num>
  <w:num w:numId="27" w16cid:durableId="493492268">
    <w:abstractNumId w:val="45"/>
  </w:num>
  <w:num w:numId="28" w16cid:durableId="237787921">
    <w:abstractNumId w:val="42"/>
  </w:num>
  <w:num w:numId="29" w16cid:durableId="432557376">
    <w:abstractNumId w:val="49"/>
  </w:num>
  <w:num w:numId="30" w16cid:durableId="1163550007">
    <w:abstractNumId w:val="26"/>
  </w:num>
  <w:num w:numId="31" w16cid:durableId="1315910630">
    <w:abstractNumId w:val="19"/>
  </w:num>
  <w:num w:numId="32" w16cid:durableId="853157092">
    <w:abstractNumId w:val="8"/>
  </w:num>
  <w:num w:numId="33" w16cid:durableId="1424180708">
    <w:abstractNumId w:val="5"/>
  </w:num>
  <w:num w:numId="34" w16cid:durableId="226379806">
    <w:abstractNumId w:val="39"/>
  </w:num>
  <w:num w:numId="35" w16cid:durableId="1646352084">
    <w:abstractNumId w:val="30"/>
  </w:num>
  <w:num w:numId="36" w16cid:durableId="2087191144">
    <w:abstractNumId w:val="43"/>
  </w:num>
  <w:num w:numId="37" w16cid:durableId="1344015885">
    <w:abstractNumId w:val="20"/>
  </w:num>
  <w:num w:numId="38" w16cid:durableId="1806192438">
    <w:abstractNumId w:val="21"/>
  </w:num>
  <w:num w:numId="39" w16cid:durableId="1039547626">
    <w:abstractNumId w:val="23"/>
  </w:num>
  <w:num w:numId="40" w16cid:durableId="189072129">
    <w:abstractNumId w:val="4"/>
  </w:num>
  <w:num w:numId="41" w16cid:durableId="2071076062">
    <w:abstractNumId w:val="3"/>
  </w:num>
  <w:num w:numId="42" w16cid:durableId="154805378">
    <w:abstractNumId w:val="7"/>
  </w:num>
  <w:num w:numId="43" w16cid:durableId="1486822546">
    <w:abstractNumId w:val="13"/>
  </w:num>
  <w:num w:numId="44" w16cid:durableId="77217333">
    <w:abstractNumId w:val="27"/>
  </w:num>
  <w:num w:numId="45" w16cid:durableId="1375304301">
    <w:abstractNumId w:val="50"/>
  </w:num>
  <w:num w:numId="46" w16cid:durableId="941761299">
    <w:abstractNumId w:val="33"/>
  </w:num>
  <w:num w:numId="47" w16cid:durableId="1955595811">
    <w:abstractNumId w:val="18"/>
  </w:num>
  <w:num w:numId="48" w16cid:durableId="2019654015">
    <w:abstractNumId w:val="29"/>
  </w:num>
  <w:num w:numId="49" w16cid:durableId="1585264303">
    <w:abstractNumId w:val="2"/>
  </w:num>
  <w:num w:numId="50" w16cid:durableId="2083286327">
    <w:abstractNumId w:val="15"/>
  </w:num>
  <w:num w:numId="51" w16cid:durableId="290403288">
    <w:abstractNumId w:val="1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removeDateAndTime/>
  <w:printFractionalCharacterWidth/>
  <w:activeWritingStyle w:appName="MSWord" w:lang="en-GB" w:vendorID="64" w:dllVersion="0" w:nlCheck="1" w:checkStyle="0"/>
  <w:activeWritingStyle w:appName="MSWord" w:lang="en-U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571"/>
    <w:rsid w:val="000006E1"/>
    <w:rsid w:val="00000823"/>
    <w:rsid w:val="00000CAD"/>
    <w:rsid w:val="00000F0A"/>
    <w:rsid w:val="00000F4D"/>
    <w:rsid w:val="00001050"/>
    <w:rsid w:val="0000178C"/>
    <w:rsid w:val="00001DA0"/>
    <w:rsid w:val="00001E31"/>
    <w:rsid w:val="00001ED0"/>
    <w:rsid w:val="00001EF0"/>
    <w:rsid w:val="00002164"/>
    <w:rsid w:val="00002734"/>
    <w:rsid w:val="000028B0"/>
    <w:rsid w:val="00002905"/>
    <w:rsid w:val="00002998"/>
    <w:rsid w:val="00002A37"/>
    <w:rsid w:val="00002D20"/>
    <w:rsid w:val="00002D58"/>
    <w:rsid w:val="000031A7"/>
    <w:rsid w:val="0000368E"/>
    <w:rsid w:val="000038D6"/>
    <w:rsid w:val="000039F5"/>
    <w:rsid w:val="00003A1C"/>
    <w:rsid w:val="00003D88"/>
    <w:rsid w:val="00003FE0"/>
    <w:rsid w:val="000041E9"/>
    <w:rsid w:val="00004311"/>
    <w:rsid w:val="0000475E"/>
    <w:rsid w:val="000051CF"/>
    <w:rsid w:val="00005588"/>
    <w:rsid w:val="0000564C"/>
    <w:rsid w:val="000056F5"/>
    <w:rsid w:val="0000584C"/>
    <w:rsid w:val="00005AE0"/>
    <w:rsid w:val="00005CB8"/>
    <w:rsid w:val="00005D13"/>
    <w:rsid w:val="0000643C"/>
    <w:rsid w:val="00006446"/>
    <w:rsid w:val="000065C0"/>
    <w:rsid w:val="00006896"/>
    <w:rsid w:val="00006A31"/>
    <w:rsid w:val="00006A49"/>
    <w:rsid w:val="00006D5D"/>
    <w:rsid w:val="00007097"/>
    <w:rsid w:val="0000759F"/>
    <w:rsid w:val="00007B6B"/>
    <w:rsid w:val="00007CDC"/>
    <w:rsid w:val="00010787"/>
    <w:rsid w:val="000108FD"/>
    <w:rsid w:val="00010B4A"/>
    <w:rsid w:val="00010CE1"/>
    <w:rsid w:val="000111EA"/>
    <w:rsid w:val="000112B8"/>
    <w:rsid w:val="00011885"/>
    <w:rsid w:val="00011AF0"/>
    <w:rsid w:val="00011B28"/>
    <w:rsid w:val="00011D62"/>
    <w:rsid w:val="00011EBC"/>
    <w:rsid w:val="00011EFF"/>
    <w:rsid w:val="000120BA"/>
    <w:rsid w:val="0001218C"/>
    <w:rsid w:val="00012272"/>
    <w:rsid w:val="00012301"/>
    <w:rsid w:val="000124EF"/>
    <w:rsid w:val="000125B0"/>
    <w:rsid w:val="00012691"/>
    <w:rsid w:val="000129C0"/>
    <w:rsid w:val="00012C4B"/>
    <w:rsid w:val="00012C97"/>
    <w:rsid w:val="00012F47"/>
    <w:rsid w:val="00013375"/>
    <w:rsid w:val="0001344B"/>
    <w:rsid w:val="0001345C"/>
    <w:rsid w:val="000137E8"/>
    <w:rsid w:val="000137EC"/>
    <w:rsid w:val="00013951"/>
    <w:rsid w:val="00013AA3"/>
    <w:rsid w:val="00013BC4"/>
    <w:rsid w:val="00013D6F"/>
    <w:rsid w:val="00013DD0"/>
    <w:rsid w:val="000140F0"/>
    <w:rsid w:val="00014456"/>
    <w:rsid w:val="000144F5"/>
    <w:rsid w:val="0001455A"/>
    <w:rsid w:val="00014687"/>
    <w:rsid w:val="000146CF"/>
    <w:rsid w:val="00014AE8"/>
    <w:rsid w:val="00014D24"/>
    <w:rsid w:val="000153D7"/>
    <w:rsid w:val="00015604"/>
    <w:rsid w:val="00015633"/>
    <w:rsid w:val="00015784"/>
    <w:rsid w:val="00015AD7"/>
    <w:rsid w:val="00015D15"/>
    <w:rsid w:val="00016310"/>
    <w:rsid w:val="000165E6"/>
    <w:rsid w:val="00016612"/>
    <w:rsid w:val="00016A3E"/>
    <w:rsid w:val="00016A92"/>
    <w:rsid w:val="00016BAB"/>
    <w:rsid w:val="00016E9C"/>
    <w:rsid w:val="00016FD6"/>
    <w:rsid w:val="00017566"/>
    <w:rsid w:val="00017607"/>
    <w:rsid w:val="00017913"/>
    <w:rsid w:val="00017B36"/>
    <w:rsid w:val="00017F6B"/>
    <w:rsid w:val="00020079"/>
    <w:rsid w:val="000203A9"/>
    <w:rsid w:val="0002054F"/>
    <w:rsid w:val="00020B81"/>
    <w:rsid w:val="00020C67"/>
    <w:rsid w:val="0002102D"/>
    <w:rsid w:val="000210A8"/>
    <w:rsid w:val="00021494"/>
    <w:rsid w:val="0002182A"/>
    <w:rsid w:val="00021CA0"/>
    <w:rsid w:val="00021D15"/>
    <w:rsid w:val="00022002"/>
    <w:rsid w:val="00022218"/>
    <w:rsid w:val="00022675"/>
    <w:rsid w:val="000226F7"/>
    <w:rsid w:val="000228D9"/>
    <w:rsid w:val="00022C56"/>
    <w:rsid w:val="00022ECB"/>
    <w:rsid w:val="00023087"/>
    <w:rsid w:val="00023114"/>
    <w:rsid w:val="0002317B"/>
    <w:rsid w:val="000233CB"/>
    <w:rsid w:val="00023621"/>
    <w:rsid w:val="00023FD4"/>
    <w:rsid w:val="000242C9"/>
    <w:rsid w:val="0002431B"/>
    <w:rsid w:val="00024373"/>
    <w:rsid w:val="000244EA"/>
    <w:rsid w:val="00024657"/>
    <w:rsid w:val="00024711"/>
    <w:rsid w:val="000247F5"/>
    <w:rsid w:val="00024AA6"/>
    <w:rsid w:val="00024ABD"/>
    <w:rsid w:val="00025126"/>
    <w:rsid w:val="00025238"/>
    <w:rsid w:val="000255C9"/>
    <w:rsid w:val="0002564D"/>
    <w:rsid w:val="0002565F"/>
    <w:rsid w:val="00025ABA"/>
    <w:rsid w:val="00025ECA"/>
    <w:rsid w:val="00025FF7"/>
    <w:rsid w:val="000264DC"/>
    <w:rsid w:val="000267C7"/>
    <w:rsid w:val="00026C94"/>
    <w:rsid w:val="00026E62"/>
    <w:rsid w:val="00026E9B"/>
    <w:rsid w:val="00026F8E"/>
    <w:rsid w:val="00027025"/>
    <w:rsid w:val="0002704E"/>
    <w:rsid w:val="000271F0"/>
    <w:rsid w:val="00027450"/>
    <w:rsid w:val="00027637"/>
    <w:rsid w:val="00027D36"/>
    <w:rsid w:val="0003021D"/>
    <w:rsid w:val="000304F1"/>
    <w:rsid w:val="00031464"/>
    <w:rsid w:val="000315A0"/>
    <w:rsid w:val="0003174E"/>
    <w:rsid w:val="00031B87"/>
    <w:rsid w:val="00031DD9"/>
    <w:rsid w:val="00031F70"/>
    <w:rsid w:val="00031F7D"/>
    <w:rsid w:val="00032031"/>
    <w:rsid w:val="000325B8"/>
    <w:rsid w:val="0003260C"/>
    <w:rsid w:val="0003265B"/>
    <w:rsid w:val="00032CBF"/>
    <w:rsid w:val="00032F9F"/>
    <w:rsid w:val="00033337"/>
    <w:rsid w:val="000333BB"/>
    <w:rsid w:val="0003375A"/>
    <w:rsid w:val="00033BB8"/>
    <w:rsid w:val="00033C5E"/>
    <w:rsid w:val="00033D61"/>
    <w:rsid w:val="00033DBE"/>
    <w:rsid w:val="00034510"/>
    <w:rsid w:val="0003452D"/>
    <w:rsid w:val="000345CF"/>
    <w:rsid w:val="00034836"/>
    <w:rsid w:val="00034C15"/>
    <w:rsid w:val="00034DAB"/>
    <w:rsid w:val="00034F2F"/>
    <w:rsid w:val="00035019"/>
    <w:rsid w:val="000350F4"/>
    <w:rsid w:val="000353BA"/>
    <w:rsid w:val="00035E53"/>
    <w:rsid w:val="0003611A"/>
    <w:rsid w:val="000365D0"/>
    <w:rsid w:val="00036640"/>
    <w:rsid w:val="000368A6"/>
    <w:rsid w:val="000368BA"/>
    <w:rsid w:val="00036BA1"/>
    <w:rsid w:val="00036C18"/>
    <w:rsid w:val="00036E7F"/>
    <w:rsid w:val="00036F3E"/>
    <w:rsid w:val="0003715C"/>
    <w:rsid w:val="00037378"/>
    <w:rsid w:val="0003740D"/>
    <w:rsid w:val="000374E6"/>
    <w:rsid w:val="000375F7"/>
    <w:rsid w:val="00037685"/>
    <w:rsid w:val="00037743"/>
    <w:rsid w:val="00037A81"/>
    <w:rsid w:val="00037B82"/>
    <w:rsid w:val="00040494"/>
    <w:rsid w:val="00040532"/>
    <w:rsid w:val="00040943"/>
    <w:rsid w:val="00040BBB"/>
    <w:rsid w:val="00040DC1"/>
    <w:rsid w:val="00041046"/>
    <w:rsid w:val="0004110C"/>
    <w:rsid w:val="000418ED"/>
    <w:rsid w:val="00041925"/>
    <w:rsid w:val="000419A3"/>
    <w:rsid w:val="00041D08"/>
    <w:rsid w:val="00042019"/>
    <w:rsid w:val="000422E2"/>
    <w:rsid w:val="000425FB"/>
    <w:rsid w:val="000426E2"/>
    <w:rsid w:val="000428AE"/>
    <w:rsid w:val="00042961"/>
    <w:rsid w:val="00042ABC"/>
    <w:rsid w:val="00042AFD"/>
    <w:rsid w:val="00042C23"/>
    <w:rsid w:val="00042F22"/>
    <w:rsid w:val="00043512"/>
    <w:rsid w:val="0004375A"/>
    <w:rsid w:val="00044005"/>
    <w:rsid w:val="000442E3"/>
    <w:rsid w:val="00044383"/>
    <w:rsid w:val="0004448A"/>
    <w:rsid w:val="000444EF"/>
    <w:rsid w:val="0004492E"/>
    <w:rsid w:val="00044BA0"/>
    <w:rsid w:val="00044C61"/>
    <w:rsid w:val="00044C72"/>
    <w:rsid w:val="00044C8C"/>
    <w:rsid w:val="00044DE7"/>
    <w:rsid w:val="00044EF1"/>
    <w:rsid w:val="00044F34"/>
    <w:rsid w:val="00045108"/>
    <w:rsid w:val="0004556E"/>
    <w:rsid w:val="0004575F"/>
    <w:rsid w:val="00045AD1"/>
    <w:rsid w:val="00045DD0"/>
    <w:rsid w:val="00045E64"/>
    <w:rsid w:val="000460F7"/>
    <w:rsid w:val="00046163"/>
    <w:rsid w:val="000463D1"/>
    <w:rsid w:val="00046443"/>
    <w:rsid w:val="000465A4"/>
    <w:rsid w:val="00046B14"/>
    <w:rsid w:val="00046D24"/>
    <w:rsid w:val="00046E94"/>
    <w:rsid w:val="00046F03"/>
    <w:rsid w:val="00047387"/>
    <w:rsid w:val="000474A1"/>
    <w:rsid w:val="000475BC"/>
    <w:rsid w:val="000475DD"/>
    <w:rsid w:val="00047AFB"/>
    <w:rsid w:val="00047AFE"/>
    <w:rsid w:val="000500A1"/>
    <w:rsid w:val="00050850"/>
    <w:rsid w:val="00050ED3"/>
    <w:rsid w:val="00050EE3"/>
    <w:rsid w:val="00050EFE"/>
    <w:rsid w:val="00051080"/>
    <w:rsid w:val="000512A8"/>
    <w:rsid w:val="000517A0"/>
    <w:rsid w:val="00051B5B"/>
    <w:rsid w:val="00051BD4"/>
    <w:rsid w:val="00051CE5"/>
    <w:rsid w:val="00051D93"/>
    <w:rsid w:val="00051E56"/>
    <w:rsid w:val="00051E60"/>
    <w:rsid w:val="00051F02"/>
    <w:rsid w:val="00051F5E"/>
    <w:rsid w:val="000521AC"/>
    <w:rsid w:val="00052219"/>
    <w:rsid w:val="0005231E"/>
    <w:rsid w:val="000524B1"/>
    <w:rsid w:val="00052A07"/>
    <w:rsid w:val="00053102"/>
    <w:rsid w:val="0005315F"/>
    <w:rsid w:val="0005327D"/>
    <w:rsid w:val="000534E3"/>
    <w:rsid w:val="00053684"/>
    <w:rsid w:val="000537C4"/>
    <w:rsid w:val="0005388A"/>
    <w:rsid w:val="00053962"/>
    <w:rsid w:val="00053BAD"/>
    <w:rsid w:val="00053BB3"/>
    <w:rsid w:val="00053C83"/>
    <w:rsid w:val="00053F98"/>
    <w:rsid w:val="0005407B"/>
    <w:rsid w:val="00054166"/>
    <w:rsid w:val="00054539"/>
    <w:rsid w:val="0005489B"/>
    <w:rsid w:val="000548E6"/>
    <w:rsid w:val="00054ACE"/>
    <w:rsid w:val="00054BC8"/>
    <w:rsid w:val="00054E10"/>
    <w:rsid w:val="00054E41"/>
    <w:rsid w:val="00054EC3"/>
    <w:rsid w:val="00054FB7"/>
    <w:rsid w:val="000550C7"/>
    <w:rsid w:val="0005546F"/>
    <w:rsid w:val="000554D5"/>
    <w:rsid w:val="0005573C"/>
    <w:rsid w:val="00055A3F"/>
    <w:rsid w:val="00055C6C"/>
    <w:rsid w:val="00055C77"/>
    <w:rsid w:val="00055DA5"/>
    <w:rsid w:val="0005606A"/>
    <w:rsid w:val="00056526"/>
    <w:rsid w:val="000567D7"/>
    <w:rsid w:val="00056AB7"/>
    <w:rsid w:val="00056D98"/>
    <w:rsid w:val="00057117"/>
    <w:rsid w:val="00057253"/>
    <w:rsid w:val="0005733C"/>
    <w:rsid w:val="00057C96"/>
    <w:rsid w:val="00057EFA"/>
    <w:rsid w:val="00057F88"/>
    <w:rsid w:val="000601DF"/>
    <w:rsid w:val="00060214"/>
    <w:rsid w:val="0006024E"/>
    <w:rsid w:val="0006024F"/>
    <w:rsid w:val="00060C79"/>
    <w:rsid w:val="00060E12"/>
    <w:rsid w:val="000616E7"/>
    <w:rsid w:val="0006177D"/>
    <w:rsid w:val="0006186E"/>
    <w:rsid w:val="0006187D"/>
    <w:rsid w:val="00061927"/>
    <w:rsid w:val="00061B6F"/>
    <w:rsid w:val="00061C55"/>
    <w:rsid w:val="00061C9F"/>
    <w:rsid w:val="0006263D"/>
    <w:rsid w:val="00062912"/>
    <w:rsid w:val="0006294A"/>
    <w:rsid w:val="00062AE2"/>
    <w:rsid w:val="00062B71"/>
    <w:rsid w:val="00062E91"/>
    <w:rsid w:val="00062F93"/>
    <w:rsid w:val="00062FA2"/>
    <w:rsid w:val="00063032"/>
    <w:rsid w:val="00063294"/>
    <w:rsid w:val="000632F2"/>
    <w:rsid w:val="000634E5"/>
    <w:rsid w:val="00063677"/>
    <w:rsid w:val="000636AB"/>
    <w:rsid w:val="00063C5B"/>
    <w:rsid w:val="00063E45"/>
    <w:rsid w:val="00063E66"/>
    <w:rsid w:val="0006404D"/>
    <w:rsid w:val="000642CC"/>
    <w:rsid w:val="000643A5"/>
    <w:rsid w:val="00064500"/>
    <w:rsid w:val="000646DC"/>
    <w:rsid w:val="0006487E"/>
    <w:rsid w:val="000649DB"/>
    <w:rsid w:val="00064B2D"/>
    <w:rsid w:val="00064B97"/>
    <w:rsid w:val="00064C52"/>
    <w:rsid w:val="00064FF3"/>
    <w:rsid w:val="0006502E"/>
    <w:rsid w:val="000650B6"/>
    <w:rsid w:val="000656B8"/>
    <w:rsid w:val="0006598F"/>
    <w:rsid w:val="00065E1A"/>
    <w:rsid w:val="00065F0B"/>
    <w:rsid w:val="000660D1"/>
    <w:rsid w:val="00066389"/>
    <w:rsid w:val="0006695A"/>
    <w:rsid w:val="00066A22"/>
    <w:rsid w:val="00066ABE"/>
    <w:rsid w:val="00066D90"/>
    <w:rsid w:val="000672EF"/>
    <w:rsid w:val="000675B8"/>
    <w:rsid w:val="000678CD"/>
    <w:rsid w:val="000678D5"/>
    <w:rsid w:val="00070029"/>
    <w:rsid w:val="000701BB"/>
    <w:rsid w:val="00070324"/>
    <w:rsid w:val="0007050D"/>
    <w:rsid w:val="000707AA"/>
    <w:rsid w:val="00070AFD"/>
    <w:rsid w:val="00070D58"/>
    <w:rsid w:val="00070E27"/>
    <w:rsid w:val="0007128F"/>
    <w:rsid w:val="000714D7"/>
    <w:rsid w:val="00071603"/>
    <w:rsid w:val="0007183F"/>
    <w:rsid w:val="00071857"/>
    <w:rsid w:val="000719A0"/>
    <w:rsid w:val="00071FAC"/>
    <w:rsid w:val="00071FD3"/>
    <w:rsid w:val="0007210C"/>
    <w:rsid w:val="00072508"/>
    <w:rsid w:val="00072528"/>
    <w:rsid w:val="000729E8"/>
    <w:rsid w:val="00072A1C"/>
    <w:rsid w:val="00072A8F"/>
    <w:rsid w:val="00072D8F"/>
    <w:rsid w:val="00072EE8"/>
    <w:rsid w:val="00072FA7"/>
    <w:rsid w:val="00073014"/>
    <w:rsid w:val="00073171"/>
    <w:rsid w:val="00073681"/>
    <w:rsid w:val="000736A9"/>
    <w:rsid w:val="00073888"/>
    <w:rsid w:val="000738A2"/>
    <w:rsid w:val="00073A08"/>
    <w:rsid w:val="000741B4"/>
    <w:rsid w:val="0007442E"/>
    <w:rsid w:val="00074462"/>
    <w:rsid w:val="00074794"/>
    <w:rsid w:val="00074826"/>
    <w:rsid w:val="00074DF0"/>
    <w:rsid w:val="00075649"/>
    <w:rsid w:val="0007596A"/>
    <w:rsid w:val="000759E1"/>
    <w:rsid w:val="00075AF8"/>
    <w:rsid w:val="00075BB7"/>
    <w:rsid w:val="00075C58"/>
    <w:rsid w:val="00075FF6"/>
    <w:rsid w:val="00076038"/>
    <w:rsid w:val="000765A4"/>
    <w:rsid w:val="00076C22"/>
    <w:rsid w:val="00076C88"/>
    <w:rsid w:val="00077756"/>
    <w:rsid w:val="000778B0"/>
    <w:rsid w:val="00077901"/>
    <w:rsid w:val="00077B2A"/>
    <w:rsid w:val="00077BF2"/>
    <w:rsid w:val="00077C5A"/>
    <w:rsid w:val="00077E5F"/>
    <w:rsid w:val="00077EEA"/>
    <w:rsid w:val="0008001F"/>
    <w:rsid w:val="00080281"/>
    <w:rsid w:val="0008036A"/>
    <w:rsid w:val="00080823"/>
    <w:rsid w:val="000809C0"/>
    <w:rsid w:val="00080AC2"/>
    <w:rsid w:val="00080BC0"/>
    <w:rsid w:val="00080D83"/>
    <w:rsid w:val="00080FF0"/>
    <w:rsid w:val="000815B9"/>
    <w:rsid w:val="00081714"/>
    <w:rsid w:val="000819AC"/>
    <w:rsid w:val="00081AE6"/>
    <w:rsid w:val="00081F2F"/>
    <w:rsid w:val="00082198"/>
    <w:rsid w:val="0008228A"/>
    <w:rsid w:val="0008250F"/>
    <w:rsid w:val="000826CD"/>
    <w:rsid w:val="00082AB9"/>
    <w:rsid w:val="00082BB2"/>
    <w:rsid w:val="00082C8D"/>
    <w:rsid w:val="00082E92"/>
    <w:rsid w:val="00082FA1"/>
    <w:rsid w:val="00083010"/>
    <w:rsid w:val="00083134"/>
    <w:rsid w:val="00083220"/>
    <w:rsid w:val="00083358"/>
    <w:rsid w:val="00083690"/>
    <w:rsid w:val="000838F4"/>
    <w:rsid w:val="00083E84"/>
    <w:rsid w:val="000845FF"/>
    <w:rsid w:val="000849C8"/>
    <w:rsid w:val="00084F46"/>
    <w:rsid w:val="00084F98"/>
    <w:rsid w:val="00085061"/>
    <w:rsid w:val="0008529F"/>
    <w:rsid w:val="000852F7"/>
    <w:rsid w:val="000855EB"/>
    <w:rsid w:val="0008583B"/>
    <w:rsid w:val="00085B52"/>
    <w:rsid w:val="00085BF3"/>
    <w:rsid w:val="00085D3C"/>
    <w:rsid w:val="00085E8F"/>
    <w:rsid w:val="0008645C"/>
    <w:rsid w:val="000864DC"/>
    <w:rsid w:val="000866F2"/>
    <w:rsid w:val="000867CB"/>
    <w:rsid w:val="00086942"/>
    <w:rsid w:val="00086AA3"/>
    <w:rsid w:val="00086EB8"/>
    <w:rsid w:val="000870B6"/>
    <w:rsid w:val="00087294"/>
    <w:rsid w:val="000872D3"/>
    <w:rsid w:val="00087502"/>
    <w:rsid w:val="000878F5"/>
    <w:rsid w:val="00087A57"/>
    <w:rsid w:val="0009009F"/>
    <w:rsid w:val="00090441"/>
    <w:rsid w:val="0009050D"/>
    <w:rsid w:val="0009075B"/>
    <w:rsid w:val="00090989"/>
    <w:rsid w:val="00090A22"/>
    <w:rsid w:val="00090B7E"/>
    <w:rsid w:val="00090D26"/>
    <w:rsid w:val="00090E26"/>
    <w:rsid w:val="00091119"/>
    <w:rsid w:val="00091379"/>
    <w:rsid w:val="00091557"/>
    <w:rsid w:val="00091A8E"/>
    <w:rsid w:val="00091CEC"/>
    <w:rsid w:val="0009202E"/>
    <w:rsid w:val="0009244B"/>
    <w:rsid w:val="000924C1"/>
    <w:rsid w:val="000924F0"/>
    <w:rsid w:val="000925B4"/>
    <w:rsid w:val="00092650"/>
    <w:rsid w:val="00092A36"/>
    <w:rsid w:val="00092AC5"/>
    <w:rsid w:val="00092BE8"/>
    <w:rsid w:val="00092CB9"/>
    <w:rsid w:val="00092D76"/>
    <w:rsid w:val="00092D94"/>
    <w:rsid w:val="00092FE4"/>
    <w:rsid w:val="000933C0"/>
    <w:rsid w:val="00093474"/>
    <w:rsid w:val="000934A3"/>
    <w:rsid w:val="000935B8"/>
    <w:rsid w:val="000937BB"/>
    <w:rsid w:val="00093953"/>
    <w:rsid w:val="00093963"/>
    <w:rsid w:val="00093A78"/>
    <w:rsid w:val="00093B79"/>
    <w:rsid w:val="00093C16"/>
    <w:rsid w:val="00093C43"/>
    <w:rsid w:val="00093E40"/>
    <w:rsid w:val="00093E95"/>
    <w:rsid w:val="00093ED6"/>
    <w:rsid w:val="000940D0"/>
    <w:rsid w:val="0009453F"/>
    <w:rsid w:val="0009467F"/>
    <w:rsid w:val="00094A0C"/>
    <w:rsid w:val="00094E1B"/>
    <w:rsid w:val="0009510F"/>
    <w:rsid w:val="00095133"/>
    <w:rsid w:val="0009524B"/>
    <w:rsid w:val="0009547A"/>
    <w:rsid w:val="000954DD"/>
    <w:rsid w:val="0009606C"/>
    <w:rsid w:val="0009611E"/>
    <w:rsid w:val="0009616F"/>
    <w:rsid w:val="00096221"/>
    <w:rsid w:val="00096344"/>
    <w:rsid w:val="000963E7"/>
    <w:rsid w:val="0009662E"/>
    <w:rsid w:val="00096658"/>
    <w:rsid w:val="0009697F"/>
    <w:rsid w:val="00096A88"/>
    <w:rsid w:val="00096C29"/>
    <w:rsid w:val="00096C45"/>
    <w:rsid w:val="00096F53"/>
    <w:rsid w:val="00097284"/>
    <w:rsid w:val="00097613"/>
    <w:rsid w:val="000978DE"/>
    <w:rsid w:val="000A01EA"/>
    <w:rsid w:val="000A0A8F"/>
    <w:rsid w:val="000A0D15"/>
    <w:rsid w:val="000A1068"/>
    <w:rsid w:val="000A115B"/>
    <w:rsid w:val="000A1219"/>
    <w:rsid w:val="000A14D9"/>
    <w:rsid w:val="000A150B"/>
    <w:rsid w:val="000A15AA"/>
    <w:rsid w:val="000A15D9"/>
    <w:rsid w:val="000A1887"/>
    <w:rsid w:val="000A1924"/>
    <w:rsid w:val="000A1AB8"/>
    <w:rsid w:val="000A1B4E"/>
    <w:rsid w:val="000A1B7B"/>
    <w:rsid w:val="000A1C13"/>
    <w:rsid w:val="000A1D54"/>
    <w:rsid w:val="000A20B2"/>
    <w:rsid w:val="000A20DF"/>
    <w:rsid w:val="000A21DE"/>
    <w:rsid w:val="000A272B"/>
    <w:rsid w:val="000A2B2C"/>
    <w:rsid w:val="000A2C40"/>
    <w:rsid w:val="000A2F39"/>
    <w:rsid w:val="000A316C"/>
    <w:rsid w:val="000A33FD"/>
    <w:rsid w:val="000A344F"/>
    <w:rsid w:val="000A3998"/>
    <w:rsid w:val="000A3A23"/>
    <w:rsid w:val="000A3B95"/>
    <w:rsid w:val="000A3BBD"/>
    <w:rsid w:val="000A3E9D"/>
    <w:rsid w:val="000A409F"/>
    <w:rsid w:val="000A42E0"/>
    <w:rsid w:val="000A43C8"/>
    <w:rsid w:val="000A445C"/>
    <w:rsid w:val="000A45FB"/>
    <w:rsid w:val="000A463F"/>
    <w:rsid w:val="000A479B"/>
    <w:rsid w:val="000A47C4"/>
    <w:rsid w:val="000A4F17"/>
    <w:rsid w:val="000A4FBC"/>
    <w:rsid w:val="000A503F"/>
    <w:rsid w:val="000A5557"/>
    <w:rsid w:val="000A566B"/>
    <w:rsid w:val="000A56F2"/>
    <w:rsid w:val="000A5D38"/>
    <w:rsid w:val="000A5E27"/>
    <w:rsid w:val="000A6071"/>
    <w:rsid w:val="000A62AA"/>
    <w:rsid w:val="000A6360"/>
    <w:rsid w:val="000A644F"/>
    <w:rsid w:val="000A64CD"/>
    <w:rsid w:val="000A6650"/>
    <w:rsid w:val="000A6CAE"/>
    <w:rsid w:val="000A6FC4"/>
    <w:rsid w:val="000A71B4"/>
    <w:rsid w:val="000A7555"/>
    <w:rsid w:val="000A7616"/>
    <w:rsid w:val="000A7803"/>
    <w:rsid w:val="000A7B1B"/>
    <w:rsid w:val="000A7B1D"/>
    <w:rsid w:val="000A7C6D"/>
    <w:rsid w:val="000B029B"/>
    <w:rsid w:val="000B042E"/>
    <w:rsid w:val="000B04B6"/>
    <w:rsid w:val="000B069A"/>
    <w:rsid w:val="000B078D"/>
    <w:rsid w:val="000B0E37"/>
    <w:rsid w:val="000B1063"/>
    <w:rsid w:val="000B13A1"/>
    <w:rsid w:val="000B15E8"/>
    <w:rsid w:val="000B1782"/>
    <w:rsid w:val="000B18C2"/>
    <w:rsid w:val="000B1B67"/>
    <w:rsid w:val="000B1C06"/>
    <w:rsid w:val="000B23DD"/>
    <w:rsid w:val="000B24E5"/>
    <w:rsid w:val="000B2596"/>
    <w:rsid w:val="000B2719"/>
    <w:rsid w:val="000B272D"/>
    <w:rsid w:val="000B2778"/>
    <w:rsid w:val="000B2B51"/>
    <w:rsid w:val="000B2BFD"/>
    <w:rsid w:val="000B2D83"/>
    <w:rsid w:val="000B318C"/>
    <w:rsid w:val="000B3708"/>
    <w:rsid w:val="000B393B"/>
    <w:rsid w:val="000B395C"/>
    <w:rsid w:val="000B3A8F"/>
    <w:rsid w:val="000B3ED2"/>
    <w:rsid w:val="000B3FDB"/>
    <w:rsid w:val="000B40F9"/>
    <w:rsid w:val="000B4452"/>
    <w:rsid w:val="000B464D"/>
    <w:rsid w:val="000B49D0"/>
    <w:rsid w:val="000B4A88"/>
    <w:rsid w:val="000B4AAC"/>
    <w:rsid w:val="000B4AB9"/>
    <w:rsid w:val="000B4E56"/>
    <w:rsid w:val="000B5088"/>
    <w:rsid w:val="000B58C3"/>
    <w:rsid w:val="000B61CC"/>
    <w:rsid w:val="000B61E9"/>
    <w:rsid w:val="000B64DB"/>
    <w:rsid w:val="000B6641"/>
    <w:rsid w:val="000B66A7"/>
    <w:rsid w:val="000B66C2"/>
    <w:rsid w:val="000B6A52"/>
    <w:rsid w:val="000B6D33"/>
    <w:rsid w:val="000B725B"/>
    <w:rsid w:val="000B73BA"/>
    <w:rsid w:val="000B742B"/>
    <w:rsid w:val="000B7837"/>
    <w:rsid w:val="000B7D27"/>
    <w:rsid w:val="000B7DFD"/>
    <w:rsid w:val="000B7FFE"/>
    <w:rsid w:val="000C01AA"/>
    <w:rsid w:val="000C045C"/>
    <w:rsid w:val="000C0574"/>
    <w:rsid w:val="000C081E"/>
    <w:rsid w:val="000C093D"/>
    <w:rsid w:val="000C0C36"/>
    <w:rsid w:val="000C10B8"/>
    <w:rsid w:val="000C10CD"/>
    <w:rsid w:val="000C1298"/>
    <w:rsid w:val="000C165A"/>
    <w:rsid w:val="000C1803"/>
    <w:rsid w:val="000C1A29"/>
    <w:rsid w:val="000C1A72"/>
    <w:rsid w:val="000C1A9C"/>
    <w:rsid w:val="000C1B3D"/>
    <w:rsid w:val="000C22DB"/>
    <w:rsid w:val="000C2340"/>
    <w:rsid w:val="000C2A85"/>
    <w:rsid w:val="000C2C55"/>
    <w:rsid w:val="000C2C86"/>
    <w:rsid w:val="000C2E19"/>
    <w:rsid w:val="000C3180"/>
    <w:rsid w:val="000C33D2"/>
    <w:rsid w:val="000C36D0"/>
    <w:rsid w:val="000C36DA"/>
    <w:rsid w:val="000C3930"/>
    <w:rsid w:val="000C3F26"/>
    <w:rsid w:val="000C43E0"/>
    <w:rsid w:val="000C46C4"/>
    <w:rsid w:val="000C46CF"/>
    <w:rsid w:val="000C4810"/>
    <w:rsid w:val="000C48FB"/>
    <w:rsid w:val="000C4995"/>
    <w:rsid w:val="000C49E5"/>
    <w:rsid w:val="000C4A0D"/>
    <w:rsid w:val="000C4FEE"/>
    <w:rsid w:val="000C554F"/>
    <w:rsid w:val="000C586D"/>
    <w:rsid w:val="000C5AB3"/>
    <w:rsid w:val="000C5F50"/>
    <w:rsid w:val="000C5FD7"/>
    <w:rsid w:val="000C6872"/>
    <w:rsid w:val="000C6BF3"/>
    <w:rsid w:val="000C6C98"/>
    <w:rsid w:val="000C6F27"/>
    <w:rsid w:val="000C6FE0"/>
    <w:rsid w:val="000C767D"/>
    <w:rsid w:val="000C774A"/>
    <w:rsid w:val="000C78A6"/>
    <w:rsid w:val="000C7C57"/>
    <w:rsid w:val="000C7FDD"/>
    <w:rsid w:val="000C7FF2"/>
    <w:rsid w:val="000D00D4"/>
    <w:rsid w:val="000D00FC"/>
    <w:rsid w:val="000D0128"/>
    <w:rsid w:val="000D02A4"/>
    <w:rsid w:val="000D0451"/>
    <w:rsid w:val="000D0747"/>
    <w:rsid w:val="000D083D"/>
    <w:rsid w:val="000D0D07"/>
    <w:rsid w:val="000D1139"/>
    <w:rsid w:val="000D1319"/>
    <w:rsid w:val="000D186C"/>
    <w:rsid w:val="000D186F"/>
    <w:rsid w:val="000D1939"/>
    <w:rsid w:val="000D1C00"/>
    <w:rsid w:val="000D1FBF"/>
    <w:rsid w:val="000D2204"/>
    <w:rsid w:val="000D2CB8"/>
    <w:rsid w:val="000D2E63"/>
    <w:rsid w:val="000D3016"/>
    <w:rsid w:val="000D304D"/>
    <w:rsid w:val="000D308C"/>
    <w:rsid w:val="000D3195"/>
    <w:rsid w:val="000D3235"/>
    <w:rsid w:val="000D343E"/>
    <w:rsid w:val="000D3693"/>
    <w:rsid w:val="000D3BA6"/>
    <w:rsid w:val="000D3D1A"/>
    <w:rsid w:val="000D3FFA"/>
    <w:rsid w:val="000D4144"/>
    <w:rsid w:val="000D42D9"/>
    <w:rsid w:val="000D44CF"/>
    <w:rsid w:val="000D474A"/>
    <w:rsid w:val="000D477F"/>
    <w:rsid w:val="000D4797"/>
    <w:rsid w:val="000D4978"/>
    <w:rsid w:val="000D4C0C"/>
    <w:rsid w:val="000D4C6E"/>
    <w:rsid w:val="000D4F79"/>
    <w:rsid w:val="000D515D"/>
    <w:rsid w:val="000D5796"/>
    <w:rsid w:val="000D57C3"/>
    <w:rsid w:val="000D5A17"/>
    <w:rsid w:val="000D5A9F"/>
    <w:rsid w:val="000D5BD6"/>
    <w:rsid w:val="000D5D67"/>
    <w:rsid w:val="000D60DD"/>
    <w:rsid w:val="000D640A"/>
    <w:rsid w:val="000D657C"/>
    <w:rsid w:val="000D6816"/>
    <w:rsid w:val="000D6C24"/>
    <w:rsid w:val="000D6E5C"/>
    <w:rsid w:val="000D6F0C"/>
    <w:rsid w:val="000D6F15"/>
    <w:rsid w:val="000D7145"/>
    <w:rsid w:val="000D7197"/>
    <w:rsid w:val="000D72EB"/>
    <w:rsid w:val="000D75D8"/>
    <w:rsid w:val="000D79D7"/>
    <w:rsid w:val="000D7B0B"/>
    <w:rsid w:val="000D7B13"/>
    <w:rsid w:val="000D7EF4"/>
    <w:rsid w:val="000D7FC1"/>
    <w:rsid w:val="000DBF07"/>
    <w:rsid w:val="000E008F"/>
    <w:rsid w:val="000E0170"/>
    <w:rsid w:val="000E038B"/>
    <w:rsid w:val="000E03C3"/>
    <w:rsid w:val="000E0419"/>
    <w:rsid w:val="000E043B"/>
    <w:rsid w:val="000E0527"/>
    <w:rsid w:val="000E05B2"/>
    <w:rsid w:val="000E061A"/>
    <w:rsid w:val="000E06AA"/>
    <w:rsid w:val="000E0734"/>
    <w:rsid w:val="000E076D"/>
    <w:rsid w:val="000E0892"/>
    <w:rsid w:val="000E0EEC"/>
    <w:rsid w:val="000E0F82"/>
    <w:rsid w:val="000E1289"/>
    <w:rsid w:val="000E1449"/>
    <w:rsid w:val="000E18EA"/>
    <w:rsid w:val="000E1AFD"/>
    <w:rsid w:val="000E1C24"/>
    <w:rsid w:val="000E1D38"/>
    <w:rsid w:val="000E1DA1"/>
    <w:rsid w:val="000E1E92"/>
    <w:rsid w:val="000E2090"/>
    <w:rsid w:val="000E244E"/>
    <w:rsid w:val="000E2613"/>
    <w:rsid w:val="000E282E"/>
    <w:rsid w:val="000E2A16"/>
    <w:rsid w:val="000E2CBA"/>
    <w:rsid w:val="000E2CE1"/>
    <w:rsid w:val="000E2D1E"/>
    <w:rsid w:val="000E3158"/>
    <w:rsid w:val="000E353C"/>
    <w:rsid w:val="000E3612"/>
    <w:rsid w:val="000E3799"/>
    <w:rsid w:val="000E399D"/>
    <w:rsid w:val="000E39E1"/>
    <w:rsid w:val="000E3A91"/>
    <w:rsid w:val="000E4252"/>
    <w:rsid w:val="000E4607"/>
    <w:rsid w:val="000E47F1"/>
    <w:rsid w:val="000E4A5F"/>
    <w:rsid w:val="000E4B3C"/>
    <w:rsid w:val="000E4F95"/>
    <w:rsid w:val="000E4FE5"/>
    <w:rsid w:val="000E505D"/>
    <w:rsid w:val="000E5144"/>
    <w:rsid w:val="000E5239"/>
    <w:rsid w:val="000E52C1"/>
    <w:rsid w:val="000E5486"/>
    <w:rsid w:val="000E54D4"/>
    <w:rsid w:val="000E55E2"/>
    <w:rsid w:val="000E585A"/>
    <w:rsid w:val="000E5A71"/>
    <w:rsid w:val="000E5AA6"/>
    <w:rsid w:val="000E5BED"/>
    <w:rsid w:val="000E5C94"/>
    <w:rsid w:val="000E5E31"/>
    <w:rsid w:val="000E6086"/>
    <w:rsid w:val="000E659A"/>
    <w:rsid w:val="000E6811"/>
    <w:rsid w:val="000E6929"/>
    <w:rsid w:val="000E7384"/>
    <w:rsid w:val="000E73B2"/>
    <w:rsid w:val="000E750C"/>
    <w:rsid w:val="000E7743"/>
    <w:rsid w:val="000E791C"/>
    <w:rsid w:val="000E7F55"/>
    <w:rsid w:val="000F001D"/>
    <w:rsid w:val="000F00DF"/>
    <w:rsid w:val="000F0140"/>
    <w:rsid w:val="000F02F5"/>
    <w:rsid w:val="000F0637"/>
    <w:rsid w:val="000F06D6"/>
    <w:rsid w:val="000F0720"/>
    <w:rsid w:val="000F0C14"/>
    <w:rsid w:val="000F0EB1"/>
    <w:rsid w:val="000F1106"/>
    <w:rsid w:val="000F1923"/>
    <w:rsid w:val="000F20CD"/>
    <w:rsid w:val="000F2574"/>
    <w:rsid w:val="000F2591"/>
    <w:rsid w:val="000F272B"/>
    <w:rsid w:val="000F2B5A"/>
    <w:rsid w:val="000F3A01"/>
    <w:rsid w:val="000F3BE9"/>
    <w:rsid w:val="000F3C28"/>
    <w:rsid w:val="000F3ECB"/>
    <w:rsid w:val="000F3F6C"/>
    <w:rsid w:val="000F3F80"/>
    <w:rsid w:val="000F4071"/>
    <w:rsid w:val="000F4844"/>
    <w:rsid w:val="000F49F7"/>
    <w:rsid w:val="000F4C48"/>
    <w:rsid w:val="000F4C4D"/>
    <w:rsid w:val="000F4F20"/>
    <w:rsid w:val="000F50C0"/>
    <w:rsid w:val="000F5119"/>
    <w:rsid w:val="000F52CD"/>
    <w:rsid w:val="000F55FC"/>
    <w:rsid w:val="000F5600"/>
    <w:rsid w:val="000F5A8C"/>
    <w:rsid w:val="000F5DDF"/>
    <w:rsid w:val="000F6092"/>
    <w:rsid w:val="000F6326"/>
    <w:rsid w:val="000F666B"/>
    <w:rsid w:val="000F69EF"/>
    <w:rsid w:val="000F6A39"/>
    <w:rsid w:val="000F6B27"/>
    <w:rsid w:val="000F6DF3"/>
    <w:rsid w:val="000F7387"/>
    <w:rsid w:val="000F73CC"/>
    <w:rsid w:val="000F741D"/>
    <w:rsid w:val="000F759D"/>
    <w:rsid w:val="000F777B"/>
    <w:rsid w:val="000F798D"/>
    <w:rsid w:val="00100066"/>
    <w:rsid w:val="00100241"/>
    <w:rsid w:val="001005FB"/>
    <w:rsid w:val="001005FF"/>
    <w:rsid w:val="001007D6"/>
    <w:rsid w:val="001008B4"/>
    <w:rsid w:val="00100909"/>
    <w:rsid w:val="001009E2"/>
    <w:rsid w:val="00100BB1"/>
    <w:rsid w:val="00100C20"/>
    <w:rsid w:val="001011A1"/>
    <w:rsid w:val="0010159C"/>
    <w:rsid w:val="0010159D"/>
    <w:rsid w:val="0010184A"/>
    <w:rsid w:val="00101A38"/>
    <w:rsid w:val="00101BC0"/>
    <w:rsid w:val="00101D7D"/>
    <w:rsid w:val="00101F87"/>
    <w:rsid w:val="0010218C"/>
    <w:rsid w:val="00102463"/>
    <w:rsid w:val="00102772"/>
    <w:rsid w:val="00102B30"/>
    <w:rsid w:val="00102E1D"/>
    <w:rsid w:val="00102EBC"/>
    <w:rsid w:val="00102F06"/>
    <w:rsid w:val="00103191"/>
    <w:rsid w:val="0010331B"/>
    <w:rsid w:val="00103A2C"/>
    <w:rsid w:val="00103A69"/>
    <w:rsid w:val="00103B00"/>
    <w:rsid w:val="001043BD"/>
    <w:rsid w:val="001048CD"/>
    <w:rsid w:val="00104C9D"/>
    <w:rsid w:val="00104F03"/>
    <w:rsid w:val="00104FE1"/>
    <w:rsid w:val="00105479"/>
    <w:rsid w:val="001059D6"/>
    <w:rsid w:val="00105C15"/>
    <w:rsid w:val="00105E7B"/>
    <w:rsid w:val="00105EB8"/>
    <w:rsid w:val="00105F93"/>
    <w:rsid w:val="0010606D"/>
    <w:rsid w:val="001061B8"/>
    <w:rsid w:val="001062FB"/>
    <w:rsid w:val="001063E6"/>
    <w:rsid w:val="001064EB"/>
    <w:rsid w:val="001067D4"/>
    <w:rsid w:val="00106862"/>
    <w:rsid w:val="00106985"/>
    <w:rsid w:val="00106F99"/>
    <w:rsid w:val="001076DC"/>
    <w:rsid w:val="00107ADE"/>
    <w:rsid w:val="00107DB9"/>
    <w:rsid w:val="00107E2F"/>
    <w:rsid w:val="00107FAA"/>
    <w:rsid w:val="00107FC3"/>
    <w:rsid w:val="00110068"/>
    <w:rsid w:val="00110251"/>
    <w:rsid w:val="0011033D"/>
    <w:rsid w:val="00110694"/>
    <w:rsid w:val="001106E0"/>
    <w:rsid w:val="0011107B"/>
    <w:rsid w:val="001113BE"/>
    <w:rsid w:val="00111AA0"/>
    <w:rsid w:val="00111D8F"/>
    <w:rsid w:val="00111E09"/>
    <w:rsid w:val="0011203D"/>
    <w:rsid w:val="001123EE"/>
    <w:rsid w:val="001124B5"/>
    <w:rsid w:val="0011257D"/>
    <w:rsid w:val="00112AF8"/>
    <w:rsid w:val="00113289"/>
    <w:rsid w:val="0011331E"/>
    <w:rsid w:val="001133F3"/>
    <w:rsid w:val="001135E6"/>
    <w:rsid w:val="0011362F"/>
    <w:rsid w:val="001138E6"/>
    <w:rsid w:val="001138F8"/>
    <w:rsid w:val="00113CF4"/>
    <w:rsid w:val="00113F66"/>
    <w:rsid w:val="0011464A"/>
    <w:rsid w:val="001149FF"/>
    <w:rsid w:val="00114D18"/>
    <w:rsid w:val="00114D95"/>
    <w:rsid w:val="0011513F"/>
    <w:rsid w:val="001153EA"/>
    <w:rsid w:val="001155FD"/>
    <w:rsid w:val="001155FF"/>
    <w:rsid w:val="00115643"/>
    <w:rsid w:val="00115897"/>
    <w:rsid w:val="00115D21"/>
    <w:rsid w:val="00116018"/>
    <w:rsid w:val="0011605D"/>
    <w:rsid w:val="0011633F"/>
    <w:rsid w:val="00116607"/>
    <w:rsid w:val="00116731"/>
    <w:rsid w:val="00116765"/>
    <w:rsid w:val="00116B7F"/>
    <w:rsid w:val="00117098"/>
    <w:rsid w:val="00117203"/>
    <w:rsid w:val="0011722F"/>
    <w:rsid w:val="001175FD"/>
    <w:rsid w:val="00117733"/>
    <w:rsid w:val="001177E6"/>
    <w:rsid w:val="001178B6"/>
    <w:rsid w:val="00117A80"/>
    <w:rsid w:val="00117B65"/>
    <w:rsid w:val="00117DB0"/>
    <w:rsid w:val="00120127"/>
    <w:rsid w:val="00120576"/>
    <w:rsid w:val="00120922"/>
    <w:rsid w:val="00120930"/>
    <w:rsid w:val="00120AA7"/>
    <w:rsid w:val="00120D7A"/>
    <w:rsid w:val="00120EC3"/>
    <w:rsid w:val="00120EEC"/>
    <w:rsid w:val="001211D8"/>
    <w:rsid w:val="00121826"/>
    <w:rsid w:val="001219F5"/>
    <w:rsid w:val="00121A20"/>
    <w:rsid w:val="00121CF5"/>
    <w:rsid w:val="00121E66"/>
    <w:rsid w:val="001221C9"/>
    <w:rsid w:val="00122A78"/>
    <w:rsid w:val="00122EFB"/>
    <w:rsid w:val="00122F06"/>
    <w:rsid w:val="0012329F"/>
    <w:rsid w:val="001233A4"/>
    <w:rsid w:val="0012359D"/>
    <w:rsid w:val="00123687"/>
    <w:rsid w:val="001236AF"/>
    <w:rsid w:val="0012377F"/>
    <w:rsid w:val="00123900"/>
    <w:rsid w:val="00123BD5"/>
    <w:rsid w:val="00123CAF"/>
    <w:rsid w:val="0012402D"/>
    <w:rsid w:val="00124208"/>
    <w:rsid w:val="0012428D"/>
    <w:rsid w:val="001242FF"/>
    <w:rsid w:val="00124314"/>
    <w:rsid w:val="00124402"/>
    <w:rsid w:val="00124BCF"/>
    <w:rsid w:val="001250D9"/>
    <w:rsid w:val="0012511C"/>
    <w:rsid w:val="0012517B"/>
    <w:rsid w:val="0012579A"/>
    <w:rsid w:val="00125968"/>
    <w:rsid w:val="00125D6D"/>
    <w:rsid w:val="00125F00"/>
    <w:rsid w:val="00126034"/>
    <w:rsid w:val="001261AD"/>
    <w:rsid w:val="00126699"/>
    <w:rsid w:val="001268D6"/>
    <w:rsid w:val="00126B4A"/>
    <w:rsid w:val="00126F47"/>
    <w:rsid w:val="001273C7"/>
    <w:rsid w:val="001276C8"/>
    <w:rsid w:val="00127BD5"/>
    <w:rsid w:val="00130010"/>
    <w:rsid w:val="0013011A"/>
    <w:rsid w:val="001303DB"/>
    <w:rsid w:val="0013064F"/>
    <w:rsid w:val="0013082D"/>
    <w:rsid w:val="0013087E"/>
    <w:rsid w:val="001309A5"/>
    <w:rsid w:val="00130A99"/>
    <w:rsid w:val="00130C16"/>
    <w:rsid w:val="00130CD2"/>
    <w:rsid w:val="00130F7A"/>
    <w:rsid w:val="001311BA"/>
    <w:rsid w:val="001313F6"/>
    <w:rsid w:val="00131A76"/>
    <w:rsid w:val="001321E5"/>
    <w:rsid w:val="00132819"/>
    <w:rsid w:val="00132FD0"/>
    <w:rsid w:val="001331CB"/>
    <w:rsid w:val="001333B1"/>
    <w:rsid w:val="001334A4"/>
    <w:rsid w:val="001334AE"/>
    <w:rsid w:val="001334EE"/>
    <w:rsid w:val="00133559"/>
    <w:rsid w:val="0013366C"/>
    <w:rsid w:val="0013377F"/>
    <w:rsid w:val="00133B5F"/>
    <w:rsid w:val="00133D06"/>
    <w:rsid w:val="001344C0"/>
    <w:rsid w:val="001346FA"/>
    <w:rsid w:val="00134810"/>
    <w:rsid w:val="00134D69"/>
    <w:rsid w:val="00134E52"/>
    <w:rsid w:val="00135252"/>
    <w:rsid w:val="00135AA4"/>
    <w:rsid w:val="00135FAD"/>
    <w:rsid w:val="00135FB5"/>
    <w:rsid w:val="00136005"/>
    <w:rsid w:val="001361F9"/>
    <w:rsid w:val="0013620D"/>
    <w:rsid w:val="00136899"/>
    <w:rsid w:val="00136931"/>
    <w:rsid w:val="00136A69"/>
    <w:rsid w:val="00136B28"/>
    <w:rsid w:val="00136DF2"/>
    <w:rsid w:val="00136E3B"/>
    <w:rsid w:val="00137079"/>
    <w:rsid w:val="0013709C"/>
    <w:rsid w:val="0013715A"/>
    <w:rsid w:val="0013760C"/>
    <w:rsid w:val="0013778A"/>
    <w:rsid w:val="0013790F"/>
    <w:rsid w:val="00137AB5"/>
    <w:rsid w:val="00137AF8"/>
    <w:rsid w:val="00137C04"/>
    <w:rsid w:val="00137C1C"/>
    <w:rsid w:val="00137F0B"/>
    <w:rsid w:val="001402EF"/>
    <w:rsid w:val="0014096E"/>
    <w:rsid w:val="00140AEF"/>
    <w:rsid w:val="00140B5B"/>
    <w:rsid w:val="00140C31"/>
    <w:rsid w:val="00140EFB"/>
    <w:rsid w:val="00141689"/>
    <w:rsid w:val="00141692"/>
    <w:rsid w:val="0014194D"/>
    <w:rsid w:val="00141A30"/>
    <w:rsid w:val="00141EE5"/>
    <w:rsid w:val="00142238"/>
    <w:rsid w:val="0014243A"/>
    <w:rsid w:val="0014256E"/>
    <w:rsid w:val="00142768"/>
    <w:rsid w:val="00142904"/>
    <w:rsid w:val="00142B73"/>
    <w:rsid w:val="00142C37"/>
    <w:rsid w:val="00143309"/>
    <w:rsid w:val="00143C5B"/>
    <w:rsid w:val="0014435C"/>
    <w:rsid w:val="00144FCB"/>
    <w:rsid w:val="00145165"/>
    <w:rsid w:val="001452FE"/>
    <w:rsid w:val="00145374"/>
    <w:rsid w:val="001453D9"/>
    <w:rsid w:val="001457A4"/>
    <w:rsid w:val="001458D5"/>
    <w:rsid w:val="00145ADC"/>
    <w:rsid w:val="00145C0E"/>
    <w:rsid w:val="00145ED8"/>
    <w:rsid w:val="001464AD"/>
    <w:rsid w:val="001467EB"/>
    <w:rsid w:val="00146A9B"/>
    <w:rsid w:val="00146C66"/>
    <w:rsid w:val="00146C81"/>
    <w:rsid w:val="00146D9D"/>
    <w:rsid w:val="00146EA3"/>
    <w:rsid w:val="00146EEF"/>
    <w:rsid w:val="001472B8"/>
    <w:rsid w:val="001473B1"/>
    <w:rsid w:val="001479C7"/>
    <w:rsid w:val="00147DDD"/>
    <w:rsid w:val="00147EB3"/>
    <w:rsid w:val="00147EFE"/>
    <w:rsid w:val="00147FBD"/>
    <w:rsid w:val="00150BE0"/>
    <w:rsid w:val="00150C39"/>
    <w:rsid w:val="00150F7C"/>
    <w:rsid w:val="00151134"/>
    <w:rsid w:val="001512B7"/>
    <w:rsid w:val="001512BE"/>
    <w:rsid w:val="0015160C"/>
    <w:rsid w:val="00151612"/>
    <w:rsid w:val="001518CD"/>
    <w:rsid w:val="001518FB"/>
    <w:rsid w:val="001519DC"/>
    <w:rsid w:val="00151D88"/>
    <w:rsid w:val="00151E23"/>
    <w:rsid w:val="00151E9F"/>
    <w:rsid w:val="00152283"/>
    <w:rsid w:val="001522CB"/>
    <w:rsid w:val="001526E0"/>
    <w:rsid w:val="001527B9"/>
    <w:rsid w:val="0015284E"/>
    <w:rsid w:val="00152980"/>
    <w:rsid w:val="001529E1"/>
    <w:rsid w:val="00152CC0"/>
    <w:rsid w:val="00152CDD"/>
    <w:rsid w:val="00152D7C"/>
    <w:rsid w:val="00152E7E"/>
    <w:rsid w:val="00152F48"/>
    <w:rsid w:val="00153154"/>
    <w:rsid w:val="00153362"/>
    <w:rsid w:val="00153581"/>
    <w:rsid w:val="00153651"/>
    <w:rsid w:val="0015375C"/>
    <w:rsid w:val="00153894"/>
    <w:rsid w:val="00153A5B"/>
    <w:rsid w:val="00153C4A"/>
    <w:rsid w:val="00153F01"/>
    <w:rsid w:val="00154563"/>
    <w:rsid w:val="001547B4"/>
    <w:rsid w:val="001549DD"/>
    <w:rsid w:val="001549F2"/>
    <w:rsid w:val="00154AE5"/>
    <w:rsid w:val="00154BAD"/>
    <w:rsid w:val="00154C72"/>
    <w:rsid w:val="00154D39"/>
    <w:rsid w:val="001550D1"/>
    <w:rsid w:val="001551B5"/>
    <w:rsid w:val="001555C6"/>
    <w:rsid w:val="0015572B"/>
    <w:rsid w:val="001558BB"/>
    <w:rsid w:val="00155914"/>
    <w:rsid w:val="00155AAF"/>
    <w:rsid w:val="00155B7C"/>
    <w:rsid w:val="00155C5E"/>
    <w:rsid w:val="00155D73"/>
    <w:rsid w:val="00155D7D"/>
    <w:rsid w:val="00155DB4"/>
    <w:rsid w:val="00156025"/>
    <w:rsid w:val="001561EC"/>
    <w:rsid w:val="00156201"/>
    <w:rsid w:val="0015642F"/>
    <w:rsid w:val="001565E3"/>
    <w:rsid w:val="00156786"/>
    <w:rsid w:val="00156E20"/>
    <w:rsid w:val="00156FFB"/>
    <w:rsid w:val="00157213"/>
    <w:rsid w:val="001572F1"/>
    <w:rsid w:val="00157319"/>
    <w:rsid w:val="0015740E"/>
    <w:rsid w:val="001578F6"/>
    <w:rsid w:val="00157B1E"/>
    <w:rsid w:val="00157E70"/>
    <w:rsid w:val="001602F9"/>
    <w:rsid w:val="00160517"/>
    <w:rsid w:val="0016062F"/>
    <w:rsid w:val="0016083A"/>
    <w:rsid w:val="00160A81"/>
    <w:rsid w:val="00160A96"/>
    <w:rsid w:val="00160C20"/>
    <w:rsid w:val="0016122A"/>
    <w:rsid w:val="00161396"/>
    <w:rsid w:val="00161445"/>
    <w:rsid w:val="001614AD"/>
    <w:rsid w:val="001617AC"/>
    <w:rsid w:val="0016205B"/>
    <w:rsid w:val="00162EAA"/>
    <w:rsid w:val="00162FF9"/>
    <w:rsid w:val="001630AD"/>
    <w:rsid w:val="00163188"/>
    <w:rsid w:val="001632F2"/>
    <w:rsid w:val="001634A4"/>
    <w:rsid w:val="0016379C"/>
    <w:rsid w:val="0016435F"/>
    <w:rsid w:val="0016438D"/>
    <w:rsid w:val="00164628"/>
    <w:rsid w:val="00164C04"/>
    <w:rsid w:val="00164C69"/>
    <w:rsid w:val="00164DB9"/>
    <w:rsid w:val="00165148"/>
    <w:rsid w:val="0016577B"/>
    <w:rsid w:val="00165802"/>
    <w:rsid w:val="0016597D"/>
    <w:rsid w:val="001659C1"/>
    <w:rsid w:val="00165B7B"/>
    <w:rsid w:val="00165CC2"/>
    <w:rsid w:val="00165D53"/>
    <w:rsid w:val="00165ED1"/>
    <w:rsid w:val="00165EDA"/>
    <w:rsid w:val="00165F67"/>
    <w:rsid w:val="00165F7B"/>
    <w:rsid w:val="001660E9"/>
    <w:rsid w:val="001663BF"/>
    <w:rsid w:val="00166444"/>
    <w:rsid w:val="001667C5"/>
    <w:rsid w:val="00166BE7"/>
    <w:rsid w:val="00166D41"/>
    <w:rsid w:val="00166FD6"/>
    <w:rsid w:val="0016722B"/>
    <w:rsid w:val="00167272"/>
    <w:rsid w:val="001673AC"/>
    <w:rsid w:val="001674E3"/>
    <w:rsid w:val="001679F2"/>
    <w:rsid w:val="00167E26"/>
    <w:rsid w:val="00167E62"/>
    <w:rsid w:val="00167FD9"/>
    <w:rsid w:val="0017027D"/>
    <w:rsid w:val="001704A6"/>
    <w:rsid w:val="00170548"/>
    <w:rsid w:val="001705DF"/>
    <w:rsid w:val="001708F5"/>
    <w:rsid w:val="00170AD4"/>
    <w:rsid w:val="00170B63"/>
    <w:rsid w:val="00170E1C"/>
    <w:rsid w:val="00170F16"/>
    <w:rsid w:val="00170F28"/>
    <w:rsid w:val="00171073"/>
    <w:rsid w:val="001714D1"/>
    <w:rsid w:val="00171608"/>
    <w:rsid w:val="001716D5"/>
    <w:rsid w:val="001716FB"/>
    <w:rsid w:val="001719C7"/>
    <w:rsid w:val="00171ECD"/>
    <w:rsid w:val="00171FA9"/>
    <w:rsid w:val="001721BB"/>
    <w:rsid w:val="00172649"/>
    <w:rsid w:val="00172838"/>
    <w:rsid w:val="00172A69"/>
    <w:rsid w:val="00172ABC"/>
    <w:rsid w:val="00172AC1"/>
    <w:rsid w:val="00172B81"/>
    <w:rsid w:val="00172CAE"/>
    <w:rsid w:val="00172CD8"/>
    <w:rsid w:val="00172D3C"/>
    <w:rsid w:val="00172E36"/>
    <w:rsid w:val="00172F8A"/>
    <w:rsid w:val="001734A2"/>
    <w:rsid w:val="0017383F"/>
    <w:rsid w:val="001738B8"/>
    <w:rsid w:val="0017394E"/>
    <w:rsid w:val="00173A34"/>
    <w:rsid w:val="00173A8E"/>
    <w:rsid w:val="00173CA5"/>
    <w:rsid w:val="0017421A"/>
    <w:rsid w:val="0017428B"/>
    <w:rsid w:val="001744D1"/>
    <w:rsid w:val="001744E0"/>
    <w:rsid w:val="00174564"/>
    <w:rsid w:val="00174569"/>
    <w:rsid w:val="001749B8"/>
    <w:rsid w:val="00174B4A"/>
    <w:rsid w:val="00174C5C"/>
    <w:rsid w:val="00174D38"/>
    <w:rsid w:val="0017502C"/>
    <w:rsid w:val="00175038"/>
    <w:rsid w:val="00175282"/>
    <w:rsid w:val="001752A4"/>
    <w:rsid w:val="00175363"/>
    <w:rsid w:val="00175C3C"/>
    <w:rsid w:val="00175E41"/>
    <w:rsid w:val="00175F5D"/>
    <w:rsid w:val="001763BB"/>
    <w:rsid w:val="0017656D"/>
    <w:rsid w:val="00176900"/>
    <w:rsid w:val="00176AFC"/>
    <w:rsid w:val="00176EFA"/>
    <w:rsid w:val="00176FFC"/>
    <w:rsid w:val="0017721F"/>
    <w:rsid w:val="00177410"/>
    <w:rsid w:val="001774B1"/>
    <w:rsid w:val="001775AF"/>
    <w:rsid w:val="001778A4"/>
    <w:rsid w:val="00177FB6"/>
    <w:rsid w:val="00177FFD"/>
    <w:rsid w:val="001802C0"/>
    <w:rsid w:val="00180333"/>
    <w:rsid w:val="00180695"/>
    <w:rsid w:val="00180879"/>
    <w:rsid w:val="0018099C"/>
    <w:rsid w:val="00180B24"/>
    <w:rsid w:val="00180E09"/>
    <w:rsid w:val="00180FA9"/>
    <w:rsid w:val="001810DC"/>
    <w:rsid w:val="0018119A"/>
    <w:rsid w:val="00181219"/>
    <w:rsid w:val="0018143F"/>
    <w:rsid w:val="0018167A"/>
    <w:rsid w:val="00181936"/>
    <w:rsid w:val="001819C0"/>
    <w:rsid w:val="00181AA6"/>
    <w:rsid w:val="00181DC8"/>
    <w:rsid w:val="00181FF8"/>
    <w:rsid w:val="00182038"/>
    <w:rsid w:val="001820F6"/>
    <w:rsid w:val="001822ED"/>
    <w:rsid w:val="001825AD"/>
    <w:rsid w:val="001826A8"/>
    <w:rsid w:val="00182E7B"/>
    <w:rsid w:val="00182FF8"/>
    <w:rsid w:val="0018379F"/>
    <w:rsid w:val="00183C1B"/>
    <w:rsid w:val="00183DC0"/>
    <w:rsid w:val="00183DD7"/>
    <w:rsid w:val="00183EE9"/>
    <w:rsid w:val="00183FB8"/>
    <w:rsid w:val="00184069"/>
    <w:rsid w:val="0018414C"/>
    <w:rsid w:val="001842CB"/>
    <w:rsid w:val="0018450B"/>
    <w:rsid w:val="00184576"/>
    <w:rsid w:val="0018481C"/>
    <w:rsid w:val="001848AD"/>
    <w:rsid w:val="00184A09"/>
    <w:rsid w:val="00184A1B"/>
    <w:rsid w:val="00184C85"/>
    <w:rsid w:val="00184DAF"/>
    <w:rsid w:val="00184F6F"/>
    <w:rsid w:val="00185140"/>
    <w:rsid w:val="00185341"/>
    <w:rsid w:val="001854A0"/>
    <w:rsid w:val="00185934"/>
    <w:rsid w:val="00185EA6"/>
    <w:rsid w:val="00186507"/>
    <w:rsid w:val="00186A08"/>
    <w:rsid w:val="00186A55"/>
    <w:rsid w:val="00186DF4"/>
    <w:rsid w:val="0019035F"/>
    <w:rsid w:val="00190567"/>
    <w:rsid w:val="0019073C"/>
    <w:rsid w:val="001907D3"/>
    <w:rsid w:val="00190AC1"/>
    <w:rsid w:val="00190B60"/>
    <w:rsid w:val="00190EEF"/>
    <w:rsid w:val="00190F40"/>
    <w:rsid w:val="001917E3"/>
    <w:rsid w:val="00191872"/>
    <w:rsid w:val="001919CD"/>
    <w:rsid w:val="00191A05"/>
    <w:rsid w:val="00191D8A"/>
    <w:rsid w:val="00192481"/>
    <w:rsid w:val="001928EC"/>
    <w:rsid w:val="001929F3"/>
    <w:rsid w:val="00192B0D"/>
    <w:rsid w:val="00192CFE"/>
    <w:rsid w:val="001930F5"/>
    <w:rsid w:val="0019341A"/>
    <w:rsid w:val="0019342E"/>
    <w:rsid w:val="00193565"/>
    <w:rsid w:val="0019359B"/>
    <w:rsid w:val="00193758"/>
    <w:rsid w:val="00193A40"/>
    <w:rsid w:val="00193BA8"/>
    <w:rsid w:val="00193CAB"/>
    <w:rsid w:val="00193DA6"/>
    <w:rsid w:val="00193DB2"/>
    <w:rsid w:val="00194628"/>
    <w:rsid w:val="001946D6"/>
    <w:rsid w:val="0019471A"/>
    <w:rsid w:val="0019471C"/>
    <w:rsid w:val="0019475D"/>
    <w:rsid w:val="00194A72"/>
    <w:rsid w:val="00195290"/>
    <w:rsid w:val="001952D4"/>
    <w:rsid w:val="00195828"/>
    <w:rsid w:val="001958D8"/>
    <w:rsid w:val="00195A12"/>
    <w:rsid w:val="001964BA"/>
    <w:rsid w:val="001964D5"/>
    <w:rsid w:val="0019652D"/>
    <w:rsid w:val="0019673F"/>
    <w:rsid w:val="00196852"/>
    <w:rsid w:val="00196FFD"/>
    <w:rsid w:val="00197314"/>
    <w:rsid w:val="001973FC"/>
    <w:rsid w:val="0019785C"/>
    <w:rsid w:val="001979C0"/>
    <w:rsid w:val="00197A58"/>
    <w:rsid w:val="00197CD0"/>
    <w:rsid w:val="00197DF9"/>
    <w:rsid w:val="001A009E"/>
    <w:rsid w:val="001A044A"/>
    <w:rsid w:val="001A049E"/>
    <w:rsid w:val="001A0698"/>
    <w:rsid w:val="001A06B5"/>
    <w:rsid w:val="001A06DE"/>
    <w:rsid w:val="001A07D2"/>
    <w:rsid w:val="001A099F"/>
    <w:rsid w:val="001A0B68"/>
    <w:rsid w:val="001A0E14"/>
    <w:rsid w:val="001A0FB2"/>
    <w:rsid w:val="001A0FBF"/>
    <w:rsid w:val="001A0FF5"/>
    <w:rsid w:val="001A1573"/>
    <w:rsid w:val="001A192F"/>
    <w:rsid w:val="001A1987"/>
    <w:rsid w:val="001A1AB1"/>
    <w:rsid w:val="001A1E33"/>
    <w:rsid w:val="001A1F97"/>
    <w:rsid w:val="001A22B7"/>
    <w:rsid w:val="001A2433"/>
    <w:rsid w:val="001A2564"/>
    <w:rsid w:val="001A27DD"/>
    <w:rsid w:val="001A2899"/>
    <w:rsid w:val="001A289E"/>
    <w:rsid w:val="001A29E2"/>
    <w:rsid w:val="001A29F4"/>
    <w:rsid w:val="001A2B40"/>
    <w:rsid w:val="001A2D22"/>
    <w:rsid w:val="001A2DF5"/>
    <w:rsid w:val="001A2E27"/>
    <w:rsid w:val="001A3353"/>
    <w:rsid w:val="001A37E2"/>
    <w:rsid w:val="001A385B"/>
    <w:rsid w:val="001A39DF"/>
    <w:rsid w:val="001A3D51"/>
    <w:rsid w:val="001A3ED9"/>
    <w:rsid w:val="001A4469"/>
    <w:rsid w:val="001A4567"/>
    <w:rsid w:val="001A4570"/>
    <w:rsid w:val="001A48B2"/>
    <w:rsid w:val="001A493D"/>
    <w:rsid w:val="001A4A3E"/>
    <w:rsid w:val="001A4C73"/>
    <w:rsid w:val="001A4E75"/>
    <w:rsid w:val="001A4FD5"/>
    <w:rsid w:val="001A50F9"/>
    <w:rsid w:val="001A51F3"/>
    <w:rsid w:val="001A52AC"/>
    <w:rsid w:val="001A549C"/>
    <w:rsid w:val="001A54C6"/>
    <w:rsid w:val="001A5B7C"/>
    <w:rsid w:val="001A5C30"/>
    <w:rsid w:val="001A60ED"/>
    <w:rsid w:val="001A6173"/>
    <w:rsid w:val="001A624E"/>
    <w:rsid w:val="001A64B8"/>
    <w:rsid w:val="001A6579"/>
    <w:rsid w:val="001A666B"/>
    <w:rsid w:val="001A666D"/>
    <w:rsid w:val="001A6A98"/>
    <w:rsid w:val="001A6B85"/>
    <w:rsid w:val="001A6BFC"/>
    <w:rsid w:val="001A6CBA"/>
    <w:rsid w:val="001A6D30"/>
    <w:rsid w:val="001A6F15"/>
    <w:rsid w:val="001A7514"/>
    <w:rsid w:val="001A77F3"/>
    <w:rsid w:val="001A7EA5"/>
    <w:rsid w:val="001B0299"/>
    <w:rsid w:val="001B0426"/>
    <w:rsid w:val="001B0781"/>
    <w:rsid w:val="001B0D97"/>
    <w:rsid w:val="001B0FE0"/>
    <w:rsid w:val="001B1A44"/>
    <w:rsid w:val="001B1E8D"/>
    <w:rsid w:val="001B21A8"/>
    <w:rsid w:val="001B21BE"/>
    <w:rsid w:val="001B28D7"/>
    <w:rsid w:val="001B2BE0"/>
    <w:rsid w:val="001B2E6B"/>
    <w:rsid w:val="001B2F71"/>
    <w:rsid w:val="001B2FC0"/>
    <w:rsid w:val="001B3153"/>
    <w:rsid w:val="001B3269"/>
    <w:rsid w:val="001B374D"/>
    <w:rsid w:val="001B3B2B"/>
    <w:rsid w:val="001B3B69"/>
    <w:rsid w:val="001B3F21"/>
    <w:rsid w:val="001B3F8A"/>
    <w:rsid w:val="001B41B8"/>
    <w:rsid w:val="001B4448"/>
    <w:rsid w:val="001B4551"/>
    <w:rsid w:val="001B4B1A"/>
    <w:rsid w:val="001B4B30"/>
    <w:rsid w:val="001B51F7"/>
    <w:rsid w:val="001B52A9"/>
    <w:rsid w:val="001B55D4"/>
    <w:rsid w:val="001B5754"/>
    <w:rsid w:val="001B599F"/>
    <w:rsid w:val="001B5A5D"/>
    <w:rsid w:val="001B5BCD"/>
    <w:rsid w:val="001B5F4A"/>
    <w:rsid w:val="001B5FE0"/>
    <w:rsid w:val="001B617F"/>
    <w:rsid w:val="001B62F4"/>
    <w:rsid w:val="001B6543"/>
    <w:rsid w:val="001B6679"/>
    <w:rsid w:val="001B6DDA"/>
    <w:rsid w:val="001B7015"/>
    <w:rsid w:val="001B707E"/>
    <w:rsid w:val="001B72EC"/>
    <w:rsid w:val="001B73CD"/>
    <w:rsid w:val="001B766B"/>
    <w:rsid w:val="001B7E16"/>
    <w:rsid w:val="001C01A0"/>
    <w:rsid w:val="001C0352"/>
    <w:rsid w:val="001C03ED"/>
    <w:rsid w:val="001C043C"/>
    <w:rsid w:val="001C0485"/>
    <w:rsid w:val="001C07E0"/>
    <w:rsid w:val="001C0859"/>
    <w:rsid w:val="001C08DD"/>
    <w:rsid w:val="001C0A1C"/>
    <w:rsid w:val="001C0BC4"/>
    <w:rsid w:val="001C0DD7"/>
    <w:rsid w:val="001C1253"/>
    <w:rsid w:val="001C138F"/>
    <w:rsid w:val="001C14BB"/>
    <w:rsid w:val="001C19C5"/>
    <w:rsid w:val="001C1CE5"/>
    <w:rsid w:val="001C1DDA"/>
    <w:rsid w:val="001C1EB6"/>
    <w:rsid w:val="001C20C4"/>
    <w:rsid w:val="001C22AE"/>
    <w:rsid w:val="001C2568"/>
    <w:rsid w:val="001C2604"/>
    <w:rsid w:val="001C2749"/>
    <w:rsid w:val="001C2833"/>
    <w:rsid w:val="001C2C84"/>
    <w:rsid w:val="001C2EBD"/>
    <w:rsid w:val="001C30FC"/>
    <w:rsid w:val="001C32CA"/>
    <w:rsid w:val="001C33F5"/>
    <w:rsid w:val="001C3564"/>
    <w:rsid w:val="001C3692"/>
    <w:rsid w:val="001C3D2A"/>
    <w:rsid w:val="001C43FA"/>
    <w:rsid w:val="001C464A"/>
    <w:rsid w:val="001C488F"/>
    <w:rsid w:val="001C48A9"/>
    <w:rsid w:val="001C4D38"/>
    <w:rsid w:val="001C4E8E"/>
    <w:rsid w:val="001C51C9"/>
    <w:rsid w:val="001C56E0"/>
    <w:rsid w:val="001C58CE"/>
    <w:rsid w:val="001C5C87"/>
    <w:rsid w:val="001C5CB1"/>
    <w:rsid w:val="001C5DF3"/>
    <w:rsid w:val="001C636D"/>
    <w:rsid w:val="001C6479"/>
    <w:rsid w:val="001C648B"/>
    <w:rsid w:val="001C6562"/>
    <w:rsid w:val="001C66A5"/>
    <w:rsid w:val="001C6818"/>
    <w:rsid w:val="001C6E43"/>
    <w:rsid w:val="001C6E61"/>
    <w:rsid w:val="001C754D"/>
    <w:rsid w:val="001C7C49"/>
    <w:rsid w:val="001C7DAA"/>
    <w:rsid w:val="001D026F"/>
    <w:rsid w:val="001D0677"/>
    <w:rsid w:val="001D0890"/>
    <w:rsid w:val="001D0A3A"/>
    <w:rsid w:val="001D0CCD"/>
    <w:rsid w:val="001D0CFA"/>
    <w:rsid w:val="001D1683"/>
    <w:rsid w:val="001D1D83"/>
    <w:rsid w:val="001D3182"/>
    <w:rsid w:val="001D35BC"/>
    <w:rsid w:val="001D366E"/>
    <w:rsid w:val="001D385B"/>
    <w:rsid w:val="001D3874"/>
    <w:rsid w:val="001D38D6"/>
    <w:rsid w:val="001D398D"/>
    <w:rsid w:val="001D3D0A"/>
    <w:rsid w:val="001D3D11"/>
    <w:rsid w:val="001D3F41"/>
    <w:rsid w:val="001D42DB"/>
    <w:rsid w:val="001D4B01"/>
    <w:rsid w:val="001D4B52"/>
    <w:rsid w:val="001D4CFA"/>
    <w:rsid w:val="001D4EEB"/>
    <w:rsid w:val="001D5018"/>
    <w:rsid w:val="001D5106"/>
    <w:rsid w:val="001D51BA"/>
    <w:rsid w:val="001D538E"/>
    <w:rsid w:val="001D53E7"/>
    <w:rsid w:val="001D5AC9"/>
    <w:rsid w:val="001D5CCA"/>
    <w:rsid w:val="001D5E6F"/>
    <w:rsid w:val="001D5F85"/>
    <w:rsid w:val="001D616B"/>
    <w:rsid w:val="001D62B0"/>
    <w:rsid w:val="001D6342"/>
    <w:rsid w:val="001D642A"/>
    <w:rsid w:val="001D65FD"/>
    <w:rsid w:val="001D67BC"/>
    <w:rsid w:val="001D680B"/>
    <w:rsid w:val="001D6C6F"/>
    <w:rsid w:val="001D6C92"/>
    <w:rsid w:val="001D6D53"/>
    <w:rsid w:val="001D7057"/>
    <w:rsid w:val="001D70A2"/>
    <w:rsid w:val="001D7665"/>
    <w:rsid w:val="001D79F7"/>
    <w:rsid w:val="001D7D48"/>
    <w:rsid w:val="001E0798"/>
    <w:rsid w:val="001E08C4"/>
    <w:rsid w:val="001E0A68"/>
    <w:rsid w:val="001E0AF5"/>
    <w:rsid w:val="001E0FB4"/>
    <w:rsid w:val="001E127A"/>
    <w:rsid w:val="001E1330"/>
    <w:rsid w:val="001E145C"/>
    <w:rsid w:val="001E146A"/>
    <w:rsid w:val="001E170E"/>
    <w:rsid w:val="001E17C8"/>
    <w:rsid w:val="001E192C"/>
    <w:rsid w:val="001E1B4F"/>
    <w:rsid w:val="001E1BAF"/>
    <w:rsid w:val="001E1D95"/>
    <w:rsid w:val="001E1E4E"/>
    <w:rsid w:val="001E1EC1"/>
    <w:rsid w:val="001E208F"/>
    <w:rsid w:val="001E209D"/>
    <w:rsid w:val="001E2652"/>
    <w:rsid w:val="001E2820"/>
    <w:rsid w:val="001E29D1"/>
    <w:rsid w:val="001E3055"/>
    <w:rsid w:val="001E3148"/>
    <w:rsid w:val="001E3163"/>
    <w:rsid w:val="001E3341"/>
    <w:rsid w:val="001E33B7"/>
    <w:rsid w:val="001E34C2"/>
    <w:rsid w:val="001E3625"/>
    <w:rsid w:val="001E3648"/>
    <w:rsid w:val="001E39BD"/>
    <w:rsid w:val="001E3A50"/>
    <w:rsid w:val="001E3C31"/>
    <w:rsid w:val="001E3C6C"/>
    <w:rsid w:val="001E3FBA"/>
    <w:rsid w:val="001E40E9"/>
    <w:rsid w:val="001E417A"/>
    <w:rsid w:val="001E438F"/>
    <w:rsid w:val="001E4939"/>
    <w:rsid w:val="001E4C13"/>
    <w:rsid w:val="001E4C8F"/>
    <w:rsid w:val="001E524B"/>
    <w:rsid w:val="001E535F"/>
    <w:rsid w:val="001E53B2"/>
    <w:rsid w:val="001E5492"/>
    <w:rsid w:val="001E582A"/>
    <w:rsid w:val="001E58BF"/>
    <w:rsid w:val="001E58E2"/>
    <w:rsid w:val="001E5C45"/>
    <w:rsid w:val="001E5C58"/>
    <w:rsid w:val="001E603E"/>
    <w:rsid w:val="001E6180"/>
    <w:rsid w:val="001E618D"/>
    <w:rsid w:val="001E621E"/>
    <w:rsid w:val="001E62AE"/>
    <w:rsid w:val="001E6598"/>
    <w:rsid w:val="001E6688"/>
    <w:rsid w:val="001E67D1"/>
    <w:rsid w:val="001E67FE"/>
    <w:rsid w:val="001E6B48"/>
    <w:rsid w:val="001E6B91"/>
    <w:rsid w:val="001E6BB4"/>
    <w:rsid w:val="001E6CEB"/>
    <w:rsid w:val="001E6D10"/>
    <w:rsid w:val="001E6D8E"/>
    <w:rsid w:val="001E6DA3"/>
    <w:rsid w:val="001E6DA9"/>
    <w:rsid w:val="001E7118"/>
    <w:rsid w:val="001E7175"/>
    <w:rsid w:val="001E71FF"/>
    <w:rsid w:val="001E7260"/>
    <w:rsid w:val="001E7345"/>
    <w:rsid w:val="001E752F"/>
    <w:rsid w:val="001E7809"/>
    <w:rsid w:val="001E7AED"/>
    <w:rsid w:val="001E7FFD"/>
    <w:rsid w:val="001F02F8"/>
    <w:rsid w:val="001F04A6"/>
    <w:rsid w:val="001F05B8"/>
    <w:rsid w:val="001F07B2"/>
    <w:rsid w:val="001F0863"/>
    <w:rsid w:val="001F0C27"/>
    <w:rsid w:val="001F0C30"/>
    <w:rsid w:val="001F0EE1"/>
    <w:rsid w:val="001F0FA8"/>
    <w:rsid w:val="001F1209"/>
    <w:rsid w:val="001F1539"/>
    <w:rsid w:val="001F165B"/>
    <w:rsid w:val="001F1C55"/>
    <w:rsid w:val="001F2B16"/>
    <w:rsid w:val="001F2B82"/>
    <w:rsid w:val="001F2F80"/>
    <w:rsid w:val="001F37F9"/>
    <w:rsid w:val="001F3916"/>
    <w:rsid w:val="001F3A56"/>
    <w:rsid w:val="001F3CA3"/>
    <w:rsid w:val="001F3F79"/>
    <w:rsid w:val="001F416F"/>
    <w:rsid w:val="001F4266"/>
    <w:rsid w:val="001F4397"/>
    <w:rsid w:val="001F43A8"/>
    <w:rsid w:val="001F479F"/>
    <w:rsid w:val="001F49D9"/>
    <w:rsid w:val="001F4DE2"/>
    <w:rsid w:val="001F4E1B"/>
    <w:rsid w:val="001F513A"/>
    <w:rsid w:val="001F52D0"/>
    <w:rsid w:val="001F54C5"/>
    <w:rsid w:val="001F5B96"/>
    <w:rsid w:val="001F5C9A"/>
    <w:rsid w:val="001F5CB3"/>
    <w:rsid w:val="001F5D32"/>
    <w:rsid w:val="001F662C"/>
    <w:rsid w:val="001F6841"/>
    <w:rsid w:val="001F6F31"/>
    <w:rsid w:val="001F7074"/>
    <w:rsid w:val="001F735D"/>
    <w:rsid w:val="001F7611"/>
    <w:rsid w:val="001F7659"/>
    <w:rsid w:val="001F7D95"/>
    <w:rsid w:val="00200043"/>
    <w:rsid w:val="002002F0"/>
    <w:rsid w:val="00200490"/>
    <w:rsid w:val="00200592"/>
    <w:rsid w:val="002006B2"/>
    <w:rsid w:val="00200A4C"/>
    <w:rsid w:val="0020103D"/>
    <w:rsid w:val="0020162D"/>
    <w:rsid w:val="00201695"/>
    <w:rsid w:val="002019F0"/>
    <w:rsid w:val="00201AF3"/>
    <w:rsid w:val="00201B0D"/>
    <w:rsid w:val="00201B1E"/>
    <w:rsid w:val="00201B5C"/>
    <w:rsid w:val="00201CAD"/>
    <w:rsid w:val="00201F3A"/>
    <w:rsid w:val="00202133"/>
    <w:rsid w:val="002021D4"/>
    <w:rsid w:val="002031EA"/>
    <w:rsid w:val="00203418"/>
    <w:rsid w:val="002037BF"/>
    <w:rsid w:val="002038B1"/>
    <w:rsid w:val="00203C9C"/>
    <w:rsid w:val="00203F96"/>
    <w:rsid w:val="002041A9"/>
    <w:rsid w:val="00204638"/>
    <w:rsid w:val="0020487E"/>
    <w:rsid w:val="002048DD"/>
    <w:rsid w:val="00204BFC"/>
    <w:rsid w:val="00204C45"/>
    <w:rsid w:val="00204CF0"/>
    <w:rsid w:val="00204D26"/>
    <w:rsid w:val="00204D56"/>
    <w:rsid w:val="00204EA9"/>
    <w:rsid w:val="0020503F"/>
    <w:rsid w:val="002050D2"/>
    <w:rsid w:val="00205282"/>
    <w:rsid w:val="00205AC7"/>
    <w:rsid w:val="00205C4C"/>
    <w:rsid w:val="00205CF6"/>
    <w:rsid w:val="00205F74"/>
    <w:rsid w:val="002060C6"/>
    <w:rsid w:val="0020629C"/>
    <w:rsid w:val="0020648E"/>
    <w:rsid w:val="00206588"/>
    <w:rsid w:val="00206874"/>
    <w:rsid w:val="002069B2"/>
    <w:rsid w:val="00206A25"/>
    <w:rsid w:val="00206E0E"/>
    <w:rsid w:val="00206E1A"/>
    <w:rsid w:val="00206FD6"/>
    <w:rsid w:val="00207069"/>
    <w:rsid w:val="002070A5"/>
    <w:rsid w:val="00207183"/>
    <w:rsid w:val="00207323"/>
    <w:rsid w:val="002073FC"/>
    <w:rsid w:val="00207A93"/>
    <w:rsid w:val="00207C02"/>
    <w:rsid w:val="00207FA3"/>
    <w:rsid w:val="00210981"/>
    <w:rsid w:val="00210FA8"/>
    <w:rsid w:val="00211686"/>
    <w:rsid w:val="00211889"/>
    <w:rsid w:val="00211B20"/>
    <w:rsid w:val="00211B83"/>
    <w:rsid w:val="00211D92"/>
    <w:rsid w:val="00211DFF"/>
    <w:rsid w:val="00212174"/>
    <w:rsid w:val="002121A8"/>
    <w:rsid w:val="002121BB"/>
    <w:rsid w:val="0021245A"/>
    <w:rsid w:val="0021260D"/>
    <w:rsid w:val="00212801"/>
    <w:rsid w:val="00212967"/>
    <w:rsid w:val="00212D57"/>
    <w:rsid w:val="002133B0"/>
    <w:rsid w:val="00213B60"/>
    <w:rsid w:val="00213C93"/>
    <w:rsid w:val="0021431F"/>
    <w:rsid w:val="00214422"/>
    <w:rsid w:val="002145DF"/>
    <w:rsid w:val="0021479B"/>
    <w:rsid w:val="0021480E"/>
    <w:rsid w:val="00214827"/>
    <w:rsid w:val="00214A10"/>
    <w:rsid w:val="00214D37"/>
    <w:rsid w:val="00214DA8"/>
    <w:rsid w:val="00214DB4"/>
    <w:rsid w:val="00215295"/>
    <w:rsid w:val="0021533F"/>
    <w:rsid w:val="0021541E"/>
    <w:rsid w:val="00215423"/>
    <w:rsid w:val="002158FA"/>
    <w:rsid w:val="00215A29"/>
    <w:rsid w:val="00215A3A"/>
    <w:rsid w:val="00215BA4"/>
    <w:rsid w:val="00216067"/>
    <w:rsid w:val="00216208"/>
    <w:rsid w:val="00216467"/>
    <w:rsid w:val="002166C1"/>
    <w:rsid w:val="00216A07"/>
    <w:rsid w:val="00216A28"/>
    <w:rsid w:val="0021709E"/>
    <w:rsid w:val="00217170"/>
    <w:rsid w:val="002174C4"/>
    <w:rsid w:val="00217684"/>
    <w:rsid w:val="0021770B"/>
    <w:rsid w:val="00217C79"/>
    <w:rsid w:val="00217F1A"/>
    <w:rsid w:val="0022045B"/>
    <w:rsid w:val="0022050B"/>
    <w:rsid w:val="002205A8"/>
    <w:rsid w:val="00220600"/>
    <w:rsid w:val="00220CB2"/>
    <w:rsid w:val="00220CDC"/>
    <w:rsid w:val="0022132A"/>
    <w:rsid w:val="00221759"/>
    <w:rsid w:val="00221A51"/>
    <w:rsid w:val="00221AA1"/>
    <w:rsid w:val="00221B4D"/>
    <w:rsid w:val="00221C94"/>
    <w:rsid w:val="002220A8"/>
    <w:rsid w:val="00222276"/>
    <w:rsid w:val="00222297"/>
    <w:rsid w:val="00222470"/>
    <w:rsid w:val="002224DB"/>
    <w:rsid w:val="0022279B"/>
    <w:rsid w:val="002229E5"/>
    <w:rsid w:val="00222F1B"/>
    <w:rsid w:val="00223153"/>
    <w:rsid w:val="0022328A"/>
    <w:rsid w:val="002234D6"/>
    <w:rsid w:val="0022357E"/>
    <w:rsid w:val="00223642"/>
    <w:rsid w:val="00223703"/>
    <w:rsid w:val="00223AD3"/>
    <w:rsid w:val="00223AFA"/>
    <w:rsid w:val="00223FCB"/>
    <w:rsid w:val="0022407E"/>
    <w:rsid w:val="00224092"/>
    <w:rsid w:val="00224536"/>
    <w:rsid w:val="002249CE"/>
    <w:rsid w:val="00224E17"/>
    <w:rsid w:val="00224EEC"/>
    <w:rsid w:val="002250BD"/>
    <w:rsid w:val="002252C3"/>
    <w:rsid w:val="0022538F"/>
    <w:rsid w:val="002258BD"/>
    <w:rsid w:val="00225969"/>
    <w:rsid w:val="00225C54"/>
    <w:rsid w:val="00226323"/>
    <w:rsid w:val="00226415"/>
    <w:rsid w:val="0022643E"/>
    <w:rsid w:val="00226668"/>
    <w:rsid w:val="00226C4E"/>
    <w:rsid w:val="00227019"/>
    <w:rsid w:val="0022714F"/>
    <w:rsid w:val="0022735B"/>
    <w:rsid w:val="0022738B"/>
    <w:rsid w:val="00227763"/>
    <w:rsid w:val="002277E8"/>
    <w:rsid w:val="002279FF"/>
    <w:rsid w:val="00227A21"/>
    <w:rsid w:val="00227A76"/>
    <w:rsid w:val="00227A85"/>
    <w:rsid w:val="00227A8C"/>
    <w:rsid w:val="00227C1D"/>
    <w:rsid w:val="00227D02"/>
    <w:rsid w:val="00230049"/>
    <w:rsid w:val="0023030C"/>
    <w:rsid w:val="002305E4"/>
    <w:rsid w:val="002305F5"/>
    <w:rsid w:val="00230618"/>
    <w:rsid w:val="0023069F"/>
    <w:rsid w:val="00230765"/>
    <w:rsid w:val="00230959"/>
    <w:rsid w:val="00230A25"/>
    <w:rsid w:val="00230C49"/>
    <w:rsid w:val="00230C9C"/>
    <w:rsid w:val="00230D18"/>
    <w:rsid w:val="00230D30"/>
    <w:rsid w:val="00230D86"/>
    <w:rsid w:val="00230DBD"/>
    <w:rsid w:val="00230E2C"/>
    <w:rsid w:val="002311B6"/>
    <w:rsid w:val="002317BA"/>
    <w:rsid w:val="00231974"/>
    <w:rsid w:val="002319E4"/>
    <w:rsid w:val="00231AD7"/>
    <w:rsid w:val="00231D4C"/>
    <w:rsid w:val="00231E7A"/>
    <w:rsid w:val="00232600"/>
    <w:rsid w:val="002326E2"/>
    <w:rsid w:val="00232DA4"/>
    <w:rsid w:val="00232DAB"/>
    <w:rsid w:val="00232E61"/>
    <w:rsid w:val="00233218"/>
    <w:rsid w:val="002337B2"/>
    <w:rsid w:val="00233F54"/>
    <w:rsid w:val="00233FBD"/>
    <w:rsid w:val="00233FD2"/>
    <w:rsid w:val="00234084"/>
    <w:rsid w:val="0023427B"/>
    <w:rsid w:val="00234474"/>
    <w:rsid w:val="0023447D"/>
    <w:rsid w:val="002348AB"/>
    <w:rsid w:val="002348B6"/>
    <w:rsid w:val="00234A1B"/>
    <w:rsid w:val="00234B22"/>
    <w:rsid w:val="00234C85"/>
    <w:rsid w:val="00234CDC"/>
    <w:rsid w:val="00234DF4"/>
    <w:rsid w:val="00235324"/>
    <w:rsid w:val="00235332"/>
    <w:rsid w:val="0023562B"/>
    <w:rsid w:val="00235632"/>
    <w:rsid w:val="002356F9"/>
    <w:rsid w:val="00235847"/>
    <w:rsid w:val="00235872"/>
    <w:rsid w:val="00235A14"/>
    <w:rsid w:val="00235F80"/>
    <w:rsid w:val="00235FCB"/>
    <w:rsid w:val="00236039"/>
    <w:rsid w:val="0023645B"/>
    <w:rsid w:val="0023647D"/>
    <w:rsid w:val="00236565"/>
    <w:rsid w:val="0023668F"/>
    <w:rsid w:val="00236979"/>
    <w:rsid w:val="00236B70"/>
    <w:rsid w:val="00236BC3"/>
    <w:rsid w:val="00236C10"/>
    <w:rsid w:val="00236EEF"/>
    <w:rsid w:val="00236FFE"/>
    <w:rsid w:val="00237039"/>
    <w:rsid w:val="0023705F"/>
    <w:rsid w:val="0023728C"/>
    <w:rsid w:val="002378FF"/>
    <w:rsid w:val="00237AC6"/>
    <w:rsid w:val="00237BC2"/>
    <w:rsid w:val="00237C3B"/>
    <w:rsid w:val="00237D69"/>
    <w:rsid w:val="00237F07"/>
    <w:rsid w:val="00240713"/>
    <w:rsid w:val="0024083C"/>
    <w:rsid w:val="00240B97"/>
    <w:rsid w:val="00240F2B"/>
    <w:rsid w:val="00241167"/>
    <w:rsid w:val="00241559"/>
    <w:rsid w:val="0024170A"/>
    <w:rsid w:val="00241C6D"/>
    <w:rsid w:val="00241CCF"/>
    <w:rsid w:val="00241D15"/>
    <w:rsid w:val="00241D69"/>
    <w:rsid w:val="00241E31"/>
    <w:rsid w:val="00241FA9"/>
    <w:rsid w:val="00241FD8"/>
    <w:rsid w:val="002423BC"/>
    <w:rsid w:val="0024244F"/>
    <w:rsid w:val="002425A5"/>
    <w:rsid w:val="00242920"/>
    <w:rsid w:val="00242A12"/>
    <w:rsid w:val="00242EAE"/>
    <w:rsid w:val="00242F53"/>
    <w:rsid w:val="0024317B"/>
    <w:rsid w:val="002435B3"/>
    <w:rsid w:val="00243A23"/>
    <w:rsid w:val="00243F80"/>
    <w:rsid w:val="00244133"/>
    <w:rsid w:val="002446E0"/>
    <w:rsid w:val="0024478B"/>
    <w:rsid w:val="00244991"/>
    <w:rsid w:val="002449B7"/>
    <w:rsid w:val="00244AB8"/>
    <w:rsid w:val="00244E6E"/>
    <w:rsid w:val="002453C4"/>
    <w:rsid w:val="002454BF"/>
    <w:rsid w:val="002454CD"/>
    <w:rsid w:val="00245588"/>
    <w:rsid w:val="002457C6"/>
    <w:rsid w:val="0024581A"/>
    <w:rsid w:val="002458EB"/>
    <w:rsid w:val="00245C92"/>
    <w:rsid w:val="00245FA6"/>
    <w:rsid w:val="00246116"/>
    <w:rsid w:val="0024638E"/>
    <w:rsid w:val="002465A3"/>
    <w:rsid w:val="002467C1"/>
    <w:rsid w:val="00246951"/>
    <w:rsid w:val="002469A5"/>
    <w:rsid w:val="00246D4B"/>
    <w:rsid w:val="0024764C"/>
    <w:rsid w:val="002476E2"/>
    <w:rsid w:val="0024777E"/>
    <w:rsid w:val="002478D0"/>
    <w:rsid w:val="002478D3"/>
    <w:rsid w:val="00247CCA"/>
    <w:rsid w:val="002500C8"/>
    <w:rsid w:val="0025016D"/>
    <w:rsid w:val="002503F8"/>
    <w:rsid w:val="00250759"/>
    <w:rsid w:val="00250801"/>
    <w:rsid w:val="00250A00"/>
    <w:rsid w:val="00250A41"/>
    <w:rsid w:val="00250C6F"/>
    <w:rsid w:val="00250E7A"/>
    <w:rsid w:val="00250F06"/>
    <w:rsid w:val="00251200"/>
    <w:rsid w:val="002518D6"/>
    <w:rsid w:val="002519B0"/>
    <w:rsid w:val="00251B8E"/>
    <w:rsid w:val="00251BEB"/>
    <w:rsid w:val="00251E7A"/>
    <w:rsid w:val="00251F1B"/>
    <w:rsid w:val="00251F69"/>
    <w:rsid w:val="0025209E"/>
    <w:rsid w:val="002520B3"/>
    <w:rsid w:val="002521C6"/>
    <w:rsid w:val="0025226F"/>
    <w:rsid w:val="002525B9"/>
    <w:rsid w:val="0025281D"/>
    <w:rsid w:val="002529A9"/>
    <w:rsid w:val="00252B33"/>
    <w:rsid w:val="00252B34"/>
    <w:rsid w:val="00252EDB"/>
    <w:rsid w:val="002531F8"/>
    <w:rsid w:val="002532D7"/>
    <w:rsid w:val="00253A97"/>
    <w:rsid w:val="00253D6B"/>
    <w:rsid w:val="00253FC5"/>
    <w:rsid w:val="002542E5"/>
    <w:rsid w:val="00254499"/>
    <w:rsid w:val="00254798"/>
    <w:rsid w:val="002549A8"/>
    <w:rsid w:val="00254B64"/>
    <w:rsid w:val="00254CAF"/>
    <w:rsid w:val="00254E8B"/>
    <w:rsid w:val="002550EE"/>
    <w:rsid w:val="002551C3"/>
    <w:rsid w:val="00255349"/>
    <w:rsid w:val="0025561F"/>
    <w:rsid w:val="00255B96"/>
    <w:rsid w:val="00256239"/>
    <w:rsid w:val="0025677D"/>
    <w:rsid w:val="0025712C"/>
    <w:rsid w:val="002571EE"/>
    <w:rsid w:val="0025738A"/>
    <w:rsid w:val="002573EF"/>
    <w:rsid w:val="002574E5"/>
    <w:rsid w:val="00257506"/>
    <w:rsid w:val="00257543"/>
    <w:rsid w:val="002576F4"/>
    <w:rsid w:val="00257769"/>
    <w:rsid w:val="002578E8"/>
    <w:rsid w:val="00257949"/>
    <w:rsid w:val="002579C0"/>
    <w:rsid w:val="00257A2D"/>
    <w:rsid w:val="00257AF6"/>
    <w:rsid w:val="00257DFF"/>
    <w:rsid w:val="00257E0A"/>
    <w:rsid w:val="00257FD1"/>
    <w:rsid w:val="00260607"/>
    <w:rsid w:val="002606CF"/>
    <w:rsid w:val="002607D8"/>
    <w:rsid w:val="0026118B"/>
    <w:rsid w:val="002617E7"/>
    <w:rsid w:val="002619A6"/>
    <w:rsid w:val="00261A43"/>
    <w:rsid w:val="00261A89"/>
    <w:rsid w:val="00261EF8"/>
    <w:rsid w:val="00261F8D"/>
    <w:rsid w:val="0026202D"/>
    <w:rsid w:val="002628BE"/>
    <w:rsid w:val="002628DE"/>
    <w:rsid w:val="00262F34"/>
    <w:rsid w:val="00262FDF"/>
    <w:rsid w:val="00263102"/>
    <w:rsid w:val="00263AB1"/>
    <w:rsid w:val="00263B5C"/>
    <w:rsid w:val="00263C07"/>
    <w:rsid w:val="00264215"/>
    <w:rsid w:val="00264228"/>
    <w:rsid w:val="00264334"/>
    <w:rsid w:val="0026447D"/>
    <w:rsid w:val="00264685"/>
    <w:rsid w:val="0026473E"/>
    <w:rsid w:val="0026495D"/>
    <w:rsid w:val="00264C8A"/>
    <w:rsid w:val="00264FE6"/>
    <w:rsid w:val="002650CA"/>
    <w:rsid w:val="002652DE"/>
    <w:rsid w:val="00265307"/>
    <w:rsid w:val="002654C0"/>
    <w:rsid w:val="0026597B"/>
    <w:rsid w:val="00265CA2"/>
    <w:rsid w:val="00265CF8"/>
    <w:rsid w:val="00265FE9"/>
    <w:rsid w:val="00266214"/>
    <w:rsid w:val="00266246"/>
    <w:rsid w:val="00266538"/>
    <w:rsid w:val="0026657F"/>
    <w:rsid w:val="00266847"/>
    <w:rsid w:val="00266A27"/>
    <w:rsid w:val="00266A95"/>
    <w:rsid w:val="00266D24"/>
    <w:rsid w:val="00266DEF"/>
    <w:rsid w:val="00266F07"/>
    <w:rsid w:val="0026717D"/>
    <w:rsid w:val="00267237"/>
    <w:rsid w:val="002676E2"/>
    <w:rsid w:val="00267C83"/>
    <w:rsid w:val="00267F2D"/>
    <w:rsid w:val="0027034F"/>
    <w:rsid w:val="002704DF"/>
    <w:rsid w:val="0027062B"/>
    <w:rsid w:val="00270CAA"/>
    <w:rsid w:val="00270DA0"/>
    <w:rsid w:val="002710D8"/>
    <w:rsid w:val="0027144F"/>
    <w:rsid w:val="0027154C"/>
    <w:rsid w:val="002716B2"/>
    <w:rsid w:val="00271813"/>
    <w:rsid w:val="0027184E"/>
    <w:rsid w:val="002719C0"/>
    <w:rsid w:val="00271F3A"/>
    <w:rsid w:val="00271FF0"/>
    <w:rsid w:val="00272411"/>
    <w:rsid w:val="00272AA7"/>
    <w:rsid w:val="00272AC8"/>
    <w:rsid w:val="00272CDB"/>
    <w:rsid w:val="00272EC8"/>
    <w:rsid w:val="00273161"/>
    <w:rsid w:val="0027317E"/>
    <w:rsid w:val="00273278"/>
    <w:rsid w:val="00273712"/>
    <w:rsid w:val="002737F4"/>
    <w:rsid w:val="00273815"/>
    <w:rsid w:val="00273BA5"/>
    <w:rsid w:val="00273C5D"/>
    <w:rsid w:val="00273D8A"/>
    <w:rsid w:val="00273D96"/>
    <w:rsid w:val="00273D9F"/>
    <w:rsid w:val="00273F84"/>
    <w:rsid w:val="00274354"/>
    <w:rsid w:val="0027455C"/>
    <w:rsid w:val="002745AC"/>
    <w:rsid w:val="00274809"/>
    <w:rsid w:val="00274BA1"/>
    <w:rsid w:val="00274DA5"/>
    <w:rsid w:val="00275365"/>
    <w:rsid w:val="002756AE"/>
    <w:rsid w:val="00275ACB"/>
    <w:rsid w:val="00276582"/>
    <w:rsid w:val="002765F6"/>
    <w:rsid w:val="00276818"/>
    <w:rsid w:val="00276B16"/>
    <w:rsid w:val="002771F9"/>
    <w:rsid w:val="0027729C"/>
    <w:rsid w:val="0027750C"/>
    <w:rsid w:val="002779E5"/>
    <w:rsid w:val="00277D27"/>
    <w:rsid w:val="00277E25"/>
    <w:rsid w:val="00280273"/>
    <w:rsid w:val="00280323"/>
    <w:rsid w:val="00280419"/>
    <w:rsid w:val="0028043B"/>
    <w:rsid w:val="0028057C"/>
    <w:rsid w:val="002805F5"/>
    <w:rsid w:val="00280607"/>
    <w:rsid w:val="00280751"/>
    <w:rsid w:val="002807D8"/>
    <w:rsid w:val="002808D8"/>
    <w:rsid w:val="00280C19"/>
    <w:rsid w:val="002811F1"/>
    <w:rsid w:val="002818D1"/>
    <w:rsid w:val="00282331"/>
    <w:rsid w:val="00282569"/>
    <w:rsid w:val="0028280A"/>
    <w:rsid w:val="00282AF3"/>
    <w:rsid w:val="00282AF7"/>
    <w:rsid w:val="00282C84"/>
    <w:rsid w:val="00282E69"/>
    <w:rsid w:val="00283015"/>
    <w:rsid w:val="00283202"/>
    <w:rsid w:val="002834FD"/>
    <w:rsid w:val="002835E6"/>
    <w:rsid w:val="00283616"/>
    <w:rsid w:val="002836DB"/>
    <w:rsid w:val="00283732"/>
    <w:rsid w:val="00283EB1"/>
    <w:rsid w:val="00283ED3"/>
    <w:rsid w:val="002840CA"/>
    <w:rsid w:val="00284212"/>
    <w:rsid w:val="002847FB"/>
    <w:rsid w:val="0028541C"/>
    <w:rsid w:val="00285436"/>
    <w:rsid w:val="00285540"/>
    <w:rsid w:val="00285735"/>
    <w:rsid w:val="002858D3"/>
    <w:rsid w:val="002861BF"/>
    <w:rsid w:val="002861EA"/>
    <w:rsid w:val="0028666B"/>
    <w:rsid w:val="002866E5"/>
    <w:rsid w:val="002868F4"/>
    <w:rsid w:val="00286A1A"/>
    <w:rsid w:val="00286ACD"/>
    <w:rsid w:val="00286BC6"/>
    <w:rsid w:val="00286E0E"/>
    <w:rsid w:val="00287203"/>
    <w:rsid w:val="002873D5"/>
    <w:rsid w:val="00287838"/>
    <w:rsid w:val="0028795A"/>
    <w:rsid w:val="00287CDB"/>
    <w:rsid w:val="00290164"/>
    <w:rsid w:val="002907B5"/>
    <w:rsid w:val="002909EB"/>
    <w:rsid w:val="00290AC3"/>
    <w:rsid w:val="00290B2B"/>
    <w:rsid w:val="00290C61"/>
    <w:rsid w:val="00290CC5"/>
    <w:rsid w:val="00290D42"/>
    <w:rsid w:val="002911A4"/>
    <w:rsid w:val="00291504"/>
    <w:rsid w:val="00291573"/>
    <w:rsid w:val="002919A1"/>
    <w:rsid w:val="00291FAC"/>
    <w:rsid w:val="00291FB5"/>
    <w:rsid w:val="00292128"/>
    <w:rsid w:val="0029218B"/>
    <w:rsid w:val="002923AF"/>
    <w:rsid w:val="0029280B"/>
    <w:rsid w:val="00292D3D"/>
    <w:rsid w:val="00292DA4"/>
    <w:rsid w:val="00292E95"/>
    <w:rsid w:val="00292EB7"/>
    <w:rsid w:val="00292ED2"/>
    <w:rsid w:val="002931AE"/>
    <w:rsid w:val="00293341"/>
    <w:rsid w:val="00293AC8"/>
    <w:rsid w:val="00293CAE"/>
    <w:rsid w:val="00293FB6"/>
    <w:rsid w:val="00293FCB"/>
    <w:rsid w:val="002941AF"/>
    <w:rsid w:val="002942BD"/>
    <w:rsid w:val="00294ADF"/>
    <w:rsid w:val="00294BDE"/>
    <w:rsid w:val="00294F1A"/>
    <w:rsid w:val="0029529B"/>
    <w:rsid w:val="002957AC"/>
    <w:rsid w:val="00295F87"/>
    <w:rsid w:val="002961A8"/>
    <w:rsid w:val="00296227"/>
    <w:rsid w:val="0029626A"/>
    <w:rsid w:val="00296719"/>
    <w:rsid w:val="00296A35"/>
    <w:rsid w:val="00296F44"/>
    <w:rsid w:val="00297077"/>
    <w:rsid w:val="0029777D"/>
    <w:rsid w:val="00297927"/>
    <w:rsid w:val="00297C96"/>
    <w:rsid w:val="002A00A3"/>
    <w:rsid w:val="002A0225"/>
    <w:rsid w:val="002A055E"/>
    <w:rsid w:val="002A093B"/>
    <w:rsid w:val="002A0A5D"/>
    <w:rsid w:val="002A0B5E"/>
    <w:rsid w:val="002A0ED7"/>
    <w:rsid w:val="002A16F2"/>
    <w:rsid w:val="002A17D4"/>
    <w:rsid w:val="002A18ED"/>
    <w:rsid w:val="002A1992"/>
    <w:rsid w:val="002A1D4E"/>
    <w:rsid w:val="002A2020"/>
    <w:rsid w:val="002A211E"/>
    <w:rsid w:val="002A212D"/>
    <w:rsid w:val="002A21FD"/>
    <w:rsid w:val="002A222B"/>
    <w:rsid w:val="002A22BB"/>
    <w:rsid w:val="002A258F"/>
    <w:rsid w:val="002A2786"/>
    <w:rsid w:val="002A2869"/>
    <w:rsid w:val="002A2BEE"/>
    <w:rsid w:val="002A2C68"/>
    <w:rsid w:val="002A2CC1"/>
    <w:rsid w:val="002A2D5F"/>
    <w:rsid w:val="002A2FA5"/>
    <w:rsid w:val="002A3024"/>
    <w:rsid w:val="002A30D7"/>
    <w:rsid w:val="002A3370"/>
    <w:rsid w:val="002A37F9"/>
    <w:rsid w:val="002A3A2C"/>
    <w:rsid w:val="002A3A5B"/>
    <w:rsid w:val="002A3CAA"/>
    <w:rsid w:val="002A3DB8"/>
    <w:rsid w:val="002A3F4A"/>
    <w:rsid w:val="002A417D"/>
    <w:rsid w:val="002A422F"/>
    <w:rsid w:val="002A4290"/>
    <w:rsid w:val="002A467C"/>
    <w:rsid w:val="002A46D7"/>
    <w:rsid w:val="002A473E"/>
    <w:rsid w:val="002A4D2A"/>
    <w:rsid w:val="002A4FC6"/>
    <w:rsid w:val="002A50A7"/>
    <w:rsid w:val="002A53CD"/>
    <w:rsid w:val="002A557D"/>
    <w:rsid w:val="002A578E"/>
    <w:rsid w:val="002A596E"/>
    <w:rsid w:val="002A5A00"/>
    <w:rsid w:val="002A5A8B"/>
    <w:rsid w:val="002A5AE2"/>
    <w:rsid w:val="002A5BFC"/>
    <w:rsid w:val="002A5C54"/>
    <w:rsid w:val="002A5D12"/>
    <w:rsid w:val="002A5FD9"/>
    <w:rsid w:val="002A647D"/>
    <w:rsid w:val="002A64AC"/>
    <w:rsid w:val="002A6621"/>
    <w:rsid w:val="002A67F3"/>
    <w:rsid w:val="002A6943"/>
    <w:rsid w:val="002A6E01"/>
    <w:rsid w:val="002A6E71"/>
    <w:rsid w:val="002A71FE"/>
    <w:rsid w:val="002A72BD"/>
    <w:rsid w:val="002A731C"/>
    <w:rsid w:val="002A73CB"/>
    <w:rsid w:val="002A7421"/>
    <w:rsid w:val="002A7743"/>
    <w:rsid w:val="002A7BD8"/>
    <w:rsid w:val="002B00CE"/>
    <w:rsid w:val="002B053F"/>
    <w:rsid w:val="002B0B20"/>
    <w:rsid w:val="002B0B8B"/>
    <w:rsid w:val="002B0CBD"/>
    <w:rsid w:val="002B0CE7"/>
    <w:rsid w:val="002B0F47"/>
    <w:rsid w:val="002B1109"/>
    <w:rsid w:val="002B154D"/>
    <w:rsid w:val="002B19CF"/>
    <w:rsid w:val="002B19F8"/>
    <w:rsid w:val="002B1BCE"/>
    <w:rsid w:val="002B1C9E"/>
    <w:rsid w:val="002B1E52"/>
    <w:rsid w:val="002B1EFD"/>
    <w:rsid w:val="002B1FCA"/>
    <w:rsid w:val="002B21E5"/>
    <w:rsid w:val="002B24D6"/>
    <w:rsid w:val="002B254E"/>
    <w:rsid w:val="002B2F18"/>
    <w:rsid w:val="002B30E5"/>
    <w:rsid w:val="002B35BF"/>
    <w:rsid w:val="002B3A0A"/>
    <w:rsid w:val="002B3F1C"/>
    <w:rsid w:val="002B406A"/>
    <w:rsid w:val="002B407A"/>
    <w:rsid w:val="002B4505"/>
    <w:rsid w:val="002B4703"/>
    <w:rsid w:val="002B48E8"/>
    <w:rsid w:val="002B4949"/>
    <w:rsid w:val="002B49F3"/>
    <w:rsid w:val="002B523B"/>
    <w:rsid w:val="002B532A"/>
    <w:rsid w:val="002B5367"/>
    <w:rsid w:val="002B538D"/>
    <w:rsid w:val="002B54F3"/>
    <w:rsid w:val="002B55F0"/>
    <w:rsid w:val="002B5608"/>
    <w:rsid w:val="002B58D8"/>
    <w:rsid w:val="002B5998"/>
    <w:rsid w:val="002B59D9"/>
    <w:rsid w:val="002B637B"/>
    <w:rsid w:val="002B6654"/>
    <w:rsid w:val="002B690C"/>
    <w:rsid w:val="002B6996"/>
    <w:rsid w:val="002B6AD2"/>
    <w:rsid w:val="002B6B95"/>
    <w:rsid w:val="002B6D1E"/>
    <w:rsid w:val="002B6DAC"/>
    <w:rsid w:val="002B6F6C"/>
    <w:rsid w:val="002B7547"/>
    <w:rsid w:val="002B75CF"/>
    <w:rsid w:val="002B77D6"/>
    <w:rsid w:val="002B7818"/>
    <w:rsid w:val="002B78BC"/>
    <w:rsid w:val="002B7946"/>
    <w:rsid w:val="002B79D5"/>
    <w:rsid w:val="002B7AEC"/>
    <w:rsid w:val="002B7B27"/>
    <w:rsid w:val="002B7D37"/>
    <w:rsid w:val="002B7DBB"/>
    <w:rsid w:val="002C0094"/>
    <w:rsid w:val="002C00DE"/>
    <w:rsid w:val="002C01AF"/>
    <w:rsid w:val="002C0381"/>
    <w:rsid w:val="002C0527"/>
    <w:rsid w:val="002C08AF"/>
    <w:rsid w:val="002C0B96"/>
    <w:rsid w:val="002C0BE3"/>
    <w:rsid w:val="002C0DAC"/>
    <w:rsid w:val="002C1039"/>
    <w:rsid w:val="002C1070"/>
    <w:rsid w:val="002C11D2"/>
    <w:rsid w:val="002C1651"/>
    <w:rsid w:val="002C1983"/>
    <w:rsid w:val="002C1A3D"/>
    <w:rsid w:val="002C1A75"/>
    <w:rsid w:val="002C1A9E"/>
    <w:rsid w:val="002C2163"/>
    <w:rsid w:val="002C218C"/>
    <w:rsid w:val="002C2684"/>
    <w:rsid w:val="002C26A8"/>
    <w:rsid w:val="002C26CC"/>
    <w:rsid w:val="002C2DB8"/>
    <w:rsid w:val="002C3639"/>
    <w:rsid w:val="002C36FA"/>
    <w:rsid w:val="002C3985"/>
    <w:rsid w:val="002C3D30"/>
    <w:rsid w:val="002C411C"/>
    <w:rsid w:val="002C41E6"/>
    <w:rsid w:val="002C424F"/>
    <w:rsid w:val="002C44F3"/>
    <w:rsid w:val="002C4519"/>
    <w:rsid w:val="002C470B"/>
    <w:rsid w:val="002C49C1"/>
    <w:rsid w:val="002C51C8"/>
    <w:rsid w:val="002C5206"/>
    <w:rsid w:val="002C53D7"/>
    <w:rsid w:val="002C53D9"/>
    <w:rsid w:val="002C55A3"/>
    <w:rsid w:val="002C576F"/>
    <w:rsid w:val="002C58B1"/>
    <w:rsid w:val="002C5EC4"/>
    <w:rsid w:val="002C6097"/>
    <w:rsid w:val="002C630F"/>
    <w:rsid w:val="002C6434"/>
    <w:rsid w:val="002C6451"/>
    <w:rsid w:val="002C66D5"/>
    <w:rsid w:val="002C6A04"/>
    <w:rsid w:val="002C6CC6"/>
    <w:rsid w:val="002C6F14"/>
    <w:rsid w:val="002C70AD"/>
    <w:rsid w:val="002C710E"/>
    <w:rsid w:val="002C7166"/>
    <w:rsid w:val="002C7767"/>
    <w:rsid w:val="002C77BA"/>
    <w:rsid w:val="002C78A3"/>
    <w:rsid w:val="002C79F5"/>
    <w:rsid w:val="002C7ADD"/>
    <w:rsid w:val="002C7B61"/>
    <w:rsid w:val="002C7EB1"/>
    <w:rsid w:val="002D0047"/>
    <w:rsid w:val="002D00C7"/>
    <w:rsid w:val="002D0125"/>
    <w:rsid w:val="002D045B"/>
    <w:rsid w:val="002D071A"/>
    <w:rsid w:val="002D0724"/>
    <w:rsid w:val="002D072D"/>
    <w:rsid w:val="002D07F5"/>
    <w:rsid w:val="002D080C"/>
    <w:rsid w:val="002D0E76"/>
    <w:rsid w:val="002D0EA0"/>
    <w:rsid w:val="002D0F35"/>
    <w:rsid w:val="002D1265"/>
    <w:rsid w:val="002D153D"/>
    <w:rsid w:val="002D1580"/>
    <w:rsid w:val="002D1670"/>
    <w:rsid w:val="002D16C3"/>
    <w:rsid w:val="002D173E"/>
    <w:rsid w:val="002D1E9B"/>
    <w:rsid w:val="002D1FC3"/>
    <w:rsid w:val="002D22CC"/>
    <w:rsid w:val="002D258E"/>
    <w:rsid w:val="002D25E4"/>
    <w:rsid w:val="002D2ACC"/>
    <w:rsid w:val="002D2C50"/>
    <w:rsid w:val="002D2DD8"/>
    <w:rsid w:val="002D34B2"/>
    <w:rsid w:val="002D353D"/>
    <w:rsid w:val="002D3CE1"/>
    <w:rsid w:val="002D3D27"/>
    <w:rsid w:val="002D3E2F"/>
    <w:rsid w:val="002D3FA0"/>
    <w:rsid w:val="002D419E"/>
    <w:rsid w:val="002D48B0"/>
    <w:rsid w:val="002D4A30"/>
    <w:rsid w:val="002D4ACB"/>
    <w:rsid w:val="002D4C3F"/>
    <w:rsid w:val="002D4F20"/>
    <w:rsid w:val="002D5270"/>
    <w:rsid w:val="002D529A"/>
    <w:rsid w:val="002D5372"/>
    <w:rsid w:val="002D5B2D"/>
    <w:rsid w:val="002D5B37"/>
    <w:rsid w:val="002D5BE8"/>
    <w:rsid w:val="002D5C83"/>
    <w:rsid w:val="002D5CB0"/>
    <w:rsid w:val="002D6276"/>
    <w:rsid w:val="002D6307"/>
    <w:rsid w:val="002D63BD"/>
    <w:rsid w:val="002D6576"/>
    <w:rsid w:val="002D6DBB"/>
    <w:rsid w:val="002D7071"/>
    <w:rsid w:val="002D73B4"/>
    <w:rsid w:val="002D749F"/>
    <w:rsid w:val="002D753F"/>
    <w:rsid w:val="002D7637"/>
    <w:rsid w:val="002D7707"/>
    <w:rsid w:val="002D787C"/>
    <w:rsid w:val="002D7960"/>
    <w:rsid w:val="002D7988"/>
    <w:rsid w:val="002D7E44"/>
    <w:rsid w:val="002E011C"/>
    <w:rsid w:val="002E03CD"/>
    <w:rsid w:val="002E05CB"/>
    <w:rsid w:val="002E06F5"/>
    <w:rsid w:val="002E0951"/>
    <w:rsid w:val="002E0A28"/>
    <w:rsid w:val="002E0CD0"/>
    <w:rsid w:val="002E1039"/>
    <w:rsid w:val="002E1322"/>
    <w:rsid w:val="002E1345"/>
    <w:rsid w:val="002E1520"/>
    <w:rsid w:val="002E176A"/>
    <w:rsid w:val="002E17F2"/>
    <w:rsid w:val="002E1B96"/>
    <w:rsid w:val="002E1CF5"/>
    <w:rsid w:val="002E1E2B"/>
    <w:rsid w:val="002E204F"/>
    <w:rsid w:val="002E246B"/>
    <w:rsid w:val="002E29D3"/>
    <w:rsid w:val="002E2A2C"/>
    <w:rsid w:val="002E2B33"/>
    <w:rsid w:val="002E2CB8"/>
    <w:rsid w:val="002E3032"/>
    <w:rsid w:val="002E3094"/>
    <w:rsid w:val="002E3140"/>
    <w:rsid w:val="002E3198"/>
    <w:rsid w:val="002E31BB"/>
    <w:rsid w:val="002E3471"/>
    <w:rsid w:val="002E351C"/>
    <w:rsid w:val="002E3832"/>
    <w:rsid w:val="002E397D"/>
    <w:rsid w:val="002E3D35"/>
    <w:rsid w:val="002E3E2D"/>
    <w:rsid w:val="002E46BE"/>
    <w:rsid w:val="002E482E"/>
    <w:rsid w:val="002E4D5C"/>
    <w:rsid w:val="002E4E97"/>
    <w:rsid w:val="002E4F91"/>
    <w:rsid w:val="002E5420"/>
    <w:rsid w:val="002E542E"/>
    <w:rsid w:val="002E5788"/>
    <w:rsid w:val="002E5BB2"/>
    <w:rsid w:val="002E5D0B"/>
    <w:rsid w:val="002E5DE7"/>
    <w:rsid w:val="002E5EBC"/>
    <w:rsid w:val="002E6099"/>
    <w:rsid w:val="002E63CD"/>
    <w:rsid w:val="002E66E7"/>
    <w:rsid w:val="002E69C2"/>
    <w:rsid w:val="002E6BF2"/>
    <w:rsid w:val="002E6CA2"/>
    <w:rsid w:val="002E6DCD"/>
    <w:rsid w:val="002E6F71"/>
    <w:rsid w:val="002E71B9"/>
    <w:rsid w:val="002E75B7"/>
    <w:rsid w:val="002E7783"/>
    <w:rsid w:val="002E7953"/>
    <w:rsid w:val="002E7980"/>
    <w:rsid w:val="002E7B3F"/>
    <w:rsid w:val="002E7B44"/>
    <w:rsid w:val="002E7C46"/>
    <w:rsid w:val="002E7CAE"/>
    <w:rsid w:val="002E7F7C"/>
    <w:rsid w:val="002F0184"/>
    <w:rsid w:val="002F0424"/>
    <w:rsid w:val="002F0602"/>
    <w:rsid w:val="002F0667"/>
    <w:rsid w:val="002F088D"/>
    <w:rsid w:val="002F0C1E"/>
    <w:rsid w:val="002F0CE0"/>
    <w:rsid w:val="002F0D96"/>
    <w:rsid w:val="002F1228"/>
    <w:rsid w:val="002F137B"/>
    <w:rsid w:val="002F13E4"/>
    <w:rsid w:val="002F1760"/>
    <w:rsid w:val="002F1961"/>
    <w:rsid w:val="002F1AFD"/>
    <w:rsid w:val="002F1B69"/>
    <w:rsid w:val="002F1EB6"/>
    <w:rsid w:val="002F1FF8"/>
    <w:rsid w:val="002F2079"/>
    <w:rsid w:val="002F223E"/>
    <w:rsid w:val="002F22B5"/>
    <w:rsid w:val="002F2476"/>
    <w:rsid w:val="002F2771"/>
    <w:rsid w:val="002F33AE"/>
    <w:rsid w:val="002F3564"/>
    <w:rsid w:val="002F37A9"/>
    <w:rsid w:val="002F3B3D"/>
    <w:rsid w:val="002F3B4B"/>
    <w:rsid w:val="002F3CCB"/>
    <w:rsid w:val="002F40B5"/>
    <w:rsid w:val="002F413A"/>
    <w:rsid w:val="002F4149"/>
    <w:rsid w:val="002F42F5"/>
    <w:rsid w:val="002F4424"/>
    <w:rsid w:val="002F46AC"/>
    <w:rsid w:val="002F4ACE"/>
    <w:rsid w:val="002F4BE4"/>
    <w:rsid w:val="002F4EF7"/>
    <w:rsid w:val="002F5037"/>
    <w:rsid w:val="002F5282"/>
    <w:rsid w:val="002F5F22"/>
    <w:rsid w:val="002F5F27"/>
    <w:rsid w:val="002F604D"/>
    <w:rsid w:val="002F6647"/>
    <w:rsid w:val="002F7890"/>
    <w:rsid w:val="002F79CF"/>
    <w:rsid w:val="002F7A51"/>
    <w:rsid w:val="002F7BC2"/>
    <w:rsid w:val="002F7CE3"/>
    <w:rsid w:val="002F7E25"/>
    <w:rsid w:val="00300061"/>
    <w:rsid w:val="003003EF"/>
    <w:rsid w:val="00300760"/>
    <w:rsid w:val="00300777"/>
    <w:rsid w:val="003008E0"/>
    <w:rsid w:val="00300BE2"/>
    <w:rsid w:val="0030117B"/>
    <w:rsid w:val="003014B7"/>
    <w:rsid w:val="00301769"/>
    <w:rsid w:val="003019C6"/>
    <w:rsid w:val="00301A7D"/>
    <w:rsid w:val="00301CE6"/>
    <w:rsid w:val="00301CE9"/>
    <w:rsid w:val="00301D05"/>
    <w:rsid w:val="003022CD"/>
    <w:rsid w:val="0030256B"/>
    <w:rsid w:val="003026C0"/>
    <w:rsid w:val="003029DA"/>
    <w:rsid w:val="00302A19"/>
    <w:rsid w:val="00302A3F"/>
    <w:rsid w:val="00302A7E"/>
    <w:rsid w:val="00302DB4"/>
    <w:rsid w:val="00302E85"/>
    <w:rsid w:val="003031D6"/>
    <w:rsid w:val="003032C6"/>
    <w:rsid w:val="003036AE"/>
    <w:rsid w:val="003037A3"/>
    <w:rsid w:val="00303A46"/>
    <w:rsid w:val="00303AFF"/>
    <w:rsid w:val="00303FC6"/>
    <w:rsid w:val="003040A4"/>
    <w:rsid w:val="003040F5"/>
    <w:rsid w:val="00304603"/>
    <w:rsid w:val="00304910"/>
    <w:rsid w:val="00304C79"/>
    <w:rsid w:val="00304C8A"/>
    <w:rsid w:val="00304CE1"/>
    <w:rsid w:val="00304E7F"/>
    <w:rsid w:val="00304ECC"/>
    <w:rsid w:val="00304F76"/>
    <w:rsid w:val="00304FC4"/>
    <w:rsid w:val="00304FF0"/>
    <w:rsid w:val="0030501F"/>
    <w:rsid w:val="003050C8"/>
    <w:rsid w:val="00305568"/>
    <w:rsid w:val="00305C7F"/>
    <w:rsid w:val="00305E8D"/>
    <w:rsid w:val="00305F8E"/>
    <w:rsid w:val="003060E0"/>
    <w:rsid w:val="0030619F"/>
    <w:rsid w:val="0030645C"/>
    <w:rsid w:val="003066C4"/>
    <w:rsid w:val="00306742"/>
    <w:rsid w:val="00306A4E"/>
    <w:rsid w:val="00306BF0"/>
    <w:rsid w:val="00306D88"/>
    <w:rsid w:val="003075E7"/>
    <w:rsid w:val="00307B11"/>
    <w:rsid w:val="00307BA1"/>
    <w:rsid w:val="00307D44"/>
    <w:rsid w:val="00307D87"/>
    <w:rsid w:val="00307EE5"/>
    <w:rsid w:val="003102C5"/>
    <w:rsid w:val="00310340"/>
    <w:rsid w:val="003105D5"/>
    <w:rsid w:val="0031068C"/>
    <w:rsid w:val="003106DA"/>
    <w:rsid w:val="00310763"/>
    <w:rsid w:val="00310843"/>
    <w:rsid w:val="003108E6"/>
    <w:rsid w:val="00310F36"/>
    <w:rsid w:val="00311227"/>
    <w:rsid w:val="0031124C"/>
    <w:rsid w:val="0031131E"/>
    <w:rsid w:val="00311410"/>
    <w:rsid w:val="00311564"/>
    <w:rsid w:val="0031164F"/>
    <w:rsid w:val="00311702"/>
    <w:rsid w:val="00311B98"/>
    <w:rsid w:val="00311E82"/>
    <w:rsid w:val="00311F6C"/>
    <w:rsid w:val="003120AB"/>
    <w:rsid w:val="003123E5"/>
    <w:rsid w:val="003124BC"/>
    <w:rsid w:val="003125EC"/>
    <w:rsid w:val="003127FD"/>
    <w:rsid w:val="00312E13"/>
    <w:rsid w:val="00312EA9"/>
    <w:rsid w:val="00312F9A"/>
    <w:rsid w:val="003138A3"/>
    <w:rsid w:val="00313916"/>
    <w:rsid w:val="00313961"/>
    <w:rsid w:val="00313B33"/>
    <w:rsid w:val="00313C6C"/>
    <w:rsid w:val="00313DD9"/>
    <w:rsid w:val="00313FD6"/>
    <w:rsid w:val="0031429C"/>
    <w:rsid w:val="003143BD"/>
    <w:rsid w:val="0031440E"/>
    <w:rsid w:val="00314595"/>
    <w:rsid w:val="0031464E"/>
    <w:rsid w:val="00314DDC"/>
    <w:rsid w:val="00314EF6"/>
    <w:rsid w:val="0031513F"/>
    <w:rsid w:val="003151E2"/>
    <w:rsid w:val="00315363"/>
    <w:rsid w:val="003153A4"/>
    <w:rsid w:val="00315499"/>
    <w:rsid w:val="003154E7"/>
    <w:rsid w:val="00315650"/>
    <w:rsid w:val="00315673"/>
    <w:rsid w:val="00315892"/>
    <w:rsid w:val="00315D48"/>
    <w:rsid w:val="00315F35"/>
    <w:rsid w:val="00315F8B"/>
    <w:rsid w:val="00315FAF"/>
    <w:rsid w:val="0031629F"/>
    <w:rsid w:val="00316354"/>
    <w:rsid w:val="003168F3"/>
    <w:rsid w:val="00316A0D"/>
    <w:rsid w:val="00316F5D"/>
    <w:rsid w:val="00317080"/>
    <w:rsid w:val="00317BD0"/>
    <w:rsid w:val="00317D66"/>
    <w:rsid w:val="0031944A"/>
    <w:rsid w:val="003200E2"/>
    <w:rsid w:val="0032018B"/>
    <w:rsid w:val="003202D1"/>
    <w:rsid w:val="003202E0"/>
    <w:rsid w:val="003203ED"/>
    <w:rsid w:val="00320D37"/>
    <w:rsid w:val="00320E40"/>
    <w:rsid w:val="003211F2"/>
    <w:rsid w:val="0032124D"/>
    <w:rsid w:val="003212EA"/>
    <w:rsid w:val="003214FC"/>
    <w:rsid w:val="0032172F"/>
    <w:rsid w:val="00321862"/>
    <w:rsid w:val="00321BFC"/>
    <w:rsid w:val="00321CD2"/>
    <w:rsid w:val="0032221A"/>
    <w:rsid w:val="003222C8"/>
    <w:rsid w:val="003223C1"/>
    <w:rsid w:val="0032285D"/>
    <w:rsid w:val="00322C9F"/>
    <w:rsid w:val="00322CD6"/>
    <w:rsid w:val="003231E1"/>
    <w:rsid w:val="003234E2"/>
    <w:rsid w:val="00323866"/>
    <w:rsid w:val="0032386D"/>
    <w:rsid w:val="00323CBB"/>
    <w:rsid w:val="00323D34"/>
    <w:rsid w:val="003244E0"/>
    <w:rsid w:val="003245FE"/>
    <w:rsid w:val="0032464A"/>
    <w:rsid w:val="0032477B"/>
    <w:rsid w:val="00324848"/>
    <w:rsid w:val="00324A86"/>
    <w:rsid w:val="00324ACE"/>
    <w:rsid w:val="00324C85"/>
    <w:rsid w:val="00324D23"/>
    <w:rsid w:val="00324D2E"/>
    <w:rsid w:val="00324E20"/>
    <w:rsid w:val="003251A3"/>
    <w:rsid w:val="00325400"/>
    <w:rsid w:val="00325C85"/>
    <w:rsid w:val="00325D94"/>
    <w:rsid w:val="00326121"/>
    <w:rsid w:val="003261A1"/>
    <w:rsid w:val="0032666E"/>
    <w:rsid w:val="00326752"/>
    <w:rsid w:val="00326886"/>
    <w:rsid w:val="00326B34"/>
    <w:rsid w:val="00326D7B"/>
    <w:rsid w:val="00326EB1"/>
    <w:rsid w:val="00327233"/>
    <w:rsid w:val="003275E8"/>
    <w:rsid w:val="003276DE"/>
    <w:rsid w:val="00327749"/>
    <w:rsid w:val="00327876"/>
    <w:rsid w:val="0032792A"/>
    <w:rsid w:val="00327A85"/>
    <w:rsid w:val="00327BAA"/>
    <w:rsid w:val="00327DB9"/>
    <w:rsid w:val="00327E16"/>
    <w:rsid w:val="00330022"/>
    <w:rsid w:val="00330527"/>
    <w:rsid w:val="00330876"/>
    <w:rsid w:val="00330AD0"/>
    <w:rsid w:val="00330C22"/>
    <w:rsid w:val="00330DB5"/>
    <w:rsid w:val="003311E4"/>
    <w:rsid w:val="003316F7"/>
    <w:rsid w:val="00331751"/>
    <w:rsid w:val="00331C27"/>
    <w:rsid w:val="00331C9B"/>
    <w:rsid w:val="00331D73"/>
    <w:rsid w:val="00331E80"/>
    <w:rsid w:val="003320CD"/>
    <w:rsid w:val="0033223F"/>
    <w:rsid w:val="003326F7"/>
    <w:rsid w:val="00332A99"/>
    <w:rsid w:val="00332B3E"/>
    <w:rsid w:val="00332C16"/>
    <w:rsid w:val="00332E2B"/>
    <w:rsid w:val="00333217"/>
    <w:rsid w:val="00333498"/>
    <w:rsid w:val="00334579"/>
    <w:rsid w:val="0033463A"/>
    <w:rsid w:val="003348CB"/>
    <w:rsid w:val="00334EC3"/>
    <w:rsid w:val="00334F34"/>
    <w:rsid w:val="00335345"/>
    <w:rsid w:val="00335509"/>
    <w:rsid w:val="003356CC"/>
    <w:rsid w:val="003356EF"/>
    <w:rsid w:val="00335762"/>
    <w:rsid w:val="003357F0"/>
    <w:rsid w:val="00335858"/>
    <w:rsid w:val="003358CE"/>
    <w:rsid w:val="00335C87"/>
    <w:rsid w:val="00335E08"/>
    <w:rsid w:val="00335F66"/>
    <w:rsid w:val="003361A9"/>
    <w:rsid w:val="00336A8C"/>
    <w:rsid w:val="00336BDA"/>
    <w:rsid w:val="00336C81"/>
    <w:rsid w:val="00336E91"/>
    <w:rsid w:val="00336EE0"/>
    <w:rsid w:val="00337031"/>
    <w:rsid w:val="0033752B"/>
    <w:rsid w:val="0033773F"/>
    <w:rsid w:val="00337831"/>
    <w:rsid w:val="00337976"/>
    <w:rsid w:val="003400E2"/>
    <w:rsid w:val="003405E3"/>
    <w:rsid w:val="00340BFE"/>
    <w:rsid w:val="00340C55"/>
    <w:rsid w:val="00340E48"/>
    <w:rsid w:val="00341012"/>
    <w:rsid w:val="00341304"/>
    <w:rsid w:val="003419C7"/>
    <w:rsid w:val="00341A5F"/>
    <w:rsid w:val="00341FAC"/>
    <w:rsid w:val="00342335"/>
    <w:rsid w:val="00342BD7"/>
    <w:rsid w:val="00342C4A"/>
    <w:rsid w:val="00342D19"/>
    <w:rsid w:val="00342E28"/>
    <w:rsid w:val="00342EA7"/>
    <w:rsid w:val="00342EE9"/>
    <w:rsid w:val="0034303B"/>
    <w:rsid w:val="0034318E"/>
    <w:rsid w:val="00343290"/>
    <w:rsid w:val="0034341E"/>
    <w:rsid w:val="00343438"/>
    <w:rsid w:val="003435A6"/>
    <w:rsid w:val="00343645"/>
    <w:rsid w:val="003436DF"/>
    <w:rsid w:val="00343ABF"/>
    <w:rsid w:val="00343F85"/>
    <w:rsid w:val="00344209"/>
    <w:rsid w:val="003442DC"/>
    <w:rsid w:val="003445FC"/>
    <w:rsid w:val="00344615"/>
    <w:rsid w:val="00344A5F"/>
    <w:rsid w:val="0034500B"/>
    <w:rsid w:val="003450D2"/>
    <w:rsid w:val="003452CB"/>
    <w:rsid w:val="00345302"/>
    <w:rsid w:val="003453C7"/>
    <w:rsid w:val="00345443"/>
    <w:rsid w:val="00345A13"/>
    <w:rsid w:val="00345C15"/>
    <w:rsid w:val="00345C3A"/>
    <w:rsid w:val="00345D2C"/>
    <w:rsid w:val="00346623"/>
    <w:rsid w:val="0034685B"/>
    <w:rsid w:val="00346AFA"/>
    <w:rsid w:val="00346D83"/>
    <w:rsid w:val="00346DB5"/>
    <w:rsid w:val="00346E11"/>
    <w:rsid w:val="00346F62"/>
    <w:rsid w:val="00347254"/>
    <w:rsid w:val="003473B5"/>
    <w:rsid w:val="003473BC"/>
    <w:rsid w:val="003475DF"/>
    <w:rsid w:val="00347707"/>
    <w:rsid w:val="003477B1"/>
    <w:rsid w:val="00347839"/>
    <w:rsid w:val="00347909"/>
    <w:rsid w:val="003479BE"/>
    <w:rsid w:val="00347F8F"/>
    <w:rsid w:val="0035012C"/>
    <w:rsid w:val="00350430"/>
    <w:rsid w:val="003504D9"/>
    <w:rsid w:val="00350613"/>
    <w:rsid w:val="00350691"/>
    <w:rsid w:val="00350845"/>
    <w:rsid w:val="0035097E"/>
    <w:rsid w:val="00350DED"/>
    <w:rsid w:val="00350ED3"/>
    <w:rsid w:val="00351AC4"/>
    <w:rsid w:val="0035231B"/>
    <w:rsid w:val="0035241C"/>
    <w:rsid w:val="0035298F"/>
    <w:rsid w:val="00352DEA"/>
    <w:rsid w:val="003530C8"/>
    <w:rsid w:val="00353121"/>
    <w:rsid w:val="003536E0"/>
    <w:rsid w:val="00353F0D"/>
    <w:rsid w:val="00354225"/>
    <w:rsid w:val="003543B0"/>
    <w:rsid w:val="0035459B"/>
    <w:rsid w:val="003546E4"/>
    <w:rsid w:val="00354745"/>
    <w:rsid w:val="00354821"/>
    <w:rsid w:val="003549E0"/>
    <w:rsid w:val="00355088"/>
    <w:rsid w:val="003553AE"/>
    <w:rsid w:val="003553E1"/>
    <w:rsid w:val="003553EA"/>
    <w:rsid w:val="0035560C"/>
    <w:rsid w:val="00355913"/>
    <w:rsid w:val="00355AE1"/>
    <w:rsid w:val="00355BB9"/>
    <w:rsid w:val="00355DCC"/>
    <w:rsid w:val="00355ED2"/>
    <w:rsid w:val="00356048"/>
    <w:rsid w:val="0035638E"/>
    <w:rsid w:val="003569F3"/>
    <w:rsid w:val="00357005"/>
    <w:rsid w:val="00357010"/>
    <w:rsid w:val="00357380"/>
    <w:rsid w:val="0035761C"/>
    <w:rsid w:val="0035762B"/>
    <w:rsid w:val="0035768F"/>
    <w:rsid w:val="00357780"/>
    <w:rsid w:val="0036000D"/>
    <w:rsid w:val="003602D9"/>
    <w:rsid w:val="003604CE"/>
    <w:rsid w:val="003606D5"/>
    <w:rsid w:val="0036071B"/>
    <w:rsid w:val="003608CD"/>
    <w:rsid w:val="00360AAD"/>
    <w:rsid w:val="00360AB2"/>
    <w:rsid w:val="00360D0F"/>
    <w:rsid w:val="00360E13"/>
    <w:rsid w:val="003612B7"/>
    <w:rsid w:val="00361586"/>
    <w:rsid w:val="003616CC"/>
    <w:rsid w:val="003617A8"/>
    <w:rsid w:val="00361AD8"/>
    <w:rsid w:val="00361CF4"/>
    <w:rsid w:val="003620EB"/>
    <w:rsid w:val="003620EF"/>
    <w:rsid w:val="003620F6"/>
    <w:rsid w:val="00362591"/>
    <w:rsid w:val="003627B6"/>
    <w:rsid w:val="00362AA0"/>
    <w:rsid w:val="00362C24"/>
    <w:rsid w:val="00362CFE"/>
    <w:rsid w:val="0036340F"/>
    <w:rsid w:val="00363AE1"/>
    <w:rsid w:val="00363D92"/>
    <w:rsid w:val="00364133"/>
    <w:rsid w:val="00364337"/>
    <w:rsid w:val="003646DE"/>
    <w:rsid w:val="00364974"/>
    <w:rsid w:val="00364C98"/>
    <w:rsid w:val="00364DF7"/>
    <w:rsid w:val="00364EC0"/>
    <w:rsid w:val="00365195"/>
    <w:rsid w:val="003651CF"/>
    <w:rsid w:val="0036560C"/>
    <w:rsid w:val="0036593A"/>
    <w:rsid w:val="00365A4C"/>
    <w:rsid w:val="00365EB6"/>
    <w:rsid w:val="00365F97"/>
    <w:rsid w:val="003661F4"/>
    <w:rsid w:val="0036624F"/>
    <w:rsid w:val="00366268"/>
    <w:rsid w:val="00366430"/>
    <w:rsid w:val="00366733"/>
    <w:rsid w:val="00366879"/>
    <w:rsid w:val="00367051"/>
    <w:rsid w:val="00367353"/>
    <w:rsid w:val="003674B6"/>
    <w:rsid w:val="00367620"/>
    <w:rsid w:val="00367872"/>
    <w:rsid w:val="00367A1B"/>
    <w:rsid w:val="00367A2D"/>
    <w:rsid w:val="00367AED"/>
    <w:rsid w:val="00367BA0"/>
    <w:rsid w:val="00367D65"/>
    <w:rsid w:val="00367DB1"/>
    <w:rsid w:val="00367E64"/>
    <w:rsid w:val="00370623"/>
    <w:rsid w:val="0037089A"/>
    <w:rsid w:val="003709F4"/>
    <w:rsid w:val="00370C6E"/>
    <w:rsid w:val="00370E47"/>
    <w:rsid w:val="00370F54"/>
    <w:rsid w:val="0037100E"/>
    <w:rsid w:val="00371281"/>
    <w:rsid w:val="00371390"/>
    <w:rsid w:val="00371ACB"/>
    <w:rsid w:val="00371CA6"/>
    <w:rsid w:val="00371CDB"/>
    <w:rsid w:val="00371DC3"/>
    <w:rsid w:val="00371DCC"/>
    <w:rsid w:val="00371FA3"/>
    <w:rsid w:val="00371FBD"/>
    <w:rsid w:val="00372291"/>
    <w:rsid w:val="00372567"/>
    <w:rsid w:val="003727C4"/>
    <w:rsid w:val="00372C66"/>
    <w:rsid w:val="00372C84"/>
    <w:rsid w:val="00372D7B"/>
    <w:rsid w:val="00372E32"/>
    <w:rsid w:val="00372F47"/>
    <w:rsid w:val="0037300D"/>
    <w:rsid w:val="003731E6"/>
    <w:rsid w:val="00373289"/>
    <w:rsid w:val="00373355"/>
    <w:rsid w:val="003736A1"/>
    <w:rsid w:val="003738AD"/>
    <w:rsid w:val="00373BBB"/>
    <w:rsid w:val="00373DB4"/>
    <w:rsid w:val="00373E79"/>
    <w:rsid w:val="00373F3E"/>
    <w:rsid w:val="00373FCE"/>
    <w:rsid w:val="00373FFB"/>
    <w:rsid w:val="0037419F"/>
    <w:rsid w:val="003742AC"/>
    <w:rsid w:val="00374772"/>
    <w:rsid w:val="00374889"/>
    <w:rsid w:val="003748F2"/>
    <w:rsid w:val="00374970"/>
    <w:rsid w:val="003749F9"/>
    <w:rsid w:val="00374B2F"/>
    <w:rsid w:val="00374EB1"/>
    <w:rsid w:val="00375042"/>
    <w:rsid w:val="00375DB7"/>
    <w:rsid w:val="00375E35"/>
    <w:rsid w:val="00375FE7"/>
    <w:rsid w:val="0037641C"/>
    <w:rsid w:val="00376516"/>
    <w:rsid w:val="00376817"/>
    <w:rsid w:val="00376A37"/>
    <w:rsid w:val="00376C07"/>
    <w:rsid w:val="00376DBE"/>
    <w:rsid w:val="00376DD1"/>
    <w:rsid w:val="00376DE4"/>
    <w:rsid w:val="00376E2F"/>
    <w:rsid w:val="00377082"/>
    <w:rsid w:val="0037721C"/>
    <w:rsid w:val="00377251"/>
    <w:rsid w:val="003772DB"/>
    <w:rsid w:val="0037738A"/>
    <w:rsid w:val="00377413"/>
    <w:rsid w:val="00377507"/>
    <w:rsid w:val="0037760F"/>
    <w:rsid w:val="0037770F"/>
    <w:rsid w:val="00377CE1"/>
    <w:rsid w:val="00377D4F"/>
    <w:rsid w:val="00380531"/>
    <w:rsid w:val="00380596"/>
    <w:rsid w:val="003807B6"/>
    <w:rsid w:val="003807D5"/>
    <w:rsid w:val="003807FD"/>
    <w:rsid w:val="00380ABF"/>
    <w:rsid w:val="00380CA2"/>
    <w:rsid w:val="00380E26"/>
    <w:rsid w:val="003810F9"/>
    <w:rsid w:val="00381200"/>
    <w:rsid w:val="00381620"/>
    <w:rsid w:val="00381B3B"/>
    <w:rsid w:val="00382381"/>
    <w:rsid w:val="003826B6"/>
    <w:rsid w:val="0038277A"/>
    <w:rsid w:val="003831DB"/>
    <w:rsid w:val="0038389D"/>
    <w:rsid w:val="003838FC"/>
    <w:rsid w:val="00383961"/>
    <w:rsid w:val="00383B88"/>
    <w:rsid w:val="00383C4C"/>
    <w:rsid w:val="00384273"/>
    <w:rsid w:val="003842C7"/>
    <w:rsid w:val="003846EF"/>
    <w:rsid w:val="00384877"/>
    <w:rsid w:val="0038488D"/>
    <w:rsid w:val="00384BC4"/>
    <w:rsid w:val="00384C00"/>
    <w:rsid w:val="003850CE"/>
    <w:rsid w:val="00385143"/>
    <w:rsid w:val="003851E8"/>
    <w:rsid w:val="00385854"/>
    <w:rsid w:val="00385918"/>
    <w:rsid w:val="003859CF"/>
    <w:rsid w:val="00385BF0"/>
    <w:rsid w:val="00385D7C"/>
    <w:rsid w:val="00386539"/>
    <w:rsid w:val="0038664F"/>
    <w:rsid w:val="00386759"/>
    <w:rsid w:val="003869C4"/>
    <w:rsid w:val="00386AC5"/>
    <w:rsid w:val="00387015"/>
    <w:rsid w:val="0038718E"/>
    <w:rsid w:val="00387267"/>
    <w:rsid w:val="00387B0F"/>
    <w:rsid w:val="0038BD02"/>
    <w:rsid w:val="0039006F"/>
    <w:rsid w:val="00390AA5"/>
    <w:rsid w:val="00390BD7"/>
    <w:rsid w:val="00390E4B"/>
    <w:rsid w:val="00391090"/>
    <w:rsid w:val="00391312"/>
    <w:rsid w:val="003913BA"/>
    <w:rsid w:val="00391434"/>
    <w:rsid w:val="00391560"/>
    <w:rsid w:val="003915AE"/>
    <w:rsid w:val="00391BF5"/>
    <w:rsid w:val="0039223A"/>
    <w:rsid w:val="0039269A"/>
    <w:rsid w:val="00392B03"/>
    <w:rsid w:val="00392F73"/>
    <w:rsid w:val="003933FF"/>
    <w:rsid w:val="0039353B"/>
    <w:rsid w:val="00393571"/>
    <w:rsid w:val="0039358C"/>
    <w:rsid w:val="00393860"/>
    <w:rsid w:val="003939FF"/>
    <w:rsid w:val="00393CBB"/>
    <w:rsid w:val="00393DE1"/>
    <w:rsid w:val="003943AA"/>
    <w:rsid w:val="003943FA"/>
    <w:rsid w:val="003945EF"/>
    <w:rsid w:val="0039490E"/>
    <w:rsid w:val="003949AE"/>
    <w:rsid w:val="00394F7C"/>
    <w:rsid w:val="00395161"/>
    <w:rsid w:val="00395211"/>
    <w:rsid w:val="0039538D"/>
    <w:rsid w:val="0039544D"/>
    <w:rsid w:val="00395537"/>
    <w:rsid w:val="003955D4"/>
    <w:rsid w:val="00395692"/>
    <w:rsid w:val="00395935"/>
    <w:rsid w:val="00395992"/>
    <w:rsid w:val="00395A35"/>
    <w:rsid w:val="00395A64"/>
    <w:rsid w:val="00395ACF"/>
    <w:rsid w:val="00395B9C"/>
    <w:rsid w:val="00395C2D"/>
    <w:rsid w:val="00395EBA"/>
    <w:rsid w:val="003964A8"/>
    <w:rsid w:val="003964CD"/>
    <w:rsid w:val="00396B2D"/>
    <w:rsid w:val="00396BD9"/>
    <w:rsid w:val="00396C41"/>
    <w:rsid w:val="00396C88"/>
    <w:rsid w:val="0039728F"/>
    <w:rsid w:val="003972A3"/>
    <w:rsid w:val="00397415"/>
    <w:rsid w:val="00397CD2"/>
    <w:rsid w:val="00397E37"/>
    <w:rsid w:val="003A016B"/>
    <w:rsid w:val="003A0768"/>
    <w:rsid w:val="003A091E"/>
    <w:rsid w:val="003A0A70"/>
    <w:rsid w:val="003A10F7"/>
    <w:rsid w:val="003A159F"/>
    <w:rsid w:val="003A15B6"/>
    <w:rsid w:val="003A193C"/>
    <w:rsid w:val="003A1968"/>
    <w:rsid w:val="003A1C9A"/>
    <w:rsid w:val="003A20CC"/>
    <w:rsid w:val="003A21E3"/>
    <w:rsid w:val="003A2223"/>
    <w:rsid w:val="003A2302"/>
    <w:rsid w:val="003A237F"/>
    <w:rsid w:val="003A2527"/>
    <w:rsid w:val="003A2611"/>
    <w:rsid w:val="003A266C"/>
    <w:rsid w:val="003A288D"/>
    <w:rsid w:val="003A2A0F"/>
    <w:rsid w:val="003A2CDF"/>
    <w:rsid w:val="003A2FE7"/>
    <w:rsid w:val="003A3221"/>
    <w:rsid w:val="003A3250"/>
    <w:rsid w:val="003A33BA"/>
    <w:rsid w:val="003A3CA0"/>
    <w:rsid w:val="003A3E56"/>
    <w:rsid w:val="003A42B0"/>
    <w:rsid w:val="003A45A1"/>
    <w:rsid w:val="003A4664"/>
    <w:rsid w:val="003A491D"/>
    <w:rsid w:val="003A4F55"/>
    <w:rsid w:val="003A58D1"/>
    <w:rsid w:val="003A5B0A"/>
    <w:rsid w:val="003A6031"/>
    <w:rsid w:val="003A6297"/>
    <w:rsid w:val="003A64CA"/>
    <w:rsid w:val="003A66A7"/>
    <w:rsid w:val="003A6775"/>
    <w:rsid w:val="003A6B58"/>
    <w:rsid w:val="003A6B80"/>
    <w:rsid w:val="003A6BAC"/>
    <w:rsid w:val="003A6BD0"/>
    <w:rsid w:val="003A6F02"/>
    <w:rsid w:val="003A6F3D"/>
    <w:rsid w:val="003A70A4"/>
    <w:rsid w:val="003A70E5"/>
    <w:rsid w:val="003A72D1"/>
    <w:rsid w:val="003A7509"/>
    <w:rsid w:val="003A7569"/>
    <w:rsid w:val="003A7768"/>
    <w:rsid w:val="003A7789"/>
    <w:rsid w:val="003A7877"/>
    <w:rsid w:val="003A78C9"/>
    <w:rsid w:val="003A7BAD"/>
    <w:rsid w:val="003A7CD8"/>
    <w:rsid w:val="003A7D12"/>
    <w:rsid w:val="003A7EF3"/>
    <w:rsid w:val="003A7F59"/>
    <w:rsid w:val="003B0070"/>
    <w:rsid w:val="003B068F"/>
    <w:rsid w:val="003B0A7A"/>
    <w:rsid w:val="003B0A7E"/>
    <w:rsid w:val="003B0BD4"/>
    <w:rsid w:val="003B0BF3"/>
    <w:rsid w:val="003B0C1E"/>
    <w:rsid w:val="003B0FAC"/>
    <w:rsid w:val="003B0FEC"/>
    <w:rsid w:val="003B12E8"/>
    <w:rsid w:val="003B135F"/>
    <w:rsid w:val="003B1507"/>
    <w:rsid w:val="003B159C"/>
    <w:rsid w:val="003B16A7"/>
    <w:rsid w:val="003B1878"/>
    <w:rsid w:val="003B1C49"/>
    <w:rsid w:val="003B1E47"/>
    <w:rsid w:val="003B2414"/>
    <w:rsid w:val="003B24D7"/>
    <w:rsid w:val="003B2611"/>
    <w:rsid w:val="003B28B8"/>
    <w:rsid w:val="003B28CC"/>
    <w:rsid w:val="003B2A7F"/>
    <w:rsid w:val="003B2BCE"/>
    <w:rsid w:val="003B3093"/>
    <w:rsid w:val="003B349F"/>
    <w:rsid w:val="003B34CF"/>
    <w:rsid w:val="003B35B8"/>
    <w:rsid w:val="003B369F"/>
    <w:rsid w:val="003B36A3"/>
    <w:rsid w:val="003B37E5"/>
    <w:rsid w:val="003B3853"/>
    <w:rsid w:val="003B3A67"/>
    <w:rsid w:val="003B4189"/>
    <w:rsid w:val="003B441E"/>
    <w:rsid w:val="003B4781"/>
    <w:rsid w:val="003B47B1"/>
    <w:rsid w:val="003B48DB"/>
    <w:rsid w:val="003B4D7B"/>
    <w:rsid w:val="003B5205"/>
    <w:rsid w:val="003B5322"/>
    <w:rsid w:val="003B54C5"/>
    <w:rsid w:val="003B5524"/>
    <w:rsid w:val="003B5621"/>
    <w:rsid w:val="003B564C"/>
    <w:rsid w:val="003B5842"/>
    <w:rsid w:val="003B588D"/>
    <w:rsid w:val="003B5980"/>
    <w:rsid w:val="003B59AE"/>
    <w:rsid w:val="003B59E8"/>
    <w:rsid w:val="003B5ABC"/>
    <w:rsid w:val="003B5E25"/>
    <w:rsid w:val="003B64BB"/>
    <w:rsid w:val="003B6855"/>
    <w:rsid w:val="003B685A"/>
    <w:rsid w:val="003B6897"/>
    <w:rsid w:val="003B6AC4"/>
    <w:rsid w:val="003B6F29"/>
    <w:rsid w:val="003B7273"/>
    <w:rsid w:val="003B737C"/>
    <w:rsid w:val="003B7426"/>
    <w:rsid w:val="003B74F9"/>
    <w:rsid w:val="003B7591"/>
    <w:rsid w:val="003B7699"/>
    <w:rsid w:val="003B7AE2"/>
    <w:rsid w:val="003B7C42"/>
    <w:rsid w:val="003B7FE5"/>
    <w:rsid w:val="003C021D"/>
    <w:rsid w:val="003C0268"/>
    <w:rsid w:val="003C0351"/>
    <w:rsid w:val="003C052B"/>
    <w:rsid w:val="003C058F"/>
    <w:rsid w:val="003C072D"/>
    <w:rsid w:val="003C0AC8"/>
    <w:rsid w:val="003C0BDB"/>
    <w:rsid w:val="003C0BF1"/>
    <w:rsid w:val="003C0D6F"/>
    <w:rsid w:val="003C0DF1"/>
    <w:rsid w:val="003C11C8"/>
    <w:rsid w:val="003C1321"/>
    <w:rsid w:val="003C141D"/>
    <w:rsid w:val="003C1473"/>
    <w:rsid w:val="003C1F00"/>
    <w:rsid w:val="003C20DA"/>
    <w:rsid w:val="003C223F"/>
    <w:rsid w:val="003C24E8"/>
    <w:rsid w:val="003C2579"/>
    <w:rsid w:val="003C2644"/>
    <w:rsid w:val="003C2664"/>
    <w:rsid w:val="003C2702"/>
    <w:rsid w:val="003C280C"/>
    <w:rsid w:val="003C28D2"/>
    <w:rsid w:val="003C299F"/>
    <w:rsid w:val="003C2C0B"/>
    <w:rsid w:val="003C2D1A"/>
    <w:rsid w:val="003C2E47"/>
    <w:rsid w:val="003C2E49"/>
    <w:rsid w:val="003C2E79"/>
    <w:rsid w:val="003C30C7"/>
    <w:rsid w:val="003C30D5"/>
    <w:rsid w:val="003C3132"/>
    <w:rsid w:val="003C3583"/>
    <w:rsid w:val="003C360F"/>
    <w:rsid w:val="003C3808"/>
    <w:rsid w:val="003C3AD2"/>
    <w:rsid w:val="003C3D13"/>
    <w:rsid w:val="003C3D2E"/>
    <w:rsid w:val="003C3EE0"/>
    <w:rsid w:val="003C3FC2"/>
    <w:rsid w:val="003C4242"/>
    <w:rsid w:val="003C437B"/>
    <w:rsid w:val="003C447E"/>
    <w:rsid w:val="003C4830"/>
    <w:rsid w:val="003C4AEC"/>
    <w:rsid w:val="003C4B94"/>
    <w:rsid w:val="003C4BBA"/>
    <w:rsid w:val="003C5124"/>
    <w:rsid w:val="003C51DB"/>
    <w:rsid w:val="003C570A"/>
    <w:rsid w:val="003C57D3"/>
    <w:rsid w:val="003C5CCB"/>
    <w:rsid w:val="003C5DC2"/>
    <w:rsid w:val="003C5F4D"/>
    <w:rsid w:val="003C64E6"/>
    <w:rsid w:val="003C67C0"/>
    <w:rsid w:val="003C67C1"/>
    <w:rsid w:val="003C6AB0"/>
    <w:rsid w:val="003C6BB9"/>
    <w:rsid w:val="003C6DA5"/>
    <w:rsid w:val="003C6F5D"/>
    <w:rsid w:val="003C7392"/>
    <w:rsid w:val="003C76D8"/>
    <w:rsid w:val="003C7806"/>
    <w:rsid w:val="003C7A83"/>
    <w:rsid w:val="003D01AE"/>
    <w:rsid w:val="003D095E"/>
    <w:rsid w:val="003D0A95"/>
    <w:rsid w:val="003D0B28"/>
    <w:rsid w:val="003D0B90"/>
    <w:rsid w:val="003D0CDD"/>
    <w:rsid w:val="003D0D70"/>
    <w:rsid w:val="003D0E61"/>
    <w:rsid w:val="003D1061"/>
    <w:rsid w:val="003D109F"/>
    <w:rsid w:val="003D1127"/>
    <w:rsid w:val="003D14D6"/>
    <w:rsid w:val="003D17B8"/>
    <w:rsid w:val="003D1AFE"/>
    <w:rsid w:val="003D2084"/>
    <w:rsid w:val="003D224A"/>
    <w:rsid w:val="003D228A"/>
    <w:rsid w:val="003D2409"/>
    <w:rsid w:val="003D2478"/>
    <w:rsid w:val="003D2525"/>
    <w:rsid w:val="003D2C4B"/>
    <w:rsid w:val="003D2C9A"/>
    <w:rsid w:val="003D2D39"/>
    <w:rsid w:val="003D2E2B"/>
    <w:rsid w:val="003D2F98"/>
    <w:rsid w:val="003D3827"/>
    <w:rsid w:val="003D3C0C"/>
    <w:rsid w:val="003D3C45"/>
    <w:rsid w:val="003D3CA2"/>
    <w:rsid w:val="003D3E36"/>
    <w:rsid w:val="003D3FFA"/>
    <w:rsid w:val="003D42BC"/>
    <w:rsid w:val="003D4373"/>
    <w:rsid w:val="003D439C"/>
    <w:rsid w:val="003D452B"/>
    <w:rsid w:val="003D47F5"/>
    <w:rsid w:val="003D48C0"/>
    <w:rsid w:val="003D4A05"/>
    <w:rsid w:val="003D4CE1"/>
    <w:rsid w:val="003D4DE9"/>
    <w:rsid w:val="003D53A3"/>
    <w:rsid w:val="003D5B1F"/>
    <w:rsid w:val="003D5CC8"/>
    <w:rsid w:val="003D6308"/>
    <w:rsid w:val="003D6315"/>
    <w:rsid w:val="003D65C6"/>
    <w:rsid w:val="003D6751"/>
    <w:rsid w:val="003D6A23"/>
    <w:rsid w:val="003D6A39"/>
    <w:rsid w:val="003D6F49"/>
    <w:rsid w:val="003D6FB1"/>
    <w:rsid w:val="003D734F"/>
    <w:rsid w:val="003D73B1"/>
    <w:rsid w:val="003D76A5"/>
    <w:rsid w:val="003D779E"/>
    <w:rsid w:val="003E0992"/>
    <w:rsid w:val="003E1426"/>
    <w:rsid w:val="003E14AC"/>
    <w:rsid w:val="003E15FA"/>
    <w:rsid w:val="003E1B5D"/>
    <w:rsid w:val="003E1C9B"/>
    <w:rsid w:val="003E1D85"/>
    <w:rsid w:val="003E24E3"/>
    <w:rsid w:val="003E2691"/>
    <w:rsid w:val="003E2818"/>
    <w:rsid w:val="003E2CF4"/>
    <w:rsid w:val="003E2D9F"/>
    <w:rsid w:val="003E2E3B"/>
    <w:rsid w:val="003E2F98"/>
    <w:rsid w:val="003E30E5"/>
    <w:rsid w:val="003E31AB"/>
    <w:rsid w:val="003E3261"/>
    <w:rsid w:val="003E411C"/>
    <w:rsid w:val="003E4298"/>
    <w:rsid w:val="003E42A6"/>
    <w:rsid w:val="003E42D1"/>
    <w:rsid w:val="003E43AA"/>
    <w:rsid w:val="003E44D4"/>
    <w:rsid w:val="003E46A1"/>
    <w:rsid w:val="003E4D89"/>
    <w:rsid w:val="003E4E35"/>
    <w:rsid w:val="003E4E75"/>
    <w:rsid w:val="003E501B"/>
    <w:rsid w:val="003E504C"/>
    <w:rsid w:val="003E5105"/>
    <w:rsid w:val="003E5541"/>
    <w:rsid w:val="003E5550"/>
    <w:rsid w:val="003E55E4"/>
    <w:rsid w:val="003E5A85"/>
    <w:rsid w:val="003E5B6A"/>
    <w:rsid w:val="003E5D4D"/>
    <w:rsid w:val="003E6038"/>
    <w:rsid w:val="003E6273"/>
    <w:rsid w:val="003E6853"/>
    <w:rsid w:val="003E698A"/>
    <w:rsid w:val="003E69B7"/>
    <w:rsid w:val="003E6A64"/>
    <w:rsid w:val="003E6A80"/>
    <w:rsid w:val="003E7044"/>
    <w:rsid w:val="003E7457"/>
    <w:rsid w:val="003E745F"/>
    <w:rsid w:val="003E74E3"/>
    <w:rsid w:val="003E7672"/>
    <w:rsid w:val="003E7A89"/>
    <w:rsid w:val="003E7EF9"/>
    <w:rsid w:val="003E7F71"/>
    <w:rsid w:val="003E7FEF"/>
    <w:rsid w:val="003F02A5"/>
    <w:rsid w:val="003F047E"/>
    <w:rsid w:val="003F05C7"/>
    <w:rsid w:val="003F05DE"/>
    <w:rsid w:val="003F0608"/>
    <w:rsid w:val="003F06D8"/>
    <w:rsid w:val="003F08FF"/>
    <w:rsid w:val="003F0E6F"/>
    <w:rsid w:val="003F1209"/>
    <w:rsid w:val="003F133C"/>
    <w:rsid w:val="003F1BEA"/>
    <w:rsid w:val="003F1F5D"/>
    <w:rsid w:val="003F1F83"/>
    <w:rsid w:val="003F2064"/>
    <w:rsid w:val="003F20CA"/>
    <w:rsid w:val="003F214B"/>
    <w:rsid w:val="003F22F4"/>
    <w:rsid w:val="003F26AB"/>
    <w:rsid w:val="003F2CD4"/>
    <w:rsid w:val="003F2EBB"/>
    <w:rsid w:val="003F2F61"/>
    <w:rsid w:val="003F31AD"/>
    <w:rsid w:val="003F33B0"/>
    <w:rsid w:val="003F3EDC"/>
    <w:rsid w:val="003F3F07"/>
    <w:rsid w:val="003F477F"/>
    <w:rsid w:val="003F482D"/>
    <w:rsid w:val="003F4F44"/>
    <w:rsid w:val="003F51D3"/>
    <w:rsid w:val="003F579A"/>
    <w:rsid w:val="003F59AA"/>
    <w:rsid w:val="003F5B84"/>
    <w:rsid w:val="003F5BF5"/>
    <w:rsid w:val="003F5CA6"/>
    <w:rsid w:val="003F6049"/>
    <w:rsid w:val="003F63C3"/>
    <w:rsid w:val="003F6605"/>
    <w:rsid w:val="003F67C1"/>
    <w:rsid w:val="003F6907"/>
    <w:rsid w:val="003F6A2A"/>
    <w:rsid w:val="003F6BBE"/>
    <w:rsid w:val="003F6CF5"/>
    <w:rsid w:val="003F6FBD"/>
    <w:rsid w:val="003F7098"/>
    <w:rsid w:val="003F70AB"/>
    <w:rsid w:val="003F7132"/>
    <w:rsid w:val="003F714E"/>
    <w:rsid w:val="003F7162"/>
    <w:rsid w:val="003F7CA7"/>
    <w:rsid w:val="003F7E2F"/>
    <w:rsid w:val="003FB281"/>
    <w:rsid w:val="004000E8"/>
    <w:rsid w:val="004001E9"/>
    <w:rsid w:val="00400470"/>
    <w:rsid w:val="00400695"/>
    <w:rsid w:val="00400BD7"/>
    <w:rsid w:val="00400D17"/>
    <w:rsid w:val="004012A1"/>
    <w:rsid w:val="00401360"/>
    <w:rsid w:val="004013CC"/>
    <w:rsid w:val="00401520"/>
    <w:rsid w:val="00401904"/>
    <w:rsid w:val="00401A1E"/>
    <w:rsid w:val="00401AC7"/>
    <w:rsid w:val="00401C4C"/>
    <w:rsid w:val="00401D48"/>
    <w:rsid w:val="00402111"/>
    <w:rsid w:val="004025DF"/>
    <w:rsid w:val="00402B24"/>
    <w:rsid w:val="00402D96"/>
    <w:rsid w:val="00402E2B"/>
    <w:rsid w:val="004033B3"/>
    <w:rsid w:val="004033B4"/>
    <w:rsid w:val="00403753"/>
    <w:rsid w:val="004037F9"/>
    <w:rsid w:val="004038D7"/>
    <w:rsid w:val="004038FB"/>
    <w:rsid w:val="004039E4"/>
    <w:rsid w:val="00403CCD"/>
    <w:rsid w:val="00403D9D"/>
    <w:rsid w:val="00403FCF"/>
    <w:rsid w:val="0040401E"/>
    <w:rsid w:val="00404627"/>
    <w:rsid w:val="004046CE"/>
    <w:rsid w:val="004047D2"/>
    <w:rsid w:val="00404A3E"/>
    <w:rsid w:val="00404CD8"/>
    <w:rsid w:val="00404FF3"/>
    <w:rsid w:val="0040512B"/>
    <w:rsid w:val="00405178"/>
    <w:rsid w:val="004051DF"/>
    <w:rsid w:val="0040561C"/>
    <w:rsid w:val="0040592D"/>
    <w:rsid w:val="00405CA5"/>
    <w:rsid w:val="00405D4B"/>
    <w:rsid w:val="00405D68"/>
    <w:rsid w:val="00405DAD"/>
    <w:rsid w:val="00405DDC"/>
    <w:rsid w:val="00405E52"/>
    <w:rsid w:val="00405FE0"/>
    <w:rsid w:val="00406267"/>
    <w:rsid w:val="00406346"/>
    <w:rsid w:val="004067C1"/>
    <w:rsid w:val="00406E42"/>
    <w:rsid w:val="00406F7E"/>
    <w:rsid w:val="0040700E"/>
    <w:rsid w:val="00407284"/>
    <w:rsid w:val="004076F1"/>
    <w:rsid w:val="004079F2"/>
    <w:rsid w:val="00407CCA"/>
    <w:rsid w:val="00407CD3"/>
    <w:rsid w:val="00407D5B"/>
    <w:rsid w:val="0041008C"/>
    <w:rsid w:val="00410134"/>
    <w:rsid w:val="00410210"/>
    <w:rsid w:val="00410B1D"/>
    <w:rsid w:val="00410B72"/>
    <w:rsid w:val="00410F18"/>
    <w:rsid w:val="00411337"/>
    <w:rsid w:val="00411346"/>
    <w:rsid w:val="00411376"/>
    <w:rsid w:val="004114FA"/>
    <w:rsid w:val="00411656"/>
    <w:rsid w:val="004116A4"/>
    <w:rsid w:val="00411B92"/>
    <w:rsid w:val="00411D97"/>
    <w:rsid w:val="00412369"/>
    <w:rsid w:val="0041263E"/>
    <w:rsid w:val="00412D2C"/>
    <w:rsid w:val="00413051"/>
    <w:rsid w:val="00413520"/>
    <w:rsid w:val="00413AAC"/>
    <w:rsid w:val="00413B0B"/>
    <w:rsid w:val="00413E92"/>
    <w:rsid w:val="00414128"/>
    <w:rsid w:val="00414149"/>
    <w:rsid w:val="00414554"/>
    <w:rsid w:val="00414880"/>
    <w:rsid w:val="00414ADB"/>
    <w:rsid w:val="00414E96"/>
    <w:rsid w:val="00415159"/>
    <w:rsid w:val="004153A1"/>
    <w:rsid w:val="0041547A"/>
    <w:rsid w:val="00415B3C"/>
    <w:rsid w:val="00415E0F"/>
    <w:rsid w:val="00415E34"/>
    <w:rsid w:val="0041614D"/>
    <w:rsid w:val="0041658D"/>
    <w:rsid w:val="004167E1"/>
    <w:rsid w:val="0041708A"/>
    <w:rsid w:val="004171A1"/>
    <w:rsid w:val="0041744C"/>
    <w:rsid w:val="00417489"/>
    <w:rsid w:val="004174A1"/>
    <w:rsid w:val="0041764A"/>
    <w:rsid w:val="004177A0"/>
    <w:rsid w:val="004179C7"/>
    <w:rsid w:val="0042015B"/>
    <w:rsid w:val="004202CD"/>
    <w:rsid w:val="00420545"/>
    <w:rsid w:val="004205D4"/>
    <w:rsid w:val="0042097D"/>
    <w:rsid w:val="004209D1"/>
    <w:rsid w:val="00420B66"/>
    <w:rsid w:val="00420FCB"/>
    <w:rsid w:val="00420FD3"/>
    <w:rsid w:val="00421105"/>
    <w:rsid w:val="00421426"/>
    <w:rsid w:val="004215AC"/>
    <w:rsid w:val="00421733"/>
    <w:rsid w:val="00421968"/>
    <w:rsid w:val="0042198F"/>
    <w:rsid w:val="004219C7"/>
    <w:rsid w:val="00421AD0"/>
    <w:rsid w:val="00421B15"/>
    <w:rsid w:val="00421C88"/>
    <w:rsid w:val="004222BF"/>
    <w:rsid w:val="0042231B"/>
    <w:rsid w:val="00422400"/>
    <w:rsid w:val="00422426"/>
    <w:rsid w:val="00422499"/>
    <w:rsid w:val="004227E3"/>
    <w:rsid w:val="00422AA4"/>
    <w:rsid w:val="00422D27"/>
    <w:rsid w:val="00422E7C"/>
    <w:rsid w:val="004233D3"/>
    <w:rsid w:val="0042374C"/>
    <w:rsid w:val="00423C83"/>
    <w:rsid w:val="00423DB7"/>
    <w:rsid w:val="00423E8A"/>
    <w:rsid w:val="00423FB0"/>
    <w:rsid w:val="004241F0"/>
    <w:rsid w:val="004242F4"/>
    <w:rsid w:val="004247E3"/>
    <w:rsid w:val="00424A5C"/>
    <w:rsid w:val="00424D2C"/>
    <w:rsid w:val="00424EA2"/>
    <w:rsid w:val="00425758"/>
    <w:rsid w:val="004257F6"/>
    <w:rsid w:val="00425F6E"/>
    <w:rsid w:val="004260B3"/>
    <w:rsid w:val="00427067"/>
    <w:rsid w:val="00427077"/>
    <w:rsid w:val="0042710B"/>
    <w:rsid w:val="00427248"/>
    <w:rsid w:val="00427346"/>
    <w:rsid w:val="00427455"/>
    <w:rsid w:val="00427639"/>
    <w:rsid w:val="00427701"/>
    <w:rsid w:val="00427810"/>
    <w:rsid w:val="00427A99"/>
    <w:rsid w:val="00427AF5"/>
    <w:rsid w:val="00427F29"/>
    <w:rsid w:val="00430335"/>
    <w:rsid w:val="00430829"/>
    <w:rsid w:val="00430AC9"/>
    <w:rsid w:val="0043102F"/>
    <w:rsid w:val="00431038"/>
    <w:rsid w:val="0043129B"/>
    <w:rsid w:val="004313A1"/>
    <w:rsid w:val="00431549"/>
    <w:rsid w:val="0043176B"/>
    <w:rsid w:val="00431770"/>
    <w:rsid w:val="004317BF"/>
    <w:rsid w:val="00431B2E"/>
    <w:rsid w:val="00431C79"/>
    <w:rsid w:val="00432149"/>
    <w:rsid w:val="004327AF"/>
    <w:rsid w:val="00432827"/>
    <w:rsid w:val="00432D4C"/>
    <w:rsid w:val="00432E72"/>
    <w:rsid w:val="00432E76"/>
    <w:rsid w:val="004331CD"/>
    <w:rsid w:val="00433280"/>
    <w:rsid w:val="00433543"/>
    <w:rsid w:val="00433712"/>
    <w:rsid w:val="00433D49"/>
    <w:rsid w:val="00434002"/>
    <w:rsid w:val="004343E3"/>
    <w:rsid w:val="00434559"/>
    <w:rsid w:val="00434643"/>
    <w:rsid w:val="00434DF4"/>
    <w:rsid w:val="00434FDD"/>
    <w:rsid w:val="00434FE9"/>
    <w:rsid w:val="00435092"/>
    <w:rsid w:val="004350FF"/>
    <w:rsid w:val="00435151"/>
    <w:rsid w:val="00435340"/>
    <w:rsid w:val="0043535A"/>
    <w:rsid w:val="00435386"/>
    <w:rsid w:val="004356D2"/>
    <w:rsid w:val="004356FB"/>
    <w:rsid w:val="00435755"/>
    <w:rsid w:val="00435773"/>
    <w:rsid w:val="00435878"/>
    <w:rsid w:val="00435BE7"/>
    <w:rsid w:val="00435C6D"/>
    <w:rsid w:val="00435CBC"/>
    <w:rsid w:val="00435DC8"/>
    <w:rsid w:val="00435EDC"/>
    <w:rsid w:val="0043620E"/>
    <w:rsid w:val="00436260"/>
    <w:rsid w:val="00436290"/>
    <w:rsid w:val="004364CD"/>
    <w:rsid w:val="004365D3"/>
    <w:rsid w:val="00436917"/>
    <w:rsid w:val="00436C5F"/>
    <w:rsid w:val="00436D19"/>
    <w:rsid w:val="00437447"/>
    <w:rsid w:val="004377AE"/>
    <w:rsid w:val="00437843"/>
    <w:rsid w:val="00437EB4"/>
    <w:rsid w:val="00437FC5"/>
    <w:rsid w:val="004402B5"/>
    <w:rsid w:val="00440799"/>
    <w:rsid w:val="00440B09"/>
    <w:rsid w:val="00440E32"/>
    <w:rsid w:val="004410C9"/>
    <w:rsid w:val="004413E9"/>
    <w:rsid w:val="004414DE"/>
    <w:rsid w:val="00441A92"/>
    <w:rsid w:val="00441B0D"/>
    <w:rsid w:val="00441B8E"/>
    <w:rsid w:val="00441D7E"/>
    <w:rsid w:val="00441F91"/>
    <w:rsid w:val="0044213E"/>
    <w:rsid w:val="00442317"/>
    <w:rsid w:val="004423BE"/>
    <w:rsid w:val="00442466"/>
    <w:rsid w:val="0044252D"/>
    <w:rsid w:val="004426F0"/>
    <w:rsid w:val="004427BB"/>
    <w:rsid w:val="004427ED"/>
    <w:rsid w:val="00442D53"/>
    <w:rsid w:val="00442FCE"/>
    <w:rsid w:val="00442FD4"/>
    <w:rsid w:val="00442FE8"/>
    <w:rsid w:val="004431DC"/>
    <w:rsid w:val="004432A9"/>
    <w:rsid w:val="0044332C"/>
    <w:rsid w:val="0044373A"/>
    <w:rsid w:val="00443C81"/>
    <w:rsid w:val="00443C94"/>
    <w:rsid w:val="00443E57"/>
    <w:rsid w:val="00443F60"/>
    <w:rsid w:val="00444264"/>
    <w:rsid w:val="00444433"/>
    <w:rsid w:val="00444F56"/>
    <w:rsid w:val="00445324"/>
    <w:rsid w:val="00445567"/>
    <w:rsid w:val="00445D7C"/>
    <w:rsid w:val="00445FF7"/>
    <w:rsid w:val="00446233"/>
    <w:rsid w:val="004463CF"/>
    <w:rsid w:val="00446488"/>
    <w:rsid w:val="0044683D"/>
    <w:rsid w:val="00446896"/>
    <w:rsid w:val="00446DAE"/>
    <w:rsid w:val="004473D2"/>
    <w:rsid w:val="00447456"/>
    <w:rsid w:val="00447795"/>
    <w:rsid w:val="00447C43"/>
    <w:rsid w:val="00447D99"/>
    <w:rsid w:val="00447DB3"/>
    <w:rsid w:val="004505E7"/>
    <w:rsid w:val="004509C3"/>
    <w:rsid w:val="004509E9"/>
    <w:rsid w:val="00450B49"/>
    <w:rsid w:val="00450B7A"/>
    <w:rsid w:val="00450D01"/>
    <w:rsid w:val="00450F4F"/>
    <w:rsid w:val="004510F3"/>
    <w:rsid w:val="00451116"/>
    <w:rsid w:val="00451236"/>
    <w:rsid w:val="00451381"/>
    <w:rsid w:val="004516A1"/>
    <w:rsid w:val="004517AA"/>
    <w:rsid w:val="00451846"/>
    <w:rsid w:val="00451A4D"/>
    <w:rsid w:val="00451C8C"/>
    <w:rsid w:val="00451CA8"/>
    <w:rsid w:val="00451D7A"/>
    <w:rsid w:val="00451DC8"/>
    <w:rsid w:val="00451E63"/>
    <w:rsid w:val="00451F4A"/>
    <w:rsid w:val="00451FDD"/>
    <w:rsid w:val="0045216D"/>
    <w:rsid w:val="0045243D"/>
    <w:rsid w:val="00452CAC"/>
    <w:rsid w:val="00452D79"/>
    <w:rsid w:val="00453046"/>
    <w:rsid w:val="004535CD"/>
    <w:rsid w:val="004536B7"/>
    <w:rsid w:val="00453785"/>
    <w:rsid w:val="004539D5"/>
    <w:rsid w:val="00453E01"/>
    <w:rsid w:val="00454224"/>
    <w:rsid w:val="00454357"/>
    <w:rsid w:val="004546D8"/>
    <w:rsid w:val="0045486A"/>
    <w:rsid w:val="00454BFD"/>
    <w:rsid w:val="00454D73"/>
    <w:rsid w:val="00454DC4"/>
    <w:rsid w:val="00454EC7"/>
    <w:rsid w:val="00454FD6"/>
    <w:rsid w:val="004552ED"/>
    <w:rsid w:val="00455395"/>
    <w:rsid w:val="004553E7"/>
    <w:rsid w:val="004554D0"/>
    <w:rsid w:val="00455535"/>
    <w:rsid w:val="004559D0"/>
    <w:rsid w:val="004559EC"/>
    <w:rsid w:val="00455D14"/>
    <w:rsid w:val="00455DAF"/>
    <w:rsid w:val="00456627"/>
    <w:rsid w:val="00456B08"/>
    <w:rsid w:val="00456D02"/>
    <w:rsid w:val="00456D79"/>
    <w:rsid w:val="00457075"/>
    <w:rsid w:val="00457366"/>
    <w:rsid w:val="00457565"/>
    <w:rsid w:val="00457969"/>
    <w:rsid w:val="00457B71"/>
    <w:rsid w:val="00457E41"/>
    <w:rsid w:val="00457FF5"/>
    <w:rsid w:val="00460103"/>
    <w:rsid w:val="0046019C"/>
    <w:rsid w:val="00460535"/>
    <w:rsid w:val="00460B88"/>
    <w:rsid w:val="00460FDE"/>
    <w:rsid w:val="004610AB"/>
    <w:rsid w:val="0046124C"/>
    <w:rsid w:val="00461502"/>
    <w:rsid w:val="0046170D"/>
    <w:rsid w:val="004617BC"/>
    <w:rsid w:val="00461CE8"/>
    <w:rsid w:val="00461DDA"/>
    <w:rsid w:val="00461DEE"/>
    <w:rsid w:val="00461FC5"/>
    <w:rsid w:val="00462312"/>
    <w:rsid w:val="0046249B"/>
    <w:rsid w:val="004625B4"/>
    <w:rsid w:val="00462697"/>
    <w:rsid w:val="00462A4E"/>
    <w:rsid w:val="0046356F"/>
    <w:rsid w:val="00463784"/>
    <w:rsid w:val="004638A2"/>
    <w:rsid w:val="004639B5"/>
    <w:rsid w:val="00463B9E"/>
    <w:rsid w:val="00463CDE"/>
    <w:rsid w:val="00463E76"/>
    <w:rsid w:val="004640D6"/>
    <w:rsid w:val="004645BC"/>
    <w:rsid w:val="00464689"/>
    <w:rsid w:val="004649BB"/>
    <w:rsid w:val="00464DD9"/>
    <w:rsid w:val="00464E53"/>
    <w:rsid w:val="00464ED7"/>
    <w:rsid w:val="004653E8"/>
    <w:rsid w:val="00465986"/>
    <w:rsid w:val="00465F80"/>
    <w:rsid w:val="00466308"/>
    <w:rsid w:val="004669E2"/>
    <w:rsid w:val="00466A1A"/>
    <w:rsid w:val="00466B7B"/>
    <w:rsid w:val="00466CA3"/>
    <w:rsid w:val="00466D03"/>
    <w:rsid w:val="0046729B"/>
    <w:rsid w:val="00467765"/>
    <w:rsid w:val="004677BD"/>
    <w:rsid w:val="00467926"/>
    <w:rsid w:val="00467A1D"/>
    <w:rsid w:val="00467EF7"/>
    <w:rsid w:val="00467F7F"/>
    <w:rsid w:val="004700D6"/>
    <w:rsid w:val="00470354"/>
    <w:rsid w:val="004706C8"/>
    <w:rsid w:val="00470884"/>
    <w:rsid w:val="004709B4"/>
    <w:rsid w:val="00470C31"/>
    <w:rsid w:val="00470EB8"/>
    <w:rsid w:val="00470FDF"/>
    <w:rsid w:val="0047116E"/>
    <w:rsid w:val="004715FA"/>
    <w:rsid w:val="004716D6"/>
    <w:rsid w:val="0047175F"/>
    <w:rsid w:val="00471996"/>
    <w:rsid w:val="00471DE0"/>
    <w:rsid w:val="004720D7"/>
    <w:rsid w:val="00472A9B"/>
    <w:rsid w:val="00472B82"/>
    <w:rsid w:val="00472E72"/>
    <w:rsid w:val="00472EAB"/>
    <w:rsid w:val="00473096"/>
    <w:rsid w:val="004732BB"/>
    <w:rsid w:val="00473445"/>
    <w:rsid w:val="004734D0"/>
    <w:rsid w:val="0047356B"/>
    <w:rsid w:val="00473695"/>
    <w:rsid w:val="00473952"/>
    <w:rsid w:val="0047395D"/>
    <w:rsid w:val="004740A7"/>
    <w:rsid w:val="004740C9"/>
    <w:rsid w:val="00474175"/>
    <w:rsid w:val="004748C4"/>
    <w:rsid w:val="00474A0B"/>
    <w:rsid w:val="00474C9F"/>
    <w:rsid w:val="00474D66"/>
    <w:rsid w:val="0047556B"/>
    <w:rsid w:val="00475A28"/>
    <w:rsid w:val="00475B3C"/>
    <w:rsid w:val="00475DF8"/>
    <w:rsid w:val="00475ED6"/>
    <w:rsid w:val="00475F10"/>
    <w:rsid w:val="00476110"/>
    <w:rsid w:val="0047647E"/>
    <w:rsid w:val="00476987"/>
    <w:rsid w:val="004769F0"/>
    <w:rsid w:val="00476A91"/>
    <w:rsid w:val="00476BCF"/>
    <w:rsid w:val="00477082"/>
    <w:rsid w:val="0047722A"/>
    <w:rsid w:val="0047724C"/>
    <w:rsid w:val="004772F1"/>
    <w:rsid w:val="00477344"/>
    <w:rsid w:val="004774B1"/>
    <w:rsid w:val="00477768"/>
    <w:rsid w:val="004779F9"/>
    <w:rsid w:val="00477BAC"/>
    <w:rsid w:val="004801D8"/>
    <w:rsid w:val="004804F0"/>
    <w:rsid w:val="00480723"/>
    <w:rsid w:val="00480770"/>
    <w:rsid w:val="00480CCB"/>
    <w:rsid w:val="00481561"/>
    <w:rsid w:val="00481587"/>
    <w:rsid w:val="004816D9"/>
    <w:rsid w:val="004819BD"/>
    <w:rsid w:val="004819D0"/>
    <w:rsid w:val="00481C83"/>
    <w:rsid w:val="00481CFA"/>
    <w:rsid w:val="00481D1B"/>
    <w:rsid w:val="004827D5"/>
    <w:rsid w:val="004829C5"/>
    <w:rsid w:val="00482C0B"/>
    <w:rsid w:val="00482CE7"/>
    <w:rsid w:val="00482FE0"/>
    <w:rsid w:val="00483445"/>
    <w:rsid w:val="00483554"/>
    <w:rsid w:val="00483636"/>
    <w:rsid w:val="00483AE6"/>
    <w:rsid w:val="00483BBA"/>
    <w:rsid w:val="00484388"/>
    <w:rsid w:val="004843F0"/>
    <w:rsid w:val="00484478"/>
    <w:rsid w:val="00484574"/>
    <w:rsid w:val="004846B3"/>
    <w:rsid w:val="00484C84"/>
    <w:rsid w:val="00484FC1"/>
    <w:rsid w:val="004855CB"/>
    <w:rsid w:val="00485C12"/>
    <w:rsid w:val="00486081"/>
    <w:rsid w:val="004860CB"/>
    <w:rsid w:val="004861D7"/>
    <w:rsid w:val="00486484"/>
    <w:rsid w:val="00486B25"/>
    <w:rsid w:val="00486B44"/>
    <w:rsid w:val="00486EE3"/>
    <w:rsid w:val="004870C8"/>
    <w:rsid w:val="0048727D"/>
    <w:rsid w:val="004875E7"/>
    <w:rsid w:val="00487929"/>
    <w:rsid w:val="00487B0C"/>
    <w:rsid w:val="00487E12"/>
    <w:rsid w:val="004900B6"/>
    <w:rsid w:val="00490272"/>
    <w:rsid w:val="00490366"/>
    <w:rsid w:val="004903A8"/>
    <w:rsid w:val="00490430"/>
    <w:rsid w:val="0049047A"/>
    <w:rsid w:val="00490A16"/>
    <w:rsid w:val="00490B34"/>
    <w:rsid w:val="00490CAA"/>
    <w:rsid w:val="00490E6B"/>
    <w:rsid w:val="00490FBC"/>
    <w:rsid w:val="0049109F"/>
    <w:rsid w:val="00491116"/>
    <w:rsid w:val="004911FE"/>
    <w:rsid w:val="0049145D"/>
    <w:rsid w:val="00491B2E"/>
    <w:rsid w:val="00491BCB"/>
    <w:rsid w:val="00491C8B"/>
    <w:rsid w:val="00491D2C"/>
    <w:rsid w:val="00491D6E"/>
    <w:rsid w:val="00491DBC"/>
    <w:rsid w:val="00491EAA"/>
    <w:rsid w:val="004922DC"/>
    <w:rsid w:val="004923AF"/>
    <w:rsid w:val="00492455"/>
    <w:rsid w:val="004926D3"/>
    <w:rsid w:val="00492785"/>
    <w:rsid w:val="00492879"/>
    <w:rsid w:val="00492BC5"/>
    <w:rsid w:val="00492CC2"/>
    <w:rsid w:val="00492ED0"/>
    <w:rsid w:val="0049339B"/>
    <w:rsid w:val="00493756"/>
    <w:rsid w:val="0049378E"/>
    <w:rsid w:val="004937D7"/>
    <w:rsid w:val="004938C6"/>
    <w:rsid w:val="00493A14"/>
    <w:rsid w:val="00493BCE"/>
    <w:rsid w:val="004941F4"/>
    <w:rsid w:val="00494934"/>
    <w:rsid w:val="00494B50"/>
    <w:rsid w:val="004952EE"/>
    <w:rsid w:val="004953F6"/>
    <w:rsid w:val="00495583"/>
    <w:rsid w:val="004955F2"/>
    <w:rsid w:val="00495821"/>
    <w:rsid w:val="004959D9"/>
    <w:rsid w:val="00495B6F"/>
    <w:rsid w:val="00495D07"/>
    <w:rsid w:val="00495E50"/>
    <w:rsid w:val="0049606B"/>
    <w:rsid w:val="00496134"/>
    <w:rsid w:val="004963DE"/>
    <w:rsid w:val="004964F1"/>
    <w:rsid w:val="004966F0"/>
    <w:rsid w:val="004967A9"/>
    <w:rsid w:val="004968CA"/>
    <w:rsid w:val="00496F27"/>
    <w:rsid w:val="004972AD"/>
    <w:rsid w:val="00497397"/>
    <w:rsid w:val="00497CB6"/>
    <w:rsid w:val="00497E92"/>
    <w:rsid w:val="004A02FF"/>
    <w:rsid w:val="004A05D7"/>
    <w:rsid w:val="004A0D6E"/>
    <w:rsid w:val="004A1034"/>
    <w:rsid w:val="004A16BC"/>
    <w:rsid w:val="004A17B1"/>
    <w:rsid w:val="004A1938"/>
    <w:rsid w:val="004A1D10"/>
    <w:rsid w:val="004A1EFF"/>
    <w:rsid w:val="004A26D5"/>
    <w:rsid w:val="004A2A33"/>
    <w:rsid w:val="004A2B94"/>
    <w:rsid w:val="004A2BF3"/>
    <w:rsid w:val="004A2C53"/>
    <w:rsid w:val="004A2C56"/>
    <w:rsid w:val="004A2F87"/>
    <w:rsid w:val="004A374C"/>
    <w:rsid w:val="004A3B1E"/>
    <w:rsid w:val="004A3E3C"/>
    <w:rsid w:val="004A3EC4"/>
    <w:rsid w:val="004A4335"/>
    <w:rsid w:val="004A448F"/>
    <w:rsid w:val="004A4490"/>
    <w:rsid w:val="004A45FE"/>
    <w:rsid w:val="004A464F"/>
    <w:rsid w:val="004A46AB"/>
    <w:rsid w:val="004A46D9"/>
    <w:rsid w:val="004A4BBD"/>
    <w:rsid w:val="004A4C88"/>
    <w:rsid w:val="004A4CE1"/>
    <w:rsid w:val="004A4FC6"/>
    <w:rsid w:val="004A503B"/>
    <w:rsid w:val="004A5813"/>
    <w:rsid w:val="004A5A20"/>
    <w:rsid w:val="004A5BEF"/>
    <w:rsid w:val="004A6384"/>
    <w:rsid w:val="004A66D0"/>
    <w:rsid w:val="004A67E4"/>
    <w:rsid w:val="004A6D56"/>
    <w:rsid w:val="004A72CE"/>
    <w:rsid w:val="004A740C"/>
    <w:rsid w:val="004A75D6"/>
    <w:rsid w:val="004A7B8A"/>
    <w:rsid w:val="004B002A"/>
    <w:rsid w:val="004B0321"/>
    <w:rsid w:val="004B04F9"/>
    <w:rsid w:val="004B0527"/>
    <w:rsid w:val="004B0530"/>
    <w:rsid w:val="004B092A"/>
    <w:rsid w:val="004B0A97"/>
    <w:rsid w:val="004B0ACE"/>
    <w:rsid w:val="004B0BB3"/>
    <w:rsid w:val="004B0C29"/>
    <w:rsid w:val="004B0C43"/>
    <w:rsid w:val="004B0E8C"/>
    <w:rsid w:val="004B0EDC"/>
    <w:rsid w:val="004B0EF5"/>
    <w:rsid w:val="004B161B"/>
    <w:rsid w:val="004B1928"/>
    <w:rsid w:val="004B1AF4"/>
    <w:rsid w:val="004B2400"/>
    <w:rsid w:val="004B2417"/>
    <w:rsid w:val="004B26F6"/>
    <w:rsid w:val="004B26FC"/>
    <w:rsid w:val="004B2AB0"/>
    <w:rsid w:val="004B2AD3"/>
    <w:rsid w:val="004B2D28"/>
    <w:rsid w:val="004B2F39"/>
    <w:rsid w:val="004B318B"/>
    <w:rsid w:val="004B3365"/>
    <w:rsid w:val="004B3407"/>
    <w:rsid w:val="004B3745"/>
    <w:rsid w:val="004B37E1"/>
    <w:rsid w:val="004B3FFD"/>
    <w:rsid w:val="004B446B"/>
    <w:rsid w:val="004B4519"/>
    <w:rsid w:val="004B4671"/>
    <w:rsid w:val="004B4A8D"/>
    <w:rsid w:val="004B5144"/>
    <w:rsid w:val="004B5867"/>
    <w:rsid w:val="004B59C9"/>
    <w:rsid w:val="004B5B16"/>
    <w:rsid w:val="004B5CF0"/>
    <w:rsid w:val="004B5E9D"/>
    <w:rsid w:val="004B5EDE"/>
    <w:rsid w:val="004B6022"/>
    <w:rsid w:val="004B65CB"/>
    <w:rsid w:val="004B67B9"/>
    <w:rsid w:val="004B6CB5"/>
    <w:rsid w:val="004B6E2E"/>
    <w:rsid w:val="004B6F6A"/>
    <w:rsid w:val="004B70FC"/>
    <w:rsid w:val="004B73F2"/>
    <w:rsid w:val="004B7702"/>
    <w:rsid w:val="004B7C0C"/>
    <w:rsid w:val="004B7D6A"/>
    <w:rsid w:val="004B7F02"/>
    <w:rsid w:val="004C048B"/>
    <w:rsid w:val="004C04D0"/>
    <w:rsid w:val="004C06DD"/>
    <w:rsid w:val="004C073A"/>
    <w:rsid w:val="004C0926"/>
    <w:rsid w:val="004C0B56"/>
    <w:rsid w:val="004C0BC5"/>
    <w:rsid w:val="004C0C86"/>
    <w:rsid w:val="004C0CF5"/>
    <w:rsid w:val="004C108C"/>
    <w:rsid w:val="004C1100"/>
    <w:rsid w:val="004C127E"/>
    <w:rsid w:val="004C17CB"/>
    <w:rsid w:val="004C1B9E"/>
    <w:rsid w:val="004C1E81"/>
    <w:rsid w:val="004C1F43"/>
    <w:rsid w:val="004C21AA"/>
    <w:rsid w:val="004C2351"/>
    <w:rsid w:val="004C256B"/>
    <w:rsid w:val="004C266A"/>
    <w:rsid w:val="004C28B5"/>
    <w:rsid w:val="004C2B4D"/>
    <w:rsid w:val="004C2D09"/>
    <w:rsid w:val="004C2D72"/>
    <w:rsid w:val="004C2E69"/>
    <w:rsid w:val="004C36C1"/>
    <w:rsid w:val="004C3898"/>
    <w:rsid w:val="004C38A2"/>
    <w:rsid w:val="004C3A84"/>
    <w:rsid w:val="004C3AF4"/>
    <w:rsid w:val="004C3F2C"/>
    <w:rsid w:val="004C4008"/>
    <w:rsid w:val="004C4589"/>
    <w:rsid w:val="004C45A1"/>
    <w:rsid w:val="004C48F6"/>
    <w:rsid w:val="004C4F1B"/>
    <w:rsid w:val="004C5030"/>
    <w:rsid w:val="004C50C7"/>
    <w:rsid w:val="004C516D"/>
    <w:rsid w:val="004C5211"/>
    <w:rsid w:val="004C5221"/>
    <w:rsid w:val="004C5278"/>
    <w:rsid w:val="004C5648"/>
    <w:rsid w:val="004C592E"/>
    <w:rsid w:val="004C5946"/>
    <w:rsid w:val="004C5C23"/>
    <w:rsid w:val="004C5C81"/>
    <w:rsid w:val="004C5E0A"/>
    <w:rsid w:val="004C5EEA"/>
    <w:rsid w:val="004C5FCC"/>
    <w:rsid w:val="004C6194"/>
    <w:rsid w:val="004C61C8"/>
    <w:rsid w:val="004C61FF"/>
    <w:rsid w:val="004C6275"/>
    <w:rsid w:val="004C655C"/>
    <w:rsid w:val="004C6D58"/>
    <w:rsid w:val="004C6EC0"/>
    <w:rsid w:val="004C7110"/>
    <w:rsid w:val="004C71DF"/>
    <w:rsid w:val="004C7B46"/>
    <w:rsid w:val="004C7C1C"/>
    <w:rsid w:val="004C7F05"/>
    <w:rsid w:val="004D03A9"/>
    <w:rsid w:val="004D0790"/>
    <w:rsid w:val="004D086D"/>
    <w:rsid w:val="004D0C0E"/>
    <w:rsid w:val="004D0FDF"/>
    <w:rsid w:val="004D10C6"/>
    <w:rsid w:val="004D18C7"/>
    <w:rsid w:val="004D1A28"/>
    <w:rsid w:val="004D1A9D"/>
    <w:rsid w:val="004D1E44"/>
    <w:rsid w:val="004D1EDC"/>
    <w:rsid w:val="004D2957"/>
    <w:rsid w:val="004D2B09"/>
    <w:rsid w:val="004D2F5A"/>
    <w:rsid w:val="004D3433"/>
    <w:rsid w:val="004D361F"/>
    <w:rsid w:val="004D36B1"/>
    <w:rsid w:val="004D386F"/>
    <w:rsid w:val="004D3916"/>
    <w:rsid w:val="004D3D0B"/>
    <w:rsid w:val="004D4150"/>
    <w:rsid w:val="004D4292"/>
    <w:rsid w:val="004D432C"/>
    <w:rsid w:val="004D4835"/>
    <w:rsid w:val="004D4B8D"/>
    <w:rsid w:val="004D4DDD"/>
    <w:rsid w:val="004D4EE9"/>
    <w:rsid w:val="004D55BC"/>
    <w:rsid w:val="004D55C8"/>
    <w:rsid w:val="004D5F60"/>
    <w:rsid w:val="004D6533"/>
    <w:rsid w:val="004D6C39"/>
    <w:rsid w:val="004D6EAF"/>
    <w:rsid w:val="004D719A"/>
    <w:rsid w:val="004D72F0"/>
    <w:rsid w:val="004D768B"/>
    <w:rsid w:val="004D7EBD"/>
    <w:rsid w:val="004D7F58"/>
    <w:rsid w:val="004E043E"/>
    <w:rsid w:val="004E04A6"/>
    <w:rsid w:val="004E04BF"/>
    <w:rsid w:val="004E0507"/>
    <w:rsid w:val="004E052B"/>
    <w:rsid w:val="004E0E4C"/>
    <w:rsid w:val="004E0EBC"/>
    <w:rsid w:val="004E1051"/>
    <w:rsid w:val="004E14AB"/>
    <w:rsid w:val="004E14F5"/>
    <w:rsid w:val="004E168F"/>
    <w:rsid w:val="004E1730"/>
    <w:rsid w:val="004E1D5E"/>
    <w:rsid w:val="004E1F02"/>
    <w:rsid w:val="004E1F81"/>
    <w:rsid w:val="004E2029"/>
    <w:rsid w:val="004E21B9"/>
    <w:rsid w:val="004E22DA"/>
    <w:rsid w:val="004E2680"/>
    <w:rsid w:val="004E2767"/>
    <w:rsid w:val="004E28F3"/>
    <w:rsid w:val="004E28F9"/>
    <w:rsid w:val="004E31A6"/>
    <w:rsid w:val="004E327D"/>
    <w:rsid w:val="004E3592"/>
    <w:rsid w:val="004E39F7"/>
    <w:rsid w:val="004E3C76"/>
    <w:rsid w:val="004E3C98"/>
    <w:rsid w:val="004E411E"/>
    <w:rsid w:val="004E4494"/>
    <w:rsid w:val="004E457E"/>
    <w:rsid w:val="004E462E"/>
    <w:rsid w:val="004E49F6"/>
    <w:rsid w:val="004E4AC6"/>
    <w:rsid w:val="004E4DDB"/>
    <w:rsid w:val="004E4DF4"/>
    <w:rsid w:val="004E51E6"/>
    <w:rsid w:val="004E5476"/>
    <w:rsid w:val="004E56DC"/>
    <w:rsid w:val="004E5CD5"/>
    <w:rsid w:val="004E5E13"/>
    <w:rsid w:val="004E5E7C"/>
    <w:rsid w:val="004E5F84"/>
    <w:rsid w:val="004E5FE4"/>
    <w:rsid w:val="004E605C"/>
    <w:rsid w:val="004E6126"/>
    <w:rsid w:val="004E6567"/>
    <w:rsid w:val="004E6733"/>
    <w:rsid w:val="004E6820"/>
    <w:rsid w:val="004E68FF"/>
    <w:rsid w:val="004E6D88"/>
    <w:rsid w:val="004E6E07"/>
    <w:rsid w:val="004E7324"/>
    <w:rsid w:val="004E73CC"/>
    <w:rsid w:val="004E75C9"/>
    <w:rsid w:val="004E7653"/>
    <w:rsid w:val="004E76A1"/>
    <w:rsid w:val="004E76F4"/>
    <w:rsid w:val="004E77AF"/>
    <w:rsid w:val="004E7811"/>
    <w:rsid w:val="004E79A6"/>
    <w:rsid w:val="004E7E7C"/>
    <w:rsid w:val="004F00C4"/>
    <w:rsid w:val="004F018A"/>
    <w:rsid w:val="004F02C2"/>
    <w:rsid w:val="004F0874"/>
    <w:rsid w:val="004F089D"/>
    <w:rsid w:val="004F0B4E"/>
    <w:rsid w:val="004F0B6C"/>
    <w:rsid w:val="004F0B80"/>
    <w:rsid w:val="004F0C03"/>
    <w:rsid w:val="004F0CE2"/>
    <w:rsid w:val="004F0CE9"/>
    <w:rsid w:val="004F1045"/>
    <w:rsid w:val="004F1233"/>
    <w:rsid w:val="004F153C"/>
    <w:rsid w:val="004F194F"/>
    <w:rsid w:val="004F1A67"/>
    <w:rsid w:val="004F1ACE"/>
    <w:rsid w:val="004F1DC8"/>
    <w:rsid w:val="004F2078"/>
    <w:rsid w:val="004F2185"/>
    <w:rsid w:val="004F21D3"/>
    <w:rsid w:val="004F2219"/>
    <w:rsid w:val="004F23B3"/>
    <w:rsid w:val="004F29F4"/>
    <w:rsid w:val="004F2AA5"/>
    <w:rsid w:val="004F360A"/>
    <w:rsid w:val="004F374C"/>
    <w:rsid w:val="004F3D69"/>
    <w:rsid w:val="004F3DDE"/>
    <w:rsid w:val="004F4057"/>
    <w:rsid w:val="004F40EF"/>
    <w:rsid w:val="004F4440"/>
    <w:rsid w:val="004F4C78"/>
    <w:rsid w:val="004F4D97"/>
    <w:rsid w:val="004F4DA3"/>
    <w:rsid w:val="004F50EB"/>
    <w:rsid w:val="004F51CB"/>
    <w:rsid w:val="004F551C"/>
    <w:rsid w:val="004F5711"/>
    <w:rsid w:val="004F59A7"/>
    <w:rsid w:val="004F5B9C"/>
    <w:rsid w:val="004F5C60"/>
    <w:rsid w:val="004F5CCD"/>
    <w:rsid w:val="004F5D9D"/>
    <w:rsid w:val="004F6133"/>
    <w:rsid w:val="004F628A"/>
    <w:rsid w:val="004F655B"/>
    <w:rsid w:val="004F6743"/>
    <w:rsid w:val="004F6A5D"/>
    <w:rsid w:val="004F71F6"/>
    <w:rsid w:val="004F722D"/>
    <w:rsid w:val="004F7886"/>
    <w:rsid w:val="004F794B"/>
    <w:rsid w:val="004F7970"/>
    <w:rsid w:val="004F7C6A"/>
    <w:rsid w:val="004F7CDD"/>
    <w:rsid w:val="00500275"/>
    <w:rsid w:val="0050070E"/>
    <w:rsid w:val="00500851"/>
    <w:rsid w:val="00500AB9"/>
    <w:rsid w:val="00500C4E"/>
    <w:rsid w:val="00500FFF"/>
    <w:rsid w:val="00501B9B"/>
    <w:rsid w:val="00501C0A"/>
    <w:rsid w:val="0050203A"/>
    <w:rsid w:val="0050213C"/>
    <w:rsid w:val="005024EC"/>
    <w:rsid w:val="005025A5"/>
    <w:rsid w:val="0050267D"/>
    <w:rsid w:val="0050293B"/>
    <w:rsid w:val="00502CE4"/>
    <w:rsid w:val="00502DC4"/>
    <w:rsid w:val="00502E06"/>
    <w:rsid w:val="00502F8C"/>
    <w:rsid w:val="00503449"/>
    <w:rsid w:val="005034A0"/>
    <w:rsid w:val="0050378E"/>
    <w:rsid w:val="005037CA"/>
    <w:rsid w:val="00503CAA"/>
    <w:rsid w:val="00503DED"/>
    <w:rsid w:val="00504058"/>
    <w:rsid w:val="00504679"/>
    <w:rsid w:val="00504884"/>
    <w:rsid w:val="00504936"/>
    <w:rsid w:val="00504DBC"/>
    <w:rsid w:val="00504DDD"/>
    <w:rsid w:val="00504F78"/>
    <w:rsid w:val="005054A6"/>
    <w:rsid w:val="0050565B"/>
    <w:rsid w:val="00505953"/>
    <w:rsid w:val="00505D5E"/>
    <w:rsid w:val="00505FAF"/>
    <w:rsid w:val="00505FD5"/>
    <w:rsid w:val="00506557"/>
    <w:rsid w:val="005066DE"/>
    <w:rsid w:val="0050677A"/>
    <w:rsid w:val="00506A9D"/>
    <w:rsid w:val="00506AAB"/>
    <w:rsid w:val="00506AF2"/>
    <w:rsid w:val="00506CC1"/>
    <w:rsid w:val="00506CFC"/>
    <w:rsid w:val="00506F28"/>
    <w:rsid w:val="00507371"/>
    <w:rsid w:val="0050749A"/>
    <w:rsid w:val="00507509"/>
    <w:rsid w:val="00507640"/>
    <w:rsid w:val="00507888"/>
    <w:rsid w:val="005078AE"/>
    <w:rsid w:val="00507974"/>
    <w:rsid w:val="00507ED9"/>
    <w:rsid w:val="00507FC3"/>
    <w:rsid w:val="00510018"/>
    <w:rsid w:val="0051009A"/>
    <w:rsid w:val="0051032C"/>
    <w:rsid w:val="00510359"/>
    <w:rsid w:val="005108D8"/>
    <w:rsid w:val="00510918"/>
    <w:rsid w:val="005109A6"/>
    <w:rsid w:val="00510A1B"/>
    <w:rsid w:val="00510A21"/>
    <w:rsid w:val="00510BAF"/>
    <w:rsid w:val="00510F27"/>
    <w:rsid w:val="00510FAF"/>
    <w:rsid w:val="005111F7"/>
    <w:rsid w:val="005113C6"/>
    <w:rsid w:val="005116B1"/>
    <w:rsid w:val="005116F9"/>
    <w:rsid w:val="00511CB7"/>
    <w:rsid w:val="00512127"/>
    <w:rsid w:val="00512367"/>
    <w:rsid w:val="00512518"/>
    <w:rsid w:val="005125A8"/>
    <w:rsid w:val="00512671"/>
    <w:rsid w:val="005126FA"/>
    <w:rsid w:val="00512764"/>
    <w:rsid w:val="00512855"/>
    <w:rsid w:val="00512863"/>
    <w:rsid w:val="00513098"/>
    <w:rsid w:val="005132B0"/>
    <w:rsid w:val="005134E9"/>
    <w:rsid w:val="005139B7"/>
    <w:rsid w:val="0051433F"/>
    <w:rsid w:val="00514922"/>
    <w:rsid w:val="0051492D"/>
    <w:rsid w:val="00514C70"/>
    <w:rsid w:val="00514D1A"/>
    <w:rsid w:val="00514E30"/>
    <w:rsid w:val="00514F4F"/>
    <w:rsid w:val="005153A7"/>
    <w:rsid w:val="0051548B"/>
    <w:rsid w:val="00515872"/>
    <w:rsid w:val="00515B90"/>
    <w:rsid w:val="00515D85"/>
    <w:rsid w:val="00515E28"/>
    <w:rsid w:val="00516156"/>
    <w:rsid w:val="0051649D"/>
    <w:rsid w:val="005164D4"/>
    <w:rsid w:val="005165EA"/>
    <w:rsid w:val="005167AD"/>
    <w:rsid w:val="00516C32"/>
    <w:rsid w:val="00516C46"/>
    <w:rsid w:val="00516E0C"/>
    <w:rsid w:val="00517066"/>
    <w:rsid w:val="005172A3"/>
    <w:rsid w:val="005173F2"/>
    <w:rsid w:val="00517487"/>
    <w:rsid w:val="005176F0"/>
    <w:rsid w:val="005178E9"/>
    <w:rsid w:val="00517A74"/>
    <w:rsid w:val="00517B85"/>
    <w:rsid w:val="00517BFC"/>
    <w:rsid w:val="00517D64"/>
    <w:rsid w:val="00520520"/>
    <w:rsid w:val="0052068B"/>
    <w:rsid w:val="005207FA"/>
    <w:rsid w:val="005208ED"/>
    <w:rsid w:val="00520A24"/>
    <w:rsid w:val="00520D27"/>
    <w:rsid w:val="00520D51"/>
    <w:rsid w:val="00520EF3"/>
    <w:rsid w:val="0052154E"/>
    <w:rsid w:val="005215A2"/>
    <w:rsid w:val="005216C1"/>
    <w:rsid w:val="00521900"/>
    <w:rsid w:val="005219B5"/>
    <w:rsid w:val="005219CF"/>
    <w:rsid w:val="00521A7F"/>
    <w:rsid w:val="00521AD7"/>
    <w:rsid w:val="00521E27"/>
    <w:rsid w:val="00521EA7"/>
    <w:rsid w:val="005229CC"/>
    <w:rsid w:val="00522A3C"/>
    <w:rsid w:val="00522B8C"/>
    <w:rsid w:val="00522BE8"/>
    <w:rsid w:val="00522C8B"/>
    <w:rsid w:val="00522FA4"/>
    <w:rsid w:val="00522FF2"/>
    <w:rsid w:val="005237BB"/>
    <w:rsid w:val="00523D59"/>
    <w:rsid w:val="00523F42"/>
    <w:rsid w:val="00524340"/>
    <w:rsid w:val="005243C6"/>
    <w:rsid w:val="005244E8"/>
    <w:rsid w:val="0052468C"/>
    <w:rsid w:val="00524938"/>
    <w:rsid w:val="00524EAF"/>
    <w:rsid w:val="005253CF"/>
    <w:rsid w:val="005253DC"/>
    <w:rsid w:val="005256DC"/>
    <w:rsid w:val="005257EE"/>
    <w:rsid w:val="00525E8B"/>
    <w:rsid w:val="00525E98"/>
    <w:rsid w:val="005261D4"/>
    <w:rsid w:val="005264E7"/>
    <w:rsid w:val="00526595"/>
    <w:rsid w:val="0052679C"/>
    <w:rsid w:val="00526B04"/>
    <w:rsid w:val="00526B23"/>
    <w:rsid w:val="00526B98"/>
    <w:rsid w:val="00526D63"/>
    <w:rsid w:val="00527478"/>
    <w:rsid w:val="00527590"/>
    <w:rsid w:val="005276FB"/>
    <w:rsid w:val="00530201"/>
    <w:rsid w:val="005302B3"/>
    <w:rsid w:val="00530A62"/>
    <w:rsid w:val="00530E1D"/>
    <w:rsid w:val="00531221"/>
    <w:rsid w:val="005312A1"/>
    <w:rsid w:val="005312EB"/>
    <w:rsid w:val="0053131B"/>
    <w:rsid w:val="005317F6"/>
    <w:rsid w:val="00531BEF"/>
    <w:rsid w:val="00531DC0"/>
    <w:rsid w:val="00532042"/>
    <w:rsid w:val="005322D8"/>
    <w:rsid w:val="00532378"/>
    <w:rsid w:val="00532418"/>
    <w:rsid w:val="00532D98"/>
    <w:rsid w:val="00532ED6"/>
    <w:rsid w:val="0053315F"/>
    <w:rsid w:val="00533380"/>
    <w:rsid w:val="005334B5"/>
    <w:rsid w:val="0053361D"/>
    <w:rsid w:val="005336AB"/>
    <w:rsid w:val="00533A16"/>
    <w:rsid w:val="00533B61"/>
    <w:rsid w:val="00533B81"/>
    <w:rsid w:val="00533BDD"/>
    <w:rsid w:val="00533C13"/>
    <w:rsid w:val="00533C37"/>
    <w:rsid w:val="005343D1"/>
    <w:rsid w:val="00534691"/>
    <w:rsid w:val="00534905"/>
    <w:rsid w:val="005349BA"/>
    <w:rsid w:val="005349D5"/>
    <w:rsid w:val="00534B59"/>
    <w:rsid w:val="005351A2"/>
    <w:rsid w:val="005352B7"/>
    <w:rsid w:val="0053544D"/>
    <w:rsid w:val="005357D4"/>
    <w:rsid w:val="00535BBD"/>
    <w:rsid w:val="00535D4C"/>
    <w:rsid w:val="00535E66"/>
    <w:rsid w:val="00535F13"/>
    <w:rsid w:val="00535FDE"/>
    <w:rsid w:val="0053604A"/>
    <w:rsid w:val="00536179"/>
    <w:rsid w:val="00536299"/>
    <w:rsid w:val="00536759"/>
    <w:rsid w:val="00536781"/>
    <w:rsid w:val="00536A07"/>
    <w:rsid w:val="00536A37"/>
    <w:rsid w:val="00536FB8"/>
    <w:rsid w:val="00537336"/>
    <w:rsid w:val="0053767D"/>
    <w:rsid w:val="00537978"/>
    <w:rsid w:val="00537A18"/>
    <w:rsid w:val="00537B3E"/>
    <w:rsid w:val="00537C62"/>
    <w:rsid w:val="00537C86"/>
    <w:rsid w:val="0054045B"/>
    <w:rsid w:val="0054053E"/>
    <w:rsid w:val="00540573"/>
    <w:rsid w:val="005405B4"/>
    <w:rsid w:val="005406B3"/>
    <w:rsid w:val="00540AF3"/>
    <w:rsid w:val="00540CD0"/>
    <w:rsid w:val="00540E0C"/>
    <w:rsid w:val="00540E32"/>
    <w:rsid w:val="005416DF"/>
    <w:rsid w:val="00541CC4"/>
    <w:rsid w:val="00541D76"/>
    <w:rsid w:val="00541EBF"/>
    <w:rsid w:val="00541F51"/>
    <w:rsid w:val="00542439"/>
    <w:rsid w:val="00542539"/>
    <w:rsid w:val="0054286D"/>
    <w:rsid w:val="00542BCD"/>
    <w:rsid w:val="00542C24"/>
    <w:rsid w:val="00542C2D"/>
    <w:rsid w:val="00542C8A"/>
    <w:rsid w:val="00542F0B"/>
    <w:rsid w:val="00542F63"/>
    <w:rsid w:val="00542F84"/>
    <w:rsid w:val="00542FA0"/>
    <w:rsid w:val="0054348D"/>
    <w:rsid w:val="005436C3"/>
    <w:rsid w:val="00543ACF"/>
    <w:rsid w:val="00543CC8"/>
    <w:rsid w:val="00543DED"/>
    <w:rsid w:val="00543F00"/>
    <w:rsid w:val="0054400D"/>
    <w:rsid w:val="00544593"/>
    <w:rsid w:val="005445C8"/>
    <w:rsid w:val="0054460F"/>
    <w:rsid w:val="00544678"/>
    <w:rsid w:val="00544696"/>
    <w:rsid w:val="0054477D"/>
    <w:rsid w:val="00544B9C"/>
    <w:rsid w:val="00544FA9"/>
    <w:rsid w:val="00545242"/>
    <w:rsid w:val="005455E5"/>
    <w:rsid w:val="00545E31"/>
    <w:rsid w:val="00546515"/>
    <w:rsid w:val="005466C0"/>
    <w:rsid w:val="00546711"/>
    <w:rsid w:val="005467A6"/>
    <w:rsid w:val="00546909"/>
    <w:rsid w:val="00546970"/>
    <w:rsid w:val="00546B7A"/>
    <w:rsid w:val="00546B7D"/>
    <w:rsid w:val="00546EBC"/>
    <w:rsid w:val="0054719A"/>
    <w:rsid w:val="00547214"/>
    <w:rsid w:val="00547366"/>
    <w:rsid w:val="0054741F"/>
    <w:rsid w:val="00547531"/>
    <w:rsid w:val="005475ED"/>
    <w:rsid w:val="0055002F"/>
    <w:rsid w:val="00550076"/>
    <w:rsid w:val="00550301"/>
    <w:rsid w:val="0055034B"/>
    <w:rsid w:val="00550818"/>
    <w:rsid w:val="00550C10"/>
    <w:rsid w:val="00550CEC"/>
    <w:rsid w:val="00551029"/>
    <w:rsid w:val="00551280"/>
    <w:rsid w:val="00551551"/>
    <w:rsid w:val="005515FB"/>
    <w:rsid w:val="00551776"/>
    <w:rsid w:val="00551BA8"/>
    <w:rsid w:val="00552127"/>
    <w:rsid w:val="0055218B"/>
    <w:rsid w:val="0055238B"/>
    <w:rsid w:val="005525B4"/>
    <w:rsid w:val="00552837"/>
    <w:rsid w:val="005528F6"/>
    <w:rsid w:val="00552A32"/>
    <w:rsid w:val="0055300C"/>
    <w:rsid w:val="0055304A"/>
    <w:rsid w:val="00553075"/>
    <w:rsid w:val="00553169"/>
    <w:rsid w:val="00553314"/>
    <w:rsid w:val="00553693"/>
    <w:rsid w:val="0055371E"/>
    <w:rsid w:val="00553C38"/>
    <w:rsid w:val="00553C86"/>
    <w:rsid w:val="00553E51"/>
    <w:rsid w:val="00553E71"/>
    <w:rsid w:val="0055403D"/>
    <w:rsid w:val="00554467"/>
    <w:rsid w:val="005547BB"/>
    <w:rsid w:val="005548DB"/>
    <w:rsid w:val="00554BE0"/>
    <w:rsid w:val="00554E19"/>
    <w:rsid w:val="00554E4B"/>
    <w:rsid w:val="00554FFB"/>
    <w:rsid w:val="00555B16"/>
    <w:rsid w:val="00555D0B"/>
    <w:rsid w:val="00556898"/>
    <w:rsid w:val="00556A08"/>
    <w:rsid w:val="00556AB2"/>
    <w:rsid w:val="00556B6A"/>
    <w:rsid w:val="00556EE9"/>
    <w:rsid w:val="00557302"/>
    <w:rsid w:val="005577E7"/>
    <w:rsid w:val="005577EF"/>
    <w:rsid w:val="0055780A"/>
    <w:rsid w:val="00557815"/>
    <w:rsid w:val="00557BBC"/>
    <w:rsid w:val="00560002"/>
    <w:rsid w:val="005606A2"/>
    <w:rsid w:val="00560EC0"/>
    <w:rsid w:val="00560FC8"/>
    <w:rsid w:val="0056121F"/>
    <w:rsid w:val="00561461"/>
    <w:rsid w:val="005619B8"/>
    <w:rsid w:val="00561C0E"/>
    <w:rsid w:val="00561E52"/>
    <w:rsid w:val="0056241C"/>
    <w:rsid w:val="00562550"/>
    <w:rsid w:val="00562560"/>
    <w:rsid w:val="005625BD"/>
    <w:rsid w:val="00562620"/>
    <w:rsid w:val="00562E48"/>
    <w:rsid w:val="00563547"/>
    <w:rsid w:val="005636DC"/>
    <w:rsid w:val="005638AF"/>
    <w:rsid w:val="00563907"/>
    <w:rsid w:val="00563931"/>
    <w:rsid w:val="00563933"/>
    <w:rsid w:val="005639BF"/>
    <w:rsid w:val="00563DEF"/>
    <w:rsid w:val="0056426B"/>
    <w:rsid w:val="00564417"/>
    <w:rsid w:val="005648FC"/>
    <w:rsid w:val="00564A91"/>
    <w:rsid w:val="00565214"/>
    <w:rsid w:val="0056526A"/>
    <w:rsid w:val="00565357"/>
    <w:rsid w:val="005654AC"/>
    <w:rsid w:val="005654CE"/>
    <w:rsid w:val="005654D3"/>
    <w:rsid w:val="005658F8"/>
    <w:rsid w:val="00565940"/>
    <w:rsid w:val="00565A48"/>
    <w:rsid w:val="00565ADC"/>
    <w:rsid w:val="00565CF6"/>
    <w:rsid w:val="00565FF0"/>
    <w:rsid w:val="00566169"/>
    <w:rsid w:val="0056616E"/>
    <w:rsid w:val="0056634A"/>
    <w:rsid w:val="00566DBB"/>
    <w:rsid w:val="00566E02"/>
    <w:rsid w:val="005672FC"/>
    <w:rsid w:val="005673AA"/>
    <w:rsid w:val="00567A7B"/>
    <w:rsid w:val="00567C15"/>
    <w:rsid w:val="005700EA"/>
    <w:rsid w:val="00570927"/>
    <w:rsid w:val="005712A0"/>
    <w:rsid w:val="005712F4"/>
    <w:rsid w:val="005713B3"/>
    <w:rsid w:val="00572049"/>
    <w:rsid w:val="00572177"/>
    <w:rsid w:val="005722DD"/>
    <w:rsid w:val="00572505"/>
    <w:rsid w:val="0057271F"/>
    <w:rsid w:val="00572892"/>
    <w:rsid w:val="005728AE"/>
    <w:rsid w:val="00572AA9"/>
    <w:rsid w:val="00572AD5"/>
    <w:rsid w:val="00572C84"/>
    <w:rsid w:val="00573514"/>
    <w:rsid w:val="0057380A"/>
    <w:rsid w:val="00573854"/>
    <w:rsid w:val="0057422C"/>
    <w:rsid w:val="00574393"/>
    <w:rsid w:val="0057467F"/>
    <w:rsid w:val="00574716"/>
    <w:rsid w:val="005748CC"/>
    <w:rsid w:val="00574BAF"/>
    <w:rsid w:val="00574C00"/>
    <w:rsid w:val="00574D1F"/>
    <w:rsid w:val="00574EB9"/>
    <w:rsid w:val="005753C5"/>
    <w:rsid w:val="00575807"/>
    <w:rsid w:val="0057586E"/>
    <w:rsid w:val="00575F58"/>
    <w:rsid w:val="00576000"/>
    <w:rsid w:val="0057600A"/>
    <w:rsid w:val="00576079"/>
    <w:rsid w:val="005764AB"/>
    <w:rsid w:val="005764B2"/>
    <w:rsid w:val="005767F9"/>
    <w:rsid w:val="00576CA7"/>
    <w:rsid w:val="00576D29"/>
    <w:rsid w:val="00576D76"/>
    <w:rsid w:val="00576E30"/>
    <w:rsid w:val="00577406"/>
    <w:rsid w:val="00577905"/>
    <w:rsid w:val="005779F9"/>
    <w:rsid w:val="00577B4F"/>
    <w:rsid w:val="00577B68"/>
    <w:rsid w:val="00577BE0"/>
    <w:rsid w:val="00577CB9"/>
    <w:rsid w:val="00577DB6"/>
    <w:rsid w:val="00577FB3"/>
    <w:rsid w:val="00580925"/>
    <w:rsid w:val="00580B93"/>
    <w:rsid w:val="00580DA0"/>
    <w:rsid w:val="00580DB8"/>
    <w:rsid w:val="005815C1"/>
    <w:rsid w:val="00581DBB"/>
    <w:rsid w:val="00581F62"/>
    <w:rsid w:val="00582468"/>
    <w:rsid w:val="005827E2"/>
    <w:rsid w:val="00582809"/>
    <w:rsid w:val="005828E8"/>
    <w:rsid w:val="005828F9"/>
    <w:rsid w:val="0058298A"/>
    <w:rsid w:val="00582BF8"/>
    <w:rsid w:val="00582C2B"/>
    <w:rsid w:val="00582E2F"/>
    <w:rsid w:val="00583183"/>
    <w:rsid w:val="00583249"/>
    <w:rsid w:val="00583365"/>
    <w:rsid w:val="00583C35"/>
    <w:rsid w:val="00583F5F"/>
    <w:rsid w:val="00583F83"/>
    <w:rsid w:val="00584242"/>
    <w:rsid w:val="005843DC"/>
    <w:rsid w:val="00584A28"/>
    <w:rsid w:val="00584A4D"/>
    <w:rsid w:val="00584AE6"/>
    <w:rsid w:val="00584CB9"/>
    <w:rsid w:val="00584E73"/>
    <w:rsid w:val="0058513E"/>
    <w:rsid w:val="00585171"/>
    <w:rsid w:val="00585631"/>
    <w:rsid w:val="0058589F"/>
    <w:rsid w:val="00585DB4"/>
    <w:rsid w:val="00585E77"/>
    <w:rsid w:val="00585EF5"/>
    <w:rsid w:val="00586020"/>
    <w:rsid w:val="00586041"/>
    <w:rsid w:val="00586391"/>
    <w:rsid w:val="00586566"/>
    <w:rsid w:val="005866EB"/>
    <w:rsid w:val="00586939"/>
    <w:rsid w:val="00586A24"/>
    <w:rsid w:val="00586B5B"/>
    <w:rsid w:val="00586CA0"/>
    <w:rsid w:val="00586D72"/>
    <w:rsid w:val="00586F3F"/>
    <w:rsid w:val="005871E3"/>
    <w:rsid w:val="005871FE"/>
    <w:rsid w:val="00587411"/>
    <w:rsid w:val="00587531"/>
    <w:rsid w:val="00587925"/>
    <w:rsid w:val="00587945"/>
    <w:rsid w:val="00587960"/>
    <w:rsid w:val="0058798C"/>
    <w:rsid w:val="00587A25"/>
    <w:rsid w:val="00587CBE"/>
    <w:rsid w:val="00587D79"/>
    <w:rsid w:val="00587E5C"/>
    <w:rsid w:val="00587FE0"/>
    <w:rsid w:val="005900FA"/>
    <w:rsid w:val="0059017C"/>
    <w:rsid w:val="0059047F"/>
    <w:rsid w:val="00590705"/>
    <w:rsid w:val="00590B66"/>
    <w:rsid w:val="00590E1F"/>
    <w:rsid w:val="00591195"/>
    <w:rsid w:val="005914AF"/>
    <w:rsid w:val="0059161D"/>
    <w:rsid w:val="0059174A"/>
    <w:rsid w:val="005917B7"/>
    <w:rsid w:val="00591810"/>
    <w:rsid w:val="005918D7"/>
    <w:rsid w:val="00591A99"/>
    <w:rsid w:val="00591E1A"/>
    <w:rsid w:val="00591F0F"/>
    <w:rsid w:val="00592036"/>
    <w:rsid w:val="00592128"/>
    <w:rsid w:val="0059213E"/>
    <w:rsid w:val="0059279D"/>
    <w:rsid w:val="005928C7"/>
    <w:rsid w:val="00592956"/>
    <w:rsid w:val="00592CEF"/>
    <w:rsid w:val="00592E11"/>
    <w:rsid w:val="005931D3"/>
    <w:rsid w:val="0059334E"/>
    <w:rsid w:val="005935A4"/>
    <w:rsid w:val="00593603"/>
    <w:rsid w:val="005936D6"/>
    <w:rsid w:val="00593703"/>
    <w:rsid w:val="0059374E"/>
    <w:rsid w:val="00593824"/>
    <w:rsid w:val="00593A76"/>
    <w:rsid w:val="00593A91"/>
    <w:rsid w:val="00593B44"/>
    <w:rsid w:val="00593E06"/>
    <w:rsid w:val="005943F0"/>
    <w:rsid w:val="005946DE"/>
    <w:rsid w:val="005948C2"/>
    <w:rsid w:val="00594B15"/>
    <w:rsid w:val="005950A5"/>
    <w:rsid w:val="005951EE"/>
    <w:rsid w:val="005951F8"/>
    <w:rsid w:val="00595219"/>
    <w:rsid w:val="0059524E"/>
    <w:rsid w:val="0059529C"/>
    <w:rsid w:val="005952BC"/>
    <w:rsid w:val="0059544F"/>
    <w:rsid w:val="005956CB"/>
    <w:rsid w:val="005957BF"/>
    <w:rsid w:val="005957E6"/>
    <w:rsid w:val="00595CDE"/>
    <w:rsid w:val="00595DCA"/>
    <w:rsid w:val="00595FAB"/>
    <w:rsid w:val="005962A5"/>
    <w:rsid w:val="005962B3"/>
    <w:rsid w:val="005966A9"/>
    <w:rsid w:val="00596A0A"/>
    <w:rsid w:val="00596BAD"/>
    <w:rsid w:val="00596C7A"/>
    <w:rsid w:val="00596DE9"/>
    <w:rsid w:val="00596E23"/>
    <w:rsid w:val="0059708A"/>
    <w:rsid w:val="005972B8"/>
    <w:rsid w:val="0059779B"/>
    <w:rsid w:val="0059784E"/>
    <w:rsid w:val="00597932"/>
    <w:rsid w:val="005979FD"/>
    <w:rsid w:val="00597AED"/>
    <w:rsid w:val="00597BCA"/>
    <w:rsid w:val="00597E08"/>
    <w:rsid w:val="005A026B"/>
    <w:rsid w:val="005A0296"/>
    <w:rsid w:val="005A0344"/>
    <w:rsid w:val="005A034E"/>
    <w:rsid w:val="005A06AC"/>
    <w:rsid w:val="005A06B3"/>
    <w:rsid w:val="005A07D6"/>
    <w:rsid w:val="005A08A2"/>
    <w:rsid w:val="005A08F6"/>
    <w:rsid w:val="005A0A4E"/>
    <w:rsid w:val="005A1082"/>
    <w:rsid w:val="005A1387"/>
    <w:rsid w:val="005A1934"/>
    <w:rsid w:val="005A1C42"/>
    <w:rsid w:val="005A1CC5"/>
    <w:rsid w:val="005A1CDE"/>
    <w:rsid w:val="005A1D44"/>
    <w:rsid w:val="005A1F02"/>
    <w:rsid w:val="005A209A"/>
    <w:rsid w:val="005A223C"/>
    <w:rsid w:val="005A22CC"/>
    <w:rsid w:val="005A26E0"/>
    <w:rsid w:val="005A2858"/>
    <w:rsid w:val="005A2890"/>
    <w:rsid w:val="005A2A68"/>
    <w:rsid w:val="005A2F61"/>
    <w:rsid w:val="005A37D2"/>
    <w:rsid w:val="005A3839"/>
    <w:rsid w:val="005A3D8D"/>
    <w:rsid w:val="005A4108"/>
    <w:rsid w:val="005A440A"/>
    <w:rsid w:val="005A4940"/>
    <w:rsid w:val="005A4E97"/>
    <w:rsid w:val="005A4F48"/>
    <w:rsid w:val="005A52DB"/>
    <w:rsid w:val="005A5569"/>
    <w:rsid w:val="005A5874"/>
    <w:rsid w:val="005A5AF4"/>
    <w:rsid w:val="005A6015"/>
    <w:rsid w:val="005A64BB"/>
    <w:rsid w:val="005A662D"/>
    <w:rsid w:val="005A663A"/>
    <w:rsid w:val="005A669C"/>
    <w:rsid w:val="005A6A47"/>
    <w:rsid w:val="005A6D02"/>
    <w:rsid w:val="005A6D21"/>
    <w:rsid w:val="005A704E"/>
    <w:rsid w:val="005A75D4"/>
    <w:rsid w:val="005A75ED"/>
    <w:rsid w:val="005A781F"/>
    <w:rsid w:val="005A7862"/>
    <w:rsid w:val="005A7B02"/>
    <w:rsid w:val="005A7CEB"/>
    <w:rsid w:val="005A7EDF"/>
    <w:rsid w:val="005A7FB3"/>
    <w:rsid w:val="005B013D"/>
    <w:rsid w:val="005B04AD"/>
    <w:rsid w:val="005B07A2"/>
    <w:rsid w:val="005B08B1"/>
    <w:rsid w:val="005B08F9"/>
    <w:rsid w:val="005B0A5F"/>
    <w:rsid w:val="005B0D9B"/>
    <w:rsid w:val="005B0F25"/>
    <w:rsid w:val="005B0FEC"/>
    <w:rsid w:val="005B1002"/>
    <w:rsid w:val="005B1409"/>
    <w:rsid w:val="005B15AE"/>
    <w:rsid w:val="005B16FB"/>
    <w:rsid w:val="005B17CE"/>
    <w:rsid w:val="005B261A"/>
    <w:rsid w:val="005B26AE"/>
    <w:rsid w:val="005B28C5"/>
    <w:rsid w:val="005B29E6"/>
    <w:rsid w:val="005B2D6F"/>
    <w:rsid w:val="005B2E44"/>
    <w:rsid w:val="005B2EA4"/>
    <w:rsid w:val="005B323B"/>
    <w:rsid w:val="005B33F8"/>
    <w:rsid w:val="005B35D7"/>
    <w:rsid w:val="005B392A"/>
    <w:rsid w:val="005B3AA3"/>
    <w:rsid w:val="005B3B3E"/>
    <w:rsid w:val="005B3CAB"/>
    <w:rsid w:val="005B3E3A"/>
    <w:rsid w:val="005B3EE6"/>
    <w:rsid w:val="005B3F90"/>
    <w:rsid w:val="005B414C"/>
    <w:rsid w:val="005B442C"/>
    <w:rsid w:val="005B4742"/>
    <w:rsid w:val="005B4816"/>
    <w:rsid w:val="005B4A78"/>
    <w:rsid w:val="005B4A83"/>
    <w:rsid w:val="005B4C13"/>
    <w:rsid w:val="005B595F"/>
    <w:rsid w:val="005B5C7D"/>
    <w:rsid w:val="005B5E72"/>
    <w:rsid w:val="005B6251"/>
    <w:rsid w:val="005B6447"/>
    <w:rsid w:val="005B6C87"/>
    <w:rsid w:val="005B6F59"/>
    <w:rsid w:val="005B6F83"/>
    <w:rsid w:val="005B70E5"/>
    <w:rsid w:val="005B7501"/>
    <w:rsid w:val="005B76CF"/>
    <w:rsid w:val="005B78DB"/>
    <w:rsid w:val="005B7C92"/>
    <w:rsid w:val="005B7E6D"/>
    <w:rsid w:val="005B7EE2"/>
    <w:rsid w:val="005C0192"/>
    <w:rsid w:val="005C04E7"/>
    <w:rsid w:val="005C0915"/>
    <w:rsid w:val="005C0A6C"/>
    <w:rsid w:val="005C0F3F"/>
    <w:rsid w:val="005C0FCB"/>
    <w:rsid w:val="005C11AF"/>
    <w:rsid w:val="005C1393"/>
    <w:rsid w:val="005C1474"/>
    <w:rsid w:val="005C1D5D"/>
    <w:rsid w:val="005C29CD"/>
    <w:rsid w:val="005C2B59"/>
    <w:rsid w:val="005C2BB8"/>
    <w:rsid w:val="005C2C65"/>
    <w:rsid w:val="005C2ED1"/>
    <w:rsid w:val="005C3051"/>
    <w:rsid w:val="005C310A"/>
    <w:rsid w:val="005C31B3"/>
    <w:rsid w:val="005C32A5"/>
    <w:rsid w:val="005C3652"/>
    <w:rsid w:val="005C36EA"/>
    <w:rsid w:val="005C3DC4"/>
    <w:rsid w:val="005C3EF5"/>
    <w:rsid w:val="005C3F61"/>
    <w:rsid w:val="005C40C8"/>
    <w:rsid w:val="005C4A33"/>
    <w:rsid w:val="005C4A5A"/>
    <w:rsid w:val="005C4A80"/>
    <w:rsid w:val="005C4F00"/>
    <w:rsid w:val="005C5071"/>
    <w:rsid w:val="005C532E"/>
    <w:rsid w:val="005C5344"/>
    <w:rsid w:val="005C57CA"/>
    <w:rsid w:val="005C592C"/>
    <w:rsid w:val="005C5D7A"/>
    <w:rsid w:val="005C5DC2"/>
    <w:rsid w:val="005C6029"/>
    <w:rsid w:val="005C60C0"/>
    <w:rsid w:val="005C64AE"/>
    <w:rsid w:val="005C6570"/>
    <w:rsid w:val="005C70A7"/>
    <w:rsid w:val="005C73E9"/>
    <w:rsid w:val="005C74FB"/>
    <w:rsid w:val="005C7555"/>
    <w:rsid w:val="005C7817"/>
    <w:rsid w:val="005C7830"/>
    <w:rsid w:val="005C7927"/>
    <w:rsid w:val="005C7D06"/>
    <w:rsid w:val="005C7FDF"/>
    <w:rsid w:val="005D05E8"/>
    <w:rsid w:val="005D0659"/>
    <w:rsid w:val="005D083F"/>
    <w:rsid w:val="005D0B64"/>
    <w:rsid w:val="005D0BE0"/>
    <w:rsid w:val="005D0C34"/>
    <w:rsid w:val="005D0DCD"/>
    <w:rsid w:val="005D0E8A"/>
    <w:rsid w:val="005D1010"/>
    <w:rsid w:val="005D1134"/>
    <w:rsid w:val="005D11EF"/>
    <w:rsid w:val="005D15E8"/>
    <w:rsid w:val="005D15F6"/>
    <w:rsid w:val="005D1602"/>
    <w:rsid w:val="005D18F7"/>
    <w:rsid w:val="005D1928"/>
    <w:rsid w:val="005D19F6"/>
    <w:rsid w:val="005D1A3D"/>
    <w:rsid w:val="005D1B50"/>
    <w:rsid w:val="005D1DCD"/>
    <w:rsid w:val="005D20F1"/>
    <w:rsid w:val="005D255B"/>
    <w:rsid w:val="005D2D61"/>
    <w:rsid w:val="005D2DC1"/>
    <w:rsid w:val="005D2F00"/>
    <w:rsid w:val="005D35F1"/>
    <w:rsid w:val="005D38E9"/>
    <w:rsid w:val="005D39A8"/>
    <w:rsid w:val="005D3E23"/>
    <w:rsid w:val="005D4074"/>
    <w:rsid w:val="005D4096"/>
    <w:rsid w:val="005D42BD"/>
    <w:rsid w:val="005D5141"/>
    <w:rsid w:val="005D522C"/>
    <w:rsid w:val="005D5489"/>
    <w:rsid w:val="005D5B30"/>
    <w:rsid w:val="005D5D46"/>
    <w:rsid w:val="005D6011"/>
    <w:rsid w:val="005D639E"/>
    <w:rsid w:val="005D63E3"/>
    <w:rsid w:val="005D65F8"/>
    <w:rsid w:val="005D6701"/>
    <w:rsid w:val="005D6842"/>
    <w:rsid w:val="005D704B"/>
    <w:rsid w:val="005D7090"/>
    <w:rsid w:val="005D744E"/>
    <w:rsid w:val="005D77A8"/>
    <w:rsid w:val="005D77BB"/>
    <w:rsid w:val="005D7905"/>
    <w:rsid w:val="005D7BDC"/>
    <w:rsid w:val="005D7CEF"/>
    <w:rsid w:val="005E00D1"/>
    <w:rsid w:val="005E019C"/>
    <w:rsid w:val="005E027B"/>
    <w:rsid w:val="005E02D2"/>
    <w:rsid w:val="005E05EF"/>
    <w:rsid w:val="005E0904"/>
    <w:rsid w:val="005E090C"/>
    <w:rsid w:val="005E0C60"/>
    <w:rsid w:val="005E0D62"/>
    <w:rsid w:val="005E150A"/>
    <w:rsid w:val="005E1553"/>
    <w:rsid w:val="005E156E"/>
    <w:rsid w:val="005E16D1"/>
    <w:rsid w:val="005E1B11"/>
    <w:rsid w:val="005E1B49"/>
    <w:rsid w:val="005E1FC8"/>
    <w:rsid w:val="005E200A"/>
    <w:rsid w:val="005E2115"/>
    <w:rsid w:val="005E27B1"/>
    <w:rsid w:val="005E2EC4"/>
    <w:rsid w:val="005E3385"/>
    <w:rsid w:val="005E3435"/>
    <w:rsid w:val="005E385F"/>
    <w:rsid w:val="005E39B7"/>
    <w:rsid w:val="005E3BDD"/>
    <w:rsid w:val="005E41C8"/>
    <w:rsid w:val="005E42B1"/>
    <w:rsid w:val="005E4429"/>
    <w:rsid w:val="005E45B5"/>
    <w:rsid w:val="005E4845"/>
    <w:rsid w:val="005E484A"/>
    <w:rsid w:val="005E4DD3"/>
    <w:rsid w:val="005E50EB"/>
    <w:rsid w:val="005E5271"/>
    <w:rsid w:val="005E53F3"/>
    <w:rsid w:val="005E5413"/>
    <w:rsid w:val="005E5B5A"/>
    <w:rsid w:val="005E5B81"/>
    <w:rsid w:val="005E62EF"/>
    <w:rsid w:val="005E654C"/>
    <w:rsid w:val="005E662B"/>
    <w:rsid w:val="005E68B1"/>
    <w:rsid w:val="005E6BEB"/>
    <w:rsid w:val="005E6D8B"/>
    <w:rsid w:val="005E71B2"/>
    <w:rsid w:val="005E7361"/>
    <w:rsid w:val="005E73EF"/>
    <w:rsid w:val="005E79DF"/>
    <w:rsid w:val="005F0116"/>
    <w:rsid w:val="005F02E6"/>
    <w:rsid w:val="005F0310"/>
    <w:rsid w:val="005F0366"/>
    <w:rsid w:val="005F07FD"/>
    <w:rsid w:val="005F0AAA"/>
    <w:rsid w:val="005F0B3E"/>
    <w:rsid w:val="005F100A"/>
    <w:rsid w:val="005F10F3"/>
    <w:rsid w:val="005F115F"/>
    <w:rsid w:val="005F14A4"/>
    <w:rsid w:val="005F1637"/>
    <w:rsid w:val="005F1800"/>
    <w:rsid w:val="005F1A83"/>
    <w:rsid w:val="005F1AFC"/>
    <w:rsid w:val="005F1C6B"/>
    <w:rsid w:val="005F1EC6"/>
    <w:rsid w:val="005F1EFE"/>
    <w:rsid w:val="005F2225"/>
    <w:rsid w:val="005F23D8"/>
    <w:rsid w:val="005F2404"/>
    <w:rsid w:val="005F244E"/>
    <w:rsid w:val="005F24DA"/>
    <w:rsid w:val="005F2530"/>
    <w:rsid w:val="005F28ED"/>
    <w:rsid w:val="005F2AA2"/>
    <w:rsid w:val="005F2B39"/>
    <w:rsid w:val="005F2BBE"/>
    <w:rsid w:val="005F2CB1"/>
    <w:rsid w:val="005F2CF8"/>
    <w:rsid w:val="005F2E41"/>
    <w:rsid w:val="005F2F66"/>
    <w:rsid w:val="005F3025"/>
    <w:rsid w:val="005F3155"/>
    <w:rsid w:val="005F36F4"/>
    <w:rsid w:val="005F3838"/>
    <w:rsid w:val="005F3B24"/>
    <w:rsid w:val="005F3F37"/>
    <w:rsid w:val="005F4262"/>
    <w:rsid w:val="005F43EA"/>
    <w:rsid w:val="005F45EA"/>
    <w:rsid w:val="005F4831"/>
    <w:rsid w:val="005F4BC2"/>
    <w:rsid w:val="005F4D83"/>
    <w:rsid w:val="005F517C"/>
    <w:rsid w:val="005F51CB"/>
    <w:rsid w:val="005F5320"/>
    <w:rsid w:val="005F55C5"/>
    <w:rsid w:val="005F57B4"/>
    <w:rsid w:val="005F5826"/>
    <w:rsid w:val="005F6077"/>
    <w:rsid w:val="005F60D9"/>
    <w:rsid w:val="005F618C"/>
    <w:rsid w:val="005F649E"/>
    <w:rsid w:val="005F6673"/>
    <w:rsid w:val="005F67CA"/>
    <w:rsid w:val="005F6A28"/>
    <w:rsid w:val="005F6FAA"/>
    <w:rsid w:val="005F6FF8"/>
    <w:rsid w:val="005F70BD"/>
    <w:rsid w:val="005F75A0"/>
    <w:rsid w:val="005F7690"/>
    <w:rsid w:val="005F77D9"/>
    <w:rsid w:val="005F79E3"/>
    <w:rsid w:val="005F7A58"/>
    <w:rsid w:val="005F7A84"/>
    <w:rsid w:val="005F7B4C"/>
    <w:rsid w:val="005F7DF4"/>
    <w:rsid w:val="005F7E4B"/>
    <w:rsid w:val="006002B5"/>
    <w:rsid w:val="006007D6"/>
    <w:rsid w:val="0060099F"/>
    <w:rsid w:val="00600C80"/>
    <w:rsid w:val="00600CCC"/>
    <w:rsid w:val="006012CD"/>
    <w:rsid w:val="00601681"/>
    <w:rsid w:val="0060182D"/>
    <w:rsid w:val="006019C4"/>
    <w:rsid w:val="00601A01"/>
    <w:rsid w:val="00601D60"/>
    <w:rsid w:val="00601D87"/>
    <w:rsid w:val="00601E25"/>
    <w:rsid w:val="00601E6E"/>
    <w:rsid w:val="00602180"/>
    <w:rsid w:val="006021B2"/>
    <w:rsid w:val="006023B4"/>
    <w:rsid w:val="0060283C"/>
    <w:rsid w:val="00602A2D"/>
    <w:rsid w:val="00602C18"/>
    <w:rsid w:val="00602D33"/>
    <w:rsid w:val="00603075"/>
    <w:rsid w:val="006030E4"/>
    <w:rsid w:val="00603362"/>
    <w:rsid w:val="00603489"/>
    <w:rsid w:val="0060379E"/>
    <w:rsid w:val="006038D6"/>
    <w:rsid w:val="00603936"/>
    <w:rsid w:val="00603C99"/>
    <w:rsid w:val="00603CBC"/>
    <w:rsid w:val="00603FB1"/>
    <w:rsid w:val="00604423"/>
    <w:rsid w:val="006046DC"/>
    <w:rsid w:val="00604F14"/>
    <w:rsid w:val="00604F7D"/>
    <w:rsid w:val="00605098"/>
    <w:rsid w:val="0060526A"/>
    <w:rsid w:val="00605409"/>
    <w:rsid w:val="006054BB"/>
    <w:rsid w:val="006057E9"/>
    <w:rsid w:val="00605F67"/>
    <w:rsid w:val="006061AD"/>
    <w:rsid w:val="006066BD"/>
    <w:rsid w:val="00606884"/>
    <w:rsid w:val="00606A47"/>
    <w:rsid w:val="00606BFE"/>
    <w:rsid w:val="00606C7D"/>
    <w:rsid w:val="00606D8A"/>
    <w:rsid w:val="0060700A"/>
    <w:rsid w:val="0060706C"/>
    <w:rsid w:val="0060727C"/>
    <w:rsid w:val="00607B45"/>
    <w:rsid w:val="00607DA2"/>
    <w:rsid w:val="006102B6"/>
    <w:rsid w:val="0061032A"/>
    <w:rsid w:val="00610389"/>
    <w:rsid w:val="00610853"/>
    <w:rsid w:val="006108E1"/>
    <w:rsid w:val="00610AF0"/>
    <w:rsid w:val="00610B64"/>
    <w:rsid w:val="00610BE1"/>
    <w:rsid w:val="00611B83"/>
    <w:rsid w:val="00611B9D"/>
    <w:rsid w:val="006127C5"/>
    <w:rsid w:val="00612B29"/>
    <w:rsid w:val="00612B41"/>
    <w:rsid w:val="00612F62"/>
    <w:rsid w:val="00612F9A"/>
    <w:rsid w:val="00613257"/>
    <w:rsid w:val="006133F3"/>
    <w:rsid w:val="006138CD"/>
    <w:rsid w:val="00613952"/>
    <w:rsid w:val="00613AEE"/>
    <w:rsid w:val="00613CA6"/>
    <w:rsid w:val="00613CFB"/>
    <w:rsid w:val="00613FA1"/>
    <w:rsid w:val="006140C6"/>
    <w:rsid w:val="006145DB"/>
    <w:rsid w:val="00614655"/>
    <w:rsid w:val="006146AE"/>
    <w:rsid w:val="00614B5B"/>
    <w:rsid w:val="00614C8A"/>
    <w:rsid w:val="00614EFD"/>
    <w:rsid w:val="006150C8"/>
    <w:rsid w:val="006157C1"/>
    <w:rsid w:val="00615AE2"/>
    <w:rsid w:val="00615BF5"/>
    <w:rsid w:val="00615FDE"/>
    <w:rsid w:val="00616026"/>
    <w:rsid w:val="00616246"/>
    <w:rsid w:val="0061671D"/>
    <w:rsid w:val="0061689A"/>
    <w:rsid w:val="00616938"/>
    <w:rsid w:val="00616B26"/>
    <w:rsid w:val="00617010"/>
    <w:rsid w:val="0061732B"/>
    <w:rsid w:val="006173C0"/>
    <w:rsid w:val="006175CB"/>
    <w:rsid w:val="00617BA8"/>
    <w:rsid w:val="00617BBC"/>
    <w:rsid w:val="00617F2C"/>
    <w:rsid w:val="00617FCB"/>
    <w:rsid w:val="006201FE"/>
    <w:rsid w:val="00620983"/>
    <w:rsid w:val="00620A71"/>
    <w:rsid w:val="00620D69"/>
    <w:rsid w:val="00620D80"/>
    <w:rsid w:val="00620DFF"/>
    <w:rsid w:val="00621494"/>
    <w:rsid w:val="006214D0"/>
    <w:rsid w:val="006214DF"/>
    <w:rsid w:val="006216D2"/>
    <w:rsid w:val="006219CF"/>
    <w:rsid w:val="00621CF2"/>
    <w:rsid w:val="00621D5B"/>
    <w:rsid w:val="00621E11"/>
    <w:rsid w:val="00621E47"/>
    <w:rsid w:val="0062214A"/>
    <w:rsid w:val="00622B1D"/>
    <w:rsid w:val="00622CF5"/>
    <w:rsid w:val="006230CE"/>
    <w:rsid w:val="00623194"/>
    <w:rsid w:val="006232D1"/>
    <w:rsid w:val="00623386"/>
    <w:rsid w:val="0062345F"/>
    <w:rsid w:val="006234A6"/>
    <w:rsid w:val="00623AA0"/>
    <w:rsid w:val="00623E5B"/>
    <w:rsid w:val="0062405B"/>
    <w:rsid w:val="00624415"/>
    <w:rsid w:val="00624639"/>
    <w:rsid w:val="006247F6"/>
    <w:rsid w:val="00624B0D"/>
    <w:rsid w:val="00625521"/>
    <w:rsid w:val="00625862"/>
    <w:rsid w:val="006259D2"/>
    <w:rsid w:val="00625C76"/>
    <w:rsid w:val="00625FC2"/>
    <w:rsid w:val="00626241"/>
    <w:rsid w:val="006262F8"/>
    <w:rsid w:val="00626331"/>
    <w:rsid w:val="00626554"/>
    <w:rsid w:val="0062660C"/>
    <w:rsid w:val="00626CC7"/>
    <w:rsid w:val="00626CE5"/>
    <w:rsid w:val="00627142"/>
    <w:rsid w:val="006275C8"/>
    <w:rsid w:val="00627761"/>
    <w:rsid w:val="00627B68"/>
    <w:rsid w:val="00627E9D"/>
    <w:rsid w:val="00630001"/>
    <w:rsid w:val="00630187"/>
    <w:rsid w:val="0063067E"/>
    <w:rsid w:val="00630A2A"/>
    <w:rsid w:val="00630D7C"/>
    <w:rsid w:val="00630F40"/>
    <w:rsid w:val="00631044"/>
    <w:rsid w:val="006311B3"/>
    <w:rsid w:val="006311F4"/>
    <w:rsid w:val="006314C6"/>
    <w:rsid w:val="00631589"/>
    <w:rsid w:val="00631714"/>
    <w:rsid w:val="00631C81"/>
    <w:rsid w:val="00631CFA"/>
    <w:rsid w:val="0063278F"/>
    <w:rsid w:val="0063284C"/>
    <w:rsid w:val="00632C1E"/>
    <w:rsid w:val="00632DC8"/>
    <w:rsid w:val="00632EBB"/>
    <w:rsid w:val="00633203"/>
    <w:rsid w:val="00633315"/>
    <w:rsid w:val="0063353D"/>
    <w:rsid w:val="00633716"/>
    <w:rsid w:val="00633730"/>
    <w:rsid w:val="0063391E"/>
    <w:rsid w:val="00633AA4"/>
    <w:rsid w:val="00633D65"/>
    <w:rsid w:val="00633F5B"/>
    <w:rsid w:val="00634781"/>
    <w:rsid w:val="0063482F"/>
    <w:rsid w:val="00634846"/>
    <w:rsid w:val="00634C7D"/>
    <w:rsid w:val="00634D7F"/>
    <w:rsid w:val="00634F84"/>
    <w:rsid w:val="006350C0"/>
    <w:rsid w:val="0063520D"/>
    <w:rsid w:val="006356D0"/>
    <w:rsid w:val="00635AA7"/>
    <w:rsid w:val="00635ABE"/>
    <w:rsid w:val="00635C29"/>
    <w:rsid w:val="00635D5C"/>
    <w:rsid w:val="00636321"/>
    <w:rsid w:val="00636398"/>
    <w:rsid w:val="006367C4"/>
    <w:rsid w:val="006368D3"/>
    <w:rsid w:val="006369AF"/>
    <w:rsid w:val="00636A30"/>
    <w:rsid w:val="00636A34"/>
    <w:rsid w:val="00636AFD"/>
    <w:rsid w:val="00636BE2"/>
    <w:rsid w:val="00636E85"/>
    <w:rsid w:val="00636FC0"/>
    <w:rsid w:val="006371A7"/>
    <w:rsid w:val="0063722C"/>
    <w:rsid w:val="0063736C"/>
    <w:rsid w:val="00637745"/>
    <w:rsid w:val="006377EC"/>
    <w:rsid w:val="00637AB5"/>
    <w:rsid w:val="00637B78"/>
    <w:rsid w:val="00637E44"/>
    <w:rsid w:val="006402A9"/>
    <w:rsid w:val="00640408"/>
    <w:rsid w:val="006406A9"/>
    <w:rsid w:val="00640A06"/>
    <w:rsid w:val="00640A2D"/>
    <w:rsid w:val="00640DBF"/>
    <w:rsid w:val="00640DCE"/>
    <w:rsid w:val="00640EEC"/>
    <w:rsid w:val="00640FFA"/>
    <w:rsid w:val="0064151F"/>
    <w:rsid w:val="00641533"/>
    <w:rsid w:val="00641668"/>
    <w:rsid w:val="00641714"/>
    <w:rsid w:val="00641A62"/>
    <w:rsid w:val="00641C7A"/>
    <w:rsid w:val="00641F92"/>
    <w:rsid w:val="0064208D"/>
    <w:rsid w:val="00642619"/>
    <w:rsid w:val="00642661"/>
    <w:rsid w:val="00642788"/>
    <w:rsid w:val="00642A89"/>
    <w:rsid w:val="00642B32"/>
    <w:rsid w:val="00642C39"/>
    <w:rsid w:val="00642F17"/>
    <w:rsid w:val="0064325E"/>
    <w:rsid w:val="006432BB"/>
    <w:rsid w:val="00643475"/>
    <w:rsid w:val="0064357E"/>
    <w:rsid w:val="0064376E"/>
    <w:rsid w:val="006437BE"/>
    <w:rsid w:val="006438CD"/>
    <w:rsid w:val="00643920"/>
    <w:rsid w:val="00643943"/>
    <w:rsid w:val="0064396A"/>
    <w:rsid w:val="00643B2F"/>
    <w:rsid w:val="00643DEF"/>
    <w:rsid w:val="00643E9B"/>
    <w:rsid w:val="006440AE"/>
    <w:rsid w:val="006440B5"/>
    <w:rsid w:val="006440D5"/>
    <w:rsid w:val="006440FD"/>
    <w:rsid w:val="006442AE"/>
    <w:rsid w:val="006443C0"/>
    <w:rsid w:val="00644BF8"/>
    <w:rsid w:val="00644CE6"/>
    <w:rsid w:val="00644CEB"/>
    <w:rsid w:val="00644F9A"/>
    <w:rsid w:val="00645007"/>
    <w:rsid w:val="006450B0"/>
    <w:rsid w:val="00645219"/>
    <w:rsid w:val="00645487"/>
    <w:rsid w:val="006458C6"/>
    <w:rsid w:val="00646086"/>
    <w:rsid w:val="00646208"/>
    <w:rsid w:val="0064624E"/>
    <w:rsid w:val="00646440"/>
    <w:rsid w:val="0064644E"/>
    <w:rsid w:val="0064673C"/>
    <w:rsid w:val="00646823"/>
    <w:rsid w:val="00646A08"/>
    <w:rsid w:val="00646C07"/>
    <w:rsid w:val="006470DE"/>
    <w:rsid w:val="0064727C"/>
    <w:rsid w:val="00647289"/>
    <w:rsid w:val="006477DC"/>
    <w:rsid w:val="00647EB3"/>
    <w:rsid w:val="00647F50"/>
    <w:rsid w:val="00650121"/>
    <w:rsid w:val="006502BD"/>
    <w:rsid w:val="006503E5"/>
    <w:rsid w:val="006506D6"/>
    <w:rsid w:val="00650AB9"/>
    <w:rsid w:val="00650C8B"/>
    <w:rsid w:val="00650E43"/>
    <w:rsid w:val="00650FD9"/>
    <w:rsid w:val="0065190B"/>
    <w:rsid w:val="0065192E"/>
    <w:rsid w:val="00651EF5"/>
    <w:rsid w:val="00652465"/>
    <w:rsid w:val="006526B6"/>
    <w:rsid w:val="0065272E"/>
    <w:rsid w:val="00652C48"/>
    <w:rsid w:val="00652CB9"/>
    <w:rsid w:val="00653174"/>
    <w:rsid w:val="006533C5"/>
    <w:rsid w:val="006533D1"/>
    <w:rsid w:val="00653435"/>
    <w:rsid w:val="0065352B"/>
    <w:rsid w:val="006535D0"/>
    <w:rsid w:val="006536F1"/>
    <w:rsid w:val="0065379D"/>
    <w:rsid w:val="00653A84"/>
    <w:rsid w:val="00653B26"/>
    <w:rsid w:val="00653B84"/>
    <w:rsid w:val="00654963"/>
    <w:rsid w:val="00654BB0"/>
    <w:rsid w:val="00655733"/>
    <w:rsid w:val="00655838"/>
    <w:rsid w:val="00655A0E"/>
    <w:rsid w:val="00655A2A"/>
    <w:rsid w:val="00655ACD"/>
    <w:rsid w:val="00655C69"/>
    <w:rsid w:val="00656157"/>
    <w:rsid w:val="006561FE"/>
    <w:rsid w:val="00656249"/>
    <w:rsid w:val="0065634B"/>
    <w:rsid w:val="006567A6"/>
    <w:rsid w:val="0065680F"/>
    <w:rsid w:val="00656871"/>
    <w:rsid w:val="00656A92"/>
    <w:rsid w:val="00656C19"/>
    <w:rsid w:val="00656DDE"/>
    <w:rsid w:val="00656E83"/>
    <w:rsid w:val="00657227"/>
    <w:rsid w:val="00657332"/>
    <w:rsid w:val="006573DD"/>
    <w:rsid w:val="0065798E"/>
    <w:rsid w:val="00657E0F"/>
    <w:rsid w:val="0066011D"/>
    <w:rsid w:val="0066059F"/>
    <w:rsid w:val="006607C0"/>
    <w:rsid w:val="006609A8"/>
    <w:rsid w:val="00660A26"/>
    <w:rsid w:val="00660AD9"/>
    <w:rsid w:val="00660B86"/>
    <w:rsid w:val="00660FE4"/>
    <w:rsid w:val="00661299"/>
    <w:rsid w:val="006613A6"/>
    <w:rsid w:val="006614B1"/>
    <w:rsid w:val="00661726"/>
    <w:rsid w:val="0066177E"/>
    <w:rsid w:val="0066186D"/>
    <w:rsid w:val="00661FB9"/>
    <w:rsid w:val="00662787"/>
    <w:rsid w:val="006627A2"/>
    <w:rsid w:val="006628E2"/>
    <w:rsid w:val="00662AD8"/>
    <w:rsid w:val="00662DED"/>
    <w:rsid w:val="00663451"/>
    <w:rsid w:val="006634E6"/>
    <w:rsid w:val="00663743"/>
    <w:rsid w:val="00663AFB"/>
    <w:rsid w:val="00663DB5"/>
    <w:rsid w:val="00663FAF"/>
    <w:rsid w:val="00664160"/>
    <w:rsid w:val="0066438E"/>
    <w:rsid w:val="006643D0"/>
    <w:rsid w:val="0066493F"/>
    <w:rsid w:val="00664A05"/>
    <w:rsid w:val="00664BD9"/>
    <w:rsid w:val="00664C3A"/>
    <w:rsid w:val="00664D1B"/>
    <w:rsid w:val="00664D2D"/>
    <w:rsid w:val="0066501B"/>
    <w:rsid w:val="006655EE"/>
    <w:rsid w:val="00665736"/>
    <w:rsid w:val="006659D7"/>
    <w:rsid w:val="00665A74"/>
    <w:rsid w:val="00665EC1"/>
    <w:rsid w:val="00665F98"/>
    <w:rsid w:val="0066607A"/>
    <w:rsid w:val="00666168"/>
    <w:rsid w:val="006661C2"/>
    <w:rsid w:val="0066661C"/>
    <w:rsid w:val="006670D3"/>
    <w:rsid w:val="006673C4"/>
    <w:rsid w:val="00667663"/>
    <w:rsid w:val="00667A9D"/>
    <w:rsid w:val="00667C58"/>
    <w:rsid w:val="00667D98"/>
    <w:rsid w:val="00667DBE"/>
    <w:rsid w:val="00667EE7"/>
    <w:rsid w:val="006702E2"/>
    <w:rsid w:val="0067054E"/>
    <w:rsid w:val="0067073E"/>
    <w:rsid w:val="00670922"/>
    <w:rsid w:val="00670A44"/>
    <w:rsid w:val="00670B9A"/>
    <w:rsid w:val="00670BE1"/>
    <w:rsid w:val="00670CC3"/>
    <w:rsid w:val="0067128B"/>
    <w:rsid w:val="0067154A"/>
    <w:rsid w:val="00671A95"/>
    <w:rsid w:val="00671AC2"/>
    <w:rsid w:val="00671BEA"/>
    <w:rsid w:val="00671DA0"/>
    <w:rsid w:val="00671DA2"/>
    <w:rsid w:val="0067218F"/>
    <w:rsid w:val="006721FF"/>
    <w:rsid w:val="006725DB"/>
    <w:rsid w:val="00672A69"/>
    <w:rsid w:val="00672A84"/>
    <w:rsid w:val="00672FBF"/>
    <w:rsid w:val="0067361C"/>
    <w:rsid w:val="00673920"/>
    <w:rsid w:val="00673A18"/>
    <w:rsid w:val="00673A80"/>
    <w:rsid w:val="00673B26"/>
    <w:rsid w:val="00673D3E"/>
    <w:rsid w:val="00673DFC"/>
    <w:rsid w:val="006741F2"/>
    <w:rsid w:val="0067421E"/>
    <w:rsid w:val="006745B0"/>
    <w:rsid w:val="006748FC"/>
    <w:rsid w:val="00674CC3"/>
    <w:rsid w:val="00674F9B"/>
    <w:rsid w:val="006752DC"/>
    <w:rsid w:val="006755AF"/>
    <w:rsid w:val="00675732"/>
    <w:rsid w:val="0067575F"/>
    <w:rsid w:val="00675AF2"/>
    <w:rsid w:val="00675C19"/>
    <w:rsid w:val="00675C72"/>
    <w:rsid w:val="00675D7D"/>
    <w:rsid w:val="00675F90"/>
    <w:rsid w:val="00675FD4"/>
    <w:rsid w:val="00675FE1"/>
    <w:rsid w:val="0067669C"/>
    <w:rsid w:val="00676C2C"/>
    <w:rsid w:val="0067710E"/>
    <w:rsid w:val="0067713A"/>
    <w:rsid w:val="006771F9"/>
    <w:rsid w:val="006773A7"/>
    <w:rsid w:val="006773E4"/>
    <w:rsid w:val="00677538"/>
    <w:rsid w:val="006776A8"/>
    <w:rsid w:val="006776D7"/>
    <w:rsid w:val="00677733"/>
    <w:rsid w:val="00677A65"/>
    <w:rsid w:val="00677AE8"/>
    <w:rsid w:val="00677AFB"/>
    <w:rsid w:val="00677D17"/>
    <w:rsid w:val="00677E5C"/>
    <w:rsid w:val="00680421"/>
    <w:rsid w:val="00681003"/>
    <w:rsid w:val="00681334"/>
    <w:rsid w:val="006817C9"/>
    <w:rsid w:val="00681AFD"/>
    <w:rsid w:val="00681D5A"/>
    <w:rsid w:val="00682067"/>
    <w:rsid w:val="006825D3"/>
    <w:rsid w:val="00682611"/>
    <w:rsid w:val="00682632"/>
    <w:rsid w:val="00682CC1"/>
    <w:rsid w:val="00682CF2"/>
    <w:rsid w:val="0068308E"/>
    <w:rsid w:val="00683110"/>
    <w:rsid w:val="006831FB"/>
    <w:rsid w:val="006832F9"/>
    <w:rsid w:val="00683363"/>
    <w:rsid w:val="006834C2"/>
    <w:rsid w:val="006834E1"/>
    <w:rsid w:val="006837D5"/>
    <w:rsid w:val="00683E0E"/>
    <w:rsid w:val="00683ECE"/>
    <w:rsid w:val="00683F04"/>
    <w:rsid w:val="00684166"/>
    <w:rsid w:val="006842DF"/>
    <w:rsid w:val="0068432D"/>
    <w:rsid w:val="00684568"/>
    <w:rsid w:val="00684590"/>
    <w:rsid w:val="006847C0"/>
    <w:rsid w:val="006848E8"/>
    <w:rsid w:val="00684AC1"/>
    <w:rsid w:val="00684B43"/>
    <w:rsid w:val="00684B55"/>
    <w:rsid w:val="00685095"/>
    <w:rsid w:val="006852D1"/>
    <w:rsid w:val="006857C5"/>
    <w:rsid w:val="00685BE1"/>
    <w:rsid w:val="00685DC1"/>
    <w:rsid w:val="00685FB5"/>
    <w:rsid w:val="006863F7"/>
    <w:rsid w:val="0068652E"/>
    <w:rsid w:val="006865BC"/>
    <w:rsid w:val="006869C0"/>
    <w:rsid w:val="00686AD4"/>
    <w:rsid w:val="00686E6F"/>
    <w:rsid w:val="00687287"/>
    <w:rsid w:val="00687BB6"/>
    <w:rsid w:val="00687BEA"/>
    <w:rsid w:val="00687E3C"/>
    <w:rsid w:val="00687E9C"/>
    <w:rsid w:val="00687F52"/>
    <w:rsid w:val="0068C9DB"/>
    <w:rsid w:val="00690287"/>
    <w:rsid w:val="00690298"/>
    <w:rsid w:val="00690461"/>
    <w:rsid w:val="00690825"/>
    <w:rsid w:val="00690FB3"/>
    <w:rsid w:val="00691212"/>
    <w:rsid w:val="00691444"/>
    <w:rsid w:val="00691463"/>
    <w:rsid w:val="00691CA8"/>
    <w:rsid w:val="00691DA9"/>
    <w:rsid w:val="006921E4"/>
    <w:rsid w:val="00692255"/>
    <w:rsid w:val="006926C9"/>
    <w:rsid w:val="00692798"/>
    <w:rsid w:val="006928DF"/>
    <w:rsid w:val="00692906"/>
    <w:rsid w:val="006929A1"/>
    <w:rsid w:val="00692B83"/>
    <w:rsid w:val="00692D13"/>
    <w:rsid w:val="006930B8"/>
    <w:rsid w:val="00693406"/>
    <w:rsid w:val="006936ED"/>
    <w:rsid w:val="0069377C"/>
    <w:rsid w:val="006938E8"/>
    <w:rsid w:val="0069393E"/>
    <w:rsid w:val="0069398F"/>
    <w:rsid w:val="00693A9F"/>
    <w:rsid w:val="00693F35"/>
    <w:rsid w:val="00693F41"/>
    <w:rsid w:val="00694102"/>
    <w:rsid w:val="006941B5"/>
    <w:rsid w:val="006942FF"/>
    <w:rsid w:val="00694B2F"/>
    <w:rsid w:val="00695084"/>
    <w:rsid w:val="0069521B"/>
    <w:rsid w:val="006954A2"/>
    <w:rsid w:val="0069596E"/>
    <w:rsid w:val="006959C3"/>
    <w:rsid w:val="00695C25"/>
    <w:rsid w:val="00695DBD"/>
    <w:rsid w:val="00695FC2"/>
    <w:rsid w:val="00696028"/>
    <w:rsid w:val="00696047"/>
    <w:rsid w:val="00696121"/>
    <w:rsid w:val="006962D5"/>
    <w:rsid w:val="00696387"/>
    <w:rsid w:val="006963FB"/>
    <w:rsid w:val="00696439"/>
    <w:rsid w:val="00696583"/>
    <w:rsid w:val="006968FC"/>
    <w:rsid w:val="00696949"/>
    <w:rsid w:val="00696AB2"/>
    <w:rsid w:val="00696CC9"/>
    <w:rsid w:val="00696D00"/>
    <w:rsid w:val="00697052"/>
    <w:rsid w:val="006970C5"/>
    <w:rsid w:val="0069739D"/>
    <w:rsid w:val="006973E8"/>
    <w:rsid w:val="006975AC"/>
    <w:rsid w:val="00697889"/>
    <w:rsid w:val="006978EB"/>
    <w:rsid w:val="00697F3C"/>
    <w:rsid w:val="006A00E6"/>
    <w:rsid w:val="006A05E7"/>
    <w:rsid w:val="006A06A1"/>
    <w:rsid w:val="006A0B94"/>
    <w:rsid w:val="006A1047"/>
    <w:rsid w:val="006A1083"/>
    <w:rsid w:val="006A175A"/>
    <w:rsid w:val="006A1A6C"/>
    <w:rsid w:val="006A1A6F"/>
    <w:rsid w:val="006A1FED"/>
    <w:rsid w:val="006A2959"/>
    <w:rsid w:val="006A2A68"/>
    <w:rsid w:val="006A2F6E"/>
    <w:rsid w:val="006A33E2"/>
    <w:rsid w:val="006A35E5"/>
    <w:rsid w:val="006A362F"/>
    <w:rsid w:val="006A370B"/>
    <w:rsid w:val="006A38A3"/>
    <w:rsid w:val="006A39FA"/>
    <w:rsid w:val="006A3D51"/>
    <w:rsid w:val="006A3D6B"/>
    <w:rsid w:val="006A3DFA"/>
    <w:rsid w:val="006A3FED"/>
    <w:rsid w:val="006A40B3"/>
    <w:rsid w:val="006A412B"/>
    <w:rsid w:val="006A418C"/>
    <w:rsid w:val="006A41AE"/>
    <w:rsid w:val="006A43F4"/>
    <w:rsid w:val="006A46FB"/>
    <w:rsid w:val="006A4B56"/>
    <w:rsid w:val="006A52C0"/>
    <w:rsid w:val="006A5472"/>
    <w:rsid w:val="006A54CB"/>
    <w:rsid w:val="006A551E"/>
    <w:rsid w:val="006A585B"/>
    <w:rsid w:val="006A58BE"/>
    <w:rsid w:val="006A5994"/>
    <w:rsid w:val="006A5BD3"/>
    <w:rsid w:val="006A5E28"/>
    <w:rsid w:val="006A6093"/>
    <w:rsid w:val="006A60E6"/>
    <w:rsid w:val="006A6200"/>
    <w:rsid w:val="006A63B6"/>
    <w:rsid w:val="006A65FD"/>
    <w:rsid w:val="006A697B"/>
    <w:rsid w:val="006A6B0C"/>
    <w:rsid w:val="006A6C86"/>
    <w:rsid w:val="006A6D64"/>
    <w:rsid w:val="006A6F2B"/>
    <w:rsid w:val="006A6F7F"/>
    <w:rsid w:val="006A7310"/>
    <w:rsid w:val="006A789A"/>
    <w:rsid w:val="006A7AC2"/>
    <w:rsid w:val="006A7AFF"/>
    <w:rsid w:val="006A7CF4"/>
    <w:rsid w:val="006A7F70"/>
    <w:rsid w:val="006B00A3"/>
    <w:rsid w:val="006B031F"/>
    <w:rsid w:val="006B045B"/>
    <w:rsid w:val="006B04B8"/>
    <w:rsid w:val="006B070C"/>
    <w:rsid w:val="006B0811"/>
    <w:rsid w:val="006B0863"/>
    <w:rsid w:val="006B08F2"/>
    <w:rsid w:val="006B09A1"/>
    <w:rsid w:val="006B0D7A"/>
    <w:rsid w:val="006B0FCF"/>
    <w:rsid w:val="006B100D"/>
    <w:rsid w:val="006B1245"/>
    <w:rsid w:val="006B160C"/>
    <w:rsid w:val="006B178A"/>
    <w:rsid w:val="006B1816"/>
    <w:rsid w:val="006B19A6"/>
    <w:rsid w:val="006B1C21"/>
    <w:rsid w:val="006B1CA0"/>
    <w:rsid w:val="006B1DB1"/>
    <w:rsid w:val="006B2099"/>
    <w:rsid w:val="006B240F"/>
    <w:rsid w:val="006B26FE"/>
    <w:rsid w:val="006B2729"/>
    <w:rsid w:val="006B27C3"/>
    <w:rsid w:val="006B291B"/>
    <w:rsid w:val="006B2AD3"/>
    <w:rsid w:val="006B2BCA"/>
    <w:rsid w:val="006B2CF1"/>
    <w:rsid w:val="006B2ECE"/>
    <w:rsid w:val="006B3390"/>
    <w:rsid w:val="006B34AD"/>
    <w:rsid w:val="006B3698"/>
    <w:rsid w:val="006B39F2"/>
    <w:rsid w:val="006B3B34"/>
    <w:rsid w:val="006B3E50"/>
    <w:rsid w:val="006B4115"/>
    <w:rsid w:val="006B460A"/>
    <w:rsid w:val="006B460F"/>
    <w:rsid w:val="006B4891"/>
    <w:rsid w:val="006B48B2"/>
    <w:rsid w:val="006B498E"/>
    <w:rsid w:val="006B4C61"/>
    <w:rsid w:val="006B4E02"/>
    <w:rsid w:val="006B4FCB"/>
    <w:rsid w:val="006B50CF"/>
    <w:rsid w:val="006B5553"/>
    <w:rsid w:val="006B5950"/>
    <w:rsid w:val="006B5A5C"/>
    <w:rsid w:val="006B5B3A"/>
    <w:rsid w:val="006B5C11"/>
    <w:rsid w:val="006B6070"/>
    <w:rsid w:val="006B6128"/>
    <w:rsid w:val="006B63C9"/>
    <w:rsid w:val="006B693B"/>
    <w:rsid w:val="006B74B7"/>
    <w:rsid w:val="006B74EB"/>
    <w:rsid w:val="006B757B"/>
    <w:rsid w:val="006C004F"/>
    <w:rsid w:val="006C03B8"/>
    <w:rsid w:val="006C05BE"/>
    <w:rsid w:val="006C07BC"/>
    <w:rsid w:val="006C1086"/>
    <w:rsid w:val="006C1514"/>
    <w:rsid w:val="006C16FF"/>
    <w:rsid w:val="006C18EC"/>
    <w:rsid w:val="006C19BB"/>
    <w:rsid w:val="006C1A58"/>
    <w:rsid w:val="006C1A94"/>
    <w:rsid w:val="006C1AB9"/>
    <w:rsid w:val="006C1CCA"/>
    <w:rsid w:val="006C202D"/>
    <w:rsid w:val="006C20DF"/>
    <w:rsid w:val="006C2158"/>
    <w:rsid w:val="006C22B8"/>
    <w:rsid w:val="006C2B78"/>
    <w:rsid w:val="006C2EA4"/>
    <w:rsid w:val="006C33FA"/>
    <w:rsid w:val="006C3472"/>
    <w:rsid w:val="006C37DE"/>
    <w:rsid w:val="006C3A48"/>
    <w:rsid w:val="006C3C34"/>
    <w:rsid w:val="006C3D2B"/>
    <w:rsid w:val="006C3DF1"/>
    <w:rsid w:val="006C3FBF"/>
    <w:rsid w:val="006C401B"/>
    <w:rsid w:val="006C42E7"/>
    <w:rsid w:val="006C444A"/>
    <w:rsid w:val="006C4841"/>
    <w:rsid w:val="006C4990"/>
    <w:rsid w:val="006C49E2"/>
    <w:rsid w:val="006C4B20"/>
    <w:rsid w:val="006C4B6E"/>
    <w:rsid w:val="006C4D53"/>
    <w:rsid w:val="006C50C8"/>
    <w:rsid w:val="006C50F1"/>
    <w:rsid w:val="006C54AF"/>
    <w:rsid w:val="006C561F"/>
    <w:rsid w:val="006C58EA"/>
    <w:rsid w:val="006C59B4"/>
    <w:rsid w:val="006C59C5"/>
    <w:rsid w:val="006C5BFD"/>
    <w:rsid w:val="006C5D42"/>
    <w:rsid w:val="006C5E6C"/>
    <w:rsid w:val="006C5E82"/>
    <w:rsid w:val="006C5EC9"/>
    <w:rsid w:val="006C5F41"/>
    <w:rsid w:val="006C6059"/>
    <w:rsid w:val="006C62C3"/>
    <w:rsid w:val="006C6684"/>
    <w:rsid w:val="006C674F"/>
    <w:rsid w:val="006C6A4B"/>
    <w:rsid w:val="006C6CF9"/>
    <w:rsid w:val="006C6D31"/>
    <w:rsid w:val="006C7199"/>
    <w:rsid w:val="006C72E1"/>
    <w:rsid w:val="006C7522"/>
    <w:rsid w:val="006C773F"/>
    <w:rsid w:val="006C7969"/>
    <w:rsid w:val="006D04BF"/>
    <w:rsid w:val="006D0549"/>
    <w:rsid w:val="006D0B56"/>
    <w:rsid w:val="006D0D00"/>
    <w:rsid w:val="006D0D1E"/>
    <w:rsid w:val="006D0E74"/>
    <w:rsid w:val="006D1309"/>
    <w:rsid w:val="006D1E2A"/>
    <w:rsid w:val="006D1E76"/>
    <w:rsid w:val="006D1F53"/>
    <w:rsid w:val="006D21AA"/>
    <w:rsid w:val="006D2C11"/>
    <w:rsid w:val="006D2D8A"/>
    <w:rsid w:val="006D3260"/>
    <w:rsid w:val="006D3346"/>
    <w:rsid w:val="006D3512"/>
    <w:rsid w:val="006D3F45"/>
    <w:rsid w:val="006D403D"/>
    <w:rsid w:val="006D4490"/>
    <w:rsid w:val="006D44AD"/>
    <w:rsid w:val="006D4578"/>
    <w:rsid w:val="006D457D"/>
    <w:rsid w:val="006D45B6"/>
    <w:rsid w:val="006D4666"/>
    <w:rsid w:val="006D4855"/>
    <w:rsid w:val="006D48AA"/>
    <w:rsid w:val="006D4937"/>
    <w:rsid w:val="006D49FB"/>
    <w:rsid w:val="006D4AFA"/>
    <w:rsid w:val="006D4F5D"/>
    <w:rsid w:val="006D557A"/>
    <w:rsid w:val="006D5592"/>
    <w:rsid w:val="006D55B7"/>
    <w:rsid w:val="006D5720"/>
    <w:rsid w:val="006D5CA7"/>
    <w:rsid w:val="006D5E4C"/>
    <w:rsid w:val="006D6001"/>
    <w:rsid w:val="006D65A0"/>
    <w:rsid w:val="006D678E"/>
    <w:rsid w:val="006D682C"/>
    <w:rsid w:val="006D6979"/>
    <w:rsid w:val="006D6D50"/>
    <w:rsid w:val="006D6F02"/>
    <w:rsid w:val="006D6F08"/>
    <w:rsid w:val="006D6F2F"/>
    <w:rsid w:val="006D7166"/>
    <w:rsid w:val="006D756F"/>
    <w:rsid w:val="006D796C"/>
    <w:rsid w:val="006D79FD"/>
    <w:rsid w:val="006D7AE2"/>
    <w:rsid w:val="006D7B7D"/>
    <w:rsid w:val="006D7D7A"/>
    <w:rsid w:val="006D7F2E"/>
    <w:rsid w:val="006D7FAB"/>
    <w:rsid w:val="006E021C"/>
    <w:rsid w:val="006E03A5"/>
    <w:rsid w:val="006E062C"/>
    <w:rsid w:val="006E0775"/>
    <w:rsid w:val="006E08C8"/>
    <w:rsid w:val="006E0933"/>
    <w:rsid w:val="006E09A5"/>
    <w:rsid w:val="006E0B83"/>
    <w:rsid w:val="006E0D3A"/>
    <w:rsid w:val="006E100D"/>
    <w:rsid w:val="006E157C"/>
    <w:rsid w:val="006E1905"/>
    <w:rsid w:val="006E199E"/>
    <w:rsid w:val="006E1BB5"/>
    <w:rsid w:val="006E1C82"/>
    <w:rsid w:val="006E1C8C"/>
    <w:rsid w:val="006E1CB6"/>
    <w:rsid w:val="006E1CFA"/>
    <w:rsid w:val="006E1D41"/>
    <w:rsid w:val="006E1F1A"/>
    <w:rsid w:val="006E1FD3"/>
    <w:rsid w:val="006E201F"/>
    <w:rsid w:val="006E2212"/>
    <w:rsid w:val="006E255D"/>
    <w:rsid w:val="006E2652"/>
    <w:rsid w:val="006E28B7"/>
    <w:rsid w:val="006E2A9B"/>
    <w:rsid w:val="006E2BCF"/>
    <w:rsid w:val="006E2DED"/>
    <w:rsid w:val="006E2EBB"/>
    <w:rsid w:val="006E30C4"/>
    <w:rsid w:val="006E3126"/>
    <w:rsid w:val="006E3142"/>
    <w:rsid w:val="006E32C9"/>
    <w:rsid w:val="006E3310"/>
    <w:rsid w:val="006E3445"/>
    <w:rsid w:val="006E3611"/>
    <w:rsid w:val="006E3B4E"/>
    <w:rsid w:val="006E3D1E"/>
    <w:rsid w:val="006E3D83"/>
    <w:rsid w:val="006E3DFA"/>
    <w:rsid w:val="006E41CD"/>
    <w:rsid w:val="006E4489"/>
    <w:rsid w:val="006E4835"/>
    <w:rsid w:val="006E48E7"/>
    <w:rsid w:val="006E4A81"/>
    <w:rsid w:val="006E4AD9"/>
    <w:rsid w:val="006E4E39"/>
    <w:rsid w:val="006E52B2"/>
    <w:rsid w:val="006E52D9"/>
    <w:rsid w:val="006E5317"/>
    <w:rsid w:val="006E5336"/>
    <w:rsid w:val="006E550E"/>
    <w:rsid w:val="006E5523"/>
    <w:rsid w:val="006E5561"/>
    <w:rsid w:val="006E565E"/>
    <w:rsid w:val="006E5A7F"/>
    <w:rsid w:val="006E5B02"/>
    <w:rsid w:val="006E5C36"/>
    <w:rsid w:val="006E5EF8"/>
    <w:rsid w:val="006E673D"/>
    <w:rsid w:val="006E685C"/>
    <w:rsid w:val="006E68B8"/>
    <w:rsid w:val="006E69F2"/>
    <w:rsid w:val="006E6B39"/>
    <w:rsid w:val="006E6C46"/>
    <w:rsid w:val="006E6C94"/>
    <w:rsid w:val="006E6D0D"/>
    <w:rsid w:val="006E7260"/>
    <w:rsid w:val="006E7341"/>
    <w:rsid w:val="006E75D8"/>
    <w:rsid w:val="006E7A2A"/>
    <w:rsid w:val="006E7AB2"/>
    <w:rsid w:val="006E7C8A"/>
    <w:rsid w:val="006E7D3B"/>
    <w:rsid w:val="006E7F94"/>
    <w:rsid w:val="006E7FA4"/>
    <w:rsid w:val="006F012C"/>
    <w:rsid w:val="006F0C96"/>
    <w:rsid w:val="006F0E33"/>
    <w:rsid w:val="006F0ED4"/>
    <w:rsid w:val="006F1079"/>
    <w:rsid w:val="006F1342"/>
    <w:rsid w:val="006F1408"/>
    <w:rsid w:val="006F164A"/>
    <w:rsid w:val="006F16DC"/>
    <w:rsid w:val="006F179C"/>
    <w:rsid w:val="006F18B0"/>
    <w:rsid w:val="006F19C5"/>
    <w:rsid w:val="006F1B70"/>
    <w:rsid w:val="006F1BBC"/>
    <w:rsid w:val="006F1CEC"/>
    <w:rsid w:val="006F1CF8"/>
    <w:rsid w:val="006F1DAC"/>
    <w:rsid w:val="006F1EE5"/>
    <w:rsid w:val="006F2534"/>
    <w:rsid w:val="006F25B7"/>
    <w:rsid w:val="006F2703"/>
    <w:rsid w:val="006F2734"/>
    <w:rsid w:val="006F2854"/>
    <w:rsid w:val="006F2972"/>
    <w:rsid w:val="006F29DF"/>
    <w:rsid w:val="006F2A5F"/>
    <w:rsid w:val="006F2AD7"/>
    <w:rsid w:val="006F2AF3"/>
    <w:rsid w:val="006F305E"/>
    <w:rsid w:val="006F31ED"/>
    <w:rsid w:val="006F341D"/>
    <w:rsid w:val="006F3552"/>
    <w:rsid w:val="006F3BEA"/>
    <w:rsid w:val="006F3CDE"/>
    <w:rsid w:val="006F3DAB"/>
    <w:rsid w:val="006F4221"/>
    <w:rsid w:val="006F438D"/>
    <w:rsid w:val="006F4535"/>
    <w:rsid w:val="006F4940"/>
    <w:rsid w:val="006F49F3"/>
    <w:rsid w:val="006F4D88"/>
    <w:rsid w:val="006F4E10"/>
    <w:rsid w:val="006F5268"/>
    <w:rsid w:val="006F52E4"/>
    <w:rsid w:val="006F581A"/>
    <w:rsid w:val="006F58D4"/>
    <w:rsid w:val="006F5BFD"/>
    <w:rsid w:val="006F5F53"/>
    <w:rsid w:val="006F6265"/>
    <w:rsid w:val="006F6507"/>
    <w:rsid w:val="006F6582"/>
    <w:rsid w:val="006F68BD"/>
    <w:rsid w:val="006F705D"/>
    <w:rsid w:val="006F715D"/>
    <w:rsid w:val="006F730A"/>
    <w:rsid w:val="006F740C"/>
    <w:rsid w:val="006F7797"/>
    <w:rsid w:val="006F7DBA"/>
    <w:rsid w:val="00700024"/>
    <w:rsid w:val="007003E4"/>
    <w:rsid w:val="00700ECB"/>
    <w:rsid w:val="00700EE2"/>
    <w:rsid w:val="00701057"/>
    <w:rsid w:val="007012A0"/>
    <w:rsid w:val="007013AA"/>
    <w:rsid w:val="007015E9"/>
    <w:rsid w:val="007016F4"/>
    <w:rsid w:val="007021C4"/>
    <w:rsid w:val="007022D7"/>
    <w:rsid w:val="007023BA"/>
    <w:rsid w:val="007029F6"/>
    <w:rsid w:val="00702ABD"/>
    <w:rsid w:val="00703203"/>
    <w:rsid w:val="0070346E"/>
    <w:rsid w:val="00703BD9"/>
    <w:rsid w:val="00703CAB"/>
    <w:rsid w:val="007042B8"/>
    <w:rsid w:val="007044F9"/>
    <w:rsid w:val="0070496C"/>
    <w:rsid w:val="00704BBA"/>
    <w:rsid w:val="00704D2F"/>
    <w:rsid w:val="00704D50"/>
    <w:rsid w:val="00704EDB"/>
    <w:rsid w:val="00704FC8"/>
    <w:rsid w:val="0070580E"/>
    <w:rsid w:val="00705A9E"/>
    <w:rsid w:val="00705DA4"/>
    <w:rsid w:val="00705ECA"/>
    <w:rsid w:val="00705F60"/>
    <w:rsid w:val="00706096"/>
    <w:rsid w:val="007060AF"/>
    <w:rsid w:val="00706101"/>
    <w:rsid w:val="00706148"/>
    <w:rsid w:val="00706211"/>
    <w:rsid w:val="0070652F"/>
    <w:rsid w:val="0070699F"/>
    <w:rsid w:val="00706B21"/>
    <w:rsid w:val="00706E1A"/>
    <w:rsid w:val="00706E6C"/>
    <w:rsid w:val="0070704F"/>
    <w:rsid w:val="00707072"/>
    <w:rsid w:val="0070727D"/>
    <w:rsid w:val="007077A5"/>
    <w:rsid w:val="00707D61"/>
    <w:rsid w:val="00707D6E"/>
    <w:rsid w:val="00707EDE"/>
    <w:rsid w:val="00707FA5"/>
    <w:rsid w:val="00710044"/>
    <w:rsid w:val="00710378"/>
    <w:rsid w:val="0071044F"/>
    <w:rsid w:val="0071054E"/>
    <w:rsid w:val="0071088A"/>
    <w:rsid w:val="007108B6"/>
    <w:rsid w:val="00710A5A"/>
    <w:rsid w:val="00710BAB"/>
    <w:rsid w:val="00710CE5"/>
    <w:rsid w:val="00710F09"/>
    <w:rsid w:val="00710F87"/>
    <w:rsid w:val="007116AF"/>
    <w:rsid w:val="007118F0"/>
    <w:rsid w:val="00711A22"/>
    <w:rsid w:val="00711A72"/>
    <w:rsid w:val="00711EB5"/>
    <w:rsid w:val="00711F9F"/>
    <w:rsid w:val="007120D3"/>
    <w:rsid w:val="007121D9"/>
    <w:rsid w:val="00712287"/>
    <w:rsid w:val="00712772"/>
    <w:rsid w:val="00712F2D"/>
    <w:rsid w:val="00712FF5"/>
    <w:rsid w:val="00713152"/>
    <w:rsid w:val="007133E3"/>
    <w:rsid w:val="007134CD"/>
    <w:rsid w:val="0071354D"/>
    <w:rsid w:val="007137D8"/>
    <w:rsid w:val="0071389C"/>
    <w:rsid w:val="00713C41"/>
    <w:rsid w:val="00713CE3"/>
    <w:rsid w:val="007142B4"/>
    <w:rsid w:val="00714335"/>
    <w:rsid w:val="007143AE"/>
    <w:rsid w:val="0071467E"/>
    <w:rsid w:val="007148B0"/>
    <w:rsid w:val="007148D3"/>
    <w:rsid w:val="00714F39"/>
    <w:rsid w:val="00714FC0"/>
    <w:rsid w:val="00715040"/>
    <w:rsid w:val="00715267"/>
    <w:rsid w:val="00715269"/>
    <w:rsid w:val="0071564E"/>
    <w:rsid w:val="0071575F"/>
    <w:rsid w:val="00715AD2"/>
    <w:rsid w:val="00715B9A"/>
    <w:rsid w:val="00715C5E"/>
    <w:rsid w:val="00715CBE"/>
    <w:rsid w:val="00715CED"/>
    <w:rsid w:val="0071606A"/>
    <w:rsid w:val="00716BB2"/>
    <w:rsid w:val="00716CA7"/>
    <w:rsid w:val="00716CBA"/>
    <w:rsid w:val="007170F3"/>
    <w:rsid w:val="00717132"/>
    <w:rsid w:val="00717362"/>
    <w:rsid w:val="007176DF"/>
    <w:rsid w:val="00717A5B"/>
    <w:rsid w:val="00717B4C"/>
    <w:rsid w:val="00717C0E"/>
    <w:rsid w:val="00717CFB"/>
    <w:rsid w:val="0072005B"/>
    <w:rsid w:val="007203A0"/>
    <w:rsid w:val="007203A3"/>
    <w:rsid w:val="00720653"/>
    <w:rsid w:val="00720854"/>
    <w:rsid w:val="00720D59"/>
    <w:rsid w:val="00720D8E"/>
    <w:rsid w:val="0072109B"/>
    <w:rsid w:val="00721146"/>
    <w:rsid w:val="00721378"/>
    <w:rsid w:val="007215C3"/>
    <w:rsid w:val="0072160E"/>
    <w:rsid w:val="007217AA"/>
    <w:rsid w:val="007218FC"/>
    <w:rsid w:val="00721A80"/>
    <w:rsid w:val="00721B32"/>
    <w:rsid w:val="00722262"/>
    <w:rsid w:val="007225C4"/>
    <w:rsid w:val="007226D9"/>
    <w:rsid w:val="00722785"/>
    <w:rsid w:val="007227DC"/>
    <w:rsid w:val="007227E8"/>
    <w:rsid w:val="00722A72"/>
    <w:rsid w:val="00722C1F"/>
    <w:rsid w:val="0072362D"/>
    <w:rsid w:val="00723790"/>
    <w:rsid w:val="00723805"/>
    <w:rsid w:val="0072389A"/>
    <w:rsid w:val="00723933"/>
    <w:rsid w:val="0072393F"/>
    <w:rsid w:val="007239E5"/>
    <w:rsid w:val="00723AA7"/>
    <w:rsid w:val="00723D18"/>
    <w:rsid w:val="00723F71"/>
    <w:rsid w:val="00724196"/>
    <w:rsid w:val="007241C0"/>
    <w:rsid w:val="007244E0"/>
    <w:rsid w:val="00724751"/>
    <w:rsid w:val="0072485B"/>
    <w:rsid w:val="00724AA7"/>
    <w:rsid w:val="00724C69"/>
    <w:rsid w:val="00724D30"/>
    <w:rsid w:val="00724ED6"/>
    <w:rsid w:val="00724F0E"/>
    <w:rsid w:val="00725073"/>
    <w:rsid w:val="007250B9"/>
    <w:rsid w:val="0072547B"/>
    <w:rsid w:val="0072562C"/>
    <w:rsid w:val="007257D0"/>
    <w:rsid w:val="00725900"/>
    <w:rsid w:val="00725F6D"/>
    <w:rsid w:val="0072621E"/>
    <w:rsid w:val="007264BB"/>
    <w:rsid w:val="007268BB"/>
    <w:rsid w:val="00726C07"/>
    <w:rsid w:val="00726E64"/>
    <w:rsid w:val="00726E65"/>
    <w:rsid w:val="00726EA6"/>
    <w:rsid w:val="007271A8"/>
    <w:rsid w:val="00727208"/>
    <w:rsid w:val="0072757F"/>
    <w:rsid w:val="00727680"/>
    <w:rsid w:val="007276B2"/>
    <w:rsid w:val="00727881"/>
    <w:rsid w:val="00727EF1"/>
    <w:rsid w:val="00730788"/>
    <w:rsid w:val="00730BF5"/>
    <w:rsid w:val="00730D38"/>
    <w:rsid w:val="00731023"/>
    <w:rsid w:val="0073151B"/>
    <w:rsid w:val="00731779"/>
    <w:rsid w:val="007318AB"/>
    <w:rsid w:val="00731E9E"/>
    <w:rsid w:val="00731F22"/>
    <w:rsid w:val="007322C7"/>
    <w:rsid w:val="00732361"/>
    <w:rsid w:val="00732759"/>
    <w:rsid w:val="00732AA5"/>
    <w:rsid w:val="00732E04"/>
    <w:rsid w:val="00732F90"/>
    <w:rsid w:val="00732FC9"/>
    <w:rsid w:val="00733677"/>
    <w:rsid w:val="007338F3"/>
    <w:rsid w:val="00733989"/>
    <w:rsid w:val="00733A6E"/>
    <w:rsid w:val="00733BA3"/>
    <w:rsid w:val="00733D63"/>
    <w:rsid w:val="00733D74"/>
    <w:rsid w:val="00734174"/>
    <w:rsid w:val="007341C5"/>
    <w:rsid w:val="00734348"/>
    <w:rsid w:val="007343BF"/>
    <w:rsid w:val="00734722"/>
    <w:rsid w:val="007348B1"/>
    <w:rsid w:val="00734955"/>
    <w:rsid w:val="00734A9B"/>
    <w:rsid w:val="00734DDE"/>
    <w:rsid w:val="00735017"/>
    <w:rsid w:val="00735019"/>
    <w:rsid w:val="00735046"/>
    <w:rsid w:val="0073510F"/>
    <w:rsid w:val="00735275"/>
    <w:rsid w:val="00735365"/>
    <w:rsid w:val="00735393"/>
    <w:rsid w:val="007353F4"/>
    <w:rsid w:val="0073555E"/>
    <w:rsid w:val="007359D3"/>
    <w:rsid w:val="00735E61"/>
    <w:rsid w:val="00735F49"/>
    <w:rsid w:val="007362A6"/>
    <w:rsid w:val="00736353"/>
    <w:rsid w:val="007363EC"/>
    <w:rsid w:val="0073642E"/>
    <w:rsid w:val="007366B5"/>
    <w:rsid w:val="007366CE"/>
    <w:rsid w:val="00736D7D"/>
    <w:rsid w:val="007370D3"/>
    <w:rsid w:val="007371CE"/>
    <w:rsid w:val="00737390"/>
    <w:rsid w:val="00737AF3"/>
    <w:rsid w:val="00737EC8"/>
    <w:rsid w:val="00740137"/>
    <w:rsid w:val="00740276"/>
    <w:rsid w:val="00740326"/>
    <w:rsid w:val="0074091B"/>
    <w:rsid w:val="007409DF"/>
    <w:rsid w:val="00740BAA"/>
    <w:rsid w:val="00740BFB"/>
    <w:rsid w:val="00740DB2"/>
    <w:rsid w:val="00740E58"/>
    <w:rsid w:val="00740F9A"/>
    <w:rsid w:val="00741459"/>
    <w:rsid w:val="00742321"/>
    <w:rsid w:val="00742390"/>
    <w:rsid w:val="007425E6"/>
    <w:rsid w:val="007428DC"/>
    <w:rsid w:val="00742A58"/>
    <w:rsid w:val="00742CCD"/>
    <w:rsid w:val="00742D6D"/>
    <w:rsid w:val="0074306D"/>
    <w:rsid w:val="0074321C"/>
    <w:rsid w:val="0074347B"/>
    <w:rsid w:val="007434A0"/>
    <w:rsid w:val="00743857"/>
    <w:rsid w:val="00743967"/>
    <w:rsid w:val="007439DD"/>
    <w:rsid w:val="00743AA9"/>
    <w:rsid w:val="00743D32"/>
    <w:rsid w:val="007444E5"/>
    <w:rsid w:val="007445A0"/>
    <w:rsid w:val="0074466F"/>
    <w:rsid w:val="00744BB1"/>
    <w:rsid w:val="00744BFF"/>
    <w:rsid w:val="00744C1B"/>
    <w:rsid w:val="0074524B"/>
    <w:rsid w:val="007452E9"/>
    <w:rsid w:val="0074576E"/>
    <w:rsid w:val="00745A54"/>
    <w:rsid w:val="00745AAF"/>
    <w:rsid w:val="00746148"/>
    <w:rsid w:val="00746599"/>
    <w:rsid w:val="0074779A"/>
    <w:rsid w:val="00747886"/>
    <w:rsid w:val="00747896"/>
    <w:rsid w:val="00747AA1"/>
    <w:rsid w:val="00747C4E"/>
    <w:rsid w:val="00747D8B"/>
    <w:rsid w:val="00747E63"/>
    <w:rsid w:val="0075029B"/>
    <w:rsid w:val="007502E2"/>
    <w:rsid w:val="007503F2"/>
    <w:rsid w:val="00750474"/>
    <w:rsid w:val="00750BB5"/>
    <w:rsid w:val="00750C37"/>
    <w:rsid w:val="007511DA"/>
    <w:rsid w:val="00751228"/>
    <w:rsid w:val="007512CC"/>
    <w:rsid w:val="00751305"/>
    <w:rsid w:val="007514C0"/>
    <w:rsid w:val="00751C83"/>
    <w:rsid w:val="007520CC"/>
    <w:rsid w:val="00752390"/>
    <w:rsid w:val="00752711"/>
    <w:rsid w:val="0075297A"/>
    <w:rsid w:val="00752CEB"/>
    <w:rsid w:val="00752DEC"/>
    <w:rsid w:val="0075349D"/>
    <w:rsid w:val="00753BBE"/>
    <w:rsid w:val="00753C50"/>
    <w:rsid w:val="00754005"/>
    <w:rsid w:val="007543DD"/>
    <w:rsid w:val="0075442A"/>
    <w:rsid w:val="007549BD"/>
    <w:rsid w:val="00755243"/>
    <w:rsid w:val="00755651"/>
    <w:rsid w:val="0075566D"/>
    <w:rsid w:val="007557BF"/>
    <w:rsid w:val="00755A23"/>
    <w:rsid w:val="00755C16"/>
    <w:rsid w:val="007560A7"/>
    <w:rsid w:val="007564F0"/>
    <w:rsid w:val="007565C7"/>
    <w:rsid w:val="00756621"/>
    <w:rsid w:val="007566E2"/>
    <w:rsid w:val="007567BC"/>
    <w:rsid w:val="00756838"/>
    <w:rsid w:val="007568AD"/>
    <w:rsid w:val="007568EA"/>
    <w:rsid w:val="00756E7D"/>
    <w:rsid w:val="007571E1"/>
    <w:rsid w:val="00757755"/>
    <w:rsid w:val="00757834"/>
    <w:rsid w:val="00757A06"/>
    <w:rsid w:val="00757A45"/>
    <w:rsid w:val="00757B69"/>
    <w:rsid w:val="00757C63"/>
    <w:rsid w:val="00757DE0"/>
    <w:rsid w:val="00760019"/>
    <w:rsid w:val="0076012D"/>
    <w:rsid w:val="0076016A"/>
    <w:rsid w:val="007604B2"/>
    <w:rsid w:val="007608D6"/>
    <w:rsid w:val="00760AB0"/>
    <w:rsid w:val="00760B79"/>
    <w:rsid w:val="00760C95"/>
    <w:rsid w:val="00760D0A"/>
    <w:rsid w:val="00760E5A"/>
    <w:rsid w:val="00760FCD"/>
    <w:rsid w:val="00761364"/>
    <w:rsid w:val="00761570"/>
    <w:rsid w:val="00762103"/>
    <w:rsid w:val="00762184"/>
    <w:rsid w:val="007624A9"/>
    <w:rsid w:val="007626EF"/>
    <w:rsid w:val="0076273C"/>
    <w:rsid w:val="007627AE"/>
    <w:rsid w:val="007628DE"/>
    <w:rsid w:val="00762948"/>
    <w:rsid w:val="00762B9C"/>
    <w:rsid w:val="00762C9A"/>
    <w:rsid w:val="00762D8B"/>
    <w:rsid w:val="00763892"/>
    <w:rsid w:val="00763D1E"/>
    <w:rsid w:val="00763FC6"/>
    <w:rsid w:val="007643EE"/>
    <w:rsid w:val="00764666"/>
    <w:rsid w:val="007648CF"/>
    <w:rsid w:val="00764AAD"/>
    <w:rsid w:val="00764B18"/>
    <w:rsid w:val="00764CC8"/>
    <w:rsid w:val="00764EE1"/>
    <w:rsid w:val="00765087"/>
    <w:rsid w:val="00765238"/>
    <w:rsid w:val="00765281"/>
    <w:rsid w:val="007654F7"/>
    <w:rsid w:val="00765946"/>
    <w:rsid w:val="00765A98"/>
    <w:rsid w:val="00765AF6"/>
    <w:rsid w:val="0076601F"/>
    <w:rsid w:val="00766168"/>
    <w:rsid w:val="00766286"/>
    <w:rsid w:val="00766298"/>
    <w:rsid w:val="007666F0"/>
    <w:rsid w:val="007668A0"/>
    <w:rsid w:val="00766BAD"/>
    <w:rsid w:val="00766BE2"/>
    <w:rsid w:val="00766E43"/>
    <w:rsid w:val="0076704A"/>
    <w:rsid w:val="007672D7"/>
    <w:rsid w:val="007674FF"/>
    <w:rsid w:val="007675F1"/>
    <w:rsid w:val="0076768B"/>
    <w:rsid w:val="007679CC"/>
    <w:rsid w:val="00767A10"/>
    <w:rsid w:val="00767AD3"/>
    <w:rsid w:val="00767EFB"/>
    <w:rsid w:val="00770248"/>
    <w:rsid w:val="007703DC"/>
    <w:rsid w:val="007703FB"/>
    <w:rsid w:val="0077042D"/>
    <w:rsid w:val="007704F1"/>
    <w:rsid w:val="0077051C"/>
    <w:rsid w:val="007705CE"/>
    <w:rsid w:val="00770944"/>
    <w:rsid w:val="00771879"/>
    <w:rsid w:val="00771D86"/>
    <w:rsid w:val="00771EC9"/>
    <w:rsid w:val="00772110"/>
    <w:rsid w:val="0077223C"/>
    <w:rsid w:val="007722DB"/>
    <w:rsid w:val="00772409"/>
    <w:rsid w:val="007726FA"/>
    <w:rsid w:val="0077294A"/>
    <w:rsid w:val="007729A2"/>
    <w:rsid w:val="00772A12"/>
    <w:rsid w:val="00772ED8"/>
    <w:rsid w:val="00773361"/>
    <w:rsid w:val="00773583"/>
    <w:rsid w:val="007735E7"/>
    <w:rsid w:val="00773728"/>
    <w:rsid w:val="0077375D"/>
    <w:rsid w:val="0077386A"/>
    <w:rsid w:val="00773964"/>
    <w:rsid w:val="00773F7D"/>
    <w:rsid w:val="0077435E"/>
    <w:rsid w:val="0077451F"/>
    <w:rsid w:val="007747B3"/>
    <w:rsid w:val="0077497B"/>
    <w:rsid w:val="00774BD3"/>
    <w:rsid w:val="00774DA0"/>
    <w:rsid w:val="00775416"/>
    <w:rsid w:val="00775443"/>
    <w:rsid w:val="007755F2"/>
    <w:rsid w:val="0077561A"/>
    <w:rsid w:val="0077561F"/>
    <w:rsid w:val="007757AB"/>
    <w:rsid w:val="007757B7"/>
    <w:rsid w:val="00775B0D"/>
    <w:rsid w:val="00775CAC"/>
    <w:rsid w:val="00775E53"/>
    <w:rsid w:val="007762E7"/>
    <w:rsid w:val="007763EF"/>
    <w:rsid w:val="007766C0"/>
    <w:rsid w:val="00776971"/>
    <w:rsid w:val="00776A56"/>
    <w:rsid w:val="00776DC9"/>
    <w:rsid w:val="00776EF0"/>
    <w:rsid w:val="0077706E"/>
    <w:rsid w:val="00777088"/>
    <w:rsid w:val="007771FE"/>
    <w:rsid w:val="0077744B"/>
    <w:rsid w:val="007776DC"/>
    <w:rsid w:val="007779D6"/>
    <w:rsid w:val="00777A4D"/>
    <w:rsid w:val="00777BA8"/>
    <w:rsid w:val="00777E6D"/>
    <w:rsid w:val="007800CE"/>
    <w:rsid w:val="00780153"/>
    <w:rsid w:val="007802DA"/>
    <w:rsid w:val="007804D3"/>
    <w:rsid w:val="0078078F"/>
    <w:rsid w:val="007807BF"/>
    <w:rsid w:val="00780924"/>
    <w:rsid w:val="00780A80"/>
    <w:rsid w:val="00780BFD"/>
    <w:rsid w:val="00781022"/>
    <w:rsid w:val="0078120E"/>
    <w:rsid w:val="0078167D"/>
    <w:rsid w:val="0078177E"/>
    <w:rsid w:val="00781A36"/>
    <w:rsid w:val="00781D0E"/>
    <w:rsid w:val="00781DD3"/>
    <w:rsid w:val="00781F59"/>
    <w:rsid w:val="007821A5"/>
    <w:rsid w:val="0078264A"/>
    <w:rsid w:val="00782BF4"/>
    <w:rsid w:val="0078304C"/>
    <w:rsid w:val="00783189"/>
    <w:rsid w:val="00783673"/>
    <w:rsid w:val="007837E7"/>
    <w:rsid w:val="007838F0"/>
    <w:rsid w:val="00783A86"/>
    <w:rsid w:val="00783C60"/>
    <w:rsid w:val="00784163"/>
    <w:rsid w:val="00784177"/>
    <w:rsid w:val="00784193"/>
    <w:rsid w:val="0078426C"/>
    <w:rsid w:val="0078484B"/>
    <w:rsid w:val="00784B68"/>
    <w:rsid w:val="00784ED6"/>
    <w:rsid w:val="00784F33"/>
    <w:rsid w:val="007851FB"/>
    <w:rsid w:val="00785490"/>
    <w:rsid w:val="00785546"/>
    <w:rsid w:val="00785885"/>
    <w:rsid w:val="00785C68"/>
    <w:rsid w:val="00785FAF"/>
    <w:rsid w:val="00786812"/>
    <w:rsid w:val="00786A6E"/>
    <w:rsid w:val="00786A9E"/>
    <w:rsid w:val="00786AAA"/>
    <w:rsid w:val="00786CA6"/>
    <w:rsid w:val="007871D2"/>
    <w:rsid w:val="007872A9"/>
    <w:rsid w:val="007878DB"/>
    <w:rsid w:val="00787956"/>
    <w:rsid w:val="007879CD"/>
    <w:rsid w:val="00787B7C"/>
    <w:rsid w:val="00787D3C"/>
    <w:rsid w:val="00787E68"/>
    <w:rsid w:val="00787EB1"/>
    <w:rsid w:val="0079012C"/>
    <w:rsid w:val="007902E7"/>
    <w:rsid w:val="00790759"/>
    <w:rsid w:val="00790A77"/>
    <w:rsid w:val="00790A88"/>
    <w:rsid w:val="00790B14"/>
    <w:rsid w:val="00790BD9"/>
    <w:rsid w:val="00790C67"/>
    <w:rsid w:val="00790FCD"/>
    <w:rsid w:val="00791241"/>
    <w:rsid w:val="007912D6"/>
    <w:rsid w:val="007918D3"/>
    <w:rsid w:val="007921E6"/>
    <w:rsid w:val="00792548"/>
    <w:rsid w:val="007925EA"/>
    <w:rsid w:val="00792AA1"/>
    <w:rsid w:val="00792C41"/>
    <w:rsid w:val="00792DD4"/>
    <w:rsid w:val="007931E1"/>
    <w:rsid w:val="007932A4"/>
    <w:rsid w:val="007936F9"/>
    <w:rsid w:val="00793CD8"/>
    <w:rsid w:val="00794552"/>
    <w:rsid w:val="00794E18"/>
    <w:rsid w:val="007950C1"/>
    <w:rsid w:val="0079543A"/>
    <w:rsid w:val="00795579"/>
    <w:rsid w:val="007955E5"/>
    <w:rsid w:val="00795809"/>
    <w:rsid w:val="007958ED"/>
    <w:rsid w:val="007959EE"/>
    <w:rsid w:val="00795C92"/>
    <w:rsid w:val="00795F71"/>
    <w:rsid w:val="00796231"/>
    <w:rsid w:val="0079635D"/>
    <w:rsid w:val="007964D4"/>
    <w:rsid w:val="007969EF"/>
    <w:rsid w:val="00796D18"/>
    <w:rsid w:val="00796E3A"/>
    <w:rsid w:val="00796F50"/>
    <w:rsid w:val="0079705A"/>
    <w:rsid w:val="007970E6"/>
    <w:rsid w:val="00797173"/>
    <w:rsid w:val="00797447"/>
    <w:rsid w:val="007975DC"/>
    <w:rsid w:val="00797652"/>
    <w:rsid w:val="00797674"/>
    <w:rsid w:val="00797832"/>
    <w:rsid w:val="00797B21"/>
    <w:rsid w:val="00797D90"/>
    <w:rsid w:val="00797E04"/>
    <w:rsid w:val="007A001B"/>
    <w:rsid w:val="007A02BF"/>
    <w:rsid w:val="007A060F"/>
    <w:rsid w:val="007A06EA"/>
    <w:rsid w:val="007A0703"/>
    <w:rsid w:val="007A0963"/>
    <w:rsid w:val="007A0A64"/>
    <w:rsid w:val="007A0AD6"/>
    <w:rsid w:val="007A0BFB"/>
    <w:rsid w:val="007A0C8E"/>
    <w:rsid w:val="007A10F0"/>
    <w:rsid w:val="007A11F5"/>
    <w:rsid w:val="007A1330"/>
    <w:rsid w:val="007A13BF"/>
    <w:rsid w:val="007A14D6"/>
    <w:rsid w:val="007A17F8"/>
    <w:rsid w:val="007A1848"/>
    <w:rsid w:val="007A1CB3"/>
    <w:rsid w:val="007A1E4C"/>
    <w:rsid w:val="007A1F19"/>
    <w:rsid w:val="007A206A"/>
    <w:rsid w:val="007A206B"/>
    <w:rsid w:val="007A212E"/>
    <w:rsid w:val="007A213A"/>
    <w:rsid w:val="007A225E"/>
    <w:rsid w:val="007A2554"/>
    <w:rsid w:val="007A27D3"/>
    <w:rsid w:val="007A2AFA"/>
    <w:rsid w:val="007A306F"/>
    <w:rsid w:val="007A344A"/>
    <w:rsid w:val="007A346B"/>
    <w:rsid w:val="007A3AB1"/>
    <w:rsid w:val="007A409D"/>
    <w:rsid w:val="007A41A3"/>
    <w:rsid w:val="007A43A6"/>
    <w:rsid w:val="007A44B6"/>
    <w:rsid w:val="007A4A43"/>
    <w:rsid w:val="007A4CEE"/>
    <w:rsid w:val="007A4DB6"/>
    <w:rsid w:val="007A50F0"/>
    <w:rsid w:val="007A51E9"/>
    <w:rsid w:val="007A51FF"/>
    <w:rsid w:val="007A583A"/>
    <w:rsid w:val="007A58A6"/>
    <w:rsid w:val="007A5A23"/>
    <w:rsid w:val="007A5DDC"/>
    <w:rsid w:val="007A5EBF"/>
    <w:rsid w:val="007A5F9B"/>
    <w:rsid w:val="007A6030"/>
    <w:rsid w:val="007A69A6"/>
    <w:rsid w:val="007A6A7B"/>
    <w:rsid w:val="007A6C6A"/>
    <w:rsid w:val="007A6D88"/>
    <w:rsid w:val="007A6FFE"/>
    <w:rsid w:val="007A75B4"/>
    <w:rsid w:val="007A772D"/>
    <w:rsid w:val="007A7755"/>
    <w:rsid w:val="007A7D2B"/>
    <w:rsid w:val="007A7F36"/>
    <w:rsid w:val="007A7FC6"/>
    <w:rsid w:val="007B06F8"/>
    <w:rsid w:val="007B0966"/>
    <w:rsid w:val="007B0E3B"/>
    <w:rsid w:val="007B1034"/>
    <w:rsid w:val="007B1184"/>
    <w:rsid w:val="007B123F"/>
    <w:rsid w:val="007B1387"/>
    <w:rsid w:val="007B1B21"/>
    <w:rsid w:val="007B1DC5"/>
    <w:rsid w:val="007B1EAA"/>
    <w:rsid w:val="007B2001"/>
    <w:rsid w:val="007B2092"/>
    <w:rsid w:val="007B219C"/>
    <w:rsid w:val="007B23C8"/>
    <w:rsid w:val="007B25BC"/>
    <w:rsid w:val="007B2B74"/>
    <w:rsid w:val="007B2BAF"/>
    <w:rsid w:val="007B2E54"/>
    <w:rsid w:val="007B2FD8"/>
    <w:rsid w:val="007B34C4"/>
    <w:rsid w:val="007B35F4"/>
    <w:rsid w:val="007B38E3"/>
    <w:rsid w:val="007B3ADE"/>
    <w:rsid w:val="007B3B8F"/>
    <w:rsid w:val="007B3D2D"/>
    <w:rsid w:val="007B3D9A"/>
    <w:rsid w:val="007B4725"/>
    <w:rsid w:val="007B47E3"/>
    <w:rsid w:val="007B4875"/>
    <w:rsid w:val="007B4A63"/>
    <w:rsid w:val="007B4C87"/>
    <w:rsid w:val="007B50AE"/>
    <w:rsid w:val="007B51DF"/>
    <w:rsid w:val="007B541A"/>
    <w:rsid w:val="007B54A5"/>
    <w:rsid w:val="007B5899"/>
    <w:rsid w:val="007B5DB0"/>
    <w:rsid w:val="007B5ECE"/>
    <w:rsid w:val="007B5F2A"/>
    <w:rsid w:val="007B5F6C"/>
    <w:rsid w:val="007B6054"/>
    <w:rsid w:val="007B6395"/>
    <w:rsid w:val="007B6514"/>
    <w:rsid w:val="007B6702"/>
    <w:rsid w:val="007B677C"/>
    <w:rsid w:val="007B67B6"/>
    <w:rsid w:val="007B6931"/>
    <w:rsid w:val="007B7012"/>
    <w:rsid w:val="007B7547"/>
    <w:rsid w:val="007B7600"/>
    <w:rsid w:val="007B769E"/>
    <w:rsid w:val="007B76F6"/>
    <w:rsid w:val="007B79D3"/>
    <w:rsid w:val="007B7F16"/>
    <w:rsid w:val="007C0014"/>
    <w:rsid w:val="007C03D8"/>
    <w:rsid w:val="007C0449"/>
    <w:rsid w:val="007C05DD"/>
    <w:rsid w:val="007C0606"/>
    <w:rsid w:val="007C096B"/>
    <w:rsid w:val="007C0CAD"/>
    <w:rsid w:val="007C0EF2"/>
    <w:rsid w:val="007C1041"/>
    <w:rsid w:val="007C1264"/>
    <w:rsid w:val="007C1420"/>
    <w:rsid w:val="007C186B"/>
    <w:rsid w:val="007C1A56"/>
    <w:rsid w:val="007C1B23"/>
    <w:rsid w:val="007C1B41"/>
    <w:rsid w:val="007C213D"/>
    <w:rsid w:val="007C237D"/>
    <w:rsid w:val="007C2537"/>
    <w:rsid w:val="007C28F3"/>
    <w:rsid w:val="007C2C49"/>
    <w:rsid w:val="007C2CD0"/>
    <w:rsid w:val="007C31CC"/>
    <w:rsid w:val="007C3356"/>
    <w:rsid w:val="007C335A"/>
    <w:rsid w:val="007C382A"/>
    <w:rsid w:val="007C3B2E"/>
    <w:rsid w:val="007C3B68"/>
    <w:rsid w:val="007C3D18"/>
    <w:rsid w:val="007C3EC2"/>
    <w:rsid w:val="007C3F0C"/>
    <w:rsid w:val="007C4004"/>
    <w:rsid w:val="007C41AD"/>
    <w:rsid w:val="007C4524"/>
    <w:rsid w:val="007C4A53"/>
    <w:rsid w:val="007C4C77"/>
    <w:rsid w:val="007C4D08"/>
    <w:rsid w:val="007C500E"/>
    <w:rsid w:val="007C510F"/>
    <w:rsid w:val="007C51E8"/>
    <w:rsid w:val="007C5364"/>
    <w:rsid w:val="007C596B"/>
    <w:rsid w:val="007C597D"/>
    <w:rsid w:val="007C5C1D"/>
    <w:rsid w:val="007C5FF1"/>
    <w:rsid w:val="007C60BF"/>
    <w:rsid w:val="007C696D"/>
    <w:rsid w:val="007C69B3"/>
    <w:rsid w:val="007C6A07"/>
    <w:rsid w:val="007C6F96"/>
    <w:rsid w:val="007C70E7"/>
    <w:rsid w:val="007C7183"/>
    <w:rsid w:val="007C73B2"/>
    <w:rsid w:val="007C75A1"/>
    <w:rsid w:val="007C77A5"/>
    <w:rsid w:val="007C77ED"/>
    <w:rsid w:val="007C77EF"/>
    <w:rsid w:val="007CB1DE"/>
    <w:rsid w:val="007D01E2"/>
    <w:rsid w:val="007D041A"/>
    <w:rsid w:val="007D04E5"/>
    <w:rsid w:val="007D06BB"/>
    <w:rsid w:val="007D0727"/>
    <w:rsid w:val="007D07F6"/>
    <w:rsid w:val="007D0D50"/>
    <w:rsid w:val="007D151D"/>
    <w:rsid w:val="007D1600"/>
    <w:rsid w:val="007D229E"/>
    <w:rsid w:val="007D243A"/>
    <w:rsid w:val="007D29BA"/>
    <w:rsid w:val="007D2F2D"/>
    <w:rsid w:val="007D30F4"/>
    <w:rsid w:val="007D3973"/>
    <w:rsid w:val="007D3BBF"/>
    <w:rsid w:val="007D3ECF"/>
    <w:rsid w:val="007D4064"/>
    <w:rsid w:val="007D425C"/>
    <w:rsid w:val="007D434D"/>
    <w:rsid w:val="007D451D"/>
    <w:rsid w:val="007D47D2"/>
    <w:rsid w:val="007D4A19"/>
    <w:rsid w:val="007D4DF2"/>
    <w:rsid w:val="007D4E46"/>
    <w:rsid w:val="007D5156"/>
    <w:rsid w:val="007D58F3"/>
    <w:rsid w:val="007D5901"/>
    <w:rsid w:val="007D5EF1"/>
    <w:rsid w:val="007D6066"/>
    <w:rsid w:val="007D639C"/>
    <w:rsid w:val="007D651C"/>
    <w:rsid w:val="007D655E"/>
    <w:rsid w:val="007D6650"/>
    <w:rsid w:val="007D66BF"/>
    <w:rsid w:val="007D66DF"/>
    <w:rsid w:val="007D683E"/>
    <w:rsid w:val="007D6A02"/>
    <w:rsid w:val="007D6C83"/>
    <w:rsid w:val="007D6D59"/>
    <w:rsid w:val="007D6E40"/>
    <w:rsid w:val="007D7526"/>
    <w:rsid w:val="007D767B"/>
    <w:rsid w:val="007D7772"/>
    <w:rsid w:val="007D7BD4"/>
    <w:rsid w:val="007D7CB0"/>
    <w:rsid w:val="007E0075"/>
    <w:rsid w:val="007E0468"/>
    <w:rsid w:val="007E04C7"/>
    <w:rsid w:val="007E053C"/>
    <w:rsid w:val="007E0549"/>
    <w:rsid w:val="007E06D9"/>
    <w:rsid w:val="007E0AA6"/>
    <w:rsid w:val="007E0C87"/>
    <w:rsid w:val="007E1125"/>
    <w:rsid w:val="007E153B"/>
    <w:rsid w:val="007E18CB"/>
    <w:rsid w:val="007E19EB"/>
    <w:rsid w:val="007E1B7E"/>
    <w:rsid w:val="007E1BF3"/>
    <w:rsid w:val="007E1E01"/>
    <w:rsid w:val="007E1EFF"/>
    <w:rsid w:val="007E2218"/>
    <w:rsid w:val="007E2228"/>
    <w:rsid w:val="007E2C43"/>
    <w:rsid w:val="007E2C45"/>
    <w:rsid w:val="007E2D00"/>
    <w:rsid w:val="007E2D35"/>
    <w:rsid w:val="007E2EE2"/>
    <w:rsid w:val="007E34DD"/>
    <w:rsid w:val="007E34EF"/>
    <w:rsid w:val="007E37F4"/>
    <w:rsid w:val="007E3884"/>
    <w:rsid w:val="007E38A0"/>
    <w:rsid w:val="007E395D"/>
    <w:rsid w:val="007E3A51"/>
    <w:rsid w:val="007E3C1E"/>
    <w:rsid w:val="007E3CBD"/>
    <w:rsid w:val="007E3FB8"/>
    <w:rsid w:val="007E4472"/>
    <w:rsid w:val="007E4610"/>
    <w:rsid w:val="007E4715"/>
    <w:rsid w:val="007E4A17"/>
    <w:rsid w:val="007E4B80"/>
    <w:rsid w:val="007E4E5E"/>
    <w:rsid w:val="007E4ED7"/>
    <w:rsid w:val="007E505B"/>
    <w:rsid w:val="007E52AF"/>
    <w:rsid w:val="007E52F1"/>
    <w:rsid w:val="007E5685"/>
    <w:rsid w:val="007E5945"/>
    <w:rsid w:val="007E5974"/>
    <w:rsid w:val="007E59AF"/>
    <w:rsid w:val="007E5B86"/>
    <w:rsid w:val="007E663B"/>
    <w:rsid w:val="007E6718"/>
    <w:rsid w:val="007E695F"/>
    <w:rsid w:val="007E6C68"/>
    <w:rsid w:val="007E6D78"/>
    <w:rsid w:val="007E7091"/>
    <w:rsid w:val="007E75C0"/>
    <w:rsid w:val="007E7DE3"/>
    <w:rsid w:val="007F026B"/>
    <w:rsid w:val="007F0520"/>
    <w:rsid w:val="007F0901"/>
    <w:rsid w:val="007F0CAC"/>
    <w:rsid w:val="007F0CBA"/>
    <w:rsid w:val="007F0CD1"/>
    <w:rsid w:val="007F0FCD"/>
    <w:rsid w:val="007F0FDB"/>
    <w:rsid w:val="007F102F"/>
    <w:rsid w:val="007F104C"/>
    <w:rsid w:val="007F115E"/>
    <w:rsid w:val="007F13F1"/>
    <w:rsid w:val="007F21B1"/>
    <w:rsid w:val="007F22F3"/>
    <w:rsid w:val="007F233C"/>
    <w:rsid w:val="007F23F0"/>
    <w:rsid w:val="007F2578"/>
    <w:rsid w:val="007F2717"/>
    <w:rsid w:val="007F27E1"/>
    <w:rsid w:val="007F28CA"/>
    <w:rsid w:val="007F2B32"/>
    <w:rsid w:val="007F2F56"/>
    <w:rsid w:val="007F31D8"/>
    <w:rsid w:val="007F33CC"/>
    <w:rsid w:val="007F346C"/>
    <w:rsid w:val="007F3DE2"/>
    <w:rsid w:val="007F40F9"/>
    <w:rsid w:val="007F4256"/>
    <w:rsid w:val="007F4371"/>
    <w:rsid w:val="007F4457"/>
    <w:rsid w:val="007F44EB"/>
    <w:rsid w:val="007F47B0"/>
    <w:rsid w:val="007F495F"/>
    <w:rsid w:val="007F4BB6"/>
    <w:rsid w:val="007F4BC3"/>
    <w:rsid w:val="007F4D99"/>
    <w:rsid w:val="007F4ECC"/>
    <w:rsid w:val="007F52F4"/>
    <w:rsid w:val="007F5897"/>
    <w:rsid w:val="007F5BEF"/>
    <w:rsid w:val="007F60A2"/>
    <w:rsid w:val="007F6686"/>
    <w:rsid w:val="007F70FA"/>
    <w:rsid w:val="007F7169"/>
    <w:rsid w:val="007F75C4"/>
    <w:rsid w:val="007F7D83"/>
    <w:rsid w:val="007F7E2D"/>
    <w:rsid w:val="0080028A"/>
    <w:rsid w:val="008002E1"/>
    <w:rsid w:val="0080041E"/>
    <w:rsid w:val="00800577"/>
    <w:rsid w:val="00800592"/>
    <w:rsid w:val="008005C4"/>
    <w:rsid w:val="0080069B"/>
    <w:rsid w:val="008006FD"/>
    <w:rsid w:val="008007C2"/>
    <w:rsid w:val="00800996"/>
    <w:rsid w:val="00800A60"/>
    <w:rsid w:val="00800B1F"/>
    <w:rsid w:val="00800FD4"/>
    <w:rsid w:val="00801680"/>
    <w:rsid w:val="00801C5B"/>
    <w:rsid w:val="00801DD9"/>
    <w:rsid w:val="00801EA7"/>
    <w:rsid w:val="008021D2"/>
    <w:rsid w:val="008021F9"/>
    <w:rsid w:val="0080253C"/>
    <w:rsid w:val="0080254C"/>
    <w:rsid w:val="008025EF"/>
    <w:rsid w:val="008029A2"/>
    <w:rsid w:val="00802B2A"/>
    <w:rsid w:val="008032AD"/>
    <w:rsid w:val="00803712"/>
    <w:rsid w:val="0080393F"/>
    <w:rsid w:val="008039A9"/>
    <w:rsid w:val="00803AD1"/>
    <w:rsid w:val="00803AEC"/>
    <w:rsid w:val="00803FAE"/>
    <w:rsid w:val="00803FD2"/>
    <w:rsid w:val="0080432B"/>
    <w:rsid w:val="00804601"/>
    <w:rsid w:val="00804A1D"/>
    <w:rsid w:val="00804CB5"/>
    <w:rsid w:val="00804EAA"/>
    <w:rsid w:val="00805463"/>
    <w:rsid w:val="008057D1"/>
    <w:rsid w:val="0080588D"/>
    <w:rsid w:val="00805BC3"/>
    <w:rsid w:val="0080605F"/>
    <w:rsid w:val="008060D2"/>
    <w:rsid w:val="0080626D"/>
    <w:rsid w:val="0080627C"/>
    <w:rsid w:val="0080629D"/>
    <w:rsid w:val="008066E5"/>
    <w:rsid w:val="00806FAC"/>
    <w:rsid w:val="0080707A"/>
    <w:rsid w:val="008074F0"/>
    <w:rsid w:val="0080750E"/>
    <w:rsid w:val="00807786"/>
    <w:rsid w:val="00807799"/>
    <w:rsid w:val="008078FB"/>
    <w:rsid w:val="00807923"/>
    <w:rsid w:val="00807A19"/>
    <w:rsid w:val="00807CE2"/>
    <w:rsid w:val="00807F35"/>
    <w:rsid w:val="00807F5B"/>
    <w:rsid w:val="0081007C"/>
    <w:rsid w:val="008101AC"/>
    <w:rsid w:val="008105D6"/>
    <w:rsid w:val="0081092E"/>
    <w:rsid w:val="00810BF8"/>
    <w:rsid w:val="00810DA6"/>
    <w:rsid w:val="00810E29"/>
    <w:rsid w:val="008110AD"/>
    <w:rsid w:val="008111DF"/>
    <w:rsid w:val="008114A2"/>
    <w:rsid w:val="00811CBB"/>
    <w:rsid w:val="00811CF7"/>
    <w:rsid w:val="00811FCB"/>
    <w:rsid w:val="008121D4"/>
    <w:rsid w:val="008122AD"/>
    <w:rsid w:val="008129FF"/>
    <w:rsid w:val="00812B28"/>
    <w:rsid w:val="00812CFD"/>
    <w:rsid w:val="008132BB"/>
    <w:rsid w:val="008135E0"/>
    <w:rsid w:val="00813625"/>
    <w:rsid w:val="008138B5"/>
    <w:rsid w:val="00813977"/>
    <w:rsid w:val="00813A2C"/>
    <w:rsid w:val="00813A4F"/>
    <w:rsid w:val="00813D4B"/>
    <w:rsid w:val="00813DAE"/>
    <w:rsid w:val="00813E46"/>
    <w:rsid w:val="00813EE1"/>
    <w:rsid w:val="00814169"/>
    <w:rsid w:val="008143AE"/>
    <w:rsid w:val="00814474"/>
    <w:rsid w:val="00814676"/>
    <w:rsid w:val="008146D2"/>
    <w:rsid w:val="008147F4"/>
    <w:rsid w:val="00814A7E"/>
    <w:rsid w:val="00814C7A"/>
    <w:rsid w:val="00814DFF"/>
    <w:rsid w:val="008150AC"/>
    <w:rsid w:val="008152C3"/>
    <w:rsid w:val="008158D6"/>
    <w:rsid w:val="00815A10"/>
    <w:rsid w:val="00815A31"/>
    <w:rsid w:val="00815B41"/>
    <w:rsid w:val="00815C1A"/>
    <w:rsid w:val="00815C33"/>
    <w:rsid w:val="00815EBC"/>
    <w:rsid w:val="00815F22"/>
    <w:rsid w:val="00815F86"/>
    <w:rsid w:val="008162EF"/>
    <w:rsid w:val="008166F5"/>
    <w:rsid w:val="008167B7"/>
    <w:rsid w:val="008167E5"/>
    <w:rsid w:val="008168CA"/>
    <w:rsid w:val="00816B36"/>
    <w:rsid w:val="00816CC0"/>
    <w:rsid w:val="00816DCF"/>
    <w:rsid w:val="00816E71"/>
    <w:rsid w:val="00816F21"/>
    <w:rsid w:val="00817012"/>
    <w:rsid w:val="00817196"/>
    <w:rsid w:val="008176E2"/>
    <w:rsid w:val="00817DD1"/>
    <w:rsid w:val="00820359"/>
    <w:rsid w:val="008204DA"/>
    <w:rsid w:val="0082057B"/>
    <w:rsid w:val="008205C8"/>
    <w:rsid w:val="008207E1"/>
    <w:rsid w:val="00820A0C"/>
    <w:rsid w:val="00820C24"/>
    <w:rsid w:val="00820D5F"/>
    <w:rsid w:val="00820DCD"/>
    <w:rsid w:val="00821686"/>
    <w:rsid w:val="00821A3D"/>
    <w:rsid w:val="00821B75"/>
    <w:rsid w:val="00821BDF"/>
    <w:rsid w:val="00821C73"/>
    <w:rsid w:val="00821CB4"/>
    <w:rsid w:val="00821CC6"/>
    <w:rsid w:val="00821E08"/>
    <w:rsid w:val="00822096"/>
    <w:rsid w:val="0082216B"/>
    <w:rsid w:val="00822219"/>
    <w:rsid w:val="008224B5"/>
    <w:rsid w:val="00822A78"/>
    <w:rsid w:val="0082317B"/>
    <w:rsid w:val="008232F1"/>
    <w:rsid w:val="008235DB"/>
    <w:rsid w:val="008239AC"/>
    <w:rsid w:val="00823A2C"/>
    <w:rsid w:val="00823BB0"/>
    <w:rsid w:val="00823C65"/>
    <w:rsid w:val="00823D04"/>
    <w:rsid w:val="008241B6"/>
    <w:rsid w:val="00824280"/>
    <w:rsid w:val="00824316"/>
    <w:rsid w:val="00824496"/>
    <w:rsid w:val="008246DE"/>
    <w:rsid w:val="00824AB4"/>
    <w:rsid w:val="00824AF1"/>
    <w:rsid w:val="00824CAF"/>
    <w:rsid w:val="00825137"/>
    <w:rsid w:val="008251ED"/>
    <w:rsid w:val="008255BB"/>
    <w:rsid w:val="008256A4"/>
    <w:rsid w:val="00825AEF"/>
    <w:rsid w:val="00825B1A"/>
    <w:rsid w:val="00825C42"/>
    <w:rsid w:val="00825C52"/>
    <w:rsid w:val="00825D25"/>
    <w:rsid w:val="00825D68"/>
    <w:rsid w:val="00825F59"/>
    <w:rsid w:val="008261CE"/>
    <w:rsid w:val="00826447"/>
    <w:rsid w:val="008265E5"/>
    <w:rsid w:val="00826A62"/>
    <w:rsid w:val="00826CD3"/>
    <w:rsid w:val="00826E82"/>
    <w:rsid w:val="008270FA"/>
    <w:rsid w:val="0082710D"/>
    <w:rsid w:val="00827C01"/>
    <w:rsid w:val="00827D6F"/>
    <w:rsid w:val="00827FE5"/>
    <w:rsid w:val="0083027B"/>
    <w:rsid w:val="008302CA"/>
    <w:rsid w:val="00830326"/>
    <w:rsid w:val="00830782"/>
    <w:rsid w:val="008309EC"/>
    <w:rsid w:val="00830D28"/>
    <w:rsid w:val="00830FAD"/>
    <w:rsid w:val="008316B5"/>
    <w:rsid w:val="008316C5"/>
    <w:rsid w:val="00831817"/>
    <w:rsid w:val="00831828"/>
    <w:rsid w:val="00831A11"/>
    <w:rsid w:val="00831A68"/>
    <w:rsid w:val="00831AD3"/>
    <w:rsid w:val="00832AE5"/>
    <w:rsid w:val="00832B69"/>
    <w:rsid w:val="00833049"/>
    <w:rsid w:val="00833186"/>
    <w:rsid w:val="00833270"/>
    <w:rsid w:val="008334BE"/>
    <w:rsid w:val="00833782"/>
    <w:rsid w:val="0083395F"/>
    <w:rsid w:val="00833B56"/>
    <w:rsid w:val="00833F22"/>
    <w:rsid w:val="00833FEB"/>
    <w:rsid w:val="0083443A"/>
    <w:rsid w:val="008346AA"/>
    <w:rsid w:val="008347D5"/>
    <w:rsid w:val="00834993"/>
    <w:rsid w:val="00834A23"/>
    <w:rsid w:val="00834A80"/>
    <w:rsid w:val="00834AAF"/>
    <w:rsid w:val="00834AF6"/>
    <w:rsid w:val="00834B56"/>
    <w:rsid w:val="00834B70"/>
    <w:rsid w:val="00834C05"/>
    <w:rsid w:val="00834C2E"/>
    <w:rsid w:val="00834FE5"/>
    <w:rsid w:val="00835771"/>
    <w:rsid w:val="008359AB"/>
    <w:rsid w:val="008359D3"/>
    <w:rsid w:val="00835C52"/>
    <w:rsid w:val="008363D1"/>
    <w:rsid w:val="00836655"/>
    <w:rsid w:val="00836A67"/>
    <w:rsid w:val="00836B2D"/>
    <w:rsid w:val="00836D5D"/>
    <w:rsid w:val="00836DC9"/>
    <w:rsid w:val="00836E42"/>
    <w:rsid w:val="00837127"/>
    <w:rsid w:val="00837381"/>
    <w:rsid w:val="00837574"/>
    <w:rsid w:val="008376AC"/>
    <w:rsid w:val="008376DA"/>
    <w:rsid w:val="008376EF"/>
    <w:rsid w:val="00837B3C"/>
    <w:rsid w:val="00837C0D"/>
    <w:rsid w:val="00840035"/>
    <w:rsid w:val="0084015E"/>
    <w:rsid w:val="00840180"/>
    <w:rsid w:val="00840333"/>
    <w:rsid w:val="00840703"/>
    <w:rsid w:val="00840A97"/>
    <w:rsid w:val="00840EED"/>
    <w:rsid w:val="00840F96"/>
    <w:rsid w:val="0084110C"/>
    <w:rsid w:val="00841994"/>
    <w:rsid w:val="00841E78"/>
    <w:rsid w:val="00841E99"/>
    <w:rsid w:val="00842004"/>
    <w:rsid w:val="00842156"/>
    <w:rsid w:val="008423FB"/>
    <w:rsid w:val="00842A8E"/>
    <w:rsid w:val="00842AA3"/>
    <w:rsid w:val="00842B5C"/>
    <w:rsid w:val="00842E35"/>
    <w:rsid w:val="00842FB3"/>
    <w:rsid w:val="00843382"/>
    <w:rsid w:val="008434B5"/>
    <w:rsid w:val="00843906"/>
    <w:rsid w:val="00843FFD"/>
    <w:rsid w:val="008444A5"/>
    <w:rsid w:val="008444E8"/>
    <w:rsid w:val="00844553"/>
    <w:rsid w:val="008448E6"/>
    <w:rsid w:val="008449B8"/>
    <w:rsid w:val="00844AE6"/>
    <w:rsid w:val="00844E80"/>
    <w:rsid w:val="00844FC0"/>
    <w:rsid w:val="00845418"/>
    <w:rsid w:val="0084563B"/>
    <w:rsid w:val="00845A00"/>
    <w:rsid w:val="00845C65"/>
    <w:rsid w:val="00845FDC"/>
    <w:rsid w:val="00846295"/>
    <w:rsid w:val="0084638D"/>
    <w:rsid w:val="008463DB"/>
    <w:rsid w:val="0084646F"/>
    <w:rsid w:val="0084647D"/>
    <w:rsid w:val="0084668A"/>
    <w:rsid w:val="0084696B"/>
    <w:rsid w:val="00846A5F"/>
    <w:rsid w:val="00846E54"/>
    <w:rsid w:val="00846ED1"/>
    <w:rsid w:val="00846FE0"/>
    <w:rsid w:val="00846FE7"/>
    <w:rsid w:val="008473A6"/>
    <w:rsid w:val="008477A8"/>
    <w:rsid w:val="00847B71"/>
    <w:rsid w:val="00847BF2"/>
    <w:rsid w:val="00847DC1"/>
    <w:rsid w:val="00847DC3"/>
    <w:rsid w:val="00847FE1"/>
    <w:rsid w:val="0085046E"/>
    <w:rsid w:val="00850891"/>
    <w:rsid w:val="008508CE"/>
    <w:rsid w:val="00850EAB"/>
    <w:rsid w:val="00850F01"/>
    <w:rsid w:val="008513C4"/>
    <w:rsid w:val="0085168F"/>
    <w:rsid w:val="00851736"/>
    <w:rsid w:val="008517F7"/>
    <w:rsid w:val="0085189A"/>
    <w:rsid w:val="00851A22"/>
    <w:rsid w:val="00851C71"/>
    <w:rsid w:val="00851CA4"/>
    <w:rsid w:val="00851D86"/>
    <w:rsid w:val="0085235D"/>
    <w:rsid w:val="0085264F"/>
    <w:rsid w:val="008526DF"/>
    <w:rsid w:val="00852B80"/>
    <w:rsid w:val="008531E1"/>
    <w:rsid w:val="0085350B"/>
    <w:rsid w:val="008541BC"/>
    <w:rsid w:val="00854A32"/>
    <w:rsid w:val="00854CDE"/>
    <w:rsid w:val="00854F59"/>
    <w:rsid w:val="00854F7B"/>
    <w:rsid w:val="00854FEB"/>
    <w:rsid w:val="0085537F"/>
    <w:rsid w:val="008553D3"/>
    <w:rsid w:val="008559B8"/>
    <w:rsid w:val="00855A9E"/>
    <w:rsid w:val="00855AF9"/>
    <w:rsid w:val="00855FF7"/>
    <w:rsid w:val="008562C5"/>
    <w:rsid w:val="00856492"/>
    <w:rsid w:val="0085652B"/>
    <w:rsid w:val="00856911"/>
    <w:rsid w:val="008569C7"/>
    <w:rsid w:val="00856AD6"/>
    <w:rsid w:val="00856CB6"/>
    <w:rsid w:val="0085721D"/>
    <w:rsid w:val="00857225"/>
    <w:rsid w:val="008572D3"/>
    <w:rsid w:val="008575E3"/>
    <w:rsid w:val="008577F1"/>
    <w:rsid w:val="008578BB"/>
    <w:rsid w:val="00857CDA"/>
    <w:rsid w:val="00857D20"/>
    <w:rsid w:val="00857E4B"/>
    <w:rsid w:val="00860197"/>
    <w:rsid w:val="008604BE"/>
    <w:rsid w:val="00860629"/>
    <w:rsid w:val="008606C2"/>
    <w:rsid w:val="008608B1"/>
    <w:rsid w:val="008608CE"/>
    <w:rsid w:val="008609A1"/>
    <w:rsid w:val="00860BF7"/>
    <w:rsid w:val="00860DEB"/>
    <w:rsid w:val="008612D3"/>
    <w:rsid w:val="00861956"/>
    <w:rsid w:val="0086195C"/>
    <w:rsid w:val="008621CE"/>
    <w:rsid w:val="008622C4"/>
    <w:rsid w:val="008624AC"/>
    <w:rsid w:val="0086296E"/>
    <w:rsid w:val="00862CEF"/>
    <w:rsid w:val="00862E48"/>
    <w:rsid w:val="00863019"/>
    <w:rsid w:val="0086312B"/>
    <w:rsid w:val="0086339B"/>
    <w:rsid w:val="00863799"/>
    <w:rsid w:val="0086380B"/>
    <w:rsid w:val="00863A29"/>
    <w:rsid w:val="00863AD4"/>
    <w:rsid w:val="00863D3E"/>
    <w:rsid w:val="00863F54"/>
    <w:rsid w:val="0086424E"/>
    <w:rsid w:val="008647E9"/>
    <w:rsid w:val="00865B6A"/>
    <w:rsid w:val="00865D7B"/>
    <w:rsid w:val="0086642F"/>
    <w:rsid w:val="00866792"/>
    <w:rsid w:val="00866A3A"/>
    <w:rsid w:val="00866BFD"/>
    <w:rsid w:val="008677A3"/>
    <w:rsid w:val="008677FD"/>
    <w:rsid w:val="008679E4"/>
    <w:rsid w:val="00867B93"/>
    <w:rsid w:val="00867D11"/>
    <w:rsid w:val="0087026D"/>
    <w:rsid w:val="008706D4"/>
    <w:rsid w:val="00870A0E"/>
    <w:rsid w:val="00870DA8"/>
    <w:rsid w:val="00870EC4"/>
    <w:rsid w:val="00870F8A"/>
    <w:rsid w:val="00870FD1"/>
    <w:rsid w:val="008711FD"/>
    <w:rsid w:val="008719A4"/>
    <w:rsid w:val="00871D23"/>
    <w:rsid w:val="00872092"/>
    <w:rsid w:val="008727E3"/>
    <w:rsid w:val="00872DC8"/>
    <w:rsid w:val="00873044"/>
    <w:rsid w:val="00873137"/>
    <w:rsid w:val="00873265"/>
    <w:rsid w:val="00873329"/>
    <w:rsid w:val="00873378"/>
    <w:rsid w:val="00873654"/>
    <w:rsid w:val="0087380A"/>
    <w:rsid w:val="008742C0"/>
    <w:rsid w:val="00874312"/>
    <w:rsid w:val="0087437C"/>
    <w:rsid w:val="008744AD"/>
    <w:rsid w:val="00874640"/>
    <w:rsid w:val="00874A51"/>
    <w:rsid w:val="00874D89"/>
    <w:rsid w:val="00874DF2"/>
    <w:rsid w:val="00875733"/>
    <w:rsid w:val="008759B5"/>
    <w:rsid w:val="00875A21"/>
    <w:rsid w:val="00875CD7"/>
    <w:rsid w:val="00875D06"/>
    <w:rsid w:val="00875F35"/>
    <w:rsid w:val="00876291"/>
    <w:rsid w:val="0087630B"/>
    <w:rsid w:val="0087633B"/>
    <w:rsid w:val="00876485"/>
    <w:rsid w:val="0087657F"/>
    <w:rsid w:val="008765B2"/>
    <w:rsid w:val="008767F4"/>
    <w:rsid w:val="008768E3"/>
    <w:rsid w:val="00876B4D"/>
    <w:rsid w:val="00876D7A"/>
    <w:rsid w:val="00876E63"/>
    <w:rsid w:val="0087731D"/>
    <w:rsid w:val="008773D7"/>
    <w:rsid w:val="00877AFA"/>
    <w:rsid w:val="00877BD6"/>
    <w:rsid w:val="00877C53"/>
    <w:rsid w:val="00877D91"/>
    <w:rsid w:val="00877DEA"/>
    <w:rsid w:val="00877F18"/>
    <w:rsid w:val="0088001B"/>
    <w:rsid w:val="008803C3"/>
    <w:rsid w:val="0088065C"/>
    <w:rsid w:val="008807AC"/>
    <w:rsid w:val="00880AB6"/>
    <w:rsid w:val="00880E78"/>
    <w:rsid w:val="008811D3"/>
    <w:rsid w:val="008817A3"/>
    <w:rsid w:val="008819BC"/>
    <w:rsid w:val="008819CD"/>
    <w:rsid w:val="00881E68"/>
    <w:rsid w:val="00882357"/>
    <w:rsid w:val="008823F3"/>
    <w:rsid w:val="00882458"/>
    <w:rsid w:val="0088246B"/>
    <w:rsid w:val="008824D3"/>
    <w:rsid w:val="0088269C"/>
    <w:rsid w:val="00882814"/>
    <w:rsid w:val="0088291D"/>
    <w:rsid w:val="00882B30"/>
    <w:rsid w:val="00882E30"/>
    <w:rsid w:val="00883063"/>
    <w:rsid w:val="00883596"/>
    <w:rsid w:val="00883811"/>
    <w:rsid w:val="008838D9"/>
    <w:rsid w:val="00883B2F"/>
    <w:rsid w:val="00883B7D"/>
    <w:rsid w:val="00883DAC"/>
    <w:rsid w:val="00883E4F"/>
    <w:rsid w:val="00883E98"/>
    <w:rsid w:val="00884073"/>
    <w:rsid w:val="00884189"/>
    <w:rsid w:val="0088438C"/>
    <w:rsid w:val="0088443F"/>
    <w:rsid w:val="008844F0"/>
    <w:rsid w:val="00884635"/>
    <w:rsid w:val="00884A8B"/>
    <w:rsid w:val="00884F0A"/>
    <w:rsid w:val="00884F0C"/>
    <w:rsid w:val="008854B3"/>
    <w:rsid w:val="00885959"/>
    <w:rsid w:val="00885BB8"/>
    <w:rsid w:val="0088604C"/>
    <w:rsid w:val="008863D8"/>
    <w:rsid w:val="0088646B"/>
    <w:rsid w:val="00886496"/>
    <w:rsid w:val="008867B3"/>
    <w:rsid w:val="008867E2"/>
    <w:rsid w:val="00886B15"/>
    <w:rsid w:val="00886BC2"/>
    <w:rsid w:val="00886F0C"/>
    <w:rsid w:val="00887172"/>
    <w:rsid w:val="008873E9"/>
    <w:rsid w:val="0088750D"/>
    <w:rsid w:val="00887820"/>
    <w:rsid w:val="00887EA9"/>
    <w:rsid w:val="00887F5D"/>
    <w:rsid w:val="008900A9"/>
    <w:rsid w:val="008900B8"/>
    <w:rsid w:val="00890AA9"/>
    <w:rsid w:val="00890B69"/>
    <w:rsid w:val="00890F91"/>
    <w:rsid w:val="00891438"/>
    <w:rsid w:val="00891BA7"/>
    <w:rsid w:val="00891BFE"/>
    <w:rsid w:val="00891D3E"/>
    <w:rsid w:val="00891D68"/>
    <w:rsid w:val="00892550"/>
    <w:rsid w:val="00892554"/>
    <w:rsid w:val="008925B3"/>
    <w:rsid w:val="00892755"/>
    <w:rsid w:val="00892AFE"/>
    <w:rsid w:val="00892B65"/>
    <w:rsid w:val="00892EE2"/>
    <w:rsid w:val="00893588"/>
    <w:rsid w:val="0089365D"/>
    <w:rsid w:val="0089369D"/>
    <w:rsid w:val="00893775"/>
    <w:rsid w:val="00893927"/>
    <w:rsid w:val="00893A1D"/>
    <w:rsid w:val="00893D60"/>
    <w:rsid w:val="00893E75"/>
    <w:rsid w:val="00894124"/>
    <w:rsid w:val="008941E3"/>
    <w:rsid w:val="00894287"/>
    <w:rsid w:val="008945AD"/>
    <w:rsid w:val="008946E4"/>
    <w:rsid w:val="0089483B"/>
    <w:rsid w:val="00894A88"/>
    <w:rsid w:val="00894BCA"/>
    <w:rsid w:val="00894BF0"/>
    <w:rsid w:val="00894E16"/>
    <w:rsid w:val="00895386"/>
    <w:rsid w:val="00895433"/>
    <w:rsid w:val="0089549D"/>
    <w:rsid w:val="008954AF"/>
    <w:rsid w:val="00895632"/>
    <w:rsid w:val="0089564E"/>
    <w:rsid w:val="0089578D"/>
    <w:rsid w:val="00895B40"/>
    <w:rsid w:val="00895BC3"/>
    <w:rsid w:val="00895BDF"/>
    <w:rsid w:val="00895CAC"/>
    <w:rsid w:val="00895D55"/>
    <w:rsid w:val="008962E8"/>
    <w:rsid w:val="00896569"/>
    <w:rsid w:val="0089679A"/>
    <w:rsid w:val="00896B94"/>
    <w:rsid w:val="00896C4A"/>
    <w:rsid w:val="00896C4C"/>
    <w:rsid w:val="008970AC"/>
    <w:rsid w:val="008971B1"/>
    <w:rsid w:val="00897A77"/>
    <w:rsid w:val="00897A92"/>
    <w:rsid w:val="00897BD7"/>
    <w:rsid w:val="008A0456"/>
    <w:rsid w:val="008A045F"/>
    <w:rsid w:val="008A0592"/>
    <w:rsid w:val="008A0E57"/>
    <w:rsid w:val="008A0F53"/>
    <w:rsid w:val="008A0FB9"/>
    <w:rsid w:val="008A103A"/>
    <w:rsid w:val="008A1093"/>
    <w:rsid w:val="008A117F"/>
    <w:rsid w:val="008A1198"/>
    <w:rsid w:val="008A1389"/>
    <w:rsid w:val="008A1773"/>
    <w:rsid w:val="008A1881"/>
    <w:rsid w:val="008A1B80"/>
    <w:rsid w:val="008A1FAB"/>
    <w:rsid w:val="008A21B4"/>
    <w:rsid w:val="008A21FF"/>
    <w:rsid w:val="008A26AD"/>
    <w:rsid w:val="008A2CE2"/>
    <w:rsid w:val="008A2FA4"/>
    <w:rsid w:val="008A2FB3"/>
    <w:rsid w:val="008A30AC"/>
    <w:rsid w:val="008A3288"/>
    <w:rsid w:val="008A3335"/>
    <w:rsid w:val="008A3871"/>
    <w:rsid w:val="008A3A62"/>
    <w:rsid w:val="008A3E42"/>
    <w:rsid w:val="008A3FE5"/>
    <w:rsid w:val="008A4010"/>
    <w:rsid w:val="008A4448"/>
    <w:rsid w:val="008A44B8"/>
    <w:rsid w:val="008A4524"/>
    <w:rsid w:val="008A48FF"/>
    <w:rsid w:val="008A493C"/>
    <w:rsid w:val="008A4D61"/>
    <w:rsid w:val="008A4DB8"/>
    <w:rsid w:val="008A4EFD"/>
    <w:rsid w:val="008A4F58"/>
    <w:rsid w:val="008A5020"/>
    <w:rsid w:val="008A51A8"/>
    <w:rsid w:val="008A54C7"/>
    <w:rsid w:val="008A5562"/>
    <w:rsid w:val="008A564D"/>
    <w:rsid w:val="008A5B13"/>
    <w:rsid w:val="008A5E47"/>
    <w:rsid w:val="008A613E"/>
    <w:rsid w:val="008A657D"/>
    <w:rsid w:val="008A6A3A"/>
    <w:rsid w:val="008A6BE3"/>
    <w:rsid w:val="008A6E38"/>
    <w:rsid w:val="008A6F22"/>
    <w:rsid w:val="008A7654"/>
    <w:rsid w:val="008A77D8"/>
    <w:rsid w:val="008A7A31"/>
    <w:rsid w:val="008A7B01"/>
    <w:rsid w:val="008A7C8B"/>
    <w:rsid w:val="008A7CDC"/>
    <w:rsid w:val="008A7ECB"/>
    <w:rsid w:val="008ADDA4"/>
    <w:rsid w:val="008B01C9"/>
    <w:rsid w:val="008B021F"/>
    <w:rsid w:val="008B0483"/>
    <w:rsid w:val="008B04CF"/>
    <w:rsid w:val="008B0971"/>
    <w:rsid w:val="008B0AF4"/>
    <w:rsid w:val="008B120C"/>
    <w:rsid w:val="008B13FA"/>
    <w:rsid w:val="008B15AD"/>
    <w:rsid w:val="008B169E"/>
    <w:rsid w:val="008B1710"/>
    <w:rsid w:val="008B184F"/>
    <w:rsid w:val="008B202C"/>
    <w:rsid w:val="008B2045"/>
    <w:rsid w:val="008B233F"/>
    <w:rsid w:val="008B2412"/>
    <w:rsid w:val="008B2434"/>
    <w:rsid w:val="008B24B0"/>
    <w:rsid w:val="008B25C4"/>
    <w:rsid w:val="008B2761"/>
    <w:rsid w:val="008B28CD"/>
    <w:rsid w:val="008B28FF"/>
    <w:rsid w:val="008B2974"/>
    <w:rsid w:val="008B2B83"/>
    <w:rsid w:val="008B2DDB"/>
    <w:rsid w:val="008B2FEC"/>
    <w:rsid w:val="008B2FF7"/>
    <w:rsid w:val="008B333A"/>
    <w:rsid w:val="008B3470"/>
    <w:rsid w:val="008B354D"/>
    <w:rsid w:val="008B394C"/>
    <w:rsid w:val="008B3A5E"/>
    <w:rsid w:val="008B3B64"/>
    <w:rsid w:val="008B4119"/>
    <w:rsid w:val="008B4295"/>
    <w:rsid w:val="008B4914"/>
    <w:rsid w:val="008B4DB4"/>
    <w:rsid w:val="008B4F85"/>
    <w:rsid w:val="008B51A0"/>
    <w:rsid w:val="008B538A"/>
    <w:rsid w:val="008B56C3"/>
    <w:rsid w:val="008B57B1"/>
    <w:rsid w:val="008B592A"/>
    <w:rsid w:val="008B59B5"/>
    <w:rsid w:val="008B5C7E"/>
    <w:rsid w:val="008B5D8A"/>
    <w:rsid w:val="008B664F"/>
    <w:rsid w:val="008B68D0"/>
    <w:rsid w:val="008B6AEB"/>
    <w:rsid w:val="008B6F5B"/>
    <w:rsid w:val="008B7012"/>
    <w:rsid w:val="008B7B5C"/>
    <w:rsid w:val="008B7E84"/>
    <w:rsid w:val="008B7EAB"/>
    <w:rsid w:val="008C002E"/>
    <w:rsid w:val="008C0031"/>
    <w:rsid w:val="008C0160"/>
    <w:rsid w:val="008C0979"/>
    <w:rsid w:val="008C0B9E"/>
    <w:rsid w:val="008C0C99"/>
    <w:rsid w:val="008C1223"/>
    <w:rsid w:val="008C1489"/>
    <w:rsid w:val="008C1529"/>
    <w:rsid w:val="008C17B7"/>
    <w:rsid w:val="008C1A36"/>
    <w:rsid w:val="008C1AC3"/>
    <w:rsid w:val="008C1B2A"/>
    <w:rsid w:val="008C1B2B"/>
    <w:rsid w:val="008C1DF7"/>
    <w:rsid w:val="008C1FC1"/>
    <w:rsid w:val="008C2017"/>
    <w:rsid w:val="008C2226"/>
    <w:rsid w:val="008C225D"/>
    <w:rsid w:val="008C232D"/>
    <w:rsid w:val="008C2426"/>
    <w:rsid w:val="008C2457"/>
    <w:rsid w:val="008C2474"/>
    <w:rsid w:val="008C265A"/>
    <w:rsid w:val="008C268A"/>
    <w:rsid w:val="008C28A5"/>
    <w:rsid w:val="008C33B3"/>
    <w:rsid w:val="008C3580"/>
    <w:rsid w:val="008C372E"/>
    <w:rsid w:val="008C3920"/>
    <w:rsid w:val="008C395F"/>
    <w:rsid w:val="008C3C57"/>
    <w:rsid w:val="008C3DB6"/>
    <w:rsid w:val="008C3E35"/>
    <w:rsid w:val="008C428F"/>
    <w:rsid w:val="008C42C1"/>
    <w:rsid w:val="008C446B"/>
    <w:rsid w:val="008C45B0"/>
    <w:rsid w:val="008C4958"/>
    <w:rsid w:val="008C49C7"/>
    <w:rsid w:val="008C49EE"/>
    <w:rsid w:val="008C4A2C"/>
    <w:rsid w:val="008C4BAA"/>
    <w:rsid w:val="008C50D9"/>
    <w:rsid w:val="008C52E8"/>
    <w:rsid w:val="008C579F"/>
    <w:rsid w:val="008C589C"/>
    <w:rsid w:val="008C5B55"/>
    <w:rsid w:val="008C5D43"/>
    <w:rsid w:val="008C600E"/>
    <w:rsid w:val="008C6061"/>
    <w:rsid w:val="008C606C"/>
    <w:rsid w:val="008C6132"/>
    <w:rsid w:val="008C61F0"/>
    <w:rsid w:val="008C62FC"/>
    <w:rsid w:val="008C679F"/>
    <w:rsid w:val="008C6A9E"/>
    <w:rsid w:val="008C6AE8"/>
    <w:rsid w:val="008C6C21"/>
    <w:rsid w:val="008C6C22"/>
    <w:rsid w:val="008C704F"/>
    <w:rsid w:val="008C70DF"/>
    <w:rsid w:val="008C7573"/>
    <w:rsid w:val="008C78F1"/>
    <w:rsid w:val="008C7AAA"/>
    <w:rsid w:val="008D0015"/>
    <w:rsid w:val="008D00A5"/>
    <w:rsid w:val="008D0408"/>
    <w:rsid w:val="008D046F"/>
    <w:rsid w:val="008D0488"/>
    <w:rsid w:val="008D055D"/>
    <w:rsid w:val="008D0771"/>
    <w:rsid w:val="008D097B"/>
    <w:rsid w:val="008D0A6A"/>
    <w:rsid w:val="008D0D0A"/>
    <w:rsid w:val="008D0F4B"/>
    <w:rsid w:val="008D106F"/>
    <w:rsid w:val="008D11E4"/>
    <w:rsid w:val="008D14B1"/>
    <w:rsid w:val="008D1692"/>
    <w:rsid w:val="008D1C75"/>
    <w:rsid w:val="008D1E1A"/>
    <w:rsid w:val="008D2199"/>
    <w:rsid w:val="008D235A"/>
    <w:rsid w:val="008D2A55"/>
    <w:rsid w:val="008D2BDE"/>
    <w:rsid w:val="008D31E9"/>
    <w:rsid w:val="008D3236"/>
    <w:rsid w:val="008D3326"/>
    <w:rsid w:val="008D33DE"/>
    <w:rsid w:val="008D34F1"/>
    <w:rsid w:val="008D3535"/>
    <w:rsid w:val="008D369C"/>
    <w:rsid w:val="008D39D8"/>
    <w:rsid w:val="008D3AE0"/>
    <w:rsid w:val="008D3BF4"/>
    <w:rsid w:val="008D3C58"/>
    <w:rsid w:val="008D42FA"/>
    <w:rsid w:val="008D45E2"/>
    <w:rsid w:val="008D4663"/>
    <w:rsid w:val="008D46FA"/>
    <w:rsid w:val="008D493A"/>
    <w:rsid w:val="008D4C9A"/>
    <w:rsid w:val="008D4D4F"/>
    <w:rsid w:val="008D4DD8"/>
    <w:rsid w:val="008D4E61"/>
    <w:rsid w:val="008D4EDE"/>
    <w:rsid w:val="008D5017"/>
    <w:rsid w:val="008D55EA"/>
    <w:rsid w:val="008D5CE9"/>
    <w:rsid w:val="008D5DD1"/>
    <w:rsid w:val="008D6356"/>
    <w:rsid w:val="008D6412"/>
    <w:rsid w:val="008D689F"/>
    <w:rsid w:val="008D6938"/>
    <w:rsid w:val="008D6A7C"/>
    <w:rsid w:val="008D6B83"/>
    <w:rsid w:val="008D6D1A"/>
    <w:rsid w:val="008D6EAF"/>
    <w:rsid w:val="008D711C"/>
    <w:rsid w:val="008D7334"/>
    <w:rsid w:val="008D7410"/>
    <w:rsid w:val="008D78B5"/>
    <w:rsid w:val="008D7FF1"/>
    <w:rsid w:val="008E065E"/>
    <w:rsid w:val="008E0910"/>
    <w:rsid w:val="008E0927"/>
    <w:rsid w:val="008E0DCD"/>
    <w:rsid w:val="008E0E20"/>
    <w:rsid w:val="008E0E66"/>
    <w:rsid w:val="008E1245"/>
    <w:rsid w:val="008E18AA"/>
    <w:rsid w:val="008E1909"/>
    <w:rsid w:val="008E1989"/>
    <w:rsid w:val="008E19BF"/>
    <w:rsid w:val="008E1AA4"/>
    <w:rsid w:val="008E1AB7"/>
    <w:rsid w:val="008E1DCE"/>
    <w:rsid w:val="008E2336"/>
    <w:rsid w:val="008E2514"/>
    <w:rsid w:val="008E25E6"/>
    <w:rsid w:val="008E2935"/>
    <w:rsid w:val="008E2B48"/>
    <w:rsid w:val="008E2B49"/>
    <w:rsid w:val="008E2C54"/>
    <w:rsid w:val="008E2CC1"/>
    <w:rsid w:val="008E2E24"/>
    <w:rsid w:val="008E310F"/>
    <w:rsid w:val="008E34DA"/>
    <w:rsid w:val="008E3B57"/>
    <w:rsid w:val="008E3C36"/>
    <w:rsid w:val="008E3DA8"/>
    <w:rsid w:val="008E3F3F"/>
    <w:rsid w:val="008E44C4"/>
    <w:rsid w:val="008E44C7"/>
    <w:rsid w:val="008E453C"/>
    <w:rsid w:val="008E4565"/>
    <w:rsid w:val="008E45D7"/>
    <w:rsid w:val="008E4813"/>
    <w:rsid w:val="008E4CBF"/>
    <w:rsid w:val="008E4CE1"/>
    <w:rsid w:val="008E4DAD"/>
    <w:rsid w:val="008E5031"/>
    <w:rsid w:val="008E5052"/>
    <w:rsid w:val="008E50CE"/>
    <w:rsid w:val="008E5113"/>
    <w:rsid w:val="008E53A1"/>
    <w:rsid w:val="008E57AA"/>
    <w:rsid w:val="008E585A"/>
    <w:rsid w:val="008E59E5"/>
    <w:rsid w:val="008E5A27"/>
    <w:rsid w:val="008E5C44"/>
    <w:rsid w:val="008E5EC6"/>
    <w:rsid w:val="008E5EFD"/>
    <w:rsid w:val="008E6122"/>
    <w:rsid w:val="008E63C5"/>
    <w:rsid w:val="008E6545"/>
    <w:rsid w:val="008E6556"/>
    <w:rsid w:val="008E6B4E"/>
    <w:rsid w:val="008E6F74"/>
    <w:rsid w:val="008E72D6"/>
    <w:rsid w:val="008E7336"/>
    <w:rsid w:val="008E7392"/>
    <w:rsid w:val="008E73C7"/>
    <w:rsid w:val="008E75A8"/>
    <w:rsid w:val="008E7895"/>
    <w:rsid w:val="008E7E4A"/>
    <w:rsid w:val="008F0055"/>
    <w:rsid w:val="008F0126"/>
    <w:rsid w:val="008F0257"/>
    <w:rsid w:val="008F05E4"/>
    <w:rsid w:val="008F09AA"/>
    <w:rsid w:val="008F0EE2"/>
    <w:rsid w:val="008F1202"/>
    <w:rsid w:val="008F1380"/>
    <w:rsid w:val="008F168F"/>
    <w:rsid w:val="008F1A53"/>
    <w:rsid w:val="008F1B97"/>
    <w:rsid w:val="008F1BA0"/>
    <w:rsid w:val="008F1C4E"/>
    <w:rsid w:val="008F1D3C"/>
    <w:rsid w:val="008F1EAB"/>
    <w:rsid w:val="008F2128"/>
    <w:rsid w:val="008F25A1"/>
    <w:rsid w:val="008F26FF"/>
    <w:rsid w:val="008F2CFA"/>
    <w:rsid w:val="008F3326"/>
    <w:rsid w:val="008F3357"/>
    <w:rsid w:val="008F33DC"/>
    <w:rsid w:val="008F34E6"/>
    <w:rsid w:val="008F363F"/>
    <w:rsid w:val="008F386D"/>
    <w:rsid w:val="008F38FB"/>
    <w:rsid w:val="008F39BF"/>
    <w:rsid w:val="008F3D1B"/>
    <w:rsid w:val="008F4107"/>
    <w:rsid w:val="008F42C5"/>
    <w:rsid w:val="008F4764"/>
    <w:rsid w:val="008F477F"/>
    <w:rsid w:val="008F4A20"/>
    <w:rsid w:val="008F4A8E"/>
    <w:rsid w:val="008F4C3A"/>
    <w:rsid w:val="008F5350"/>
    <w:rsid w:val="008F5ADF"/>
    <w:rsid w:val="008F600F"/>
    <w:rsid w:val="008F6136"/>
    <w:rsid w:val="008F6355"/>
    <w:rsid w:val="008F6518"/>
    <w:rsid w:val="008F674B"/>
    <w:rsid w:val="008F67F1"/>
    <w:rsid w:val="008F683C"/>
    <w:rsid w:val="008F6919"/>
    <w:rsid w:val="008F692B"/>
    <w:rsid w:val="008F6C05"/>
    <w:rsid w:val="008F6CB3"/>
    <w:rsid w:val="008F6CCD"/>
    <w:rsid w:val="008F7302"/>
    <w:rsid w:val="008F75F5"/>
    <w:rsid w:val="008F7726"/>
    <w:rsid w:val="008F78C7"/>
    <w:rsid w:val="008F7D88"/>
    <w:rsid w:val="008F7E3C"/>
    <w:rsid w:val="00900121"/>
    <w:rsid w:val="0090022B"/>
    <w:rsid w:val="00900274"/>
    <w:rsid w:val="009004B3"/>
    <w:rsid w:val="00900708"/>
    <w:rsid w:val="009009CC"/>
    <w:rsid w:val="009010DA"/>
    <w:rsid w:val="0090125F"/>
    <w:rsid w:val="009013ED"/>
    <w:rsid w:val="00901827"/>
    <w:rsid w:val="00901C9E"/>
    <w:rsid w:val="00901D9B"/>
    <w:rsid w:val="00902350"/>
    <w:rsid w:val="0090267A"/>
    <w:rsid w:val="009028E8"/>
    <w:rsid w:val="00902960"/>
    <w:rsid w:val="00902C04"/>
    <w:rsid w:val="00902D4F"/>
    <w:rsid w:val="009030A9"/>
    <w:rsid w:val="00903202"/>
    <w:rsid w:val="0090336B"/>
    <w:rsid w:val="00903522"/>
    <w:rsid w:val="00904595"/>
    <w:rsid w:val="00904881"/>
    <w:rsid w:val="009048F1"/>
    <w:rsid w:val="00904A1F"/>
    <w:rsid w:val="00904FA5"/>
    <w:rsid w:val="009053AA"/>
    <w:rsid w:val="009053EA"/>
    <w:rsid w:val="009055F6"/>
    <w:rsid w:val="00905AC1"/>
    <w:rsid w:val="00905F35"/>
    <w:rsid w:val="00906069"/>
    <w:rsid w:val="00906637"/>
    <w:rsid w:val="00906939"/>
    <w:rsid w:val="00906ED3"/>
    <w:rsid w:val="00906FBD"/>
    <w:rsid w:val="009073E2"/>
    <w:rsid w:val="009074EE"/>
    <w:rsid w:val="009076C5"/>
    <w:rsid w:val="00907FAB"/>
    <w:rsid w:val="00910554"/>
    <w:rsid w:val="0091064F"/>
    <w:rsid w:val="009107AA"/>
    <w:rsid w:val="00910B7D"/>
    <w:rsid w:val="00910DE2"/>
    <w:rsid w:val="00910DF5"/>
    <w:rsid w:val="00910E1C"/>
    <w:rsid w:val="00911213"/>
    <w:rsid w:val="00911C66"/>
    <w:rsid w:val="00911DFB"/>
    <w:rsid w:val="009120A4"/>
    <w:rsid w:val="009122DD"/>
    <w:rsid w:val="009126BD"/>
    <w:rsid w:val="009129AC"/>
    <w:rsid w:val="00912B1F"/>
    <w:rsid w:val="00912C87"/>
    <w:rsid w:val="00913201"/>
    <w:rsid w:val="00913460"/>
    <w:rsid w:val="009134C3"/>
    <w:rsid w:val="0091377F"/>
    <w:rsid w:val="0091392E"/>
    <w:rsid w:val="009139D9"/>
    <w:rsid w:val="00913A7A"/>
    <w:rsid w:val="00913CE8"/>
    <w:rsid w:val="00913D6B"/>
    <w:rsid w:val="009142A0"/>
    <w:rsid w:val="00914361"/>
    <w:rsid w:val="00914388"/>
    <w:rsid w:val="0091445F"/>
    <w:rsid w:val="00914505"/>
    <w:rsid w:val="00914AD8"/>
    <w:rsid w:val="00915256"/>
    <w:rsid w:val="00915942"/>
    <w:rsid w:val="00916079"/>
    <w:rsid w:val="009160AF"/>
    <w:rsid w:val="00916551"/>
    <w:rsid w:val="0091663B"/>
    <w:rsid w:val="0091667F"/>
    <w:rsid w:val="009168E9"/>
    <w:rsid w:val="00916C2F"/>
    <w:rsid w:val="00916C3B"/>
    <w:rsid w:val="00916E2F"/>
    <w:rsid w:val="00916E3D"/>
    <w:rsid w:val="00916F0C"/>
    <w:rsid w:val="0091728B"/>
    <w:rsid w:val="0091798F"/>
    <w:rsid w:val="00917AA1"/>
    <w:rsid w:val="00917AC0"/>
    <w:rsid w:val="00917CE9"/>
    <w:rsid w:val="00917EB8"/>
    <w:rsid w:val="00917F0B"/>
    <w:rsid w:val="00917F4B"/>
    <w:rsid w:val="00920007"/>
    <w:rsid w:val="009203CA"/>
    <w:rsid w:val="009204DE"/>
    <w:rsid w:val="0092075B"/>
    <w:rsid w:val="00920A08"/>
    <w:rsid w:val="00920BF2"/>
    <w:rsid w:val="00920FC8"/>
    <w:rsid w:val="009210D5"/>
    <w:rsid w:val="0092110F"/>
    <w:rsid w:val="00921150"/>
    <w:rsid w:val="009216AA"/>
    <w:rsid w:val="00921E0E"/>
    <w:rsid w:val="00922010"/>
    <w:rsid w:val="009220C7"/>
    <w:rsid w:val="00922142"/>
    <w:rsid w:val="0092265A"/>
    <w:rsid w:val="0092269F"/>
    <w:rsid w:val="0092286E"/>
    <w:rsid w:val="00922873"/>
    <w:rsid w:val="00922C5B"/>
    <w:rsid w:val="00922CA0"/>
    <w:rsid w:val="00922F05"/>
    <w:rsid w:val="00922FF1"/>
    <w:rsid w:val="00923382"/>
    <w:rsid w:val="009234C1"/>
    <w:rsid w:val="00923742"/>
    <w:rsid w:val="0092388A"/>
    <w:rsid w:val="00923BB2"/>
    <w:rsid w:val="00923D5B"/>
    <w:rsid w:val="0092427E"/>
    <w:rsid w:val="00924931"/>
    <w:rsid w:val="00924A34"/>
    <w:rsid w:val="00924E74"/>
    <w:rsid w:val="00924ED4"/>
    <w:rsid w:val="00924EE3"/>
    <w:rsid w:val="0092530A"/>
    <w:rsid w:val="00925363"/>
    <w:rsid w:val="00925369"/>
    <w:rsid w:val="009255D3"/>
    <w:rsid w:val="00925620"/>
    <w:rsid w:val="00926135"/>
    <w:rsid w:val="00926281"/>
    <w:rsid w:val="00926968"/>
    <w:rsid w:val="00926BF0"/>
    <w:rsid w:val="00926D05"/>
    <w:rsid w:val="00926EFF"/>
    <w:rsid w:val="0092718D"/>
    <w:rsid w:val="00927445"/>
    <w:rsid w:val="00927484"/>
    <w:rsid w:val="009277CA"/>
    <w:rsid w:val="00927BCE"/>
    <w:rsid w:val="00927CF7"/>
    <w:rsid w:val="00930030"/>
    <w:rsid w:val="00930063"/>
    <w:rsid w:val="009301CE"/>
    <w:rsid w:val="00930211"/>
    <w:rsid w:val="0093024E"/>
    <w:rsid w:val="0093034B"/>
    <w:rsid w:val="0093059B"/>
    <w:rsid w:val="009306FD"/>
    <w:rsid w:val="009307F2"/>
    <w:rsid w:val="00930A4F"/>
    <w:rsid w:val="00930BE3"/>
    <w:rsid w:val="00930C49"/>
    <w:rsid w:val="00930DBA"/>
    <w:rsid w:val="00930ED0"/>
    <w:rsid w:val="0093124F"/>
    <w:rsid w:val="0093153A"/>
    <w:rsid w:val="00931745"/>
    <w:rsid w:val="0093197E"/>
    <w:rsid w:val="009319BB"/>
    <w:rsid w:val="009319FA"/>
    <w:rsid w:val="00931A42"/>
    <w:rsid w:val="00931B10"/>
    <w:rsid w:val="00931BC4"/>
    <w:rsid w:val="00931BD9"/>
    <w:rsid w:val="00931BFA"/>
    <w:rsid w:val="0093210F"/>
    <w:rsid w:val="00932271"/>
    <w:rsid w:val="009329D0"/>
    <w:rsid w:val="00932A67"/>
    <w:rsid w:val="009333F0"/>
    <w:rsid w:val="00933431"/>
    <w:rsid w:val="00933463"/>
    <w:rsid w:val="009334FA"/>
    <w:rsid w:val="00933899"/>
    <w:rsid w:val="00933CAD"/>
    <w:rsid w:val="00933DFA"/>
    <w:rsid w:val="0093411D"/>
    <w:rsid w:val="00934442"/>
    <w:rsid w:val="00934B7F"/>
    <w:rsid w:val="00934D6B"/>
    <w:rsid w:val="00934DF2"/>
    <w:rsid w:val="00934EAA"/>
    <w:rsid w:val="00934EB2"/>
    <w:rsid w:val="00935253"/>
    <w:rsid w:val="0093577C"/>
    <w:rsid w:val="0093594E"/>
    <w:rsid w:val="00935A6F"/>
    <w:rsid w:val="00935AFE"/>
    <w:rsid w:val="00935FB4"/>
    <w:rsid w:val="00935FD9"/>
    <w:rsid w:val="00936210"/>
    <w:rsid w:val="0093621D"/>
    <w:rsid w:val="00936679"/>
    <w:rsid w:val="009368F3"/>
    <w:rsid w:val="00936AB1"/>
    <w:rsid w:val="00936B0D"/>
    <w:rsid w:val="00936CA5"/>
    <w:rsid w:val="00936D4F"/>
    <w:rsid w:val="00936DB0"/>
    <w:rsid w:val="00936DF0"/>
    <w:rsid w:val="00937092"/>
    <w:rsid w:val="00937147"/>
    <w:rsid w:val="00937A0C"/>
    <w:rsid w:val="00937BE7"/>
    <w:rsid w:val="00937CA7"/>
    <w:rsid w:val="00937D07"/>
    <w:rsid w:val="00937D75"/>
    <w:rsid w:val="00937E10"/>
    <w:rsid w:val="009401C9"/>
    <w:rsid w:val="0094025D"/>
    <w:rsid w:val="00940375"/>
    <w:rsid w:val="0094075E"/>
    <w:rsid w:val="00940A2B"/>
    <w:rsid w:val="00940D72"/>
    <w:rsid w:val="00940FFE"/>
    <w:rsid w:val="00941253"/>
    <w:rsid w:val="0094151F"/>
    <w:rsid w:val="0094155E"/>
    <w:rsid w:val="00941636"/>
    <w:rsid w:val="00941679"/>
    <w:rsid w:val="00941A87"/>
    <w:rsid w:val="00941B35"/>
    <w:rsid w:val="00941C15"/>
    <w:rsid w:val="00941C99"/>
    <w:rsid w:val="00941E57"/>
    <w:rsid w:val="00941ED4"/>
    <w:rsid w:val="0094216D"/>
    <w:rsid w:val="0094220F"/>
    <w:rsid w:val="00942317"/>
    <w:rsid w:val="009423E6"/>
    <w:rsid w:val="009424A1"/>
    <w:rsid w:val="0094280E"/>
    <w:rsid w:val="00942858"/>
    <w:rsid w:val="00942B86"/>
    <w:rsid w:val="00942BD5"/>
    <w:rsid w:val="00942DAE"/>
    <w:rsid w:val="009431AB"/>
    <w:rsid w:val="009436BD"/>
    <w:rsid w:val="00943742"/>
    <w:rsid w:val="009439B3"/>
    <w:rsid w:val="00943B02"/>
    <w:rsid w:val="00943D10"/>
    <w:rsid w:val="00943D97"/>
    <w:rsid w:val="00944337"/>
    <w:rsid w:val="009447B8"/>
    <w:rsid w:val="00944C73"/>
    <w:rsid w:val="00944EA0"/>
    <w:rsid w:val="0094537D"/>
    <w:rsid w:val="009455F3"/>
    <w:rsid w:val="009458F2"/>
    <w:rsid w:val="00945B42"/>
    <w:rsid w:val="00945C05"/>
    <w:rsid w:val="00945D97"/>
    <w:rsid w:val="00945EA3"/>
    <w:rsid w:val="00945EBA"/>
    <w:rsid w:val="0094630F"/>
    <w:rsid w:val="00946332"/>
    <w:rsid w:val="0094653C"/>
    <w:rsid w:val="0094669A"/>
    <w:rsid w:val="0094676F"/>
    <w:rsid w:val="00946812"/>
    <w:rsid w:val="00946945"/>
    <w:rsid w:val="0094696D"/>
    <w:rsid w:val="00946B69"/>
    <w:rsid w:val="00946B94"/>
    <w:rsid w:val="00946ECA"/>
    <w:rsid w:val="0094709D"/>
    <w:rsid w:val="009471DE"/>
    <w:rsid w:val="00947399"/>
    <w:rsid w:val="009473D8"/>
    <w:rsid w:val="00947432"/>
    <w:rsid w:val="00947713"/>
    <w:rsid w:val="00947948"/>
    <w:rsid w:val="00947990"/>
    <w:rsid w:val="00947C43"/>
    <w:rsid w:val="00947DDE"/>
    <w:rsid w:val="00950110"/>
    <w:rsid w:val="0095012B"/>
    <w:rsid w:val="0095070A"/>
    <w:rsid w:val="00950A02"/>
    <w:rsid w:val="00950DD4"/>
    <w:rsid w:val="00950DE7"/>
    <w:rsid w:val="00950F29"/>
    <w:rsid w:val="00951347"/>
    <w:rsid w:val="00951554"/>
    <w:rsid w:val="00951785"/>
    <w:rsid w:val="00951A1F"/>
    <w:rsid w:val="00951A6B"/>
    <w:rsid w:val="00951AD8"/>
    <w:rsid w:val="00951AFB"/>
    <w:rsid w:val="00951BC3"/>
    <w:rsid w:val="00951EDF"/>
    <w:rsid w:val="00952307"/>
    <w:rsid w:val="00952562"/>
    <w:rsid w:val="009527A1"/>
    <w:rsid w:val="00952DDF"/>
    <w:rsid w:val="00952E7B"/>
    <w:rsid w:val="00953789"/>
    <w:rsid w:val="00953920"/>
    <w:rsid w:val="00953C40"/>
    <w:rsid w:val="00953CC8"/>
    <w:rsid w:val="00953D1D"/>
    <w:rsid w:val="00953D47"/>
    <w:rsid w:val="00953E8B"/>
    <w:rsid w:val="00953FE6"/>
    <w:rsid w:val="009540B3"/>
    <w:rsid w:val="0095441D"/>
    <w:rsid w:val="00954436"/>
    <w:rsid w:val="009546E6"/>
    <w:rsid w:val="00954735"/>
    <w:rsid w:val="00954BAB"/>
    <w:rsid w:val="00954C04"/>
    <w:rsid w:val="00954C9C"/>
    <w:rsid w:val="00954CB7"/>
    <w:rsid w:val="00954FA4"/>
    <w:rsid w:val="00955014"/>
    <w:rsid w:val="009550C8"/>
    <w:rsid w:val="009551EB"/>
    <w:rsid w:val="0095532C"/>
    <w:rsid w:val="009558D1"/>
    <w:rsid w:val="00955A50"/>
    <w:rsid w:val="00955D82"/>
    <w:rsid w:val="009560CF"/>
    <w:rsid w:val="00956239"/>
    <w:rsid w:val="00956507"/>
    <w:rsid w:val="0095662E"/>
    <w:rsid w:val="0095681E"/>
    <w:rsid w:val="00956995"/>
    <w:rsid w:val="00956C3A"/>
    <w:rsid w:val="00956C81"/>
    <w:rsid w:val="0095700B"/>
    <w:rsid w:val="00957127"/>
    <w:rsid w:val="009572D4"/>
    <w:rsid w:val="0095780E"/>
    <w:rsid w:val="00957833"/>
    <w:rsid w:val="00957997"/>
    <w:rsid w:val="00957DB1"/>
    <w:rsid w:val="0096015D"/>
    <w:rsid w:val="00960834"/>
    <w:rsid w:val="00960AF3"/>
    <w:rsid w:val="00961275"/>
    <w:rsid w:val="0096142C"/>
    <w:rsid w:val="009617D9"/>
    <w:rsid w:val="00961921"/>
    <w:rsid w:val="00961C81"/>
    <w:rsid w:val="00961E79"/>
    <w:rsid w:val="0096249C"/>
    <w:rsid w:val="009627E9"/>
    <w:rsid w:val="0096283C"/>
    <w:rsid w:val="00962A7B"/>
    <w:rsid w:val="00962AE3"/>
    <w:rsid w:val="00962B07"/>
    <w:rsid w:val="009640C9"/>
    <w:rsid w:val="00964281"/>
    <w:rsid w:val="009642B8"/>
    <w:rsid w:val="0096430A"/>
    <w:rsid w:val="0096436E"/>
    <w:rsid w:val="0096457F"/>
    <w:rsid w:val="0096477B"/>
    <w:rsid w:val="00964909"/>
    <w:rsid w:val="00964B3D"/>
    <w:rsid w:val="00964FA0"/>
    <w:rsid w:val="009650C4"/>
    <w:rsid w:val="00965455"/>
    <w:rsid w:val="009654BD"/>
    <w:rsid w:val="0096554B"/>
    <w:rsid w:val="00965689"/>
    <w:rsid w:val="0096584A"/>
    <w:rsid w:val="00966B1F"/>
    <w:rsid w:val="00966C89"/>
    <w:rsid w:val="00966D1E"/>
    <w:rsid w:val="00966F8A"/>
    <w:rsid w:val="00966FCF"/>
    <w:rsid w:val="009672AC"/>
    <w:rsid w:val="009675D6"/>
    <w:rsid w:val="009675DD"/>
    <w:rsid w:val="0096764E"/>
    <w:rsid w:val="00967EEC"/>
    <w:rsid w:val="00967F6E"/>
    <w:rsid w:val="009701AF"/>
    <w:rsid w:val="00970211"/>
    <w:rsid w:val="0097051E"/>
    <w:rsid w:val="009707EB"/>
    <w:rsid w:val="009709C4"/>
    <w:rsid w:val="00970F6E"/>
    <w:rsid w:val="00971088"/>
    <w:rsid w:val="00971329"/>
    <w:rsid w:val="00971790"/>
    <w:rsid w:val="00971858"/>
    <w:rsid w:val="009718FE"/>
    <w:rsid w:val="00971A51"/>
    <w:rsid w:val="00971E37"/>
    <w:rsid w:val="00971F08"/>
    <w:rsid w:val="00971F09"/>
    <w:rsid w:val="0097215B"/>
    <w:rsid w:val="00972337"/>
    <w:rsid w:val="0097270A"/>
    <w:rsid w:val="00972A54"/>
    <w:rsid w:val="00972CF7"/>
    <w:rsid w:val="00972D48"/>
    <w:rsid w:val="0097307F"/>
    <w:rsid w:val="009730D7"/>
    <w:rsid w:val="0097387D"/>
    <w:rsid w:val="00973DAE"/>
    <w:rsid w:val="00974159"/>
    <w:rsid w:val="009742B9"/>
    <w:rsid w:val="00974376"/>
    <w:rsid w:val="0097440F"/>
    <w:rsid w:val="009745D9"/>
    <w:rsid w:val="009746A6"/>
    <w:rsid w:val="00974E44"/>
    <w:rsid w:val="00974EBF"/>
    <w:rsid w:val="0097511D"/>
    <w:rsid w:val="009753D1"/>
    <w:rsid w:val="00975734"/>
    <w:rsid w:val="009757AD"/>
    <w:rsid w:val="00975CB4"/>
    <w:rsid w:val="0097601E"/>
    <w:rsid w:val="0097603D"/>
    <w:rsid w:val="00976497"/>
    <w:rsid w:val="00976949"/>
    <w:rsid w:val="00976A71"/>
    <w:rsid w:val="00976AA5"/>
    <w:rsid w:val="00976B95"/>
    <w:rsid w:val="00976CE6"/>
    <w:rsid w:val="00976DB0"/>
    <w:rsid w:val="009770F7"/>
    <w:rsid w:val="009775E4"/>
    <w:rsid w:val="00977761"/>
    <w:rsid w:val="0097780E"/>
    <w:rsid w:val="0097794D"/>
    <w:rsid w:val="00977957"/>
    <w:rsid w:val="00977AA9"/>
    <w:rsid w:val="00977B75"/>
    <w:rsid w:val="0098019A"/>
    <w:rsid w:val="009802D2"/>
    <w:rsid w:val="009803DB"/>
    <w:rsid w:val="00980477"/>
    <w:rsid w:val="0098051F"/>
    <w:rsid w:val="0098099D"/>
    <w:rsid w:val="00980AC2"/>
    <w:rsid w:val="00980BD0"/>
    <w:rsid w:val="00980BE1"/>
    <w:rsid w:val="00980C4A"/>
    <w:rsid w:val="0098115A"/>
    <w:rsid w:val="00981508"/>
    <w:rsid w:val="009816AC"/>
    <w:rsid w:val="00981D66"/>
    <w:rsid w:val="009821B3"/>
    <w:rsid w:val="009823D2"/>
    <w:rsid w:val="009823FE"/>
    <w:rsid w:val="00982716"/>
    <w:rsid w:val="00982727"/>
    <w:rsid w:val="00982AD9"/>
    <w:rsid w:val="00982BC9"/>
    <w:rsid w:val="00982DCB"/>
    <w:rsid w:val="00982E79"/>
    <w:rsid w:val="00982F32"/>
    <w:rsid w:val="009832E9"/>
    <w:rsid w:val="0098341B"/>
    <w:rsid w:val="0098347F"/>
    <w:rsid w:val="0098352B"/>
    <w:rsid w:val="00983561"/>
    <w:rsid w:val="00983914"/>
    <w:rsid w:val="00983AAC"/>
    <w:rsid w:val="00983B20"/>
    <w:rsid w:val="00983BE7"/>
    <w:rsid w:val="00983C36"/>
    <w:rsid w:val="009845EA"/>
    <w:rsid w:val="00984E7D"/>
    <w:rsid w:val="00984F24"/>
    <w:rsid w:val="00984F2A"/>
    <w:rsid w:val="00985253"/>
    <w:rsid w:val="009853B1"/>
    <w:rsid w:val="009853B3"/>
    <w:rsid w:val="00985592"/>
    <w:rsid w:val="00985652"/>
    <w:rsid w:val="00985819"/>
    <w:rsid w:val="0098586A"/>
    <w:rsid w:val="00985D5E"/>
    <w:rsid w:val="00985F07"/>
    <w:rsid w:val="00985F12"/>
    <w:rsid w:val="0098621B"/>
    <w:rsid w:val="00986283"/>
    <w:rsid w:val="009863CA"/>
    <w:rsid w:val="0098660C"/>
    <w:rsid w:val="00986746"/>
    <w:rsid w:val="0098692D"/>
    <w:rsid w:val="00986A89"/>
    <w:rsid w:val="00986B01"/>
    <w:rsid w:val="00987000"/>
    <w:rsid w:val="0098700B"/>
    <w:rsid w:val="00987141"/>
    <w:rsid w:val="0098752F"/>
    <w:rsid w:val="009875B0"/>
    <w:rsid w:val="00987625"/>
    <w:rsid w:val="00989F72"/>
    <w:rsid w:val="00990112"/>
    <w:rsid w:val="00990326"/>
    <w:rsid w:val="00990630"/>
    <w:rsid w:val="00990A19"/>
    <w:rsid w:val="00990D5D"/>
    <w:rsid w:val="009910FC"/>
    <w:rsid w:val="00991194"/>
    <w:rsid w:val="009915A1"/>
    <w:rsid w:val="009916E8"/>
    <w:rsid w:val="00991761"/>
    <w:rsid w:val="00991BCE"/>
    <w:rsid w:val="00991BED"/>
    <w:rsid w:val="009921FC"/>
    <w:rsid w:val="0099220A"/>
    <w:rsid w:val="0099247B"/>
    <w:rsid w:val="00992597"/>
    <w:rsid w:val="00992612"/>
    <w:rsid w:val="009927A8"/>
    <w:rsid w:val="00992AB9"/>
    <w:rsid w:val="00992AD4"/>
    <w:rsid w:val="00992B1E"/>
    <w:rsid w:val="00992D8E"/>
    <w:rsid w:val="00992EE4"/>
    <w:rsid w:val="009930C1"/>
    <w:rsid w:val="009934A1"/>
    <w:rsid w:val="00993564"/>
    <w:rsid w:val="009937C2"/>
    <w:rsid w:val="009937E9"/>
    <w:rsid w:val="00993B5B"/>
    <w:rsid w:val="00993BBD"/>
    <w:rsid w:val="00993D51"/>
    <w:rsid w:val="009943D8"/>
    <w:rsid w:val="00994625"/>
    <w:rsid w:val="00994833"/>
    <w:rsid w:val="009949E1"/>
    <w:rsid w:val="00994AEE"/>
    <w:rsid w:val="00994B1C"/>
    <w:rsid w:val="00994D22"/>
    <w:rsid w:val="00994DCA"/>
    <w:rsid w:val="0099509F"/>
    <w:rsid w:val="00995107"/>
    <w:rsid w:val="00995153"/>
    <w:rsid w:val="009956CC"/>
    <w:rsid w:val="00995807"/>
    <w:rsid w:val="009958CE"/>
    <w:rsid w:val="009958CF"/>
    <w:rsid w:val="009959DB"/>
    <w:rsid w:val="00995B59"/>
    <w:rsid w:val="00995B5F"/>
    <w:rsid w:val="00995CFB"/>
    <w:rsid w:val="009960EC"/>
    <w:rsid w:val="00996304"/>
    <w:rsid w:val="009963C8"/>
    <w:rsid w:val="00996945"/>
    <w:rsid w:val="00996CF8"/>
    <w:rsid w:val="00996D27"/>
    <w:rsid w:val="00996D41"/>
    <w:rsid w:val="00997064"/>
    <w:rsid w:val="009970DD"/>
    <w:rsid w:val="009971F9"/>
    <w:rsid w:val="00997211"/>
    <w:rsid w:val="0099730B"/>
    <w:rsid w:val="009973D5"/>
    <w:rsid w:val="00997609"/>
    <w:rsid w:val="009978C6"/>
    <w:rsid w:val="00997B64"/>
    <w:rsid w:val="009A01C5"/>
    <w:rsid w:val="009A0830"/>
    <w:rsid w:val="009A0A39"/>
    <w:rsid w:val="009A0E71"/>
    <w:rsid w:val="009A0F53"/>
    <w:rsid w:val="009A0FBA"/>
    <w:rsid w:val="009A1022"/>
    <w:rsid w:val="009A1601"/>
    <w:rsid w:val="009A1659"/>
    <w:rsid w:val="009A1703"/>
    <w:rsid w:val="009A1752"/>
    <w:rsid w:val="009A184C"/>
    <w:rsid w:val="009A1888"/>
    <w:rsid w:val="009A1C61"/>
    <w:rsid w:val="009A1FAA"/>
    <w:rsid w:val="009A2036"/>
    <w:rsid w:val="009A24CB"/>
    <w:rsid w:val="009A26C5"/>
    <w:rsid w:val="009A28F9"/>
    <w:rsid w:val="009A29C5"/>
    <w:rsid w:val="009A2C2C"/>
    <w:rsid w:val="009A2DC2"/>
    <w:rsid w:val="009A3261"/>
    <w:rsid w:val="009A335D"/>
    <w:rsid w:val="009A33B1"/>
    <w:rsid w:val="009A3491"/>
    <w:rsid w:val="009A3532"/>
    <w:rsid w:val="009A3688"/>
    <w:rsid w:val="009A3BB6"/>
    <w:rsid w:val="009A3E3F"/>
    <w:rsid w:val="009A4175"/>
    <w:rsid w:val="009A420F"/>
    <w:rsid w:val="009A4241"/>
    <w:rsid w:val="009A4462"/>
    <w:rsid w:val="009A462D"/>
    <w:rsid w:val="009A464C"/>
    <w:rsid w:val="009A465E"/>
    <w:rsid w:val="009A4671"/>
    <w:rsid w:val="009A473F"/>
    <w:rsid w:val="009A4C1F"/>
    <w:rsid w:val="009A4CF5"/>
    <w:rsid w:val="009A4DB5"/>
    <w:rsid w:val="009A4F14"/>
    <w:rsid w:val="009A502B"/>
    <w:rsid w:val="009A50E7"/>
    <w:rsid w:val="009A5CBA"/>
    <w:rsid w:val="009A5E05"/>
    <w:rsid w:val="009A6253"/>
    <w:rsid w:val="009A6486"/>
    <w:rsid w:val="009A6538"/>
    <w:rsid w:val="009A6734"/>
    <w:rsid w:val="009A6826"/>
    <w:rsid w:val="009A6D15"/>
    <w:rsid w:val="009A6D56"/>
    <w:rsid w:val="009A7770"/>
    <w:rsid w:val="009A79E7"/>
    <w:rsid w:val="009A7AC5"/>
    <w:rsid w:val="009A7C22"/>
    <w:rsid w:val="009A7CCD"/>
    <w:rsid w:val="009A7EAC"/>
    <w:rsid w:val="009B01E1"/>
    <w:rsid w:val="009B02B9"/>
    <w:rsid w:val="009B0539"/>
    <w:rsid w:val="009B081F"/>
    <w:rsid w:val="009B0EEF"/>
    <w:rsid w:val="009B0EF8"/>
    <w:rsid w:val="009B1011"/>
    <w:rsid w:val="009B1390"/>
    <w:rsid w:val="009B141A"/>
    <w:rsid w:val="009B14A7"/>
    <w:rsid w:val="009B1AEC"/>
    <w:rsid w:val="009B1E04"/>
    <w:rsid w:val="009B1F25"/>
    <w:rsid w:val="009B1F30"/>
    <w:rsid w:val="009B20A5"/>
    <w:rsid w:val="009B2362"/>
    <w:rsid w:val="009B25CE"/>
    <w:rsid w:val="009B2632"/>
    <w:rsid w:val="009B273F"/>
    <w:rsid w:val="009B278F"/>
    <w:rsid w:val="009B295E"/>
    <w:rsid w:val="009B29E4"/>
    <w:rsid w:val="009B2A7A"/>
    <w:rsid w:val="009B2ED9"/>
    <w:rsid w:val="009B3207"/>
    <w:rsid w:val="009B334C"/>
    <w:rsid w:val="009B3487"/>
    <w:rsid w:val="009B34D6"/>
    <w:rsid w:val="009B37FB"/>
    <w:rsid w:val="009B3825"/>
    <w:rsid w:val="009B3AC2"/>
    <w:rsid w:val="009B3D59"/>
    <w:rsid w:val="009B44D4"/>
    <w:rsid w:val="009B491A"/>
    <w:rsid w:val="009B4C78"/>
    <w:rsid w:val="009B4D5D"/>
    <w:rsid w:val="009B4DF4"/>
    <w:rsid w:val="009B4FDA"/>
    <w:rsid w:val="009B53B4"/>
    <w:rsid w:val="009B564E"/>
    <w:rsid w:val="009B5886"/>
    <w:rsid w:val="009B58CF"/>
    <w:rsid w:val="009B59B9"/>
    <w:rsid w:val="009B5A5A"/>
    <w:rsid w:val="009B5B20"/>
    <w:rsid w:val="009B5BF1"/>
    <w:rsid w:val="009B5DF5"/>
    <w:rsid w:val="009B5E2E"/>
    <w:rsid w:val="009B5F84"/>
    <w:rsid w:val="009B608C"/>
    <w:rsid w:val="009B61E6"/>
    <w:rsid w:val="009B6372"/>
    <w:rsid w:val="009B665F"/>
    <w:rsid w:val="009B66A3"/>
    <w:rsid w:val="009B69DF"/>
    <w:rsid w:val="009B6D0F"/>
    <w:rsid w:val="009B7459"/>
    <w:rsid w:val="009B776B"/>
    <w:rsid w:val="009B7BBA"/>
    <w:rsid w:val="009B7CF1"/>
    <w:rsid w:val="009B7E80"/>
    <w:rsid w:val="009B7E87"/>
    <w:rsid w:val="009BE399"/>
    <w:rsid w:val="009C00EF"/>
    <w:rsid w:val="009C0169"/>
    <w:rsid w:val="009C021E"/>
    <w:rsid w:val="009C03EA"/>
    <w:rsid w:val="009C0AB9"/>
    <w:rsid w:val="009C0CF1"/>
    <w:rsid w:val="009C141D"/>
    <w:rsid w:val="009C17EC"/>
    <w:rsid w:val="009C1BDB"/>
    <w:rsid w:val="009C2148"/>
    <w:rsid w:val="009C28BA"/>
    <w:rsid w:val="009C2D1A"/>
    <w:rsid w:val="009C2DAD"/>
    <w:rsid w:val="009C2E77"/>
    <w:rsid w:val="009C2EB6"/>
    <w:rsid w:val="009C31CD"/>
    <w:rsid w:val="009C323C"/>
    <w:rsid w:val="009C35D3"/>
    <w:rsid w:val="009C362C"/>
    <w:rsid w:val="009C362E"/>
    <w:rsid w:val="009C3738"/>
    <w:rsid w:val="009C3A54"/>
    <w:rsid w:val="009C3AAE"/>
    <w:rsid w:val="009C3C58"/>
    <w:rsid w:val="009C3CEA"/>
    <w:rsid w:val="009C3EDD"/>
    <w:rsid w:val="009C403E"/>
    <w:rsid w:val="009C4254"/>
    <w:rsid w:val="009C45BE"/>
    <w:rsid w:val="009C500D"/>
    <w:rsid w:val="009C51AC"/>
    <w:rsid w:val="009C5228"/>
    <w:rsid w:val="009C5394"/>
    <w:rsid w:val="009C54E3"/>
    <w:rsid w:val="009C5592"/>
    <w:rsid w:val="009C5626"/>
    <w:rsid w:val="009C5644"/>
    <w:rsid w:val="009C5A3A"/>
    <w:rsid w:val="009C5E02"/>
    <w:rsid w:val="009C5F65"/>
    <w:rsid w:val="009C6031"/>
    <w:rsid w:val="009C627C"/>
    <w:rsid w:val="009C635F"/>
    <w:rsid w:val="009C6404"/>
    <w:rsid w:val="009C6648"/>
    <w:rsid w:val="009C66F2"/>
    <w:rsid w:val="009C688B"/>
    <w:rsid w:val="009C689F"/>
    <w:rsid w:val="009C68FC"/>
    <w:rsid w:val="009C6F3C"/>
    <w:rsid w:val="009C7AA4"/>
    <w:rsid w:val="009C7C34"/>
    <w:rsid w:val="009C7DF8"/>
    <w:rsid w:val="009D014E"/>
    <w:rsid w:val="009D01C5"/>
    <w:rsid w:val="009D031B"/>
    <w:rsid w:val="009D051B"/>
    <w:rsid w:val="009D056E"/>
    <w:rsid w:val="009D07E7"/>
    <w:rsid w:val="009D0A0F"/>
    <w:rsid w:val="009D0B36"/>
    <w:rsid w:val="009D0BC4"/>
    <w:rsid w:val="009D0CD6"/>
    <w:rsid w:val="009D0D95"/>
    <w:rsid w:val="009D0E69"/>
    <w:rsid w:val="009D0EE7"/>
    <w:rsid w:val="009D0F07"/>
    <w:rsid w:val="009D0F90"/>
    <w:rsid w:val="009D10F7"/>
    <w:rsid w:val="009D11DF"/>
    <w:rsid w:val="009D139A"/>
    <w:rsid w:val="009D21BE"/>
    <w:rsid w:val="009D242A"/>
    <w:rsid w:val="009D24CE"/>
    <w:rsid w:val="009D26AE"/>
    <w:rsid w:val="009D2E53"/>
    <w:rsid w:val="009D2EF4"/>
    <w:rsid w:val="009D33C7"/>
    <w:rsid w:val="009D354E"/>
    <w:rsid w:val="009D3798"/>
    <w:rsid w:val="009D38C6"/>
    <w:rsid w:val="009D3BB3"/>
    <w:rsid w:val="009D3EB9"/>
    <w:rsid w:val="009D4384"/>
    <w:rsid w:val="009D44E3"/>
    <w:rsid w:val="009D44E4"/>
    <w:rsid w:val="009D489E"/>
    <w:rsid w:val="009D4B29"/>
    <w:rsid w:val="009D4B7D"/>
    <w:rsid w:val="009D4FF0"/>
    <w:rsid w:val="009D50C5"/>
    <w:rsid w:val="009D538D"/>
    <w:rsid w:val="009D541C"/>
    <w:rsid w:val="009D55DC"/>
    <w:rsid w:val="009D586A"/>
    <w:rsid w:val="009D5D57"/>
    <w:rsid w:val="009D608B"/>
    <w:rsid w:val="009D63AD"/>
    <w:rsid w:val="009D661C"/>
    <w:rsid w:val="009D682A"/>
    <w:rsid w:val="009D6A51"/>
    <w:rsid w:val="009D6E46"/>
    <w:rsid w:val="009D703C"/>
    <w:rsid w:val="009D717A"/>
    <w:rsid w:val="009D718F"/>
    <w:rsid w:val="009D72A3"/>
    <w:rsid w:val="009D7365"/>
    <w:rsid w:val="009D7548"/>
    <w:rsid w:val="009D7B65"/>
    <w:rsid w:val="009E0411"/>
    <w:rsid w:val="009E051F"/>
    <w:rsid w:val="009E0576"/>
    <w:rsid w:val="009E068F"/>
    <w:rsid w:val="009E0692"/>
    <w:rsid w:val="009E0A5C"/>
    <w:rsid w:val="009E0AA8"/>
    <w:rsid w:val="009E0B83"/>
    <w:rsid w:val="009E0EEB"/>
    <w:rsid w:val="009E10AE"/>
    <w:rsid w:val="009E12A6"/>
    <w:rsid w:val="009E14E0"/>
    <w:rsid w:val="009E18E6"/>
    <w:rsid w:val="009E19A4"/>
    <w:rsid w:val="009E1D57"/>
    <w:rsid w:val="009E1EB2"/>
    <w:rsid w:val="009E1EE6"/>
    <w:rsid w:val="009E214E"/>
    <w:rsid w:val="009E22F5"/>
    <w:rsid w:val="009E25D7"/>
    <w:rsid w:val="009E25F6"/>
    <w:rsid w:val="009E29C3"/>
    <w:rsid w:val="009E2A0D"/>
    <w:rsid w:val="009E2B9B"/>
    <w:rsid w:val="009E2C6D"/>
    <w:rsid w:val="009E2C88"/>
    <w:rsid w:val="009E2E47"/>
    <w:rsid w:val="009E31E9"/>
    <w:rsid w:val="009E35DB"/>
    <w:rsid w:val="009E37DC"/>
    <w:rsid w:val="009E3D71"/>
    <w:rsid w:val="009E3EC9"/>
    <w:rsid w:val="009E464D"/>
    <w:rsid w:val="009E475E"/>
    <w:rsid w:val="009E477A"/>
    <w:rsid w:val="009E47A3"/>
    <w:rsid w:val="009E4856"/>
    <w:rsid w:val="009E4989"/>
    <w:rsid w:val="009E4C1D"/>
    <w:rsid w:val="009E4D0D"/>
    <w:rsid w:val="009E5174"/>
    <w:rsid w:val="009E52FB"/>
    <w:rsid w:val="009E532A"/>
    <w:rsid w:val="009E53EC"/>
    <w:rsid w:val="009E5450"/>
    <w:rsid w:val="009E5472"/>
    <w:rsid w:val="009E576E"/>
    <w:rsid w:val="009E588F"/>
    <w:rsid w:val="009E5C05"/>
    <w:rsid w:val="009E6021"/>
    <w:rsid w:val="009E6308"/>
    <w:rsid w:val="009E6631"/>
    <w:rsid w:val="009E688A"/>
    <w:rsid w:val="009E697F"/>
    <w:rsid w:val="009E7154"/>
    <w:rsid w:val="009E716B"/>
    <w:rsid w:val="009E7662"/>
    <w:rsid w:val="009E77A7"/>
    <w:rsid w:val="009E789B"/>
    <w:rsid w:val="009F00BC"/>
    <w:rsid w:val="009F02F5"/>
    <w:rsid w:val="009F0356"/>
    <w:rsid w:val="009F06AB"/>
    <w:rsid w:val="009F0813"/>
    <w:rsid w:val="009F08F3"/>
    <w:rsid w:val="009F0928"/>
    <w:rsid w:val="009F098E"/>
    <w:rsid w:val="009F0EC4"/>
    <w:rsid w:val="009F11AE"/>
    <w:rsid w:val="009F15EA"/>
    <w:rsid w:val="009F16F7"/>
    <w:rsid w:val="009F194F"/>
    <w:rsid w:val="009F1AE5"/>
    <w:rsid w:val="009F1C4F"/>
    <w:rsid w:val="009F215C"/>
    <w:rsid w:val="009F227A"/>
    <w:rsid w:val="009F23C4"/>
    <w:rsid w:val="009F2810"/>
    <w:rsid w:val="009F289F"/>
    <w:rsid w:val="009F28B4"/>
    <w:rsid w:val="009F2977"/>
    <w:rsid w:val="009F29DD"/>
    <w:rsid w:val="009F2A0F"/>
    <w:rsid w:val="009F2E12"/>
    <w:rsid w:val="009F310A"/>
    <w:rsid w:val="009F3134"/>
    <w:rsid w:val="009F3204"/>
    <w:rsid w:val="009F3219"/>
    <w:rsid w:val="009F327F"/>
    <w:rsid w:val="009F32CC"/>
    <w:rsid w:val="009F344F"/>
    <w:rsid w:val="009F35DA"/>
    <w:rsid w:val="009F38C3"/>
    <w:rsid w:val="009F3ABD"/>
    <w:rsid w:val="009F3FFF"/>
    <w:rsid w:val="009F44B3"/>
    <w:rsid w:val="009F46D8"/>
    <w:rsid w:val="009F4910"/>
    <w:rsid w:val="009F4BA8"/>
    <w:rsid w:val="009F511B"/>
    <w:rsid w:val="009F5DE1"/>
    <w:rsid w:val="009F7020"/>
    <w:rsid w:val="009F70A3"/>
    <w:rsid w:val="009F718D"/>
    <w:rsid w:val="009F7265"/>
    <w:rsid w:val="009F7349"/>
    <w:rsid w:val="009F7381"/>
    <w:rsid w:val="009F73FC"/>
    <w:rsid w:val="009F7494"/>
    <w:rsid w:val="009F762A"/>
    <w:rsid w:val="009F7958"/>
    <w:rsid w:val="009F7C92"/>
    <w:rsid w:val="009F7CD4"/>
    <w:rsid w:val="009F7E5C"/>
    <w:rsid w:val="009F7F4E"/>
    <w:rsid w:val="00A00038"/>
    <w:rsid w:val="00A00284"/>
    <w:rsid w:val="00A00363"/>
    <w:rsid w:val="00A003DD"/>
    <w:rsid w:val="00A00479"/>
    <w:rsid w:val="00A00973"/>
    <w:rsid w:val="00A00E77"/>
    <w:rsid w:val="00A0114A"/>
    <w:rsid w:val="00A0175F"/>
    <w:rsid w:val="00A0176E"/>
    <w:rsid w:val="00A01A3D"/>
    <w:rsid w:val="00A01AB7"/>
    <w:rsid w:val="00A01E15"/>
    <w:rsid w:val="00A01EEC"/>
    <w:rsid w:val="00A02019"/>
    <w:rsid w:val="00A0206F"/>
    <w:rsid w:val="00A02155"/>
    <w:rsid w:val="00A0222D"/>
    <w:rsid w:val="00A02308"/>
    <w:rsid w:val="00A026B3"/>
    <w:rsid w:val="00A026C6"/>
    <w:rsid w:val="00A027DD"/>
    <w:rsid w:val="00A02B7F"/>
    <w:rsid w:val="00A02EF8"/>
    <w:rsid w:val="00A031D8"/>
    <w:rsid w:val="00A03246"/>
    <w:rsid w:val="00A03250"/>
    <w:rsid w:val="00A032DF"/>
    <w:rsid w:val="00A037E1"/>
    <w:rsid w:val="00A038A6"/>
    <w:rsid w:val="00A03C5C"/>
    <w:rsid w:val="00A03EE9"/>
    <w:rsid w:val="00A04294"/>
    <w:rsid w:val="00A04469"/>
    <w:rsid w:val="00A04803"/>
    <w:rsid w:val="00A048A8"/>
    <w:rsid w:val="00A04A12"/>
    <w:rsid w:val="00A04E8D"/>
    <w:rsid w:val="00A04F2F"/>
    <w:rsid w:val="00A04F49"/>
    <w:rsid w:val="00A05155"/>
    <w:rsid w:val="00A055C5"/>
    <w:rsid w:val="00A05916"/>
    <w:rsid w:val="00A05A65"/>
    <w:rsid w:val="00A05E03"/>
    <w:rsid w:val="00A05EC5"/>
    <w:rsid w:val="00A05FF3"/>
    <w:rsid w:val="00A060C3"/>
    <w:rsid w:val="00A061D4"/>
    <w:rsid w:val="00A063CC"/>
    <w:rsid w:val="00A06B34"/>
    <w:rsid w:val="00A06FC7"/>
    <w:rsid w:val="00A0717C"/>
    <w:rsid w:val="00A076FE"/>
    <w:rsid w:val="00A0780F"/>
    <w:rsid w:val="00A078E6"/>
    <w:rsid w:val="00A0795F"/>
    <w:rsid w:val="00A079D7"/>
    <w:rsid w:val="00A07B4F"/>
    <w:rsid w:val="00A07C2B"/>
    <w:rsid w:val="00A07C32"/>
    <w:rsid w:val="00A10023"/>
    <w:rsid w:val="00A1043C"/>
    <w:rsid w:val="00A1043F"/>
    <w:rsid w:val="00A10557"/>
    <w:rsid w:val="00A110EF"/>
    <w:rsid w:val="00A11569"/>
    <w:rsid w:val="00A11743"/>
    <w:rsid w:val="00A11BFC"/>
    <w:rsid w:val="00A11C7F"/>
    <w:rsid w:val="00A121BA"/>
    <w:rsid w:val="00A1231E"/>
    <w:rsid w:val="00A1239D"/>
    <w:rsid w:val="00A125E2"/>
    <w:rsid w:val="00A125ED"/>
    <w:rsid w:val="00A12CCB"/>
    <w:rsid w:val="00A12F06"/>
    <w:rsid w:val="00A13306"/>
    <w:rsid w:val="00A136F6"/>
    <w:rsid w:val="00A13947"/>
    <w:rsid w:val="00A13B9D"/>
    <w:rsid w:val="00A13E54"/>
    <w:rsid w:val="00A14285"/>
    <w:rsid w:val="00A144CC"/>
    <w:rsid w:val="00A1479F"/>
    <w:rsid w:val="00A147E5"/>
    <w:rsid w:val="00A14882"/>
    <w:rsid w:val="00A149EC"/>
    <w:rsid w:val="00A14ACA"/>
    <w:rsid w:val="00A14B11"/>
    <w:rsid w:val="00A151DD"/>
    <w:rsid w:val="00A152AE"/>
    <w:rsid w:val="00A15DFF"/>
    <w:rsid w:val="00A16222"/>
    <w:rsid w:val="00A1645E"/>
    <w:rsid w:val="00A165B5"/>
    <w:rsid w:val="00A16796"/>
    <w:rsid w:val="00A1689E"/>
    <w:rsid w:val="00A16CBD"/>
    <w:rsid w:val="00A16D12"/>
    <w:rsid w:val="00A1753F"/>
    <w:rsid w:val="00A177C3"/>
    <w:rsid w:val="00A17CDA"/>
    <w:rsid w:val="00A17F2B"/>
    <w:rsid w:val="00A17F63"/>
    <w:rsid w:val="00A17FC9"/>
    <w:rsid w:val="00A20000"/>
    <w:rsid w:val="00A2040A"/>
    <w:rsid w:val="00A20B9D"/>
    <w:rsid w:val="00A20E23"/>
    <w:rsid w:val="00A212BD"/>
    <w:rsid w:val="00A21497"/>
    <w:rsid w:val="00A217CC"/>
    <w:rsid w:val="00A2193B"/>
    <w:rsid w:val="00A21CDC"/>
    <w:rsid w:val="00A21D67"/>
    <w:rsid w:val="00A21E0A"/>
    <w:rsid w:val="00A21F0C"/>
    <w:rsid w:val="00A22299"/>
    <w:rsid w:val="00A223DD"/>
    <w:rsid w:val="00A225A0"/>
    <w:rsid w:val="00A22854"/>
    <w:rsid w:val="00A22920"/>
    <w:rsid w:val="00A22DA8"/>
    <w:rsid w:val="00A22ED2"/>
    <w:rsid w:val="00A23183"/>
    <w:rsid w:val="00A231E8"/>
    <w:rsid w:val="00A234FD"/>
    <w:rsid w:val="00A2351A"/>
    <w:rsid w:val="00A23566"/>
    <w:rsid w:val="00A236ED"/>
    <w:rsid w:val="00A239D9"/>
    <w:rsid w:val="00A23A27"/>
    <w:rsid w:val="00A23A73"/>
    <w:rsid w:val="00A23CB6"/>
    <w:rsid w:val="00A23F7B"/>
    <w:rsid w:val="00A243D5"/>
    <w:rsid w:val="00A24416"/>
    <w:rsid w:val="00A2460B"/>
    <w:rsid w:val="00A24666"/>
    <w:rsid w:val="00A24745"/>
    <w:rsid w:val="00A249E4"/>
    <w:rsid w:val="00A24CA0"/>
    <w:rsid w:val="00A24CF8"/>
    <w:rsid w:val="00A24DD1"/>
    <w:rsid w:val="00A251B7"/>
    <w:rsid w:val="00A25298"/>
    <w:rsid w:val="00A253BA"/>
    <w:rsid w:val="00A25442"/>
    <w:rsid w:val="00A25FC1"/>
    <w:rsid w:val="00A264A9"/>
    <w:rsid w:val="00A26669"/>
    <w:rsid w:val="00A26C64"/>
    <w:rsid w:val="00A26DCF"/>
    <w:rsid w:val="00A26DD1"/>
    <w:rsid w:val="00A27785"/>
    <w:rsid w:val="00A278EA"/>
    <w:rsid w:val="00A27AB0"/>
    <w:rsid w:val="00A27B9C"/>
    <w:rsid w:val="00A27E1A"/>
    <w:rsid w:val="00A27E56"/>
    <w:rsid w:val="00A27F1C"/>
    <w:rsid w:val="00A30187"/>
    <w:rsid w:val="00A303DD"/>
    <w:rsid w:val="00A30AC8"/>
    <w:rsid w:val="00A30B66"/>
    <w:rsid w:val="00A30D44"/>
    <w:rsid w:val="00A30D9B"/>
    <w:rsid w:val="00A31019"/>
    <w:rsid w:val="00A310C6"/>
    <w:rsid w:val="00A314BB"/>
    <w:rsid w:val="00A31B19"/>
    <w:rsid w:val="00A31CDB"/>
    <w:rsid w:val="00A31E74"/>
    <w:rsid w:val="00A32639"/>
    <w:rsid w:val="00A3268C"/>
    <w:rsid w:val="00A326C6"/>
    <w:rsid w:val="00A32837"/>
    <w:rsid w:val="00A32C69"/>
    <w:rsid w:val="00A3326F"/>
    <w:rsid w:val="00A33676"/>
    <w:rsid w:val="00A3373A"/>
    <w:rsid w:val="00A33803"/>
    <w:rsid w:val="00A3386F"/>
    <w:rsid w:val="00A33940"/>
    <w:rsid w:val="00A33FA8"/>
    <w:rsid w:val="00A3402F"/>
    <w:rsid w:val="00A34057"/>
    <w:rsid w:val="00A34254"/>
    <w:rsid w:val="00A34480"/>
    <w:rsid w:val="00A3448A"/>
    <w:rsid w:val="00A34A3E"/>
    <w:rsid w:val="00A34B05"/>
    <w:rsid w:val="00A34BC2"/>
    <w:rsid w:val="00A34EDA"/>
    <w:rsid w:val="00A34FAD"/>
    <w:rsid w:val="00A350E7"/>
    <w:rsid w:val="00A35208"/>
    <w:rsid w:val="00A35684"/>
    <w:rsid w:val="00A35AFD"/>
    <w:rsid w:val="00A35B8B"/>
    <w:rsid w:val="00A35DBE"/>
    <w:rsid w:val="00A36281"/>
    <w:rsid w:val="00A36297"/>
    <w:rsid w:val="00A36351"/>
    <w:rsid w:val="00A3678A"/>
    <w:rsid w:val="00A3685A"/>
    <w:rsid w:val="00A368AD"/>
    <w:rsid w:val="00A36A3E"/>
    <w:rsid w:val="00A36CFD"/>
    <w:rsid w:val="00A36FE6"/>
    <w:rsid w:val="00A37453"/>
    <w:rsid w:val="00A37918"/>
    <w:rsid w:val="00A379CB"/>
    <w:rsid w:val="00A40266"/>
    <w:rsid w:val="00A40302"/>
    <w:rsid w:val="00A4044E"/>
    <w:rsid w:val="00A40514"/>
    <w:rsid w:val="00A40849"/>
    <w:rsid w:val="00A40869"/>
    <w:rsid w:val="00A40C03"/>
    <w:rsid w:val="00A40CF6"/>
    <w:rsid w:val="00A40D32"/>
    <w:rsid w:val="00A41968"/>
    <w:rsid w:val="00A419D2"/>
    <w:rsid w:val="00A41A09"/>
    <w:rsid w:val="00A41A4D"/>
    <w:rsid w:val="00A41C24"/>
    <w:rsid w:val="00A41CC4"/>
    <w:rsid w:val="00A41E2B"/>
    <w:rsid w:val="00A42C6A"/>
    <w:rsid w:val="00A42CBE"/>
    <w:rsid w:val="00A42ECB"/>
    <w:rsid w:val="00A431B6"/>
    <w:rsid w:val="00A43430"/>
    <w:rsid w:val="00A43479"/>
    <w:rsid w:val="00A43BB0"/>
    <w:rsid w:val="00A44399"/>
    <w:rsid w:val="00A4467C"/>
    <w:rsid w:val="00A4497B"/>
    <w:rsid w:val="00A44A49"/>
    <w:rsid w:val="00A45140"/>
    <w:rsid w:val="00A453F2"/>
    <w:rsid w:val="00A457DF"/>
    <w:rsid w:val="00A45AFE"/>
    <w:rsid w:val="00A45B07"/>
    <w:rsid w:val="00A45B74"/>
    <w:rsid w:val="00A45C2B"/>
    <w:rsid w:val="00A45C85"/>
    <w:rsid w:val="00A45DBB"/>
    <w:rsid w:val="00A46447"/>
    <w:rsid w:val="00A4676D"/>
    <w:rsid w:val="00A4677B"/>
    <w:rsid w:val="00A46888"/>
    <w:rsid w:val="00A4694F"/>
    <w:rsid w:val="00A46B13"/>
    <w:rsid w:val="00A46C7F"/>
    <w:rsid w:val="00A46F5F"/>
    <w:rsid w:val="00A46F8E"/>
    <w:rsid w:val="00A4772C"/>
    <w:rsid w:val="00A47818"/>
    <w:rsid w:val="00A47861"/>
    <w:rsid w:val="00A47BCA"/>
    <w:rsid w:val="00A501F9"/>
    <w:rsid w:val="00A502DB"/>
    <w:rsid w:val="00A50501"/>
    <w:rsid w:val="00A50628"/>
    <w:rsid w:val="00A50824"/>
    <w:rsid w:val="00A50A52"/>
    <w:rsid w:val="00A50B6D"/>
    <w:rsid w:val="00A50D11"/>
    <w:rsid w:val="00A50DF5"/>
    <w:rsid w:val="00A50F99"/>
    <w:rsid w:val="00A5101D"/>
    <w:rsid w:val="00A513D3"/>
    <w:rsid w:val="00A51683"/>
    <w:rsid w:val="00A51698"/>
    <w:rsid w:val="00A51931"/>
    <w:rsid w:val="00A51D18"/>
    <w:rsid w:val="00A52408"/>
    <w:rsid w:val="00A5281C"/>
    <w:rsid w:val="00A528C4"/>
    <w:rsid w:val="00A529C2"/>
    <w:rsid w:val="00A52B42"/>
    <w:rsid w:val="00A52E1D"/>
    <w:rsid w:val="00A532BD"/>
    <w:rsid w:val="00A535A5"/>
    <w:rsid w:val="00A53AAB"/>
    <w:rsid w:val="00A53AB9"/>
    <w:rsid w:val="00A53C90"/>
    <w:rsid w:val="00A541C8"/>
    <w:rsid w:val="00A548B6"/>
    <w:rsid w:val="00A548B7"/>
    <w:rsid w:val="00A54A4A"/>
    <w:rsid w:val="00A54C37"/>
    <w:rsid w:val="00A54C7A"/>
    <w:rsid w:val="00A54FEA"/>
    <w:rsid w:val="00A55196"/>
    <w:rsid w:val="00A5535E"/>
    <w:rsid w:val="00A554C3"/>
    <w:rsid w:val="00A55526"/>
    <w:rsid w:val="00A55636"/>
    <w:rsid w:val="00A55A3F"/>
    <w:rsid w:val="00A55A41"/>
    <w:rsid w:val="00A55CEC"/>
    <w:rsid w:val="00A55ED6"/>
    <w:rsid w:val="00A55FDA"/>
    <w:rsid w:val="00A5605D"/>
    <w:rsid w:val="00A56143"/>
    <w:rsid w:val="00A56146"/>
    <w:rsid w:val="00A5634E"/>
    <w:rsid w:val="00A5705D"/>
    <w:rsid w:val="00A5711C"/>
    <w:rsid w:val="00A575A5"/>
    <w:rsid w:val="00A57A4B"/>
    <w:rsid w:val="00A57D5C"/>
    <w:rsid w:val="00A602B3"/>
    <w:rsid w:val="00A6044E"/>
    <w:rsid w:val="00A60729"/>
    <w:rsid w:val="00A60AFD"/>
    <w:rsid w:val="00A61013"/>
    <w:rsid w:val="00A610D8"/>
    <w:rsid w:val="00A6116C"/>
    <w:rsid w:val="00A611E7"/>
    <w:rsid w:val="00A61287"/>
    <w:rsid w:val="00A61499"/>
    <w:rsid w:val="00A6162F"/>
    <w:rsid w:val="00A61E1D"/>
    <w:rsid w:val="00A62271"/>
    <w:rsid w:val="00A62368"/>
    <w:rsid w:val="00A62554"/>
    <w:rsid w:val="00A627CD"/>
    <w:rsid w:val="00A62A77"/>
    <w:rsid w:val="00A62F6C"/>
    <w:rsid w:val="00A62F93"/>
    <w:rsid w:val="00A63017"/>
    <w:rsid w:val="00A63370"/>
    <w:rsid w:val="00A633F6"/>
    <w:rsid w:val="00A63469"/>
    <w:rsid w:val="00A63483"/>
    <w:rsid w:val="00A6372A"/>
    <w:rsid w:val="00A63D21"/>
    <w:rsid w:val="00A63D81"/>
    <w:rsid w:val="00A64160"/>
    <w:rsid w:val="00A6438F"/>
    <w:rsid w:val="00A64406"/>
    <w:rsid w:val="00A644A6"/>
    <w:rsid w:val="00A645FB"/>
    <w:rsid w:val="00A6466E"/>
    <w:rsid w:val="00A64AA8"/>
    <w:rsid w:val="00A64CF3"/>
    <w:rsid w:val="00A64DB0"/>
    <w:rsid w:val="00A64E28"/>
    <w:rsid w:val="00A64E7A"/>
    <w:rsid w:val="00A64F5F"/>
    <w:rsid w:val="00A65082"/>
    <w:rsid w:val="00A650C8"/>
    <w:rsid w:val="00A65142"/>
    <w:rsid w:val="00A657D7"/>
    <w:rsid w:val="00A6584C"/>
    <w:rsid w:val="00A65BCA"/>
    <w:rsid w:val="00A65C41"/>
    <w:rsid w:val="00A65D32"/>
    <w:rsid w:val="00A65DF2"/>
    <w:rsid w:val="00A65E7C"/>
    <w:rsid w:val="00A660AC"/>
    <w:rsid w:val="00A660C0"/>
    <w:rsid w:val="00A660FC"/>
    <w:rsid w:val="00A66822"/>
    <w:rsid w:val="00A6685B"/>
    <w:rsid w:val="00A66965"/>
    <w:rsid w:val="00A6698C"/>
    <w:rsid w:val="00A66BD3"/>
    <w:rsid w:val="00A66F58"/>
    <w:rsid w:val="00A67599"/>
    <w:rsid w:val="00A67720"/>
    <w:rsid w:val="00A677CB"/>
    <w:rsid w:val="00A677E1"/>
    <w:rsid w:val="00A67D6B"/>
    <w:rsid w:val="00A67E6C"/>
    <w:rsid w:val="00A67E93"/>
    <w:rsid w:val="00A67FC6"/>
    <w:rsid w:val="00A700EB"/>
    <w:rsid w:val="00A7018E"/>
    <w:rsid w:val="00A701FF"/>
    <w:rsid w:val="00A70399"/>
    <w:rsid w:val="00A703BA"/>
    <w:rsid w:val="00A70469"/>
    <w:rsid w:val="00A7070C"/>
    <w:rsid w:val="00A7072A"/>
    <w:rsid w:val="00A71ABB"/>
    <w:rsid w:val="00A71B99"/>
    <w:rsid w:val="00A71C30"/>
    <w:rsid w:val="00A71D13"/>
    <w:rsid w:val="00A71E11"/>
    <w:rsid w:val="00A721DB"/>
    <w:rsid w:val="00A723CF"/>
    <w:rsid w:val="00A725CA"/>
    <w:rsid w:val="00A727C0"/>
    <w:rsid w:val="00A72E81"/>
    <w:rsid w:val="00A730B3"/>
    <w:rsid w:val="00A731CB"/>
    <w:rsid w:val="00A73264"/>
    <w:rsid w:val="00A73265"/>
    <w:rsid w:val="00A739D0"/>
    <w:rsid w:val="00A73B33"/>
    <w:rsid w:val="00A74649"/>
    <w:rsid w:val="00A7478B"/>
    <w:rsid w:val="00A747E7"/>
    <w:rsid w:val="00A74BB5"/>
    <w:rsid w:val="00A74BFB"/>
    <w:rsid w:val="00A7518E"/>
    <w:rsid w:val="00A75787"/>
    <w:rsid w:val="00A75874"/>
    <w:rsid w:val="00A75AF7"/>
    <w:rsid w:val="00A75B7B"/>
    <w:rsid w:val="00A760E6"/>
    <w:rsid w:val="00A7614E"/>
    <w:rsid w:val="00A76173"/>
    <w:rsid w:val="00A761D4"/>
    <w:rsid w:val="00A769B9"/>
    <w:rsid w:val="00A76A35"/>
    <w:rsid w:val="00A76BED"/>
    <w:rsid w:val="00A76D58"/>
    <w:rsid w:val="00A76D6F"/>
    <w:rsid w:val="00A76EF4"/>
    <w:rsid w:val="00A771B6"/>
    <w:rsid w:val="00A773A9"/>
    <w:rsid w:val="00A77BA7"/>
    <w:rsid w:val="00A77CF7"/>
    <w:rsid w:val="00A77EC4"/>
    <w:rsid w:val="00A77EDA"/>
    <w:rsid w:val="00A77FCB"/>
    <w:rsid w:val="00A800D2"/>
    <w:rsid w:val="00A8014E"/>
    <w:rsid w:val="00A8076E"/>
    <w:rsid w:val="00A808CB"/>
    <w:rsid w:val="00A80944"/>
    <w:rsid w:val="00A80FCC"/>
    <w:rsid w:val="00A810C8"/>
    <w:rsid w:val="00A81150"/>
    <w:rsid w:val="00A812B4"/>
    <w:rsid w:val="00A81519"/>
    <w:rsid w:val="00A8169A"/>
    <w:rsid w:val="00A81804"/>
    <w:rsid w:val="00A8196D"/>
    <w:rsid w:val="00A81B8D"/>
    <w:rsid w:val="00A81CA4"/>
    <w:rsid w:val="00A81FA1"/>
    <w:rsid w:val="00A82030"/>
    <w:rsid w:val="00A82286"/>
    <w:rsid w:val="00A8233D"/>
    <w:rsid w:val="00A82450"/>
    <w:rsid w:val="00A825E9"/>
    <w:rsid w:val="00A8262B"/>
    <w:rsid w:val="00A82DCF"/>
    <w:rsid w:val="00A83073"/>
    <w:rsid w:val="00A83457"/>
    <w:rsid w:val="00A834B0"/>
    <w:rsid w:val="00A83807"/>
    <w:rsid w:val="00A83CAB"/>
    <w:rsid w:val="00A8434E"/>
    <w:rsid w:val="00A8466B"/>
    <w:rsid w:val="00A846AE"/>
    <w:rsid w:val="00A84797"/>
    <w:rsid w:val="00A84942"/>
    <w:rsid w:val="00A849E1"/>
    <w:rsid w:val="00A84C24"/>
    <w:rsid w:val="00A84C60"/>
    <w:rsid w:val="00A84D61"/>
    <w:rsid w:val="00A84E5E"/>
    <w:rsid w:val="00A85574"/>
    <w:rsid w:val="00A85A2E"/>
    <w:rsid w:val="00A85A39"/>
    <w:rsid w:val="00A85A53"/>
    <w:rsid w:val="00A86212"/>
    <w:rsid w:val="00A8639B"/>
    <w:rsid w:val="00A8653E"/>
    <w:rsid w:val="00A865AC"/>
    <w:rsid w:val="00A8692B"/>
    <w:rsid w:val="00A8693D"/>
    <w:rsid w:val="00A86E99"/>
    <w:rsid w:val="00A86EEE"/>
    <w:rsid w:val="00A87009"/>
    <w:rsid w:val="00A873F6"/>
    <w:rsid w:val="00A878B5"/>
    <w:rsid w:val="00A87A2E"/>
    <w:rsid w:val="00A87D42"/>
    <w:rsid w:val="00A87DF2"/>
    <w:rsid w:val="00A87F87"/>
    <w:rsid w:val="00A90358"/>
    <w:rsid w:val="00A90654"/>
    <w:rsid w:val="00A90799"/>
    <w:rsid w:val="00A90945"/>
    <w:rsid w:val="00A90977"/>
    <w:rsid w:val="00A90C96"/>
    <w:rsid w:val="00A91488"/>
    <w:rsid w:val="00A916D8"/>
    <w:rsid w:val="00A91A82"/>
    <w:rsid w:val="00A91BDD"/>
    <w:rsid w:val="00A91C23"/>
    <w:rsid w:val="00A92192"/>
    <w:rsid w:val="00A9236A"/>
    <w:rsid w:val="00A923A3"/>
    <w:rsid w:val="00A923D0"/>
    <w:rsid w:val="00A923EC"/>
    <w:rsid w:val="00A9264D"/>
    <w:rsid w:val="00A92879"/>
    <w:rsid w:val="00A92934"/>
    <w:rsid w:val="00A931F3"/>
    <w:rsid w:val="00A932E9"/>
    <w:rsid w:val="00A93A51"/>
    <w:rsid w:val="00A93A66"/>
    <w:rsid w:val="00A93A81"/>
    <w:rsid w:val="00A93ACF"/>
    <w:rsid w:val="00A93AE7"/>
    <w:rsid w:val="00A93CB4"/>
    <w:rsid w:val="00A93D6B"/>
    <w:rsid w:val="00A93F69"/>
    <w:rsid w:val="00A94050"/>
    <w:rsid w:val="00A9407F"/>
    <w:rsid w:val="00A943F0"/>
    <w:rsid w:val="00A9442A"/>
    <w:rsid w:val="00A945AB"/>
    <w:rsid w:val="00A9470A"/>
    <w:rsid w:val="00A94D04"/>
    <w:rsid w:val="00A95212"/>
    <w:rsid w:val="00A9547C"/>
    <w:rsid w:val="00A95608"/>
    <w:rsid w:val="00A956A7"/>
    <w:rsid w:val="00A95ADB"/>
    <w:rsid w:val="00A95BD2"/>
    <w:rsid w:val="00A95C51"/>
    <w:rsid w:val="00A9601C"/>
    <w:rsid w:val="00A9627C"/>
    <w:rsid w:val="00A962F1"/>
    <w:rsid w:val="00A96A2F"/>
    <w:rsid w:val="00A96BEF"/>
    <w:rsid w:val="00A96C7B"/>
    <w:rsid w:val="00A97200"/>
    <w:rsid w:val="00A9780E"/>
    <w:rsid w:val="00A97939"/>
    <w:rsid w:val="00A97F00"/>
    <w:rsid w:val="00AA0038"/>
    <w:rsid w:val="00AA004D"/>
    <w:rsid w:val="00AA00FC"/>
    <w:rsid w:val="00AA016F"/>
    <w:rsid w:val="00AA01AE"/>
    <w:rsid w:val="00AA029D"/>
    <w:rsid w:val="00AA04A8"/>
    <w:rsid w:val="00AA0673"/>
    <w:rsid w:val="00AA07C0"/>
    <w:rsid w:val="00AA08E4"/>
    <w:rsid w:val="00AA0A4C"/>
    <w:rsid w:val="00AA0D6F"/>
    <w:rsid w:val="00AA134F"/>
    <w:rsid w:val="00AA1492"/>
    <w:rsid w:val="00AA1546"/>
    <w:rsid w:val="00AA17C6"/>
    <w:rsid w:val="00AA1A27"/>
    <w:rsid w:val="00AA1AD0"/>
    <w:rsid w:val="00AA1AF7"/>
    <w:rsid w:val="00AA1ED6"/>
    <w:rsid w:val="00AA1FAA"/>
    <w:rsid w:val="00AA20F0"/>
    <w:rsid w:val="00AA220A"/>
    <w:rsid w:val="00AA25B5"/>
    <w:rsid w:val="00AA25B7"/>
    <w:rsid w:val="00AA2CDF"/>
    <w:rsid w:val="00AA2E33"/>
    <w:rsid w:val="00AA30DA"/>
    <w:rsid w:val="00AA33F7"/>
    <w:rsid w:val="00AA3581"/>
    <w:rsid w:val="00AA3BA6"/>
    <w:rsid w:val="00AA3C6B"/>
    <w:rsid w:val="00AA3D4A"/>
    <w:rsid w:val="00AA4419"/>
    <w:rsid w:val="00AA464F"/>
    <w:rsid w:val="00AA4D93"/>
    <w:rsid w:val="00AA4EA7"/>
    <w:rsid w:val="00AA509C"/>
    <w:rsid w:val="00AA517A"/>
    <w:rsid w:val="00AA51D6"/>
    <w:rsid w:val="00AA5371"/>
    <w:rsid w:val="00AA5585"/>
    <w:rsid w:val="00AA5893"/>
    <w:rsid w:val="00AA5B24"/>
    <w:rsid w:val="00AA5B9A"/>
    <w:rsid w:val="00AA5C40"/>
    <w:rsid w:val="00AA5D31"/>
    <w:rsid w:val="00AA62DB"/>
    <w:rsid w:val="00AA6369"/>
    <w:rsid w:val="00AA6676"/>
    <w:rsid w:val="00AA6C22"/>
    <w:rsid w:val="00AA6C6D"/>
    <w:rsid w:val="00AA6F6B"/>
    <w:rsid w:val="00AA7441"/>
    <w:rsid w:val="00AA7695"/>
    <w:rsid w:val="00AA77DE"/>
    <w:rsid w:val="00AA77E0"/>
    <w:rsid w:val="00AA7CED"/>
    <w:rsid w:val="00AA7DEB"/>
    <w:rsid w:val="00AB004A"/>
    <w:rsid w:val="00AB0284"/>
    <w:rsid w:val="00AB044F"/>
    <w:rsid w:val="00AB06CA"/>
    <w:rsid w:val="00AB0A02"/>
    <w:rsid w:val="00AB0BC8"/>
    <w:rsid w:val="00AB1041"/>
    <w:rsid w:val="00AB11CA"/>
    <w:rsid w:val="00AB12F2"/>
    <w:rsid w:val="00AB1381"/>
    <w:rsid w:val="00AB14D9"/>
    <w:rsid w:val="00AB166B"/>
    <w:rsid w:val="00AB16B7"/>
    <w:rsid w:val="00AB1824"/>
    <w:rsid w:val="00AB1889"/>
    <w:rsid w:val="00AB18E5"/>
    <w:rsid w:val="00AB1B11"/>
    <w:rsid w:val="00AB1CEA"/>
    <w:rsid w:val="00AB1DA4"/>
    <w:rsid w:val="00AB1DA9"/>
    <w:rsid w:val="00AB1FE7"/>
    <w:rsid w:val="00AB22DA"/>
    <w:rsid w:val="00AB2321"/>
    <w:rsid w:val="00AB2397"/>
    <w:rsid w:val="00AB242E"/>
    <w:rsid w:val="00AB2552"/>
    <w:rsid w:val="00AB2A40"/>
    <w:rsid w:val="00AB2BD6"/>
    <w:rsid w:val="00AB3082"/>
    <w:rsid w:val="00AB32B8"/>
    <w:rsid w:val="00AB34D5"/>
    <w:rsid w:val="00AB3544"/>
    <w:rsid w:val="00AB394F"/>
    <w:rsid w:val="00AB3EB1"/>
    <w:rsid w:val="00AB3EFF"/>
    <w:rsid w:val="00AB3F23"/>
    <w:rsid w:val="00AB3F5A"/>
    <w:rsid w:val="00AB3FC6"/>
    <w:rsid w:val="00AB45D9"/>
    <w:rsid w:val="00AB4AB8"/>
    <w:rsid w:val="00AB4E5F"/>
    <w:rsid w:val="00AB4F25"/>
    <w:rsid w:val="00AB50D2"/>
    <w:rsid w:val="00AB5154"/>
    <w:rsid w:val="00AB5178"/>
    <w:rsid w:val="00AB51DB"/>
    <w:rsid w:val="00AB57B0"/>
    <w:rsid w:val="00AB5C7B"/>
    <w:rsid w:val="00AB6083"/>
    <w:rsid w:val="00AB6193"/>
    <w:rsid w:val="00AB6262"/>
    <w:rsid w:val="00AB644B"/>
    <w:rsid w:val="00AB64F6"/>
    <w:rsid w:val="00AB655E"/>
    <w:rsid w:val="00AB66C4"/>
    <w:rsid w:val="00AB6983"/>
    <w:rsid w:val="00AB6A6C"/>
    <w:rsid w:val="00AB6AD1"/>
    <w:rsid w:val="00AB78DB"/>
    <w:rsid w:val="00AB7F91"/>
    <w:rsid w:val="00AB7FCB"/>
    <w:rsid w:val="00AC007F"/>
    <w:rsid w:val="00AC00D3"/>
    <w:rsid w:val="00AC02A6"/>
    <w:rsid w:val="00AC0449"/>
    <w:rsid w:val="00AC0ACE"/>
    <w:rsid w:val="00AC0F00"/>
    <w:rsid w:val="00AC0F21"/>
    <w:rsid w:val="00AC1D15"/>
    <w:rsid w:val="00AC1F0E"/>
    <w:rsid w:val="00AC2014"/>
    <w:rsid w:val="00AC2084"/>
    <w:rsid w:val="00AC21BF"/>
    <w:rsid w:val="00AC22EA"/>
    <w:rsid w:val="00AC230F"/>
    <w:rsid w:val="00AC25EA"/>
    <w:rsid w:val="00AC2A00"/>
    <w:rsid w:val="00AC2C0B"/>
    <w:rsid w:val="00AC2ECD"/>
    <w:rsid w:val="00AC3119"/>
    <w:rsid w:val="00AC3241"/>
    <w:rsid w:val="00AC342D"/>
    <w:rsid w:val="00AC4140"/>
    <w:rsid w:val="00AC4167"/>
    <w:rsid w:val="00AC42D8"/>
    <w:rsid w:val="00AC4433"/>
    <w:rsid w:val="00AC44B9"/>
    <w:rsid w:val="00AC4975"/>
    <w:rsid w:val="00AC49FB"/>
    <w:rsid w:val="00AC4C5B"/>
    <w:rsid w:val="00AC4C97"/>
    <w:rsid w:val="00AC4D21"/>
    <w:rsid w:val="00AC4D50"/>
    <w:rsid w:val="00AC5338"/>
    <w:rsid w:val="00AC59DD"/>
    <w:rsid w:val="00AC5A10"/>
    <w:rsid w:val="00AC5AA1"/>
    <w:rsid w:val="00AC5F0E"/>
    <w:rsid w:val="00AC628E"/>
    <w:rsid w:val="00AC64FF"/>
    <w:rsid w:val="00AC6941"/>
    <w:rsid w:val="00AC72F9"/>
    <w:rsid w:val="00AC741F"/>
    <w:rsid w:val="00AC7435"/>
    <w:rsid w:val="00AC746E"/>
    <w:rsid w:val="00AC7887"/>
    <w:rsid w:val="00AC7CC4"/>
    <w:rsid w:val="00AC7DA8"/>
    <w:rsid w:val="00AD02CC"/>
    <w:rsid w:val="00AD0847"/>
    <w:rsid w:val="00AD0AA3"/>
    <w:rsid w:val="00AD0AC2"/>
    <w:rsid w:val="00AD0EFE"/>
    <w:rsid w:val="00AD1135"/>
    <w:rsid w:val="00AD118F"/>
    <w:rsid w:val="00AD1239"/>
    <w:rsid w:val="00AD1696"/>
    <w:rsid w:val="00AD18E7"/>
    <w:rsid w:val="00AD1C91"/>
    <w:rsid w:val="00AD1D2A"/>
    <w:rsid w:val="00AD1DCC"/>
    <w:rsid w:val="00AD2219"/>
    <w:rsid w:val="00AD2273"/>
    <w:rsid w:val="00AD254A"/>
    <w:rsid w:val="00AD25B1"/>
    <w:rsid w:val="00AD2647"/>
    <w:rsid w:val="00AD2838"/>
    <w:rsid w:val="00AD2A60"/>
    <w:rsid w:val="00AD2ACD"/>
    <w:rsid w:val="00AD2C8F"/>
    <w:rsid w:val="00AD2E4C"/>
    <w:rsid w:val="00AD2ED0"/>
    <w:rsid w:val="00AD2ED4"/>
    <w:rsid w:val="00AD322C"/>
    <w:rsid w:val="00AD330F"/>
    <w:rsid w:val="00AD342A"/>
    <w:rsid w:val="00AD3853"/>
    <w:rsid w:val="00AD3F88"/>
    <w:rsid w:val="00AD3F94"/>
    <w:rsid w:val="00AD4539"/>
    <w:rsid w:val="00AD46C1"/>
    <w:rsid w:val="00AD488E"/>
    <w:rsid w:val="00AD4A5A"/>
    <w:rsid w:val="00AD4BC7"/>
    <w:rsid w:val="00AD50E7"/>
    <w:rsid w:val="00AD54F4"/>
    <w:rsid w:val="00AD5571"/>
    <w:rsid w:val="00AD55DB"/>
    <w:rsid w:val="00AD58E9"/>
    <w:rsid w:val="00AD5968"/>
    <w:rsid w:val="00AD5D3B"/>
    <w:rsid w:val="00AD5D43"/>
    <w:rsid w:val="00AD653F"/>
    <w:rsid w:val="00AD6542"/>
    <w:rsid w:val="00AD65CF"/>
    <w:rsid w:val="00AD6AC7"/>
    <w:rsid w:val="00AD6C64"/>
    <w:rsid w:val="00AD6DE4"/>
    <w:rsid w:val="00AD706B"/>
    <w:rsid w:val="00AD708F"/>
    <w:rsid w:val="00AD70CC"/>
    <w:rsid w:val="00AD731A"/>
    <w:rsid w:val="00AD744E"/>
    <w:rsid w:val="00AD76F2"/>
    <w:rsid w:val="00AD7927"/>
    <w:rsid w:val="00AD7D1A"/>
    <w:rsid w:val="00AD7DFA"/>
    <w:rsid w:val="00AD7E88"/>
    <w:rsid w:val="00AE0101"/>
    <w:rsid w:val="00AE02FC"/>
    <w:rsid w:val="00AE03A9"/>
    <w:rsid w:val="00AE0428"/>
    <w:rsid w:val="00AE05E0"/>
    <w:rsid w:val="00AE09EA"/>
    <w:rsid w:val="00AE158E"/>
    <w:rsid w:val="00AE15FB"/>
    <w:rsid w:val="00AE17C8"/>
    <w:rsid w:val="00AE218C"/>
    <w:rsid w:val="00AE21FD"/>
    <w:rsid w:val="00AE2647"/>
    <w:rsid w:val="00AE279D"/>
    <w:rsid w:val="00AE27AC"/>
    <w:rsid w:val="00AE27BC"/>
    <w:rsid w:val="00AE30AE"/>
    <w:rsid w:val="00AE30E1"/>
    <w:rsid w:val="00AE338A"/>
    <w:rsid w:val="00AE343E"/>
    <w:rsid w:val="00AE3752"/>
    <w:rsid w:val="00AE398E"/>
    <w:rsid w:val="00AE3E04"/>
    <w:rsid w:val="00AE40E0"/>
    <w:rsid w:val="00AE42B6"/>
    <w:rsid w:val="00AE45FC"/>
    <w:rsid w:val="00AE46BE"/>
    <w:rsid w:val="00AE4A54"/>
    <w:rsid w:val="00AE4B1C"/>
    <w:rsid w:val="00AE4DBA"/>
    <w:rsid w:val="00AE4F07"/>
    <w:rsid w:val="00AE5A68"/>
    <w:rsid w:val="00AE5F5B"/>
    <w:rsid w:val="00AE60F5"/>
    <w:rsid w:val="00AE62F3"/>
    <w:rsid w:val="00AE6322"/>
    <w:rsid w:val="00AE644A"/>
    <w:rsid w:val="00AE6F21"/>
    <w:rsid w:val="00AE71E1"/>
    <w:rsid w:val="00AE7273"/>
    <w:rsid w:val="00AE7413"/>
    <w:rsid w:val="00AE7759"/>
    <w:rsid w:val="00AE7831"/>
    <w:rsid w:val="00AE78B5"/>
    <w:rsid w:val="00AE7AF3"/>
    <w:rsid w:val="00AE7C2B"/>
    <w:rsid w:val="00AE7E28"/>
    <w:rsid w:val="00AE7EF6"/>
    <w:rsid w:val="00AF0345"/>
    <w:rsid w:val="00AF0441"/>
    <w:rsid w:val="00AF0539"/>
    <w:rsid w:val="00AF05C5"/>
    <w:rsid w:val="00AF0801"/>
    <w:rsid w:val="00AF0D24"/>
    <w:rsid w:val="00AF0FA2"/>
    <w:rsid w:val="00AF1255"/>
    <w:rsid w:val="00AF1457"/>
    <w:rsid w:val="00AF1848"/>
    <w:rsid w:val="00AF18FE"/>
    <w:rsid w:val="00AF1990"/>
    <w:rsid w:val="00AF1C5D"/>
    <w:rsid w:val="00AF1D4B"/>
    <w:rsid w:val="00AF1EDB"/>
    <w:rsid w:val="00AF1F53"/>
    <w:rsid w:val="00AF1FDB"/>
    <w:rsid w:val="00AF2180"/>
    <w:rsid w:val="00AF2234"/>
    <w:rsid w:val="00AF22C9"/>
    <w:rsid w:val="00AF2624"/>
    <w:rsid w:val="00AF29E9"/>
    <w:rsid w:val="00AF2A46"/>
    <w:rsid w:val="00AF2A4A"/>
    <w:rsid w:val="00AF2C10"/>
    <w:rsid w:val="00AF2C5D"/>
    <w:rsid w:val="00AF2C93"/>
    <w:rsid w:val="00AF2FAE"/>
    <w:rsid w:val="00AF2FE3"/>
    <w:rsid w:val="00AF32C3"/>
    <w:rsid w:val="00AF3309"/>
    <w:rsid w:val="00AF35DF"/>
    <w:rsid w:val="00AF35E8"/>
    <w:rsid w:val="00AF3696"/>
    <w:rsid w:val="00AF36A1"/>
    <w:rsid w:val="00AF37CD"/>
    <w:rsid w:val="00AF3827"/>
    <w:rsid w:val="00AF3B88"/>
    <w:rsid w:val="00AF3E31"/>
    <w:rsid w:val="00AF3F05"/>
    <w:rsid w:val="00AF3F29"/>
    <w:rsid w:val="00AF3F74"/>
    <w:rsid w:val="00AF41E3"/>
    <w:rsid w:val="00AF420B"/>
    <w:rsid w:val="00AF42D7"/>
    <w:rsid w:val="00AF4369"/>
    <w:rsid w:val="00AF440B"/>
    <w:rsid w:val="00AF4676"/>
    <w:rsid w:val="00AF4AE0"/>
    <w:rsid w:val="00AF5074"/>
    <w:rsid w:val="00AF512B"/>
    <w:rsid w:val="00AF51DF"/>
    <w:rsid w:val="00AF5426"/>
    <w:rsid w:val="00AF54B8"/>
    <w:rsid w:val="00AF620A"/>
    <w:rsid w:val="00AF6332"/>
    <w:rsid w:val="00AF6480"/>
    <w:rsid w:val="00AF67DF"/>
    <w:rsid w:val="00AF6950"/>
    <w:rsid w:val="00AF6D6A"/>
    <w:rsid w:val="00AF6D9E"/>
    <w:rsid w:val="00AF72CE"/>
    <w:rsid w:val="00AF73FD"/>
    <w:rsid w:val="00AF751E"/>
    <w:rsid w:val="00AF76A6"/>
    <w:rsid w:val="00AF78E1"/>
    <w:rsid w:val="00AF7D72"/>
    <w:rsid w:val="00AF7E1E"/>
    <w:rsid w:val="00AF7EFC"/>
    <w:rsid w:val="00AF7F31"/>
    <w:rsid w:val="00B00091"/>
    <w:rsid w:val="00B00182"/>
    <w:rsid w:val="00B00260"/>
    <w:rsid w:val="00B00375"/>
    <w:rsid w:val="00B004FA"/>
    <w:rsid w:val="00B006FE"/>
    <w:rsid w:val="00B007CB"/>
    <w:rsid w:val="00B008EA"/>
    <w:rsid w:val="00B00A81"/>
    <w:rsid w:val="00B00B04"/>
    <w:rsid w:val="00B00B98"/>
    <w:rsid w:val="00B013EE"/>
    <w:rsid w:val="00B0144E"/>
    <w:rsid w:val="00B0155F"/>
    <w:rsid w:val="00B019CA"/>
    <w:rsid w:val="00B01B88"/>
    <w:rsid w:val="00B01C53"/>
    <w:rsid w:val="00B01D04"/>
    <w:rsid w:val="00B01DE0"/>
    <w:rsid w:val="00B01E6B"/>
    <w:rsid w:val="00B01E9F"/>
    <w:rsid w:val="00B0258A"/>
    <w:rsid w:val="00B026B5"/>
    <w:rsid w:val="00B02AA9"/>
    <w:rsid w:val="00B02C9F"/>
    <w:rsid w:val="00B02D31"/>
    <w:rsid w:val="00B02D7F"/>
    <w:rsid w:val="00B02DFF"/>
    <w:rsid w:val="00B02FA3"/>
    <w:rsid w:val="00B02FB5"/>
    <w:rsid w:val="00B0367A"/>
    <w:rsid w:val="00B038C5"/>
    <w:rsid w:val="00B038D6"/>
    <w:rsid w:val="00B03E44"/>
    <w:rsid w:val="00B04152"/>
    <w:rsid w:val="00B049E8"/>
    <w:rsid w:val="00B04C29"/>
    <w:rsid w:val="00B04CC8"/>
    <w:rsid w:val="00B04D4A"/>
    <w:rsid w:val="00B05084"/>
    <w:rsid w:val="00B05201"/>
    <w:rsid w:val="00B05330"/>
    <w:rsid w:val="00B05556"/>
    <w:rsid w:val="00B055CA"/>
    <w:rsid w:val="00B0560A"/>
    <w:rsid w:val="00B05714"/>
    <w:rsid w:val="00B05927"/>
    <w:rsid w:val="00B05BE5"/>
    <w:rsid w:val="00B0604B"/>
    <w:rsid w:val="00B06098"/>
    <w:rsid w:val="00B06789"/>
    <w:rsid w:val="00B06AF4"/>
    <w:rsid w:val="00B06CE7"/>
    <w:rsid w:val="00B07099"/>
    <w:rsid w:val="00B07271"/>
    <w:rsid w:val="00B074A8"/>
    <w:rsid w:val="00B07933"/>
    <w:rsid w:val="00B07D64"/>
    <w:rsid w:val="00B07F34"/>
    <w:rsid w:val="00B10446"/>
    <w:rsid w:val="00B10493"/>
    <w:rsid w:val="00B10832"/>
    <w:rsid w:val="00B109ED"/>
    <w:rsid w:val="00B10AD8"/>
    <w:rsid w:val="00B10C1F"/>
    <w:rsid w:val="00B10D89"/>
    <w:rsid w:val="00B10DC5"/>
    <w:rsid w:val="00B10EBD"/>
    <w:rsid w:val="00B1123A"/>
    <w:rsid w:val="00B1153D"/>
    <w:rsid w:val="00B116FC"/>
    <w:rsid w:val="00B11813"/>
    <w:rsid w:val="00B11CD5"/>
    <w:rsid w:val="00B11CE4"/>
    <w:rsid w:val="00B11EB0"/>
    <w:rsid w:val="00B12C1F"/>
    <w:rsid w:val="00B12C25"/>
    <w:rsid w:val="00B12D64"/>
    <w:rsid w:val="00B12E2E"/>
    <w:rsid w:val="00B1310D"/>
    <w:rsid w:val="00B1313F"/>
    <w:rsid w:val="00B13387"/>
    <w:rsid w:val="00B13623"/>
    <w:rsid w:val="00B136B1"/>
    <w:rsid w:val="00B13979"/>
    <w:rsid w:val="00B13A82"/>
    <w:rsid w:val="00B13ADF"/>
    <w:rsid w:val="00B13AEB"/>
    <w:rsid w:val="00B13BA2"/>
    <w:rsid w:val="00B13DC3"/>
    <w:rsid w:val="00B13FE8"/>
    <w:rsid w:val="00B13FEE"/>
    <w:rsid w:val="00B14168"/>
    <w:rsid w:val="00B14228"/>
    <w:rsid w:val="00B1462B"/>
    <w:rsid w:val="00B148D7"/>
    <w:rsid w:val="00B14923"/>
    <w:rsid w:val="00B14A4F"/>
    <w:rsid w:val="00B14B67"/>
    <w:rsid w:val="00B14BFD"/>
    <w:rsid w:val="00B14C6A"/>
    <w:rsid w:val="00B14FB5"/>
    <w:rsid w:val="00B157BB"/>
    <w:rsid w:val="00B157F9"/>
    <w:rsid w:val="00B15941"/>
    <w:rsid w:val="00B159FD"/>
    <w:rsid w:val="00B15BF3"/>
    <w:rsid w:val="00B16084"/>
    <w:rsid w:val="00B165D6"/>
    <w:rsid w:val="00B16B6C"/>
    <w:rsid w:val="00B16D59"/>
    <w:rsid w:val="00B17045"/>
    <w:rsid w:val="00B17092"/>
    <w:rsid w:val="00B1715F"/>
    <w:rsid w:val="00B1768A"/>
    <w:rsid w:val="00B176FD"/>
    <w:rsid w:val="00B17919"/>
    <w:rsid w:val="00B17CA8"/>
    <w:rsid w:val="00B17CA9"/>
    <w:rsid w:val="00B20256"/>
    <w:rsid w:val="00B20357"/>
    <w:rsid w:val="00B20622"/>
    <w:rsid w:val="00B206D2"/>
    <w:rsid w:val="00B20D09"/>
    <w:rsid w:val="00B2103B"/>
    <w:rsid w:val="00B2136B"/>
    <w:rsid w:val="00B2188A"/>
    <w:rsid w:val="00B21B3F"/>
    <w:rsid w:val="00B21D06"/>
    <w:rsid w:val="00B21F0D"/>
    <w:rsid w:val="00B220C9"/>
    <w:rsid w:val="00B220DB"/>
    <w:rsid w:val="00B225AA"/>
    <w:rsid w:val="00B227A9"/>
    <w:rsid w:val="00B232FC"/>
    <w:rsid w:val="00B23428"/>
    <w:rsid w:val="00B23459"/>
    <w:rsid w:val="00B2370D"/>
    <w:rsid w:val="00B23AFD"/>
    <w:rsid w:val="00B243D2"/>
    <w:rsid w:val="00B246F3"/>
    <w:rsid w:val="00B2520C"/>
    <w:rsid w:val="00B254AE"/>
    <w:rsid w:val="00B25DC3"/>
    <w:rsid w:val="00B26506"/>
    <w:rsid w:val="00B26A0D"/>
    <w:rsid w:val="00B26AF0"/>
    <w:rsid w:val="00B2704D"/>
    <w:rsid w:val="00B27449"/>
    <w:rsid w:val="00B27463"/>
    <w:rsid w:val="00B2757C"/>
    <w:rsid w:val="00B2757F"/>
    <w:rsid w:val="00B2763F"/>
    <w:rsid w:val="00B279CB"/>
    <w:rsid w:val="00B27AAC"/>
    <w:rsid w:val="00B27BC4"/>
    <w:rsid w:val="00B30004"/>
    <w:rsid w:val="00B30578"/>
    <w:rsid w:val="00B3067E"/>
    <w:rsid w:val="00B307F4"/>
    <w:rsid w:val="00B30929"/>
    <w:rsid w:val="00B30B7B"/>
    <w:rsid w:val="00B3126E"/>
    <w:rsid w:val="00B314D0"/>
    <w:rsid w:val="00B31664"/>
    <w:rsid w:val="00B31674"/>
    <w:rsid w:val="00B316BB"/>
    <w:rsid w:val="00B31B1D"/>
    <w:rsid w:val="00B320F9"/>
    <w:rsid w:val="00B32130"/>
    <w:rsid w:val="00B3263C"/>
    <w:rsid w:val="00B32AB1"/>
    <w:rsid w:val="00B32C1B"/>
    <w:rsid w:val="00B32F8D"/>
    <w:rsid w:val="00B32FD9"/>
    <w:rsid w:val="00B3306A"/>
    <w:rsid w:val="00B33857"/>
    <w:rsid w:val="00B33A0F"/>
    <w:rsid w:val="00B33B7A"/>
    <w:rsid w:val="00B33FC0"/>
    <w:rsid w:val="00B33FC9"/>
    <w:rsid w:val="00B340D8"/>
    <w:rsid w:val="00B34253"/>
    <w:rsid w:val="00B345BB"/>
    <w:rsid w:val="00B34857"/>
    <w:rsid w:val="00B348E5"/>
    <w:rsid w:val="00B34D5C"/>
    <w:rsid w:val="00B34ED4"/>
    <w:rsid w:val="00B34F1E"/>
    <w:rsid w:val="00B34FED"/>
    <w:rsid w:val="00B353B5"/>
    <w:rsid w:val="00B3587B"/>
    <w:rsid w:val="00B35A37"/>
    <w:rsid w:val="00B35C47"/>
    <w:rsid w:val="00B3600D"/>
    <w:rsid w:val="00B364A7"/>
    <w:rsid w:val="00B365A3"/>
    <w:rsid w:val="00B36769"/>
    <w:rsid w:val="00B3694C"/>
    <w:rsid w:val="00B369BD"/>
    <w:rsid w:val="00B372AA"/>
    <w:rsid w:val="00B372F7"/>
    <w:rsid w:val="00B373F3"/>
    <w:rsid w:val="00B37EE6"/>
    <w:rsid w:val="00B40235"/>
    <w:rsid w:val="00B40445"/>
    <w:rsid w:val="00B40652"/>
    <w:rsid w:val="00B40668"/>
    <w:rsid w:val="00B40762"/>
    <w:rsid w:val="00B409E0"/>
    <w:rsid w:val="00B40CAD"/>
    <w:rsid w:val="00B41000"/>
    <w:rsid w:val="00B410D5"/>
    <w:rsid w:val="00B411DF"/>
    <w:rsid w:val="00B4124F"/>
    <w:rsid w:val="00B41381"/>
    <w:rsid w:val="00B41888"/>
    <w:rsid w:val="00B41C74"/>
    <w:rsid w:val="00B42213"/>
    <w:rsid w:val="00B423DF"/>
    <w:rsid w:val="00B4241A"/>
    <w:rsid w:val="00B424CF"/>
    <w:rsid w:val="00B42892"/>
    <w:rsid w:val="00B4296A"/>
    <w:rsid w:val="00B42F94"/>
    <w:rsid w:val="00B43005"/>
    <w:rsid w:val="00B43410"/>
    <w:rsid w:val="00B436AE"/>
    <w:rsid w:val="00B4381C"/>
    <w:rsid w:val="00B43DAE"/>
    <w:rsid w:val="00B44086"/>
    <w:rsid w:val="00B443A5"/>
    <w:rsid w:val="00B44540"/>
    <w:rsid w:val="00B446D2"/>
    <w:rsid w:val="00B446FA"/>
    <w:rsid w:val="00B44761"/>
    <w:rsid w:val="00B448C6"/>
    <w:rsid w:val="00B449C6"/>
    <w:rsid w:val="00B44A34"/>
    <w:rsid w:val="00B44B43"/>
    <w:rsid w:val="00B44DD5"/>
    <w:rsid w:val="00B452D0"/>
    <w:rsid w:val="00B453B9"/>
    <w:rsid w:val="00B45536"/>
    <w:rsid w:val="00B45603"/>
    <w:rsid w:val="00B456DF"/>
    <w:rsid w:val="00B45778"/>
    <w:rsid w:val="00B45A52"/>
    <w:rsid w:val="00B460A6"/>
    <w:rsid w:val="00B46175"/>
    <w:rsid w:val="00B4646C"/>
    <w:rsid w:val="00B4657D"/>
    <w:rsid w:val="00B465D1"/>
    <w:rsid w:val="00B46866"/>
    <w:rsid w:val="00B468C3"/>
    <w:rsid w:val="00B46BD7"/>
    <w:rsid w:val="00B46DFD"/>
    <w:rsid w:val="00B46E0B"/>
    <w:rsid w:val="00B46EB3"/>
    <w:rsid w:val="00B46F4B"/>
    <w:rsid w:val="00B47169"/>
    <w:rsid w:val="00B47603"/>
    <w:rsid w:val="00B47ACD"/>
    <w:rsid w:val="00B4B8A4"/>
    <w:rsid w:val="00B500FA"/>
    <w:rsid w:val="00B50403"/>
    <w:rsid w:val="00B505B5"/>
    <w:rsid w:val="00B507D1"/>
    <w:rsid w:val="00B51863"/>
    <w:rsid w:val="00B518E7"/>
    <w:rsid w:val="00B51DD3"/>
    <w:rsid w:val="00B52220"/>
    <w:rsid w:val="00B523CD"/>
    <w:rsid w:val="00B52476"/>
    <w:rsid w:val="00B52741"/>
    <w:rsid w:val="00B5278A"/>
    <w:rsid w:val="00B52DBD"/>
    <w:rsid w:val="00B53123"/>
    <w:rsid w:val="00B5322A"/>
    <w:rsid w:val="00B5340F"/>
    <w:rsid w:val="00B53B18"/>
    <w:rsid w:val="00B53CB4"/>
    <w:rsid w:val="00B53D33"/>
    <w:rsid w:val="00B542CC"/>
    <w:rsid w:val="00B548B7"/>
    <w:rsid w:val="00B54B1C"/>
    <w:rsid w:val="00B55633"/>
    <w:rsid w:val="00B55672"/>
    <w:rsid w:val="00B556E3"/>
    <w:rsid w:val="00B559A2"/>
    <w:rsid w:val="00B55B16"/>
    <w:rsid w:val="00B5600D"/>
    <w:rsid w:val="00B561A5"/>
    <w:rsid w:val="00B56831"/>
    <w:rsid w:val="00B5688B"/>
    <w:rsid w:val="00B56BD0"/>
    <w:rsid w:val="00B56FE9"/>
    <w:rsid w:val="00B56FFB"/>
    <w:rsid w:val="00B574D2"/>
    <w:rsid w:val="00B57514"/>
    <w:rsid w:val="00B575C5"/>
    <w:rsid w:val="00B579F7"/>
    <w:rsid w:val="00B57CEB"/>
    <w:rsid w:val="00B57DDD"/>
    <w:rsid w:val="00B60066"/>
    <w:rsid w:val="00B600A1"/>
    <w:rsid w:val="00B60A32"/>
    <w:rsid w:val="00B60A6F"/>
    <w:rsid w:val="00B60CC8"/>
    <w:rsid w:val="00B61150"/>
    <w:rsid w:val="00B61206"/>
    <w:rsid w:val="00B61300"/>
    <w:rsid w:val="00B61605"/>
    <w:rsid w:val="00B619A6"/>
    <w:rsid w:val="00B61B79"/>
    <w:rsid w:val="00B61DDB"/>
    <w:rsid w:val="00B61E24"/>
    <w:rsid w:val="00B62466"/>
    <w:rsid w:val="00B6247A"/>
    <w:rsid w:val="00B62958"/>
    <w:rsid w:val="00B62B74"/>
    <w:rsid w:val="00B62EBE"/>
    <w:rsid w:val="00B62FF5"/>
    <w:rsid w:val="00B63385"/>
    <w:rsid w:val="00B633D6"/>
    <w:rsid w:val="00B633F7"/>
    <w:rsid w:val="00B6343F"/>
    <w:rsid w:val="00B63851"/>
    <w:rsid w:val="00B638BD"/>
    <w:rsid w:val="00B639D8"/>
    <w:rsid w:val="00B63DBE"/>
    <w:rsid w:val="00B63F0A"/>
    <w:rsid w:val="00B641BE"/>
    <w:rsid w:val="00B6437A"/>
    <w:rsid w:val="00B64446"/>
    <w:rsid w:val="00B644FD"/>
    <w:rsid w:val="00B64519"/>
    <w:rsid w:val="00B64976"/>
    <w:rsid w:val="00B64A20"/>
    <w:rsid w:val="00B64A5E"/>
    <w:rsid w:val="00B64F82"/>
    <w:rsid w:val="00B65210"/>
    <w:rsid w:val="00B6523E"/>
    <w:rsid w:val="00B654C7"/>
    <w:rsid w:val="00B657BC"/>
    <w:rsid w:val="00B6584F"/>
    <w:rsid w:val="00B658AB"/>
    <w:rsid w:val="00B65A19"/>
    <w:rsid w:val="00B65C33"/>
    <w:rsid w:val="00B6623C"/>
    <w:rsid w:val="00B66412"/>
    <w:rsid w:val="00B66419"/>
    <w:rsid w:val="00B664C7"/>
    <w:rsid w:val="00B664E3"/>
    <w:rsid w:val="00B667E0"/>
    <w:rsid w:val="00B66C99"/>
    <w:rsid w:val="00B66F42"/>
    <w:rsid w:val="00B67010"/>
    <w:rsid w:val="00B67105"/>
    <w:rsid w:val="00B671A0"/>
    <w:rsid w:val="00B6738A"/>
    <w:rsid w:val="00B673CA"/>
    <w:rsid w:val="00B6758D"/>
    <w:rsid w:val="00B67696"/>
    <w:rsid w:val="00B67CD8"/>
    <w:rsid w:val="00B67E42"/>
    <w:rsid w:val="00B67E9C"/>
    <w:rsid w:val="00B70117"/>
    <w:rsid w:val="00B70392"/>
    <w:rsid w:val="00B70479"/>
    <w:rsid w:val="00B704D6"/>
    <w:rsid w:val="00B706C9"/>
    <w:rsid w:val="00B7091D"/>
    <w:rsid w:val="00B709DB"/>
    <w:rsid w:val="00B7134D"/>
    <w:rsid w:val="00B713D8"/>
    <w:rsid w:val="00B71647"/>
    <w:rsid w:val="00B71A80"/>
    <w:rsid w:val="00B71ADE"/>
    <w:rsid w:val="00B722FC"/>
    <w:rsid w:val="00B72B00"/>
    <w:rsid w:val="00B72C9B"/>
    <w:rsid w:val="00B72D4E"/>
    <w:rsid w:val="00B72FED"/>
    <w:rsid w:val="00B73723"/>
    <w:rsid w:val="00B73772"/>
    <w:rsid w:val="00B739F6"/>
    <w:rsid w:val="00B73A14"/>
    <w:rsid w:val="00B73EC4"/>
    <w:rsid w:val="00B7416E"/>
    <w:rsid w:val="00B74774"/>
    <w:rsid w:val="00B74C77"/>
    <w:rsid w:val="00B74E62"/>
    <w:rsid w:val="00B74F1A"/>
    <w:rsid w:val="00B750EF"/>
    <w:rsid w:val="00B752DE"/>
    <w:rsid w:val="00B755CB"/>
    <w:rsid w:val="00B755CD"/>
    <w:rsid w:val="00B757F3"/>
    <w:rsid w:val="00B75853"/>
    <w:rsid w:val="00B75907"/>
    <w:rsid w:val="00B75DBC"/>
    <w:rsid w:val="00B75E6F"/>
    <w:rsid w:val="00B760F6"/>
    <w:rsid w:val="00B76576"/>
    <w:rsid w:val="00B765DB"/>
    <w:rsid w:val="00B76674"/>
    <w:rsid w:val="00B7698B"/>
    <w:rsid w:val="00B76BE4"/>
    <w:rsid w:val="00B76C0C"/>
    <w:rsid w:val="00B76D4D"/>
    <w:rsid w:val="00B76E34"/>
    <w:rsid w:val="00B77035"/>
    <w:rsid w:val="00B77105"/>
    <w:rsid w:val="00B7726D"/>
    <w:rsid w:val="00B7773F"/>
    <w:rsid w:val="00B7789F"/>
    <w:rsid w:val="00B778B3"/>
    <w:rsid w:val="00B77EA6"/>
    <w:rsid w:val="00B77F43"/>
    <w:rsid w:val="00B80046"/>
    <w:rsid w:val="00B8006F"/>
    <w:rsid w:val="00B80535"/>
    <w:rsid w:val="00B805CF"/>
    <w:rsid w:val="00B80886"/>
    <w:rsid w:val="00B80949"/>
    <w:rsid w:val="00B80B97"/>
    <w:rsid w:val="00B80E3A"/>
    <w:rsid w:val="00B8103C"/>
    <w:rsid w:val="00B8113F"/>
    <w:rsid w:val="00B8163A"/>
    <w:rsid w:val="00B8177A"/>
    <w:rsid w:val="00B81A6C"/>
    <w:rsid w:val="00B81AE8"/>
    <w:rsid w:val="00B81C4C"/>
    <w:rsid w:val="00B81F57"/>
    <w:rsid w:val="00B82479"/>
    <w:rsid w:val="00B82AC5"/>
    <w:rsid w:val="00B82D2A"/>
    <w:rsid w:val="00B82EBC"/>
    <w:rsid w:val="00B82F37"/>
    <w:rsid w:val="00B833EF"/>
    <w:rsid w:val="00B835F8"/>
    <w:rsid w:val="00B83727"/>
    <w:rsid w:val="00B8387A"/>
    <w:rsid w:val="00B83FB2"/>
    <w:rsid w:val="00B84134"/>
    <w:rsid w:val="00B84502"/>
    <w:rsid w:val="00B8468E"/>
    <w:rsid w:val="00B84731"/>
    <w:rsid w:val="00B847CA"/>
    <w:rsid w:val="00B84943"/>
    <w:rsid w:val="00B84BFE"/>
    <w:rsid w:val="00B84C65"/>
    <w:rsid w:val="00B84EB0"/>
    <w:rsid w:val="00B84F05"/>
    <w:rsid w:val="00B8501E"/>
    <w:rsid w:val="00B85352"/>
    <w:rsid w:val="00B853FD"/>
    <w:rsid w:val="00B854C2"/>
    <w:rsid w:val="00B85558"/>
    <w:rsid w:val="00B85938"/>
    <w:rsid w:val="00B85C8B"/>
    <w:rsid w:val="00B85DE5"/>
    <w:rsid w:val="00B85FA0"/>
    <w:rsid w:val="00B863C9"/>
    <w:rsid w:val="00B8652E"/>
    <w:rsid w:val="00B86C37"/>
    <w:rsid w:val="00B87159"/>
    <w:rsid w:val="00B8741D"/>
    <w:rsid w:val="00B878C7"/>
    <w:rsid w:val="00B87A73"/>
    <w:rsid w:val="00B87BD6"/>
    <w:rsid w:val="00B87C38"/>
    <w:rsid w:val="00B87E08"/>
    <w:rsid w:val="00B901E4"/>
    <w:rsid w:val="00B90270"/>
    <w:rsid w:val="00B9089E"/>
    <w:rsid w:val="00B90BB2"/>
    <w:rsid w:val="00B90C7A"/>
    <w:rsid w:val="00B90CD9"/>
    <w:rsid w:val="00B90F73"/>
    <w:rsid w:val="00B90FAD"/>
    <w:rsid w:val="00B91009"/>
    <w:rsid w:val="00B910DF"/>
    <w:rsid w:val="00B9160C"/>
    <w:rsid w:val="00B91759"/>
    <w:rsid w:val="00B917FF"/>
    <w:rsid w:val="00B91EE0"/>
    <w:rsid w:val="00B920DD"/>
    <w:rsid w:val="00B9222E"/>
    <w:rsid w:val="00B922BD"/>
    <w:rsid w:val="00B92815"/>
    <w:rsid w:val="00B92834"/>
    <w:rsid w:val="00B92C40"/>
    <w:rsid w:val="00B92DDE"/>
    <w:rsid w:val="00B93355"/>
    <w:rsid w:val="00B93A44"/>
    <w:rsid w:val="00B93B59"/>
    <w:rsid w:val="00B93D90"/>
    <w:rsid w:val="00B93DF9"/>
    <w:rsid w:val="00B93FED"/>
    <w:rsid w:val="00B9406A"/>
    <w:rsid w:val="00B9437D"/>
    <w:rsid w:val="00B944F0"/>
    <w:rsid w:val="00B9470D"/>
    <w:rsid w:val="00B948B4"/>
    <w:rsid w:val="00B94959"/>
    <w:rsid w:val="00B94A4C"/>
    <w:rsid w:val="00B94E14"/>
    <w:rsid w:val="00B94E97"/>
    <w:rsid w:val="00B9511D"/>
    <w:rsid w:val="00B953D5"/>
    <w:rsid w:val="00B95755"/>
    <w:rsid w:val="00B957D4"/>
    <w:rsid w:val="00B95862"/>
    <w:rsid w:val="00B9594F"/>
    <w:rsid w:val="00B95DD8"/>
    <w:rsid w:val="00B95E89"/>
    <w:rsid w:val="00B96247"/>
    <w:rsid w:val="00B96849"/>
    <w:rsid w:val="00B96A00"/>
    <w:rsid w:val="00B96AD9"/>
    <w:rsid w:val="00B96C76"/>
    <w:rsid w:val="00B96D15"/>
    <w:rsid w:val="00B96D50"/>
    <w:rsid w:val="00B96E6C"/>
    <w:rsid w:val="00B97222"/>
    <w:rsid w:val="00B97428"/>
    <w:rsid w:val="00B97962"/>
    <w:rsid w:val="00B97A18"/>
    <w:rsid w:val="00B97F69"/>
    <w:rsid w:val="00BA00E9"/>
    <w:rsid w:val="00BA00EA"/>
    <w:rsid w:val="00BA020E"/>
    <w:rsid w:val="00BA0234"/>
    <w:rsid w:val="00BA0432"/>
    <w:rsid w:val="00BA06A6"/>
    <w:rsid w:val="00BA06EB"/>
    <w:rsid w:val="00BA08FF"/>
    <w:rsid w:val="00BA0A2F"/>
    <w:rsid w:val="00BA0B31"/>
    <w:rsid w:val="00BA0BE3"/>
    <w:rsid w:val="00BA0DA9"/>
    <w:rsid w:val="00BA10AE"/>
    <w:rsid w:val="00BA1377"/>
    <w:rsid w:val="00BA13B1"/>
    <w:rsid w:val="00BA1563"/>
    <w:rsid w:val="00BA1A49"/>
    <w:rsid w:val="00BA1CAC"/>
    <w:rsid w:val="00BA21DD"/>
    <w:rsid w:val="00BA2280"/>
    <w:rsid w:val="00BA2376"/>
    <w:rsid w:val="00BA24B9"/>
    <w:rsid w:val="00BA2520"/>
    <w:rsid w:val="00BA26A0"/>
    <w:rsid w:val="00BA272C"/>
    <w:rsid w:val="00BA2A08"/>
    <w:rsid w:val="00BA2AF3"/>
    <w:rsid w:val="00BA2C2F"/>
    <w:rsid w:val="00BA2FE0"/>
    <w:rsid w:val="00BA321A"/>
    <w:rsid w:val="00BA3263"/>
    <w:rsid w:val="00BA34BE"/>
    <w:rsid w:val="00BA363A"/>
    <w:rsid w:val="00BA3734"/>
    <w:rsid w:val="00BA3819"/>
    <w:rsid w:val="00BA3888"/>
    <w:rsid w:val="00BA3CBE"/>
    <w:rsid w:val="00BA3F6E"/>
    <w:rsid w:val="00BA4021"/>
    <w:rsid w:val="00BA42A6"/>
    <w:rsid w:val="00BA452C"/>
    <w:rsid w:val="00BA48F8"/>
    <w:rsid w:val="00BA4B2E"/>
    <w:rsid w:val="00BA53CD"/>
    <w:rsid w:val="00BA5521"/>
    <w:rsid w:val="00BA562B"/>
    <w:rsid w:val="00BA56D2"/>
    <w:rsid w:val="00BA57BE"/>
    <w:rsid w:val="00BA5BC2"/>
    <w:rsid w:val="00BA5F5E"/>
    <w:rsid w:val="00BA62DA"/>
    <w:rsid w:val="00BA63D2"/>
    <w:rsid w:val="00BA6718"/>
    <w:rsid w:val="00BA6773"/>
    <w:rsid w:val="00BA6902"/>
    <w:rsid w:val="00BA6958"/>
    <w:rsid w:val="00BA6A87"/>
    <w:rsid w:val="00BA6CD4"/>
    <w:rsid w:val="00BA6E57"/>
    <w:rsid w:val="00BA76E0"/>
    <w:rsid w:val="00BA7817"/>
    <w:rsid w:val="00BA787F"/>
    <w:rsid w:val="00BA79D0"/>
    <w:rsid w:val="00BA7BC6"/>
    <w:rsid w:val="00BB036A"/>
    <w:rsid w:val="00BB057C"/>
    <w:rsid w:val="00BB060B"/>
    <w:rsid w:val="00BB0657"/>
    <w:rsid w:val="00BB0677"/>
    <w:rsid w:val="00BB0695"/>
    <w:rsid w:val="00BB09D0"/>
    <w:rsid w:val="00BB0A71"/>
    <w:rsid w:val="00BB0C41"/>
    <w:rsid w:val="00BB0C61"/>
    <w:rsid w:val="00BB0E79"/>
    <w:rsid w:val="00BB0E93"/>
    <w:rsid w:val="00BB0F1D"/>
    <w:rsid w:val="00BB1059"/>
    <w:rsid w:val="00BB16EC"/>
    <w:rsid w:val="00BB1887"/>
    <w:rsid w:val="00BB1A3B"/>
    <w:rsid w:val="00BB1A89"/>
    <w:rsid w:val="00BB1C00"/>
    <w:rsid w:val="00BB1C63"/>
    <w:rsid w:val="00BB1F22"/>
    <w:rsid w:val="00BB242A"/>
    <w:rsid w:val="00BB27CE"/>
    <w:rsid w:val="00BB29F9"/>
    <w:rsid w:val="00BB2A25"/>
    <w:rsid w:val="00BB2D67"/>
    <w:rsid w:val="00BB2E6A"/>
    <w:rsid w:val="00BB2EF6"/>
    <w:rsid w:val="00BB30D8"/>
    <w:rsid w:val="00BB35AE"/>
    <w:rsid w:val="00BB38FE"/>
    <w:rsid w:val="00BB3C5B"/>
    <w:rsid w:val="00BB3D5A"/>
    <w:rsid w:val="00BB3F01"/>
    <w:rsid w:val="00BB4007"/>
    <w:rsid w:val="00BB401F"/>
    <w:rsid w:val="00BB472C"/>
    <w:rsid w:val="00BB4B98"/>
    <w:rsid w:val="00BB4F4A"/>
    <w:rsid w:val="00BB4F59"/>
    <w:rsid w:val="00BB51E9"/>
    <w:rsid w:val="00BB52C8"/>
    <w:rsid w:val="00BB531F"/>
    <w:rsid w:val="00BB5348"/>
    <w:rsid w:val="00BB55A1"/>
    <w:rsid w:val="00BB5B5D"/>
    <w:rsid w:val="00BB5B82"/>
    <w:rsid w:val="00BB5C32"/>
    <w:rsid w:val="00BB5D13"/>
    <w:rsid w:val="00BB5E22"/>
    <w:rsid w:val="00BB5EB5"/>
    <w:rsid w:val="00BB5FDD"/>
    <w:rsid w:val="00BB611C"/>
    <w:rsid w:val="00BB616F"/>
    <w:rsid w:val="00BB69D9"/>
    <w:rsid w:val="00BB6ADD"/>
    <w:rsid w:val="00BB6B6E"/>
    <w:rsid w:val="00BB7108"/>
    <w:rsid w:val="00BB735B"/>
    <w:rsid w:val="00BB74FC"/>
    <w:rsid w:val="00BB7AF4"/>
    <w:rsid w:val="00BB7F18"/>
    <w:rsid w:val="00BC01BC"/>
    <w:rsid w:val="00BC03EE"/>
    <w:rsid w:val="00BC047A"/>
    <w:rsid w:val="00BC0591"/>
    <w:rsid w:val="00BC0FDC"/>
    <w:rsid w:val="00BC122A"/>
    <w:rsid w:val="00BC123F"/>
    <w:rsid w:val="00BC13F1"/>
    <w:rsid w:val="00BC174A"/>
    <w:rsid w:val="00BC18A4"/>
    <w:rsid w:val="00BC1CEC"/>
    <w:rsid w:val="00BC1D70"/>
    <w:rsid w:val="00BC1FD4"/>
    <w:rsid w:val="00BC208B"/>
    <w:rsid w:val="00BC22A1"/>
    <w:rsid w:val="00BC292D"/>
    <w:rsid w:val="00BC2A06"/>
    <w:rsid w:val="00BC2D76"/>
    <w:rsid w:val="00BC3053"/>
    <w:rsid w:val="00BC3499"/>
    <w:rsid w:val="00BC372A"/>
    <w:rsid w:val="00BC3761"/>
    <w:rsid w:val="00BC3C31"/>
    <w:rsid w:val="00BC3D6E"/>
    <w:rsid w:val="00BC4115"/>
    <w:rsid w:val="00BC4145"/>
    <w:rsid w:val="00BC4190"/>
    <w:rsid w:val="00BC43C0"/>
    <w:rsid w:val="00BC4705"/>
    <w:rsid w:val="00BC49DB"/>
    <w:rsid w:val="00BC4A43"/>
    <w:rsid w:val="00BC4AFA"/>
    <w:rsid w:val="00BC4D2E"/>
    <w:rsid w:val="00BC50DF"/>
    <w:rsid w:val="00BC51F0"/>
    <w:rsid w:val="00BC5250"/>
    <w:rsid w:val="00BC5251"/>
    <w:rsid w:val="00BC536A"/>
    <w:rsid w:val="00BC55EC"/>
    <w:rsid w:val="00BC59BF"/>
    <w:rsid w:val="00BC5B20"/>
    <w:rsid w:val="00BC5BDC"/>
    <w:rsid w:val="00BC5BE0"/>
    <w:rsid w:val="00BC5C5A"/>
    <w:rsid w:val="00BC5D45"/>
    <w:rsid w:val="00BC5D90"/>
    <w:rsid w:val="00BC5EBF"/>
    <w:rsid w:val="00BC63AA"/>
    <w:rsid w:val="00BC63D1"/>
    <w:rsid w:val="00BC64F5"/>
    <w:rsid w:val="00BC654C"/>
    <w:rsid w:val="00BC67D4"/>
    <w:rsid w:val="00BC6CA2"/>
    <w:rsid w:val="00BC6F4A"/>
    <w:rsid w:val="00BC6F9B"/>
    <w:rsid w:val="00BC6FA5"/>
    <w:rsid w:val="00BC751D"/>
    <w:rsid w:val="00BC76EC"/>
    <w:rsid w:val="00BC79E0"/>
    <w:rsid w:val="00BC7ECF"/>
    <w:rsid w:val="00BC7F0B"/>
    <w:rsid w:val="00BD024B"/>
    <w:rsid w:val="00BD0274"/>
    <w:rsid w:val="00BD057A"/>
    <w:rsid w:val="00BD068F"/>
    <w:rsid w:val="00BD09A2"/>
    <w:rsid w:val="00BD0BAC"/>
    <w:rsid w:val="00BD0C41"/>
    <w:rsid w:val="00BD0D6C"/>
    <w:rsid w:val="00BD0F61"/>
    <w:rsid w:val="00BD1177"/>
    <w:rsid w:val="00BD12D8"/>
    <w:rsid w:val="00BD15F7"/>
    <w:rsid w:val="00BD1A06"/>
    <w:rsid w:val="00BD1B1F"/>
    <w:rsid w:val="00BD2574"/>
    <w:rsid w:val="00BD25EA"/>
    <w:rsid w:val="00BD2623"/>
    <w:rsid w:val="00BD2906"/>
    <w:rsid w:val="00BD2C60"/>
    <w:rsid w:val="00BD2DA2"/>
    <w:rsid w:val="00BD3B25"/>
    <w:rsid w:val="00BD3D80"/>
    <w:rsid w:val="00BD3DAE"/>
    <w:rsid w:val="00BD3E5C"/>
    <w:rsid w:val="00BD40B6"/>
    <w:rsid w:val="00BD445C"/>
    <w:rsid w:val="00BD4575"/>
    <w:rsid w:val="00BD45D6"/>
    <w:rsid w:val="00BD48AC"/>
    <w:rsid w:val="00BD4BAD"/>
    <w:rsid w:val="00BD4CF6"/>
    <w:rsid w:val="00BD4D7D"/>
    <w:rsid w:val="00BD4D92"/>
    <w:rsid w:val="00BD4E67"/>
    <w:rsid w:val="00BD4EF1"/>
    <w:rsid w:val="00BD4F07"/>
    <w:rsid w:val="00BD4FF0"/>
    <w:rsid w:val="00BD5149"/>
    <w:rsid w:val="00BD5260"/>
    <w:rsid w:val="00BD5523"/>
    <w:rsid w:val="00BD55F3"/>
    <w:rsid w:val="00BD57C0"/>
    <w:rsid w:val="00BD5990"/>
    <w:rsid w:val="00BD5B06"/>
    <w:rsid w:val="00BD5D52"/>
    <w:rsid w:val="00BD5E83"/>
    <w:rsid w:val="00BD5F1A"/>
    <w:rsid w:val="00BD63E9"/>
    <w:rsid w:val="00BD6748"/>
    <w:rsid w:val="00BD68D4"/>
    <w:rsid w:val="00BD6E0E"/>
    <w:rsid w:val="00BD70A8"/>
    <w:rsid w:val="00BD735E"/>
    <w:rsid w:val="00BD747F"/>
    <w:rsid w:val="00BD74D1"/>
    <w:rsid w:val="00BD7623"/>
    <w:rsid w:val="00BD7643"/>
    <w:rsid w:val="00BD765F"/>
    <w:rsid w:val="00BD7792"/>
    <w:rsid w:val="00BD7840"/>
    <w:rsid w:val="00BE040B"/>
    <w:rsid w:val="00BE05BB"/>
    <w:rsid w:val="00BE071B"/>
    <w:rsid w:val="00BE0F25"/>
    <w:rsid w:val="00BE0FAA"/>
    <w:rsid w:val="00BE114F"/>
    <w:rsid w:val="00BE1234"/>
    <w:rsid w:val="00BE1298"/>
    <w:rsid w:val="00BE133D"/>
    <w:rsid w:val="00BE1368"/>
    <w:rsid w:val="00BE1C4C"/>
    <w:rsid w:val="00BE1D88"/>
    <w:rsid w:val="00BE1E1A"/>
    <w:rsid w:val="00BE209F"/>
    <w:rsid w:val="00BE21CF"/>
    <w:rsid w:val="00BE2372"/>
    <w:rsid w:val="00BE2467"/>
    <w:rsid w:val="00BE27A3"/>
    <w:rsid w:val="00BE2A0C"/>
    <w:rsid w:val="00BE2D64"/>
    <w:rsid w:val="00BE2F2E"/>
    <w:rsid w:val="00BE2FA6"/>
    <w:rsid w:val="00BE30ED"/>
    <w:rsid w:val="00BE3294"/>
    <w:rsid w:val="00BE333F"/>
    <w:rsid w:val="00BE34A9"/>
    <w:rsid w:val="00BE366E"/>
    <w:rsid w:val="00BE38EA"/>
    <w:rsid w:val="00BE3BB9"/>
    <w:rsid w:val="00BE3D1D"/>
    <w:rsid w:val="00BE3D9F"/>
    <w:rsid w:val="00BE3E81"/>
    <w:rsid w:val="00BE3F8F"/>
    <w:rsid w:val="00BE406E"/>
    <w:rsid w:val="00BE42F4"/>
    <w:rsid w:val="00BE4720"/>
    <w:rsid w:val="00BE47A9"/>
    <w:rsid w:val="00BE4AA7"/>
    <w:rsid w:val="00BE4C38"/>
    <w:rsid w:val="00BE53FF"/>
    <w:rsid w:val="00BE5475"/>
    <w:rsid w:val="00BE59A9"/>
    <w:rsid w:val="00BE5A61"/>
    <w:rsid w:val="00BE5D72"/>
    <w:rsid w:val="00BE5D92"/>
    <w:rsid w:val="00BE5DBA"/>
    <w:rsid w:val="00BE5F32"/>
    <w:rsid w:val="00BE6149"/>
    <w:rsid w:val="00BE63BD"/>
    <w:rsid w:val="00BE6653"/>
    <w:rsid w:val="00BE6664"/>
    <w:rsid w:val="00BE6679"/>
    <w:rsid w:val="00BE6BCA"/>
    <w:rsid w:val="00BE6FEB"/>
    <w:rsid w:val="00BE712B"/>
    <w:rsid w:val="00BE7398"/>
    <w:rsid w:val="00BE7406"/>
    <w:rsid w:val="00BE7506"/>
    <w:rsid w:val="00BE7603"/>
    <w:rsid w:val="00BE775C"/>
    <w:rsid w:val="00BE775E"/>
    <w:rsid w:val="00BE7901"/>
    <w:rsid w:val="00BE7A3D"/>
    <w:rsid w:val="00BE7B30"/>
    <w:rsid w:val="00BE7BE2"/>
    <w:rsid w:val="00BE7D11"/>
    <w:rsid w:val="00BF0067"/>
    <w:rsid w:val="00BF01AD"/>
    <w:rsid w:val="00BF02BE"/>
    <w:rsid w:val="00BF034A"/>
    <w:rsid w:val="00BF054F"/>
    <w:rsid w:val="00BF0D70"/>
    <w:rsid w:val="00BF0EED"/>
    <w:rsid w:val="00BF1340"/>
    <w:rsid w:val="00BF1BCD"/>
    <w:rsid w:val="00BF1D75"/>
    <w:rsid w:val="00BF1D81"/>
    <w:rsid w:val="00BF20E0"/>
    <w:rsid w:val="00BF2238"/>
    <w:rsid w:val="00BF27E1"/>
    <w:rsid w:val="00BF2F7A"/>
    <w:rsid w:val="00BF3020"/>
    <w:rsid w:val="00BF3279"/>
    <w:rsid w:val="00BF3744"/>
    <w:rsid w:val="00BF3A9F"/>
    <w:rsid w:val="00BF3AE4"/>
    <w:rsid w:val="00BF3C9D"/>
    <w:rsid w:val="00BF3D2D"/>
    <w:rsid w:val="00BF3E8C"/>
    <w:rsid w:val="00BF3E96"/>
    <w:rsid w:val="00BF41CC"/>
    <w:rsid w:val="00BF42BF"/>
    <w:rsid w:val="00BF4678"/>
    <w:rsid w:val="00BF4C1D"/>
    <w:rsid w:val="00BF4C37"/>
    <w:rsid w:val="00BF4C99"/>
    <w:rsid w:val="00BF4F7C"/>
    <w:rsid w:val="00BF5371"/>
    <w:rsid w:val="00BF5438"/>
    <w:rsid w:val="00BF5CAE"/>
    <w:rsid w:val="00BF5FAA"/>
    <w:rsid w:val="00BF63F3"/>
    <w:rsid w:val="00BF6647"/>
    <w:rsid w:val="00BF66B3"/>
    <w:rsid w:val="00BF74C7"/>
    <w:rsid w:val="00BF74CA"/>
    <w:rsid w:val="00BF74E8"/>
    <w:rsid w:val="00BF7586"/>
    <w:rsid w:val="00BF758A"/>
    <w:rsid w:val="00BF785B"/>
    <w:rsid w:val="00BF79E5"/>
    <w:rsid w:val="00C0003A"/>
    <w:rsid w:val="00C00425"/>
    <w:rsid w:val="00C00578"/>
    <w:rsid w:val="00C005D6"/>
    <w:rsid w:val="00C00669"/>
    <w:rsid w:val="00C00770"/>
    <w:rsid w:val="00C00A0F"/>
    <w:rsid w:val="00C00D4F"/>
    <w:rsid w:val="00C0102E"/>
    <w:rsid w:val="00C0126B"/>
    <w:rsid w:val="00C015F1"/>
    <w:rsid w:val="00C0172D"/>
    <w:rsid w:val="00C01B4F"/>
    <w:rsid w:val="00C01C95"/>
    <w:rsid w:val="00C01F33"/>
    <w:rsid w:val="00C01F6D"/>
    <w:rsid w:val="00C01FB6"/>
    <w:rsid w:val="00C0245C"/>
    <w:rsid w:val="00C0272E"/>
    <w:rsid w:val="00C02943"/>
    <w:rsid w:val="00C02AE1"/>
    <w:rsid w:val="00C02CBD"/>
    <w:rsid w:val="00C02CC6"/>
    <w:rsid w:val="00C03215"/>
    <w:rsid w:val="00C033FD"/>
    <w:rsid w:val="00C034C3"/>
    <w:rsid w:val="00C03761"/>
    <w:rsid w:val="00C037F5"/>
    <w:rsid w:val="00C03A52"/>
    <w:rsid w:val="00C03A9D"/>
    <w:rsid w:val="00C03B2F"/>
    <w:rsid w:val="00C03C3D"/>
    <w:rsid w:val="00C03C56"/>
    <w:rsid w:val="00C03C83"/>
    <w:rsid w:val="00C03E69"/>
    <w:rsid w:val="00C03EA0"/>
    <w:rsid w:val="00C04067"/>
    <w:rsid w:val="00C040F7"/>
    <w:rsid w:val="00C04476"/>
    <w:rsid w:val="00C044AB"/>
    <w:rsid w:val="00C04E0D"/>
    <w:rsid w:val="00C0516D"/>
    <w:rsid w:val="00C055B7"/>
    <w:rsid w:val="00C05706"/>
    <w:rsid w:val="00C059F8"/>
    <w:rsid w:val="00C06671"/>
    <w:rsid w:val="00C06776"/>
    <w:rsid w:val="00C06844"/>
    <w:rsid w:val="00C06A3D"/>
    <w:rsid w:val="00C06B28"/>
    <w:rsid w:val="00C07260"/>
    <w:rsid w:val="00C07377"/>
    <w:rsid w:val="00C07591"/>
    <w:rsid w:val="00C07601"/>
    <w:rsid w:val="00C07605"/>
    <w:rsid w:val="00C0763E"/>
    <w:rsid w:val="00C07838"/>
    <w:rsid w:val="00C07D24"/>
    <w:rsid w:val="00C07E5A"/>
    <w:rsid w:val="00C07F42"/>
    <w:rsid w:val="00C10478"/>
    <w:rsid w:val="00C105AE"/>
    <w:rsid w:val="00C105D8"/>
    <w:rsid w:val="00C10710"/>
    <w:rsid w:val="00C10A06"/>
    <w:rsid w:val="00C10A16"/>
    <w:rsid w:val="00C10D03"/>
    <w:rsid w:val="00C10FAC"/>
    <w:rsid w:val="00C11391"/>
    <w:rsid w:val="00C11463"/>
    <w:rsid w:val="00C11A7F"/>
    <w:rsid w:val="00C11F18"/>
    <w:rsid w:val="00C12107"/>
    <w:rsid w:val="00C1236F"/>
    <w:rsid w:val="00C1253E"/>
    <w:rsid w:val="00C12794"/>
    <w:rsid w:val="00C12CEB"/>
    <w:rsid w:val="00C13114"/>
    <w:rsid w:val="00C131C2"/>
    <w:rsid w:val="00C13863"/>
    <w:rsid w:val="00C138B2"/>
    <w:rsid w:val="00C1397E"/>
    <w:rsid w:val="00C13A46"/>
    <w:rsid w:val="00C13D52"/>
    <w:rsid w:val="00C13E5C"/>
    <w:rsid w:val="00C145AF"/>
    <w:rsid w:val="00C149F0"/>
    <w:rsid w:val="00C14D20"/>
    <w:rsid w:val="00C14D4B"/>
    <w:rsid w:val="00C14D95"/>
    <w:rsid w:val="00C15151"/>
    <w:rsid w:val="00C154BB"/>
    <w:rsid w:val="00C1553C"/>
    <w:rsid w:val="00C1574B"/>
    <w:rsid w:val="00C15825"/>
    <w:rsid w:val="00C15B71"/>
    <w:rsid w:val="00C15BD7"/>
    <w:rsid w:val="00C1632B"/>
    <w:rsid w:val="00C16864"/>
    <w:rsid w:val="00C16CDE"/>
    <w:rsid w:val="00C16E1C"/>
    <w:rsid w:val="00C17299"/>
    <w:rsid w:val="00C172FA"/>
    <w:rsid w:val="00C1742B"/>
    <w:rsid w:val="00C175D1"/>
    <w:rsid w:val="00C17783"/>
    <w:rsid w:val="00C17ACA"/>
    <w:rsid w:val="00C2002C"/>
    <w:rsid w:val="00C20119"/>
    <w:rsid w:val="00C20206"/>
    <w:rsid w:val="00C2028A"/>
    <w:rsid w:val="00C20817"/>
    <w:rsid w:val="00C208CC"/>
    <w:rsid w:val="00C20906"/>
    <w:rsid w:val="00C209DC"/>
    <w:rsid w:val="00C20F90"/>
    <w:rsid w:val="00C213B2"/>
    <w:rsid w:val="00C2154D"/>
    <w:rsid w:val="00C21D5A"/>
    <w:rsid w:val="00C21E31"/>
    <w:rsid w:val="00C220D5"/>
    <w:rsid w:val="00C22137"/>
    <w:rsid w:val="00C22476"/>
    <w:rsid w:val="00C22557"/>
    <w:rsid w:val="00C22B4C"/>
    <w:rsid w:val="00C22C36"/>
    <w:rsid w:val="00C22DE4"/>
    <w:rsid w:val="00C22F14"/>
    <w:rsid w:val="00C22F7F"/>
    <w:rsid w:val="00C2307E"/>
    <w:rsid w:val="00C23858"/>
    <w:rsid w:val="00C23C9D"/>
    <w:rsid w:val="00C23E17"/>
    <w:rsid w:val="00C248EB"/>
    <w:rsid w:val="00C249E8"/>
    <w:rsid w:val="00C24D95"/>
    <w:rsid w:val="00C2503E"/>
    <w:rsid w:val="00C25062"/>
    <w:rsid w:val="00C250E6"/>
    <w:rsid w:val="00C25134"/>
    <w:rsid w:val="00C25312"/>
    <w:rsid w:val="00C2531E"/>
    <w:rsid w:val="00C258E3"/>
    <w:rsid w:val="00C25B33"/>
    <w:rsid w:val="00C2614A"/>
    <w:rsid w:val="00C265A6"/>
    <w:rsid w:val="00C26BF8"/>
    <w:rsid w:val="00C26DD3"/>
    <w:rsid w:val="00C27201"/>
    <w:rsid w:val="00C276DE"/>
    <w:rsid w:val="00C276E0"/>
    <w:rsid w:val="00C279B5"/>
    <w:rsid w:val="00C27BB1"/>
    <w:rsid w:val="00C27C45"/>
    <w:rsid w:val="00C27D32"/>
    <w:rsid w:val="00C27FA0"/>
    <w:rsid w:val="00C302EA"/>
    <w:rsid w:val="00C3046B"/>
    <w:rsid w:val="00C30727"/>
    <w:rsid w:val="00C30800"/>
    <w:rsid w:val="00C3091E"/>
    <w:rsid w:val="00C3134E"/>
    <w:rsid w:val="00C3143F"/>
    <w:rsid w:val="00C319C2"/>
    <w:rsid w:val="00C31A14"/>
    <w:rsid w:val="00C31C31"/>
    <w:rsid w:val="00C32109"/>
    <w:rsid w:val="00C323B3"/>
    <w:rsid w:val="00C3245B"/>
    <w:rsid w:val="00C3257B"/>
    <w:rsid w:val="00C32893"/>
    <w:rsid w:val="00C32B40"/>
    <w:rsid w:val="00C32CAF"/>
    <w:rsid w:val="00C32F7A"/>
    <w:rsid w:val="00C32FF4"/>
    <w:rsid w:val="00C33005"/>
    <w:rsid w:val="00C3310C"/>
    <w:rsid w:val="00C332D7"/>
    <w:rsid w:val="00C339DE"/>
    <w:rsid w:val="00C33A01"/>
    <w:rsid w:val="00C33AA6"/>
    <w:rsid w:val="00C33C40"/>
    <w:rsid w:val="00C33CE9"/>
    <w:rsid w:val="00C33F6E"/>
    <w:rsid w:val="00C3405E"/>
    <w:rsid w:val="00C342C5"/>
    <w:rsid w:val="00C344F4"/>
    <w:rsid w:val="00C34780"/>
    <w:rsid w:val="00C34A90"/>
    <w:rsid w:val="00C34AF1"/>
    <w:rsid w:val="00C34C44"/>
    <w:rsid w:val="00C34C47"/>
    <w:rsid w:val="00C34D62"/>
    <w:rsid w:val="00C34E2D"/>
    <w:rsid w:val="00C34E6E"/>
    <w:rsid w:val="00C3502B"/>
    <w:rsid w:val="00C35D20"/>
    <w:rsid w:val="00C35E79"/>
    <w:rsid w:val="00C35EE4"/>
    <w:rsid w:val="00C36290"/>
    <w:rsid w:val="00C364D6"/>
    <w:rsid w:val="00C365BA"/>
    <w:rsid w:val="00C36708"/>
    <w:rsid w:val="00C36A81"/>
    <w:rsid w:val="00C36CE6"/>
    <w:rsid w:val="00C37089"/>
    <w:rsid w:val="00C3719D"/>
    <w:rsid w:val="00C37413"/>
    <w:rsid w:val="00C37739"/>
    <w:rsid w:val="00C3790B"/>
    <w:rsid w:val="00C37CB2"/>
    <w:rsid w:val="00C37DCA"/>
    <w:rsid w:val="00C37EA7"/>
    <w:rsid w:val="00C40337"/>
    <w:rsid w:val="00C4072E"/>
    <w:rsid w:val="00C4081F"/>
    <w:rsid w:val="00C40D10"/>
    <w:rsid w:val="00C40DA0"/>
    <w:rsid w:val="00C411BD"/>
    <w:rsid w:val="00C411EB"/>
    <w:rsid w:val="00C41411"/>
    <w:rsid w:val="00C414E2"/>
    <w:rsid w:val="00C415B6"/>
    <w:rsid w:val="00C41729"/>
    <w:rsid w:val="00C41733"/>
    <w:rsid w:val="00C41737"/>
    <w:rsid w:val="00C418DB"/>
    <w:rsid w:val="00C41A86"/>
    <w:rsid w:val="00C41D83"/>
    <w:rsid w:val="00C41EF2"/>
    <w:rsid w:val="00C42052"/>
    <w:rsid w:val="00C4276C"/>
    <w:rsid w:val="00C43295"/>
    <w:rsid w:val="00C439AC"/>
    <w:rsid w:val="00C4430A"/>
    <w:rsid w:val="00C44BD2"/>
    <w:rsid w:val="00C44CF5"/>
    <w:rsid w:val="00C450BD"/>
    <w:rsid w:val="00C450EF"/>
    <w:rsid w:val="00C4533B"/>
    <w:rsid w:val="00C454DA"/>
    <w:rsid w:val="00C45B4C"/>
    <w:rsid w:val="00C460BB"/>
    <w:rsid w:val="00C46404"/>
    <w:rsid w:val="00C468DE"/>
    <w:rsid w:val="00C46927"/>
    <w:rsid w:val="00C46E27"/>
    <w:rsid w:val="00C4738A"/>
    <w:rsid w:val="00C473A5"/>
    <w:rsid w:val="00C474ED"/>
    <w:rsid w:val="00C47E34"/>
    <w:rsid w:val="00C5050D"/>
    <w:rsid w:val="00C50544"/>
    <w:rsid w:val="00C5054B"/>
    <w:rsid w:val="00C50574"/>
    <w:rsid w:val="00C50A82"/>
    <w:rsid w:val="00C50B36"/>
    <w:rsid w:val="00C50D3F"/>
    <w:rsid w:val="00C51101"/>
    <w:rsid w:val="00C513CB"/>
    <w:rsid w:val="00C5151C"/>
    <w:rsid w:val="00C5157F"/>
    <w:rsid w:val="00C51982"/>
    <w:rsid w:val="00C519C2"/>
    <w:rsid w:val="00C51B45"/>
    <w:rsid w:val="00C51BEE"/>
    <w:rsid w:val="00C51D7B"/>
    <w:rsid w:val="00C51E68"/>
    <w:rsid w:val="00C5216A"/>
    <w:rsid w:val="00C522F3"/>
    <w:rsid w:val="00C526F1"/>
    <w:rsid w:val="00C52BD5"/>
    <w:rsid w:val="00C52D58"/>
    <w:rsid w:val="00C52E9C"/>
    <w:rsid w:val="00C53522"/>
    <w:rsid w:val="00C53530"/>
    <w:rsid w:val="00C5393C"/>
    <w:rsid w:val="00C53D92"/>
    <w:rsid w:val="00C54308"/>
    <w:rsid w:val="00C54582"/>
    <w:rsid w:val="00C54995"/>
    <w:rsid w:val="00C54D41"/>
    <w:rsid w:val="00C55028"/>
    <w:rsid w:val="00C5573A"/>
    <w:rsid w:val="00C559AD"/>
    <w:rsid w:val="00C55AF6"/>
    <w:rsid w:val="00C568C0"/>
    <w:rsid w:val="00C56FAC"/>
    <w:rsid w:val="00C573C7"/>
    <w:rsid w:val="00C5754D"/>
    <w:rsid w:val="00C577AE"/>
    <w:rsid w:val="00C578D8"/>
    <w:rsid w:val="00C57D5D"/>
    <w:rsid w:val="00C57E05"/>
    <w:rsid w:val="00C57E36"/>
    <w:rsid w:val="00C57F95"/>
    <w:rsid w:val="00C60423"/>
    <w:rsid w:val="00C6064A"/>
    <w:rsid w:val="00C606A4"/>
    <w:rsid w:val="00C60783"/>
    <w:rsid w:val="00C60800"/>
    <w:rsid w:val="00C60AB8"/>
    <w:rsid w:val="00C60B9D"/>
    <w:rsid w:val="00C60D1A"/>
    <w:rsid w:val="00C60DD8"/>
    <w:rsid w:val="00C60E82"/>
    <w:rsid w:val="00C61BEE"/>
    <w:rsid w:val="00C61C47"/>
    <w:rsid w:val="00C61EE1"/>
    <w:rsid w:val="00C62532"/>
    <w:rsid w:val="00C62857"/>
    <w:rsid w:val="00C62878"/>
    <w:rsid w:val="00C628BE"/>
    <w:rsid w:val="00C62F40"/>
    <w:rsid w:val="00C62F5D"/>
    <w:rsid w:val="00C630E9"/>
    <w:rsid w:val="00C6314D"/>
    <w:rsid w:val="00C634B2"/>
    <w:rsid w:val="00C63667"/>
    <w:rsid w:val="00C63879"/>
    <w:rsid w:val="00C63C4D"/>
    <w:rsid w:val="00C63E61"/>
    <w:rsid w:val="00C64192"/>
    <w:rsid w:val="00C64429"/>
    <w:rsid w:val="00C64672"/>
    <w:rsid w:val="00C6481E"/>
    <w:rsid w:val="00C6482B"/>
    <w:rsid w:val="00C64875"/>
    <w:rsid w:val="00C648AD"/>
    <w:rsid w:val="00C64977"/>
    <w:rsid w:val="00C64990"/>
    <w:rsid w:val="00C649EF"/>
    <w:rsid w:val="00C64A8C"/>
    <w:rsid w:val="00C64B39"/>
    <w:rsid w:val="00C64CB9"/>
    <w:rsid w:val="00C64F5B"/>
    <w:rsid w:val="00C65354"/>
    <w:rsid w:val="00C656BC"/>
    <w:rsid w:val="00C65912"/>
    <w:rsid w:val="00C65B5F"/>
    <w:rsid w:val="00C65BC2"/>
    <w:rsid w:val="00C65D8D"/>
    <w:rsid w:val="00C65DEA"/>
    <w:rsid w:val="00C66086"/>
    <w:rsid w:val="00C66375"/>
    <w:rsid w:val="00C66387"/>
    <w:rsid w:val="00C66573"/>
    <w:rsid w:val="00C668D9"/>
    <w:rsid w:val="00C66D51"/>
    <w:rsid w:val="00C670D1"/>
    <w:rsid w:val="00C6E51F"/>
    <w:rsid w:val="00C701BB"/>
    <w:rsid w:val="00C7026F"/>
    <w:rsid w:val="00C703E4"/>
    <w:rsid w:val="00C704F9"/>
    <w:rsid w:val="00C70697"/>
    <w:rsid w:val="00C706A4"/>
    <w:rsid w:val="00C70761"/>
    <w:rsid w:val="00C709B1"/>
    <w:rsid w:val="00C709BF"/>
    <w:rsid w:val="00C70B1D"/>
    <w:rsid w:val="00C70B4F"/>
    <w:rsid w:val="00C70BDE"/>
    <w:rsid w:val="00C70CD0"/>
    <w:rsid w:val="00C70D23"/>
    <w:rsid w:val="00C70FE2"/>
    <w:rsid w:val="00C71637"/>
    <w:rsid w:val="00C71C00"/>
    <w:rsid w:val="00C71C21"/>
    <w:rsid w:val="00C71C96"/>
    <w:rsid w:val="00C72093"/>
    <w:rsid w:val="00C72098"/>
    <w:rsid w:val="00C72298"/>
    <w:rsid w:val="00C72343"/>
    <w:rsid w:val="00C7239C"/>
    <w:rsid w:val="00C724DD"/>
    <w:rsid w:val="00C72EE3"/>
    <w:rsid w:val="00C72EF4"/>
    <w:rsid w:val="00C72FF2"/>
    <w:rsid w:val="00C732AA"/>
    <w:rsid w:val="00C734F2"/>
    <w:rsid w:val="00C73811"/>
    <w:rsid w:val="00C73EA8"/>
    <w:rsid w:val="00C7407E"/>
    <w:rsid w:val="00C7421A"/>
    <w:rsid w:val="00C744FE"/>
    <w:rsid w:val="00C74A1E"/>
    <w:rsid w:val="00C74B3A"/>
    <w:rsid w:val="00C74EBA"/>
    <w:rsid w:val="00C74F71"/>
    <w:rsid w:val="00C74FE1"/>
    <w:rsid w:val="00C750C6"/>
    <w:rsid w:val="00C75326"/>
    <w:rsid w:val="00C75349"/>
    <w:rsid w:val="00C75506"/>
    <w:rsid w:val="00C7575E"/>
    <w:rsid w:val="00C758F5"/>
    <w:rsid w:val="00C75AA3"/>
    <w:rsid w:val="00C75D2F"/>
    <w:rsid w:val="00C76626"/>
    <w:rsid w:val="00C767BE"/>
    <w:rsid w:val="00C76E3C"/>
    <w:rsid w:val="00C76EE9"/>
    <w:rsid w:val="00C771BF"/>
    <w:rsid w:val="00C771F5"/>
    <w:rsid w:val="00C7725E"/>
    <w:rsid w:val="00C77575"/>
    <w:rsid w:val="00C7771C"/>
    <w:rsid w:val="00C7772F"/>
    <w:rsid w:val="00C7784A"/>
    <w:rsid w:val="00C7797C"/>
    <w:rsid w:val="00C77A4C"/>
    <w:rsid w:val="00C77E94"/>
    <w:rsid w:val="00C80134"/>
    <w:rsid w:val="00C80351"/>
    <w:rsid w:val="00C805CB"/>
    <w:rsid w:val="00C807A9"/>
    <w:rsid w:val="00C80887"/>
    <w:rsid w:val="00C80E93"/>
    <w:rsid w:val="00C8107F"/>
    <w:rsid w:val="00C81568"/>
    <w:rsid w:val="00C81728"/>
    <w:rsid w:val="00C81777"/>
    <w:rsid w:val="00C81934"/>
    <w:rsid w:val="00C81A10"/>
    <w:rsid w:val="00C81AAF"/>
    <w:rsid w:val="00C82087"/>
    <w:rsid w:val="00C823EE"/>
    <w:rsid w:val="00C8267F"/>
    <w:rsid w:val="00C827FD"/>
    <w:rsid w:val="00C82C47"/>
    <w:rsid w:val="00C82E30"/>
    <w:rsid w:val="00C830B3"/>
    <w:rsid w:val="00C83549"/>
    <w:rsid w:val="00C83D17"/>
    <w:rsid w:val="00C83D5D"/>
    <w:rsid w:val="00C844DD"/>
    <w:rsid w:val="00C8507A"/>
    <w:rsid w:val="00C8540F"/>
    <w:rsid w:val="00C855AC"/>
    <w:rsid w:val="00C85734"/>
    <w:rsid w:val="00C85BB9"/>
    <w:rsid w:val="00C85C03"/>
    <w:rsid w:val="00C85C71"/>
    <w:rsid w:val="00C85DB9"/>
    <w:rsid w:val="00C86222"/>
    <w:rsid w:val="00C86369"/>
    <w:rsid w:val="00C86BB8"/>
    <w:rsid w:val="00C872B3"/>
    <w:rsid w:val="00C87694"/>
    <w:rsid w:val="00C878B2"/>
    <w:rsid w:val="00C87D4B"/>
    <w:rsid w:val="00C87DBD"/>
    <w:rsid w:val="00C87DD2"/>
    <w:rsid w:val="00C900EF"/>
    <w:rsid w:val="00C9027A"/>
    <w:rsid w:val="00C90397"/>
    <w:rsid w:val="00C9068E"/>
    <w:rsid w:val="00C907DD"/>
    <w:rsid w:val="00C90836"/>
    <w:rsid w:val="00C90AB3"/>
    <w:rsid w:val="00C90B86"/>
    <w:rsid w:val="00C90C62"/>
    <w:rsid w:val="00C90FCB"/>
    <w:rsid w:val="00C91069"/>
    <w:rsid w:val="00C9144F"/>
    <w:rsid w:val="00C917B5"/>
    <w:rsid w:val="00C917C9"/>
    <w:rsid w:val="00C918EC"/>
    <w:rsid w:val="00C91CE1"/>
    <w:rsid w:val="00C91D54"/>
    <w:rsid w:val="00C91E62"/>
    <w:rsid w:val="00C91FC6"/>
    <w:rsid w:val="00C92064"/>
    <w:rsid w:val="00C928AC"/>
    <w:rsid w:val="00C92933"/>
    <w:rsid w:val="00C92AE3"/>
    <w:rsid w:val="00C92B42"/>
    <w:rsid w:val="00C92DA9"/>
    <w:rsid w:val="00C92E9C"/>
    <w:rsid w:val="00C9323D"/>
    <w:rsid w:val="00C93299"/>
    <w:rsid w:val="00C93379"/>
    <w:rsid w:val="00C9355D"/>
    <w:rsid w:val="00C9356D"/>
    <w:rsid w:val="00C93814"/>
    <w:rsid w:val="00C93A2D"/>
    <w:rsid w:val="00C93B01"/>
    <w:rsid w:val="00C93B3B"/>
    <w:rsid w:val="00C93C4B"/>
    <w:rsid w:val="00C94097"/>
    <w:rsid w:val="00C942BD"/>
    <w:rsid w:val="00C94320"/>
    <w:rsid w:val="00C9448A"/>
    <w:rsid w:val="00C944AB"/>
    <w:rsid w:val="00C94704"/>
    <w:rsid w:val="00C94737"/>
    <w:rsid w:val="00C94786"/>
    <w:rsid w:val="00C948C1"/>
    <w:rsid w:val="00C94C45"/>
    <w:rsid w:val="00C94D88"/>
    <w:rsid w:val="00C94DCD"/>
    <w:rsid w:val="00C94E0F"/>
    <w:rsid w:val="00C94F31"/>
    <w:rsid w:val="00C950A1"/>
    <w:rsid w:val="00C9563E"/>
    <w:rsid w:val="00C95935"/>
    <w:rsid w:val="00C95ACD"/>
    <w:rsid w:val="00C95B40"/>
    <w:rsid w:val="00C95EA4"/>
    <w:rsid w:val="00C9612E"/>
    <w:rsid w:val="00C96263"/>
    <w:rsid w:val="00C96951"/>
    <w:rsid w:val="00C96BA4"/>
    <w:rsid w:val="00C96F66"/>
    <w:rsid w:val="00C97030"/>
    <w:rsid w:val="00C9748C"/>
    <w:rsid w:val="00C979B7"/>
    <w:rsid w:val="00C97C68"/>
    <w:rsid w:val="00C97C89"/>
    <w:rsid w:val="00C97D3D"/>
    <w:rsid w:val="00CA04DF"/>
    <w:rsid w:val="00CA066A"/>
    <w:rsid w:val="00CA06E7"/>
    <w:rsid w:val="00CA06FD"/>
    <w:rsid w:val="00CA090A"/>
    <w:rsid w:val="00CA0C10"/>
    <w:rsid w:val="00CA0D46"/>
    <w:rsid w:val="00CA1871"/>
    <w:rsid w:val="00CA18D3"/>
    <w:rsid w:val="00CA1A39"/>
    <w:rsid w:val="00CA1ED8"/>
    <w:rsid w:val="00CA2289"/>
    <w:rsid w:val="00CA256E"/>
    <w:rsid w:val="00CA27A0"/>
    <w:rsid w:val="00CA27A6"/>
    <w:rsid w:val="00CA2996"/>
    <w:rsid w:val="00CA2C0A"/>
    <w:rsid w:val="00CA3054"/>
    <w:rsid w:val="00CA3179"/>
    <w:rsid w:val="00CA343B"/>
    <w:rsid w:val="00CA3461"/>
    <w:rsid w:val="00CA36EA"/>
    <w:rsid w:val="00CA3887"/>
    <w:rsid w:val="00CA3CE3"/>
    <w:rsid w:val="00CA3E5B"/>
    <w:rsid w:val="00CA3ED1"/>
    <w:rsid w:val="00CA3FD7"/>
    <w:rsid w:val="00CA405C"/>
    <w:rsid w:val="00CA4202"/>
    <w:rsid w:val="00CA4238"/>
    <w:rsid w:val="00CA443C"/>
    <w:rsid w:val="00CA465C"/>
    <w:rsid w:val="00CA46C5"/>
    <w:rsid w:val="00CA499C"/>
    <w:rsid w:val="00CA4D65"/>
    <w:rsid w:val="00CA4F0C"/>
    <w:rsid w:val="00CA52BD"/>
    <w:rsid w:val="00CA5303"/>
    <w:rsid w:val="00CA57F0"/>
    <w:rsid w:val="00CA5B3F"/>
    <w:rsid w:val="00CA5F85"/>
    <w:rsid w:val="00CA63F0"/>
    <w:rsid w:val="00CA66A4"/>
    <w:rsid w:val="00CA69DA"/>
    <w:rsid w:val="00CA7146"/>
    <w:rsid w:val="00CA71AB"/>
    <w:rsid w:val="00CA71E1"/>
    <w:rsid w:val="00CA71F8"/>
    <w:rsid w:val="00CA75E8"/>
    <w:rsid w:val="00CA762C"/>
    <w:rsid w:val="00CA7674"/>
    <w:rsid w:val="00CA7CF9"/>
    <w:rsid w:val="00CA7DB0"/>
    <w:rsid w:val="00CA7EF4"/>
    <w:rsid w:val="00CB0042"/>
    <w:rsid w:val="00CB0448"/>
    <w:rsid w:val="00CB045E"/>
    <w:rsid w:val="00CB0A6C"/>
    <w:rsid w:val="00CB0AFA"/>
    <w:rsid w:val="00CB0C7A"/>
    <w:rsid w:val="00CB0C82"/>
    <w:rsid w:val="00CB0CB3"/>
    <w:rsid w:val="00CB106B"/>
    <w:rsid w:val="00CB1185"/>
    <w:rsid w:val="00CB1211"/>
    <w:rsid w:val="00CB13AB"/>
    <w:rsid w:val="00CB1C72"/>
    <w:rsid w:val="00CB1D5F"/>
    <w:rsid w:val="00CB1F63"/>
    <w:rsid w:val="00CB235A"/>
    <w:rsid w:val="00CB2703"/>
    <w:rsid w:val="00CB2794"/>
    <w:rsid w:val="00CB27B5"/>
    <w:rsid w:val="00CB2A3C"/>
    <w:rsid w:val="00CB2A92"/>
    <w:rsid w:val="00CB32AC"/>
    <w:rsid w:val="00CB3646"/>
    <w:rsid w:val="00CB3B45"/>
    <w:rsid w:val="00CB3E12"/>
    <w:rsid w:val="00CB40D8"/>
    <w:rsid w:val="00CB43B7"/>
    <w:rsid w:val="00CB4A01"/>
    <w:rsid w:val="00CB4B97"/>
    <w:rsid w:val="00CB4BD7"/>
    <w:rsid w:val="00CB4E19"/>
    <w:rsid w:val="00CB5063"/>
    <w:rsid w:val="00CB58D0"/>
    <w:rsid w:val="00CB5ADE"/>
    <w:rsid w:val="00CB5BD3"/>
    <w:rsid w:val="00CB6583"/>
    <w:rsid w:val="00CB68F3"/>
    <w:rsid w:val="00CB6D19"/>
    <w:rsid w:val="00CB6E2C"/>
    <w:rsid w:val="00CB7073"/>
    <w:rsid w:val="00CB7170"/>
    <w:rsid w:val="00CB71AF"/>
    <w:rsid w:val="00CB720D"/>
    <w:rsid w:val="00CB76C2"/>
    <w:rsid w:val="00CB7939"/>
    <w:rsid w:val="00CB79D5"/>
    <w:rsid w:val="00CB7C1C"/>
    <w:rsid w:val="00CB7C48"/>
    <w:rsid w:val="00CB7D04"/>
    <w:rsid w:val="00CB7D31"/>
    <w:rsid w:val="00CC00EB"/>
    <w:rsid w:val="00CC040E"/>
    <w:rsid w:val="00CC05B8"/>
    <w:rsid w:val="00CC05EC"/>
    <w:rsid w:val="00CC072A"/>
    <w:rsid w:val="00CC0840"/>
    <w:rsid w:val="00CC1022"/>
    <w:rsid w:val="00CC111F"/>
    <w:rsid w:val="00CC13B6"/>
    <w:rsid w:val="00CC1852"/>
    <w:rsid w:val="00CC18B7"/>
    <w:rsid w:val="00CC1A2B"/>
    <w:rsid w:val="00CC1CB1"/>
    <w:rsid w:val="00CC1DA9"/>
    <w:rsid w:val="00CC2011"/>
    <w:rsid w:val="00CC227D"/>
    <w:rsid w:val="00CC262A"/>
    <w:rsid w:val="00CC26AA"/>
    <w:rsid w:val="00CC27A6"/>
    <w:rsid w:val="00CC314F"/>
    <w:rsid w:val="00CC34B8"/>
    <w:rsid w:val="00CC3565"/>
    <w:rsid w:val="00CC37BC"/>
    <w:rsid w:val="00CC3B8E"/>
    <w:rsid w:val="00CC3BE9"/>
    <w:rsid w:val="00CC3CCA"/>
    <w:rsid w:val="00CC3D16"/>
    <w:rsid w:val="00CC3EA0"/>
    <w:rsid w:val="00CC3ED1"/>
    <w:rsid w:val="00CC3F4D"/>
    <w:rsid w:val="00CC4167"/>
    <w:rsid w:val="00CC4274"/>
    <w:rsid w:val="00CC4558"/>
    <w:rsid w:val="00CC497F"/>
    <w:rsid w:val="00CC49A2"/>
    <w:rsid w:val="00CC49F2"/>
    <w:rsid w:val="00CC4AB6"/>
    <w:rsid w:val="00CC4BDD"/>
    <w:rsid w:val="00CC4CB8"/>
    <w:rsid w:val="00CC4D08"/>
    <w:rsid w:val="00CC4D9C"/>
    <w:rsid w:val="00CC504A"/>
    <w:rsid w:val="00CC5384"/>
    <w:rsid w:val="00CC5388"/>
    <w:rsid w:val="00CC58D1"/>
    <w:rsid w:val="00CC5973"/>
    <w:rsid w:val="00CC5D19"/>
    <w:rsid w:val="00CC5D52"/>
    <w:rsid w:val="00CC6106"/>
    <w:rsid w:val="00CC616E"/>
    <w:rsid w:val="00CC629E"/>
    <w:rsid w:val="00CC6383"/>
    <w:rsid w:val="00CC65EA"/>
    <w:rsid w:val="00CC6754"/>
    <w:rsid w:val="00CC69A9"/>
    <w:rsid w:val="00CC6B2D"/>
    <w:rsid w:val="00CC6C2D"/>
    <w:rsid w:val="00CC6F4A"/>
    <w:rsid w:val="00CC6FEE"/>
    <w:rsid w:val="00CC73F0"/>
    <w:rsid w:val="00CC7939"/>
    <w:rsid w:val="00CC7A74"/>
    <w:rsid w:val="00CC7AF1"/>
    <w:rsid w:val="00CC7B45"/>
    <w:rsid w:val="00CC7E61"/>
    <w:rsid w:val="00CC7EEC"/>
    <w:rsid w:val="00CD024D"/>
    <w:rsid w:val="00CD0257"/>
    <w:rsid w:val="00CD026F"/>
    <w:rsid w:val="00CD05F2"/>
    <w:rsid w:val="00CD0C80"/>
    <w:rsid w:val="00CD0C95"/>
    <w:rsid w:val="00CD0CB4"/>
    <w:rsid w:val="00CD0F0D"/>
    <w:rsid w:val="00CD1188"/>
    <w:rsid w:val="00CD125C"/>
    <w:rsid w:val="00CD1AEB"/>
    <w:rsid w:val="00CD1C1D"/>
    <w:rsid w:val="00CD2188"/>
    <w:rsid w:val="00CD23E8"/>
    <w:rsid w:val="00CD2891"/>
    <w:rsid w:val="00CD292A"/>
    <w:rsid w:val="00CD29A2"/>
    <w:rsid w:val="00CD2A39"/>
    <w:rsid w:val="00CD2D51"/>
    <w:rsid w:val="00CD2D74"/>
    <w:rsid w:val="00CD2DAB"/>
    <w:rsid w:val="00CD2ED1"/>
    <w:rsid w:val="00CD2FA1"/>
    <w:rsid w:val="00CD30B0"/>
    <w:rsid w:val="00CD31E5"/>
    <w:rsid w:val="00CD337B"/>
    <w:rsid w:val="00CD388E"/>
    <w:rsid w:val="00CD38A3"/>
    <w:rsid w:val="00CD390B"/>
    <w:rsid w:val="00CD3934"/>
    <w:rsid w:val="00CD39EC"/>
    <w:rsid w:val="00CD3A11"/>
    <w:rsid w:val="00CD3BF9"/>
    <w:rsid w:val="00CD3D83"/>
    <w:rsid w:val="00CD3FB4"/>
    <w:rsid w:val="00CD4290"/>
    <w:rsid w:val="00CD47FA"/>
    <w:rsid w:val="00CD4CE7"/>
    <w:rsid w:val="00CD4DFB"/>
    <w:rsid w:val="00CD4E5E"/>
    <w:rsid w:val="00CD4E62"/>
    <w:rsid w:val="00CD4EAA"/>
    <w:rsid w:val="00CD5153"/>
    <w:rsid w:val="00CD57D3"/>
    <w:rsid w:val="00CD5B7F"/>
    <w:rsid w:val="00CD5B80"/>
    <w:rsid w:val="00CD5D48"/>
    <w:rsid w:val="00CD66A9"/>
    <w:rsid w:val="00CD699C"/>
    <w:rsid w:val="00CD6A83"/>
    <w:rsid w:val="00CD6E59"/>
    <w:rsid w:val="00CD7BA1"/>
    <w:rsid w:val="00CD7DDC"/>
    <w:rsid w:val="00CE0420"/>
    <w:rsid w:val="00CE0424"/>
    <w:rsid w:val="00CE0552"/>
    <w:rsid w:val="00CE061A"/>
    <w:rsid w:val="00CE08E6"/>
    <w:rsid w:val="00CE0A13"/>
    <w:rsid w:val="00CE0A68"/>
    <w:rsid w:val="00CE0B9A"/>
    <w:rsid w:val="00CE0DF1"/>
    <w:rsid w:val="00CE0EE5"/>
    <w:rsid w:val="00CE0EEF"/>
    <w:rsid w:val="00CE0F58"/>
    <w:rsid w:val="00CE11DC"/>
    <w:rsid w:val="00CE12E7"/>
    <w:rsid w:val="00CE1352"/>
    <w:rsid w:val="00CE14CA"/>
    <w:rsid w:val="00CE1966"/>
    <w:rsid w:val="00CE1E28"/>
    <w:rsid w:val="00CE2957"/>
    <w:rsid w:val="00CE3663"/>
    <w:rsid w:val="00CE3B1A"/>
    <w:rsid w:val="00CE3C2E"/>
    <w:rsid w:val="00CE426C"/>
    <w:rsid w:val="00CE43B6"/>
    <w:rsid w:val="00CE43B7"/>
    <w:rsid w:val="00CE4CFC"/>
    <w:rsid w:val="00CE4F36"/>
    <w:rsid w:val="00CE52F6"/>
    <w:rsid w:val="00CE55DE"/>
    <w:rsid w:val="00CE5BFE"/>
    <w:rsid w:val="00CE5F64"/>
    <w:rsid w:val="00CE6106"/>
    <w:rsid w:val="00CE66CA"/>
    <w:rsid w:val="00CE66E5"/>
    <w:rsid w:val="00CE6895"/>
    <w:rsid w:val="00CE6B79"/>
    <w:rsid w:val="00CE70D5"/>
    <w:rsid w:val="00CE7510"/>
    <w:rsid w:val="00CE7561"/>
    <w:rsid w:val="00CE7ABF"/>
    <w:rsid w:val="00CE7D38"/>
    <w:rsid w:val="00CE7D83"/>
    <w:rsid w:val="00CF0280"/>
    <w:rsid w:val="00CF102F"/>
    <w:rsid w:val="00CF1144"/>
    <w:rsid w:val="00CF1354"/>
    <w:rsid w:val="00CF14B7"/>
    <w:rsid w:val="00CF17CF"/>
    <w:rsid w:val="00CF1965"/>
    <w:rsid w:val="00CF1CE9"/>
    <w:rsid w:val="00CF1E17"/>
    <w:rsid w:val="00CF235E"/>
    <w:rsid w:val="00CF26EC"/>
    <w:rsid w:val="00CF2840"/>
    <w:rsid w:val="00CF2D6D"/>
    <w:rsid w:val="00CF33B4"/>
    <w:rsid w:val="00CF35FC"/>
    <w:rsid w:val="00CF3744"/>
    <w:rsid w:val="00CF378D"/>
    <w:rsid w:val="00CF3A4D"/>
    <w:rsid w:val="00CF3A69"/>
    <w:rsid w:val="00CF3B1F"/>
    <w:rsid w:val="00CF3BDA"/>
    <w:rsid w:val="00CF3BF6"/>
    <w:rsid w:val="00CF3EF2"/>
    <w:rsid w:val="00CF40C5"/>
    <w:rsid w:val="00CF42AA"/>
    <w:rsid w:val="00CF4422"/>
    <w:rsid w:val="00CF47FA"/>
    <w:rsid w:val="00CF48DB"/>
    <w:rsid w:val="00CF4B16"/>
    <w:rsid w:val="00CF5093"/>
    <w:rsid w:val="00CF50DA"/>
    <w:rsid w:val="00CF532B"/>
    <w:rsid w:val="00CF53A8"/>
    <w:rsid w:val="00CF5424"/>
    <w:rsid w:val="00CF5693"/>
    <w:rsid w:val="00CF5828"/>
    <w:rsid w:val="00CF58AD"/>
    <w:rsid w:val="00CF5D17"/>
    <w:rsid w:val="00CF625B"/>
    <w:rsid w:val="00CF66A6"/>
    <w:rsid w:val="00CF687E"/>
    <w:rsid w:val="00CF6B30"/>
    <w:rsid w:val="00CF6F06"/>
    <w:rsid w:val="00CF78E5"/>
    <w:rsid w:val="00CF7A1A"/>
    <w:rsid w:val="00CF7D76"/>
    <w:rsid w:val="00CF7D7A"/>
    <w:rsid w:val="00CF7DB2"/>
    <w:rsid w:val="00CF7F63"/>
    <w:rsid w:val="00CFC59D"/>
    <w:rsid w:val="00D000EB"/>
    <w:rsid w:val="00D00315"/>
    <w:rsid w:val="00D003FA"/>
    <w:rsid w:val="00D00669"/>
    <w:rsid w:val="00D009FA"/>
    <w:rsid w:val="00D00C79"/>
    <w:rsid w:val="00D00EF6"/>
    <w:rsid w:val="00D00FDE"/>
    <w:rsid w:val="00D013A2"/>
    <w:rsid w:val="00D013A9"/>
    <w:rsid w:val="00D01623"/>
    <w:rsid w:val="00D0180C"/>
    <w:rsid w:val="00D01D59"/>
    <w:rsid w:val="00D01E17"/>
    <w:rsid w:val="00D01E41"/>
    <w:rsid w:val="00D01EF6"/>
    <w:rsid w:val="00D0202A"/>
    <w:rsid w:val="00D02275"/>
    <w:rsid w:val="00D022EA"/>
    <w:rsid w:val="00D025E0"/>
    <w:rsid w:val="00D028DE"/>
    <w:rsid w:val="00D02B7B"/>
    <w:rsid w:val="00D02C21"/>
    <w:rsid w:val="00D02EC5"/>
    <w:rsid w:val="00D02FD9"/>
    <w:rsid w:val="00D0349B"/>
    <w:rsid w:val="00D0386C"/>
    <w:rsid w:val="00D03E01"/>
    <w:rsid w:val="00D03E90"/>
    <w:rsid w:val="00D040D5"/>
    <w:rsid w:val="00D0411B"/>
    <w:rsid w:val="00D04153"/>
    <w:rsid w:val="00D04322"/>
    <w:rsid w:val="00D04487"/>
    <w:rsid w:val="00D04791"/>
    <w:rsid w:val="00D048B1"/>
    <w:rsid w:val="00D04A3B"/>
    <w:rsid w:val="00D04ACB"/>
    <w:rsid w:val="00D04B3B"/>
    <w:rsid w:val="00D04C41"/>
    <w:rsid w:val="00D04D23"/>
    <w:rsid w:val="00D051B2"/>
    <w:rsid w:val="00D0544B"/>
    <w:rsid w:val="00D05471"/>
    <w:rsid w:val="00D05651"/>
    <w:rsid w:val="00D057D1"/>
    <w:rsid w:val="00D05C84"/>
    <w:rsid w:val="00D05E46"/>
    <w:rsid w:val="00D06556"/>
    <w:rsid w:val="00D066F2"/>
    <w:rsid w:val="00D067DE"/>
    <w:rsid w:val="00D06950"/>
    <w:rsid w:val="00D06C33"/>
    <w:rsid w:val="00D06CA0"/>
    <w:rsid w:val="00D06D91"/>
    <w:rsid w:val="00D07812"/>
    <w:rsid w:val="00D10059"/>
    <w:rsid w:val="00D10249"/>
    <w:rsid w:val="00D10416"/>
    <w:rsid w:val="00D10481"/>
    <w:rsid w:val="00D106F7"/>
    <w:rsid w:val="00D108D5"/>
    <w:rsid w:val="00D109A3"/>
    <w:rsid w:val="00D10ABC"/>
    <w:rsid w:val="00D10D17"/>
    <w:rsid w:val="00D10F12"/>
    <w:rsid w:val="00D10F9C"/>
    <w:rsid w:val="00D10FF3"/>
    <w:rsid w:val="00D11550"/>
    <w:rsid w:val="00D115C3"/>
    <w:rsid w:val="00D11625"/>
    <w:rsid w:val="00D11645"/>
    <w:rsid w:val="00D11671"/>
    <w:rsid w:val="00D11897"/>
    <w:rsid w:val="00D11C66"/>
    <w:rsid w:val="00D12111"/>
    <w:rsid w:val="00D12295"/>
    <w:rsid w:val="00D12546"/>
    <w:rsid w:val="00D12BBE"/>
    <w:rsid w:val="00D12CE5"/>
    <w:rsid w:val="00D12E05"/>
    <w:rsid w:val="00D13135"/>
    <w:rsid w:val="00D1319E"/>
    <w:rsid w:val="00D13452"/>
    <w:rsid w:val="00D1369D"/>
    <w:rsid w:val="00D136B5"/>
    <w:rsid w:val="00D137A5"/>
    <w:rsid w:val="00D13B42"/>
    <w:rsid w:val="00D13CDD"/>
    <w:rsid w:val="00D13D11"/>
    <w:rsid w:val="00D13D25"/>
    <w:rsid w:val="00D13E4E"/>
    <w:rsid w:val="00D13EEC"/>
    <w:rsid w:val="00D13FCE"/>
    <w:rsid w:val="00D14262"/>
    <w:rsid w:val="00D1441F"/>
    <w:rsid w:val="00D1473F"/>
    <w:rsid w:val="00D14B28"/>
    <w:rsid w:val="00D14BC9"/>
    <w:rsid w:val="00D14D36"/>
    <w:rsid w:val="00D14DC2"/>
    <w:rsid w:val="00D15622"/>
    <w:rsid w:val="00D15737"/>
    <w:rsid w:val="00D15A47"/>
    <w:rsid w:val="00D15E2C"/>
    <w:rsid w:val="00D15EF9"/>
    <w:rsid w:val="00D1627F"/>
    <w:rsid w:val="00D16323"/>
    <w:rsid w:val="00D165FC"/>
    <w:rsid w:val="00D166C8"/>
    <w:rsid w:val="00D16863"/>
    <w:rsid w:val="00D16A5D"/>
    <w:rsid w:val="00D17326"/>
    <w:rsid w:val="00D17328"/>
    <w:rsid w:val="00D1741A"/>
    <w:rsid w:val="00D1773D"/>
    <w:rsid w:val="00D1777F"/>
    <w:rsid w:val="00D17923"/>
    <w:rsid w:val="00D179DD"/>
    <w:rsid w:val="00D17BB1"/>
    <w:rsid w:val="00D2010D"/>
    <w:rsid w:val="00D20242"/>
    <w:rsid w:val="00D20682"/>
    <w:rsid w:val="00D2085E"/>
    <w:rsid w:val="00D210C6"/>
    <w:rsid w:val="00D21139"/>
    <w:rsid w:val="00D2164C"/>
    <w:rsid w:val="00D21975"/>
    <w:rsid w:val="00D21C3D"/>
    <w:rsid w:val="00D21EDB"/>
    <w:rsid w:val="00D222EF"/>
    <w:rsid w:val="00D2273D"/>
    <w:rsid w:val="00D22A88"/>
    <w:rsid w:val="00D22BFC"/>
    <w:rsid w:val="00D22D89"/>
    <w:rsid w:val="00D23258"/>
    <w:rsid w:val="00D2337C"/>
    <w:rsid w:val="00D234A8"/>
    <w:rsid w:val="00D235C9"/>
    <w:rsid w:val="00D235F8"/>
    <w:rsid w:val="00D23885"/>
    <w:rsid w:val="00D239A7"/>
    <w:rsid w:val="00D23A13"/>
    <w:rsid w:val="00D23D8C"/>
    <w:rsid w:val="00D23E2D"/>
    <w:rsid w:val="00D23F47"/>
    <w:rsid w:val="00D242A6"/>
    <w:rsid w:val="00D24513"/>
    <w:rsid w:val="00D24799"/>
    <w:rsid w:val="00D24A36"/>
    <w:rsid w:val="00D24D94"/>
    <w:rsid w:val="00D24DBB"/>
    <w:rsid w:val="00D24F42"/>
    <w:rsid w:val="00D24F77"/>
    <w:rsid w:val="00D250A0"/>
    <w:rsid w:val="00D25119"/>
    <w:rsid w:val="00D25297"/>
    <w:rsid w:val="00D2545A"/>
    <w:rsid w:val="00D25688"/>
    <w:rsid w:val="00D257FA"/>
    <w:rsid w:val="00D2581E"/>
    <w:rsid w:val="00D26197"/>
    <w:rsid w:val="00D26245"/>
    <w:rsid w:val="00D26479"/>
    <w:rsid w:val="00D26584"/>
    <w:rsid w:val="00D269A7"/>
    <w:rsid w:val="00D26A50"/>
    <w:rsid w:val="00D26AD8"/>
    <w:rsid w:val="00D26AF6"/>
    <w:rsid w:val="00D26B6C"/>
    <w:rsid w:val="00D2702D"/>
    <w:rsid w:val="00D270A3"/>
    <w:rsid w:val="00D27444"/>
    <w:rsid w:val="00D27551"/>
    <w:rsid w:val="00D27936"/>
    <w:rsid w:val="00D27D61"/>
    <w:rsid w:val="00D27FD6"/>
    <w:rsid w:val="00D30418"/>
    <w:rsid w:val="00D30E6D"/>
    <w:rsid w:val="00D30F78"/>
    <w:rsid w:val="00D31AA2"/>
    <w:rsid w:val="00D31AD6"/>
    <w:rsid w:val="00D31B37"/>
    <w:rsid w:val="00D31CC2"/>
    <w:rsid w:val="00D32240"/>
    <w:rsid w:val="00D32325"/>
    <w:rsid w:val="00D32B33"/>
    <w:rsid w:val="00D331C5"/>
    <w:rsid w:val="00D33458"/>
    <w:rsid w:val="00D3367B"/>
    <w:rsid w:val="00D3369D"/>
    <w:rsid w:val="00D338F9"/>
    <w:rsid w:val="00D33A4E"/>
    <w:rsid w:val="00D33A7A"/>
    <w:rsid w:val="00D33A8C"/>
    <w:rsid w:val="00D33E4F"/>
    <w:rsid w:val="00D34414"/>
    <w:rsid w:val="00D34502"/>
    <w:rsid w:val="00D348DA"/>
    <w:rsid w:val="00D34EF9"/>
    <w:rsid w:val="00D35405"/>
    <w:rsid w:val="00D35C30"/>
    <w:rsid w:val="00D36263"/>
    <w:rsid w:val="00D36592"/>
    <w:rsid w:val="00D36673"/>
    <w:rsid w:val="00D367B7"/>
    <w:rsid w:val="00D36806"/>
    <w:rsid w:val="00D3688C"/>
    <w:rsid w:val="00D369FB"/>
    <w:rsid w:val="00D36E71"/>
    <w:rsid w:val="00D370BD"/>
    <w:rsid w:val="00D3711A"/>
    <w:rsid w:val="00D37226"/>
    <w:rsid w:val="00D37535"/>
    <w:rsid w:val="00D3754D"/>
    <w:rsid w:val="00D378CA"/>
    <w:rsid w:val="00D37D87"/>
    <w:rsid w:val="00D37FC1"/>
    <w:rsid w:val="00D40268"/>
    <w:rsid w:val="00D40890"/>
    <w:rsid w:val="00D40B33"/>
    <w:rsid w:val="00D40D09"/>
    <w:rsid w:val="00D41040"/>
    <w:rsid w:val="00D4136E"/>
    <w:rsid w:val="00D416DE"/>
    <w:rsid w:val="00D41729"/>
    <w:rsid w:val="00D41B15"/>
    <w:rsid w:val="00D41D73"/>
    <w:rsid w:val="00D41F2A"/>
    <w:rsid w:val="00D41FA2"/>
    <w:rsid w:val="00D42065"/>
    <w:rsid w:val="00D42A3F"/>
    <w:rsid w:val="00D42AED"/>
    <w:rsid w:val="00D42B76"/>
    <w:rsid w:val="00D42CA5"/>
    <w:rsid w:val="00D42CF2"/>
    <w:rsid w:val="00D42E6A"/>
    <w:rsid w:val="00D4318F"/>
    <w:rsid w:val="00D434CF"/>
    <w:rsid w:val="00D438BF"/>
    <w:rsid w:val="00D43A5D"/>
    <w:rsid w:val="00D43C65"/>
    <w:rsid w:val="00D43CDA"/>
    <w:rsid w:val="00D43EC5"/>
    <w:rsid w:val="00D440BD"/>
    <w:rsid w:val="00D440F8"/>
    <w:rsid w:val="00D44102"/>
    <w:rsid w:val="00D44285"/>
    <w:rsid w:val="00D4484F"/>
    <w:rsid w:val="00D44873"/>
    <w:rsid w:val="00D44B68"/>
    <w:rsid w:val="00D44D2A"/>
    <w:rsid w:val="00D45AD3"/>
    <w:rsid w:val="00D45C25"/>
    <w:rsid w:val="00D45CF4"/>
    <w:rsid w:val="00D46034"/>
    <w:rsid w:val="00D46218"/>
    <w:rsid w:val="00D46488"/>
    <w:rsid w:val="00D46893"/>
    <w:rsid w:val="00D46F6B"/>
    <w:rsid w:val="00D47125"/>
    <w:rsid w:val="00D47372"/>
    <w:rsid w:val="00D473BC"/>
    <w:rsid w:val="00D473EB"/>
    <w:rsid w:val="00D47574"/>
    <w:rsid w:val="00D478A9"/>
    <w:rsid w:val="00D47F5A"/>
    <w:rsid w:val="00D47F92"/>
    <w:rsid w:val="00D50400"/>
    <w:rsid w:val="00D5053F"/>
    <w:rsid w:val="00D5054A"/>
    <w:rsid w:val="00D51225"/>
    <w:rsid w:val="00D51353"/>
    <w:rsid w:val="00D5159E"/>
    <w:rsid w:val="00D51661"/>
    <w:rsid w:val="00D51AE8"/>
    <w:rsid w:val="00D51FE3"/>
    <w:rsid w:val="00D5268F"/>
    <w:rsid w:val="00D52827"/>
    <w:rsid w:val="00D52CF5"/>
    <w:rsid w:val="00D530EC"/>
    <w:rsid w:val="00D5326A"/>
    <w:rsid w:val="00D53419"/>
    <w:rsid w:val="00D535C0"/>
    <w:rsid w:val="00D535DF"/>
    <w:rsid w:val="00D53B39"/>
    <w:rsid w:val="00D543D8"/>
    <w:rsid w:val="00D546BE"/>
    <w:rsid w:val="00D546FF"/>
    <w:rsid w:val="00D54A2C"/>
    <w:rsid w:val="00D54C13"/>
    <w:rsid w:val="00D54FBE"/>
    <w:rsid w:val="00D5537D"/>
    <w:rsid w:val="00D55AD5"/>
    <w:rsid w:val="00D561E9"/>
    <w:rsid w:val="00D56612"/>
    <w:rsid w:val="00D56A6C"/>
    <w:rsid w:val="00D56B37"/>
    <w:rsid w:val="00D5713C"/>
    <w:rsid w:val="00D5751A"/>
    <w:rsid w:val="00D576CA"/>
    <w:rsid w:val="00D576DF"/>
    <w:rsid w:val="00D5778A"/>
    <w:rsid w:val="00D5790F"/>
    <w:rsid w:val="00D57B31"/>
    <w:rsid w:val="00D57BD1"/>
    <w:rsid w:val="00D57CE6"/>
    <w:rsid w:val="00D57D7F"/>
    <w:rsid w:val="00D57EC5"/>
    <w:rsid w:val="00D60340"/>
    <w:rsid w:val="00D6038F"/>
    <w:rsid w:val="00D60817"/>
    <w:rsid w:val="00D608FB"/>
    <w:rsid w:val="00D60995"/>
    <w:rsid w:val="00D60A48"/>
    <w:rsid w:val="00D60A79"/>
    <w:rsid w:val="00D60C8C"/>
    <w:rsid w:val="00D60DAD"/>
    <w:rsid w:val="00D6168C"/>
    <w:rsid w:val="00D61894"/>
    <w:rsid w:val="00D618CC"/>
    <w:rsid w:val="00D61AED"/>
    <w:rsid w:val="00D61AF5"/>
    <w:rsid w:val="00D61F0C"/>
    <w:rsid w:val="00D61F59"/>
    <w:rsid w:val="00D62193"/>
    <w:rsid w:val="00D62464"/>
    <w:rsid w:val="00D625AD"/>
    <w:rsid w:val="00D62A06"/>
    <w:rsid w:val="00D62A71"/>
    <w:rsid w:val="00D62EA7"/>
    <w:rsid w:val="00D63202"/>
    <w:rsid w:val="00D6320A"/>
    <w:rsid w:val="00D63484"/>
    <w:rsid w:val="00D63B35"/>
    <w:rsid w:val="00D63D8F"/>
    <w:rsid w:val="00D6407A"/>
    <w:rsid w:val="00D6437D"/>
    <w:rsid w:val="00D65160"/>
    <w:rsid w:val="00D652B5"/>
    <w:rsid w:val="00D65364"/>
    <w:rsid w:val="00D654FE"/>
    <w:rsid w:val="00D65D80"/>
    <w:rsid w:val="00D65E31"/>
    <w:rsid w:val="00D66155"/>
    <w:rsid w:val="00D66347"/>
    <w:rsid w:val="00D66639"/>
    <w:rsid w:val="00D668CE"/>
    <w:rsid w:val="00D66B70"/>
    <w:rsid w:val="00D66CC6"/>
    <w:rsid w:val="00D6708A"/>
    <w:rsid w:val="00D67A74"/>
    <w:rsid w:val="00D67B26"/>
    <w:rsid w:val="00D67D3E"/>
    <w:rsid w:val="00D702B2"/>
    <w:rsid w:val="00D704D9"/>
    <w:rsid w:val="00D706A0"/>
    <w:rsid w:val="00D708B0"/>
    <w:rsid w:val="00D70B03"/>
    <w:rsid w:val="00D70B36"/>
    <w:rsid w:val="00D70BE4"/>
    <w:rsid w:val="00D71211"/>
    <w:rsid w:val="00D712F3"/>
    <w:rsid w:val="00D714AB"/>
    <w:rsid w:val="00D716E1"/>
    <w:rsid w:val="00D71715"/>
    <w:rsid w:val="00D71968"/>
    <w:rsid w:val="00D71C5A"/>
    <w:rsid w:val="00D71DD5"/>
    <w:rsid w:val="00D71F08"/>
    <w:rsid w:val="00D720B8"/>
    <w:rsid w:val="00D72569"/>
    <w:rsid w:val="00D727E9"/>
    <w:rsid w:val="00D7287F"/>
    <w:rsid w:val="00D72EA9"/>
    <w:rsid w:val="00D72F2C"/>
    <w:rsid w:val="00D734C1"/>
    <w:rsid w:val="00D7387E"/>
    <w:rsid w:val="00D73C29"/>
    <w:rsid w:val="00D73F7D"/>
    <w:rsid w:val="00D7439B"/>
    <w:rsid w:val="00D74401"/>
    <w:rsid w:val="00D74603"/>
    <w:rsid w:val="00D747D2"/>
    <w:rsid w:val="00D7487A"/>
    <w:rsid w:val="00D748CE"/>
    <w:rsid w:val="00D7495D"/>
    <w:rsid w:val="00D75235"/>
    <w:rsid w:val="00D7533B"/>
    <w:rsid w:val="00D761D4"/>
    <w:rsid w:val="00D76206"/>
    <w:rsid w:val="00D7620F"/>
    <w:rsid w:val="00D77377"/>
    <w:rsid w:val="00D7754D"/>
    <w:rsid w:val="00D778CE"/>
    <w:rsid w:val="00D77B1D"/>
    <w:rsid w:val="00D77C8B"/>
    <w:rsid w:val="00D77CA8"/>
    <w:rsid w:val="00D77E40"/>
    <w:rsid w:val="00D77F0E"/>
    <w:rsid w:val="00D8021F"/>
    <w:rsid w:val="00D80383"/>
    <w:rsid w:val="00D808C7"/>
    <w:rsid w:val="00D80B2C"/>
    <w:rsid w:val="00D80DF6"/>
    <w:rsid w:val="00D80E94"/>
    <w:rsid w:val="00D80F28"/>
    <w:rsid w:val="00D811FD"/>
    <w:rsid w:val="00D8136D"/>
    <w:rsid w:val="00D81420"/>
    <w:rsid w:val="00D81880"/>
    <w:rsid w:val="00D81C23"/>
    <w:rsid w:val="00D81CA6"/>
    <w:rsid w:val="00D81F66"/>
    <w:rsid w:val="00D823C6"/>
    <w:rsid w:val="00D8299B"/>
    <w:rsid w:val="00D82ADF"/>
    <w:rsid w:val="00D82B37"/>
    <w:rsid w:val="00D82DF7"/>
    <w:rsid w:val="00D82E54"/>
    <w:rsid w:val="00D82F6A"/>
    <w:rsid w:val="00D830BF"/>
    <w:rsid w:val="00D83238"/>
    <w:rsid w:val="00D8327F"/>
    <w:rsid w:val="00D83639"/>
    <w:rsid w:val="00D83AA2"/>
    <w:rsid w:val="00D83E47"/>
    <w:rsid w:val="00D842CD"/>
    <w:rsid w:val="00D84594"/>
    <w:rsid w:val="00D849E6"/>
    <w:rsid w:val="00D850B5"/>
    <w:rsid w:val="00D855D5"/>
    <w:rsid w:val="00D855EE"/>
    <w:rsid w:val="00D8572F"/>
    <w:rsid w:val="00D859BC"/>
    <w:rsid w:val="00D85CE7"/>
    <w:rsid w:val="00D85E0E"/>
    <w:rsid w:val="00D861B9"/>
    <w:rsid w:val="00D86246"/>
    <w:rsid w:val="00D8648A"/>
    <w:rsid w:val="00D864A3"/>
    <w:rsid w:val="00D8662E"/>
    <w:rsid w:val="00D867F6"/>
    <w:rsid w:val="00D86CA3"/>
    <w:rsid w:val="00D871CE"/>
    <w:rsid w:val="00D87386"/>
    <w:rsid w:val="00D8770E"/>
    <w:rsid w:val="00D87AA6"/>
    <w:rsid w:val="00D87F24"/>
    <w:rsid w:val="00D90007"/>
    <w:rsid w:val="00D90103"/>
    <w:rsid w:val="00D903A1"/>
    <w:rsid w:val="00D904BA"/>
    <w:rsid w:val="00D9056B"/>
    <w:rsid w:val="00D905DD"/>
    <w:rsid w:val="00D906C9"/>
    <w:rsid w:val="00D90D03"/>
    <w:rsid w:val="00D90D23"/>
    <w:rsid w:val="00D90F59"/>
    <w:rsid w:val="00D90FE0"/>
    <w:rsid w:val="00D912DD"/>
    <w:rsid w:val="00D917E7"/>
    <w:rsid w:val="00D91869"/>
    <w:rsid w:val="00D91951"/>
    <w:rsid w:val="00D9196D"/>
    <w:rsid w:val="00D91B8F"/>
    <w:rsid w:val="00D9203D"/>
    <w:rsid w:val="00D922C7"/>
    <w:rsid w:val="00D927E7"/>
    <w:rsid w:val="00D92982"/>
    <w:rsid w:val="00D92F52"/>
    <w:rsid w:val="00D9316F"/>
    <w:rsid w:val="00D9321F"/>
    <w:rsid w:val="00D93635"/>
    <w:rsid w:val="00D93BF5"/>
    <w:rsid w:val="00D93D08"/>
    <w:rsid w:val="00D93D2E"/>
    <w:rsid w:val="00D93FF6"/>
    <w:rsid w:val="00D94091"/>
    <w:rsid w:val="00D94117"/>
    <w:rsid w:val="00D947A5"/>
    <w:rsid w:val="00D947FC"/>
    <w:rsid w:val="00D94D90"/>
    <w:rsid w:val="00D95053"/>
    <w:rsid w:val="00D95388"/>
    <w:rsid w:val="00D95414"/>
    <w:rsid w:val="00D954D7"/>
    <w:rsid w:val="00D95674"/>
    <w:rsid w:val="00D95AE9"/>
    <w:rsid w:val="00D95FCC"/>
    <w:rsid w:val="00D9605A"/>
    <w:rsid w:val="00D961F3"/>
    <w:rsid w:val="00D96300"/>
    <w:rsid w:val="00D965F3"/>
    <w:rsid w:val="00D96764"/>
    <w:rsid w:val="00D96C03"/>
    <w:rsid w:val="00D96D93"/>
    <w:rsid w:val="00D96E23"/>
    <w:rsid w:val="00D979D9"/>
    <w:rsid w:val="00D979FC"/>
    <w:rsid w:val="00DA000D"/>
    <w:rsid w:val="00DA023F"/>
    <w:rsid w:val="00DA027A"/>
    <w:rsid w:val="00DA02E3"/>
    <w:rsid w:val="00DA02F1"/>
    <w:rsid w:val="00DA0619"/>
    <w:rsid w:val="00DA07D2"/>
    <w:rsid w:val="00DA09A8"/>
    <w:rsid w:val="00DA0D40"/>
    <w:rsid w:val="00DA0D9D"/>
    <w:rsid w:val="00DA0EDC"/>
    <w:rsid w:val="00DA0F66"/>
    <w:rsid w:val="00DA1028"/>
    <w:rsid w:val="00DA1792"/>
    <w:rsid w:val="00DA18EA"/>
    <w:rsid w:val="00DA1EE4"/>
    <w:rsid w:val="00DA20A6"/>
    <w:rsid w:val="00DA20AD"/>
    <w:rsid w:val="00DA2250"/>
    <w:rsid w:val="00DA2282"/>
    <w:rsid w:val="00DA23D0"/>
    <w:rsid w:val="00DA241E"/>
    <w:rsid w:val="00DA2616"/>
    <w:rsid w:val="00DA2731"/>
    <w:rsid w:val="00DA27DA"/>
    <w:rsid w:val="00DA27FD"/>
    <w:rsid w:val="00DA305E"/>
    <w:rsid w:val="00DA30C5"/>
    <w:rsid w:val="00DA332A"/>
    <w:rsid w:val="00DA3976"/>
    <w:rsid w:val="00DA3EB2"/>
    <w:rsid w:val="00DA3F4D"/>
    <w:rsid w:val="00DA424C"/>
    <w:rsid w:val="00DA42F4"/>
    <w:rsid w:val="00DA44BF"/>
    <w:rsid w:val="00DA47DA"/>
    <w:rsid w:val="00DA4958"/>
    <w:rsid w:val="00DA4CE8"/>
    <w:rsid w:val="00DA5183"/>
    <w:rsid w:val="00DA5417"/>
    <w:rsid w:val="00DA56E8"/>
    <w:rsid w:val="00DA5C6A"/>
    <w:rsid w:val="00DA5EB6"/>
    <w:rsid w:val="00DA5F0A"/>
    <w:rsid w:val="00DA5FC4"/>
    <w:rsid w:val="00DA6002"/>
    <w:rsid w:val="00DA6604"/>
    <w:rsid w:val="00DA6700"/>
    <w:rsid w:val="00DA6997"/>
    <w:rsid w:val="00DA6A9F"/>
    <w:rsid w:val="00DA6AD0"/>
    <w:rsid w:val="00DA6D5E"/>
    <w:rsid w:val="00DA6E8C"/>
    <w:rsid w:val="00DA76D2"/>
    <w:rsid w:val="00DA7833"/>
    <w:rsid w:val="00DB0010"/>
    <w:rsid w:val="00DB02DC"/>
    <w:rsid w:val="00DB070E"/>
    <w:rsid w:val="00DB097B"/>
    <w:rsid w:val="00DB0A3D"/>
    <w:rsid w:val="00DB0A9F"/>
    <w:rsid w:val="00DB0CFC"/>
    <w:rsid w:val="00DB10F5"/>
    <w:rsid w:val="00DB1194"/>
    <w:rsid w:val="00DB1655"/>
    <w:rsid w:val="00DB17ED"/>
    <w:rsid w:val="00DB185F"/>
    <w:rsid w:val="00DB1871"/>
    <w:rsid w:val="00DB1C03"/>
    <w:rsid w:val="00DB1CB7"/>
    <w:rsid w:val="00DB1DCD"/>
    <w:rsid w:val="00DB1E93"/>
    <w:rsid w:val="00DB1F72"/>
    <w:rsid w:val="00DB1FF0"/>
    <w:rsid w:val="00DB22D0"/>
    <w:rsid w:val="00DB23F6"/>
    <w:rsid w:val="00DB23F7"/>
    <w:rsid w:val="00DB249D"/>
    <w:rsid w:val="00DB2707"/>
    <w:rsid w:val="00DB27E9"/>
    <w:rsid w:val="00DB283F"/>
    <w:rsid w:val="00DB2A67"/>
    <w:rsid w:val="00DB2FB5"/>
    <w:rsid w:val="00DB33CF"/>
    <w:rsid w:val="00DB34C6"/>
    <w:rsid w:val="00DB36E0"/>
    <w:rsid w:val="00DB373B"/>
    <w:rsid w:val="00DB377D"/>
    <w:rsid w:val="00DB3D4E"/>
    <w:rsid w:val="00DB3E5F"/>
    <w:rsid w:val="00DB40ED"/>
    <w:rsid w:val="00DB41C7"/>
    <w:rsid w:val="00DB41D8"/>
    <w:rsid w:val="00DB42F8"/>
    <w:rsid w:val="00DB4336"/>
    <w:rsid w:val="00DB4785"/>
    <w:rsid w:val="00DB4C2C"/>
    <w:rsid w:val="00DB4CAA"/>
    <w:rsid w:val="00DB4FD1"/>
    <w:rsid w:val="00DB5259"/>
    <w:rsid w:val="00DB5AF8"/>
    <w:rsid w:val="00DB5DDB"/>
    <w:rsid w:val="00DB5FF3"/>
    <w:rsid w:val="00DB6217"/>
    <w:rsid w:val="00DB6254"/>
    <w:rsid w:val="00DB6396"/>
    <w:rsid w:val="00DB645A"/>
    <w:rsid w:val="00DB6769"/>
    <w:rsid w:val="00DB68AC"/>
    <w:rsid w:val="00DB6B3F"/>
    <w:rsid w:val="00DB6C91"/>
    <w:rsid w:val="00DB6EA4"/>
    <w:rsid w:val="00DB70DD"/>
    <w:rsid w:val="00DB713B"/>
    <w:rsid w:val="00DB73EB"/>
    <w:rsid w:val="00DB7671"/>
    <w:rsid w:val="00DB76D1"/>
    <w:rsid w:val="00DB7A97"/>
    <w:rsid w:val="00DB7AD7"/>
    <w:rsid w:val="00DB7C0B"/>
    <w:rsid w:val="00DB7EB4"/>
    <w:rsid w:val="00DC02ED"/>
    <w:rsid w:val="00DC0343"/>
    <w:rsid w:val="00DC0706"/>
    <w:rsid w:val="00DC0990"/>
    <w:rsid w:val="00DC0A1A"/>
    <w:rsid w:val="00DC0AC4"/>
    <w:rsid w:val="00DC0FC0"/>
    <w:rsid w:val="00DC10A8"/>
    <w:rsid w:val="00DC114D"/>
    <w:rsid w:val="00DC12A4"/>
    <w:rsid w:val="00DC1368"/>
    <w:rsid w:val="00DC1463"/>
    <w:rsid w:val="00DC1F0F"/>
    <w:rsid w:val="00DC2029"/>
    <w:rsid w:val="00DC214A"/>
    <w:rsid w:val="00DC232A"/>
    <w:rsid w:val="00DC2572"/>
    <w:rsid w:val="00DC27FD"/>
    <w:rsid w:val="00DC2887"/>
    <w:rsid w:val="00DC2968"/>
    <w:rsid w:val="00DC2C1E"/>
    <w:rsid w:val="00DC2C94"/>
    <w:rsid w:val="00DC2D36"/>
    <w:rsid w:val="00DC399D"/>
    <w:rsid w:val="00DC3DB2"/>
    <w:rsid w:val="00DC40A7"/>
    <w:rsid w:val="00DC40B0"/>
    <w:rsid w:val="00DC411B"/>
    <w:rsid w:val="00DC453F"/>
    <w:rsid w:val="00DC4948"/>
    <w:rsid w:val="00DC4AA5"/>
    <w:rsid w:val="00DC4C49"/>
    <w:rsid w:val="00DC4E94"/>
    <w:rsid w:val="00DC53EF"/>
    <w:rsid w:val="00DC54AC"/>
    <w:rsid w:val="00DC58CA"/>
    <w:rsid w:val="00DC58DD"/>
    <w:rsid w:val="00DC59C0"/>
    <w:rsid w:val="00DC5C06"/>
    <w:rsid w:val="00DC61CB"/>
    <w:rsid w:val="00DC6310"/>
    <w:rsid w:val="00DC63A6"/>
    <w:rsid w:val="00DC64A7"/>
    <w:rsid w:val="00DC64D9"/>
    <w:rsid w:val="00DC6635"/>
    <w:rsid w:val="00DC666C"/>
    <w:rsid w:val="00DC69C9"/>
    <w:rsid w:val="00DC6BA0"/>
    <w:rsid w:val="00DC6BEE"/>
    <w:rsid w:val="00DC6FFD"/>
    <w:rsid w:val="00DC7705"/>
    <w:rsid w:val="00DC78FC"/>
    <w:rsid w:val="00DC7B0C"/>
    <w:rsid w:val="00DC7C42"/>
    <w:rsid w:val="00DC7C9E"/>
    <w:rsid w:val="00DC7CF9"/>
    <w:rsid w:val="00DC7D77"/>
    <w:rsid w:val="00DC7F8F"/>
    <w:rsid w:val="00DCC84B"/>
    <w:rsid w:val="00DD018E"/>
    <w:rsid w:val="00DD02CC"/>
    <w:rsid w:val="00DD0376"/>
    <w:rsid w:val="00DD067C"/>
    <w:rsid w:val="00DD085A"/>
    <w:rsid w:val="00DD0F3B"/>
    <w:rsid w:val="00DD1533"/>
    <w:rsid w:val="00DD1543"/>
    <w:rsid w:val="00DD15C8"/>
    <w:rsid w:val="00DD1D53"/>
    <w:rsid w:val="00DD1FBB"/>
    <w:rsid w:val="00DD23BB"/>
    <w:rsid w:val="00DD2513"/>
    <w:rsid w:val="00DD2722"/>
    <w:rsid w:val="00DD2866"/>
    <w:rsid w:val="00DD29B8"/>
    <w:rsid w:val="00DD2B69"/>
    <w:rsid w:val="00DD2B93"/>
    <w:rsid w:val="00DD2C1C"/>
    <w:rsid w:val="00DD2CE8"/>
    <w:rsid w:val="00DD2F6C"/>
    <w:rsid w:val="00DD3079"/>
    <w:rsid w:val="00DD3156"/>
    <w:rsid w:val="00DD3243"/>
    <w:rsid w:val="00DD3450"/>
    <w:rsid w:val="00DD368C"/>
    <w:rsid w:val="00DD36A2"/>
    <w:rsid w:val="00DD3885"/>
    <w:rsid w:val="00DD3971"/>
    <w:rsid w:val="00DD4059"/>
    <w:rsid w:val="00DD4093"/>
    <w:rsid w:val="00DD4272"/>
    <w:rsid w:val="00DD441F"/>
    <w:rsid w:val="00DD446C"/>
    <w:rsid w:val="00DD4B80"/>
    <w:rsid w:val="00DD51EE"/>
    <w:rsid w:val="00DD525E"/>
    <w:rsid w:val="00DD53C5"/>
    <w:rsid w:val="00DD540C"/>
    <w:rsid w:val="00DD543B"/>
    <w:rsid w:val="00DD570C"/>
    <w:rsid w:val="00DD5773"/>
    <w:rsid w:val="00DD5793"/>
    <w:rsid w:val="00DD57D0"/>
    <w:rsid w:val="00DD5A32"/>
    <w:rsid w:val="00DD5B79"/>
    <w:rsid w:val="00DD608C"/>
    <w:rsid w:val="00DD60AA"/>
    <w:rsid w:val="00DD60C2"/>
    <w:rsid w:val="00DD634B"/>
    <w:rsid w:val="00DD652E"/>
    <w:rsid w:val="00DD6681"/>
    <w:rsid w:val="00DD69A0"/>
    <w:rsid w:val="00DD6BF6"/>
    <w:rsid w:val="00DD6C61"/>
    <w:rsid w:val="00DD6D0A"/>
    <w:rsid w:val="00DD6D0E"/>
    <w:rsid w:val="00DD6E2B"/>
    <w:rsid w:val="00DD735E"/>
    <w:rsid w:val="00DD737E"/>
    <w:rsid w:val="00DD7731"/>
    <w:rsid w:val="00DD7904"/>
    <w:rsid w:val="00DD7A4D"/>
    <w:rsid w:val="00DD7BA6"/>
    <w:rsid w:val="00DD7CAA"/>
    <w:rsid w:val="00DD7D07"/>
    <w:rsid w:val="00DE0074"/>
    <w:rsid w:val="00DE051A"/>
    <w:rsid w:val="00DE05C1"/>
    <w:rsid w:val="00DE0669"/>
    <w:rsid w:val="00DE0707"/>
    <w:rsid w:val="00DE08C4"/>
    <w:rsid w:val="00DE08D9"/>
    <w:rsid w:val="00DE0BC8"/>
    <w:rsid w:val="00DE0D18"/>
    <w:rsid w:val="00DE0E10"/>
    <w:rsid w:val="00DE0EDC"/>
    <w:rsid w:val="00DE11D5"/>
    <w:rsid w:val="00DE14B9"/>
    <w:rsid w:val="00DE1500"/>
    <w:rsid w:val="00DE185D"/>
    <w:rsid w:val="00DE1BB9"/>
    <w:rsid w:val="00DE1BEF"/>
    <w:rsid w:val="00DE1C02"/>
    <w:rsid w:val="00DE1C05"/>
    <w:rsid w:val="00DE1D92"/>
    <w:rsid w:val="00DE23EE"/>
    <w:rsid w:val="00DE25A5"/>
    <w:rsid w:val="00DE2A76"/>
    <w:rsid w:val="00DE2E9F"/>
    <w:rsid w:val="00DE34DA"/>
    <w:rsid w:val="00DE397C"/>
    <w:rsid w:val="00DE39D8"/>
    <w:rsid w:val="00DE3B53"/>
    <w:rsid w:val="00DE3F84"/>
    <w:rsid w:val="00DE41B3"/>
    <w:rsid w:val="00DE48E1"/>
    <w:rsid w:val="00DE4990"/>
    <w:rsid w:val="00DE4A6D"/>
    <w:rsid w:val="00DE4E71"/>
    <w:rsid w:val="00DE4FC1"/>
    <w:rsid w:val="00DE53DD"/>
    <w:rsid w:val="00DE5475"/>
    <w:rsid w:val="00DE5608"/>
    <w:rsid w:val="00DE5863"/>
    <w:rsid w:val="00DE58D0"/>
    <w:rsid w:val="00DE58DA"/>
    <w:rsid w:val="00DE5A6B"/>
    <w:rsid w:val="00DE5E9E"/>
    <w:rsid w:val="00DE5FA9"/>
    <w:rsid w:val="00DE60D4"/>
    <w:rsid w:val="00DE654F"/>
    <w:rsid w:val="00DE66C0"/>
    <w:rsid w:val="00DE73A6"/>
    <w:rsid w:val="00DE7669"/>
    <w:rsid w:val="00DE77B2"/>
    <w:rsid w:val="00DE77E8"/>
    <w:rsid w:val="00DE7A84"/>
    <w:rsid w:val="00DE7C84"/>
    <w:rsid w:val="00DF0040"/>
    <w:rsid w:val="00DF0281"/>
    <w:rsid w:val="00DF031C"/>
    <w:rsid w:val="00DF03E4"/>
    <w:rsid w:val="00DF080F"/>
    <w:rsid w:val="00DF08C0"/>
    <w:rsid w:val="00DF0ADD"/>
    <w:rsid w:val="00DF0B25"/>
    <w:rsid w:val="00DF0B6E"/>
    <w:rsid w:val="00DF137E"/>
    <w:rsid w:val="00DF15E0"/>
    <w:rsid w:val="00DF1A27"/>
    <w:rsid w:val="00DF1BE9"/>
    <w:rsid w:val="00DF2032"/>
    <w:rsid w:val="00DF2237"/>
    <w:rsid w:val="00DF2372"/>
    <w:rsid w:val="00DF2590"/>
    <w:rsid w:val="00DF27B0"/>
    <w:rsid w:val="00DF2A84"/>
    <w:rsid w:val="00DF2BD8"/>
    <w:rsid w:val="00DF2BE8"/>
    <w:rsid w:val="00DF2FE6"/>
    <w:rsid w:val="00DF313E"/>
    <w:rsid w:val="00DF31CF"/>
    <w:rsid w:val="00DF34BC"/>
    <w:rsid w:val="00DF362F"/>
    <w:rsid w:val="00DF37A0"/>
    <w:rsid w:val="00DF37DB"/>
    <w:rsid w:val="00DF3DD8"/>
    <w:rsid w:val="00DF3DF8"/>
    <w:rsid w:val="00DF3E1A"/>
    <w:rsid w:val="00DF4262"/>
    <w:rsid w:val="00DF4611"/>
    <w:rsid w:val="00DF479A"/>
    <w:rsid w:val="00DF4817"/>
    <w:rsid w:val="00DF49E4"/>
    <w:rsid w:val="00DF5769"/>
    <w:rsid w:val="00DF632E"/>
    <w:rsid w:val="00DF6488"/>
    <w:rsid w:val="00DF65E2"/>
    <w:rsid w:val="00DF6840"/>
    <w:rsid w:val="00DF6A97"/>
    <w:rsid w:val="00DF6BC1"/>
    <w:rsid w:val="00DF6C8B"/>
    <w:rsid w:val="00DF6D9A"/>
    <w:rsid w:val="00DF6E24"/>
    <w:rsid w:val="00DF6E4D"/>
    <w:rsid w:val="00DF6F7E"/>
    <w:rsid w:val="00DF7132"/>
    <w:rsid w:val="00DF722E"/>
    <w:rsid w:val="00DF72D9"/>
    <w:rsid w:val="00DF741B"/>
    <w:rsid w:val="00DF7494"/>
    <w:rsid w:val="00DF75D5"/>
    <w:rsid w:val="00DF768B"/>
    <w:rsid w:val="00DF7A81"/>
    <w:rsid w:val="00DF7A9C"/>
    <w:rsid w:val="00DF7C3E"/>
    <w:rsid w:val="00E0006B"/>
    <w:rsid w:val="00E00341"/>
    <w:rsid w:val="00E00463"/>
    <w:rsid w:val="00E004F5"/>
    <w:rsid w:val="00E006F1"/>
    <w:rsid w:val="00E0095E"/>
    <w:rsid w:val="00E00AA7"/>
    <w:rsid w:val="00E00C43"/>
    <w:rsid w:val="00E011CE"/>
    <w:rsid w:val="00E0124A"/>
    <w:rsid w:val="00E01352"/>
    <w:rsid w:val="00E01734"/>
    <w:rsid w:val="00E01A20"/>
    <w:rsid w:val="00E01B97"/>
    <w:rsid w:val="00E01E0F"/>
    <w:rsid w:val="00E021AC"/>
    <w:rsid w:val="00E02252"/>
    <w:rsid w:val="00E02348"/>
    <w:rsid w:val="00E02425"/>
    <w:rsid w:val="00E0242B"/>
    <w:rsid w:val="00E02862"/>
    <w:rsid w:val="00E028BD"/>
    <w:rsid w:val="00E0291B"/>
    <w:rsid w:val="00E0294E"/>
    <w:rsid w:val="00E02B71"/>
    <w:rsid w:val="00E02CFB"/>
    <w:rsid w:val="00E02E4D"/>
    <w:rsid w:val="00E032A5"/>
    <w:rsid w:val="00E0336F"/>
    <w:rsid w:val="00E0340D"/>
    <w:rsid w:val="00E03427"/>
    <w:rsid w:val="00E038DE"/>
    <w:rsid w:val="00E03A12"/>
    <w:rsid w:val="00E03C3B"/>
    <w:rsid w:val="00E03ECA"/>
    <w:rsid w:val="00E04019"/>
    <w:rsid w:val="00E042B2"/>
    <w:rsid w:val="00E044CA"/>
    <w:rsid w:val="00E044CC"/>
    <w:rsid w:val="00E04534"/>
    <w:rsid w:val="00E0459B"/>
    <w:rsid w:val="00E04742"/>
    <w:rsid w:val="00E04987"/>
    <w:rsid w:val="00E04A3E"/>
    <w:rsid w:val="00E051C3"/>
    <w:rsid w:val="00E0540D"/>
    <w:rsid w:val="00E05583"/>
    <w:rsid w:val="00E0567D"/>
    <w:rsid w:val="00E05B73"/>
    <w:rsid w:val="00E05DE7"/>
    <w:rsid w:val="00E065F9"/>
    <w:rsid w:val="00E06788"/>
    <w:rsid w:val="00E06DD1"/>
    <w:rsid w:val="00E07162"/>
    <w:rsid w:val="00E07B2E"/>
    <w:rsid w:val="00E07BF3"/>
    <w:rsid w:val="00E10054"/>
    <w:rsid w:val="00E10315"/>
    <w:rsid w:val="00E10B74"/>
    <w:rsid w:val="00E10BF4"/>
    <w:rsid w:val="00E110E7"/>
    <w:rsid w:val="00E113B9"/>
    <w:rsid w:val="00E113E4"/>
    <w:rsid w:val="00E11553"/>
    <w:rsid w:val="00E11694"/>
    <w:rsid w:val="00E119A6"/>
    <w:rsid w:val="00E119BF"/>
    <w:rsid w:val="00E11A22"/>
    <w:rsid w:val="00E11B20"/>
    <w:rsid w:val="00E11B73"/>
    <w:rsid w:val="00E11E87"/>
    <w:rsid w:val="00E11EB1"/>
    <w:rsid w:val="00E11FD5"/>
    <w:rsid w:val="00E12864"/>
    <w:rsid w:val="00E129DC"/>
    <w:rsid w:val="00E12E00"/>
    <w:rsid w:val="00E12E14"/>
    <w:rsid w:val="00E12F21"/>
    <w:rsid w:val="00E13006"/>
    <w:rsid w:val="00E1314F"/>
    <w:rsid w:val="00E1331D"/>
    <w:rsid w:val="00E13651"/>
    <w:rsid w:val="00E13E41"/>
    <w:rsid w:val="00E13FAE"/>
    <w:rsid w:val="00E1430A"/>
    <w:rsid w:val="00E1440F"/>
    <w:rsid w:val="00E1476F"/>
    <w:rsid w:val="00E14986"/>
    <w:rsid w:val="00E15142"/>
    <w:rsid w:val="00E15203"/>
    <w:rsid w:val="00E152F3"/>
    <w:rsid w:val="00E15B52"/>
    <w:rsid w:val="00E15DEA"/>
    <w:rsid w:val="00E16329"/>
    <w:rsid w:val="00E165BB"/>
    <w:rsid w:val="00E165F4"/>
    <w:rsid w:val="00E16876"/>
    <w:rsid w:val="00E1691C"/>
    <w:rsid w:val="00E16E3C"/>
    <w:rsid w:val="00E16F29"/>
    <w:rsid w:val="00E17037"/>
    <w:rsid w:val="00E17077"/>
    <w:rsid w:val="00E17880"/>
    <w:rsid w:val="00E17915"/>
    <w:rsid w:val="00E17973"/>
    <w:rsid w:val="00E179A9"/>
    <w:rsid w:val="00E17A5D"/>
    <w:rsid w:val="00E17D03"/>
    <w:rsid w:val="00E17E77"/>
    <w:rsid w:val="00E17FA2"/>
    <w:rsid w:val="00E20414"/>
    <w:rsid w:val="00E20615"/>
    <w:rsid w:val="00E20929"/>
    <w:rsid w:val="00E209B8"/>
    <w:rsid w:val="00E20DEB"/>
    <w:rsid w:val="00E20E5F"/>
    <w:rsid w:val="00E21154"/>
    <w:rsid w:val="00E21285"/>
    <w:rsid w:val="00E21489"/>
    <w:rsid w:val="00E2196E"/>
    <w:rsid w:val="00E21A93"/>
    <w:rsid w:val="00E21B94"/>
    <w:rsid w:val="00E21EC7"/>
    <w:rsid w:val="00E21EFB"/>
    <w:rsid w:val="00E2200A"/>
    <w:rsid w:val="00E2208D"/>
    <w:rsid w:val="00E22192"/>
    <w:rsid w:val="00E22330"/>
    <w:rsid w:val="00E22392"/>
    <w:rsid w:val="00E22444"/>
    <w:rsid w:val="00E225A8"/>
    <w:rsid w:val="00E2263A"/>
    <w:rsid w:val="00E227CB"/>
    <w:rsid w:val="00E229B8"/>
    <w:rsid w:val="00E22AD6"/>
    <w:rsid w:val="00E22E84"/>
    <w:rsid w:val="00E23137"/>
    <w:rsid w:val="00E236D7"/>
    <w:rsid w:val="00E237C8"/>
    <w:rsid w:val="00E23C7B"/>
    <w:rsid w:val="00E23E22"/>
    <w:rsid w:val="00E2408C"/>
    <w:rsid w:val="00E24140"/>
    <w:rsid w:val="00E24838"/>
    <w:rsid w:val="00E24C75"/>
    <w:rsid w:val="00E24D0C"/>
    <w:rsid w:val="00E24D9C"/>
    <w:rsid w:val="00E24E79"/>
    <w:rsid w:val="00E25624"/>
    <w:rsid w:val="00E25EB9"/>
    <w:rsid w:val="00E262AF"/>
    <w:rsid w:val="00E26426"/>
    <w:rsid w:val="00E267CE"/>
    <w:rsid w:val="00E26B37"/>
    <w:rsid w:val="00E274BA"/>
    <w:rsid w:val="00E277C9"/>
    <w:rsid w:val="00E27D98"/>
    <w:rsid w:val="00E27FAA"/>
    <w:rsid w:val="00E30064"/>
    <w:rsid w:val="00E300F1"/>
    <w:rsid w:val="00E305E3"/>
    <w:rsid w:val="00E30633"/>
    <w:rsid w:val="00E30A39"/>
    <w:rsid w:val="00E30B5A"/>
    <w:rsid w:val="00E3123D"/>
    <w:rsid w:val="00E31461"/>
    <w:rsid w:val="00E3174D"/>
    <w:rsid w:val="00E31846"/>
    <w:rsid w:val="00E31872"/>
    <w:rsid w:val="00E31A07"/>
    <w:rsid w:val="00E31D43"/>
    <w:rsid w:val="00E31E9B"/>
    <w:rsid w:val="00E32296"/>
    <w:rsid w:val="00E322C7"/>
    <w:rsid w:val="00E3233F"/>
    <w:rsid w:val="00E3235A"/>
    <w:rsid w:val="00E325AC"/>
    <w:rsid w:val="00E32608"/>
    <w:rsid w:val="00E32708"/>
    <w:rsid w:val="00E32D0E"/>
    <w:rsid w:val="00E32DE5"/>
    <w:rsid w:val="00E32F02"/>
    <w:rsid w:val="00E33190"/>
    <w:rsid w:val="00E333E1"/>
    <w:rsid w:val="00E33DC0"/>
    <w:rsid w:val="00E33E26"/>
    <w:rsid w:val="00E33EC6"/>
    <w:rsid w:val="00E34014"/>
    <w:rsid w:val="00E34188"/>
    <w:rsid w:val="00E341B5"/>
    <w:rsid w:val="00E34282"/>
    <w:rsid w:val="00E3443C"/>
    <w:rsid w:val="00E3453C"/>
    <w:rsid w:val="00E34634"/>
    <w:rsid w:val="00E347DF"/>
    <w:rsid w:val="00E34B6E"/>
    <w:rsid w:val="00E34CEC"/>
    <w:rsid w:val="00E34DFC"/>
    <w:rsid w:val="00E34F5D"/>
    <w:rsid w:val="00E350CE"/>
    <w:rsid w:val="00E35378"/>
    <w:rsid w:val="00E35559"/>
    <w:rsid w:val="00E357E8"/>
    <w:rsid w:val="00E35950"/>
    <w:rsid w:val="00E35A02"/>
    <w:rsid w:val="00E35E25"/>
    <w:rsid w:val="00E36017"/>
    <w:rsid w:val="00E360E7"/>
    <w:rsid w:val="00E364EF"/>
    <w:rsid w:val="00E36519"/>
    <w:rsid w:val="00E3687F"/>
    <w:rsid w:val="00E36BDF"/>
    <w:rsid w:val="00E36CE1"/>
    <w:rsid w:val="00E36EEA"/>
    <w:rsid w:val="00E36FCD"/>
    <w:rsid w:val="00E37202"/>
    <w:rsid w:val="00E3723A"/>
    <w:rsid w:val="00E3742C"/>
    <w:rsid w:val="00E37830"/>
    <w:rsid w:val="00E37860"/>
    <w:rsid w:val="00E37938"/>
    <w:rsid w:val="00E37DD8"/>
    <w:rsid w:val="00E37EB2"/>
    <w:rsid w:val="00E37EF0"/>
    <w:rsid w:val="00E4044F"/>
    <w:rsid w:val="00E40459"/>
    <w:rsid w:val="00E404CF"/>
    <w:rsid w:val="00E40A68"/>
    <w:rsid w:val="00E40C9D"/>
    <w:rsid w:val="00E40DBB"/>
    <w:rsid w:val="00E40E5D"/>
    <w:rsid w:val="00E412CE"/>
    <w:rsid w:val="00E41D4E"/>
    <w:rsid w:val="00E41E31"/>
    <w:rsid w:val="00E41FB2"/>
    <w:rsid w:val="00E420B4"/>
    <w:rsid w:val="00E42477"/>
    <w:rsid w:val="00E426BD"/>
    <w:rsid w:val="00E42A3C"/>
    <w:rsid w:val="00E42A96"/>
    <w:rsid w:val="00E42DC7"/>
    <w:rsid w:val="00E42F92"/>
    <w:rsid w:val="00E43158"/>
    <w:rsid w:val="00E4326A"/>
    <w:rsid w:val="00E432A2"/>
    <w:rsid w:val="00E4358F"/>
    <w:rsid w:val="00E437A1"/>
    <w:rsid w:val="00E437F0"/>
    <w:rsid w:val="00E43C57"/>
    <w:rsid w:val="00E43E1E"/>
    <w:rsid w:val="00E441B7"/>
    <w:rsid w:val="00E44498"/>
    <w:rsid w:val="00E446F1"/>
    <w:rsid w:val="00E44A25"/>
    <w:rsid w:val="00E44BCF"/>
    <w:rsid w:val="00E44C58"/>
    <w:rsid w:val="00E4515A"/>
    <w:rsid w:val="00E451E6"/>
    <w:rsid w:val="00E454AA"/>
    <w:rsid w:val="00E4559C"/>
    <w:rsid w:val="00E455E0"/>
    <w:rsid w:val="00E45D03"/>
    <w:rsid w:val="00E45EB9"/>
    <w:rsid w:val="00E461EF"/>
    <w:rsid w:val="00E46395"/>
    <w:rsid w:val="00E46519"/>
    <w:rsid w:val="00E46886"/>
    <w:rsid w:val="00E468BC"/>
    <w:rsid w:val="00E4692C"/>
    <w:rsid w:val="00E469CF"/>
    <w:rsid w:val="00E46C42"/>
    <w:rsid w:val="00E47420"/>
    <w:rsid w:val="00E4771D"/>
    <w:rsid w:val="00E47992"/>
    <w:rsid w:val="00E47A20"/>
    <w:rsid w:val="00E47AEF"/>
    <w:rsid w:val="00E47DA7"/>
    <w:rsid w:val="00E503E2"/>
    <w:rsid w:val="00E5062E"/>
    <w:rsid w:val="00E5080B"/>
    <w:rsid w:val="00E50FB6"/>
    <w:rsid w:val="00E5106F"/>
    <w:rsid w:val="00E5130B"/>
    <w:rsid w:val="00E513E7"/>
    <w:rsid w:val="00E517D3"/>
    <w:rsid w:val="00E518E1"/>
    <w:rsid w:val="00E51AD4"/>
    <w:rsid w:val="00E51B36"/>
    <w:rsid w:val="00E51CD4"/>
    <w:rsid w:val="00E51DF1"/>
    <w:rsid w:val="00E52020"/>
    <w:rsid w:val="00E52227"/>
    <w:rsid w:val="00E5227C"/>
    <w:rsid w:val="00E52764"/>
    <w:rsid w:val="00E52A7C"/>
    <w:rsid w:val="00E53336"/>
    <w:rsid w:val="00E53437"/>
    <w:rsid w:val="00E535D3"/>
    <w:rsid w:val="00E537A6"/>
    <w:rsid w:val="00E53828"/>
    <w:rsid w:val="00E539B9"/>
    <w:rsid w:val="00E539F6"/>
    <w:rsid w:val="00E53B30"/>
    <w:rsid w:val="00E53B75"/>
    <w:rsid w:val="00E53C20"/>
    <w:rsid w:val="00E53F22"/>
    <w:rsid w:val="00E541DC"/>
    <w:rsid w:val="00E5446D"/>
    <w:rsid w:val="00E54780"/>
    <w:rsid w:val="00E54A87"/>
    <w:rsid w:val="00E54E3B"/>
    <w:rsid w:val="00E54F97"/>
    <w:rsid w:val="00E5578C"/>
    <w:rsid w:val="00E55D21"/>
    <w:rsid w:val="00E55D7A"/>
    <w:rsid w:val="00E55DCD"/>
    <w:rsid w:val="00E55EAF"/>
    <w:rsid w:val="00E55FFB"/>
    <w:rsid w:val="00E56310"/>
    <w:rsid w:val="00E5632C"/>
    <w:rsid w:val="00E568DE"/>
    <w:rsid w:val="00E570D6"/>
    <w:rsid w:val="00E57157"/>
    <w:rsid w:val="00E571B6"/>
    <w:rsid w:val="00E572A2"/>
    <w:rsid w:val="00E5730E"/>
    <w:rsid w:val="00E57565"/>
    <w:rsid w:val="00E5782F"/>
    <w:rsid w:val="00E57AA3"/>
    <w:rsid w:val="00E57C45"/>
    <w:rsid w:val="00E57D45"/>
    <w:rsid w:val="00E57E37"/>
    <w:rsid w:val="00E60464"/>
    <w:rsid w:val="00E60938"/>
    <w:rsid w:val="00E60956"/>
    <w:rsid w:val="00E60BB8"/>
    <w:rsid w:val="00E60D25"/>
    <w:rsid w:val="00E60D8C"/>
    <w:rsid w:val="00E60DB7"/>
    <w:rsid w:val="00E60DD4"/>
    <w:rsid w:val="00E60E4D"/>
    <w:rsid w:val="00E6121F"/>
    <w:rsid w:val="00E61323"/>
    <w:rsid w:val="00E615AC"/>
    <w:rsid w:val="00E61836"/>
    <w:rsid w:val="00E6185F"/>
    <w:rsid w:val="00E61CEA"/>
    <w:rsid w:val="00E61F32"/>
    <w:rsid w:val="00E622A4"/>
    <w:rsid w:val="00E6231D"/>
    <w:rsid w:val="00E62407"/>
    <w:rsid w:val="00E624D5"/>
    <w:rsid w:val="00E62A92"/>
    <w:rsid w:val="00E630FF"/>
    <w:rsid w:val="00E6327F"/>
    <w:rsid w:val="00E63498"/>
    <w:rsid w:val="00E6365B"/>
    <w:rsid w:val="00E63749"/>
    <w:rsid w:val="00E63838"/>
    <w:rsid w:val="00E638C1"/>
    <w:rsid w:val="00E63D6A"/>
    <w:rsid w:val="00E63ED9"/>
    <w:rsid w:val="00E64245"/>
    <w:rsid w:val="00E64434"/>
    <w:rsid w:val="00E6449E"/>
    <w:rsid w:val="00E64875"/>
    <w:rsid w:val="00E64AAF"/>
    <w:rsid w:val="00E64C83"/>
    <w:rsid w:val="00E64D16"/>
    <w:rsid w:val="00E65115"/>
    <w:rsid w:val="00E65327"/>
    <w:rsid w:val="00E653E5"/>
    <w:rsid w:val="00E65C48"/>
    <w:rsid w:val="00E65D24"/>
    <w:rsid w:val="00E6606D"/>
    <w:rsid w:val="00E660DC"/>
    <w:rsid w:val="00E665BD"/>
    <w:rsid w:val="00E667ED"/>
    <w:rsid w:val="00E66A3D"/>
    <w:rsid w:val="00E6709F"/>
    <w:rsid w:val="00E6735D"/>
    <w:rsid w:val="00E674E9"/>
    <w:rsid w:val="00E674EC"/>
    <w:rsid w:val="00E67553"/>
    <w:rsid w:val="00E676A4"/>
    <w:rsid w:val="00E67C51"/>
    <w:rsid w:val="00E67EB4"/>
    <w:rsid w:val="00E67ED6"/>
    <w:rsid w:val="00E701B6"/>
    <w:rsid w:val="00E702E9"/>
    <w:rsid w:val="00E703ED"/>
    <w:rsid w:val="00E7060E"/>
    <w:rsid w:val="00E706E4"/>
    <w:rsid w:val="00E70745"/>
    <w:rsid w:val="00E70C1A"/>
    <w:rsid w:val="00E70C9F"/>
    <w:rsid w:val="00E70DC4"/>
    <w:rsid w:val="00E70F20"/>
    <w:rsid w:val="00E71960"/>
    <w:rsid w:val="00E71A1A"/>
    <w:rsid w:val="00E71CBF"/>
    <w:rsid w:val="00E71E70"/>
    <w:rsid w:val="00E71F2E"/>
    <w:rsid w:val="00E72059"/>
    <w:rsid w:val="00E720B2"/>
    <w:rsid w:val="00E7226F"/>
    <w:rsid w:val="00E722A1"/>
    <w:rsid w:val="00E72306"/>
    <w:rsid w:val="00E724A8"/>
    <w:rsid w:val="00E72562"/>
    <w:rsid w:val="00E726BC"/>
    <w:rsid w:val="00E7288E"/>
    <w:rsid w:val="00E72AD7"/>
    <w:rsid w:val="00E72C6B"/>
    <w:rsid w:val="00E72E3A"/>
    <w:rsid w:val="00E72EFC"/>
    <w:rsid w:val="00E72FF1"/>
    <w:rsid w:val="00E73031"/>
    <w:rsid w:val="00E73377"/>
    <w:rsid w:val="00E7348A"/>
    <w:rsid w:val="00E73B1B"/>
    <w:rsid w:val="00E73C5C"/>
    <w:rsid w:val="00E73EC4"/>
    <w:rsid w:val="00E74167"/>
    <w:rsid w:val="00E742BB"/>
    <w:rsid w:val="00E748FE"/>
    <w:rsid w:val="00E74E60"/>
    <w:rsid w:val="00E75096"/>
    <w:rsid w:val="00E75471"/>
    <w:rsid w:val="00E758EC"/>
    <w:rsid w:val="00E758F0"/>
    <w:rsid w:val="00E75E61"/>
    <w:rsid w:val="00E75F7C"/>
    <w:rsid w:val="00E761C4"/>
    <w:rsid w:val="00E76780"/>
    <w:rsid w:val="00E768CA"/>
    <w:rsid w:val="00E768E2"/>
    <w:rsid w:val="00E769ED"/>
    <w:rsid w:val="00E76A4D"/>
    <w:rsid w:val="00E76D5A"/>
    <w:rsid w:val="00E76EFA"/>
    <w:rsid w:val="00E76F90"/>
    <w:rsid w:val="00E7704F"/>
    <w:rsid w:val="00E77CA8"/>
    <w:rsid w:val="00E77E1C"/>
    <w:rsid w:val="00E77E6F"/>
    <w:rsid w:val="00E8058B"/>
    <w:rsid w:val="00E80E19"/>
    <w:rsid w:val="00E80E33"/>
    <w:rsid w:val="00E80E82"/>
    <w:rsid w:val="00E81416"/>
    <w:rsid w:val="00E814DC"/>
    <w:rsid w:val="00E81546"/>
    <w:rsid w:val="00E81654"/>
    <w:rsid w:val="00E81679"/>
    <w:rsid w:val="00E8195D"/>
    <w:rsid w:val="00E81B3D"/>
    <w:rsid w:val="00E81FDE"/>
    <w:rsid w:val="00E82202"/>
    <w:rsid w:val="00E822E9"/>
    <w:rsid w:val="00E8234C"/>
    <w:rsid w:val="00E8238A"/>
    <w:rsid w:val="00E823D2"/>
    <w:rsid w:val="00E824C5"/>
    <w:rsid w:val="00E828DB"/>
    <w:rsid w:val="00E82FE0"/>
    <w:rsid w:val="00E832DE"/>
    <w:rsid w:val="00E8348D"/>
    <w:rsid w:val="00E837A0"/>
    <w:rsid w:val="00E83AA9"/>
    <w:rsid w:val="00E83C28"/>
    <w:rsid w:val="00E83D90"/>
    <w:rsid w:val="00E83E24"/>
    <w:rsid w:val="00E83EF0"/>
    <w:rsid w:val="00E84058"/>
    <w:rsid w:val="00E840B7"/>
    <w:rsid w:val="00E84860"/>
    <w:rsid w:val="00E849C4"/>
    <w:rsid w:val="00E85357"/>
    <w:rsid w:val="00E853FD"/>
    <w:rsid w:val="00E85928"/>
    <w:rsid w:val="00E859DD"/>
    <w:rsid w:val="00E85EB1"/>
    <w:rsid w:val="00E8626F"/>
    <w:rsid w:val="00E8666E"/>
    <w:rsid w:val="00E8678D"/>
    <w:rsid w:val="00E8712D"/>
    <w:rsid w:val="00E87822"/>
    <w:rsid w:val="00E87D15"/>
    <w:rsid w:val="00E87E69"/>
    <w:rsid w:val="00E87FF3"/>
    <w:rsid w:val="00E9013B"/>
    <w:rsid w:val="00E90395"/>
    <w:rsid w:val="00E905FF"/>
    <w:rsid w:val="00E90732"/>
    <w:rsid w:val="00E90B69"/>
    <w:rsid w:val="00E90D17"/>
    <w:rsid w:val="00E90D65"/>
    <w:rsid w:val="00E90E49"/>
    <w:rsid w:val="00E90EEE"/>
    <w:rsid w:val="00E914DA"/>
    <w:rsid w:val="00E916A7"/>
    <w:rsid w:val="00E917F9"/>
    <w:rsid w:val="00E918CF"/>
    <w:rsid w:val="00E91910"/>
    <w:rsid w:val="00E91978"/>
    <w:rsid w:val="00E91C6D"/>
    <w:rsid w:val="00E91D6B"/>
    <w:rsid w:val="00E91DF3"/>
    <w:rsid w:val="00E91E55"/>
    <w:rsid w:val="00E91F9D"/>
    <w:rsid w:val="00E91FAB"/>
    <w:rsid w:val="00E91FB1"/>
    <w:rsid w:val="00E91FF0"/>
    <w:rsid w:val="00E9221E"/>
    <w:rsid w:val="00E92424"/>
    <w:rsid w:val="00E92490"/>
    <w:rsid w:val="00E92634"/>
    <w:rsid w:val="00E92892"/>
    <w:rsid w:val="00E9291C"/>
    <w:rsid w:val="00E9299A"/>
    <w:rsid w:val="00E92D95"/>
    <w:rsid w:val="00E93138"/>
    <w:rsid w:val="00E931CF"/>
    <w:rsid w:val="00E93C75"/>
    <w:rsid w:val="00E93EDD"/>
    <w:rsid w:val="00E93FFE"/>
    <w:rsid w:val="00E9404B"/>
    <w:rsid w:val="00E9439D"/>
    <w:rsid w:val="00E943DA"/>
    <w:rsid w:val="00E9448D"/>
    <w:rsid w:val="00E94618"/>
    <w:rsid w:val="00E9470D"/>
    <w:rsid w:val="00E949B8"/>
    <w:rsid w:val="00E94A42"/>
    <w:rsid w:val="00E94DE3"/>
    <w:rsid w:val="00E94E29"/>
    <w:rsid w:val="00E94F8A"/>
    <w:rsid w:val="00E95078"/>
    <w:rsid w:val="00E954D7"/>
    <w:rsid w:val="00E95682"/>
    <w:rsid w:val="00E9578B"/>
    <w:rsid w:val="00E95916"/>
    <w:rsid w:val="00E95A12"/>
    <w:rsid w:val="00E95B4B"/>
    <w:rsid w:val="00E95C24"/>
    <w:rsid w:val="00E95F8F"/>
    <w:rsid w:val="00E960F8"/>
    <w:rsid w:val="00E962C5"/>
    <w:rsid w:val="00E96467"/>
    <w:rsid w:val="00E965FD"/>
    <w:rsid w:val="00E966F0"/>
    <w:rsid w:val="00E96745"/>
    <w:rsid w:val="00E968EE"/>
    <w:rsid w:val="00E96AB7"/>
    <w:rsid w:val="00E96EF3"/>
    <w:rsid w:val="00E97002"/>
    <w:rsid w:val="00E97461"/>
    <w:rsid w:val="00E979C5"/>
    <w:rsid w:val="00EA0267"/>
    <w:rsid w:val="00EA0474"/>
    <w:rsid w:val="00EA04F4"/>
    <w:rsid w:val="00EA0507"/>
    <w:rsid w:val="00EA05DB"/>
    <w:rsid w:val="00EA06AD"/>
    <w:rsid w:val="00EA06C1"/>
    <w:rsid w:val="00EA0B8A"/>
    <w:rsid w:val="00EA1BB2"/>
    <w:rsid w:val="00EA1C39"/>
    <w:rsid w:val="00EA1C51"/>
    <w:rsid w:val="00EA1D10"/>
    <w:rsid w:val="00EA1F43"/>
    <w:rsid w:val="00EA2013"/>
    <w:rsid w:val="00EA25BD"/>
    <w:rsid w:val="00EA267D"/>
    <w:rsid w:val="00EA2AD1"/>
    <w:rsid w:val="00EA2C6F"/>
    <w:rsid w:val="00EA2E45"/>
    <w:rsid w:val="00EA2EF0"/>
    <w:rsid w:val="00EA2F48"/>
    <w:rsid w:val="00EA3489"/>
    <w:rsid w:val="00EA3741"/>
    <w:rsid w:val="00EA3752"/>
    <w:rsid w:val="00EA386A"/>
    <w:rsid w:val="00EA39A4"/>
    <w:rsid w:val="00EA3B0C"/>
    <w:rsid w:val="00EA3C72"/>
    <w:rsid w:val="00EA4007"/>
    <w:rsid w:val="00EA405F"/>
    <w:rsid w:val="00EA40F4"/>
    <w:rsid w:val="00EA41C8"/>
    <w:rsid w:val="00EA4356"/>
    <w:rsid w:val="00EA44AE"/>
    <w:rsid w:val="00EA547C"/>
    <w:rsid w:val="00EA564D"/>
    <w:rsid w:val="00EA58D5"/>
    <w:rsid w:val="00EA59C4"/>
    <w:rsid w:val="00EA5AB4"/>
    <w:rsid w:val="00EA6325"/>
    <w:rsid w:val="00EA634E"/>
    <w:rsid w:val="00EA6658"/>
    <w:rsid w:val="00EA6ABB"/>
    <w:rsid w:val="00EA6E0B"/>
    <w:rsid w:val="00EA70CA"/>
    <w:rsid w:val="00EA7401"/>
    <w:rsid w:val="00EA78A6"/>
    <w:rsid w:val="00EA7A41"/>
    <w:rsid w:val="00EA7A9C"/>
    <w:rsid w:val="00EA7D2A"/>
    <w:rsid w:val="00EA7DDA"/>
    <w:rsid w:val="00EA7FA3"/>
    <w:rsid w:val="00EB0009"/>
    <w:rsid w:val="00EB0023"/>
    <w:rsid w:val="00EB0167"/>
    <w:rsid w:val="00EB0556"/>
    <w:rsid w:val="00EB0615"/>
    <w:rsid w:val="00EB076E"/>
    <w:rsid w:val="00EB077B"/>
    <w:rsid w:val="00EB087B"/>
    <w:rsid w:val="00EB0B71"/>
    <w:rsid w:val="00EB0E03"/>
    <w:rsid w:val="00EB0E1D"/>
    <w:rsid w:val="00EB131E"/>
    <w:rsid w:val="00EB16BE"/>
    <w:rsid w:val="00EB17BA"/>
    <w:rsid w:val="00EB1AD4"/>
    <w:rsid w:val="00EB1B65"/>
    <w:rsid w:val="00EB1B85"/>
    <w:rsid w:val="00EB2220"/>
    <w:rsid w:val="00EB2386"/>
    <w:rsid w:val="00EB253C"/>
    <w:rsid w:val="00EB2B49"/>
    <w:rsid w:val="00EB2CE9"/>
    <w:rsid w:val="00EB2F4B"/>
    <w:rsid w:val="00EB2F56"/>
    <w:rsid w:val="00EB306A"/>
    <w:rsid w:val="00EB3198"/>
    <w:rsid w:val="00EB327D"/>
    <w:rsid w:val="00EB3630"/>
    <w:rsid w:val="00EB3AE2"/>
    <w:rsid w:val="00EB3AE6"/>
    <w:rsid w:val="00EB3D32"/>
    <w:rsid w:val="00EB3D51"/>
    <w:rsid w:val="00EB3D52"/>
    <w:rsid w:val="00EB4286"/>
    <w:rsid w:val="00EB442B"/>
    <w:rsid w:val="00EB45C2"/>
    <w:rsid w:val="00EB4B54"/>
    <w:rsid w:val="00EB4B58"/>
    <w:rsid w:val="00EB4BD4"/>
    <w:rsid w:val="00EB4DFC"/>
    <w:rsid w:val="00EB4E3F"/>
    <w:rsid w:val="00EB4EA2"/>
    <w:rsid w:val="00EB4F5E"/>
    <w:rsid w:val="00EB518F"/>
    <w:rsid w:val="00EB5663"/>
    <w:rsid w:val="00EB5925"/>
    <w:rsid w:val="00EB5E0D"/>
    <w:rsid w:val="00EB6080"/>
    <w:rsid w:val="00EB60D0"/>
    <w:rsid w:val="00EB62E4"/>
    <w:rsid w:val="00EB65F7"/>
    <w:rsid w:val="00EB662D"/>
    <w:rsid w:val="00EB6729"/>
    <w:rsid w:val="00EB699E"/>
    <w:rsid w:val="00EB6C76"/>
    <w:rsid w:val="00EB6E51"/>
    <w:rsid w:val="00EB7095"/>
    <w:rsid w:val="00EB7983"/>
    <w:rsid w:val="00EB7DF6"/>
    <w:rsid w:val="00EC01D1"/>
    <w:rsid w:val="00EC04F3"/>
    <w:rsid w:val="00EC05DA"/>
    <w:rsid w:val="00EC07E6"/>
    <w:rsid w:val="00EC0AFA"/>
    <w:rsid w:val="00EC0E26"/>
    <w:rsid w:val="00EC10A6"/>
    <w:rsid w:val="00EC111B"/>
    <w:rsid w:val="00EC1926"/>
    <w:rsid w:val="00EC1C0C"/>
    <w:rsid w:val="00EC1DE1"/>
    <w:rsid w:val="00EC1E72"/>
    <w:rsid w:val="00EC1FA8"/>
    <w:rsid w:val="00EC24D5"/>
    <w:rsid w:val="00EC27C6"/>
    <w:rsid w:val="00EC2A97"/>
    <w:rsid w:val="00EC2AA1"/>
    <w:rsid w:val="00EC2B54"/>
    <w:rsid w:val="00EC352D"/>
    <w:rsid w:val="00EC3AB9"/>
    <w:rsid w:val="00EC4207"/>
    <w:rsid w:val="00EC48B1"/>
    <w:rsid w:val="00EC4906"/>
    <w:rsid w:val="00EC4961"/>
    <w:rsid w:val="00EC4AD1"/>
    <w:rsid w:val="00EC4BB4"/>
    <w:rsid w:val="00EC4E93"/>
    <w:rsid w:val="00EC5083"/>
    <w:rsid w:val="00EC5653"/>
    <w:rsid w:val="00EC56F3"/>
    <w:rsid w:val="00EC5926"/>
    <w:rsid w:val="00EC5DB3"/>
    <w:rsid w:val="00EC616A"/>
    <w:rsid w:val="00EC6FE7"/>
    <w:rsid w:val="00EC71CE"/>
    <w:rsid w:val="00EC7325"/>
    <w:rsid w:val="00EC739C"/>
    <w:rsid w:val="00EC74FF"/>
    <w:rsid w:val="00EC764A"/>
    <w:rsid w:val="00EC7C96"/>
    <w:rsid w:val="00ED0547"/>
    <w:rsid w:val="00ED09C4"/>
    <w:rsid w:val="00ED0CD8"/>
    <w:rsid w:val="00ED0F7B"/>
    <w:rsid w:val="00ED1006"/>
    <w:rsid w:val="00ED1213"/>
    <w:rsid w:val="00ED132F"/>
    <w:rsid w:val="00ED1585"/>
    <w:rsid w:val="00ED1954"/>
    <w:rsid w:val="00ED196F"/>
    <w:rsid w:val="00ED1BAA"/>
    <w:rsid w:val="00ED2118"/>
    <w:rsid w:val="00ED2333"/>
    <w:rsid w:val="00ED2440"/>
    <w:rsid w:val="00ED2814"/>
    <w:rsid w:val="00ED299F"/>
    <w:rsid w:val="00ED2B3F"/>
    <w:rsid w:val="00ED2BEF"/>
    <w:rsid w:val="00ED30D6"/>
    <w:rsid w:val="00ED347F"/>
    <w:rsid w:val="00ED34BE"/>
    <w:rsid w:val="00ED34F0"/>
    <w:rsid w:val="00ED3B27"/>
    <w:rsid w:val="00ED3B31"/>
    <w:rsid w:val="00ED3C76"/>
    <w:rsid w:val="00ED3D6B"/>
    <w:rsid w:val="00ED43D0"/>
    <w:rsid w:val="00ED45B5"/>
    <w:rsid w:val="00ED46DB"/>
    <w:rsid w:val="00ED47A7"/>
    <w:rsid w:val="00ED4853"/>
    <w:rsid w:val="00ED488B"/>
    <w:rsid w:val="00ED4963"/>
    <w:rsid w:val="00ED4E7B"/>
    <w:rsid w:val="00ED50DA"/>
    <w:rsid w:val="00ED53B1"/>
    <w:rsid w:val="00ED54D3"/>
    <w:rsid w:val="00ED551F"/>
    <w:rsid w:val="00ED5C81"/>
    <w:rsid w:val="00ED5DDC"/>
    <w:rsid w:val="00ED5E25"/>
    <w:rsid w:val="00ED5E48"/>
    <w:rsid w:val="00ED5EAC"/>
    <w:rsid w:val="00ED5FA9"/>
    <w:rsid w:val="00ED65DB"/>
    <w:rsid w:val="00ED65FA"/>
    <w:rsid w:val="00ED6B07"/>
    <w:rsid w:val="00ED72A0"/>
    <w:rsid w:val="00ED756C"/>
    <w:rsid w:val="00ED7622"/>
    <w:rsid w:val="00ED77D2"/>
    <w:rsid w:val="00ED7F2D"/>
    <w:rsid w:val="00EDD035"/>
    <w:rsid w:val="00EE0667"/>
    <w:rsid w:val="00EE06FE"/>
    <w:rsid w:val="00EE0720"/>
    <w:rsid w:val="00EE0725"/>
    <w:rsid w:val="00EE0743"/>
    <w:rsid w:val="00EE0AAC"/>
    <w:rsid w:val="00EE0DAE"/>
    <w:rsid w:val="00EE0E02"/>
    <w:rsid w:val="00EE10B1"/>
    <w:rsid w:val="00EE14EC"/>
    <w:rsid w:val="00EE1509"/>
    <w:rsid w:val="00EE1510"/>
    <w:rsid w:val="00EE1602"/>
    <w:rsid w:val="00EE182A"/>
    <w:rsid w:val="00EE1A50"/>
    <w:rsid w:val="00EE1CBA"/>
    <w:rsid w:val="00EE1E87"/>
    <w:rsid w:val="00EE1FE3"/>
    <w:rsid w:val="00EE2710"/>
    <w:rsid w:val="00EE27DF"/>
    <w:rsid w:val="00EE2A0D"/>
    <w:rsid w:val="00EE2DD1"/>
    <w:rsid w:val="00EE3014"/>
    <w:rsid w:val="00EE33DD"/>
    <w:rsid w:val="00EE35E1"/>
    <w:rsid w:val="00EE375D"/>
    <w:rsid w:val="00EE38EB"/>
    <w:rsid w:val="00EE3937"/>
    <w:rsid w:val="00EE4099"/>
    <w:rsid w:val="00EE4346"/>
    <w:rsid w:val="00EE4407"/>
    <w:rsid w:val="00EE45CE"/>
    <w:rsid w:val="00EE4640"/>
    <w:rsid w:val="00EE47F7"/>
    <w:rsid w:val="00EE49FA"/>
    <w:rsid w:val="00EE4A0B"/>
    <w:rsid w:val="00EE4E41"/>
    <w:rsid w:val="00EE5031"/>
    <w:rsid w:val="00EE5385"/>
    <w:rsid w:val="00EE53D2"/>
    <w:rsid w:val="00EE5966"/>
    <w:rsid w:val="00EE59F9"/>
    <w:rsid w:val="00EE5E58"/>
    <w:rsid w:val="00EE602E"/>
    <w:rsid w:val="00EE6348"/>
    <w:rsid w:val="00EE6AE8"/>
    <w:rsid w:val="00EE6B81"/>
    <w:rsid w:val="00EE6CBD"/>
    <w:rsid w:val="00EE71C7"/>
    <w:rsid w:val="00EE71EA"/>
    <w:rsid w:val="00EE73C7"/>
    <w:rsid w:val="00EE73DC"/>
    <w:rsid w:val="00EE76B3"/>
    <w:rsid w:val="00EE7992"/>
    <w:rsid w:val="00EE79C3"/>
    <w:rsid w:val="00EE7ADF"/>
    <w:rsid w:val="00EE7AFA"/>
    <w:rsid w:val="00EE7C7D"/>
    <w:rsid w:val="00EF03D6"/>
    <w:rsid w:val="00EF0520"/>
    <w:rsid w:val="00EF06E7"/>
    <w:rsid w:val="00EF075B"/>
    <w:rsid w:val="00EF079B"/>
    <w:rsid w:val="00EF0ABF"/>
    <w:rsid w:val="00EF0BF4"/>
    <w:rsid w:val="00EF0CDC"/>
    <w:rsid w:val="00EF0D10"/>
    <w:rsid w:val="00EF0DBE"/>
    <w:rsid w:val="00EF10F6"/>
    <w:rsid w:val="00EF11C4"/>
    <w:rsid w:val="00EF123C"/>
    <w:rsid w:val="00EF1265"/>
    <w:rsid w:val="00EF14D8"/>
    <w:rsid w:val="00EF18FE"/>
    <w:rsid w:val="00EF1B64"/>
    <w:rsid w:val="00EF1FF8"/>
    <w:rsid w:val="00EF2292"/>
    <w:rsid w:val="00EF25FD"/>
    <w:rsid w:val="00EF2818"/>
    <w:rsid w:val="00EF2AF9"/>
    <w:rsid w:val="00EF2C32"/>
    <w:rsid w:val="00EF2D50"/>
    <w:rsid w:val="00EF3079"/>
    <w:rsid w:val="00EF30F5"/>
    <w:rsid w:val="00EF337F"/>
    <w:rsid w:val="00EF340C"/>
    <w:rsid w:val="00EF371E"/>
    <w:rsid w:val="00EF38A9"/>
    <w:rsid w:val="00EF3A49"/>
    <w:rsid w:val="00EF3FB3"/>
    <w:rsid w:val="00EF3FD3"/>
    <w:rsid w:val="00EF4193"/>
    <w:rsid w:val="00EF4207"/>
    <w:rsid w:val="00EF44BC"/>
    <w:rsid w:val="00EF4790"/>
    <w:rsid w:val="00EF4AA9"/>
    <w:rsid w:val="00EF4E08"/>
    <w:rsid w:val="00EF51E8"/>
    <w:rsid w:val="00EF5398"/>
    <w:rsid w:val="00EF56C9"/>
    <w:rsid w:val="00EF56D2"/>
    <w:rsid w:val="00EF5787"/>
    <w:rsid w:val="00EF5958"/>
    <w:rsid w:val="00EF5DD4"/>
    <w:rsid w:val="00EF60D0"/>
    <w:rsid w:val="00EF63A2"/>
    <w:rsid w:val="00EF6784"/>
    <w:rsid w:val="00EF6886"/>
    <w:rsid w:val="00EF6A14"/>
    <w:rsid w:val="00EF6DFD"/>
    <w:rsid w:val="00EF6E24"/>
    <w:rsid w:val="00EF715C"/>
    <w:rsid w:val="00EF728B"/>
    <w:rsid w:val="00EF7B3D"/>
    <w:rsid w:val="00EF7CBC"/>
    <w:rsid w:val="00F00194"/>
    <w:rsid w:val="00F00303"/>
    <w:rsid w:val="00F00399"/>
    <w:rsid w:val="00F009CA"/>
    <w:rsid w:val="00F00B52"/>
    <w:rsid w:val="00F00DC6"/>
    <w:rsid w:val="00F00E4C"/>
    <w:rsid w:val="00F00FB1"/>
    <w:rsid w:val="00F0105B"/>
    <w:rsid w:val="00F010C4"/>
    <w:rsid w:val="00F010C9"/>
    <w:rsid w:val="00F01605"/>
    <w:rsid w:val="00F0177E"/>
    <w:rsid w:val="00F0186B"/>
    <w:rsid w:val="00F0192E"/>
    <w:rsid w:val="00F01B05"/>
    <w:rsid w:val="00F01BCE"/>
    <w:rsid w:val="00F01C76"/>
    <w:rsid w:val="00F01F98"/>
    <w:rsid w:val="00F01FA7"/>
    <w:rsid w:val="00F02272"/>
    <w:rsid w:val="00F022C8"/>
    <w:rsid w:val="00F0231C"/>
    <w:rsid w:val="00F02320"/>
    <w:rsid w:val="00F02475"/>
    <w:rsid w:val="00F024B6"/>
    <w:rsid w:val="00F0276D"/>
    <w:rsid w:val="00F02B7B"/>
    <w:rsid w:val="00F02E4E"/>
    <w:rsid w:val="00F02EDC"/>
    <w:rsid w:val="00F034A5"/>
    <w:rsid w:val="00F03B38"/>
    <w:rsid w:val="00F03E6E"/>
    <w:rsid w:val="00F03E79"/>
    <w:rsid w:val="00F03F2C"/>
    <w:rsid w:val="00F03F3C"/>
    <w:rsid w:val="00F03F96"/>
    <w:rsid w:val="00F04028"/>
    <w:rsid w:val="00F0421C"/>
    <w:rsid w:val="00F0457A"/>
    <w:rsid w:val="00F04613"/>
    <w:rsid w:val="00F04BC0"/>
    <w:rsid w:val="00F04EC9"/>
    <w:rsid w:val="00F04F18"/>
    <w:rsid w:val="00F0528D"/>
    <w:rsid w:val="00F05CCB"/>
    <w:rsid w:val="00F05CF6"/>
    <w:rsid w:val="00F05D5B"/>
    <w:rsid w:val="00F06071"/>
    <w:rsid w:val="00F0618F"/>
    <w:rsid w:val="00F0674A"/>
    <w:rsid w:val="00F06C67"/>
    <w:rsid w:val="00F06DFD"/>
    <w:rsid w:val="00F06F8E"/>
    <w:rsid w:val="00F0701E"/>
    <w:rsid w:val="00F071AC"/>
    <w:rsid w:val="00F071D1"/>
    <w:rsid w:val="00F073DB"/>
    <w:rsid w:val="00F07533"/>
    <w:rsid w:val="00F0767F"/>
    <w:rsid w:val="00F0776D"/>
    <w:rsid w:val="00F07800"/>
    <w:rsid w:val="00F079E7"/>
    <w:rsid w:val="00F07A59"/>
    <w:rsid w:val="00F07CC5"/>
    <w:rsid w:val="00F07F55"/>
    <w:rsid w:val="00F10629"/>
    <w:rsid w:val="00F108E8"/>
    <w:rsid w:val="00F11089"/>
    <w:rsid w:val="00F1125C"/>
    <w:rsid w:val="00F112B5"/>
    <w:rsid w:val="00F11675"/>
    <w:rsid w:val="00F11AE7"/>
    <w:rsid w:val="00F11BA6"/>
    <w:rsid w:val="00F11E10"/>
    <w:rsid w:val="00F11ED4"/>
    <w:rsid w:val="00F12408"/>
    <w:rsid w:val="00F125BC"/>
    <w:rsid w:val="00F128D2"/>
    <w:rsid w:val="00F12B00"/>
    <w:rsid w:val="00F12C71"/>
    <w:rsid w:val="00F12CA9"/>
    <w:rsid w:val="00F12CEB"/>
    <w:rsid w:val="00F132E4"/>
    <w:rsid w:val="00F13618"/>
    <w:rsid w:val="00F1363E"/>
    <w:rsid w:val="00F1377F"/>
    <w:rsid w:val="00F13856"/>
    <w:rsid w:val="00F1396E"/>
    <w:rsid w:val="00F13A97"/>
    <w:rsid w:val="00F13ACB"/>
    <w:rsid w:val="00F13C85"/>
    <w:rsid w:val="00F13D5A"/>
    <w:rsid w:val="00F13E15"/>
    <w:rsid w:val="00F13FB4"/>
    <w:rsid w:val="00F13FCD"/>
    <w:rsid w:val="00F14133"/>
    <w:rsid w:val="00F14189"/>
    <w:rsid w:val="00F142DF"/>
    <w:rsid w:val="00F143A8"/>
    <w:rsid w:val="00F148EA"/>
    <w:rsid w:val="00F14C0C"/>
    <w:rsid w:val="00F14D8F"/>
    <w:rsid w:val="00F14F01"/>
    <w:rsid w:val="00F15069"/>
    <w:rsid w:val="00F153E9"/>
    <w:rsid w:val="00F154DD"/>
    <w:rsid w:val="00F15B24"/>
    <w:rsid w:val="00F15E6A"/>
    <w:rsid w:val="00F15FA5"/>
    <w:rsid w:val="00F16000"/>
    <w:rsid w:val="00F164AC"/>
    <w:rsid w:val="00F165A6"/>
    <w:rsid w:val="00F169C5"/>
    <w:rsid w:val="00F16CD4"/>
    <w:rsid w:val="00F16EF5"/>
    <w:rsid w:val="00F17009"/>
    <w:rsid w:val="00F1759C"/>
    <w:rsid w:val="00F177EA"/>
    <w:rsid w:val="00F1786E"/>
    <w:rsid w:val="00F17E73"/>
    <w:rsid w:val="00F17FE6"/>
    <w:rsid w:val="00F20019"/>
    <w:rsid w:val="00F20350"/>
    <w:rsid w:val="00F203A2"/>
    <w:rsid w:val="00F20416"/>
    <w:rsid w:val="00F20489"/>
    <w:rsid w:val="00F209B7"/>
    <w:rsid w:val="00F21501"/>
    <w:rsid w:val="00F2248E"/>
    <w:rsid w:val="00F22BBE"/>
    <w:rsid w:val="00F23014"/>
    <w:rsid w:val="00F230F1"/>
    <w:rsid w:val="00F232F6"/>
    <w:rsid w:val="00F234F0"/>
    <w:rsid w:val="00F2351F"/>
    <w:rsid w:val="00F2376F"/>
    <w:rsid w:val="00F23B0E"/>
    <w:rsid w:val="00F23D4E"/>
    <w:rsid w:val="00F23E7B"/>
    <w:rsid w:val="00F23F70"/>
    <w:rsid w:val="00F2415D"/>
    <w:rsid w:val="00F243D8"/>
    <w:rsid w:val="00F244DF"/>
    <w:rsid w:val="00F2478A"/>
    <w:rsid w:val="00F24889"/>
    <w:rsid w:val="00F24B6F"/>
    <w:rsid w:val="00F24C97"/>
    <w:rsid w:val="00F24D59"/>
    <w:rsid w:val="00F25586"/>
    <w:rsid w:val="00F25589"/>
    <w:rsid w:val="00F2562A"/>
    <w:rsid w:val="00F2585E"/>
    <w:rsid w:val="00F2614A"/>
    <w:rsid w:val="00F26412"/>
    <w:rsid w:val="00F2656C"/>
    <w:rsid w:val="00F267B7"/>
    <w:rsid w:val="00F2689A"/>
    <w:rsid w:val="00F26A1D"/>
    <w:rsid w:val="00F26F0C"/>
    <w:rsid w:val="00F26F26"/>
    <w:rsid w:val="00F2739A"/>
    <w:rsid w:val="00F273F6"/>
    <w:rsid w:val="00F277E9"/>
    <w:rsid w:val="00F279E2"/>
    <w:rsid w:val="00F27B9B"/>
    <w:rsid w:val="00F27D84"/>
    <w:rsid w:val="00F27EE2"/>
    <w:rsid w:val="00F27F10"/>
    <w:rsid w:val="00F30090"/>
    <w:rsid w:val="00F30190"/>
    <w:rsid w:val="00F301F8"/>
    <w:rsid w:val="00F3029E"/>
    <w:rsid w:val="00F304CB"/>
    <w:rsid w:val="00F30760"/>
    <w:rsid w:val="00F30828"/>
    <w:rsid w:val="00F30870"/>
    <w:rsid w:val="00F30B6F"/>
    <w:rsid w:val="00F31183"/>
    <w:rsid w:val="00F3129D"/>
    <w:rsid w:val="00F313D6"/>
    <w:rsid w:val="00F3142C"/>
    <w:rsid w:val="00F31674"/>
    <w:rsid w:val="00F3180C"/>
    <w:rsid w:val="00F31BB3"/>
    <w:rsid w:val="00F323F3"/>
    <w:rsid w:val="00F32571"/>
    <w:rsid w:val="00F32A4A"/>
    <w:rsid w:val="00F32BAD"/>
    <w:rsid w:val="00F33B9E"/>
    <w:rsid w:val="00F33CB4"/>
    <w:rsid w:val="00F34342"/>
    <w:rsid w:val="00F34B98"/>
    <w:rsid w:val="00F34BDF"/>
    <w:rsid w:val="00F34CDE"/>
    <w:rsid w:val="00F34E10"/>
    <w:rsid w:val="00F34E55"/>
    <w:rsid w:val="00F35434"/>
    <w:rsid w:val="00F35D06"/>
    <w:rsid w:val="00F35D41"/>
    <w:rsid w:val="00F35DFB"/>
    <w:rsid w:val="00F35E28"/>
    <w:rsid w:val="00F35F4C"/>
    <w:rsid w:val="00F3633C"/>
    <w:rsid w:val="00F3653B"/>
    <w:rsid w:val="00F365BC"/>
    <w:rsid w:val="00F36C6B"/>
    <w:rsid w:val="00F36CDE"/>
    <w:rsid w:val="00F36F76"/>
    <w:rsid w:val="00F370ED"/>
    <w:rsid w:val="00F37E4C"/>
    <w:rsid w:val="00F4024F"/>
    <w:rsid w:val="00F40787"/>
    <w:rsid w:val="00F40905"/>
    <w:rsid w:val="00F40F0C"/>
    <w:rsid w:val="00F4128F"/>
    <w:rsid w:val="00F41833"/>
    <w:rsid w:val="00F41AB9"/>
    <w:rsid w:val="00F41B7D"/>
    <w:rsid w:val="00F41DA8"/>
    <w:rsid w:val="00F41EB6"/>
    <w:rsid w:val="00F41F06"/>
    <w:rsid w:val="00F42223"/>
    <w:rsid w:val="00F4224E"/>
    <w:rsid w:val="00F4265D"/>
    <w:rsid w:val="00F4279F"/>
    <w:rsid w:val="00F4282F"/>
    <w:rsid w:val="00F42BCC"/>
    <w:rsid w:val="00F42BEF"/>
    <w:rsid w:val="00F42C8A"/>
    <w:rsid w:val="00F42CF0"/>
    <w:rsid w:val="00F42DD1"/>
    <w:rsid w:val="00F42FDF"/>
    <w:rsid w:val="00F4345B"/>
    <w:rsid w:val="00F43EED"/>
    <w:rsid w:val="00F440D1"/>
    <w:rsid w:val="00F444D5"/>
    <w:rsid w:val="00F446CA"/>
    <w:rsid w:val="00F44DDF"/>
    <w:rsid w:val="00F44F56"/>
    <w:rsid w:val="00F45156"/>
    <w:rsid w:val="00F457A7"/>
    <w:rsid w:val="00F45921"/>
    <w:rsid w:val="00F46135"/>
    <w:rsid w:val="00F46255"/>
    <w:rsid w:val="00F464BA"/>
    <w:rsid w:val="00F46507"/>
    <w:rsid w:val="00F4680E"/>
    <w:rsid w:val="00F469F5"/>
    <w:rsid w:val="00F46B3D"/>
    <w:rsid w:val="00F46C41"/>
    <w:rsid w:val="00F46F77"/>
    <w:rsid w:val="00F470BD"/>
    <w:rsid w:val="00F47557"/>
    <w:rsid w:val="00F4766C"/>
    <w:rsid w:val="00F47764"/>
    <w:rsid w:val="00F47C24"/>
    <w:rsid w:val="00F47CEA"/>
    <w:rsid w:val="00F47F8D"/>
    <w:rsid w:val="00F50314"/>
    <w:rsid w:val="00F503C7"/>
    <w:rsid w:val="00F5060E"/>
    <w:rsid w:val="00F507D1"/>
    <w:rsid w:val="00F50A34"/>
    <w:rsid w:val="00F50D6B"/>
    <w:rsid w:val="00F5171D"/>
    <w:rsid w:val="00F517F7"/>
    <w:rsid w:val="00F5180D"/>
    <w:rsid w:val="00F519CE"/>
    <w:rsid w:val="00F51ADA"/>
    <w:rsid w:val="00F51B3E"/>
    <w:rsid w:val="00F51BB6"/>
    <w:rsid w:val="00F51CFE"/>
    <w:rsid w:val="00F51E04"/>
    <w:rsid w:val="00F51E81"/>
    <w:rsid w:val="00F51EBB"/>
    <w:rsid w:val="00F51FE7"/>
    <w:rsid w:val="00F52130"/>
    <w:rsid w:val="00F523CF"/>
    <w:rsid w:val="00F5245F"/>
    <w:rsid w:val="00F52472"/>
    <w:rsid w:val="00F52AC6"/>
    <w:rsid w:val="00F52B66"/>
    <w:rsid w:val="00F52D6D"/>
    <w:rsid w:val="00F52E4B"/>
    <w:rsid w:val="00F5306E"/>
    <w:rsid w:val="00F533C3"/>
    <w:rsid w:val="00F535EF"/>
    <w:rsid w:val="00F53745"/>
    <w:rsid w:val="00F53844"/>
    <w:rsid w:val="00F538A5"/>
    <w:rsid w:val="00F53A24"/>
    <w:rsid w:val="00F53ACC"/>
    <w:rsid w:val="00F53AD1"/>
    <w:rsid w:val="00F54BB7"/>
    <w:rsid w:val="00F54E90"/>
    <w:rsid w:val="00F5508D"/>
    <w:rsid w:val="00F555E1"/>
    <w:rsid w:val="00F557D3"/>
    <w:rsid w:val="00F56135"/>
    <w:rsid w:val="00F564C3"/>
    <w:rsid w:val="00F56703"/>
    <w:rsid w:val="00F56749"/>
    <w:rsid w:val="00F569C3"/>
    <w:rsid w:val="00F56BCB"/>
    <w:rsid w:val="00F56C4D"/>
    <w:rsid w:val="00F56FF7"/>
    <w:rsid w:val="00F57037"/>
    <w:rsid w:val="00F57AEA"/>
    <w:rsid w:val="00F57BF2"/>
    <w:rsid w:val="00F60203"/>
    <w:rsid w:val="00F60252"/>
    <w:rsid w:val="00F602CB"/>
    <w:rsid w:val="00F60347"/>
    <w:rsid w:val="00F6079D"/>
    <w:rsid w:val="00F607B3"/>
    <w:rsid w:val="00F607C5"/>
    <w:rsid w:val="00F60917"/>
    <w:rsid w:val="00F60AC8"/>
    <w:rsid w:val="00F60D58"/>
    <w:rsid w:val="00F60D61"/>
    <w:rsid w:val="00F60DEA"/>
    <w:rsid w:val="00F6105C"/>
    <w:rsid w:val="00F61317"/>
    <w:rsid w:val="00F61337"/>
    <w:rsid w:val="00F6135D"/>
    <w:rsid w:val="00F614E3"/>
    <w:rsid w:val="00F61AA3"/>
    <w:rsid w:val="00F61BFB"/>
    <w:rsid w:val="00F61D86"/>
    <w:rsid w:val="00F62072"/>
    <w:rsid w:val="00F6226C"/>
    <w:rsid w:val="00F6229B"/>
    <w:rsid w:val="00F62756"/>
    <w:rsid w:val="00F62E4A"/>
    <w:rsid w:val="00F62E6A"/>
    <w:rsid w:val="00F6302A"/>
    <w:rsid w:val="00F6366B"/>
    <w:rsid w:val="00F63881"/>
    <w:rsid w:val="00F63950"/>
    <w:rsid w:val="00F639E4"/>
    <w:rsid w:val="00F63D00"/>
    <w:rsid w:val="00F63EB4"/>
    <w:rsid w:val="00F64073"/>
    <w:rsid w:val="00F643B6"/>
    <w:rsid w:val="00F646E0"/>
    <w:rsid w:val="00F64849"/>
    <w:rsid w:val="00F649BD"/>
    <w:rsid w:val="00F64B8D"/>
    <w:rsid w:val="00F64C2B"/>
    <w:rsid w:val="00F64FA6"/>
    <w:rsid w:val="00F65042"/>
    <w:rsid w:val="00F651BE"/>
    <w:rsid w:val="00F652A1"/>
    <w:rsid w:val="00F65357"/>
    <w:rsid w:val="00F6551A"/>
    <w:rsid w:val="00F655A2"/>
    <w:rsid w:val="00F655C1"/>
    <w:rsid w:val="00F659D5"/>
    <w:rsid w:val="00F65F1A"/>
    <w:rsid w:val="00F666E1"/>
    <w:rsid w:val="00F66808"/>
    <w:rsid w:val="00F66A1F"/>
    <w:rsid w:val="00F66F3A"/>
    <w:rsid w:val="00F671CA"/>
    <w:rsid w:val="00F6743E"/>
    <w:rsid w:val="00F674A9"/>
    <w:rsid w:val="00F6751E"/>
    <w:rsid w:val="00F679AA"/>
    <w:rsid w:val="00F67C46"/>
    <w:rsid w:val="00F67C53"/>
    <w:rsid w:val="00F67E8E"/>
    <w:rsid w:val="00F67F53"/>
    <w:rsid w:val="00F70271"/>
    <w:rsid w:val="00F70340"/>
    <w:rsid w:val="00F703BE"/>
    <w:rsid w:val="00F703CA"/>
    <w:rsid w:val="00F704B2"/>
    <w:rsid w:val="00F70D67"/>
    <w:rsid w:val="00F70FDB"/>
    <w:rsid w:val="00F714BD"/>
    <w:rsid w:val="00F71E8A"/>
    <w:rsid w:val="00F71F19"/>
    <w:rsid w:val="00F71F69"/>
    <w:rsid w:val="00F725FC"/>
    <w:rsid w:val="00F72639"/>
    <w:rsid w:val="00F72A9A"/>
    <w:rsid w:val="00F72B72"/>
    <w:rsid w:val="00F72B7C"/>
    <w:rsid w:val="00F72BEA"/>
    <w:rsid w:val="00F72F16"/>
    <w:rsid w:val="00F73140"/>
    <w:rsid w:val="00F73500"/>
    <w:rsid w:val="00F7382E"/>
    <w:rsid w:val="00F73D4D"/>
    <w:rsid w:val="00F742DE"/>
    <w:rsid w:val="00F748D6"/>
    <w:rsid w:val="00F74A20"/>
    <w:rsid w:val="00F74BB9"/>
    <w:rsid w:val="00F74DC0"/>
    <w:rsid w:val="00F75582"/>
    <w:rsid w:val="00F75A76"/>
    <w:rsid w:val="00F75CB2"/>
    <w:rsid w:val="00F75F68"/>
    <w:rsid w:val="00F760CD"/>
    <w:rsid w:val="00F761BC"/>
    <w:rsid w:val="00F763D7"/>
    <w:rsid w:val="00F7649C"/>
    <w:rsid w:val="00F764B7"/>
    <w:rsid w:val="00F76724"/>
    <w:rsid w:val="00F768C4"/>
    <w:rsid w:val="00F7694C"/>
    <w:rsid w:val="00F76B82"/>
    <w:rsid w:val="00F76C87"/>
    <w:rsid w:val="00F76EFA"/>
    <w:rsid w:val="00F76F7A"/>
    <w:rsid w:val="00F77126"/>
    <w:rsid w:val="00F7721A"/>
    <w:rsid w:val="00F7724C"/>
    <w:rsid w:val="00F776E2"/>
    <w:rsid w:val="00F777AB"/>
    <w:rsid w:val="00F77F0C"/>
    <w:rsid w:val="00F77FD4"/>
    <w:rsid w:val="00F7B005"/>
    <w:rsid w:val="00F800BD"/>
    <w:rsid w:val="00F8016A"/>
    <w:rsid w:val="00F804BE"/>
    <w:rsid w:val="00F80761"/>
    <w:rsid w:val="00F807FB"/>
    <w:rsid w:val="00F80A81"/>
    <w:rsid w:val="00F80BE4"/>
    <w:rsid w:val="00F80CFD"/>
    <w:rsid w:val="00F80E37"/>
    <w:rsid w:val="00F80EBA"/>
    <w:rsid w:val="00F80EE2"/>
    <w:rsid w:val="00F80FF1"/>
    <w:rsid w:val="00F812DA"/>
    <w:rsid w:val="00F8179A"/>
    <w:rsid w:val="00F817CE"/>
    <w:rsid w:val="00F818CB"/>
    <w:rsid w:val="00F81B56"/>
    <w:rsid w:val="00F81D6B"/>
    <w:rsid w:val="00F81F2D"/>
    <w:rsid w:val="00F8238D"/>
    <w:rsid w:val="00F8246B"/>
    <w:rsid w:val="00F8266F"/>
    <w:rsid w:val="00F82A15"/>
    <w:rsid w:val="00F82A61"/>
    <w:rsid w:val="00F83111"/>
    <w:rsid w:val="00F831D1"/>
    <w:rsid w:val="00F836A2"/>
    <w:rsid w:val="00F836CA"/>
    <w:rsid w:val="00F8376B"/>
    <w:rsid w:val="00F83832"/>
    <w:rsid w:val="00F839FE"/>
    <w:rsid w:val="00F83A80"/>
    <w:rsid w:val="00F83E3F"/>
    <w:rsid w:val="00F84376"/>
    <w:rsid w:val="00F8456C"/>
    <w:rsid w:val="00F845AF"/>
    <w:rsid w:val="00F84828"/>
    <w:rsid w:val="00F84B47"/>
    <w:rsid w:val="00F84CDD"/>
    <w:rsid w:val="00F84D5F"/>
    <w:rsid w:val="00F84E21"/>
    <w:rsid w:val="00F84EF6"/>
    <w:rsid w:val="00F8505C"/>
    <w:rsid w:val="00F85272"/>
    <w:rsid w:val="00F856AF"/>
    <w:rsid w:val="00F856B8"/>
    <w:rsid w:val="00F8577B"/>
    <w:rsid w:val="00F85986"/>
    <w:rsid w:val="00F859D8"/>
    <w:rsid w:val="00F85A17"/>
    <w:rsid w:val="00F85B28"/>
    <w:rsid w:val="00F85CB1"/>
    <w:rsid w:val="00F85D8F"/>
    <w:rsid w:val="00F863CA"/>
    <w:rsid w:val="00F86466"/>
    <w:rsid w:val="00F86611"/>
    <w:rsid w:val="00F86631"/>
    <w:rsid w:val="00F8687E"/>
    <w:rsid w:val="00F868F5"/>
    <w:rsid w:val="00F8699D"/>
    <w:rsid w:val="00F86AF3"/>
    <w:rsid w:val="00F86F8D"/>
    <w:rsid w:val="00F86FBC"/>
    <w:rsid w:val="00F8721C"/>
    <w:rsid w:val="00F87335"/>
    <w:rsid w:val="00F8747D"/>
    <w:rsid w:val="00F875F8"/>
    <w:rsid w:val="00F87CEB"/>
    <w:rsid w:val="00F87E63"/>
    <w:rsid w:val="00F87F6E"/>
    <w:rsid w:val="00F9001F"/>
    <w:rsid w:val="00F90442"/>
    <w:rsid w:val="00F9056A"/>
    <w:rsid w:val="00F9066F"/>
    <w:rsid w:val="00F907F1"/>
    <w:rsid w:val="00F90F8D"/>
    <w:rsid w:val="00F91550"/>
    <w:rsid w:val="00F916D8"/>
    <w:rsid w:val="00F91942"/>
    <w:rsid w:val="00F91960"/>
    <w:rsid w:val="00F919DE"/>
    <w:rsid w:val="00F91A55"/>
    <w:rsid w:val="00F91C21"/>
    <w:rsid w:val="00F91E5D"/>
    <w:rsid w:val="00F91F4E"/>
    <w:rsid w:val="00F9270E"/>
    <w:rsid w:val="00F92782"/>
    <w:rsid w:val="00F9298D"/>
    <w:rsid w:val="00F92D81"/>
    <w:rsid w:val="00F92F7C"/>
    <w:rsid w:val="00F930A2"/>
    <w:rsid w:val="00F931B1"/>
    <w:rsid w:val="00F933EF"/>
    <w:rsid w:val="00F934C7"/>
    <w:rsid w:val="00F936F6"/>
    <w:rsid w:val="00F938EE"/>
    <w:rsid w:val="00F9394E"/>
    <w:rsid w:val="00F93AA9"/>
    <w:rsid w:val="00F93DD0"/>
    <w:rsid w:val="00F94011"/>
    <w:rsid w:val="00F94222"/>
    <w:rsid w:val="00F94487"/>
    <w:rsid w:val="00F94B3A"/>
    <w:rsid w:val="00F94CB2"/>
    <w:rsid w:val="00F9511B"/>
    <w:rsid w:val="00F9518B"/>
    <w:rsid w:val="00F95856"/>
    <w:rsid w:val="00F96086"/>
    <w:rsid w:val="00F963F0"/>
    <w:rsid w:val="00F965EE"/>
    <w:rsid w:val="00F96889"/>
    <w:rsid w:val="00F968A3"/>
    <w:rsid w:val="00F968D8"/>
    <w:rsid w:val="00F9694B"/>
    <w:rsid w:val="00F96970"/>
    <w:rsid w:val="00F96985"/>
    <w:rsid w:val="00F96B84"/>
    <w:rsid w:val="00F96BFB"/>
    <w:rsid w:val="00F96E01"/>
    <w:rsid w:val="00F96E09"/>
    <w:rsid w:val="00F96F65"/>
    <w:rsid w:val="00F96F73"/>
    <w:rsid w:val="00F96FAE"/>
    <w:rsid w:val="00F9701A"/>
    <w:rsid w:val="00F975BF"/>
    <w:rsid w:val="00F9780D"/>
    <w:rsid w:val="00F97838"/>
    <w:rsid w:val="00F97B9E"/>
    <w:rsid w:val="00F97DDF"/>
    <w:rsid w:val="00FA0577"/>
    <w:rsid w:val="00FA0718"/>
    <w:rsid w:val="00FA0D23"/>
    <w:rsid w:val="00FA0F40"/>
    <w:rsid w:val="00FA1122"/>
    <w:rsid w:val="00FA13AC"/>
    <w:rsid w:val="00FA14F2"/>
    <w:rsid w:val="00FA1770"/>
    <w:rsid w:val="00FA17E6"/>
    <w:rsid w:val="00FA190D"/>
    <w:rsid w:val="00FA1AC4"/>
    <w:rsid w:val="00FA24F9"/>
    <w:rsid w:val="00FA2A00"/>
    <w:rsid w:val="00FA2BB3"/>
    <w:rsid w:val="00FA2E5E"/>
    <w:rsid w:val="00FA2EEB"/>
    <w:rsid w:val="00FA36A0"/>
    <w:rsid w:val="00FA37B1"/>
    <w:rsid w:val="00FA384D"/>
    <w:rsid w:val="00FA3CB3"/>
    <w:rsid w:val="00FA40F2"/>
    <w:rsid w:val="00FA4728"/>
    <w:rsid w:val="00FA496C"/>
    <w:rsid w:val="00FA4B2C"/>
    <w:rsid w:val="00FA4BE8"/>
    <w:rsid w:val="00FA4F35"/>
    <w:rsid w:val="00FA5402"/>
    <w:rsid w:val="00FA56FD"/>
    <w:rsid w:val="00FA5D9D"/>
    <w:rsid w:val="00FA5EBC"/>
    <w:rsid w:val="00FA605E"/>
    <w:rsid w:val="00FA6117"/>
    <w:rsid w:val="00FA62F4"/>
    <w:rsid w:val="00FA63EA"/>
    <w:rsid w:val="00FA6C5E"/>
    <w:rsid w:val="00FA7388"/>
    <w:rsid w:val="00FA74E5"/>
    <w:rsid w:val="00FA775C"/>
    <w:rsid w:val="00FA77BE"/>
    <w:rsid w:val="00FA7922"/>
    <w:rsid w:val="00FA7ACD"/>
    <w:rsid w:val="00FA7BA3"/>
    <w:rsid w:val="00FA7EF8"/>
    <w:rsid w:val="00FB076A"/>
    <w:rsid w:val="00FB095D"/>
    <w:rsid w:val="00FB0A07"/>
    <w:rsid w:val="00FB0C11"/>
    <w:rsid w:val="00FB0EE4"/>
    <w:rsid w:val="00FB0F24"/>
    <w:rsid w:val="00FB108C"/>
    <w:rsid w:val="00FB115E"/>
    <w:rsid w:val="00FB1590"/>
    <w:rsid w:val="00FB1753"/>
    <w:rsid w:val="00FB1D6B"/>
    <w:rsid w:val="00FB2158"/>
    <w:rsid w:val="00FB21C4"/>
    <w:rsid w:val="00FB2624"/>
    <w:rsid w:val="00FB278A"/>
    <w:rsid w:val="00FB27AD"/>
    <w:rsid w:val="00FB2A87"/>
    <w:rsid w:val="00FB2AFD"/>
    <w:rsid w:val="00FB2B62"/>
    <w:rsid w:val="00FB2CD1"/>
    <w:rsid w:val="00FB31C4"/>
    <w:rsid w:val="00FB363D"/>
    <w:rsid w:val="00FB3885"/>
    <w:rsid w:val="00FB3AF7"/>
    <w:rsid w:val="00FB3F1A"/>
    <w:rsid w:val="00FB411C"/>
    <w:rsid w:val="00FB426B"/>
    <w:rsid w:val="00FB462A"/>
    <w:rsid w:val="00FB49AA"/>
    <w:rsid w:val="00FB4B7C"/>
    <w:rsid w:val="00FB4BA9"/>
    <w:rsid w:val="00FB4BD2"/>
    <w:rsid w:val="00FB4C80"/>
    <w:rsid w:val="00FB5089"/>
    <w:rsid w:val="00FB5130"/>
    <w:rsid w:val="00FB528C"/>
    <w:rsid w:val="00FB52AF"/>
    <w:rsid w:val="00FB5689"/>
    <w:rsid w:val="00FB582A"/>
    <w:rsid w:val="00FB5B1E"/>
    <w:rsid w:val="00FB5D6A"/>
    <w:rsid w:val="00FB5E23"/>
    <w:rsid w:val="00FB5FE2"/>
    <w:rsid w:val="00FB61CD"/>
    <w:rsid w:val="00FB62A5"/>
    <w:rsid w:val="00FB65B1"/>
    <w:rsid w:val="00FB6908"/>
    <w:rsid w:val="00FB6A6A"/>
    <w:rsid w:val="00FB6DCB"/>
    <w:rsid w:val="00FB6F83"/>
    <w:rsid w:val="00FB7943"/>
    <w:rsid w:val="00FB7C67"/>
    <w:rsid w:val="00FB7CDC"/>
    <w:rsid w:val="00FC017A"/>
    <w:rsid w:val="00FC0354"/>
    <w:rsid w:val="00FC03DF"/>
    <w:rsid w:val="00FC06C5"/>
    <w:rsid w:val="00FC0A65"/>
    <w:rsid w:val="00FC0BB4"/>
    <w:rsid w:val="00FC0C20"/>
    <w:rsid w:val="00FC0DAB"/>
    <w:rsid w:val="00FC1107"/>
    <w:rsid w:val="00FC1657"/>
    <w:rsid w:val="00FC179B"/>
    <w:rsid w:val="00FC196D"/>
    <w:rsid w:val="00FC1AFD"/>
    <w:rsid w:val="00FC1E17"/>
    <w:rsid w:val="00FC200A"/>
    <w:rsid w:val="00FC24FB"/>
    <w:rsid w:val="00FC250D"/>
    <w:rsid w:val="00FC27C8"/>
    <w:rsid w:val="00FC2A5B"/>
    <w:rsid w:val="00FC2A63"/>
    <w:rsid w:val="00FC2BE1"/>
    <w:rsid w:val="00FC311F"/>
    <w:rsid w:val="00FC312D"/>
    <w:rsid w:val="00FC3170"/>
    <w:rsid w:val="00FC3429"/>
    <w:rsid w:val="00FC387B"/>
    <w:rsid w:val="00FC38F5"/>
    <w:rsid w:val="00FC3BB8"/>
    <w:rsid w:val="00FC3D1C"/>
    <w:rsid w:val="00FC3F3F"/>
    <w:rsid w:val="00FC3FB9"/>
    <w:rsid w:val="00FC4113"/>
    <w:rsid w:val="00FC450A"/>
    <w:rsid w:val="00FC45E3"/>
    <w:rsid w:val="00FC491F"/>
    <w:rsid w:val="00FC4D33"/>
    <w:rsid w:val="00FC528E"/>
    <w:rsid w:val="00FC5CA0"/>
    <w:rsid w:val="00FC61D7"/>
    <w:rsid w:val="00FC6262"/>
    <w:rsid w:val="00FC635C"/>
    <w:rsid w:val="00FC653E"/>
    <w:rsid w:val="00FC662D"/>
    <w:rsid w:val="00FC6632"/>
    <w:rsid w:val="00FC6870"/>
    <w:rsid w:val="00FC691D"/>
    <w:rsid w:val="00FC6C30"/>
    <w:rsid w:val="00FC6E3E"/>
    <w:rsid w:val="00FC6E8A"/>
    <w:rsid w:val="00FC7012"/>
    <w:rsid w:val="00FC7429"/>
    <w:rsid w:val="00FC77A4"/>
    <w:rsid w:val="00FC7875"/>
    <w:rsid w:val="00FC78DD"/>
    <w:rsid w:val="00FC78FF"/>
    <w:rsid w:val="00FD02EA"/>
    <w:rsid w:val="00FD0308"/>
    <w:rsid w:val="00FD07F6"/>
    <w:rsid w:val="00FD0A2D"/>
    <w:rsid w:val="00FD0A9C"/>
    <w:rsid w:val="00FD0CB9"/>
    <w:rsid w:val="00FD0F4B"/>
    <w:rsid w:val="00FD1079"/>
    <w:rsid w:val="00FD10A0"/>
    <w:rsid w:val="00FD13F8"/>
    <w:rsid w:val="00FD16FF"/>
    <w:rsid w:val="00FD187E"/>
    <w:rsid w:val="00FD188D"/>
    <w:rsid w:val="00FD1955"/>
    <w:rsid w:val="00FD1975"/>
    <w:rsid w:val="00FD1DC4"/>
    <w:rsid w:val="00FD1DC7"/>
    <w:rsid w:val="00FD1EAA"/>
    <w:rsid w:val="00FD1EC8"/>
    <w:rsid w:val="00FD1ED2"/>
    <w:rsid w:val="00FD1FA6"/>
    <w:rsid w:val="00FD229A"/>
    <w:rsid w:val="00FD2661"/>
    <w:rsid w:val="00FD2F6D"/>
    <w:rsid w:val="00FD31F6"/>
    <w:rsid w:val="00FD365C"/>
    <w:rsid w:val="00FD3733"/>
    <w:rsid w:val="00FD3DBB"/>
    <w:rsid w:val="00FD4269"/>
    <w:rsid w:val="00FD43EE"/>
    <w:rsid w:val="00FD47ED"/>
    <w:rsid w:val="00FD4838"/>
    <w:rsid w:val="00FD4BD3"/>
    <w:rsid w:val="00FD4D45"/>
    <w:rsid w:val="00FD5002"/>
    <w:rsid w:val="00FD541F"/>
    <w:rsid w:val="00FD5434"/>
    <w:rsid w:val="00FD54AD"/>
    <w:rsid w:val="00FD54C9"/>
    <w:rsid w:val="00FD558D"/>
    <w:rsid w:val="00FD59A2"/>
    <w:rsid w:val="00FD5AD9"/>
    <w:rsid w:val="00FD5B9D"/>
    <w:rsid w:val="00FD5E28"/>
    <w:rsid w:val="00FD5F56"/>
    <w:rsid w:val="00FD6B34"/>
    <w:rsid w:val="00FD6DE4"/>
    <w:rsid w:val="00FD6F0A"/>
    <w:rsid w:val="00FD724D"/>
    <w:rsid w:val="00FD734F"/>
    <w:rsid w:val="00FD74DB"/>
    <w:rsid w:val="00FD7542"/>
    <w:rsid w:val="00FD7572"/>
    <w:rsid w:val="00FD765A"/>
    <w:rsid w:val="00FD7660"/>
    <w:rsid w:val="00FD78DE"/>
    <w:rsid w:val="00FD7A00"/>
    <w:rsid w:val="00FD7A7D"/>
    <w:rsid w:val="00FD7AB1"/>
    <w:rsid w:val="00FE0026"/>
    <w:rsid w:val="00FE03A3"/>
    <w:rsid w:val="00FE04EF"/>
    <w:rsid w:val="00FE0655"/>
    <w:rsid w:val="00FE0CC3"/>
    <w:rsid w:val="00FE0F8A"/>
    <w:rsid w:val="00FE11CD"/>
    <w:rsid w:val="00FE1206"/>
    <w:rsid w:val="00FE1582"/>
    <w:rsid w:val="00FE1C22"/>
    <w:rsid w:val="00FE1CCD"/>
    <w:rsid w:val="00FE1E25"/>
    <w:rsid w:val="00FE1EBB"/>
    <w:rsid w:val="00FE2091"/>
    <w:rsid w:val="00FE2365"/>
    <w:rsid w:val="00FE2437"/>
    <w:rsid w:val="00FE2451"/>
    <w:rsid w:val="00FE28B1"/>
    <w:rsid w:val="00FE2AA6"/>
    <w:rsid w:val="00FE2D92"/>
    <w:rsid w:val="00FE3087"/>
    <w:rsid w:val="00FE37BB"/>
    <w:rsid w:val="00FE37D7"/>
    <w:rsid w:val="00FE391E"/>
    <w:rsid w:val="00FE3CBF"/>
    <w:rsid w:val="00FE3CED"/>
    <w:rsid w:val="00FE3DDC"/>
    <w:rsid w:val="00FE3E2D"/>
    <w:rsid w:val="00FE4001"/>
    <w:rsid w:val="00FE4219"/>
    <w:rsid w:val="00FE4446"/>
    <w:rsid w:val="00FE450D"/>
    <w:rsid w:val="00FE47E1"/>
    <w:rsid w:val="00FE492B"/>
    <w:rsid w:val="00FE4C11"/>
    <w:rsid w:val="00FE4C7B"/>
    <w:rsid w:val="00FE4D3E"/>
    <w:rsid w:val="00FE4D9E"/>
    <w:rsid w:val="00FE507E"/>
    <w:rsid w:val="00FE50C0"/>
    <w:rsid w:val="00FE52CE"/>
    <w:rsid w:val="00FE533A"/>
    <w:rsid w:val="00FE545A"/>
    <w:rsid w:val="00FE54DB"/>
    <w:rsid w:val="00FE5614"/>
    <w:rsid w:val="00FE5894"/>
    <w:rsid w:val="00FE599B"/>
    <w:rsid w:val="00FE5D19"/>
    <w:rsid w:val="00FE5F58"/>
    <w:rsid w:val="00FE5FE2"/>
    <w:rsid w:val="00FE64E8"/>
    <w:rsid w:val="00FE6608"/>
    <w:rsid w:val="00FE67F9"/>
    <w:rsid w:val="00FE6B5F"/>
    <w:rsid w:val="00FE6B89"/>
    <w:rsid w:val="00FE6E1A"/>
    <w:rsid w:val="00FE6E9A"/>
    <w:rsid w:val="00FE7036"/>
    <w:rsid w:val="00FE7082"/>
    <w:rsid w:val="00FE71C6"/>
    <w:rsid w:val="00FE7336"/>
    <w:rsid w:val="00FE787C"/>
    <w:rsid w:val="00FE78AD"/>
    <w:rsid w:val="00FE7CE1"/>
    <w:rsid w:val="00FF0155"/>
    <w:rsid w:val="00FF0224"/>
    <w:rsid w:val="00FF0347"/>
    <w:rsid w:val="00FF062B"/>
    <w:rsid w:val="00FF0802"/>
    <w:rsid w:val="00FF0858"/>
    <w:rsid w:val="00FF087C"/>
    <w:rsid w:val="00FF1153"/>
    <w:rsid w:val="00FF1371"/>
    <w:rsid w:val="00FF1CF2"/>
    <w:rsid w:val="00FF1D06"/>
    <w:rsid w:val="00FF1D1D"/>
    <w:rsid w:val="00FF1D5B"/>
    <w:rsid w:val="00FF1EBD"/>
    <w:rsid w:val="00FF1FF9"/>
    <w:rsid w:val="00FF23CF"/>
    <w:rsid w:val="00FF25FD"/>
    <w:rsid w:val="00FF2D98"/>
    <w:rsid w:val="00FF3008"/>
    <w:rsid w:val="00FF3479"/>
    <w:rsid w:val="00FF34D8"/>
    <w:rsid w:val="00FF3509"/>
    <w:rsid w:val="00FF3B61"/>
    <w:rsid w:val="00FF3C38"/>
    <w:rsid w:val="00FF3FE3"/>
    <w:rsid w:val="00FF45A5"/>
    <w:rsid w:val="00FF4690"/>
    <w:rsid w:val="00FF47CB"/>
    <w:rsid w:val="00FF489E"/>
    <w:rsid w:val="00FF48E2"/>
    <w:rsid w:val="00FF4C3B"/>
    <w:rsid w:val="00FF5676"/>
    <w:rsid w:val="00FF57D7"/>
    <w:rsid w:val="00FF5AAE"/>
    <w:rsid w:val="00FF5AB9"/>
    <w:rsid w:val="00FF5B5B"/>
    <w:rsid w:val="00FF5C7D"/>
    <w:rsid w:val="00FF5C91"/>
    <w:rsid w:val="00FF61E4"/>
    <w:rsid w:val="00FF640B"/>
    <w:rsid w:val="00FF6609"/>
    <w:rsid w:val="00FF6801"/>
    <w:rsid w:val="00FF6853"/>
    <w:rsid w:val="00FF69C9"/>
    <w:rsid w:val="00FF6E44"/>
    <w:rsid w:val="00FF6E51"/>
    <w:rsid w:val="00FF6F13"/>
    <w:rsid w:val="00FF737C"/>
    <w:rsid w:val="00FF745B"/>
    <w:rsid w:val="00FF7645"/>
    <w:rsid w:val="00FF7777"/>
    <w:rsid w:val="00FF7C0D"/>
    <w:rsid w:val="01110DF0"/>
    <w:rsid w:val="0111ED08"/>
    <w:rsid w:val="01217064"/>
    <w:rsid w:val="012B09BE"/>
    <w:rsid w:val="012BAAC4"/>
    <w:rsid w:val="01339A7C"/>
    <w:rsid w:val="0135F4A1"/>
    <w:rsid w:val="0139BACC"/>
    <w:rsid w:val="015AEF09"/>
    <w:rsid w:val="0164224D"/>
    <w:rsid w:val="01670CA0"/>
    <w:rsid w:val="0177E049"/>
    <w:rsid w:val="01813C38"/>
    <w:rsid w:val="019927BF"/>
    <w:rsid w:val="019C2690"/>
    <w:rsid w:val="01A044F5"/>
    <w:rsid w:val="01A4EEA4"/>
    <w:rsid w:val="01AE9172"/>
    <w:rsid w:val="01AFBD8D"/>
    <w:rsid w:val="01B4210F"/>
    <w:rsid w:val="01C3A2E5"/>
    <w:rsid w:val="01C85A0F"/>
    <w:rsid w:val="01D92C07"/>
    <w:rsid w:val="01DDA44D"/>
    <w:rsid w:val="01E3E64F"/>
    <w:rsid w:val="01E75739"/>
    <w:rsid w:val="01F509EA"/>
    <w:rsid w:val="01F9BF7F"/>
    <w:rsid w:val="020CE434"/>
    <w:rsid w:val="021C8B91"/>
    <w:rsid w:val="021E7643"/>
    <w:rsid w:val="0220C810"/>
    <w:rsid w:val="022BDBC3"/>
    <w:rsid w:val="022CE77C"/>
    <w:rsid w:val="0232A402"/>
    <w:rsid w:val="0233048C"/>
    <w:rsid w:val="02354AB8"/>
    <w:rsid w:val="024F9000"/>
    <w:rsid w:val="025A57AC"/>
    <w:rsid w:val="0267FD67"/>
    <w:rsid w:val="02694543"/>
    <w:rsid w:val="0273A1B7"/>
    <w:rsid w:val="027456FB"/>
    <w:rsid w:val="0284FAD1"/>
    <w:rsid w:val="028A894C"/>
    <w:rsid w:val="029B692C"/>
    <w:rsid w:val="02A83E87"/>
    <w:rsid w:val="02ACD42D"/>
    <w:rsid w:val="02AF5FC3"/>
    <w:rsid w:val="02B216A1"/>
    <w:rsid w:val="02B3E25C"/>
    <w:rsid w:val="02BBC6FA"/>
    <w:rsid w:val="02C18AD7"/>
    <w:rsid w:val="02C7BAEC"/>
    <w:rsid w:val="02CD64B6"/>
    <w:rsid w:val="02CD8279"/>
    <w:rsid w:val="02D1B9D5"/>
    <w:rsid w:val="02D8C8F5"/>
    <w:rsid w:val="02EDF053"/>
    <w:rsid w:val="02F0A3E4"/>
    <w:rsid w:val="02FA6E81"/>
    <w:rsid w:val="03005D23"/>
    <w:rsid w:val="0301F74B"/>
    <w:rsid w:val="03059DA6"/>
    <w:rsid w:val="030A2778"/>
    <w:rsid w:val="030A6E92"/>
    <w:rsid w:val="030B33CB"/>
    <w:rsid w:val="031482B5"/>
    <w:rsid w:val="03286010"/>
    <w:rsid w:val="032B9C87"/>
    <w:rsid w:val="032C4255"/>
    <w:rsid w:val="033662CA"/>
    <w:rsid w:val="0345D51A"/>
    <w:rsid w:val="03462A59"/>
    <w:rsid w:val="0347A130"/>
    <w:rsid w:val="03503FD0"/>
    <w:rsid w:val="03532A26"/>
    <w:rsid w:val="035C0754"/>
    <w:rsid w:val="0362748F"/>
    <w:rsid w:val="0369556B"/>
    <w:rsid w:val="036A6646"/>
    <w:rsid w:val="0371EF9E"/>
    <w:rsid w:val="039F3698"/>
    <w:rsid w:val="03A424C6"/>
    <w:rsid w:val="03AE1AB4"/>
    <w:rsid w:val="03BF6CE8"/>
    <w:rsid w:val="03C1841D"/>
    <w:rsid w:val="03C33E9F"/>
    <w:rsid w:val="03D2A145"/>
    <w:rsid w:val="03D4CF09"/>
    <w:rsid w:val="03D51B87"/>
    <w:rsid w:val="03DDDE4D"/>
    <w:rsid w:val="03E19D78"/>
    <w:rsid w:val="03E46B59"/>
    <w:rsid w:val="03E61C09"/>
    <w:rsid w:val="03E6903D"/>
    <w:rsid w:val="03E7F171"/>
    <w:rsid w:val="03EB3C14"/>
    <w:rsid w:val="03ED6202"/>
    <w:rsid w:val="03F68E60"/>
    <w:rsid w:val="03F77BFA"/>
    <w:rsid w:val="03FB5D24"/>
    <w:rsid w:val="03FB8A44"/>
    <w:rsid w:val="0403FBD9"/>
    <w:rsid w:val="040EFD56"/>
    <w:rsid w:val="041036BD"/>
    <w:rsid w:val="042274C4"/>
    <w:rsid w:val="042D1C6F"/>
    <w:rsid w:val="043153FF"/>
    <w:rsid w:val="0437D164"/>
    <w:rsid w:val="043A1E8C"/>
    <w:rsid w:val="043BA686"/>
    <w:rsid w:val="043D5F3A"/>
    <w:rsid w:val="044D5D55"/>
    <w:rsid w:val="044DBFF0"/>
    <w:rsid w:val="0454FCD5"/>
    <w:rsid w:val="045A81A0"/>
    <w:rsid w:val="0466B29F"/>
    <w:rsid w:val="04674D40"/>
    <w:rsid w:val="046B96C5"/>
    <w:rsid w:val="047759D8"/>
    <w:rsid w:val="047878FD"/>
    <w:rsid w:val="04858230"/>
    <w:rsid w:val="048892A1"/>
    <w:rsid w:val="048C671C"/>
    <w:rsid w:val="048E66C2"/>
    <w:rsid w:val="04A1CB2B"/>
    <w:rsid w:val="04A40836"/>
    <w:rsid w:val="04A42053"/>
    <w:rsid w:val="04ABE912"/>
    <w:rsid w:val="04AFB8A7"/>
    <w:rsid w:val="04B059E4"/>
    <w:rsid w:val="04B687EE"/>
    <w:rsid w:val="04B6B448"/>
    <w:rsid w:val="04B7E49F"/>
    <w:rsid w:val="04ECDD04"/>
    <w:rsid w:val="04ECE2A8"/>
    <w:rsid w:val="0500BEF9"/>
    <w:rsid w:val="0508AC2E"/>
    <w:rsid w:val="050D2B66"/>
    <w:rsid w:val="050EB5E7"/>
    <w:rsid w:val="05103607"/>
    <w:rsid w:val="051F0016"/>
    <w:rsid w:val="05217F9C"/>
    <w:rsid w:val="052332FC"/>
    <w:rsid w:val="05274375"/>
    <w:rsid w:val="0528A850"/>
    <w:rsid w:val="0535C87F"/>
    <w:rsid w:val="0536F037"/>
    <w:rsid w:val="053E63FD"/>
    <w:rsid w:val="053F9FD8"/>
    <w:rsid w:val="0553847A"/>
    <w:rsid w:val="055419EE"/>
    <w:rsid w:val="05635382"/>
    <w:rsid w:val="057625AB"/>
    <w:rsid w:val="057B0F02"/>
    <w:rsid w:val="057C9DC2"/>
    <w:rsid w:val="057F61B8"/>
    <w:rsid w:val="0581945E"/>
    <w:rsid w:val="05982A0B"/>
    <w:rsid w:val="059AB5F7"/>
    <w:rsid w:val="059CEAB7"/>
    <w:rsid w:val="059DEBD6"/>
    <w:rsid w:val="059F7646"/>
    <w:rsid w:val="05ACD136"/>
    <w:rsid w:val="05BF53EA"/>
    <w:rsid w:val="05C2C74E"/>
    <w:rsid w:val="05C730CF"/>
    <w:rsid w:val="05C7F42F"/>
    <w:rsid w:val="05E592FA"/>
    <w:rsid w:val="05EC87E9"/>
    <w:rsid w:val="05F5AD74"/>
    <w:rsid w:val="05F65D07"/>
    <w:rsid w:val="0609BA17"/>
    <w:rsid w:val="060D97E2"/>
    <w:rsid w:val="06112143"/>
    <w:rsid w:val="06124D9C"/>
    <w:rsid w:val="061E028F"/>
    <w:rsid w:val="061E537C"/>
    <w:rsid w:val="062A73DB"/>
    <w:rsid w:val="06322819"/>
    <w:rsid w:val="06465131"/>
    <w:rsid w:val="06488889"/>
    <w:rsid w:val="064CAD96"/>
    <w:rsid w:val="064E6014"/>
    <w:rsid w:val="0661D338"/>
    <w:rsid w:val="067AC263"/>
    <w:rsid w:val="068D464B"/>
    <w:rsid w:val="06A00FCE"/>
    <w:rsid w:val="06A8D022"/>
    <w:rsid w:val="06AFBDE2"/>
    <w:rsid w:val="06C4D334"/>
    <w:rsid w:val="06C7D056"/>
    <w:rsid w:val="06D056ED"/>
    <w:rsid w:val="06D30770"/>
    <w:rsid w:val="06F6597A"/>
    <w:rsid w:val="06F858B2"/>
    <w:rsid w:val="06F88C53"/>
    <w:rsid w:val="06FB4F92"/>
    <w:rsid w:val="0701ED9A"/>
    <w:rsid w:val="0701F13D"/>
    <w:rsid w:val="07052899"/>
    <w:rsid w:val="07059CE9"/>
    <w:rsid w:val="071854D6"/>
    <w:rsid w:val="071C52C9"/>
    <w:rsid w:val="072E52BB"/>
    <w:rsid w:val="0731F2AD"/>
    <w:rsid w:val="0736B26C"/>
    <w:rsid w:val="0739CDD4"/>
    <w:rsid w:val="073D79A5"/>
    <w:rsid w:val="073DE92B"/>
    <w:rsid w:val="07403269"/>
    <w:rsid w:val="074C38B5"/>
    <w:rsid w:val="074D2603"/>
    <w:rsid w:val="0750B6C7"/>
    <w:rsid w:val="07511DC0"/>
    <w:rsid w:val="07582018"/>
    <w:rsid w:val="075C3AE2"/>
    <w:rsid w:val="076B78B7"/>
    <w:rsid w:val="0778578D"/>
    <w:rsid w:val="0783F0E5"/>
    <w:rsid w:val="07868974"/>
    <w:rsid w:val="07975D3E"/>
    <w:rsid w:val="07AC464A"/>
    <w:rsid w:val="07AD5743"/>
    <w:rsid w:val="07C83FD6"/>
    <w:rsid w:val="07D3801A"/>
    <w:rsid w:val="07DAC586"/>
    <w:rsid w:val="07DD64E0"/>
    <w:rsid w:val="07DE3D31"/>
    <w:rsid w:val="07E9C4D3"/>
    <w:rsid w:val="07FA6059"/>
    <w:rsid w:val="08000A9A"/>
    <w:rsid w:val="0803BA83"/>
    <w:rsid w:val="08049AE3"/>
    <w:rsid w:val="083E5CF0"/>
    <w:rsid w:val="08492A7F"/>
    <w:rsid w:val="08527F37"/>
    <w:rsid w:val="086F3316"/>
    <w:rsid w:val="087C69F1"/>
    <w:rsid w:val="0885F840"/>
    <w:rsid w:val="08904756"/>
    <w:rsid w:val="08948000"/>
    <w:rsid w:val="0896F251"/>
    <w:rsid w:val="08A4E4AC"/>
    <w:rsid w:val="08AF531A"/>
    <w:rsid w:val="08BC0B58"/>
    <w:rsid w:val="08BCFF52"/>
    <w:rsid w:val="08D9EF8C"/>
    <w:rsid w:val="08DB3E78"/>
    <w:rsid w:val="08E09A25"/>
    <w:rsid w:val="08EAC7AB"/>
    <w:rsid w:val="08EB0B6B"/>
    <w:rsid w:val="08ED3643"/>
    <w:rsid w:val="08F22DDB"/>
    <w:rsid w:val="08F2E9E1"/>
    <w:rsid w:val="08F59613"/>
    <w:rsid w:val="08FA6B6B"/>
    <w:rsid w:val="08FCCB83"/>
    <w:rsid w:val="09045251"/>
    <w:rsid w:val="090D9D9E"/>
    <w:rsid w:val="090EA9C9"/>
    <w:rsid w:val="09128620"/>
    <w:rsid w:val="0913E310"/>
    <w:rsid w:val="0914668D"/>
    <w:rsid w:val="091D3121"/>
    <w:rsid w:val="0920FACD"/>
    <w:rsid w:val="0926D87B"/>
    <w:rsid w:val="0929CC15"/>
    <w:rsid w:val="0933BC5C"/>
    <w:rsid w:val="093440C8"/>
    <w:rsid w:val="0946080F"/>
    <w:rsid w:val="094665DD"/>
    <w:rsid w:val="0948B810"/>
    <w:rsid w:val="095D89FF"/>
    <w:rsid w:val="096B2C9A"/>
    <w:rsid w:val="096BA344"/>
    <w:rsid w:val="096E7DB3"/>
    <w:rsid w:val="09726A24"/>
    <w:rsid w:val="098BDB9B"/>
    <w:rsid w:val="0990DDD1"/>
    <w:rsid w:val="0994C8AF"/>
    <w:rsid w:val="099F8B3D"/>
    <w:rsid w:val="09AC60CF"/>
    <w:rsid w:val="09B57E75"/>
    <w:rsid w:val="09BA0533"/>
    <w:rsid w:val="09BAE24E"/>
    <w:rsid w:val="09CA2210"/>
    <w:rsid w:val="09E6CA2F"/>
    <w:rsid w:val="09EDA7D1"/>
    <w:rsid w:val="0A0198DF"/>
    <w:rsid w:val="0A059EBE"/>
    <w:rsid w:val="0A0B376D"/>
    <w:rsid w:val="0A0BD0B0"/>
    <w:rsid w:val="0A112B59"/>
    <w:rsid w:val="0A1532CC"/>
    <w:rsid w:val="0A18F8C9"/>
    <w:rsid w:val="0A1A6909"/>
    <w:rsid w:val="0A1D2236"/>
    <w:rsid w:val="0A2B35AE"/>
    <w:rsid w:val="0A3081B6"/>
    <w:rsid w:val="0A3ADCDA"/>
    <w:rsid w:val="0A3F19CD"/>
    <w:rsid w:val="0A3F2022"/>
    <w:rsid w:val="0A4636FB"/>
    <w:rsid w:val="0A5D6A5D"/>
    <w:rsid w:val="0A5EE0EC"/>
    <w:rsid w:val="0A661761"/>
    <w:rsid w:val="0A735852"/>
    <w:rsid w:val="0A77DEB6"/>
    <w:rsid w:val="0A7A85CA"/>
    <w:rsid w:val="0A857EF0"/>
    <w:rsid w:val="0A8F6700"/>
    <w:rsid w:val="0AB4E757"/>
    <w:rsid w:val="0ABDD3F2"/>
    <w:rsid w:val="0ABF9B78"/>
    <w:rsid w:val="0ACC6CEA"/>
    <w:rsid w:val="0ACE8609"/>
    <w:rsid w:val="0AD9014E"/>
    <w:rsid w:val="0AEFC511"/>
    <w:rsid w:val="0AF1AA9F"/>
    <w:rsid w:val="0AF8DDBE"/>
    <w:rsid w:val="0AFCB88B"/>
    <w:rsid w:val="0B16E7AE"/>
    <w:rsid w:val="0B218505"/>
    <w:rsid w:val="0B2F6D1E"/>
    <w:rsid w:val="0B30E924"/>
    <w:rsid w:val="0B318BCC"/>
    <w:rsid w:val="0B382C0D"/>
    <w:rsid w:val="0B3F7C1F"/>
    <w:rsid w:val="0B459F0C"/>
    <w:rsid w:val="0B59B45D"/>
    <w:rsid w:val="0B6052AE"/>
    <w:rsid w:val="0B60B59A"/>
    <w:rsid w:val="0B69005D"/>
    <w:rsid w:val="0B696AA4"/>
    <w:rsid w:val="0B823725"/>
    <w:rsid w:val="0B8DEEC3"/>
    <w:rsid w:val="0B90D69A"/>
    <w:rsid w:val="0B980840"/>
    <w:rsid w:val="0B98881B"/>
    <w:rsid w:val="0B98B898"/>
    <w:rsid w:val="0BA2FDE0"/>
    <w:rsid w:val="0BBDFC5A"/>
    <w:rsid w:val="0BCC44CE"/>
    <w:rsid w:val="0BD5AC5B"/>
    <w:rsid w:val="0BE95F97"/>
    <w:rsid w:val="0BF03554"/>
    <w:rsid w:val="0BFA73F4"/>
    <w:rsid w:val="0C00742C"/>
    <w:rsid w:val="0C02D4FC"/>
    <w:rsid w:val="0C0676BF"/>
    <w:rsid w:val="0C06BE2F"/>
    <w:rsid w:val="0C12AB43"/>
    <w:rsid w:val="0C238938"/>
    <w:rsid w:val="0C32D2B4"/>
    <w:rsid w:val="0C3BF9DD"/>
    <w:rsid w:val="0C460AE0"/>
    <w:rsid w:val="0C46F4BB"/>
    <w:rsid w:val="0C4C445C"/>
    <w:rsid w:val="0C4D4C2F"/>
    <w:rsid w:val="0C507DC5"/>
    <w:rsid w:val="0C5EC778"/>
    <w:rsid w:val="0C6402C4"/>
    <w:rsid w:val="0C66D0C2"/>
    <w:rsid w:val="0C682233"/>
    <w:rsid w:val="0C6BFFF7"/>
    <w:rsid w:val="0C703F2E"/>
    <w:rsid w:val="0C82A9C4"/>
    <w:rsid w:val="0C8B26C9"/>
    <w:rsid w:val="0C8B7F0A"/>
    <w:rsid w:val="0C8DFF55"/>
    <w:rsid w:val="0C925921"/>
    <w:rsid w:val="0C96171E"/>
    <w:rsid w:val="0C9A2029"/>
    <w:rsid w:val="0CAA47E7"/>
    <w:rsid w:val="0CB1DDED"/>
    <w:rsid w:val="0CB7E74A"/>
    <w:rsid w:val="0CB957E8"/>
    <w:rsid w:val="0CB9B0C7"/>
    <w:rsid w:val="0CCB6FA1"/>
    <w:rsid w:val="0CD8C3D4"/>
    <w:rsid w:val="0CECFF3B"/>
    <w:rsid w:val="0D028F2F"/>
    <w:rsid w:val="0D02D869"/>
    <w:rsid w:val="0D13E81C"/>
    <w:rsid w:val="0D149412"/>
    <w:rsid w:val="0D15D282"/>
    <w:rsid w:val="0D17385F"/>
    <w:rsid w:val="0D233424"/>
    <w:rsid w:val="0D29118D"/>
    <w:rsid w:val="0D2D38D2"/>
    <w:rsid w:val="0D351C66"/>
    <w:rsid w:val="0D45C1F4"/>
    <w:rsid w:val="0D46E4D4"/>
    <w:rsid w:val="0D4F527E"/>
    <w:rsid w:val="0D63674B"/>
    <w:rsid w:val="0D66DD07"/>
    <w:rsid w:val="0D6D2418"/>
    <w:rsid w:val="0D73FFA3"/>
    <w:rsid w:val="0D7A004D"/>
    <w:rsid w:val="0D844B5E"/>
    <w:rsid w:val="0D86C923"/>
    <w:rsid w:val="0D876C4A"/>
    <w:rsid w:val="0D8C7770"/>
    <w:rsid w:val="0D8E584F"/>
    <w:rsid w:val="0D926FBA"/>
    <w:rsid w:val="0D96D76C"/>
    <w:rsid w:val="0D96DBEB"/>
    <w:rsid w:val="0D9819B1"/>
    <w:rsid w:val="0D9AA09B"/>
    <w:rsid w:val="0DA9220A"/>
    <w:rsid w:val="0DACC64F"/>
    <w:rsid w:val="0DB17E50"/>
    <w:rsid w:val="0DB2B167"/>
    <w:rsid w:val="0DBA071C"/>
    <w:rsid w:val="0DC46BD1"/>
    <w:rsid w:val="0DCC93A2"/>
    <w:rsid w:val="0DDF4CD7"/>
    <w:rsid w:val="0DE47FD1"/>
    <w:rsid w:val="0E04231A"/>
    <w:rsid w:val="0E10094C"/>
    <w:rsid w:val="0E1183C6"/>
    <w:rsid w:val="0E1809A7"/>
    <w:rsid w:val="0E1D3EDB"/>
    <w:rsid w:val="0E3481D1"/>
    <w:rsid w:val="0E4704ED"/>
    <w:rsid w:val="0E4832F8"/>
    <w:rsid w:val="0E5D5EBF"/>
    <w:rsid w:val="0E5E57FA"/>
    <w:rsid w:val="0E6E480E"/>
    <w:rsid w:val="0E841344"/>
    <w:rsid w:val="0E86445B"/>
    <w:rsid w:val="0E86B9FD"/>
    <w:rsid w:val="0E8A3274"/>
    <w:rsid w:val="0E99DB4C"/>
    <w:rsid w:val="0E9A5904"/>
    <w:rsid w:val="0EA03C0B"/>
    <w:rsid w:val="0EA6A4C7"/>
    <w:rsid w:val="0EA70F62"/>
    <w:rsid w:val="0EA8846A"/>
    <w:rsid w:val="0EBF24B9"/>
    <w:rsid w:val="0EC15016"/>
    <w:rsid w:val="0ECC2A06"/>
    <w:rsid w:val="0ECE4F28"/>
    <w:rsid w:val="0ED0BDB9"/>
    <w:rsid w:val="0EE5FDDC"/>
    <w:rsid w:val="0EE87197"/>
    <w:rsid w:val="0EFDC1E2"/>
    <w:rsid w:val="0EFEB2B2"/>
    <w:rsid w:val="0F0124B9"/>
    <w:rsid w:val="0F0241B9"/>
    <w:rsid w:val="0F2B7320"/>
    <w:rsid w:val="0F3139DB"/>
    <w:rsid w:val="0F31C969"/>
    <w:rsid w:val="0F36E300"/>
    <w:rsid w:val="0F419389"/>
    <w:rsid w:val="0F4C366F"/>
    <w:rsid w:val="0F55C693"/>
    <w:rsid w:val="0F5D7047"/>
    <w:rsid w:val="0F60F3D0"/>
    <w:rsid w:val="0F85B4D7"/>
    <w:rsid w:val="0FA61CE7"/>
    <w:rsid w:val="0FAE48DD"/>
    <w:rsid w:val="0FB7D77D"/>
    <w:rsid w:val="0FBA4657"/>
    <w:rsid w:val="0FC2D5AA"/>
    <w:rsid w:val="0FC40605"/>
    <w:rsid w:val="0FC4FCEE"/>
    <w:rsid w:val="0FCABD91"/>
    <w:rsid w:val="0FCADE49"/>
    <w:rsid w:val="0FCF4AF5"/>
    <w:rsid w:val="0FE8844D"/>
    <w:rsid w:val="0FE96858"/>
    <w:rsid w:val="0FEC4AF9"/>
    <w:rsid w:val="1001455B"/>
    <w:rsid w:val="100962CD"/>
    <w:rsid w:val="10201061"/>
    <w:rsid w:val="1029E37A"/>
    <w:rsid w:val="1055EF96"/>
    <w:rsid w:val="105E9F1A"/>
    <w:rsid w:val="106B85A5"/>
    <w:rsid w:val="10700EC9"/>
    <w:rsid w:val="10733A4D"/>
    <w:rsid w:val="107DF7B9"/>
    <w:rsid w:val="107FEC36"/>
    <w:rsid w:val="1084D892"/>
    <w:rsid w:val="1088CCA2"/>
    <w:rsid w:val="108BD832"/>
    <w:rsid w:val="10A24FCE"/>
    <w:rsid w:val="10A2AD71"/>
    <w:rsid w:val="10DCB6DD"/>
    <w:rsid w:val="10FE579F"/>
    <w:rsid w:val="1109AD90"/>
    <w:rsid w:val="110DDCB0"/>
    <w:rsid w:val="110FF89D"/>
    <w:rsid w:val="111B2642"/>
    <w:rsid w:val="112634DD"/>
    <w:rsid w:val="112C1194"/>
    <w:rsid w:val="112D5D25"/>
    <w:rsid w:val="11307728"/>
    <w:rsid w:val="11392FE1"/>
    <w:rsid w:val="113E3871"/>
    <w:rsid w:val="11405528"/>
    <w:rsid w:val="114E624A"/>
    <w:rsid w:val="115442E4"/>
    <w:rsid w:val="115EEAF2"/>
    <w:rsid w:val="11756946"/>
    <w:rsid w:val="1175DDE3"/>
    <w:rsid w:val="11809E3A"/>
    <w:rsid w:val="1185A631"/>
    <w:rsid w:val="1194391F"/>
    <w:rsid w:val="11AF7DDC"/>
    <w:rsid w:val="11BB68BE"/>
    <w:rsid w:val="11CAFEEA"/>
    <w:rsid w:val="11CE1A93"/>
    <w:rsid w:val="11CFC705"/>
    <w:rsid w:val="11DE85BE"/>
    <w:rsid w:val="11DF034C"/>
    <w:rsid w:val="11F3013D"/>
    <w:rsid w:val="12251198"/>
    <w:rsid w:val="12255343"/>
    <w:rsid w:val="123108D6"/>
    <w:rsid w:val="12341DEF"/>
    <w:rsid w:val="12379E5B"/>
    <w:rsid w:val="123F5547"/>
    <w:rsid w:val="12458E9B"/>
    <w:rsid w:val="124BB000"/>
    <w:rsid w:val="125D8E33"/>
    <w:rsid w:val="125F4555"/>
    <w:rsid w:val="1264CD6F"/>
    <w:rsid w:val="126843BD"/>
    <w:rsid w:val="127D32F0"/>
    <w:rsid w:val="128DDAFF"/>
    <w:rsid w:val="129D7740"/>
    <w:rsid w:val="129DF854"/>
    <w:rsid w:val="12A9E3D8"/>
    <w:rsid w:val="12AB0A47"/>
    <w:rsid w:val="12AE6E72"/>
    <w:rsid w:val="12B3CA70"/>
    <w:rsid w:val="12BA4782"/>
    <w:rsid w:val="12C14300"/>
    <w:rsid w:val="12C183EC"/>
    <w:rsid w:val="12C20D50"/>
    <w:rsid w:val="12C6EF39"/>
    <w:rsid w:val="12CA2AEC"/>
    <w:rsid w:val="12DFD6B9"/>
    <w:rsid w:val="12E1DEA7"/>
    <w:rsid w:val="12E4CB4B"/>
    <w:rsid w:val="12F53B0F"/>
    <w:rsid w:val="12FD4BF5"/>
    <w:rsid w:val="130249DC"/>
    <w:rsid w:val="13042133"/>
    <w:rsid w:val="1304E0C1"/>
    <w:rsid w:val="13099184"/>
    <w:rsid w:val="132B51E2"/>
    <w:rsid w:val="133EF3AA"/>
    <w:rsid w:val="133F1F67"/>
    <w:rsid w:val="13445972"/>
    <w:rsid w:val="134AA039"/>
    <w:rsid w:val="134DF141"/>
    <w:rsid w:val="1355400C"/>
    <w:rsid w:val="1358EB9C"/>
    <w:rsid w:val="135B2C65"/>
    <w:rsid w:val="135FD449"/>
    <w:rsid w:val="136DD75C"/>
    <w:rsid w:val="136FA0C2"/>
    <w:rsid w:val="13716D76"/>
    <w:rsid w:val="1373B2A8"/>
    <w:rsid w:val="137F8C02"/>
    <w:rsid w:val="13816F9E"/>
    <w:rsid w:val="138AF015"/>
    <w:rsid w:val="1397BA51"/>
    <w:rsid w:val="139B0925"/>
    <w:rsid w:val="139CBB75"/>
    <w:rsid w:val="13A0B123"/>
    <w:rsid w:val="13A56196"/>
    <w:rsid w:val="13A88700"/>
    <w:rsid w:val="13A97F76"/>
    <w:rsid w:val="13AC556C"/>
    <w:rsid w:val="13ACB11D"/>
    <w:rsid w:val="13B8F17D"/>
    <w:rsid w:val="13BFE86D"/>
    <w:rsid w:val="13C442F6"/>
    <w:rsid w:val="13CA59C0"/>
    <w:rsid w:val="13D04D03"/>
    <w:rsid w:val="13D30590"/>
    <w:rsid w:val="13D9B9CC"/>
    <w:rsid w:val="13F56460"/>
    <w:rsid w:val="13FD54D1"/>
    <w:rsid w:val="14063BF6"/>
    <w:rsid w:val="140BB54E"/>
    <w:rsid w:val="14171C14"/>
    <w:rsid w:val="1418550A"/>
    <w:rsid w:val="1431875F"/>
    <w:rsid w:val="14392C02"/>
    <w:rsid w:val="143B015C"/>
    <w:rsid w:val="143D89D2"/>
    <w:rsid w:val="1443870A"/>
    <w:rsid w:val="144920C7"/>
    <w:rsid w:val="144E42E2"/>
    <w:rsid w:val="1454648B"/>
    <w:rsid w:val="1456284A"/>
    <w:rsid w:val="14596D9E"/>
    <w:rsid w:val="145982E1"/>
    <w:rsid w:val="1468B854"/>
    <w:rsid w:val="146D94EF"/>
    <w:rsid w:val="146E20D2"/>
    <w:rsid w:val="146EBF38"/>
    <w:rsid w:val="1470ED55"/>
    <w:rsid w:val="1476212C"/>
    <w:rsid w:val="147ADBC4"/>
    <w:rsid w:val="14807075"/>
    <w:rsid w:val="1481A7AC"/>
    <w:rsid w:val="149FB680"/>
    <w:rsid w:val="14A05FB4"/>
    <w:rsid w:val="14A31A36"/>
    <w:rsid w:val="14ACE80C"/>
    <w:rsid w:val="14B0DCDC"/>
    <w:rsid w:val="14B4CDDD"/>
    <w:rsid w:val="14B8F4E3"/>
    <w:rsid w:val="14BA2714"/>
    <w:rsid w:val="14BEDD54"/>
    <w:rsid w:val="14DC0B08"/>
    <w:rsid w:val="14DD5504"/>
    <w:rsid w:val="14E59F90"/>
    <w:rsid w:val="14F6AC10"/>
    <w:rsid w:val="14F7F028"/>
    <w:rsid w:val="150DCE74"/>
    <w:rsid w:val="1514002D"/>
    <w:rsid w:val="152BE561"/>
    <w:rsid w:val="154568EF"/>
    <w:rsid w:val="1547B885"/>
    <w:rsid w:val="1548B390"/>
    <w:rsid w:val="155B3A97"/>
    <w:rsid w:val="155B96B8"/>
    <w:rsid w:val="15634DC3"/>
    <w:rsid w:val="15637DD8"/>
    <w:rsid w:val="156E5024"/>
    <w:rsid w:val="1579C38A"/>
    <w:rsid w:val="15902F50"/>
    <w:rsid w:val="15A4EACE"/>
    <w:rsid w:val="15A7370C"/>
    <w:rsid w:val="15B818FF"/>
    <w:rsid w:val="15B9F85C"/>
    <w:rsid w:val="15C56E3E"/>
    <w:rsid w:val="15CE048E"/>
    <w:rsid w:val="15DAD445"/>
    <w:rsid w:val="15DBF7A6"/>
    <w:rsid w:val="15DFE369"/>
    <w:rsid w:val="15F1CF3D"/>
    <w:rsid w:val="15F59D91"/>
    <w:rsid w:val="16009528"/>
    <w:rsid w:val="1607F383"/>
    <w:rsid w:val="1607F726"/>
    <w:rsid w:val="161B392B"/>
    <w:rsid w:val="16212DD3"/>
    <w:rsid w:val="1628E4C3"/>
    <w:rsid w:val="16295877"/>
    <w:rsid w:val="163D2BF3"/>
    <w:rsid w:val="16400F90"/>
    <w:rsid w:val="164017DF"/>
    <w:rsid w:val="164406E9"/>
    <w:rsid w:val="164D7427"/>
    <w:rsid w:val="166713EB"/>
    <w:rsid w:val="166876E2"/>
    <w:rsid w:val="166FD289"/>
    <w:rsid w:val="167BA2E7"/>
    <w:rsid w:val="16947171"/>
    <w:rsid w:val="1696E951"/>
    <w:rsid w:val="169B00FE"/>
    <w:rsid w:val="169B9746"/>
    <w:rsid w:val="16AA319D"/>
    <w:rsid w:val="16B34A56"/>
    <w:rsid w:val="16B643AC"/>
    <w:rsid w:val="16BE3B4A"/>
    <w:rsid w:val="16CD13A0"/>
    <w:rsid w:val="16D200A0"/>
    <w:rsid w:val="16DE7FAE"/>
    <w:rsid w:val="16E3D82F"/>
    <w:rsid w:val="16E5DC91"/>
    <w:rsid w:val="16EFFF14"/>
    <w:rsid w:val="16FEDF51"/>
    <w:rsid w:val="17091F5D"/>
    <w:rsid w:val="17111583"/>
    <w:rsid w:val="17111AAC"/>
    <w:rsid w:val="171658CA"/>
    <w:rsid w:val="17171705"/>
    <w:rsid w:val="171CCA3E"/>
    <w:rsid w:val="171F596E"/>
    <w:rsid w:val="171F81BF"/>
    <w:rsid w:val="1737488F"/>
    <w:rsid w:val="173788A1"/>
    <w:rsid w:val="174020F0"/>
    <w:rsid w:val="17536CA1"/>
    <w:rsid w:val="1763FABC"/>
    <w:rsid w:val="1765BD60"/>
    <w:rsid w:val="176F28C7"/>
    <w:rsid w:val="1772FCE2"/>
    <w:rsid w:val="177704D6"/>
    <w:rsid w:val="177FFC19"/>
    <w:rsid w:val="17850C9C"/>
    <w:rsid w:val="178CBA98"/>
    <w:rsid w:val="179D81BA"/>
    <w:rsid w:val="179FC7F0"/>
    <w:rsid w:val="17A293F1"/>
    <w:rsid w:val="17A7CDD2"/>
    <w:rsid w:val="17AA3563"/>
    <w:rsid w:val="17AE5A02"/>
    <w:rsid w:val="17B2A5DD"/>
    <w:rsid w:val="17B7AD6F"/>
    <w:rsid w:val="17BF5D45"/>
    <w:rsid w:val="17CC49E6"/>
    <w:rsid w:val="17CF8418"/>
    <w:rsid w:val="17D68212"/>
    <w:rsid w:val="17E12782"/>
    <w:rsid w:val="17E148B6"/>
    <w:rsid w:val="17E74CC5"/>
    <w:rsid w:val="17EAD55D"/>
    <w:rsid w:val="17EFF2FD"/>
    <w:rsid w:val="17F9D871"/>
    <w:rsid w:val="181317A6"/>
    <w:rsid w:val="181B5068"/>
    <w:rsid w:val="1821E614"/>
    <w:rsid w:val="1837582A"/>
    <w:rsid w:val="183EC393"/>
    <w:rsid w:val="1844EEEB"/>
    <w:rsid w:val="1847C2AA"/>
    <w:rsid w:val="184EBD39"/>
    <w:rsid w:val="184FBB32"/>
    <w:rsid w:val="185CA1E4"/>
    <w:rsid w:val="185F695B"/>
    <w:rsid w:val="186736A2"/>
    <w:rsid w:val="1868DE92"/>
    <w:rsid w:val="1874923E"/>
    <w:rsid w:val="1885D002"/>
    <w:rsid w:val="1888CD75"/>
    <w:rsid w:val="18994024"/>
    <w:rsid w:val="189BED88"/>
    <w:rsid w:val="18B2BA0B"/>
    <w:rsid w:val="18BF2C88"/>
    <w:rsid w:val="18E703D3"/>
    <w:rsid w:val="18F43433"/>
    <w:rsid w:val="19082299"/>
    <w:rsid w:val="191538FF"/>
    <w:rsid w:val="191D9679"/>
    <w:rsid w:val="19241B2B"/>
    <w:rsid w:val="193BA764"/>
    <w:rsid w:val="1963C990"/>
    <w:rsid w:val="19665757"/>
    <w:rsid w:val="1969AB13"/>
    <w:rsid w:val="196C0E73"/>
    <w:rsid w:val="196F6661"/>
    <w:rsid w:val="197378F4"/>
    <w:rsid w:val="19778810"/>
    <w:rsid w:val="1988108A"/>
    <w:rsid w:val="198C4187"/>
    <w:rsid w:val="19921105"/>
    <w:rsid w:val="1995EDC0"/>
    <w:rsid w:val="19976225"/>
    <w:rsid w:val="1998FA36"/>
    <w:rsid w:val="19A716ED"/>
    <w:rsid w:val="19BB2315"/>
    <w:rsid w:val="19BF3990"/>
    <w:rsid w:val="19CD6259"/>
    <w:rsid w:val="19CF92A5"/>
    <w:rsid w:val="19D2E8E9"/>
    <w:rsid w:val="19D9772C"/>
    <w:rsid w:val="19DE88F8"/>
    <w:rsid w:val="19DEB712"/>
    <w:rsid w:val="19DFA480"/>
    <w:rsid w:val="19E4B55A"/>
    <w:rsid w:val="19EBD30F"/>
    <w:rsid w:val="19EF1400"/>
    <w:rsid w:val="19F8756B"/>
    <w:rsid w:val="19FD5615"/>
    <w:rsid w:val="1A04ED12"/>
    <w:rsid w:val="1A05BCCA"/>
    <w:rsid w:val="1A0E8CC7"/>
    <w:rsid w:val="1A1E54D0"/>
    <w:rsid w:val="1A3BD64A"/>
    <w:rsid w:val="1A419549"/>
    <w:rsid w:val="1A41C342"/>
    <w:rsid w:val="1A42AD49"/>
    <w:rsid w:val="1A430D01"/>
    <w:rsid w:val="1A4E910E"/>
    <w:rsid w:val="1A6BFF9B"/>
    <w:rsid w:val="1A6CA2BA"/>
    <w:rsid w:val="1A6E5F91"/>
    <w:rsid w:val="1A743DCC"/>
    <w:rsid w:val="1A747292"/>
    <w:rsid w:val="1A793750"/>
    <w:rsid w:val="1A7F4E5E"/>
    <w:rsid w:val="1A827D88"/>
    <w:rsid w:val="1A83790F"/>
    <w:rsid w:val="1A8D1751"/>
    <w:rsid w:val="1A911310"/>
    <w:rsid w:val="1A996A89"/>
    <w:rsid w:val="1AA35D2E"/>
    <w:rsid w:val="1ABA9F9C"/>
    <w:rsid w:val="1AC074D7"/>
    <w:rsid w:val="1AC6A6E8"/>
    <w:rsid w:val="1ACA3CA1"/>
    <w:rsid w:val="1ADDE5A2"/>
    <w:rsid w:val="1AE1D89F"/>
    <w:rsid w:val="1AF7C465"/>
    <w:rsid w:val="1AF8D3AC"/>
    <w:rsid w:val="1AFCCEBB"/>
    <w:rsid w:val="1B0A0D93"/>
    <w:rsid w:val="1B201F9B"/>
    <w:rsid w:val="1B2666B8"/>
    <w:rsid w:val="1B30B30D"/>
    <w:rsid w:val="1B30EC07"/>
    <w:rsid w:val="1B34E5EC"/>
    <w:rsid w:val="1B399828"/>
    <w:rsid w:val="1B47F9D6"/>
    <w:rsid w:val="1B4BD94C"/>
    <w:rsid w:val="1B55D344"/>
    <w:rsid w:val="1B5C377C"/>
    <w:rsid w:val="1B68D598"/>
    <w:rsid w:val="1B6E835E"/>
    <w:rsid w:val="1B6EA1B6"/>
    <w:rsid w:val="1B757873"/>
    <w:rsid w:val="1B7743D3"/>
    <w:rsid w:val="1B964348"/>
    <w:rsid w:val="1B9B1F2B"/>
    <w:rsid w:val="1BA2E1FB"/>
    <w:rsid w:val="1BAC11D4"/>
    <w:rsid w:val="1BC34100"/>
    <w:rsid w:val="1BCB82EA"/>
    <w:rsid w:val="1BCB91E1"/>
    <w:rsid w:val="1BCFCEDF"/>
    <w:rsid w:val="1BD10E17"/>
    <w:rsid w:val="1BD1A2BC"/>
    <w:rsid w:val="1BD23D59"/>
    <w:rsid w:val="1BD67A78"/>
    <w:rsid w:val="1BDD0FFE"/>
    <w:rsid w:val="1BDE8D3A"/>
    <w:rsid w:val="1BE9E96D"/>
    <w:rsid w:val="1BED62E2"/>
    <w:rsid w:val="1BF8BE97"/>
    <w:rsid w:val="1BFC1809"/>
    <w:rsid w:val="1BFDC44C"/>
    <w:rsid w:val="1C0073D8"/>
    <w:rsid w:val="1C0472BB"/>
    <w:rsid w:val="1C0F96BC"/>
    <w:rsid w:val="1C10BA83"/>
    <w:rsid w:val="1C1763B9"/>
    <w:rsid w:val="1C1A6B84"/>
    <w:rsid w:val="1C1A79A7"/>
    <w:rsid w:val="1C287D4D"/>
    <w:rsid w:val="1C2BAE44"/>
    <w:rsid w:val="1C2E0376"/>
    <w:rsid w:val="1C36508D"/>
    <w:rsid w:val="1C3AC5A1"/>
    <w:rsid w:val="1C45CB4A"/>
    <w:rsid w:val="1C48C22B"/>
    <w:rsid w:val="1C576C9B"/>
    <w:rsid w:val="1C5E7F33"/>
    <w:rsid w:val="1C77B590"/>
    <w:rsid w:val="1C7DE3EA"/>
    <w:rsid w:val="1C7ECD7B"/>
    <w:rsid w:val="1C82B304"/>
    <w:rsid w:val="1C885A86"/>
    <w:rsid w:val="1C8E8B75"/>
    <w:rsid w:val="1C94E841"/>
    <w:rsid w:val="1C9EEDDF"/>
    <w:rsid w:val="1CA9C6ED"/>
    <w:rsid w:val="1CB3FA4F"/>
    <w:rsid w:val="1CB438A0"/>
    <w:rsid w:val="1CB7596B"/>
    <w:rsid w:val="1CB9A0A1"/>
    <w:rsid w:val="1CBE0919"/>
    <w:rsid w:val="1CC420DC"/>
    <w:rsid w:val="1CD7AE39"/>
    <w:rsid w:val="1CE4F914"/>
    <w:rsid w:val="1CE9534A"/>
    <w:rsid w:val="1D090803"/>
    <w:rsid w:val="1D118B4F"/>
    <w:rsid w:val="1D168435"/>
    <w:rsid w:val="1D1993D5"/>
    <w:rsid w:val="1D329360"/>
    <w:rsid w:val="1D37CEF5"/>
    <w:rsid w:val="1D3C1CDD"/>
    <w:rsid w:val="1D3F992C"/>
    <w:rsid w:val="1D47D5A3"/>
    <w:rsid w:val="1D4A27A8"/>
    <w:rsid w:val="1D575FBF"/>
    <w:rsid w:val="1D5B6243"/>
    <w:rsid w:val="1D683038"/>
    <w:rsid w:val="1D6C4441"/>
    <w:rsid w:val="1D6DC36C"/>
    <w:rsid w:val="1D6FA155"/>
    <w:rsid w:val="1D842877"/>
    <w:rsid w:val="1D847033"/>
    <w:rsid w:val="1D89DBE7"/>
    <w:rsid w:val="1D9A0535"/>
    <w:rsid w:val="1DAF4EF7"/>
    <w:rsid w:val="1DB07A8D"/>
    <w:rsid w:val="1DB47578"/>
    <w:rsid w:val="1DBBA15C"/>
    <w:rsid w:val="1DBBAFDF"/>
    <w:rsid w:val="1DCFD337"/>
    <w:rsid w:val="1DD34639"/>
    <w:rsid w:val="1DE34557"/>
    <w:rsid w:val="1DE6A705"/>
    <w:rsid w:val="1DFF6ADD"/>
    <w:rsid w:val="1E084D5D"/>
    <w:rsid w:val="1E08F5E3"/>
    <w:rsid w:val="1E0D5E56"/>
    <w:rsid w:val="1E14AC97"/>
    <w:rsid w:val="1E281D45"/>
    <w:rsid w:val="1E3E19EE"/>
    <w:rsid w:val="1E3E9F73"/>
    <w:rsid w:val="1E454F73"/>
    <w:rsid w:val="1E5440BA"/>
    <w:rsid w:val="1E6ED879"/>
    <w:rsid w:val="1E71CAA8"/>
    <w:rsid w:val="1E7258B4"/>
    <w:rsid w:val="1E76600C"/>
    <w:rsid w:val="1E77F20D"/>
    <w:rsid w:val="1E84D8B5"/>
    <w:rsid w:val="1E891DEE"/>
    <w:rsid w:val="1E940365"/>
    <w:rsid w:val="1EA85DA2"/>
    <w:rsid w:val="1EB118C4"/>
    <w:rsid w:val="1EB3B680"/>
    <w:rsid w:val="1EBD1002"/>
    <w:rsid w:val="1EBD506E"/>
    <w:rsid w:val="1EC1821A"/>
    <w:rsid w:val="1EC5E110"/>
    <w:rsid w:val="1EC64F8C"/>
    <w:rsid w:val="1ED10D0F"/>
    <w:rsid w:val="1ED43154"/>
    <w:rsid w:val="1EE7D256"/>
    <w:rsid w:val="1EEB5DB8"/>
    <w:rsid w:val="1EEDCBD2"/>
    <w:rsid w:val="1EF32C67"/>
    <w:rsid w:val="1EF6D07C"/>
    <w:rsid w:val="1EF6F1EB"/>
    <w:rsid w:val="1EFB455C"/>
    <w:rsid w:val="1EFF0AD2"/>
    <w:rsid w:val="1F08B0DA"/>
    <w:rsid w:val="1F32B007"/>
    <w:rsid w:val="1F396877"/>
    <w:rsid w:val="1F3A780C"/>
    <w:rsid w:val="1F41C662"/>
    <w:rsid w:val="1F41E648"/>
    <w:rsid w:val="1F46527E"/>
    <w:rsid w:val="1F47238C"/>
    <w:rsid w:val="1F4C155E"/>
    <w:rsid w:val="1F4C510F"/>
    <w:rsid w:val="1F513F90"/>
    <w:rsid w:val="1F56A181"/>
    <w:rsid w:val="1F5C0B3D"/>
    <w:rsid w:val="1F6CFA66"/>
    <w:rsid w:val="1F6D3807"/>
    <w:rsid w:val="1F707454"/>
    <w:rsid w:val="1F72B637"/>
    <w:rsid w:val="1F77F21B"/>
    <w:rsid w:val="1F7C1555"/>
    <w:rsid w:val="1F8FE26C"/>
    <w:rsid w:val="1F948AAF"/>
    <w:rsid w:val="1F97F34A"/>
    <w:rsid w:val="1F99D821"/>
    <w:rsid w:val="1FB08CF5"/>
    <w:rsid w:val="1FB273E5"/>
    <w:rsid w:val="1FDB79DC"/>
    <w:rsid w:val="1FDC8D86"/>
    <w:rsid w:val="1FDD419A"/>
    <w:rsid w:val="1FE39E0C"/>
    <w:rsid w:val="1FE9CCAA"/>
    <w:rsid w:val="1FEA7BEE"/>
    <w:rsid w:val="1FF0F96F"/>
    <w:rsid w:val="1FF59658"/>
    <w:rsid w:val="1FFE5789"/>
    <w:rsid w:val="20021F09"/>
    <w:rsid w:val="20033D9A"/>
    <w:rsid w:val="20055AC2"/>
    <w:rsid w:val="20076A02"/>
    <w:rsid w:val="201F1CA3"/>
    <w:rsid w:val="20225EFB"/>
    <w:rsid w:val="20335701"/>
    <w:rsid w:val="2036EB66"/>
    <w:rsid w:val="2042768F"/>
    <w:rsid w:val="20488428"/>
    <w:rsid w:val="204B1417"/>
    <w:rsid w:val="204B3651"/>
    <w:rsid w:val="205ADB05"/>
    <w:rsid w:val="2060A08B"/>
    <w:rsid w:val="2063223B"/>
    <w:rsid w:val="206B8EC1"/>
    <w:rsid w:val="206CBC90"/>
    <w:rsid w:val="207A1C37"/>
    <w:rsid w:val="207F01E0"/>
    <w:rsid w:val="20845275"/>
    <w:rsid w:val="20872F59"/>
    <w:rsid w:val="208ED114"/>
    <w:rsid w:val="209A048B"/>
    <w:rsid w:val="20A49F5E"/>
    <w:rsid w:val="20B61D32"/>
    <w:rsid w:val="20C644F6"/>
    <w:rsid w:val="20C83F04"/>
    <w:rsid w:val="20DA46DC"/>
    <w:rsid w:val="20E36A1B"/>
    <w:rsid w:val="20ED3AF7"/>
    <w:rsid w:val="20EE7709"/>
    <w:rsid w:val="20EF3AA2"/>
    <w:rsid w:val="21098F94"/>
    <w:rsid w:val="210BFD13"/>
    <w:rsid w:val="210ED161"/>
    <w:rsid w:val="2121CC72"/>
    <w:rsid w:val="212AD29F"/>
    <w:rsid w:val="212D51A3"/>
    <w:rsid w:val="213140D8"/>
    <w:rsid w:val="21422109"/>
    <w:rsid w:val="2155BC86"/>
    <w:rsid w:val="2156FF5D"/>
    <w:rsid w:val="21592A29"/>
    <w:rsid w:val="21594D47"/>
    <w:rsid w:val="2159E3EB"/>
    <w:rsid w:val="216566E0"/>
    <w:rsid w:val="21678675"/>
    <w:rsid w:val="216BFCF1"/>
    <w:rsid w:val="216FF8BF"/>
    <w:rsid w:val="2171BDB6"/>
    <w:rsid w:val="2174103F"/>
    <w:rsid w:val="2174F0A1"/>
    <w:rsid w:val="21831C3F"/>
    <w:rsid w:val="21843518"/>
    <w:rsid w:val="2185CCFB"/>
    <w:rsid w:val="218A8033"/>
    <w:rsid w:val="219329C6"/>
    <w:rsid w:val="21954798"/>
    <w:rsid w:val="219D7149"/>
    <w:rsid w:val="21A42582"/>
    <w:rsid w:val="21A869BE"/>
    <w:rsid w:val="21B1F14D"/>
    <w:rsid w:val="21B84753"/>
    <w:rsid w:val="21C299A9"/>
    <w:rsid w:val="21C6A5C4"/>
    <w:rsid w:val="21C9EF26"/>
    <w:rsid w:val="21CA1792"/>
    <w:rsid w:val="21CA3695"/>
    <w:rsid w:val="21CB51DF"/>
    <w:rsid w:val="21CBC35F"/>
    <w:rsid w:val="21D7DA71"/>
    <w:rsid w:val="21D8AC15"/>
    <w:rsid w:val="21DA0399"/>
    <w:rsid w:val="21DC0D39"/>
    <w:rsid w:val="21DC5349"/>
    <w:rsid w:val="21F3CC54"/>
    <w:rsid w:val="22046585"/>
    <w:rsid w:val="221419DB"/>
    <w:rsid w:val="2219BCCE"/>
    <w:rsid w:val="2221D7C8"/>
    <w:rsid w:val="22275FFE"/>
    <w:rsid w:val="2228E840"/>
    <w:rsid w:val="22301ACE"/>
    <w:rsid w:val="2232C940"/>
    <w:rsid w:val="223A8D71"/>
    <w:rsid w:val="223AAB24"/>
    <w:rsid w:val="22477373"/>
    <w:rsid w:val="2249DFC8"/>
    <w:rsid w:val="22545063"/>
    <w:rsid w:val="225E4BEB"/>
    <w:rsid w:val="225F4BDF"/>
    <w:rsid w:val="2262D0EB"/>
    <w:rsid w:val="2265CC2B"/>
    <w:rsid w:val="22683061"/>
    <w:rsid w:val="226B1A8D"/>
    <w:rsid w:val="226DBFC0"/>
    <w:rsid w:val="226E0142"/>
    <w:rsid w:val="22722AE6"/>
    <w:rsid w:val="227AAE0E"/>
    <w:rsid w:val="22815CB7"/>
    <w:rsid w:val="2283A2C0"/>
    <w:rsid w:val="2294F5D1"/>
    <w:rsid w:val="229B59C2"/>
    <w:rsid w:val="22B02D30"/>
    <w:rsid w:val="22B40FDA"/>
    <w:rsid w:val="22B91E71"/>
    <w:rsid w:val="22C27B9D"/>
    <w:rsid w:val="22CF8CA3"/>
    <w:rsid w:val="22D64817"/>
    <w:rsid w:val="22D92179"/>
    <w:rsid w:val="22E05200"/>
    <w:rsid w:val="22E3EC2B"/>
    <w:rsid w:val="22EE1152"/>
    <w:rsid w:val="22FC5B73"/>
    <w:rsid w:val="22FE1FF4"/>
    <w:rsid w:val="2300DA60"/>
    <w:rsid w:val="23044E57"/>
    <w:rsid w:val="230DAD97"/>
    <w:rsid w:val="231262E2"/>
    <w:rsid w:val="2314FEFD"/>
    <w:rsid w:val="2315BBB6"/>
    <w:rsid w:val="232098D7"/>
    <w:rsid w:val="2320B06F"/>
    <w:rsid w:val="23373676"/>
    <w:rsid w:val="234F1141"/>
    <w:rsid w:val="23702048"/>
    <w:rsid w:val="23706A32"/>
    <w:rsid w:val="23715F62"/>
    <w:rsid w:val="238001AE"/>
    <w:rsid w:val="238391D5"/>
    <w:rsid w:val="239686AB"/>
    <w:rsid w:val="239A789D"/>
    <w:rsid w:val="23A1214E"/>
    <w:rsid w:val="23A82DAA"/>
    <w:rsid w:val="23ABBBF6"/>
    <w:rsid w:val="23B1392B"/>
    <w:rsid w:val="23C40351"/>
    <w:rsid w:val="23C9881C"/>
    <w:rsid w:val="23D2A01A"/>
    <w:rsid w:val="23D9A5D5"/>
    <w:rsid w:val="23DC9510"/>
    <w:rsid w:val="23DD9882"/>
    <w:rsid w:val="23E217F2"/>
    <w:rsid w:val="23E3B391"/>
    <w:rsid w:val="23E3F81B"/>
    <w:rsid w:val="23EEAF4C"/>
    <w:rsid w:val="23F3CBF5"/>
    <w:rsid w:val="23FB783A"/>
    <w:rsid w:val="241E3215"/>
    <w:rsid w:val="242B6321"/>
    <w:rsid w:val="243982C7"/>
    <w:rsid w:val="2448A605"/>
    <w:rsid w:val="24498C57"/>
    <w:rsid w:val="244A138A"/>
    <w:rsid w:val="244D91EB"/>
    <w:rsid w:val="24629F4E"/>
    <w:rsid w:val="246D51FA"/>
    <w:rsid w:val="24773E3A"/>
    <w:rsid w:val="2477B17A"/>
    <w:rsid w:val="2492CA8F"/>
    <w:rsid w:val="2494CDDE"/>
    <w:rsid w:val="2496CF4F"/>
    <w:rsid w:val="24A6B2C3"/>
    <w:rsid w:val="24A8D9EB"/>
    <w:rsid w:val="24B50A36"/>
    <w:rsid w:val="24B53048"/>
    <w:rsid w:val="24BA0857"/>
    <w:rsid w:val="24BC7E3A"/>
    <w:rsid w:val="24D94F17"/>
    <w:rsid w:val="24F3794F"/>
    <w:rsid w:val="250AE0D0"/>
    <w:rsid w:val="250DD584"/>
    <w:rsid w:val="2512BDB6"/>
    <w:rsid w:val="25163AB1"/>
    <w:rsid w:val="252F331D"/>
    <w:rsid w:val="2542070D"/>
    <w:rsid w:val="2548340E"/>
    <w:rsid w:val="254C3009"/>
    <w:rsid w:val="254CEF5F"/>
    <w:rsid w:val="2553BCA8"/>
    <w:rsid w:val="2564452F"/>
    <w:rsid w:val="2567D06F"/>
    <w:rsid w:val="256AB26B"/>
    <w:rsid w:val="257ABFE2"/>
    <w:rsid w:val="257D1A0A"/>
    <w:rsid w:val="258612A9"/>
    <w:rsid w:val="258AC671"/>
    <w:rsid w:val="259B4E05"/>
    <w:rsid w:val="259B626C"/>
    <w:rsid w:val="259E8502"/>
    <w:rsid w:val="25A50911"/>
    <w:rsid w:val="25AC281D"/>
    <w:rsid w:val="25B10FE1"/>
    <w:rsid w:val="25B1B9FF"/>
    <w:rsid w:val="25B8381C"/>
    <w:rsid w:val="25B84ACD"/>
    <w:rsid w:val="25B8EC7A"/>
    <w:rsid w:val="25BAC151"/>
    <w:rsid w:val="25BDA84C"/>
    <w:rsid w:val="25CB848C"/>
    <w:rsid w:val="25D6D389"/>
    <w:rsid w:val="25E427F8"/>
    <w:rsid w:val="25E778BE"/>
    <w:rsid w:val="25E7FDE7"/>
    <w:rsid w:val="25F77D8E"/>
    <w:rsid w:val="25FAF38C"/>
    <w:rsid w:val="2603CF2C"/>
    <w:rsid w:val="261BC550"/>
    <w:rsid w:val="262BB97D"/>
    <w:rsid w:val="26327123"/>
    <w:rsid w:val="2635B9A5"/>
    <w:rsid w:val="265ED9A5"/>
    <w:rsid w:val="2662B4DD"/>
    <w:rsid w:val="2677BCE3"/>
    <w:rsid w:val="26792AA4"/>
    <w:rsid w:val="267BD25E"/>
    <w:rsid w:val="267D1540"/>
    <w:rsid w:val="267EB0CB"/>
    <w:rsid w:val="2680350B"/>
    <w:rsid w:val="26861E2D"/>
    <w:rsid w:val="268EBC44"/>
    <w:rsid w:val="2697D477"/>
    <w:rsid w:val="26A4C8F9"/>
    <w:rsid w:val="26C6E79F"/>
    <w:rsid w:val="26D09C58"/>
    <w:rsid w:val="26D5D6C0"/>
    <w:rsid w:val="26D66672"/>
    <w:rsid w:val="26D8D514"/>
    <w:rsid w:val="26DFF389"/>
    <w:rsid w:val="26E4379D"/>
    <w:rsid w:val="26E5174D"/>
    <w:rsid w:val="26EDE384"/>
    <w:rsid w:val="26FBCE8A"/>
    <w:rsid w:val="270785E7"/>
    <w:rsid w:val="270B454D"/>
    <w:rsid w:val="2710D262"/>
    <w:rsid w:val="2718D0A5"/>
    <w:rsid w:val="271CDD18"/>
    <w:rsid w:val="27248381"/>
    <w:rsid w:val="2728A1C3"/>
    <w:rsid w:val="272D85E6"/>
    <w:rsid w:val="27359A5A"/>
    <w:rsid w:val="2735C8DA"/>
    <w:rsid w:val="2738DDBF"/>
    <w:rsid w:val="2738F42F"/>
    <w:rsid w:val="273AA188"/>
    <w:rsid w:val="273B573D"/>
    <w:rsid w:val="274527B6"/>
    <w:rsid w:val="2747DB96"/>
    <w:rsid w:val="274B2ADE"/>
    <w:rsid w:val="27616583"/>
    <w:rsid w:val="27731575"/>
    <w:rsid w:val="2789AF74"/>
    <w:rsid w:val="278A1589"/>
    <w:rsid w:val="279FB28D"/>
    <w:rsid w:val="27B66C89"/>
    <w:rsid w:val="27C311E9"/>
    <w:rsid w:val="27C675FD"/>
    <w:rsid w:val="27CD48C4"/>
    <w:rsid w:val="27D1BD2A"/>
    <w:rsid w:val="27D2E752"/>
    <w:rsid w:val="27E26959"/>
    <w:rsid w:val="27EA0A86"/>
    <w:rsid w:val="27EDC904"/>
    <w:rsid w:val="27F9A480"/>
    <w:rsid w:val="27FD9E86"/>
    <w:rsid w:val="281133A8"/>
    <w:rsid w:val="2812AC6D"/>
    <w:rsid w:val="28168EB0"/>
    <w:rsid w:val="2819F55C"/>
    <w:rsid w:val="282862E4"/>
    <w:rsid w:val="282C522B"/>
    <w:rsid w:val="282D826F"/>
    <w:rsid w:val="28373D5D"/>
    <w:rsid w:val="2843FC22"/>
    <w:rsid w:val="28477A58"/>
    <w:rsid w:val="28491C19"/>
    <w:rsid w:val="2861553B"/>
    <w:rsid w:val="286D3549"/>
    <w:rsid w:val="286F18AD"/>
    <w:rsid w:val="287056E7"/>
    <w:rsid w:val="287392C7"/>
    <w:rsid w:val="2878D160"/>
    <w:rsid w:val="2879D5A6"/>
    <w:rsid w:val="2889B690"/>
    <w:rsid w:val="28A911F9"/>
    <w:rsid w:val="28AC6359"/>
    <w:rsid w:val="28BCD224"/>
    <w:rsid w:val="28CF1334"/>
    <w:rsid w:val="28DA2669"/>
    <w:rsid w:val="28F69FAD"/>
    <w:rsid w:val="29082584"/>
    <w:rsid w:val="2909B02E"/>
    <w:rsid w:val="290FCDBC"/>
    <w:rsid w:val="29116D6A"/>
    <w:rsid w:val="29155C07"/>
    <w:rsid w:val="291C89BE"/>
    <w:rsid w:val="291E9540"/>
    <w:rsid w:val="291F3495"/>
    <w:rsid w:val="2923422B"/>
    <w:rsid w:val="292A0DEA"/>
    <w:rsid w:val="292BC3FF"/>
    <w:rsid w:val="292BF06C"/>
    <w:rsid w:val="292D1F39"/>
    <w:rsid w:val="293480BB"/>
    <w:rsid w:val="2935F7C0"/>
    <w:rsid w:val="294038AD"/>
    <w:rsid w:val="2942DDEB"/>
    <w:rsid w:val="294BE8CB"/>
    <w:rsid w:val="294F1493"/>
    <w:rsid w:val="295768C8"/>
    <w:rsid w:val="296405D1"/>
    <w:rsid w:val="29649A34"/>
    <w:rsid w:val="2964B360"/>
    <w:rsid w:val="29655029"/>
    <w:rsid w:val="297082F2"/>
    <w:rsid w:val="297E65A1"/>
    <w:rsid w:val="29873B4D"/>
    <w:rsid w:val="2987D3F4"/>
    <w:rsid w:val="29959029"/>
    <w:rsid w:val="29966357"/>
    <w:rsid w:val="29A8BA80"/>
    <w:rsid w:val="29AA3445"/>
    <w:rsid w:val="29B8497B"/>
    <w:rsid w:val="29B8611E"/>
    <w:rsid w:val="29C3DAB1"/>
    <w:rsid w:val="29D13BFC"/>
    <w:rsid w:val="29DD7DAD"/>
    <w:rsid w:val="29DEA054"/>
    <w:rsid w:val="29E89201"/>
    <w:rsid w:val="29F44A3C"/>
    <w:rsid w:val="29F84690"/>
    <w:rsid w:val="29FB8108"/>
    <w:rsid w:val="29FDEA71"/>
    <w:rsid w:val="2A0652BB"/>
    <w:rsid w:val="2A1A7D78"/>
    <w:rsid w:val="2A23E270"/>
    <w:rsid w:val="2A24A662"/>
    <w:rsid w:val="2A2F47FA"/>
    <w:rsid w:val="2A376535"/>
    <w:rsid w:val="2A38E3AC"/>
    <w:rsid w:val="2A3DC60C"/>
    <w:rsid w:val="2A3FF163"/>
    <w:rsid w:val="2A413837"/>
    <w:rsid w:val="2A44DAF9"/>
    <w:rsid w:val="2A4D3EDE"/>
    <w:rsid w:val="2A52D689"/>
    <w:rsid w:val="2A53B518"/>
    <w:rsid w:val="2A540E0F"/>
    <w:rsid w:val="2A585C7E"/>
    <w:rsid w:val="2A603612"/>
    <w:rsid w:val="2A62C42A"/>
    <w:rsid w:val="2A6A2232"/>
    <w:rsid w:val="2A7A3A3D"/>
    <w:rsid w:val="2A7CFD37"/>
    <w:rsid w:val="2A9BAFBA"/>
    <w:rsid w:val="2AAC794F"/>
    <w:rsid w:val="2AB10984"/>
    <w:rsid w:val="2AB63FD6"/>
    <w:rsid w:val="2AB94269"/>
    <w:rsid w:val="2ABD0289"/>
    <w:rsid w:val="2AC93E87"/>
    <w:rsid w:val="2ACF9112"/>
    <w:rsid w:val="2AD20CE3"/>
    <w:rsid w:val="2ADFE56E"/>
    <w:rsid w:val="2AE4AFEA"/>
    <w:rsid w:val="2AE5FCAD"/>
    <w:rsid w:val="2AEA79AA"/>
    <w:rsid w:val="2AF054C4"/>
    <w:rsid w:val="2AF3ADBB"/>
    <w:rsid w:val="2AF81D95"/>
    <w:rsid w:val="2B0DE79A"/>
    <w:rsid w:val="2B0F3B93"/>
    <w:rsid w:val="2B1DD116"/>
    <w:rsid w:val="2B23A6D9"/>
    <w:rsid w:val="2B2FDA0F"/>
    <w:rsid w:val="2B32D1AA"/>
    <w:rsid w:val="2B351F75"/>
    <w:rsid w:val="2B42B8FC"/>
    <w:rsid w:val="2B5848A9"/>
    <w:rsid w:val="2B6BB9AF"/>
    <w:rsid w:val="2B6D1391"/>
    <w:rsid w:val="2B707C1C"/>
    <w:rsid w:val="2B73D651"/>
    <w:rsid w:val="2B74B611"/>
    <w:rsid w:val="2B7A6524"/>
    <w:rsid w:val="2B7FE737"/>
    <w:rsid w:val="2B833164"/>
    <w:rsid w:val="2B963CDE"/>
    <w:rsid w:val="2BA1B01A"/>
    <w:rsid w:val="2BB1F774"/>
    <w:rsid w:val="2BB37E7B"/>
    <w:rsid w:val="2BB63D63"/>
    <w:rsid w:val="2BB7BA1D"/>
    <w:rsid w:val="2BBC5604"/>
    <w:rsid w:val="2BC16E96"/>
    <w:rsid w:val="2BC6E38C"/>
    <w:rsid w:val="2BC76F5C"/>
    <w:rsid w:val="2BC91E88"/>
    <w:rsid w:val="2BD05377"/>
    <w:rsid w:val="2BD713A9"/>
    <w:rsid w:val="2BDCFE4D"/>
    <w:rsid w:val="2BEBAD6C"/>
    <w:rsid w:val="2BFEC436"/>
    <w:rsid w:val="2C0F851D"/>
    <w:rsid w:val="2C14D53A"/>
    <w:rsid w:val="2C284063"/>
    <w:rsid w:val="2C29898D"/>
    <w:rsid w:val="2C2BE276"/>
    <w:rsid w:val="2C424611"/>
    <w:rsid w:val="2C46D4C6"/>
    <w:rsid w:val="2C4BED98"/>
    <w:rsid w:val="2C515FF7"/>
    <w:rsid w:val="2C5370A4"/>
    <w:rsid w:val="2C54E857"/>
    <w:rsid w:val="2C60E1F6"/>
    <w:rsid w:val="2C685187"/>
    <w:rsid w:val="2C6CC243"/>
    <w:rsid w:val="2C79A68C"/>
    <w:rsid w:val="2C7B3570"/>
    <w:rsid w:val="2C7FDC81"/>
    <w:rsid w:val="2C82F319"/>
    <w:rsid w:val="2C8E2232"/>
    <w:rsid w:val="2C953D60"/>
    <w:rsid w:val="2C9D0690"/>
    <w:rsid w:val="2CA11E06"/>
    <w:rsid w:val="2CA27C57"/>
    <w:rsid w:val="2CA3E2BA"/>
    <w:rsid w:val="2CA474EE"/>
    <w:rsid w:val="2CB994F1"/>
    <w:rsid w:val="2CBED00F"/>
    <w:rsid w:val="2CC2E02C"/>
    <w:rsid w:val="2CCFFD37"/>
    <w:rsid w:val="2CDDEE98"/>
    <w:rsid w:val="2CE3CD5E"/>
    <w:rsid w:val="2CEC4941"/>
    <w:rsid w:val="2CECAA14"/>
    <w:rsid w:val="2CF382A5"/>
    <w:rsid w:val="2CF396EA"/>
    <w:rsid w:val="2CF59AE8"/>
    <w:rsid w:val="2CFDD1D5"/>
    <w:rsid w:val="2D0BA4BE"/>
    <w:rsid w:val="2D128BD4"/>
    <w:rsid w:val="2D146EE9"/>
    <w:rsid w:val="2D18203E"/>
    <w:rsid w:val="2D1D3BB4"/>
    <w:rsid w:val="2D1E2463"/>
    <w:rsid w:val="2D27B372"/>
    <w:rsid w:val="2D351B9E"/>
    <w:rsid w:val="2D35FF1C"/>
    <w:rsid w:val="2D5004D5"/>
    <w:rsid w:val="2D54E45C"/>
    <w:rsid w:val="2D5C03A7"/>
    <w:rsid w:val="2D691040"/>
    <w:rsid w:val="2D6F5DC7"/>
    <w:rsid w:val="2D864DFB"/>
    <w:rsid w:val="2D9AF77A"/>
    <w:rsid w:val="2DB04402"/>
    <w:rsid w:val="2DBDB2C2"/>
    <w:rsid w:val="2DC210AE"/>
    <w:rsid w:val="2DC53D07"/>
    <w:rsid w:val="2DC6EBD5"/>
    <w:rsid w:val="2DC987DA"/>
    <w:rsid w:val="2DD85F58"/>
    <w:rsid w:val="2DD96754"/>
    <w:rsid w:val="2DEB0446"/>
    <w:rsid w:val="2DF51AE4"/>
    <w:rsid w:val="2E12D42F"/>
    <w:rsid w:val="2E13E038"/>
    <w:rsid w:val="2E145E75"/>
    <w:rsid w:val="2E156F50"/>
    <w:rsid w:val="2E2680E3"/>
    <w:rsid w:val="2E289434"/>
    <w:rsid w:val="2E3324CA"/>
    <w:rsid w:val="2E3F6904"/>
    <w:rsid w:val="2E450E8A"/>
    <w:rsid w:val="2E47D1C3"/>
    <w:rsid w:val="2E4F6986"/>
    <w:rsid w:val="2E6290DC"/>
    <w:rsid w:val="2E6790BC"/>
    <w:rsid w:val="2E6DD6FC"/>
    <w:rsid w:val="2E740E3E"/>
    <w:rsid w:val="2E7BF6C3"/>
    <w:rsid w:val="2E8112E3"/>
    <w:rsid w:val="2E9291DD"/>
    <w:rsid w:val="2E9EBC53"/>
    <w:rsid w:val="2EB21045"/>
    <w:rsid w:val="2ED51E3C"/>
    <w:rsid w:val="2EDD70FA"/>
    <w:rsid w:val="2EE0E653"/>
    <w:rsid w:val="2EE15FAA"/>
    <w:rsid w:val="2EE49BB9"/>
    <w:rsid w:val="2EE63471"/>
    <w:rsid w:val="2EE6543A"/>
    <w:rsid w:val="2EF07CA8"/>
    <w:rsid w:val="2EFAD9B9"/>
    <w:rsid w:val="2EFED33A"/>
    <w:rsid w:val="2F056EB4"/>
    <w:rsid w:val="2F0E2E43"/>
    <w:rsid w:val="2F0F9FA8"/>
    <w:rsid w:val="2F257A1B"/>
    <w:rsid w:val="2F32A4CD"/>
    <w:rsid w:val="2F37DE0C"/>
    <w:rsid w:val="2F38AFE6"/>
    <w:rsid w:val="2F3F1C29"/>
    <w:rsid w:val="2F41AE34"/>
    <w:rsid w:val="2F504F40"/>
    <w:rsid w:val="2F534AE9"/>
    <w:rsid w:val="2F59D075"/>
    <w:rsid w:val="2F6978CC"/>
    <w:rsid w:val="2F6A85C4"/>
    <w:rsid w:val="2F746331"/>
    <w:rsid w:val="2F8BB299"/>
    <w:rsid w:val="2FA87D2A"/>
    <w:rsid w:val="2FAE3DD9"/>
    <w:rsid w:val="2FB70B6D"/>
    <w:rsid w:val="2FBFEA0E"/>
    <w:rsid w:val="2FCB5023"/>
    <w:rsid w:val="2FCF52B9"/>
    <w:rsid w:val="2FCF70B4"/>
    <w:rsid w:val="2FD41C6C"/>
    <w:rsid w:val="2FD5A47C"/>
    <w:rsid w:val="2FD84A70"/>
    <w:rsid w:val="2FDBBC1F"/>
    <w:rsid w:val="2FE19C47"/>
    <w:rsid w:val="2FEE6EE4"/>
    <w:rsid w:val="2FFA800B"/>
    <w:rsid w:val="3002E10F"/>
    <w:rsid w:val="30056B90"/>
    <w:rsid w:val="300A3785"/>
    <w:rsid w:val="30163232"/>
    <w:rsid w:val="30173FD2"/>
    <w:rsid w:val="3022B81E"/>
    <w:rsid w:val="302E83C7"/>
    <w:rsid w:val="303533E4"/>
    <w:rsid w:val="303A7E78"/>
    <w:rsid w:val="3049C1D2"/>
    <w:rsid w:val="3049E5A6"/>
    <w:rsid w:val="305A471C"/>
    <w:rsid w:val="305C8BF0"/>
    <w:rsid w:val="30605840"/>
    <w:rsid w:val="3075D1CC"/>
    <w:rsid w:val="307D934A"/>
    <w:rsid w:val="307EFAED"/>
    <w:rsid w:val="30870924"/>
    <w:rsid w:val="30885B75"/>
    <w:rsid w:val="3091B2D1"/>
    <w:rsid w:val="3096DB72"/>
    <w:rsid w:val="30A52B41"/>
    <w:rsid w:val="30AB07AA"/>
    <w:rsid w:val="30ADE126"/>
    <w:rsid w:val="30B4C28E"/>
    <w:rsid w:val="30B624D8"/>
    <w:rsid w:val="30B785F9"/>
    <w:rsid w:val="30B88715"/>
    <w:rsid w:val="30CCAD00"/>
    <w:rsid w:val="30D3FE8D"/>
    <w:rsid w:val="30D954C0"/>
    <w:rsid w:val="30E58CED"/>
    <w:rsid w:val="30EA80EE"/>
    <w:rsid w:val="30ECD008"/>
    <w:rsid w:val="30F04E44"/>
    <w:rsid w:val="30F57EAD"/>
    <w:rsid w:val="30FBB281"/>
    <w:rsid w:val="3106C9BF"/>
    <w:rsid w:val="3108560C"/>
    <w:rsid w:val="310E61DC"/>
    <w:rsid w:val="3135216A"/>
    <w:rsid w:val="3137B957"/>
    <w:rsid w:val="313C4711"/>
    <w:rsid w:val="31544490"/>
    <w:rsid w:val="31574988"/>
    <w:rsid w:val="3159254A"/>
    <w:rsid w:val="315D5947"/>
    <w:rsid w:val="315F7003"/>
    <w:rsid w:val="31767C7A"/>
    <w:rsid w:val="3176A7B2"/>
    <w:rsid w:val="317A1C0B"/>
    <w:rsid w:val="31855E6E"/>
    <w:rsid w:val="3188B78C"/>
    <w:rsid w:val="31913296"/>
    <w:rsid w:val="3196BD77"/>
    <w:rsid w:val="31AE22FF"/>
    <w:rsid w:val="31BB70B4"/>
    <w:rsid w:val="31BBD194"/>
    <w:rsid w:val="31BC186D"/>
    <w:rsid w:val="31BDAEF7"/>
    <w:rsid w:val="31C1781E"/>
    <w:rsid w:val="31C5CBE9"/>
    <w:rsid w:val="31D395FD"/>
    <w:rsid w:val="31E4E3D6"/>
    <w:rsid w:val="31EFC6A7"/>
    <w:rsid w:val="3207B13F"/>
    <w:rsid w:val="32138DCB"/>
    <w:rsid w:val="321C02DE"/>
    <w:rsid w:val="32249A55"/>
    <w:rsid w:val="322F8E3A"/>
    <w:rsid w:val="32316C00"/>
    <w:rsid w:val="323BEB5B"/>
    <w:rsid w:val="323C8F4B"/>
    <w:rsid w:val="3246EA99"/>
    <w:rsid w:val="3246F1BB"/>
    <w:rsid w:val="3247830C"/>
    <w:rsid w:val="3247C002"/>
    <w:rsid w:val="32519B2F"/>
    <w:rsid w:val="3253FD99"/>
    <w:rsid w:val="325B1485"/>
    <w:rsid w:val="326BFAB8"/>
    <w:rsid w:val="326D2688"/>
    <w:rsid w:val="326E715B"/>
    <w:rsid w:val="32734940"/>
    <w:rsid w:val="3275D92C"/>
    <w:rsid w:val="327D8311"/>
    <w:rsid w:val="328766F6"/>
    <w:rsid w:val="328963FB"/>
    <w:rsid w:val="3299F9B9"/>
    <w:rsid w:val="329BEE52"/>
    <w:rsid w:val="32A316DE"/>
    <w:rsid w:val="32A66D4A"/>
    <w:rsid w:val="32A80F2E"/>
    <w:rsid w:val="32C64AF2"/>
    <w:rsid w:val="32CB8945"/>
    <w:rsid w:val="32CDD337"/>
    <w:rsid w:val="32D690E0"/>
    <w:rsid w:val="32DDAD66"/>
    <w:rsid w:val="32DFEED7"/>
    <w:rsid w:val="32E52CBF"/>
    <w:rsid w:val="32E6F5F8"/>
    <w:rsid w:val="32EAA5F3"/>
    <w:rsid w:val="32F11C8C"/>
    <w:rsid w:val="330AA3B8"/>
    <w:rsid w:val="330AB6D6"/>
    <w:rsid w:val="3316AD09"/>
    <w:rsid w:val="3317F671"/>
    <w:rsid w:val="331BF77A"/>
    <w:rsid w:val="33303E3B"/>
    <w:rsid w:val="3335C158"/>
    <w:rsid w:val="3335CD4C"/>
    <w:rsid w:val="3336F7FA"/>
    <w:rsid w:val="33398388"/>
    <w:rsid w:val="333A1139"/>
    <w:rsid w:val="333DFDE3"/>
    <w:rsid w:val="334DF15C"/>
    <w:rsid w:val="334F05AC"/>
    <w:rsid w:val="3351E2BA"/>
    <w:rsid w:val="335C6903"/>
    <w:rsid w:val="336DC68A"/>
    <w:rsid w:val="337E5F62"/>
    <w:rsid w:val="3382CA76"/>
    <w:rsid w:val="338A4CFB"/>
    <w:rsid w:val="338EE485"/>
    <w:rsid w:val="33948A82"/>
    <w:rsid w:val="33B95539"/>
    <w:rsid w:val="33C47FE3"/>
    <w:rsid w:val="33CAE8E5"/>
    <w:rsid w:val="33DCEE04"/>
    <w:rsid w:val="33E57B9A"/>
    <w:rsid w:val="33E7668D"/>
    <w:rsid w:val="33EE4078"/>
    <w:rsid w:val="33FEE217"/>
    <w:rsid w:val="34045EFA"/>
    <w:rsid w:val="34135410"/>
    <w:rsid w:val="34191306"/>
    <w:rsid w:val="34332506"/>
    <w:rsid w:val="343B1D7A"/>
    <w:rsid w:val="343F9A93"/>
    <w:rsid w:val="3442557C"/>
    <w:rsid w:val="3448E2AB"/>
    <w:rsid w:val="3449C622"/>
    <w:rsid w:val="344DEAC5"/>
    <w:rsid w:val="344FC54F"/>
    <w:rsid w:val="3470A8A9"/>
    <w:rsid w:val="34734F21"/>
    <w:rsid w:val="34880B28"/>
    <w:rsid w:val="348D9B47"/>
    <w:rsid w:val="348DAAE6"/>
    <w:rsid w:val="349BE512"/>
    <w:rsid w:val="34A4B801"/>
    <w:rsid w:val="34A5F994"/>
    <w:rsid w:val="34A76500"/>
    <w:rsid w:val="34AC6A66"/>
    <w:rsid w:val="34B81256"/>
    <w:rsid w:val="34BE30EE"/>
    <w:rsid w:val="34BF8836"/>
    <w:rsid w:val="34C63B36"/>
    <w:rsid w:val="34C70751"/>
    <w:rsid w:val="34CA975A"/>
    <w:rsid w:val="34DDE39A"/>
    <w:rsid w:val="34EB9D7B"/>
    <w:rsid w:val="34F8F378"/>
    <w:rsid w:val="34FDBADC"/>
    <w:rsid w:val="3503C469"/>
    <w:rsid w:val="3526295F"/>
    <w:rsid w:val="35276D5F"/>
    <w:rsid w:val="3528CCBE"/>
    <w:rsid w:val="35388C35"/>
    <w:rsid w:val="3538DCDE"/>
    <w:rsid w:val="35463AE2"/>
    <w:rsid w:val="354704D9"/>
    <w:rsid w:val="35474BDF"/>
    <w:rsid w:val="354806BC"/>
    <w:rsid w:val="3548FF37"/>
    <w:rsid w:val="3549714B"/>
    <w:rsid w:val="354AE237"/>
    <w:rsid w:val="354B448C"/>
    <w:rsid w:val="354BABC3"/>
    <w:rsid w:val="35586569"/>
    <w:rsid w:val="355E708E"/>
    <w:rsid w:val="355F97E1"/>
    <w:rsid w:val="357B8023"/>
    <w:rsid w:val="357B8674"/>
    <w:rsid w:val="359177C0"/>
    <w:rsid w:val="3599C9CB"/>
    <w:rsid w:val="359BB4C2"/>
    <w:rsid w:val="35AB3A68"/>
    <w:rsid w:val="35B52B56"/>
    <w:rsid w:val="35C5A5BD"/>
    <w:rsid w:val="35C8647C"/>
    <w:rsid w:val="35CC6E73"/>
    <w:rsid w:val="35D3167B"/>
    <w:rsid w:val="35E14FEB"/>
    <w:rsid w:val="35E88887"/>
    <w:rsid w:val="35EB120D"/>
    <w:rsid w:val="35ECDF87"/>
    <w:rsid w:val="35ECF6D1"/>
    <w:rsid w:val="35EE16DB"/>
    <w:rsid w:val="3600BA90"/>
    <w:rsid w:val="360E358E"/>
    <w:rsid w:val="36185F61"/>
    <w:rsid w:val="36373504"/>
    <w:rsid w:val="3638F1D8"/>
    <w:rsid w:val="363CD7EC"/>
    <w:rsid w:val="363E44EC"/>
    <w:rsid w:val="36448FA1"/>
    <w:rsid w:val="3645A971"/>
    <w:rsid w:val="36529DAB"/>
    <w:rsid w:val="36538BFE"/>
    <w:rsid w:val="3653BD80"/>
    <w:rsid w:val="365C2F8E"/>
    <w:rsid w:val="365F23B3"/>
    <w:rsid w:val="366285D3"/>
    <w:rsid w:val="366DDAB1"/>
    <w:rsid w:val="366F9D52"/>
    <w:rsid w:val="36777BBA"/>
    <w:rsid w:val="3679BD0A"/>
    <w:rsid w:val="36895EAC"/>
    <w:rsid w:val="36923159"/>
    <w:rsid w:val="36A0158A"/>
    <w:rsid w:val="36A4E135"/>
    <w:rsid w:val="36ADC861"/>
    <w:rsid w:val="36B2275B"/>
    <w:rsid w:val="36BEFC55"/>
    <w:rsid w:val="36C01ABA"/>
    <w:rsid w:val="36C22427"/>
    <w:rsid w:val="36CD7744"/>
    <w:rsid w:val="36D20627"/>
    <w:rsid w:val="36D7052F"/>
    <w:rsid w:val="36D79ECF"/>
    <w:rsid w:val="36D8FDEB"/>
    <w:rsid w:val="37041D81"/>
    <w:rsid w:val="3707DDBC"/>
    <w:rsid w:val="370F6823"/>
    <w:rsid w:val="371585DD"/>
    <w:rsid w:val="371C10DD"/>
    <w:rsid w:val="3720FE13"/>
    <w:rsid w:val="37266F5E"/>
    <w:rsid w:val="3727C67F"/>
    <w:rsid w:val="372E5679"/>
    <w:rsid w:val="372EEC9B"/>
    <w:rsid w:val="372F448F"/>
    <w:rsid w:val="373B9B4F"/>
    <w:rsid w:val="3747B19D"/>
    <w:rsid w:val="37491805"/>
    <w:rsid w:val="375629A9"/>
    <w:rsid w:val="375CE2E9"/>
    <w:rsid w:val="3760FCDC"/>
    <w:rsid w:val="37690864"/>
    <w:rsid w:val="3769394A"/>
    <w:rsid w:val="376BB274"/>
    <w:rsid w:val="377DA88E"/>
    <w:rsid w:val="377F4C8C"/>
    <w:rsid w:val="377F9239"/>
    <w:rsid w:val="3781BC67"/>
    <w:rsid w:val="3783829E"/>
    <w:rsid w:val="3784AE26"/>
    <w:rsid w:val="3787C796"/>
    <w:rsid w:val="379399FD"/>
    <w:rsid w:val="3793EE3C"/>
    <w:rsid w:val="3798E1F3"/>
    <w:rsid w:val="379A2A8A"/>
    <w:rsid w:val="379E30BD"/>
    <w:rsid w:val="379EA5F5"/>
    <w:rsid w:val="37B5C449"/>
    <w:rsid w:val="37B89A81"/>
    <w:rsid w:val="37BA8596"/>
    <w:rsid w:val="37BBA7B3"/>
    <w:rsid w:val="37C1B66C"/>
    <w:rsid w:val="37D71301"/>
    <w:rsid w:val="37DC63E5"/>
    <w:rsid w:val="37E0A75A"/>
    <w:rsid w:val="37E2D6B8"/>
    <w:rsid w:val="37E9EAEE"/>
    <w:rsid w:val="37ECD4A2"/>
    <w:rsid w:val="37ED319A"/>
    <w:rsid w:val="37F5A19C"/>
    <w:rsid w:val="3805EFA9"/>
    <w:rsid w:val="3808B68C"/>
    <w:rsid w:val="3809D945"/>
    <w:rsid w:val="38179EA9"/>
    <w:rsid w:val="3826D0B1"/>
    <w:rsid w:val="3836EA0B"/>
    <w:rsid w:val="383F2B65"/>
    <w:rsid w:val="384375C4"/>
    <w:rsid w:val="384DCC6C"/>
    <w:rsid w:val="384F2C4C"/>
    <w:rsid w:val="38519AB7"/>
    <w:rsid w:val="3866ED97"/>
    <w:rsid w:val="38699CBC"/>
    <w:rsid w:val="3878D669"/>
    <w:rsid w:val="387CE850"/>
    <w:rsid w:val="3887D218"/>
    <w:rsid w:val="38889F0B"/>
    <w:rsid w:val="3894D15F"/>
    <w:rsid w:val="389BCEFB"/>
    <w:rsid w:val="389C386C"/>
    <w:rsid w:val="38A649B3"/>
    <w:rsid w:val="38AA599B"/>
    <w:rsid w:val="38ADBD36"/>
    <w:rsid w:val="38B211A7"/>
    <w:rsid w:val="38B52907"/>
    <w:rsid w:val="38B90BE5"/>
    <w:rsid w:val="38C9DFC9"/>
    <w:rsid w:val="38CC60C1"/>
    <w:rsid w:val="38CDC48A"/>
    <w:rsid w:val="38D671A6"/>
    <w:rsid w:val="38DAF04F"/>
    <w:rsid w:val="38E9B2D6"/>
    <w:rsid w:val="38F3E0E9"/>
    <w:rsid w:val="3901DC52"/>
    <w:rsid w:val="3903ED17"/>
    <w:rsid w:val="39092D63"/>
    <w:rsid w:val="390DC295"/>
    <w:rsid w:val="3912B757"/>
    <w:rsid w:val="3915AF70"/>
    <w:rsid w:val="39263D8C"/>
    <w:rsid w:val="392BA49B"/>
    <w:rsid w:val="392F67A9"/>
    <w:rsid w:val="3930711C"/>
    <w:rsid w:val="39381409"/>
    <w:rsid w:val="393C27E5"/>
    <w:rsid w:val="394719DD"/>
    <w:rsid w:val="39509DCD"/>
    <w:rsid w:val="3956A52B"/>
    <w:rsid w:val="3964ADEC"/>
    <w:rsid w:val="396587D5"/>
    <w:rsid w:val="3967EC37"/>
    <w:rsid w:val="397119FC"/>
    <w:rsid w:val="3979F8CA"/>
    <w:rsid w:val="3984B47C"/>
    <w:rsid w:val="39A8FFF8"/>
    <w:rsid w:val="39BD1C38"/>
    <w:rsid w:val="39C15069"/>
    <w:rsid w:val="39CAC5A4"/>
    <w:rsid w:val="39D9332D"/>
    <w:rsid w:val="39DCCBC8"/>
    <w:rsid w:val="39E17592"/>
    <w:rsid w:val="39F385FF"/>
    <w:rsid w:val="3A0A7EB1"/>
    <w:rsid w:val="3A1BE88D"/>
    <w:rsid w:val="3A1C6913"/>
    <w:rsid w:val="3A200456"/>
    <w:rsid w:val="3A21E89A"/>
    <w:rsid w:val="3A329B2E"/>
    <w:rsid w:val="3A34F3C8"/>
    <w:rsid w:val="3A3F8185"/>
    <w:rsid w:val="3A424596"/>
    <w:rsid w:val="3A508A22"/>
    <w:rsid w:val="3A614506"/>
    <w:rsid w:val="3A7B8011"/>
    <w:rsid w:val="3A7B91F2"/>
    <w:rsid w:val="3A7D7F42"/>
    <w:rsid w:val="3A91A055"/>
    <w:rsid w:val="3A98F6FA"/>
    <w:rsid w:val="3A9B23AC"/>
    <w:rsid w:val="3AA220B7"/>
    <w:rsid w:val="3AA2F95C"/>
    <w:rsid w:val="3AA44316"/>
    <w:rsid w:val="3AAE705D"/>
    <w:rsid w:val="3AC5805F"/>
    <w:rsid w:val="3AD402E4"/>
    <w:rsid w:val="3AE5478C"/>
    <w:rsid w:val="3AECD67C"/>
    <w:rsid w:val="3AEE1381"/>
    <w:rsid w:val="3AEE5EC1"/>
    <w:rsid w:val="3AF232AD"/>
    <w:rsid w:val="3AFB4343"/>
    <w:rsid w:val="3B021338"/>
    <w:rsid w:val="3B0AF55F"/>
    <w:rsid w:val="3B0C7A3C"/>
    <w:rsid w:val="3B17A9EC"/>
    <w:rsid w:val="3B18C05D"/>
    <w:rsid w:val="3B193DDD"/>
    <w:rsid w:val="3B22A5EB"/>
    <w:rsid w:val="3B2F6D0E"/>
    <w:rsid w:val="3B3D073C"/>
    <w:rsid w:val="3B3EF2A6"/>
    <w:rsid w:val="3B46BE28"/>
    <w:rsid w:val="3B475177"/>
    <w:rsid w:val="3B4B5C93"/>
    <w:rsid w:val="3B4BC3FB"/>
    <w:rsid w:val="3B615466"/>
    <w:rsid w:val="3B693CEE"/>
    <w:rsid w:val="3B6A10F8"/>
    <w:rsid w:val="3B6BF780"/>
    <w:rsid w:val="3B80014F"/>
    <w:rsid w:val="3B81327D"/>
    <w:rsid w:val="3B910D3B"/>
    <w:rsid w:val="3BA0A35D"/>
    <w:rsid w:val="3BA39562"/>
    <w:rsid w:val="3BA9F6E8"/>
    <w:rsid w:val="3BB5BC5F"/>
    <w:rsid w:val="3BB5D033"/>
    <w:rsid w:val="3BB65521"/>
    <w:rsid w:val="3BBECADE"/>
    <w:rsid w:val="3BBED598"/>
    <w:rsid w:val="3BCA3C0F"/>
    <w:rsid w:val="3BCB79D4"/>
    <w:rsid w:val="3BD151C9"/>
    <w:rsid w:val="3BDAC32E"/>
    <w:rsid w:val="3BE01298"/>
    <w:rsid w:val="3BE694CA"/>
    <w:rsid w:val="3BE8AB5D"/>
    <w:rsid w:val="3BF66E8C"/>
    <w:rsid w:val="3C0085F8"/>
    <w:rsid w:val="3C035065"/>
    <w:rsid w:val="3C061EA3"/>
    <w:rsid w:val="3C11FAE5"/>
    <w:rsid w:val="3C1D63E1"/>
    <w:rsid w:val="3C1F93C3"/>
    <w:rsid w:val="3C20FBE7"/>
    <w:rsid w:val="3C3388F9"/>
    <w:rsid w:val="3C5503EE"/>
    <w:rsid w:val="3C59E2BC"/>
    <w:rsid w:val="3C6B4B4B"/>
    <w:rsid w:val="3C6B536E"/>
    <w:rsid w:val="3C721F65"/>
    <w:rsid w:val="3C76EE29"/>
    <w:rsid w:val="3C79CB16"/>
    <w:rsid w:val="3C843ED1"/>
    <w:rsid w:val="3C9A0734"/>
    <w:rsid w:val="3C9FFF4B"/>
    <w:rsid w:val="3CAB266B"/>
    <w:rsid w:val="3CBE80E5"/>
    <w:rsid w:val="3CC6D117"/>
    <w:rsid w:val="3CE3A831"/>
    <w:rsid w:val="3CED3484"/>
    <w:rsid w:val="3CEE9DC3"/>
    <w:rsid w:val="3CFAE914"/>
    <w:rsid w:val="3D03B91F"/>
    <w:rsid w:val="3D067B49"/>
    <w:rsid w:val="3D18B461"/>
    <w:rsid w:val="3D1AEA5B"/>
    <w:rsid w:val="3D206B37"/>
    <w:rsid w:val="3D2AFB2F"/>
    <w:rsid w:val="3D31F84A"/>
    <w:rsid w:val="3D355F83"/>
    <w:rsid w:val="3D401AEB"/>
    <w:rsid w:val="3D4529F8"/>
    <w:rsid w:val="3D47A5C0"/>
    <w:rsid w:val="3D4CF4F1"/>
    <w:rsid w:val="3D7581DB"/>
    <w:rsid w:val="3D809EAE"/>
    <w:rsid w:val="3DA58A32"/>
    <w:rsid w:val="3DAB27C2"/>
    <w:rsid w:val="3DAD21A7"/>
    <w:rsid w:val="3DD4303F"/>
    <w:rsid w:val="3DF3CEB3"/>
    <w:rsid w:val="3DFA9BD1"/>
    <w:rsid w:val="3E04373B"/>
    <w:rsid w:val="3E0ECF12"/>
    <w:rsid w:val="3E19712D"/>
    <w:rsid w:val="3E1B1DB3"/>
    <w:rsid w:val="3E1C1330"/>
    <w:rsid w:val="3E21E85E"/>
    <w:rsid w:val="3E245089"/>
    <w:rsid w:val="3E3BEDCD"/>
    <w:rsid w:val="3E3D0C16"/>
    <w:rsid w:val="3E478E7E"/>
    <w:rsid w:val="3E542F96"/>
    <w:rsid w:val="3E5A3AED"/>
    <w:rsid w:val="3E69042C"/>
    <w:rsid w:val="3E72D7F3"/>
    <w:rsid w:val="3E775F44"/>
    <w:rsid w:val="3E78F4A0"/>
    <w:rsid w:val="3E8713F1"/>
    <w:rsid w:val="3EA0EB5E"/>
    <w:rsid w:val="3EA1008A"/>
    <w:rsid w:val="3EADCCF3"/>
    <w:rsid w:val="3EB2D50E"/>
    <w:rsid w:val="3EC30352"/>
    <w:rsid w:val="3EC639AE"/>
    <w:rsid w:val="3ECAF870"/>
    <w:rsid w:val="3ECE7C5E"/>
    <w:rsid w:val="3ECF3DC3"/>
    <w:rsid w:val="3EDF9253"/>
    <w:rsid w:val="3EE21B7E"/>
    <w:rsid w:val="3EE5BD92"/>
    <w:rsid w:val="3EECB915"/>
    <w:rsid w:val="3EFC2B1D"/>
    <w:rsid w:val="3F12A6A7"/>
    <w:rsid w:val="3F1345A5"/>
    <w:rsid w:val="3F14AA6E"/>
    <w:rsid w:val="3F1CD392"/>
    <w:rsid w:val="3F1E8055"/>
    <w:rsid w:val="3F20086A"/>
    <w:rsid w:val="3F22AD3F"/>
    <w:rsid w:val="3F420DAE"/>
    <w:rsid w:val="3F4550BC"/>
    <w:rsid w:val="3F4C6107"/>
    <w:rsid w:val="3F4DAE81"/>
    <w:rsid w:val="3F4DC0FE"/>
    <w:rsid w:val="3F567C28"/>
    <w:rsid w:val="3F6637D6"/>
    <w:rsid w:val="3F814E2C"/>
    <w:rsid w:val="3F85279E"/>
    <w:rsid w:val="3F8689BB"/>
    <w:rsid w:val="3F94FF32"/>
    <w:rsid w:val="3F9DE7B2"/>
    <w:rsid w:val="3FAC4C1F"/>
    <w:rsid w:val="3FAD32DB"/>
    <w:rsid w:val="3FAD8EBC"/>
    <w:rsid w:val="3FCB6FA2"/>
    <w:rsid w:val="3FCDF84A"/>
    <w:rsid w:val="3FD2DA21"/>
    <w:rsid w:val="3FDF1870"/>
    <w:rsid w:val="3FE1F9B6"/>
    <w:rsid w:val="3FE2F18F"/>
    <w:rsid w:val="3FE6E232"/>
    <w:rsid w:val="3FEBE8D0"/>
    <w:rsid w:val="3FF19D93"/>
    <w:rsid w:val="3FF508F4"/>
    <w:rsid w:val="3FF6934F"/>
    <w:rsid w:val="3FF791BE"/>
    <w:rsid w:val="3FFB70DC"/>
    <w:rsid w:val="400008CE"/>
    <w:rsid w:val="4006C691"/>
    <w:rsid w:val="400B0BC9"/>
    <w:rsid w:val="401FBDAC"/>
    <w:rsid w:val="4022B1B0"/>
    <w:rsid w:val="4034B2D5"/>
    <w:rsid w:val="40411072"/>
    <w:rsid w:val="404785A5"/>
    <w:rsid w:val="4049781E"/>
    <w:rsid w:val="40551220"/>
    <w:rsid w:val="406C58B5"/>
    <w:rsid w:val="40725A2E"/>
    <w:rsid w:val="407FF8CD"/>
    <w:rsid w:val="4089FA8C"/>
    <w:rsid w:val="408DA29B"/>
    <w:rsid w:val="408FAA9E"/>
    <w:rsid w:val="4091CD6E"/>
    <w:rsid w:val="409A8792"/>
    <w:rsid w:val="409F3AC4"/>
    <w:rsid w:val="40A1D456"/>
    <w:rsid w:val="40A84589"/>
    <w:rsid w:val="40B01BA0"/>
    <w:rsid w:val="40BD1002"/>
    <w:rsid w:val="40BFD5B6"/>
    <w:rsid w:val="40C63B24"/>
    <w:rsid w:val="40D26C2C"/>
    <w:rsid w:val="40D60CB1"/>
    <w:rsid w:val="40E21BF9"/>
    <w:rsid w:val="40E3B79C"/>
    <w:rsid w:val="41021EE1"/>
    <w:rsid w:val="410FEC9F"/>
    <w:rsid w:val="411D17DB"/>
    <w:rsid w:val="4120D973"/>
    <w:rsid w:val="412174DD"/>
    <w:rsid w:val="41250F8D"/>
    <w:rsid w:val="412AC03C"/>
    <w:rsid w:val="412F44C2"/>
    <w:rsid w:val="41382853"/>
    <w:rsid w:val="414BB0F0"/>
    <w:rsid w:val="415087D6"/>
    <w:rsid w:val="4159A485"/>
    <w:rsid w:val="415D8F25"/>
    <w:rsid w:val="416021B7"/>
    <w:rsid w:val="41669138"/>
    <w:rsid w:val="4172B84A"/>
    <w:rsid w:val="41742E5A"/>
    <w:rsid w:val="417E8F0E"/>
    <w:rsid w:val="419DE75A"/>
    <w:rsid w:val="41A0EEED"/>
    <w:rsid w:val="41A22E61"/>
    <w:rsid w:val="41A63A6A"/>
    <w:rsid w:val="41A6BAF4"/>
    <w:rsid w:val="41AAEF7E"/>
    <w:rsid w:val="41AD0FE7"/>
    <w:rsid w:val="41AF1BE2"/>
    <w:rsid w:val="41B81817"/>
    <w:rsid w:val="41C251A2"/>
    <w:rsid w:val="41C6FA0F"/>
    <w:rsid w:val="41CC5D7F"/>
    <w:rsid w:val="41CD52DA"/>
    <w:rsid w:val="41CFDDCA"/>
    <w:rsid w:val="41DF1375"/>
    <w:rsid w:val="41F0AA36"/>
    <w:rsid w:val="41FDD1C1"/>
    <w:rsid w:val="4202BD74"/>
    <w:rsid w:val="4205386C"/>
    <w:rsid w:val="420740BA"/>
    <w:rsid w:val="4208E55C"/>
    <w:rsid w:val="420CE1CF"/>
    <w:rsid w:val="42109BF5"/>
    <w:rsid w:val="4210E68C"/>
    <w:rsid w:val="42124B97"/>
    <w:rsid w:val="42379497"/>
    <w:rsid w:val="423E9361"/>
    <w:rsid w:val="42404299"/>
    <w:rsid w:val="4247E113"/>
    <w:rsid w:val="424EFF80"/>
    <w:rsid w:val="4255B3D4"/>
    <w:rsid w:val="425B9C32"/>
    <w:rsid w:val="425BA9A0"/>
    <w:rsid w:val="426F963B"/>
    <w:rsid w:val="42732959"/>
    <w:rsid w:val="427B8C39"/>
    <w:rsid w:val="428611C3"/>
    <w:rsid w:val="428B89DF"/>
    <w:rsid w:val="42A35F01"/>
    <w:rsid w:val="42A4FC43"/>
    <w:rsid w:val="42A8CBB0"/>
    <w:rsid w:val="42AD3B22"/>
    <w:rsid w:val="42AE8DA5"/>
    <w:rsid w:val="42BC4D9D"/>
    <w:rsid w:val="42BEDF5A"/>
    <w:rsid w:val="42C8F485"/>
    <w:rsid w:val="42E84DF2"/>
    <w:rsid w:val="42F3FBDF"/>
    <w:rsid w:val="42F46CED"/>
    <w:rsid w:val="4306D1AD"/>
    <w:rsid w:val="430E8366"/>
    <w:rsid w:val="430EC74F"/>
    <w:rsid w:val="431CA55C"/>
    <w:rsid w:val="4320139C"/>
    <w:rsid w:val="4323518B"/>
    <w:rsid w:val="4325F2A5"/>
    <w:rsid w:val="4329BCC5"/>
    <w:rsid w:val="433DFA28"/>
    <w:rsid w:val="43462C14"/>
    <w:rsid w:val="434E3DA3"/>
    <w:rsid w:val="434FA44A"/>
    <w:rsid w:val="43609D2F"/>
    <w:rsid w:val="43638BA3"/>
    <w:rsid w:val="436F493B"/>
    <w:rsid w:val="4375A38C"/>
    <w:rsid w:val="43767E54"/>
    <w:rsid w:val="4380BC51"/>
    <w:rsid w:val="4385D2B8"/>
    <w:rsid w:val="439A7D95"/>
    <w:rsid w:val="43A05166"/>
    <w:rsid w:val="43A1CA88"/>
    <w:rsid w:val="43B2DAFB"/>
    <w:rsid w:val="43BCE606"/>
    <w:rsid w:val="43C781A8"/>
    <w:rsid w:val="43C7F5EE"/>
    <w:rsid w:val="43D0C40F"/>
    <w:rsid w:val="43D25ACD"/>
    <w:rsid w:val="43D3B5A1"/>
    <w:rsid w:val="43DDAA4B"/>
    <w:rsid w:val="43F4B143"/>
    <w:rsid w:val="43FB0329"/>
    <w:rsid w:val="43FDAAD1"/>
    <w:rsid w:val="4416BB67"/>
    <w:rsid w:val="441EA432"/>
    <w:rsid w:val="44250CCE"/>
    <w:rsid w:val="4438D7C4"/>
    <w:rsid w:val="44430746"/>
    <w:rsid w:val="4443EC20"/>
    <w:rsid w:val="44447CC2"/>
    <w:rsid w:val="444D18B8"/>
    <w:rsid w:val="444FEC23"/>
    <w:rsid w:val="44537DB9"/>
    <w:rsid w:val="4466D038"/>
    <w:rsid w:val="44681033"/>
    <w:rsid w:val="44691650"/>
    <w:rsid w:val="4471B6FD"/>
    <w:rsid w:val="447240F2"/>
    <w:rsid w:val="4477276A"/>
    <w:rsid w:val="448B941D"/>
    <w:rsid w:val="449DF427"/>
    <w:rsid w:val="44A04E28"/>
    <w:rsid w:val="44BA31F7"/>
    <w:rsid w:val="44BAE9F3"/>
    <w:rsid w:val="44BC555B"/>
    <w:rsid w:val="44BCF0C2"/>
    <w:rsid w:val="44D08733"/>
    <w:rsid w:val="44E5CA38"/>
    <w:rsid w:val="44E82AE5"/>
    <w:rsid w:val="44E85E73"/>
    <w:rsid w:val="44FD928F"/>
    <w:rsid w:val="44FE6EB5"/>
    <w:rsid w:val="44FE6FB0"/>
    <w:rsid w:val="450095FF"/>
    <w:rsid w:val="4507A74B"/>
    <w:rsid w:val="450C8802"/>
    <w:rsid w:val="451696C7"/>
    <w:rsid w:val="451E278E"/>
    <w:rsid w:val="452B0B92"/>
    <w:rsid w:val="452C93EC"/>
    <w:rsid w:val="45307964"/>
    <w:rsid w:val="453E0CC5"/>
    <w:rsid w:val="454E49F0"/>
    <w:rsid w:val="45548A54"/>
    <w:rsid w:val="4557B1A9"/>
    <w:rsid w:val="4558408B"/>
    <w:rsid w:val="455E209A"/>
    <w:rsid w:val="455E5DD8"/>
    <w:rsid w:val="45608C9B"/>
    <w:rsid w:val="45680507"/>
    <w:rsid w:val="45704ED7"/>
    <w:rsid w:val="458E20ED"/>
    <w:rsid w:val="4590EF88"/>
    <w:rsid w:val="45944BB9"/>
    <w:rsid w:val="4594A686"/>
    <w:rsid w:val="459F4893"/>
    <w:rsid w:val="45A6A89D"/>
    <w:rsid w:val="45A6E570"/>
    <w:rsid w:val="45AF0B87"/>
    <w:rsid w:val="45B5CEE9"/>
    <w:rsid w:val="45B5E90A"/>
    <w:rsid w:val="45BA0530"/>
    <w:rsid w:val="45C73116"/>
    <w:rsid w:val="45C7C9FC"/>
    <w:rsid w:val="45D2048F"/>
    <w:rsid w:val="45E10155"/>
    <w:rsid w:val="45E174CA"/>
    <w:rsid w:val="45EC2AF0"/>
    <w:rsid w:val="45ED6717"/>
    <w:rsid w:val="45ED89A3"/>
    <w:rsid w:val="45EF6C68"/>
    <w:rsid w:val="45F94B09"/>
    <w:rsid w:val="460ADDA0"/>
    <w:rsid w:val="460FC4E5"/>
    <w:rsid w:val="4626958D"/>
    <w:rsid w:val="4628C639"/>
    <w:rsid w:val="462F794C"/>
    <w:rsid w:val="4634A909"/>
    <w:rsid w:val="46360984"/>
    <w:rsid w:val="463ACC45"/>
    <w:rsid w:val="463EC00E"/>
    <w:rsid w:val="4666FF36"/>
    <w:rsid w:val="466B573A"/>
    <w:rsid w:val="466BEBC4"/>
    <w:rsid w:val="468A9C61"/>
    <w:rsid w:val="468B4223"/>
    <w:rsid w:val="4699F681"/>
    <w:rsid w:val="469A9D0B"/>
    <w:rsid w:val="469AD12E"/>
    <w:rsid w:val="469B2B22"/>
    <w:rsid w:val="469E712D"/>
    <w:rsid w:val="46A13F2A"/>
    <w:rsid w:val="46A442A8"/>
    <w:rsid w:val="46A57C26"/>
    <w:rsid w:val="46ABB97C"/>
    <w:rsid w:val="46B6BCA6"/>
    <w:rsid w:val="46BD9EC1"/>
    <w:rsid w:val="46BE7DC6"/>
    <w:rsid w:val="46C511F4"/>
    <w:rsid w:val="46C8C5D8"/>
    <w:rsid w:val="46CB2448"/>
    <w:rsid w:val="46CBD569"/>
    <w:rsid w:val="46CBD729"/>
    <w:rsid w:val="46D4488B"/>
    <w:rsid w:val="46DAC888"/>
    <w:rsid w:val="46DAD0AE"/>
    <w:rsid w:val="47053834"/>
    <w:rsid w:val="47126EC3"/>
    <w:rsid w:val="4715D7E9"/>
    <w:rsid w:val="47194302"/>
    <w:rsid w:val="47196C68"/>
    <w:rsid w:val="471F27ED"/>
    <w:rsid w:val="471F6B4C"/>
    <w:rsid w:val="47243AF3"/>
    <w:rsid w:val="4726A7E6"/>
    <w:rsid w:val="473A38B3"/>
    <w:rsid w:val="473E2B0C"/>
    <w:rsid w:val="4742E888"/>
    <w:rsid w:val="474500F1"/>
    <w:rsid w:val="4745C707"/>
    <w:rsid w:val="4748EE02"/>
    <w:rsid w:val="474F4769"/>
    <w:rsid w:val="4750600A"/>
    <w:rsid w:val="4757D011"/>
    <w:rsid w:val="475BA1E0"/>
    <w:rsid w:val="4762CEF6"/>
    <w:rsid w:val="476BFB67"/>
    <w:rsid w:val="47703140"/>
    <w:rsid w:val="4781085D"/>
    <w:rsid w:val="478E1BE2"/>
    <w:rsid w:val="47970E61"/>
    <w:rsid w:val="4797E46E"/>
    <w:rsid w:val="479A0E83"/>
    <w:rsid w:val="47A7ED44"/>
    <w:rsid w:val="47B1EB2F"/>
    <w:rsid w:val="47C7FF8D"/>
    <w:rsid w:val="47CA55E8"/>
    <w:rsid w:val="47D07835"/>
    <w:rsid w:val="47E36EDC"/>
    <w:rsid w:val="47E6EBB8"/>
    <w:rsid w:val="47E77713"/>
    <w:rsid w:val="47F08D68"/>
    <w:rsid w:val="47F2071E"/>
    <w:rsid w:val="47F235C3"/>
    <w:rsid w:val="47F2EDA5"/>
    <w:rsid w:val="47F38963"/>
    <w:rsid w:val="47F57E48"/>
    <w:rsid w:val="47F9CD13"/>
    <w:rsid w:val="47FF3B67"/>
    <w:rsid w:val="4802C8F7"/>
    <w:rsid w:val="48031CB4"/>
    <w:rsid w:val="4809E188"/>
    <w:rsid w:val="48118ECA"/>
    <w:rsid w:val="4819D1DC"/>
    <w:rsid w:val="482138DE"/>
    <w:rsid w:val="48238072"/>
    <w:rsid w:val="4826F32A"/>
    <w:rsid w:val="4827FCA7"/>
    <w:rsid w:val="4830D208"/>
    <w:rsid w:val="483AE1E9"/>
    <w:rsid w:val="483DF95C"/>
    <w:rsid w:val="484A5C64"/>
    <w:rsid w:val="484D9B4D"/>
    <w:rsid w:val="485202DB"/>
    <w:rsid w:val="4857F0F3"/>
    <w:rsid w:val="487753F2"/>
    <w:rsid w:val="4877BDCF"/>
    <w:rsid w:val="487B0A5D"/>
    <w:rsid w:val="489358F1"/>
    <w:rsid w:val="489635BB"/>
    <w:rsid w:val="4899311C"/>
    <w:rsid w:val="48A2E820"/>
    <w:rsid w:val="48AB53D7"/>
    <w:rsid w:val="48B6BCB9"/>
    <w:rsid w:val="48CEC10E"/>
    <w:rsid w:val="48D56219"/>
    <w:rsid w:val="48DF9325"/>
    <w:rsid w:val="48E05D7B"/>
    <w:rsid w:val="48E24FAC"/>
    <w:rsid w:val="490F2B48"/>
    <w:rsid w:val="49108FC4"/>
    <w:rsid w:val="492C443A"/>
    <w:rsid w:val="493B9B7C"/>
    <w:rsid w:val="4945E2A3"/>
    <w:rsid w:val="494A4FA9"/>
    <w:rsid w:val="495017A7"/>
    <w:rsid w:val="4955E94E"/>
    <w:rsid w:val="497485ED"/>
    <w:rsid w:val="49820188"/>
    <w:rsid w:val="4984B2AF"/>
    <w:rsid w:val="49857B7A"/>
    <w:rsid w:val="4988CBF1"/>
    <w:rsid w:val="49916F6F"/>
    <w:rsid w:val="4992E88D"/>
    <w:rsid w:val="4999FD9E"/>
    <w:rsid w:val="499C014F"/>
    <w:rsid w:val="499CA811"/>
    <w:rsid w:val="49A0678D"/>
    <w:rsid w:val="49B130A0"/>
    <w:rsid w:val="49B16616"/>
    <w:rsid w:val="49C413BE"/>
    <w:rsid w:val="49C6C70E"/>
    <w:rsid w:val="49E6D137"/>
    <w:rsid w:val="49EAD1B4"/>
    <w:rsid w:val="49EC3DFD"/>
    <w:rsid w:val="49FA2CEA"/>
    <w:rsid w:val="4A0D18DE"/>
    <w:rsid w:val="4A0D2681"/>
    <w:rsid w:val="4A146DD0"/>
    <w:rsid w:val="4A2696A2"/>
    <w:rsid w:val="4A2986E1"/>
    <w:rsid w:val="4A2E8300"/>
    <w:rsid w:val="4A3182FF"/>
    <w:rsid w:val="4A3C1582"/>
    <w:rsid w:val="4A45D33D"/>
    <w:rsid w:val="4A48E1C1"/>
    <w:rsid w:val="4A522930"/>
    <w:rsid w:val="4A537F0B"/>
    <w:rsid w:val="4A53D371"/>
    <w:rsid w:val="4A547518"/>
    <w:rsid w:val="4A5BDFA1"/>
    <w:rsid w:val="4A5F110F"/>
    <w:rsid w:val="4A61DE0C"/>
    <w:rsid w:val="4A629857"/>
    <w:rsid w:val="4A7A2CC4"/>
    <w:rsid w:val="4A7E7BC9"/>
    <w:rsid w:val="4A813589"/>
    <w:rsid w:val="4A9B8E8B"/>
    <w:rsid w:val="4A9DF2D9"/>
    <w:rsid w:val="4AA0501E"/>
    <w:rsid w:val="4AAA392E"/>
    <w:rsid w:val="4AB9345E"/>
    <w:rsid w:val="4AC09307"/>
    <w:rsid w:val="4AC0CCA0"/>
    <w:rsid w:val="4AC178E9"/>
    <w:rsid w:val="4AE3E6C9"/>
    <w:rsid w:val="4AEE3332"/>
    <w:rsid w:val="4AF409E7"/>
    <w:rsid w:val="4B066A50"/>
    <w:rsid w:val="4B06F4D7"/>
    <w:rsid w:val="4B1009B4"/>
    <w:rsid w:val="4B201CB1"/>
    <w:rsid w:val="4B3DA82A"/>
    <w:rsid w:val="4B539DDB"/>
    <w:rsid w:val="4B5F3F07"/>
    <w:rsid w:val="4B602AD3"/>
    <w:rsid w:val="4B74ABF8"/>
    <w:rsid w:val="4BA24DDE"/>
    <w:rsid w:val="4BB0465D"/>
    <w:rsid w:val="4BB07460"/>
    <w:rsid w:val="4BB17F2F"/>
    <w:rsid w:val="4BC85AD6"/>
    <w:rsid w:val="4BD3F49C"/>
    <w:rsid w:val="4BD827EF"/>
    <w:rsid w:val="4BDA731F"/>
    <w:rsid w:val="4BDCF070"/>
    <w:rsid w:val="4BDF6AF3"/>
    <w:rsid w:val="4BE5297B"/>
    <w:rsid w:val="4BFC0F30"/>
    <w:rsid w:val="4BFE1DEF"/>
    <w:rsid w:val="4BFE2384"/>
    <w:rsid w:val="4C07E7B5"/>
    <w:rsid w:val="4C1C3906"/>
    <w:rsid w:val="4C3120B9"/>
    <w:rsid w:val="4C3A9EF6"/>
    <w:rsid w:val="4C3EAB92"/>
    <w:rsid w:val="4C443879"/>
    <w:rsid w:val="4C4A689D"/>
    <w:rsid w:val="4C525960"/>
    <w:rsid w:val="4C5ED32F"/>
    <w:rsid w:val="4C6AFB76"/>
    <w:rsid w:val="4C7CB183"/>
    <w:rsid w:val="4C87F71E"/>
    <w:rsid w:val="4C9DC1FF"/>
    <w:rsid w:val="4CAA9057"/>
    <w:rsid w:val="4CACC39A"/>
    <w:rsid w:val="4CB047D1"/>
    <w:rsid w:val="4CB17C9D"/>
    <w:rsid w:val="4CBBFB63"/>
    <w:rsid w:val="4CC1F450"/>
    <w:rsid w:val="4CC233CA"/>
    <w:rsid w:val="4CD50E33"/>
    <w:rsid w:val="4CD85794"/>
    <w:rsid w:val="4CDD22B1"/>
    <w:rsid w:val="4CE25296"/>
    <w:rsid w:val="4CE801C4"/>
    <w:rsid w:val="4CF41427"/>
    <w:rsid w:val="4CF5C677"/>
    <w:rsid w:val="4CFFB16E"/>
    <w:rsid w:val="4D088D2F"/>
    <w:rsid w:val="4D1087BF"/>
    <w:rsid w:val="4D284549"/>
    <w:rsid w:val="4D544589"/>
    <w:rsid w:val="4D71DBED"/>
    <w:rsid w:val="4D746D28"/>
    <w:rsid w:val="4D775BDB"/>
    <w:rsid w:val="4D88310F"/>
    <w:rsid w:val="4D910A71"/>
    <w:rsid w:val="4D93AD08"/>
    <w:rsid w:val="4DA1F917"/>
    <w:rsid w:val="4DA2F088"/>
    <w:rsid w:val="4DA477AC"/>
    <w:rsid w:val="4DA5C18B"/>
    <w:rsid w:val="4DA70CF9"/>
    <w:rsid w:val="4DB915D3"/>
    <w:rsid w:val="4DBC3839"/>
    <w:rsid w:val="4DBCA192"/>
    <w:rsid w:val="4DC0C73E"/>
    <w:rsid w:val="4DC73E33"/>
    <w:rsid w:val="4DC767F6"/>
    <w:rsid w:val="4DCC1130"/>
    <w:rsid w:val="4DD4E10B"/>
    <w:rsid w:val="4DD79FE3"/>
    <w:rsid w:val="4DE7644D"/>
    <w:rsid w:val="4DEA80FD"/>
    <w:rsid w:val="4DF7A2AF"/>
    <w:rsid w:val="4E0320B0"/>
    <w:rsid w:val="4E0701DA"/>
    <w:rsid w:val="4E135551"/>
    <w:rsid w:val="4E14BE37"/>
    <w:rsid w:val="4E2442E0"/>
    <w:rsid w:val="4E2E81CB"/>
    <w:rsid w:val="4E2FAD5C"/>
    <w:rsid w:val="4E332E9E"/>
    <w:rsid w:val="4E3B34D8"/>
    <w:rsid w:val="4E48FF1C"/>
    <w:rsid w:val="4E6B30B4"/>
    <w:rsid w:val="4E707C01"/>
    <w:rsid w:val="4E70962B"/>
    <w:rsid w:val="4E729430"/>
    <w:rsid w:val="4E74157A"/>
    <w:rsid w:val="4E7E0E33"/>
    <w:rsid w:val="4E80D46D"/>
    <w:rsid w:val="4E949D62"/>
    <w:rsid w:val="4EA325DB"/>
    <w:rsid w:val="4EA480C4"/>
    <w:rsid w:val="4EAFCE60"/>
    <w:rsid w:val="4EBD810F"/>
    <w:rsid w:val="4ED1F61E"/>
    <w:rsid w:val="4ED36BA0"/>
    <w:rsid w:val="4ED5EDB0"/>
    <w:rsid w:val="4EF0DBD3"/>
    <w:rsid w:val="4EF8B3DE"/>
    <w:rsid w:val="4EFC99AC"/>
    <w:rsid w:val="4EFDB3B2"/>
    <w:rsid w:val="4F00B67A"/>
    <w:rsid w:val="4F015BB8"/>
    <w:rsid w:val="4F0906F9"/>
    <w:rsid w:val="4F0B8C9B"/>
    <w:rsid w:val="4F10C713"/>
    <w:rsid w:val="4F119518"/>
    <w:rsid w:val="4F12A2EF"/>
    <w:rsid w:val="4F16300E"/>
    <w:rsid w:val="4F1D24D1"/>
    <w:rsid w:val="4F258E03"/>
    <w:rsid w:val="4F267143"/>
    <w:rsid w:val="4F31250A"/>
    <w:rsid w:val="4F3D7F8D"/>
    <w:rsid w:val="4F3DF4B3"/>
    <w:rsid w:val="4F433B1D"/>
    <w:rsid w:val="4F44FB95"/>
    <w:rsid w:val="4F48AA36"/>
    <w:rsid w:val="4F4A6E87"/>
    <w:rsid w:val="4F4CE904"/>
    <w:rsid w:val="4F509DF6"/>
    <w:rsid w:val="4F65281E"/>
    <w:rsid w:val="4F6578AD"/>
    <w:rsid w:val="4F6C9807"/>
    <w:rsid w:val="4F6F29E7"/>
    <w:rsid w:val="4F793167"/>
    <w:rsid w:val="4F7D817F"/>
    <w:rsid w:val="4F806F22"/>
    <w:rsid w:val="4F81CF55"/>
    <w:rsid w:val="4F8F5414"/>
    <w:rsid w:val="4F93D73B"/>
    <w:rsid w:val="4F94F592"/>
    <w:rsid w:val="4FA64CA6"/>
    <w:rsid w:val="4FC43D20"/>
    <w:rsid w:val="4FD73FB5"/>
    <w:rsid w:val="4FE18470"/>
    <w:rsid w:val="4FE1A690"/>
    <w:rsid w:val="50020DAC"/>
    <w:rsid w:val="50056689"/>
    <w:rsid w:val="5007639E"/>
    <w:rsid w:val="500F5444"/>
    <w:rsid w:val="501EA51D"/>
    <w:rsid w:val="5020205B"/>
    <w:rsid w:val="50221B1A"/>
    <w:rsid w:val="50262896"/>
    <w:rsid w:val="503049EB"/>
    <w:rsid w:val="50366C18"/>
    <w:rsid w:val="5056F405"/>
    <w:rsid w:val="506AD8E3"/>
    <w:rsid w:val="507D644F"/>
    <w:rsid w:val="508AF5DB"/>
    <w:rsid w:val="509FED44"/>
    <w:rsid w:val="50A6357E"/>
    <w:rsid w:val="50AE0C5F"/>
    <w:rsid w:val="50B51CA5"/>
    <w:rsid w:val="50B841D0"/>
    <w:rsid w:val="50BF584D"/>
    <w:rsid w:val="50C6C3AA"/>
    <w:rsid w:val="50C6F532"/>
    <w:rsid w:val="50D69FA9"/>
    <w:rsid w:val="50D85A0B"/>
    <w:rsid w:val="50DA36E6"/>
    <w:rsid w:val="50DBF481"/>
    <w:rsid w:val="50DC59D1"/>
    <w:rsid w:val="50E01EA3"/>
    <w:rsid w:val="50E16A52"/>
    <w:rsid w:val="50F385FD"/>
    <w:rsid w:val="5104D85B"/>
    <w:rsid w:val="51082B84"/>
    <w:rsid w:val="5118BDBF"/>
    <w:rsid w:val="51198CA3"/>
    <w:rsid w:val="511F4D59"/>
    <w:rsid w:val="512156BF"/>
    <w:rsid w:val="5125C64F"/>
    <w:rsid w:val="51302F83"/>
    <w:rsid w:val="5131B32B"/>
    <w:rsid w:val="513A26A2"/>
    <w:rsid w:val="5147476F"/>
    <w:rsid w:val="514C6512"/>
    <w:rsid w:val="514F37A3"/>
    <w:rsid w:val="515BCDB6"/>
    <w:rsid w:val="5165CA21"/>
    <w:rsid w:val="51683943"/>
    <w:rsid w:val="516B643B"/>
    <w:rsid w:val="51725166"/>
    <w:rsid w:val="5173607A"/>
    <w:rsid w:val="5190420A"/>
    <w:rsid w:val="51A207A3"/>
    <w:rsid w:val="51B9BD4E"/>
    <w:rsid w:val="51C08A7B"/>
    <w:rsid w:val="51D3FBC8"/>
    <w:rsid w:val="51D6DD8E"/>
    <w:rsid w:val="51D85A2C"/>
    <w:rsid w:val="51D87F62"/>
    <w:rsid w:val="51DEDBE3"/>
    <w:rsid w:val="51E8D692"/>
    <w:rsid w:val="52050B0A"/>
    <w:rsid w:val="52238228"/>
    <w:rsid w:val="522A1594"/>
    <w:rsid w:val="5248746C"/>
    <w:rsid w:val="524A63B3"/>
    <w:rsid w:val="524BEEED"/>
    <w:rsid w:val="525DA253"/>
    <w:rsid w:val="525FC5EE"/>
    <w:rsid w:val="527911C4"/>
    <w:rsid w:val="5281260E"/>
    <w:rsid w:val="5288A649"/>
    <w:rsid w:val="5294B7B8"/>
    <w:rsid w:val="52963570"/>
    <w:rsid w:val="52A4DBAD"/>
    <w:rsid w:val="52AC0786"/>
    <w:rsid w:val="52B72669"/>
    <w:rsid w:val="52BA6BC1"/>
    <w:rsid w:val="52BAD6F9"/>
    <w:rsid w:val="52C03096"/>
    <w:rsid w:val="52E99267"/>
    <w:rsid w:val="52F3DBE2"/>
    <w:rsid w:val="52F714AC"/>
    <w:rsid w:val="53048025"/>
    <w:rsid w:val="53051F2B"/>
    <w:rsid w:val="530F2655"/>
    <w:rsid w:val="53187743"/>
    <w:rsid w:val="5318A28C"/>
    <w:rsid w:val="5325BFB7"/>
    <w:rsid w:val="53263868"/>
    <w:rsid w:val="53280606"/>
    <w:rsid w:val="532BA615"/>
    <w:rsid w:val="532C8722"/>
    <w:rsid w:val="532F1720"/>
    <w:rsid w:val="53314C33"/>
    <w:rsid w:val="53382263"/>
    <w:rsid w:val="533BEFD8"/>
    <w:rsid w:val="53501F72"/>
    <w:rsid w:val="535386CB"/>
    <w:rsid w:val="535C6873"/>
    <w:rsid w:val="535DD77A"/>
    <w:rsid w:val="5363FAC7"/>
    <w:rsid w:val="53719393"/>
    <w:rsid w:val="537A60C8"/>
    <w:rsid w:val="53998D03"/>
    <w:rsid w:val="53A1A991"/>
    <w:rsid w:val="53A7C303"/>
    <w:rsid w:val="53ABB234"/>
    <w:rsid w:val="53B31232"/>
    <w:rsid w:val="53BB5355"/>
    <w:rsid w:val="53CCB108"/>
    <w:rsid w:val="53CFA271"/>
    <w:rsid w:val="53D60C09"/>
    <w:rsid w:val="53E9E0BB"/>
    <w:rsid w:val="53EB9157"/>
    <w:rsid w:val="53F4AE76"/>
    <w:rsid w:val="53F50EA0"/>
    <w:rsid w:val="53FDBE44"/>
    <w:rsid w:val="540E18A6"/>
    <w:rsid w:val="540E2E71"/>
    <w:rsid w:val="5426BF86"/>
    <w:rsid w:val="5428E7FE"/>
    <w:rsid w:val="542AFACF"/>
    <w:rsid w:val="542CEF4F"/>
    <w:rsid w:val="543AD058"/>
    <w:rsid w:val="543BC26E"/>
    <w:rsid w:val="543DFFA8"/>
    <w:rsid w:val="543F39F4"/>
    <w:rsid w:val="543FA612"/>
    <w:rsid w:val="54608993"/>
    <w:rsid w:val="546D02D1"/>
    <w:rsid w:val="546DE091"/>
    <w:rsid w:val="547D7A46"/>
    <w:rsid w:val="547DD45D"/>
    <w:rsid w:val="54802BAE"/>
    <w:rsid w:val="54896E88"/>
    <w:rsid w:val="548AA350"/>
    <w:rsid w:val="548AED53"/>
    <w:rsid w:val="54965A8B"/>
    <w:rsid w:val="549AC5F5"/>
    <w:rsid w:val="549CD5EF"/>
    <w:rsid w:val="54A742CB"/>
    <w:rsid w:val="54B77BC7"/>
    <w:rsid w:val="54C07389"/>
    <w:rsid w:val="54C188B7"/>
    <w:rsid w:val="54C1F365"/>
    <w:rsid w:val="54C9A614"/>
    <w:rsid w:val="54CCC311"/>
    <w:rsid w:val="54DA0F72"/>
    <w:rsid w:val="54E35874"/>
    <w:rsid w:val="54ECF0E9"/>
    <w:rsid w:val="54F837AD"/>
    <w:rsid w:val="551401D3"/>
    <w:rsid w:val="55218097"/>
    <w:rsid w:val="55229E4F"/>
    <w:rsid w:val="5529C4AE"/>
    <w:rsid w:val="55334D9C"/>
    <w:rsid w:val="553B4550"/>
    <w:rsid w:val="55429643"/>
    <w:rsid w:val="554EA7DF"/>
    <w:rsid w:val="554F998D"/>
    <w:rsid w:val="5555BD18"/>
    <w:rsid w:val="555A1489"/>
    <w:rsid w:val="555D80C7"/>
    <w:rsid w:val="555EF5D4"/>
    <w:rsid w:val="5562D4D2"/>
    <w:rsid w:val="5570F6E2"/>
    <w:rsid w:val="5590230D"/>
    <w:rsid w:val="559BD540"/>
    <w:rsid w:val="55AC5815"/>
    <w:rsid w:val="55C11219"/>
    <w:rsid w:val="55C25570"/>
    <w:rsid w:val="55CA4D3A"/>
    <w:rsid w:val="55D6B5A9"/>
    <w:rsid w:val="55D6FF73"/>
    <w:rsid w:val="55D85B0A"/>
    <w:rsid w:val="55DAA9AB"/>
    <w:rsid w:val="55E8F055"/>
    <w:rsid w:val="55F4D3C7"/>
    <w:rsid w:val="560C348C"/>
    <w:rsid w:val="560C93AA"/>
    <w:rsid w:val="56137965"/>
    <w:rsid w:val="56173D48"/>
    <w:rsid w:val="561C5DFC"/>
    <w:rsid w:val="562204CE"/>
    <w:rsid w:val="5633B9FD"/>
    <w:rsid w:val="563D0312"/>
    <w:rsid w:val="56404B3C"/>
    <w:rsid w:val="564151E0"/>
    <w:rsid w:val="564225CD"/>
    <w:rsid w:val="56431D78"/>
    <w:rsid w:val="565FAE9D"/>
    <w:rsid w:val="5676CC12"/>
    <w:rsid w:val="56884408"/>
    <w:rsid w:val="568AB46B"/>
    <w:rsid w:val="568B4EAA"/>
    <w:rsid w:val="56910353"/>
    <w:rsid w:val="5691FF74"/>
    <w:rsid w:val="569337FC"/>
    <w:rsid w:val="56948E46"/>
    <w:rsid w:val="5699EF89"/>
    <w:rsid w:val="569DCAD2"/>
    <w:rsid w:val="56B23C6E"/>
    <w:rsid w:val="56B947AE"/>
    <w:rsid w:val="56C4E50A"/>
    <w:rsid w:val="56D82ADE"/>
    <w:rsid w:val="56DC7C66"/>
    <w:rsid w:val="56E32A24"/>
    <w:rsid w:val="56EB3D81"/>
    <w:rsid w:val="56FD740A"/>
    <w:rsid w:val="56FF7133"/>
    <w:rsid w:val="5708FB32"/>
    <w:rsid w:val="5711087C"/>
    <w:rsid w:val="571B3C67"/>
    <w:rsid w:val="571DBC1C"/>
    <w:rsid w:val="572243B5"/>
    <w:rsid w:val="5723DE6C"/>
    <w:rsid w:val="572D89A2"/>
    <w:rsid w:val="5732C61B"/>
    <w:rsid w:val="57379032"/>
    <w:rsid w:val="573A58DF"/>
    <w:rsid w:val="573F4210"/>
    <w:rsid w:val="574386BE"/>
    <w:rsid w:val="5757C19A"/>
    <w:rsid w:val="5760E7F8"/>
    <w:rsid w:val="57615382"/>
    <w:rsid w:val="577D8A15"/>
    <w:rsid w:val="579676AD"/>
    <w:rsid w:val="579BA6E6"/>
    <w:rsid w:val="57A28A5C"/>
    <w:rsid w:val="57B4F2E8"/>
    <w:rsid w:val="57BCB342"/>
    <w:rsid w:val="57C8B658"/>
    <w:rsid w:val="57CF555C"/>
    <w:rsid w:val="57DC2231"/>
    <w:rsid w:val="57DD2B5C"/>
    <w:rsid w:val="57DE46EC"/>
    <w:rsid w:val="57E0865A"/>
    <w:rsid w:val="57EA87EA"/>
    <w:rsid w:val="57ED0D1C"/>
    <w:rsid w:val="57EFB5DA"/>
    <w:rsid w:val="57F08041"/>
    <w:rsid w:val="57FC98D6"/>
    <w:rsid w:val="5805126E"/>
    <w:rsid w:val="58126F57"/>
    <w:rsid w:val="5813C081"/>
    <w:rsid w:val="5818B888"/>
    <w:rsid w:val="5818EB0F"/>
    <w:rsid w:val="581A4AE0"/>
    <w:rsid w:val="581F0416"/>
    <w:rsid w:val="5820502B"/>
    <w:rsid w:val="583602E9"/>
    <w:rsid w:val="5836C4A0"/>
    <w:rsid w:val="583DA97C"/>
    <w:rsid w:val="5851CB2E"/>
    <w:rsid w:val="5862AA3B"/>
    <w:rsid w:val="586A1AF8"/>
    <w:rsid w:val="587E177E"/>
    <w:rsid w:val="587EE750"/>
    <w:rsid w:val="5885B585"/>
    <w:rsid w:val="588A6C20"/>
    <w:rsid w:val="588D056F"/>
    <w:rsid w:val="589B0D16"/>
    <w:rsid w:val="58A02736"/>
    <w:rsid w:val="58AB81CF"/>
    <w:rsid w:val="58B3152E"/>
    <w:rsid w:val="58B588BD"/>
    <w:rsid w:val="58BAFD90"/>
    <w:rsid w:val="58CAD123"/>
    <w:rsid w:val="58D34AB5"/>
    <w:rsid w:val="58D5210D"/>
    <w:rsid w:val="58DEA081"/>
    <w:rsid w:val="58F20A44"/>
    <w:rsid w:val="5901060E"/>
    <w:rsid w:val="59034D88"/>
    <w:rsid w:val="590C8B04"/>
    <w:rsid w:val="5912270F"/>
    <w:rsid w:val="5917A2E4"/>
    <w:rsid w:val="591DA20C"/>
    <w:rsid w:val="592E89A1"/>
    <w:rsid w:val="593CD54C"/>
    <w:rsid w:val="59448A53"/>
    <w:rsid w:val="5959CC67"/>
    <w:rsid w:val="595F6D87"/>
    <w:rsid w:val="5963315F"/>
    <w:rsid w:val="5967D5DF"/>
    <w:rsid w:val="59758CFE"/>
    <w:rsid w:val="597BE28F"/>
    <w:rsid w:val="598D55FC"/>
    <w:rsid w:val="5999F7FA"/>
    <w:rsid w:val="59AE1C15"/>
    <w:rsid w:val="59B681B7"/>
    <w:rsid w:val="59C1A47E"/>
    <w:rsid w:val="59C4C987"/>
    <w:rsid w:val="59C5D560"/>
    <w:rsid w:val="59C82177"/>
    <w:rsid w:val="59C9A18F"/>
    <w:rsid w:val="59CE1F33"/>
    <w:rsid w:val="59DEBAC7"/>
    <w:rsid w:val="59E079F6"/>
    <w:rsid w:val="59E2D8E8"/>
    <w:rsid w:val="59E96C65"/>
    <w:rsid w:val="59EAEC69"/>
    <w:rsid w:val="59F07D2B"/>
    <w:rsid w:val="59F3BA0F"/>
    <w:rsid w:val="59F617EC"/>
    <w:rsid w:val="5A042361"/>
    <w:rsid w:val="5A06759C"/>
    <w:rsid w:val="5A07647F"/>
    <w:rsid w:val="5A1B568A"/>
    <w:rsid w:val="5A2308CE"/>
    <w:rsid w:val="5A2D2FC6"/>
    <w:rsid w:val="5A571BAD"/>
    <w:rsid w:val="5A6384F0"/>
    <w:rsid w:val="5A81EF2B"/>
    <w:rsid w:val="5A846B1D"/>
    <w:rsid w:val="5A885B92"/>
    <w:rsid w:val="5A89969B"/>
    <w:rsid w:val="5A8A9E33"/>
    <w:rsid w:val="5A986DF9"/>
    <w:rsid w:val="5ABB96E8"/>
    <w:rsid w:val="5ABEBEFC"/>
    <w:rsid w:val="5AC8ED72"/>
    <w:rsid w:val="5ACB3E3B"/>
    <w:rsid w:val="5ACB7F15"/>
    <w:rsid w:val="5ACEAA12"/>
    <w:rsid w:val="5AD02E61"/>
    <w:rsid w:val="5AD2B088"/>
    <w:rsid w:val="5AD31009"/>
    <w:rsid w:val="5AD9C31D"/>
    <w:rsid w:val="5ADAA166"/>
    <w:rsid w:val="5ADD1CD1"/>
    <w:rsid w:val="5AE13C5D"/>
    <w:rsid w:val="5AE1C8F3"/>
    <w:rsid w:val="5AE85116"/>
    <w:rsid w:val="5AF4D590"/>
    <w:rsid w:val="5AF62039"/>
    <w:rsid w:val="5AF73E48"/>
    <w:rsid w:val="5B01316E"/>
    <w:rsid w:val="5B0B3D4D"/>
    <w:rsid w:val="5B13064E"/>
    <w:rsid w:val="5B20F044"/>
    <w:rsid w:val="5B20F5BC"/>
    <w:rsid w:val="5B2AD8D6"/>
    <w:rsid w:val="5B2BEE7F"/>
    <w:rsid w:val="5B352ABC"/>
    <w:rsid w:val="5B559428"/>
    <w:rsid w:val="5B5A5657"/>
    <w:rsid w:val="5B5B1054"/>
    <w:rsid w:val="5B5F86B5"/>
    <w:rsid w:val="5B660831"/>
    <w:rsid w:val="5B6AF59F"/>
    <w:rsid w:val="5B761259"/>
    <w:rsid w:val="5B768252"/>
    <w:rsid w:val="5B84EEA7"/>
    <w:rsid w:val="5B857584"/>
    <w:rsid w:val="5B8ABE44"/>
    <w:rsid w:val="5B94F26B"/>
    <w:rsid w:val="5B989F6A"/>
    <w:rsid w:val="5BA9C75A"/>
    <w:rsid w:val="5BB15B1C"/>
    <w:rsid w:val="5BB5ADE0"/>
    <w:rsid w:val="5BBFC4C0"/>
    <w:rsid w:val="5BC4A54F"/>
    <w:rsid w:val="5BCA9DAC"/>
    <w:rsid w:val="5BCB13EE"/>
    <w:rsid w:val="5BCB5144"/>
    <w:rsid w:val="5BCDC6A0"/>
    <w:rsid w:val="5BCFFA35"/>
    <w:rsid w:val="5BF30F44"/>
    <w:rsid w:val="5BFCD4E9"/>
    <w:rsid w:val="5C03D786"/>
    <w:rsid w:val="5C03DEDD"/>
    <w:rsid w:val="5C08875A"/>
    <w:rsid w:val="5C27DDEE"/>
    <w:rsid w:val="5C2A1488"/>
    <w:rsid w:val="5C3CCF0C"/>
    <w:rsid w:val="5C3D8FA5"/>
    <w:rsid w:val="5C4053F7"/>
    <w:rsid w:val="5C4886DD"/>
    <w:rsid w:val="5C4C70B9"/>
    <w:rsid w:val="5C4CF2FB"/>
    <w:rsid w:val="5C51BD48"/>
    <w:rsid w:val="5C51ED7C"/>
    <w:rsid w:val="5C524510"/>
    <w:rsid w:val="5C68CB3D"/>
    <w:rsid w:val="5C6DCE8D"/>
    <w:rsid w:val="5C6DE443"/>
    <w:rsid w:val="5C73C620"/>
    <w:rsid w:val="5C78CB6D"/>
    <w:rsid w:val="5C7D4B6D"/>
    <w:rsid w:val="5C7DFEE7"/>
    <w:rsid w:val="5C968C66"/>
    <w:rsid w:val="5C980B1D"/>
    <w:rsid w:val="5CA18E9A"/>
    <w:rsid w:val="5CB2CE73"/>
    <w:rsid w:val="5CB8657C"/>
    <w:rsid w:val="5CBE20F3"/>
    <w:rsid w:val="5CC553AD"/>
    <w:rsid w:val="5CC5B8D7"/>
    <w:rsid w:val="5CC8C392"/>
    <w:rsid w:val="5CCAC8F2"/>
    <w:rsid w:val="5CCBA049"/>
    <w:rsid w:val="5CD000C2"/>
    <w:rsid w:val="5CD280B8"/>
    <w:rsid w:val="5CD4EC4D"/>
    <w:rsid w:val="5CE35B11"/>
    <w:rsid w:val="5CEB4801"/>
    <w:rsid w:val="5CEEE8ED"/>
    <w:rsid w:val="5CEF217D"/>
    <w:rsid w:val="5CF52711"/>
    <w:rsid w:val="5CF7A8B2"/>
    <w:rsid w:val="5CFD467F"/>
    <w:rsid w:val="5D01908C"/>
    <w:rsid w:val="5D192793"/>
    <w:rsid w:val="5D1D8D0C"/>
    <w:rsid w:val="5D1FEF5A"/>
    <w:rsid w:val="5D2056BA"/>
    <w:rsid w:val="5D210DCB"/>
    <w:rsid w:val="5D212701"/>
    <w:rsid w:val="5D229CB7"/>
    <w:rsid w:val="5D2404DC"/>
    <w:rsid w:val="5D273303"/>
    <w:rsid w:val="5D2939E9"/>
    <w:rsid w:val="5D31C56B"/>
    <w:rsid w:val="5D31CCB0"/>
    <w:rsid w:val="5D403034"/>
    <w:rsid w:val="5D44C427"/>
    <w:rsid w:val="5D4C5A57"/>
    <w:rsid w:val="5D5F3587"/>
    <w:rsid w:val="5D620A7C"/>
    <w:rsid w:val="5D72D54A"/>
    <w:rsid w:val="5D7AD090"/>
    <w:rsid w:val="5D7C3933"/>
    <w:rsid w:val="5D7D092F"/>
    <w:rsid w:val="5D7E2300"/>
    <w:rsid w:val="5D81721D"/>
    <w:rsid w:val="5D8EAB72"/>
    <w:rsid w:val="5D995A21"/>
    <w:rsid w:val="5DA3E07E"/>
    <w:rsid w:val="5DAD4BC1"/>
    <w:rsid w:val="5DB77DA8"/>
    <w:rsid w:val="5DB97B3C"/>
    <w:rsid w:val="5DBB58A0"/>
    <w:rsid w:val="5DC179FB"/>
    <w:rsid w:val="5DC1DEA6"/>
    <w:rsid w:val="5DC4BB37"/>
    <w:rsid w:val="5DCB94E9"/>
    <w:rsid w:val="5DCC6AE0"/>
    <w:rsid w:val="5DD3ADF3"/>
    <w:rsid w:val="5DD500AA"/>
    <w:rsid w:val="5DE741A7"/>
    <w:rsid w:val="5DF464D2"/>
    <w:rsid w:val="5DFCBFAF"/>
    <w:rsid w:val="5E0A8C8B"/>
    <w:rsid w:val="5E0DD9DD"/>
    <w:rsid w:val="5E12404C"/>
    <w:rsid w:val="5E163F37"/>
    <w:rsid w:val="5E1F625C"/>
    <w:rsid w:val="5E303D71"/>
    <w:rsid w:val="5E31B476"/>
    <w:rsid w:val="5E3A1613"/>
    <w:rsid w:val="5E403FAB"/>
    <w:rsid w:val="5E407AFF"/>
    <w:rsid w:val="5E428A35"/>
    <w:rsid w:val="5E44C1CA"/>
    <w:rsid w:val="5E46BF8F"/>
    <w:rsid w:val="5E470C0A"/>
    <w:rsid w:val="5E56548E"/>
    <w:rsid w:val="5E7FFFFF"/>
    <w:rsid w:val="5E84D2B3"/>
    <w:rsid w:val="5E95264E"/>
    <w:rsid w:val="5EA7A7B6"/>
    <w:rsid w:val="5EBEDAD6"/>
    <w:rsid w:val="5ED2E559"/>
    <w:rsid w:val="5ED6EDD1"/>
    <w:rsid w:val="5ED81CCF"/>
    <w:rsid w:val="5ED91973"/>
    <w:rsid w:val="5ED978E8"/>
    <w:rsid w:val="5EDA3BC9"/>
    <w:rsid w:val="5F01DCB1"/>
    <w:rsid w:val="5F02ACD2"/>
    <w:rsid w:val="5F14F88B"/>
    <w:rsid w:val="5F1738E3"/>
    <w:rsid w:val="5F19AB03"/>
    <w:rsid w:val="5F226BE2"/>
    <w:rsid w:val="5F23A8AA"/>
    <w:rsid w:val="5F27D7A7"/>
    <w:rsid w:val="5F2BBD83"/>
    <w:rsid w:val="5F4194C0"/>
    <w:rsid w:val="5F4EB01C"/>
    <w:rsid w:val="5F597EC4"/>
    <w:rsid w:val="5F5FA42E"/>
    <w:rsid w:val="5F692EF3"/>
    <w:rsid w:val="5F6B8B35"/>
    <w:rsid w:val="5F6DB1C8"/>
    <w:rsid w:val="5F7677E2"/>
    <w:rsid w:val="5F819DEA"/>
    <w:rsid w:val="5F8B6DAA"/>
    <w:rsid w:val="5F8C7B5D"/>
    <w:rsid w:val="5F915B6A"/>
    <w:rsid w:val="5F992514"/>
    <w:rsid w:val="5FA96262"/>
    <w:rsid w:val="5FA9B4EB"/>
    <w:rsid w:val="5FAD2DA2"/>
    <w:rsid w:val="5FBB9125"/>
    <w:rsid w:val="5FC1FC9B"/>
    <w:rsid w:val="5FC41EBC"/>
    <w:rsid w:val="5FC79C94"/>
    <w:rsid w:val="5FCEC295"/>
    <w:rsid w:val="5FDF373B"/>
    <w:rsid w:val="5FE3F0CD"/>
    <w:rsid w:val="5FE45B00"/>
    <w:rsid w:val="5FE748DD"/>
    <w:rsid w:val="5FE79603"/>
    <w:rsid w:val="5FF83641"/>
    <w:rsid w:val="5FFCC5CC"/>
    <w:rsid w:val="60024BA0"/>
    <w:rsid w:val="600956C0"/>
    <w:rsid w:val="6011D334"/>
    <w:rsid w:val="6013B733"/>
    <w:rsid w:val="6018B383"/>
    <w:rsid w:val="601B05EE"/>
    <w:rsid w:val="601CA3DD"/>
    <w:rsid w:val="601E1462"/>
    <w:rsid w:val="602F6C41"/>
    <w:rsid w:val="6035DC69"/>
    <w:rsid w:val="6048ACB1"/>
    <w:rsid w:val="604B1FD8"/>
    <w:rsid w:val="604D2C57"/>
    <w:rsid w:val="604E7018"/>
    <w:rsid w:val="6055F0C6"/>
    <w:rsid w:val="6056C27D"/>
    <w:rsid w:val="605AA745"/>
    <w:rsid w:val="605D6B5B"/>
    <w:rsid w:val="60651B8F"/>
    <w:rsid w:val="60880D83"/>
    <w:rsid w:val="608A49C7"/>
    <w:rsid w:val="608B3E32"/>
    <w:rsid w:val="60AD6256"/>
    <w:rsid w:val="60B5E78F"/>
    <w:rsid w:val="60BBEC39"/>
    <w:rsid w:val="60BF5096"/>
    <w:rsid w:val="60D917DE"/>
    <w:rsid w:val="60ECD36E"/>
    <w:rsid w:val="61094A95"/>
    <w:rsid w:val="6125207C"/>
    <w:rsid w:val="6127CB51"/>
    <w:rsid w:val="6134D655"/>
    <w:rsid w:val="61372EC9"/>
    <w:rsid w:val="613C2975"/>
    <w:rsid w:val="613DE19A"/>
    <w:rsid w:val="6167154F"/>
    <w:rsid w:val="6175A3BC"/>
    <w:rsid w:val="617A9376"/>
    <w:rsid w:val="617CAD0E"/>
    <w:rsid w:val="618B79A4"/>
    <w:rsid w:val="6190C8E5"/>
    <w:rsid w:val="619A75E2"/>
    <w:rsid w:val="619ACAC3"/>
    <w:rsid w:val="61A0FFF4"/>
    <w:rsid w:val="61A20102"/>
    <w:rsid w:val="61B3871C"/>
    <w:rsid w:val="61B702D7"/>
    <w:rsid w:val="61BD0739"/>
    <w:rsid w:val="61CF8148"/>
    <w:rsid w:val="61D00764"/>
    <w:rsid w:val="61DD6657"/>
    <w:rsid w:val="61E5D977"/>
    <w:rsid w:val="61ED95EE"/>
    <w:rsid w:val="61EEAB74"/>
    <w:rsid w:val="61F058D0"/>
    <w:rsid w:val="61FA5E58"/>
    <w:rsid w:val="621EAB03"/>
    <w:rsid w:val="62233EC6"/>
    <w:rsid w:val="62280B21"/>
    <w:rsid w:val="622A9A8A"/>
    <w:rsid w:val="622C818D"/>
    <w:rsid w:val="622F43D8"/>
    <w:rsid w:val="62340EDE"/>
    <w:rsid w:val="623B61ED"/>
    <w:rsid w:val="6252EDD0"/>
    <w:rsid w:val="62531C9D"/>
    <w:rsid w:val="62542851"/>
    <w:rsid w:val="6256B4CB"/>
    <w:rsid w:val="625742C9"/>
    <w:rsid w:val="6261A068"/>
    <w:rsid w:val="6265542E"/>
    <w:rsid w:val="62665733"/>
    <w:rsid w:val="626D1279"/>
    <w:rsid w:val="6274485B"/>
    <w:rsid w:val="6275BDCD"/>
    <w:rsid w:val="6283BFB9"/>
    <w:rsid w:val="6287910A"/>
    <w:rsid w:val="62895CE8"/>
    <w:rsid w:val="628D576B"/>
    <w:rsid w:val="62993339"/>
    <w:rsid w:val="62A1F6AD"/>
    <w:rsid w:val="62A4BA08"/>
    <w:rsid w:val="62AA65E0"/>
    <w:rsid w:val="62AE0202"/>
    <w:rsid w:val="62B008B3"/>
    <w:rsid w:val="62BA8539"/>
    <w:rsid w:val="62BBFAA9"/>
    <w:rsid w:val="62BEA4DD"/>
    <w:rsid w:val="62C15BE1"/>
    <w:rsid w:val="62D47630"/>
    <w:rsid w:val="62D4AB03"/>
    <w:rsid w:val="62D58FAE"/>
    <w:rsid w:val="62E06B3C"/>
    <w:rsid w:val="62E4ED2A"/>
    <w:rsid w:val="62EF58C7"/>
    <w:rsid w:val="62F04199"/>
    <w:rsid w:val="62F41564"/>
    <w:rsid w:val="62F75471"/>
    <w:rsid w:val="62FA58E6"/>
    <w:rsid w:val="6306883F"/>
    <w:rsid w:val="630C99C4"/>
    <w:rsid w:val="6310376F"/>
    <w:rsid w:val="6319F242"/>
    <w:rsid w:val="6334A1E6"/>
    <w:rsid w:val="6341962F"/>
    <w:rsid w:val="63458C73"/>
    <w:rsid w:val="6348127F"/>
    <w:rsid w:val="635245EE"/>
    <w:rsid w:val="635251C2"/>
    <w:rsid w:val="6357E570"/>
    <w:rsid w:val="635D6377"/>
    <w:rsid w:val="635FA064"/>
    <w:rsid w:val="63604ACE"/>
    <w:rsid w:val="63627AD7"/>
    <w:rsid w:val="636E1545"/>
    <w:rsid w:val="637AB974"/>
    <w:rsid w:val="637F1D19"/>
    <w:rsid w:val="63805D55"/>
    <w:rsid w:val="63854FD2"/>
    <w:rsid w:val="638D61FE"/>
    <w:rsid w:val="638D6A3C"/>
    <w:rsid w:val="6392974C"/>
    <w:rsid w:val="63938021"/>
    <w:rsid w:val="639D5430"/>
    <w:rsid w:val="63AFDBEE"/>
    <w:rsid w:val="63B9490F"/>
    <w:rsid w:val="63C8F817"/>
    <w:rsid w:val="63EFA671"/>
    <w:rsid w:val="6405C718"/>
    <w:rsid w:val="64094D7A"/>
    <w:rsid w:val="641153C8"/>
    <w:rsid w:val="64186EAE"/>
    <w:rsid w:val="6421E9DD"/>
    <w:rsid w:val="643B3B35"/>
    <w:rsid w:val="6440C5E3"/>
    <w:rsid w:val="6442C74B"/>
    <w:rsid w:val="6449439F"/>
    <w:rsid w:val="644AB560"/>
    <w:rsid w:val="644FB8D1"/>
    <w:rsid w:val="6451443C"/>
    <w:rsid w:val="64562507"/>
    <w:rsid w:val="645A6956"/>
    <w:rsid w:val="645B39D6"/>
    <w:rsid w:val="6467E94B"/>
    <w:rsid w:val="646C127C"/>
    <w:rsid w:val="6477F2EF"/>
    <w:rsid w:val="647B350E"/>
    <w:rsid w:val="64836AD9"/>
    <w:rsid w:val="648B9478"/>
    <w:rsid w:val="649AA00A"/>
    <w:rsid w:val="64AAAF9B"/>
    <w:rsid w:val="64AFA07E"/>
    <w:rsid w:val="64B3E7D5"/>
    <w:rsid w:val="64B56DB0"/>
    <w:rsid w:val="64C6E18D"/>
    <w:rsid w:val="64D185B4"/>
    <w:rsid w:val="64D5EE77"/>
    <w:rsid w:val="64D78791"/>
    <w:rsid w:val="64E2375D"/>
    <w:rsid w:val="64E251E0"/>
    <w:rsid w:val="64ED6594"/>
    <w:rsid w:val="64FCB7ED"/>
    <w:rsid w:val="64FFF988"/>
    <w:rsid w:val="650060E8"/>
    <w:rsid w:val="65081AB9"/>
    <w:rsid w:val="651C2088"/>
    <w:rsid w:val="65248EE5"/>
    <w:rsid w:val="65282723"/>
    <w:rsid w:val="65295111"/>
    <w:rsid w:val="65350B8F"/>
    <w:rsid w:val="653708D5"/>
    <w:rsid w:val="653B5421"/>
    <w:rsid w:val="654263F4"/>
    <w:rsid w:val="655A0F56"/>
    <w:rsid w:val="65644AEA"/>
    <w:rsid w:val="658CBA25"/>
    <w:rsid w:val="658F125C"/>
    <w:rsid w:val="65919CD4"/>
    <w:rsid w:val="659DB57D"/>
    <w:rsid w:val="659EBF25"/>
    <w:rsid w:val="65AE694A"/>
    <w:rsid w:val="65AEDA0F"/>
    <w:rsid w:val="65AF08F3"/>
    <w:rsid w:val="65B1B4E7"/>
    <w:rsid w:val="65C02BB0"/>
    <w:rsid w:val="65C789E4"/>
    <w:rsid w:val="65C8E49A"/>
    <w:rsid w:val="65CA5A55"/>
    <w:rsid w:val="65CF4C46"/>
    <w:rsid w:val="65D2935C"/>
    <w:rsid w:val="65D6B1A9"/>
    <w:rsid w:val="65DD575A"/>
    <w:rsid w:val="65E24107"/>
    <w:rsid w:val="65EC7152"/>
    <w:rsid w:val="65EC82D5"/>
    <w:rsid w:val="65ED4DDB"/>
    <w:rsid w:val="66020C1A"/>
    <w:rsid w:val="66051DBD"/>
    <w:rsid w:val="660EA127"/>
    <w:rsid w:val="660F2889"/>
    <w:rsid w:val="6612A5BA"/>
    <w:rsid w:val="66172C00"/>
    <w:rsid w:val="661FD50C"/>
    <w:rsid w:val="662EA64F"/>
    <w:rsid w:val="662F09D9"/>
    <w:rsid w:val="6630C2E3"/>
    <w:rsid w:val="6634F7F6"/>
    <w:rsid w:val="66395FB5"/>
    <w:rsid w:val="663DAA01"/>
    <w:rsid w:val="66424A2F"/>
    <w:rsid w:val="6651BFB5"/>
    <w:rsid w:val="6651E112"/>
    <w:rsid w:val="665830B2"/>
    <w:rsid w:val="665BD098"/>
    <w:rsid w:val="6663F318"/>
    <w:rsid w:val="6665099F"/>
    <w:rsid w:val="666B455C"/>
    <w:rsid w:val="667E8FD9"/>
    <w:rsid w:val="668BAC0B"/>
    <w:rsid w:val="669010B6"/>
    <w:rsid w:val="669F42E6"/>
    <w:rsid w:val="66A1B117"/>
    <w:rsid w:val="66BB8C2F"/>
    <w:rsid w:val="66D44CF9"/>
    <w:rsid w:val="66EFC9B9"/>
    <w:rsid w:val="66F01ED0"/>
    <w:rsid w:val="66F913DA"/>
    <w:rsid w:val="66F91D74"/>
    <w:rsid w:val="66F91EE6"/>
    <w:rsid w:val="6700BCB4"/>
    <w:rsid w:val="67077CB1"/>
    <w:rsid w:val="670BE617"/>
    <w:rsid w:val="67190C3F"/>
    <w:rsid w:val="671D11C7"/>
    <w:rsid w:val="671E8E1E"/>
    <w:rsid w:val="6720BA37"/>
    <w:rsid w:val="672F525D"/>
    <w:rsid w:val="6731638F"/>
    <w:rsid w:val="67375A08"/>
    <w:rsid w:val="673E08C2"/>
    <w:rsid w:val="673EC74F"/>
    <w:rsid w:val="67551E06"/>
    <w:rsid w:val="67606F35"/>
    <w:rsid w:val="67646BF7"/>
    <w:rsid w:val="6773AD37"/>
    <w:rsid w:val="6774C100"/>
    <w:rsid w:val="67863B1C"/>
    <w:rsid w:val="678993C3"/>
    <w:rsid w:val="678BCD97"/>
    <w:rsid w:val="6792A472"/>
    <w:rsid w:val="6795ACE3"/>
    <w:rsid w:val="679CA677"/>
    <w:rsid w:val="67C56B4F"/>
    <w:rsid w:val="67CEF241"/>
    <w:rsid w:val="67DD32A2"/>
    <w:rsid w:val="67DF5901"/>
    <w:rsid w:val="67E35533"/>
    <w:rsid w:val="67E512DB"/>
    <w:rsid w:val="67E9795B"/>
    <w:rsid w:val="67EE5AA8"/>
    <w:rsid w:val="6800B23E"/>
    <w:rsid w:val="6802D779"/>
    <w:rsid w:val="6809F5ED"/>
    <w:rsid w:val="680FF67C"/>
    <w:rsid w:val="6812C7E5"/>
    <w:rsid w:val="68146A11"/>
    <w:rsid w:val="6821DCFC"/>
    <w:rsid w:val="682F5FC6"/>
    <w:rsid w:val="68353920"/>
    <w:rsid w:val="683B487A"/>
    <w:rsid w:val="6842903B"/>
    <w:rsid w:val="684B08B8"/>
    <w:rsid w:val="685C1A30"/>
    <w:rsid w:val="685EBD31"/>
    <w:rsid w:val="6866D16A"/>
    <w:rsid w:val="686A4270"/>
    <w:rsid w:val="686C773E"/>
    <w:rsid w:val="686DF6AD"/>
    <w:rsid w:val="687B67B5"/>
    <w:rsid w:val="687E2BB7"/>
    <w:rsid w:val="68880FB1"/>
    <w:rsid w:val="6891797E"/>
    <w:rsid w:val="68A1737D"/>
    <w:rsid w:val="68A9D122"/>
    <w:rsid w:val="68C092C0"/>
    <w:rsid w:val="68D37D46"/>
    <w:rsid w:val="68D3F20F"/>
    <w:rsid w:val="68E79ED6"/>
    <w:rsid w:val="68F35AC9"/>
    <w:rsid w:val="68F5236A"/>
    <w:rsid w:val="68FE70CC"/>
    <w:rsid w:val="690123C0"/>
    <w:rsid w:val="690161DF"/>
    <w:rsid w:val="690286AA"/>
    <w:rsid w:val="6913BA28"/>
    <w:rsid w:val="6913DEF8"/>
    <w:rsid w:val="691DDE7B"/>
    <w:rsid w:val="69255BC3"/>
    <w:rsid w:val="69290795"/>
    <w:rsid w:val="692EB55B"/>
    <w:rsid w:val="6933B5AE"/>
    <w:rsid w:val="693D9C54"/>
    <w:rsid w:val="693DFC63"/>
    <w:rsid w:val="6946389E"/>
    <w:rsid w:val="695194BB"/>
    <w:rsid w:val="6953EB43"/>
    <w:rsid w:val="69553D23"/>
    <w:rsid w:val="695FEBDD"/>
    <w:rsid w:val="696E5191"/>
    <w:rsid w:val="69711A20"/>
    <w:rsid w:val="6982CB6A"/>
    <w:rsid w:val="6984510C"/>
    <w:rsid w:val="698B1B5D"/>
    <w:rsid w:val="6991940B"/>
    <w:rsid w:val="6991AC72"/>
    <w:rsid w:val="6998954C"/>
    <w:rsid w:val="699B6EA0"/>
    <w:rsid w:val="69ABBB5D"/>
    <w:rsid w:val="69BB7B89"/>
    <w:rsid w:val="69C033FE"/>
    <w:rsid w:val="69C0AACF"/>
    <w:rsid w:val="69C194C9"/>
    <w:rsid w:val="69C4A4CD"/>
    <w:rsid w:val="69DE79F0"/>
    <w:rsid w:val="69E39A57"/>
    <w:rsid w:val="69E3DC6D"/>
    <w:rsid w:val="69E5C2EF"/>
    <w:rsid w:val="69E70D8E"/>
    <w:rsid w:val="69F6F52F"/>
    <w:rsid w:val="69FB34D8"/>
    <w:rsid w:val="6A168EDE"/>
    <w:rsid w:val="6A1F0C72"/>
    <w:rsid w:val="6A1F384A"/>
    <w:rsid w:val="6A269757"/>
    <w:rsid w:val="6A3A928B"/>
    <w:rsid w:val="6A5963C8"/>
    <w:rsid w:val="6A5A811A"/>
    <w:rsid w:val="6A616FC9"/>
    <w:rsid w:val="6A6F9C12"/>
    <w:rsid w:val="6A71937B"/>
    <w:rsid w:val="6A78559E"/>
    <w:rsid w:val="6A7E56E8"/>
    <w:rsid w:val="6A7FDDA4"/>
    <w:rsid w:val="6A8DDD82"/>
    <w:rsid w:val="6A8E43DB"/>
    <w:rsid w:val="6AA35146"/>
    <w:rsid w:val="6AAB9E7E"/>
    <w:rsid w:val="6AB06022"/>
    <w:rsid w:val="6AB0CC0B"/>
    <w:rsid w:val="6AB40D24"/>
    <w:rsid w:val="6AB4F9D9"/>
    <w:rsid w:val="6AB51F07"/>
    <w:rsid w:val="6AC4681E"/>
    <w:rsid w:val="6AC8685C"/>
    <w:rsid w:val="6AD0AB12"/>
    <w:rsid w:val="6AD370B3"/>
    <w:rsid w:val="6AD76C53"/>
    <w:rsid w:val="6AFFBFD3"/>
    <w:rsid w:val="6B032DC8"/>
    <w:rsid w:val="6B088E56"/>
    <w:rsid w:val="6B1291F6"/>
    <w:rsid w:val="6B148451"/>
    <w:rsid w:val="6B14C2BC"/>
    <w:rsid w:val="6B153D97"/>
    <w:rsid w:val="6B1722A5"/>
    <w:rsid w:val="6B1DF5B6"/>
    <w:rsid w:val="6B278C3B"/>
    <w:rsid w:val="6B29729D"/>
    <w:rsid w:val="6B2B1D27"/>
    <w:rsid w:val="6B2CF357"/>
    <w:rsid w:val="6B32D888"/>
    <w:rsid w:val="6B392933"/>
    <w:rsid w:val="6B3A6F8A"/>
    <w:rsid w:val="6B413BA0"/>
    <w:rsid w:val="6B478C76"/>
    <w:rsid w:val="6B47AB3A"/>
    <w:rsid w:val="6B4FD06C"/>
    <w:rsid w:val="6B5CA9E2"/>
    <w:rsid w:val="6B6EC024"/>
    <w:rsid w:val="6B727CCE"/>
    <w:rsid w:val="6B76D072"/>
    <w:rsid w:val="6B7DEB43"/>
    <w:rsid w:val="6B7E24B0"/>
    <w:rsid w:val="6B876050"/>
    <w:rsid w:val="6B8CEAAD"/>
    <w:rsid w:val="6B8FCC10"/>
    <w:rsid w:val="6B900B9B"/>
    <w:rsid w:val="6B9415D1"/>
    <w:rsid w:val="6B9B61C5"/>
    <w:rsid w:val="6BAC7047"/>
    <w:rsid w:val="6BB4D9B0"/>
    <w:rsid w:val="6BC12CEA"/>
    <w:rsid w:val="6BCABE7A"/>
    <w:rsid w:val="6BCE5ADA"/>
    <w:rsid w:val="6BD5A3C1"/>
    <w:rsid w:val="6BE2407D"/>
    <w:rsid w:val="6BE52B1A"/>
    <w:rsid w:val="6BE70F18"/>
    <w:rsid w:val="6BF42988"/>
    <w:rsid w:val="6BF56C1D"/>
    <w:rsid w:val="6BFA8667"/>
    <w:rsid w:val="6BFCD976"/>
    <w:rsid w:val="6C015FCF"/>
    <w:rsid w:val="6C03C453"/>
    <w:rsid w:val="6C0543AF"/>
    <w:rsid w:val="6C054DF4"/>
    <w:rsid w:val="6C05F8CC"/>
    <w:rsid w:val="6C07203E"/>
    <w:rsid w:val="6C0A8B32"/>
    <w:rsid w:val="6C0CAB92"/>
    <w:rsid w:val="6C106AAF"/>
    <w:rsid w:val="6C11F5BB"/>
    <w:rsid w:val="6C1CC034"/>
    <w:rsid w:val="6C25AFF4"/>
    <w:rsid w:val="6C35BCC8"/>
    <w:rsid w:val="6C367F70"/>
    <w:rsid w:val="6C44C650"/>
    <w:rsid w:val="6C452836"/>
    <w:rsid w:val="6C47095D"/>
    <w:rsid w:val="6C5BB9ED"/>
    <w:rsid w:val="6C62C22B"/>
    <w:rsid w:val="6C70F52E"/>
    <w:rsid w:val="6C7161B5"/>
    <w:rsid w:val="6C75387E"/>
    <w:rsid w:val="6C782B0F"/>
    <w:rsid w:val="6C7A3890"/>
    <w:rsid w:val="6C7AE687"/>
    <w:rsid w:val="6C80ACEF"/>
    <w:rsid w:val="6C91CA89"/>
    <w:rsid w:val="6CA5B724"/>
    <w:rsid w:val="6CA754B0"/>
    <w:rsid w:val="6CA9C6A3"/>
    <w:rsid w:val="6CAECD19"/>
    <w:rsid w:val="6CD0B8AD"/>
    <w:rsid w:val="6CD2D472"/>
    <w:rsid w:val="6CD85986"/>
    <w:rsid w:val="6CDE12E9"/>
    <w:rsid w:val="6CFB0784"/>
    <w:rsid w:val="6CFE0838"/>
    <w:rsid w:val="6D011C86"/>
    <w:rsid w:val="6D0F04D1"/>
    <w:rsid w:val="6D2291D1"/>
    <w:rsid w:val="6D30A5C8"/>
    <w:rsid w:val="6D337A76"/>
    <w:rsid w:val="6D411A4F"/>
    <w:rsid w:val="6D45783F"/>
    <w:rsid w:val="6D464D42"/>
    <w:rsid w:val="6D4796A5"/>
    <w:rsid w:val="6D5580CE"/>
    <w:rsid w:val="6D596B54"/>
    <w:rsid w:val="6D66091E"/>
    <w:rsid w:val="6D6C9E1D"/>
    <w:rsid w:val="6D6E9963"/>
    <w:rsid w:val="6D79EF36"/>
    <w:rsid w:val="6D7F1974"/>
    <w:rsid w:val="6D8275D5"/>
    <w:rsid w:val="6D8339C5"/>
    <w:rsid w:val="6D837990"/>
    <w:rsid w:val="6D8503C5"/>
    <w:rsid w:val="6D852D7F"/>
    <w:rsid w:val="6D865AB8"/>
    <w:rsid w:val="6D8F74E4"/>
    <w:rsid w:val="6D9025F4"/>
    <w:rsid w:val="6D913918"/>
    <w:rsid w:val="6D945551"/>
    <w:rsid w:val="6D9BFA73"/>
    <w:rsid w:val="6D9C869F"/>
    <w:rsid w:val="6DB38E1C"/>
    <w:rsid w:val="6DD1B336"/>
    <w:rsid w:val="6DD26E09"/>
    <w:rsid w:val="6DD66B7B"/>
    <w:rsid w:val="6DD73252"/>
    <w:rsid w:val="6DEF3716"/>
    <w:rsid w:val="6E0102E6"/>
    <w:rsid w:val="6E0DA787"/>
    <w:rsid w:val="6E0F90AD"/>
    <w:rsid w:val="6E11C087"/>
    <w:rsid w:val="6E15CC5D"/>
    <w:rsid w:val="6E20A056"/>
    <w:rsid w:val="6E2EEB94"/>
    <w:rsid w:val="6E335001"/>
    <w:rsid w:val="6E4D1DFC"/>
    <w:rsid w:val="6E4D6C8D"/>
    <w:rsid w:val="6E6A3F1B"/>
    <w:rsid w:val="6E6CE7F5"/>
    <w:rsid w:val="6E705316"/>
    <w:rsid w:val="6E73CB4F"/>
    <w:rsid w:val="6E754D61"/>
    <w:rsid w:val="6E77EDCF"/>
    <w:rsid w:val="6E85E999"/>
    <w:rsid w:val="6E96F177"/>
    <w:rsid w:val="6EA0A48E"/>
    <w:rsid w:val="6EA298DC"/>
    <w:rsid w:val="6EADB057"/>
    <w:rsid w:val="6EC330C9"/>
    <w:rsid w:val="6ED19EA6"/>
    <w:rsid w:val="6ED31803"/>
    <w:rsid w:val="6ED4185C"/>
    <w:rsid w:val="6EE14CA4"/>
    <w:rsid w:val="6EE64835"/>
    <w:rsid w:val="6EF6B05F"/>
    <w:rsid w:val="6F049E75"/>
    <w:rsid w:val="6F0D88ED"/>
    <w:rsid w:val="6F1C9316"/>
    <w:rsid w:val="6F1CF8E3"/>
    <w:rsid w:val="6F342D21"/>
    <w:rsid w:val="6F342E8B"/>
    <w:rsid w:val="6F5D0E4D"/>
    <w:rsid w:val="6F5ECDDE"/>
    <w:rsid w:val="6F71D858"/>
    <w:rsid w:val="6F8178A5"/>
    <w:rsid w:val="6F88323A"/>
    <w:rsid w:val="6F955EF4"/>
    <w:rsid w:val="6F95D84A"/>
    <w:rsid w:val="6FA408BB"/>
    <w:rsid w:val="6FA8C8BF"/>
    <w:rsid w:val="6FAD7A43"/>
    <w:rsid w:val="6FAEE601"/>
    <w:rsid w:val="6FB55D33"/>
    <w:rsid w:val="6FB98D9D"/>
    <w:rsid w:val="6FBF10BB"/>
    <w:rsid w:val="6FC518D3"/>
    <w:rsid w:val="6FCE7904"/>
    <w:rsid w:val="6FD4422B"/>
    <w:rsid w:val="6FDE1D5F"/>
    <w:rsid w:val="6FE064D3"/>
    <w:rsid w:val="6FE17CE0"/>
    <w:rsid w:val="6FE72014"/>
    <w:rsid w:val="6FF1693C"/>
    <w:rsid w:val="6FFE66A4"/>
    <w:rsid w:val="70014A08"/>
    <w:rsid w:val="700DC7A7"/>
    <w:rsid w:val="70184CDA"/>
    <w:rsid w:val="701C0C9F"/>
    <w:rsid w:val="701E62AD"/>
    <w:rsid w:val="70223786"/>
    <w:rsid w:val="7023799B"/>
    <w:rsid w:val="7023A1A4"/>
    <w:rsid w:val="702594B7"/>
    <w:rsid w:val="7028B305"/>
    <w:rsid w:val="70321B79"/>
    <w:rsid w:val="7036190F"/>
    <w:rsid w:val="703EA23F"/>
    <w:rsid w:val="704297F5"/>
    <w:rsid w:val="70435AF4"/>
    <w:rsid w:val="70543096"/>
    <w:rsid w:val="705655CE"/>
    <w:rsid w:val="705E05FD"/>
    <w:rsid w:val="705FF042"/>
    <w:rsid w:val="706A4A4A"/>
    <w:rsid w:val="706BEB7E"/>
    <w:rsid w:val="7072AB24"/>
    <w:rsid w:val="7075ECA5"/>
    <w:rsid w:val="7079261F"/>
    <w:rsid w:val="707C586F"/>
    <w:rsid w:val="707EC5C8"/>
    <w:rsid w:val="7094E92E"/>
    <w:rsid w:val="7097BE4B"/>
    <w:rsid w:val="70998C99"/>
    <w:rsid w:val="709C4B6E"/>
    <w:rsid w:val="70A12B2C"/>
    <w:rsid w:val="70A4EC97"/>
    <w:rsid w:val="70A7BAC3"/>
    <w:rsid w:val="70A7BB29"/>
    <w:rsid w:val="70A96D04"/>
    <w:rsid w:val="70AE26D7"/>
    <w:rsid w:val="70AF038C"/>
    <w:rsid w:val="70BA11E3"/>
    <w:rsid w:val="70BF3348"/>
    <w:rsid w:val="70BFAECE"/>
    <w:rsid w:val="70CD41A7"/>
    <w:rsid w:val="70D14395"/>
    <w:rsid w:val="70DA375D"/>
    <w:rsid w:val="70DBBDA9"/>
    <w:rsid w:val="70ED308D"/>
    <w:rsid w:val="7106FB8D"/>
    <w:rsid w:val="71093D8D"/>
    <w:rsid w:val="710CC9A1"/>
    <w:rsid w:val="7116A2DB"/>
    <w:rsid w:val="711F0AC4"/>
    <w:rsid w:val="71243316"/>
    <w:rsid w:val="712833EC"/>
    <w:rsid w:val="7128B913"/>
    <w:rsid w:val="712948F7"/>
    <w:rsid w:val="713650C2"/>
    <w:rsid w:val="71411FDC"/>
    <w:rsid w:val="7142A7AD"/>
    <w:rsid w:val="714758F5"/>
    <w:rsid w:val="714D8DEC"/>
    <w:rsid w:val="7152E745"/>
    <w:rsid w:val="7155A9B5"/>
    <w:rsid w:val="7155D5F4"/>
    <w:rsid w:val="71579C40"/>
    <w:rsid w:val="7157E8A2"/>
    <w:rsid w:val="7169C9F8"/>
    <w:rsid w:val="71745F81"/>
    <w:rsid w:val="71815B2C"/>
    <w:rsid w:val="7185C74E"/>
    <w:rsid w:val="719704F9"/>
    <w:rsid w:val="71973ED6"/>
    <w:rsid w:val="719EC3AB"/>
    <w:rsid w:val="71A4E23A"/>
    <w:rsid w:val="71B0F8FE"/>
    <w:rsid w:val="71BB4F61"/>
    <w:rsid w:val="71C422D3"/>
    <w:rsid w:val="71CF1CF8"/>
    <w:rsid w:val="71D2A883"/>
    <w:rsid w:val="71E81124"/>
    <w:rsid w:val="71EFD253"/>
    <w:rsid w:val="71FA2A4C"/>
    <w:rsid w:val="71FA50BD"/>
    <w:rsid w:val="71FD8DEA"/>
    <w:rsid w:val="71FE77B8"/>
    <w:rsid w:val="72084525"/>
    <w:rsid w:val="72178127"/>
    <w:rsid w:val="721F5ECD"/>
    <w:rsid w:val="72280BC8"/>
    <w:rsid w:val="722E3BF4"/>
    <w:rsid w:val="72353E31"/>
    <w:rsid w:val="72367502"/>
    <w:rsid w:val="725CD306"/>
    <w:rsid w:val="7267DAC2"/>
    <w:rsid w:val="7271BC69"/>
    <w:rsid w:val="7279D86B"/>
    <w:rsid w:val="728A7E93"/>
    <w:rsid w:val="728EE03C"/>
    <w:rsid w:val="7290028F"/>
    <w:rsid w:val="7299A10A"/>
    <w:rsid w:val="729E4614"/>
    <w:rsid w:val="72A4D8B9"/>
    <w:rsid w:val="72A9CAEA"/>
    <w:rsid w:val="72B20BD3"/>
    <w:rsid w:val="72B7AA0F"/>
    <w:rsid w:val="72C7B1C4"/>
    <w:rsid w:val="72CB371F"/>
    <w:rsid w:val="72D48E4B"/>
    <w:rsid w:val="72E0A35D"/>
    <w:rsid w:val="72E276A5"/>
    <w:rsid w:val="72E622BC"/>
    <w:rsid w:val="72E69EB1"/>
    <w:rsid w:val="72EEAB27"/>
    <w:rsid w:val="72F83F3A"/>
    <w:rsid w:val="731592EA"/>
    <w:rsid w:val="7316F703"/>
    <w:rsid w:val="73181E7E"/>
    <w:rsid w:val="731B487A"/>
    <w:rsid w:val="73296F22"/>
    <w:rsid w:val="733E9BB6"/>
    <w:rsid w:val="733ECB6D"/>
    <w:rsid w:val="733F75B1"/>
    <w:rsid w:val="73564B7C"/>
    <w:rsid w:val="73603782"/>
    <w:rsid w:val="736C0415"/>
    <w:rsid w:val="7376723C"/>
    <w:rsid w:val="7379A6E6"/>
    <w:rsid w:val="7381B05A"/>
    <w:rsid w:val="738313D1"/>
    <w:rsid w:val="73883FEE"/>
    <w:rsid w:val="7394D4BF"/>
    <w:rsid w:val="739EAE3C"/>
    <w:rsid w:val="73A0A221"/>
    <w:rsid w:val="73A50695"/>
    <w:rsid w:val="73B4CBFD"/>
    <w:rsid w:val="73B4EAB4"/>
    <w:rsid w:val="73B5DD77"/>
    <w:rsid w:val="73BB1181"/>
    <w:rsid w:val="73C10E4D"/>
    <w:rsid w:val="73C97288"/>
    <w:rsid w:val="73CDFBB8"/>
    <w:rsid w:val="73D51271"/>
    <w:rsid w:val="73D7746E"/>
    <w:rsid w:val="73DEFB45"/>
    <w:rsid w:val="73EC0E2D"/>
    <w:rsid w:val="73EF73ED"/>
    <w:rsid w:val="73F04635"/>
    <w:rsid w:val="73F86DDB"/>
    <w:rsid w:val="73FED2DE"/>
    <w:rsid w:val="7400B58E"/>
    <w:rsid w:val="74047AC6"/>
    <w:rsid w:val="7407B02B"/>
    <w:rsid w:val="740C5CA9"/>
    <w:rsid w:val="74107965"/>
    <w:rsid w:val="741103EF"/>
    <w:rsid w:val="7417CBD0"/>
    <w:rsid w:val="742737A5"/>
    <w:rsid w:val="743CA6D9"/>
    <w:rsid w:val="743EDC7B"/>
    <w:rsid w:val="74474827"/>
    <w:rsid w:val="74608568"/>
    <w:rsid w:val="7466C54A"/>
    <w:rsid w:val="7468572C"/>
    <w:rsid w:val="747063AA"/>
    <w:rsid w:val="747685F1"/>
    <w:rsid w:val="747A77E8"/>
    <w:rsid w:val="747D4D66"/>
    <w:rsid w:val="747DC0A5"/>
    <w:rsid w:val="747F46F3"/>
    <w:rsid w:val="74821422"/>
    <w:rsid w:val="74833FA5"/>
    <w:rsid w:val="7484DCAE"/>
    <w:rsid w:val="749D5327"/>
    <w:rsid w:val="74A7DD54"/>
    <w:rsid w:val="74B1F4C3"/>
    <w:rsid w:val="74B4158E"/>
    <w:rsid w:val="74B77C1D"/>
    <w:rsid w:val="74BAF989"/>
    <w:rsid w:val="74C15623"/>
    <w:rsid w:val="74C29C6C"/>
    <w:rsid w:val="74C2C634"/>
    <w:rsid w:val="74CA24A0"/>
    <w:rsid w:val="74D22638"/>
    <w:rsid w:val="74E9BF76"/>
    <w:rsid w:val="74E9DDDA"/>
    <w:rsid w:val="74ED0B18"/>
    <w:rsid w:val="75160A7B"/>
    <w:rsid w:val="7519BFAE"/>
    <w:rsid w:val="751E17F5"/>
    <w:rsid w:val="7522EE57"/>
    <w:rsid w:val="7526655A"/>
    <w:rsid w:val="752C7F83"/>
    <w:rsid w:val="752CF858"/>
    <w:rsid w:val="7531D263"/>
    <w:rsid w:val="753500FF"/>
    <w:rsid w:val="753EA670"/>
    <w:rsid w:val="754EBD68"/>
    <w:rsid w:val="7552B7F0"/>
    <w:rsid w:val="75A6C100"/>
    <w:rsid w:val="75ACB18F"/>
    <w:rsid w:val="75BB0373"/>
    <w:rsid w:val="75C2936F"/>
    <w:rsid w:val="75C9939A"/>
    <w:rsid w:val="75D2D3D0"/>
    <w:rsid w:val="75DA1C1E"/>
    <w:rsid w:val="75DBDFEA"/>
    <w:rsid w:val="75E7B13B"/>
    <w:rsid w:val="75F0F002"/>
    <w:rsid w:val="75F224A7"/>
    <w:rsid w:val="75F543DB"/>
    <w:rsid w:val="75F7389B"/>
    <w:rsid w:val="75F8AA16"/>
    <w:rsid w:val="75FAA029"/>
    <w:rsid w:val="75FE36F8"/>
    <w:rsid w:val="7608FBDD"/>
    <w:rsid w:val="76090646"/>
    <w:rsid w:val="760CB844"/>
    <w:rsid w:val="761CB961"/>
    <w:rsid w:val="762A2B2B"/>
    <w:rsid w:val="762AF4E5"/>
    <w:rsid w:val="762F040A"/>
    <w:rsid w:val="763DEDCB"/>
    <w:rsid w:val="764C9387"/>
    <w:rsid w:val="764DD3F4"/>
    <w:rsid w:val="764EEC0C"/>
    <w:rsid w:val="764EF223"/>
    <w:rsid w:val="7653BDCA"/>
    <w:rsid w:val="76568925"/>
    <w:rsid w:val="765F1D41"/>
    <w:rsid w:val="7662CDB1"/>
    <w:rsid w:val="76639CE6"/>
    <w:rsid w:val="7663F83E"/>
    <w:rsid w:val="76702380"/>
    <w:rsid w:val="7672F226"/>
    <w:rsid w:val="767B2556"/>
    <w:rsid w:val="769A7C24"/>
    <w:rsid w:val="769B74EE"/>
    <w:rsid w:val="76A950B6"/>
    <w:rsid w:val="76B9A1FD"/>
    <w:rsid w:val="76C9963D"/>
    <w:rsid w:val="76CA9607"/>
    <w:rsid w:val="76CFFEA6"/>
    <w:rsid w:val="76D534D9"/>
    <w:rsid w:val="76DB6C62"/>
    <w:rsid w:val="76E792EE"/>
    <w:rsid w:val="76FA42EE"/>
    <w:rsid w:val="7707ADEF"/>
    <w:rsid w:val="770CBAC0"/>
    <w:rsid w:val="7712D915"/>
    <w:rsid w:val="7721ECCF"/>
    <w:rsid w:val="77286D22"/>
    <w:rsid w:val="773B484D"/>
    <w:rsid w:val="774BB802"/>
    <w:rsid w:val="774E1C58"/>
    <w:rsid w:val="774FB9E7"/>
    <w:rsid w:val="7763EB65"/>
    <w:rsid w:val="778347FE"/>
    <w:rsid w:val="7787CEF9"/>
    <w:rsid w:val="77961526"/>
    <w:rsid w:val="77AC79D9"/>
    <w:rsid w:val="77B1CA5F"/>
    <w:rsid w:val="77B910F0"/>
    <w:rsid w:val="77C9FDE9"/>
    <w:rsid w:val="77CDE8FF"/>
    <w:rsid w:val="77DC8C5C"/>
    <w:rsid w:val="77F17E0B"/>
    <w:rsid w:val="77F45454"/>
    <w:rsid w:val="7808184A"/>
    <w:rsid w:val="780A47B9"/>
    <w:rsid w:val="780B0667"/>
    <w:rsid w:val="781113F4"/>
    <w:rsid w:val="78252BF1"/>
    <w:rsid w:val="7827F595"/>
    <w:rsid w:val="78293496"/>
    <w:rsid w:val="782B88F4"/>
    <w:rsid w:val="782E9B54"/>
    <w:rsid w:val="7832F2EB"/>
    <w:rsid w:val="783EF119"/>
    <w:rsid w:val="78418B8F"/>
    <w:rsid w:val="78461FC8"/>
    <w:rsid w:val="7851A6B6"/>
    <w:rsid w:val="785CB3CD"/>
    <w:rsid w:val="785DD110"/>
    <w:rsid w:val="7861A395"/>
    <w:rsid w:val="78627BF9"/>
    <w:rsid w:val="786978C8"/>
    <w:rsid w:val="786FD16A"/>
    <w:rsid w:val="7870EF9E"/>
    <w:rsid w:val="7872D3A5"/>
    <w:rsid w:val="787CE63E"/>
    <w:rsid w:val="78874F70"/>
    <w:rsid w:val="788F7731"/>
    <w:rsid w:val="788FED52"/>
    <w:rsid w:val="78A4CB2C"/>
    <w:rsid w:val="78AF860D"/>
    <w:rsid w:val="78B93F39"/>
    <w:rsid w:val="78BEECDE"/>
    <w:rsid w:val="78C06CB2"/>
    <w:rsid w:val="78C1FE82"/>
    <w:rsid w:val="78C7B04D"/>
    <w:rsid w:val="78CCC968"/>
    <w:rsid w:val="78CD624C"/>
    <w:rsid w:val="78D1E1A3"/>
    <w:rsid w:val="78D2DCCB"/>
    <w:rsid w:val="78D41DE4"/>
    <w:rsid w:val="78D4F5BB"/>
    <w:rsid w:val="78D6B532"/>
    <w:rsid w:val="78D8267B"/>
    <w:rsid w:val="78DDD042"/>
    <w:rsid w:val="78EF4C1B"/>
    <w:rsid w:val="78F53BDE"/>
    <w:rsid w:val="78F65BEE"/>
    <w:rsid w:val="78FE8A0D"/>
    <w:rsid w:val="78FF850A"/>
    <w:rsid w:val="78FFF758"/>
    <w:rsid w:val="79161107"/>
    <w:rsid w:val="791DA86E"/>
    <w:rsid w:val="7925B48D"/>
    <w:rsid w:val="79277621"/>
    <w:rsid w:val="7933A714"/>
    <w:rsid w:val="79370F32"/>
    <w:rsid w:val="794AF974"/>
    <w:rsid w:val="796E04DF"/>
    <w:rsid w:val="7979F71B"/>
    <w:rsid w:val="797AB365"/>
    <w:rsid w:val="79801C72"/>
    <w:rsid w:val="79A28227"/>
    <w:rsid w:val="79A37605"/>
    <w:rsid w:val="79B16004"/>
    <w:rsid w:val="79B2B09D"/>
    <w:rsid w:val="79B9C3BC"/>
    <w:rsid w:val="79C63F10"/>
    <w:rsid w:val="79C83456"/>
    <w:rsid w:val="79DC468B"/>
    <w:rsid w:val="79DCE6C5"/>
    <w:rsid w:val="79DF15A7"/>
    <w:rsid w:val="79E12C03"/>
    <w:rsid w:val="79F75874"/>
    <w:rsid w:val="79FD33E4"/>
    <w:rsid w:val="79FF6CAC"/>
    <w:rsid w:val="7A02A64A"/>
    <w:rsid w:val="7A0D78F8"/>
    <w:rsid w:val="7A0E5828"/>
    <w:rsid w:val="7A2AB0A5"/>
    <w:rsid w:val="7A2EA13E"/>
    <w:rsid w:val="7A30A129"/>
    <w:rsid w:val="7A343E12"/>
    <w:rsid w:val="7A3C222D"/>
    <w:rsid w:val="7A3DA76E"/>
    <w:rsid w:val="7A452ABA"/>
    <w:rsid w:val="7A477457"/>
    <w:rsid w:val="7A4EA155"/>
    <w:rsid w:val="7A644890"/>
    <w:rsid w:val="7A6A3636"/>
    <w:rsid w:val="7A74052F"/>
    <w:rsid w:val="7A827539"/>
    <w:rsid w:val="7AA3406B"/>
    <w:rsid w:val="7AA829A3"/>
    <w:rsid w:val="7AB7A448"/>
    <w:rsid w:val="7ABB7852"/>
    <w:rsid w:val="7AD35573"/>
    <w:rsid w:val="7AD69651"/>
    <w:rsid w:val="7ADA25A4"/>
    <w:rsid w:val="7AE7E357"/>
    <w:rsid w:val="7AF3DD9D"/>
    <w:rsid w:val="7AFE0C14"/>
    <w:rsid w:val="7B04C785"/>
    <w:rsid w:val="7B0A9638"/>
    <w:rsid w:val="7B0E485C"/>
    <w:rsid w:val="7B0FC612"/>
    <w:rsid w:val="7B1350E6"/>
    <w:rsid w:val="7B14F314"/>
    <w:rsid w:val="7B197018"/>
    <w:rsid w:val="7B1DAC92"/>
    <w:rsid w:val="7B40A572"/>
    <w:rsid w:val="7B568DC5"/>
    <w:rsid w:val="7B5F00BA"/>
    <w:rsid w:val="7B68C3B2"/>
    <w:rsid w:val="7B6B3BCA"/>
    <w:rsid w:val="7B70F4F7"/>
    <w:rsid w:val="7B74A161"/>
    <w:rsid w:val="7B7A5CD4"/>
    <w:rsid w:val="7B7BE7ED"/>
    <w:rsid w:val="7B83D1F3"/>
    <w:rsid w:val="7B8B37EC"/>
    <w:rsid w:val="7B9A9A92"/>
    <w:rsid w:val="7BAD558D"/>
    <w:rsid w:val="7BBD1486"/>
    <w:rsid w:val="7BBDFA42"/>
    <w:rsid w:val="7BBE1174"/>
    <w:rsid w:val="7BC43019"/>
    <w:rsid w:val="7BC69D7C"/>
    <w:rsid w:val="7BC6B72B"/>
    <w:rsid w:val="7BD453C5"/>
    <w:rsid w:val="7BD5E4F0"/>
    <w:rsid w:val="7BFBE5B2"/>
    <w:rsid w:val="7C058222"/>
    <w:rsid w:val="7C078ECF"/>
    <w:rsid w:val="7C2C2633"/>
    <w:rsid w:val="7C2FE49B"/>
    <w:rsid w:val="7C38138F"/>
    <w:rsid w:val="7C393ED0"/>
    <w:rsid w:val="7C3A03A0"/>
    <w:rsid w:val="7C446104"/>
    <w:rsid w:val="7C477008"/>
    <w:rsid w:val="7C4A3EFA"/>
    <w:rsid w:val="7C4AC0FD"/>
    <w:rsid w:val="7C4D5DB7"/>
    <w:rsid w:val="7C52ADB9"/>
    <w:rsid w:val="7C52FFC0"/>
    <w:rsid w:val="7C95CFD4"/>
    <w:rsid w:val="7C99AD37"/>
    <w:rsid w:val="7CA78958"/>
    <w:rsid w:val="7CADFD30"/>
    <w:rsid w:val="7CB470B6"/>
    <w:rsid w:val="7CB5DEDC"/>
    <w:rsid w:val="7CB74D2D"/>
    <w:rsid w:val="7CB8A3DA"/>
    <w:rsid w:val="7CBED4AD"/>
    <w:rsid w:val="7CC096F9"/>
    <w:rsid w:val="7CC18E64"/>
    <w:rsid w:val="7CC1E736"/>
    <w:rsid w:val="7CC6FF17"/>
    <w:rsid w:val="7CC98A2C"/>
    <w:rsid w:val="7CDD6F93"/>
    <w:rsid w:val="7CE9A600"/>
    <w:rsid w:val="7CEC36FD"/>
    <w:rsid w:val="7CEF536C"/>
    <w:rsid w:val="7CF90F6D"/>
    <w:rsid w:val="7CF94C5F"/>
    <w:rsid w:val="7D067A44"/>
    <w:rsid w:val="7D0D45F7"/>
    <w:rsid w:val="7D131C02"/>
    <w:rsid w:val="7D146176"/>
    <w:rsid w:val="7D1F04F9"/>
    <w:rsid w:val="7D206585"/>
    <w:rsid w:val="7D255097"/>
    <w:rsid w:val="7D2D1C81"/>
    <w:rsid w:val="7D2F9E98"/>
    <w:rsid w:val="7D344446"/>
    <w:rsid w:val="7D35EADA"/>
    <w:rsid w:val="7D38D237"/>
    <w:rsid w:val="7D4427C7"/>
    <w:rsid w:val="7D50CFDC"/>
    <w:rsid w:val="7D658D03"/>
    <w:rsid w:val="7D6C21FB"/>
    <w:rsid w:val="7D6CE758"/>
    <w:rsid w:val="7D76E8BD"/>
    <w:rsid w:val="7D78BB13"/>
    <w:rsid w:val="7D824369"/>
    <w:rsid w:val="7D92F8F6"/>
    <w:rsid w:val="7D9C4BC0"/>
    <w:rsid w:val="7D9D0D48"/>
    <w:rsid w:val="7DA74361"/>
    <w:rsid w:val="7DB7FD98"/>
    <w:rsid w:val="7DBBBEFC"/>
    <w:rsid w:val="7DC2FC78"/>
    <w:rsid w:val="7DCC29CD"/>
    <w:rsid w:val="7DD9740F"/>
    <w:rsid w:val="7DF17F17"/>
    <w:rsid w:val="7DF892D5"/>
    <w:rsid w:val="7DFFCF70"/>
    <w:rsid w:val="7DFFE61D"/>
    <w:rsid w:val="7E0804D9"/>
    <w:rsid w:val="7E191341"/>
    <w:rsid w:val="7E195757"/>
    <w:rsid w:val="7E2092E9"/>
    <w:rsid w:val="7E2422B8"/>
    <w:rsid w:val="7E2726A4"/>
    <w:rsid w:val="7E2CC9D5"/>
    <w:rsid w:val="7E33638C"/>
    <w:rsid w:val="7E3BA466"/>
    <w:rsid w:val="7E40D2CC"/>
    <w:rsid w:val="7E460492"/>
    <w:rsid w:val="7E4A4BCA"/>
    <w:rsid w:val="7E4CFEAD"/>
    <w:rsid w:val="7E6FE985"/>
    <w:rsid w:val="7E74AC57"/>
    <w:rsid w:val="7E7D48B1"/>
    <w:rsid w:val="7E7E9A82"/>
    <w:rsid w:val="7E80DC2A"/>
    <w:rsid w:val="7E853994"/>
    <w:rsid w:val="7E864CFD"/>
    <w:rsid w:val="7E8BE865"/>
    <w:rsid w:val="7E917FBE"/>
    <w:rsid w:val="7E927F4D"/>
    <w:rsid w:val="7E9A002B"/>
    <w:rsid w:val="7E9D1119"/>
    <w:rsid w:val="7EA5CD62"/>
    <w:rsid w:val="7EC87415"/>
    <w:rsid w:val="7ECBEEE3"/>
    <w:rsid w:val="7ECC6F5C"/>
    <w:rsid w:val="7EDCD5A9"/>
    <w:rsid w:val="7EE1DE2D"/>
    <w:rsid w:val="7EF08D84"/>
    <w:rsid w:val="7EF68215"/>
    <w:rsid w:val="7EFE2746"/>
    <w:rsid w:val="7F0A09AB"/>
    <w:rsid w:val="7F0DFE98"/>
    <w:rsid w:val="7F171F8F"/>
    <w:rsid w:val="7F1A1C6E"/>
    <w:rsid w:val="7F1B7CD6"/>
    <w:rsid w:val="7F200447"/>
    <w:rsid w:val="7F223489"/>
    <w:rsid w:val="7F2858E7"/>
    <w:rsid w:val="7F294893"/>
    <w:rsid w:val="7F33FB92"/>
    <w:rsid w:val="7F3FEAC4"/>
    <w:rsid w:val="7F48D5E6"/>
    <w:rsid w:val="7F58C1C8"/>
    <w:rsid w:val="7F5BB980"/>
    <w:rsid w:val="7F5F88B6"/>
    <w:rsid w:val="7F62A4DC"/>
    <w:rsid w:val="7F643DF3"/>
    <w:rsid w:val="7F6E6926"/>
    <w:rsid w:val="7F71DCF9"/>
    <w:rsid w:val="7F731B8B"/>
    <w:rsid w:val="7F76169E"/>
    <w:rsid w:val="7F788753"/>
    <w:rsid w:val="7F793F0E"/>
    <w:rsid w:val="7F81F2F2"/>
    <w:rsid w:val="7F972147"/>
    <w:rsid w:val="7FA41A2C"/>
    <w:rsid w:val="7FB1388D"/>
    <w:rsid w:val="7FC4B763"/>
    <w:rsid w:val="7FD28041"/>
    <w:rsid w:val="7FFF063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5434EB"/>
  <w15:docId w15:val="{B25FBC66-ED98-48FC-81D8-2CECF520B9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3A58D1"/>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7"/>
      </w:numPr>
    </w:pPr>
  </w:style>
  <w:style w:type="paragraph" w:styleId="ListNumber">
    <w:name w:val="List Number"/>
    <w:basedOn w:val="List"/>
    <w:rsid w:val="003A70A4"/>
    <w:pPr>
      <w:numPr>
        <w:numId w:val="16"/>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2"/>
      </w:numPr>
    </w:pPr>
  </w:style>
  <w:style w:type="paragraph" w:styleId="ListBullet">
    <w:name w:val="List Bullet"/>
    <w:basedOn w:val="List"/>
    <w:rsid w:val="003A70A4"/>
    <w:pPr>
      <w:numPr>
        <w:numId w:val="11"/>
      </w:numPr>
    </w:pPr>
    <w:rPr>
      <w:lang w:eastAsia="ja-JP"/>
    </w:rPr>
  </w:style>
  <w:style w:type="paragraph" w:styleId="ListBullet3">
    <w:name w:val="List Bullet 3"/>
    <w:basedOn w:val="ListBullet2"/>
    <w:rsid w:val="008D00A5"/>
    <w:pPr>
      <w:numPr>
        <w:numId w:val="13"/>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4"/>
      </w:numPr>
    </w:pPr>
  </w:style>
  <w:style w:type="paragraph" w:styleId="ListBullet5">
    <w:name w:val="List Bullet 5"/>
    <w:basedOn w:val="ListBullet4"/>
    <w:rsid w:val="008D00A5"/>
    <w:pPr>
      <w:numPr>
        <w:numId w:val="15"/>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6"/>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9"/>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0"/>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列表段落,R4_bullets,列表段落1,—ño’i—Ž,¥¡¡¡¡ì¬º¥¹¥È¶ÎÂä,ÁÐ³ö¶ÎÂä,¥ê¥¹¥È¶ÎÂä,1st level - Bullet List Paragraph,Lettre d'introduction,Paragrafo elenco,Normal bullet 2,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R4_bullets Char,列表段落1 Char,—ño’i—Ž Char,¥¡¡¡¡ì¬º¥¹¥È¶ÎÂä Char,ÁÐ³ö¶ÎÂä Char,¥ê¥¹¥È¶ÎÂä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8"/>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NormalWeb">
    <w:name w:val="Normal (Web)"/>
    <w:basedOn w:val="Normal"/>
    <w:uiPriority w:val="99"/>
    <w:unhideWhenUsed/>
    <w:rsid w:val="00096221"/>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F0FDB"/>
    <w:rPr>
      <w:color w:val="605E5C"/>
      <w:shd w:val="clear" w:color="auto" w:fill="E1DFDD"/>
    </w:rPr>
  </w:style>
  <w:style w:type="character" w:styleId="Mention">
    <w:name w:val="Mention"/>
    <w:basedOn w:val="DefaultParagraphFont"/>
    <w:uiPriority w:val="99"/>
    <w:unhideWhenUsed/>
    <w:rsid w:val="007F0FDB"/>
    <w:rPr>
      <w:color w:val="2B579A"/>
      <w:shd w:val="clear" w:color="auto" w:fill="E1DFDD"/>
    </w:rPr>
  </w:style>
  <w:style w:type="paragraph" w:styleId="Revision">
    <w:name w:val="Revision"/>
    <w:hidden/>
    <w:uiPriority w:val="99"/>
    <w:semiHidden/>
    <w:rsid w:val="00B02D31"/>
    <w:rPr>
      <w:rFonts w:ascii="Arial" w:eastAsiaTheme="minorHAnsi" w:hAnsi="Arial" w:cstheme="minorBidi"/>
      <w:szCs w:val="22"/>
      <w:lang w:val="en-US" w:eastAsia="en-US"/>
    </w:rPr>
  </w:style>
  <w:style w:type="paragraph" w:styleId="EnvelopeReturn">
    <w:name w:val="envelope return"/>
    <w:basedOn w:val="Normal"/>
    <w:rsid w:val="00DF080F"/>
    <w:pPr>
      <w:spacing w:after="0" w:line="240" w:lineRule="auto"/>
    </w:pPr>
    <w:rPr>
      <w:rFonts w:asciiTheme="majorHAnsi" w:eastAsiaTheme="majorEastAsia" w:hAnsiTheme="majorHAnsi" w:cstheme="majorBidi"/>
      <w:szCs w:val="20"/>
      <w:lang w:val="en-GB"/>
    </w:rPr>
  </w:style>
  <w:style w:type="character" w:customStyle="1" w:styleId="ProposalChar">
    <w:name w:val="Proposal Char"/>
    <w:link w:val="Proposal"/>
    <w:qFormat/>
    <w:locked/>
    <w:rsid w:val="008F78C7"/>
    <w:rPr>
      <w:rFonts w:ascii="Arial" w:eastAsiaTheme="minorHAnsi" w:hAnsi="Arial" w:cstheme="minorBidi"/>
      <w:b/>
      <w:bCs/>
      <w:szCs w:val="22"/>
      <w:lang w:val="en-US" w:eastAsia="zh-CN"/>
    </w:rPr>
  </w:style>
  <w:style w:type="paragraph" w:customStyle="1" w:styleId="StatementBody">
    <w:name w:val="Statement Body"/>
    <w:basedOn w:val="Normal"/>
    <w:qFormat/>
    <w:rsid w:val="00AB12F2"/>
    <w:pPr>
      <w:numPr>
        <w:numId w:val="18"/>
      </w:numPr>
      <w:spacing w:after="100" w:afterAutospacing="1" w:line="240" w:lineRule="auto"/>
      <w:contextualSpacing/>
    </w:pPr>
    <w:rPr>
      <w:rFonts w:ascii="Times New Roman" w:eastAsia="Times New Roman" w:hAnsi="Times New Roman" w:cs="Times New Roman"/>
      <w:szCs w:val="24"/>
      <w:lang w:val="x-none" w:eastAsia="ko-KR"/>
    </w:rPr>
  </w:style>
  <w:style w:type="character" w:customStyle="1" w:styleId="ui-provider">
    <w:name w:val="ui-provider"/>
    <w:basedOn w:val="DefaultParagraphFont"/>
    <w:rsid w:val="001C07E0"/>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rsid w:val="00C83D17"/>
    <w:rPr>
      <w:rFonts w:ascii="Arial" w:eastAsiaTheme="minorHAnsi" w:hAnsi="Arial" w:cstheme="minorBidi"/>
      <w:b/>
      <w:szCs w:val="22"/>
      <w:lang w:val="en-US"/>
    </w:rPr>
  </w:style>
  <w:style w:type="character" w:customStyle="1" w:styleId="ListParagraphChar11">
    <w:name w:val="List Paragraph Char11"/>
    <w:basedOn w:val="DefaultParagraphFont"/>
    <w:link w:val="ListParagraph9"/>
    <w:qFormat/>
    <w:rsid w:val="0006187D"/>
    <w:rPr>
      <w:rFonts w:ascii="Times" w:eastAsia="Batang" w:hAnsi="Times" w:cs="Times"/>
      <w:szCs w:val="24"/>
      <w:lang w:val="en-US" w:eastAsia="en-US"/>
    </w:rPr>
  </w:style>
  <w:style w:type="paragraph" w:customStyle="1" w:styleId="ListParagraph9">
    <w:name w:val="List Paragraph9"/>
    <w:basedOn w:val="Normal"/>
    <w:link w:val="ListParagraphChar11"/>
    <w:qFormat/>
    <w:rsid w:val="0006187D"/>
    <w:pPr>
      <w:spacing w:after="0" w:line="240" w:lineRule="auto"/>
      <w:ind w:firstLineChars="200" w:firstLine="420"/>
    </w:pPr>
    <w:rPr>
      <w:rFonts w:ascii="Times" w:eastAsia="Batang" w:hAnsi="Times" w:cs="Times"/>
      <w:szCs w:val="24"/>
    </w:rPr>
  </w:style>
  <w:style w:type="character" w:styleId="PlaceholderText">
    <w:name w:val="Placeholder Text"/>
    <w:basedOn w:val="DefaultParagraphFont"/>
    <w:uiPriority w:val="99"/>
    <w:semiHidden/>
    <w:rsid w:val="004B1AF4"/>
    <w:rPr>
      <w:color w:val="666666"/>
    </w:rPr>
  </w:style>
  <w:style w:type="table" w:customStyle="1" w:styleId="TableGrid1">
    <w:name w:val="Table Grid1"/>
    <w:basedOn w:val="TableNormal"/>
    <w:next w:val="TableGrid"/>
    <w:uiPriority w:val="39"/>
    <w:rsid w:val="00801C5B"/>
    <w:rPr>
      <w:rFonts w:ascii="Aptos" w:eastAsia="Aptos" w:hAnsi="Aptos"/>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st">
    <w:name w:val="Test"/>
    <w:basedOn w:val="Normal"/>
    <w:rsid w:val="0032172F"/>
    <w:pPr>
      <w:spacing w:before="60" w:after="60" w:line="280" w:lineRule="atLeast"/>
      <w:ind w:left="2160"/>
      <w:jc w:val="both"/>
    </w:pPr>
    <w:rPr>
      <w:rFonts w:ascii="Times New Roman" w:eastAsia="MS Mincho" w:hAnsi="Times New Roman" w:cs="Times New Roman"/>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67420">
      <w:bodyDiv w:val="1"/>
      <w:marLeft w:val="0"/>
      <w:marRight w:val="0"/>
      <w:marTop w:val="0"/>
      <w:marBottom w:val="0"/>
      <w:divBdr>
        <w:top w:val="none" w:sz="0" w:space="0" w:color="auto"/>
        <w:left w:val="none" w:sz="0" w:space="0" w:color="auto"/>
        <w:bottom w:val="none" w:sz="0" w:space="0" w:color="auto"/>
        <w:right w:val="none" w:sz="0" w:space="0" w:color="auto"/>
      </w:divBdr>
      <w:divsChild>
        <w:div w:id="461650614">
          <w:marLeft w:val="1555"/>
          <w:marRight w:val="0"/>
          <w:marTop w:val="96"/>
          <w:marBottom w:val="0"/>
          <w:divBdr>
            <w:top w:val="none" w:sz="0" w:space="0" w:color="auto"/>
            <w:left w:val="none" w:sz="0" w:space="0" w:color="auto"/>
            <w:bottom w:val="none" w:sz="0" w:space="0" w:color="auto"/>
            <w:right w:val="none" w:sz="0" w:space="0" w:color="auto"/>
          </w:divBdr>
        </w:div>
        <w:div w:id="659042880">
          <w:marLeft w:val="2405"/>
          <w:marRight w:val="0"/>
          <w:marTop w:val="86"/>
          <w:marBottom w:val="0"/>
          <w:divBdr>
            <w:top w:val="none" w:sz="0" w:space="0" w:color="auto"/>
            <w:left w:val="none" w:sz="0" w:space="0" w:color="auto"/>
            <w:bottom w:val="none" w:sz="0" w:space="0" w:color="auto"/>
            <w:right w:val="none" w:sz="0" w:space="0" w:color="auto"/>
          </w:divBdr>
        </w:div>
        <w:div w:id="847257112">
          <w:marLeft w:val="2405"/>
          <w:marRight w:val="0"/>
          <w:marTop w:val="86"/>
          <w:marBottom w:val="0"/>
          <w:divBdr>
            <w:top w:val="none" w:sz="0" w:space="0" w:color="auto"/>
            <w:left w:val="none" w:sz="0" w:space="0" w:color="auto"/>
            <w:bottom w:val="none" w:sz="0" w:space="0" w:color="auto"/>
            <w:right w:val="none" w:sz="0" w:space="0" w:color="auto"/>
          </w:divBdr>
        </w:div>
        <w:div w:id="972902143">
          <w:marLeft w:val="1555"/>
          <w:marRight w:val="0"/>
          <w:marTop w:val="96"/>
          <w:marBottom w:val="0"/>
          <w:divBdr>
            <w:top w:val="none" w:sz="0" w:space="0" w:color="auto"/>
            <w:left w:val="none" w:sz="0" w:space="0" w:color="auto"/>
            <w:bottom w:val="none" w:sz="0" w:space="0" w:color="auto"/>
            <w:right w:val="none" w:sz="0" w:space="0" w:color="auto"/>
          </w:divBdr>
        </w:div>
        <w:div w:id="997197152">
          <w:marLeft w:val="1555"/>
          <w:marRight w:val="0"/>
          <w:marTop w:val="96"/>
          <w:marBottom w:val="0"/>
          <w:divBdr>
            <w:top w:val="none" w:sz="0" w:space="0" w:color="auto"/>
            <w:left w:val="none" w:sz="0" w:space="0" w:color="auto"/>
            <w:bottom w:val="none" w:sz="0" w:space="0" w:color="auto"/>
            <w:right w:val="none" w:sz="0" w:space="0" w:color="auto"/>
          </w:divBdr>
        </w:div>
        <w:div w:id="1283418396">
          <w:marLeft w:val="2405"/>
          <w:marRight w:val="0"/>
          <w:marTop w:val="86"/>
          <w:marBottom w:val="0"/>
          <w:divBdr>
            <w:top w:val="none" w:sz="0" w:space="0" w:color="auto"/>
            <w:left w:val="none" w:sz="0" w:space="0" w:color="auto"/>
            <w:bottom w:val="none" w:sz="0" w:space="0" w:color="auto"/>
            <w:right w:val="none" w:sz="0" w:space="0" w:color="auto"/>
          </w:divBdr>
        </w:div>
        <w:div w:id="1738016269">
          <w:marLeft w:val="2405"/>
          <w:marRight w:val="0"/>
          <w:marTop w:val="86"/>
          <w:marBottom w:val="0"/>
          <w:divBdr>
            <w:top w:val="none" w:sz="0" w:space="0" w:color="auto"/>
            <w:left w:val="none" w:sz="0" w:space="0" w:color="auto"/>
            <w:bottom w:val="none" w:sz="0" w:space="0" w:color="auto"/>
            <w:right w:val="none" w:sz="0" w:space="0" w:color="auto"/>
          </w:divBdr>
        </w:div>
        <w:div w:id="1978801588">
          <w:marLeft w:val="2405"/>
          <w:marRight w:val="0"/>
          <w:marTop w:val="86"/>
          <w:marBottom w:val="0"/>
          <w:divBdr>
            <w:top w:val="none" w:sz="0" w:space="0" w:color="auto"/>
            <w:left w:val="none" w:sz="0" w:space="0" w:color="auto"/>
            <w:bottom w:val="none" w:sz="0" w:space="0" w:color="auto"/>
            <w:right w:val="none" w:sz="0" w:space="0" w:color="auto"/>
          </w:divBdr>
        </w:div>
        <w:div w:id="1989434101">
          <w:marLeft w:val="2405"/>
          <w:marRight w:val="0"/>
          <w:marTop w:val="86"/>
          <w:marBottom w:val="0"/>
          <w:divBdr>
            <w:top w:val="none" w:sz="0" w:space="0" w:color="auto"/>
            <w:left w:val="none" w:sz="0" w:space="0" w:color="auto"/>
            <w:bottom w:val="none" w:sz="0" w:space="0" w:color="auto"/>
            <w:right w:val="none" w:sz="0" w:space="0" w:color="auto"/>
          </w:divBdr>
        </w:div>
      </w:divsChild>
    </w:div>
    <w:div w:id="49501339">
      <w:bodyDiv w:val="1"/>
      <w:marLeft w:val="0"/>
      <w:marRight w:val="0"/>
      <w:marTop w:val="0"/>
      <w:marBottom w:val="0"/>
      <w:divBdr>
        <w:top w:val="none" w:sz="0" w:space="0" w:color="auto"/>
        <w:left w:val="none" w:sz="0" w:space="0" w:color="auto"/>
        <w:bottom w:val="none" w:sz="0" w:space="0" w:color="auto"/>
        <w:right w:val="none" w:sz="0" w:space="0" w:color="auto"/>
      </w:divBdr>
    </w:div>
    <w:div w:id="78216424">
      <w:bodyDiv w:val="1"/>
      <w:marLeft w:val="0"/>
      <w:marRight w:val="0"/>
      <w:marTop w:val="0"/>
      <w:marBottom w:val="0"/>
      <w:divBdr>
        <w:top w:val="none" w:sz="0" w:space="0" w:color="auto"/>
        <w:left w:val="none" w:sz="0" w:space="0" w:color="auto"/>
        <w:bottom w:val="none" w:sz="0" w:space="0" w:color="auto"/>
        <w:right w:val="none" w:sz="0" w:space="0" w:color="auto"/>
      </w:divBdr>
    </w:div>
    <w:div w:id="95369140">
      <w:bodyDiv w:val="1"/>
      <w:marLeft w:val="0"/>
      <w:marRight w:val="0"/>
      <w:marTop w:val="0"/>
      <w:marBottom w:val="0"/>
      <w:divBdr>
        <w:top w:val="none" w:sz="0" w:space="0" w:color="auto"/>
        <w:left w:val="none" w:sz="0" w:space="0" w:color="auto"/>
        <w:bottom w:val="none" w:sz="0" w:space="0" w:color="auto"/>
        <w:right w:val="none" w:sz="0" w:space="0" w:color="auto"/>
      </w:divBdr>
      <w:divsChild>
        <w:div w:id="559440108">
          <w:marLeft w:val="1166"/>
          <w:marRight w:val="0"/>
          <w:marTop w:val="0"/>
          <w:marBottom w:val="0"/>
          <w:divBdr>
            <w:top w:val="none" w:sz="0" w:space="0" w:color="auto"/>
            <w:left w:val="none" w:sz="0" w:space="0" w:color="auto"/>
            <w:bottom w:val="none" w:sz="0" w:space="0" w:color="auto"/>
            <w:right w:val="none" w:sz="0" w:space="0" w:color="auto"/>
          </w:divBdr>
        </w:div>
        <w:div w:id="818420685">
          <w:marLeft w:val="1166"/>
          <w:marRight w:val="0"/>
          <w:marTop w:val="0"/>
          <w:marBottom w:val="0"/>
          <w:divBdr>
            <w:top w:val="none" w:sz="0" w:space="0" w:color="auto"/>
            <w:left w:val="none" w:sz="0" w:space="0" w:color="auto"/>
            <w:bottom w:val="none" w:sz="0" w:space="0" w:color="auto"/>
            <w:right w:val="none" w:sz="0" w:space="0" w:color="auto"/>
          </w:divBdr>
        </w:div>
        <w:div w:id="1056970927">
          <w:marLeft w:val="1166"/>
          <w:marRight w:val="0"/>
          <w:marTop w:val="0"/>
          <w:marBottom w:val="0"/>
          <w:divBdr>
            <w:top w:val="none" w:sz="0" w:space="0" w:color="auto"/>
            <w:left w:val="none" w:sz="0" w:space="0" w:color="auto"/>
            <w:bottom w:val="none" w:sz="0" w:space="0" w:color="auto"/>
            <w:right w:val="none" w:sz="0" w:space="0" w:color="auto"/>
          </w:divBdr>
        </w:div>
        <w:div w:id="1236814240">
          <w:marLeft w:val="1166"/>
          <w:marRight w:val="0"/>
          <w:marTop w:val="0"/>
          <w:marBottom w:val="0"/>
          <w:divBdr>
            <w:top w:val="none" w:sz="0" w:space="0" w:color="auto"/>
            <w:left w:val="none" w:sz="0" w:space="0" w:color="auto"/>
            <w:bottom w:val="none" w:sz="0" w:space="0" w:color="auto"/>
            <w:right w:val="none" w:sz="0" w:space="0" w:color="auto"/>
          </w:divBdr>
        </w:div>
        <w:div w:id="1877697919">
          <w:marLeft w:val="446"/>
          <w:marRight w:val="0"/>
          <w:marTop w:val="0"/>
          <w:marBottom w:val="0"/>
          <w:divBdr>
            <w:top w:val="none" w:sz="0" w:space="0" w:color="auto"/>
            <w:left w:val="none" w:sz="0" w:space="0" w:color="auto"/>
            <w:bottom w:val="none" w:sz="0" w:space="0" w:color="auto"/>
            <w:right w:val="none" w:sz="0" w:space="0" w:color="auto"/>
          </w:divBdr>
        </w:div>
      </w:divsChild>
    </w:div>
    <w:div w:id="109709948">
      <w:bodyDiv w:val="1"/>
      <w:marLeft w:val="0"/>
      <w:marRight w:val="0"/>
      <w:marTop w:val="0"/>
      <w:marBottom w:val="0"/>
      <w:divBdr>
        <w:top w:val="none" w:sz="0" w:space="0" w:color="auto"/>
        <w:left w:val="none" w:sz="0" w:space="0" w:color="auto"/>
        <w:bottom w:val="none" w:sz="0" w:space="0" w:color="auto"/>
        <w:right w:val="none" w:sz="0" w:space="0" w:color="auto"/>
      </w:divBdr>
    </w:div>
    <w:div w:id="129636157">
      <w:bodyDiv w:val="1"/>
      <w:marLeft w:val="0"/>
      <w:marRight w:val="0"/>
      <w:marTop w:val="0"/>
      <w:marBottom w:val="0"/>
      <w:divBdr>
        <w:top w:val="none" w:sz="0" w:space="0" w:color="auto"/>
        <w:left w:val="none" w:sz="0" w:space="0" w:color="auto"/>
        <w:bottom w:val="none" w:sz="0" w:space="0" w:color="auto"/>
        <w:right w:val="none" w:sz="0" w:space="0" w:color="auto"/>
      </w:divBdr>
    </w:div>
    <w:div w:id="147137867">
      <w:bodyDiv w:val="1"/>
      <w:marLeft w:val="0"/>
      <w:marRight w:val="0"/>
      <w:marTop w:val="0"/>
      <w:marBottom w:val="0"/>
      <w:divBdr>
        <w:top w:val="none" w:sz="0" w:space="0" w:color="auto"/>
        <w:left w:val="none" w:sz="0" w:space="0" w:color="auto"/>
        <w:bottom w:val="none" w:sz="0" w:space="0" w:color="auto"/>
        <w:right w:val="none" w:sz="0" w:space="0" w:color="auto"/>
      </w:divBdr>
      <w:divsChild>
        <w:div w:id="374161669">
          <w:marLeft w:val="850"/>
          <w:marRight w:val="0"/>
          <w:marTop w:val="160"/>
          <w:marBottom w:val="0"/>
          <w:divBdr>
            <w:top w:val="none" w:sz="0" w:space="0" w:color="auto"/>
            <w:left w:val="none" w:sz="0" w:space="0" w:color="auto"/>
            <w:bottom w:val="none" w:sz="0" w:space="0" w:color="auto"/>
            <w:right w:val="none" w:sz="0" w:space="0" w:color="auto"/>
          </w:divBdr>
        </w:div>
        <w:div w:id="828983234">
          <w:marLeft w:val="850"/>
          <w:marRight w:val="0"/>
          <w:marTop w:val="160"/>
          <w:marBottom w:val="0"/>
          <w:divBdr>
            <w:top w:val="none" w:sz="0" w:space="0" w:color="auto"/>
            <w:left w:val="none" w:sz="0" w:space="0" w:color="auto"/>
            <w:bottom w:val="none" w:sz="0" w:space="0" w:color="auto"/>
            <w:right w:val="none" w:sz="0" w:space="0" w:color="auto"/>
          </w:divBdr>
        </w:div>
        <w:div w:id="995374373">
          <w:marLeft w:val="418"/>
          <w:marRight w:val="0"/>
          <w:marTop w:val="160"/>
          <w:marBottom w:val="0"/>
          <w:divBdr>
            <w:top w:val="none" w:sz="0" w:space="0" w:color="auto"/>
            <w:left w:val="none" w:sz="0" w:space="0" w:color="auto"/>
            <w:bottom w:val="none" w:sz="0" w:space="0" w:color="auto"/>
            <w:right w:val="none" w:sz="0" w:space="0" w:color="auto"/>
          </w:divBdr>
        </w:div>
        <w:div w:id="1153448133">
          <w:marLeft w:val="418"/>
          <w:marRight w:val="0"/>
          <w:marTop w:val="160"/>
          <w:marBottom w:val="0"/>
          <w:divBdr>
            <w:top w:val="none" w:sz="0" w:space="0" w:color="auto"/>
            <w:left w:val="none" w:sz="0" w:space="0" w:color="auto"/>
            <w:bottom w:val="none" w:sz="0" w:space="0" w:color="auto"/>
            <w:right w:val="none" w:sz="0" w:space="0" w:color="auto"/>
          </w:divBdr>
        </w:div>
        <w:div w:id="1438058824">
          <w:marLeft w:val="850"/>
          <w:marRight w:val="0"/>
          <w:marTop w:val="160"/>
          <w:marBottom w:val="0"/>
          <w:divBdr>
            <w:top w:val="none" w:sz="0" w:space="0" w:color="auto"/>
            <w:left w:val="none" w:sz="0" w:space="0" w:color="auto"/>
            <w:bottom w:val="none" w:sz="0" w:space="0" w:color="auto"/>
            <w:right w:val="none" w:sz="0" w:space="0" w:color="auto"/>
          </w:divBdr>
        </w:div>
        <w:div w:id="1821144580">
          <w:marLeft w:val="850"/>
          <w:marRight w:val="0"/>
          <w:marTop w:val="160"/>
          <w:marBottom w:val="0"/>
          <w:divBdr>
            <w:top w:val="none" w:sz="0" w:space="0" w:color="auto"/>
            <w:left w:val="none" w:sz="0" w:space="0" w:color="auto"/>
            <w:bottom w:val="none" w:sz="0" w:space="0" w:color="auto"/>
            <w:right w:val="none" w:sz="0" w:space="0" w:color="auto"/>
          </w:divBdr>
        </w:div>
      </w:divsChild>
    </w:div>
    <w:div w:id="164824004">
      <w:bodyDiv w:val="1"/>
      <w:marLeft w:val="0"/>
      <w:marRight w:val="0"/>
      <w:marTop w:val="0"/>
      <w:marBottom w:val="0"/>
      <w:divBdr>
        <w:top w:val="none" w:sz="0" w:space="0" w:color="auto"/>
        <w:left w:val="none" w:sz="0" w:space="0" w:color="auto"/>
        <w:bottom w:val="none" w:sz="0" w:space="0" w:color="auto"/>
        <w:right w:val="none" w:sz="0" w:space="0" w:color="auto"/>
      </w:divBdr>
      <w:divsChild>
        <w:div w:id="2005277461">
          <w:marLeft w:val="0"/>
          <w:marRight w:val="0"/>
          <w:marTop w:val="0"/>
          <w:marBottom w:val="0"/>
          <w:divBdr>
            <w:top w:val="single" w:sz="2" w:space="0" w:color="DCD9D4"/>
            <w:left w:val="single" w:sz="2" w:space="0" w:color="DCD9D4"/>
            <w:bottom w:val="single" w:sz="2" w:space="0" w:color="DCD9D4"/>
            <w:right w:val="single" w:sz="2" w:space="0" w:color="DCD9D4"/>
          </w:divBdr>
          <w:divsChild>
            <w:div w:id="408769245">
              <w:marLeft w:val="0"/>
              <w:marRight w:val="0"/>
              <w:marTop w:val="0"/>
              <w:marBottom w:val="0"/>
              <w:divBdr>
                <w:top w:val="single" w:sz="2" w:space="0" w:color="DCD9D4"/>
                <w:left w:val="single" w:sz="2" w:space="0" w:color="DCD9D4"/>
                <w:bottom w:val="single" w:sz="2" w:space="0" w:color="DCD9D4"/>
                <w:right w:val="single" w:sz="2" w:space="0" w:color="DCD9D4"/>
              </w:divBdr>
              <w:divsChild>
                <w:div w:id="572473122">
                  <w:marLeft w:val="0"/>
                  <w:marRight w:val="0"/>
                  <w:marTop w:val="0"/>
                  <w:marBottom w:val="0"/>
                  <w:divBdr>
                    <w:top w:val="single" w:sz="2" w:space="0" w:color="DCD9D4"/>
                    <w:left w:val="single" w:sz="2" w:space="0" w:color="DCD9D4"/>
                    <w:bottom w:val="single" w:sz="2" w:space="0" w:color="DCD9D4"/>
                    <w:right w:val="single" w:sz="2" w:space="0" w:color="DCD9D4"/>
                  </w:divBdr>
                  <w:divsChild>
                    <w:div w:id="1981031114">
                      <w:marLeft w:val="0"/>
                      <w:marRight w:val="0"/>
                      <w:marTop w:val="0"/>
                      <w:marBottom w:val="0"/>
                      <w:divBdr>
                        <w:top w:val="single" w:sz="2" w:space="0" w:color="DCD9D4"/>
                        <w:left w:val="single" w:sz="2" w:space="0" w:color="DCD9D4"/>
                        <w:bottom w:val="single" w:sz="2" w:space="0" w:color="DCD9D4"/>
                        <w:right w:val="single" w:sz="2" w:space="0" w:color="DCD9D4"/>
                      </w:divBdr>
                      <w:divsChild>
                        <w:div w:id="1506050037">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72884209">
      <w:bodyDiv w:val="1"/>
      <w:marLeft w:val="0"/>
      <w:marRight w:val="0"/>
      <w:marTop w:val="0"/>
      <w:marBottom w:val="0"/>
      <w:divBdr>
        <w:top w:val="none" w:sz="0" w:space="0" w:color="auto"/>
        <w:left w:val="none" w:sz="0" w:space="0" w:color="auto"/>
        <w:bottom w:val="none" w:sz="0" w:space="0" w:color="auto"/>
        <w:right w:val="none" w:sz="0" w:space="0" w:color="auto"/>
      </w:divBdr>
    </w:div>
    <w:div w:id="278225300">
      <w:bodyDiv w:val="1"/>
      <w:marLeft w:val="0"/>
      <w:marRight w:val="0"/>
      <w:marTop w:val="0"/>
      <w:marBottom w:val="0"/>
      <w:divBdr>
        <w:top w:val="none" w:sz="0" w:space="0" w:color="auto"/>
        <w:left w:val="none" w:sz="0" w:space="0" w:color="auto"/>
        <w:bottom w:val="none" w:sz="0" w:space="0" w:color="auto"/>
        <w:right w:val="none" w:sz="0" w:space="0" w:color="auto"/>
      </w:divBdr>
      <w:divsChild>
        <w:div w:id="2122991004">
          <w:marLeft w:val="0"/>
          <w:marRight w:val="0"/>
          <w:marTop w:val="0"/>
          <w:marBottom w:val="0"/>
          <w:divBdr>
            <w:top w:val="none" w:sz="0" w:space="0" w:color="auto"/>
            <w:left w:val="none" w:sz="0" w:space="0" w:color="auto"/>
            <w:bottom w:val="none" w:sz="0" w:space="0" w:color="auto"/>
            <w:right w:val="none" w:sz="0" w:space="0" w:color="auto"/>
          </w:divBdr>
          <w:divsChild>
            <w:div w:id="1112745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661798">
      <w:bodyDiv w:val="1"/>
      <w:marLeft w:val="0"/>
      <w:marRight w:val="0"/>
      <w:marTop w:val="0"/>
      <w:marBottom w:val="0"/>
      <w:divBdr>
        <w:top w:val="none" w:sz="0" w:space="0" w:color="auto"/>
        <w:left w:val="none" w:sz="0" w:space="0" w:color="auto"/>
        <w:bottom w:val="none" w:sz="0" w:space="0" w:color="auto"/>
        <w:right w:val="none" w:sz="0" w:space="0" w:color="auto"/>
      </w:divBdr>
      <w:divsChild>
        <w:div w:id="116069117">
          <w:marLeft w:val="1886"/>
          <w:marRight w:val="0"/>
          <w:marTop w:val="0"/>
          <w:marBottom w:val="0"/>
          <w:divBdr>
            <w:top w:val="none" w:sz="0" w:space="0" w:color="auto"/>
            <w:left w:val="none" w:sz="0" w:space="0" w:color="auto"/>
            <w:bottom w:val="none" w:sz="0" w:space="0" w:color="auto"/>
            <w:right w:val="none" w:sz="0" w:space="0" w:color="auto"/>
          </w:divBdr>
        </w:div>
        <w:div w:id="928924870">
          <w:marLeft w:val="1886"/>
          <w:marRight w:val="0"/>
          <w:marTop w:val="0"/>
          <w:marBottom w:val="0"/>
          <w:divBdr>
            <w:top w:val="none" w:sz="0" w:space="0" w:color="auto"/>
            <w:left w:val="none" w:sz="0" w:space="0" w:color="auto"/>
            <w:bottom w:val="none" w:sz="0" w:space="0" w:color="auto"/>
            <w:right w:val="none" w:sz="0" w:space="0" w:color="auto"/>
          </w:divBdr>
        </w:div>
        <w:div w:id="1148547332">
          <w:marLeft w:val="1166"/>
          <w:marRight w:val="0"/>
          <w:marTop w:val="0"/>
          <w:marBottom w:val="0"/>
          <w:divBdr>
            <w:top w:val="none" w:sz="0" w:space="0" w:color="auto"/>
            <w:left w:val="none" w:sz="0" w:space="0" w:color="auto"/>
            <w:bottom w:val="none" w:sz="0" w:space="0" w:color="auto"/>
            <w:right w:val="none" w:sz="0" w:space="0" w:color="auto"/>
          </w:divBdr>
        </w:div>
        <w:div w:id="1171599102">
          <w:marLeft w:val="1886"/>
          <w:marRight w:val="0"/>
          <w:marTop w:val="0"/>
          <w:marBottom w:val="0"/>
          <w:divBdr>
            <w:top w:val="none" w:sz="0" w:space="0" w:color="auto"/>
            <w:left w:val="none" w:sz="0" w:space="0" w:color="auto"/>
            <w:bottom w:val="none" w:sz="0" w:space="0" w:color="auto"/>
            <w:right w:val="none" w:sz="0" w:space="0" w:color="auto"/>
          </w:divBdr>
        </w:div>
        <w:div w:id="1435904036">
          <w:marLeft w:val="1166"/>
          <w:marRight w:val="0"/>
          <w:marTop w:val="0"/>
          <w:marBottom w:val="0"/>
          <w:divBdr>
            <w:top w:val="none" w:sz="0" w:space="0" w:color="auto"/>
            <w:left w:val="none" w:sz="0" w:space="0" w:color="auto"/>
            <w:bottom w:val="none" w:sz="0" w:space="0" w:color="auto"/>
            <w:right w:val="none" w:sz="0" w:space="0" w:color="auto"/>
          </w:divBdr>
        </w:div>
        <w:div w:id="1523132724">
          <w:marLeft w:val="1166"/>
          <w:marRight w:val="0"/>
          <w:marTop w:val="0"/>
          <w:marBottom w:val="0"/>
          <w:divBdr>
            <w:top w:val="none" w:sz="0" w:space="0" w:color="auto"/>
            <w:left w:val="none" w:sz="0" w:space="0" w:color="auto"/>
            <w:bottom w:val="none" w:sz="0" w:space="0" w:color="auto"/>
            <w:right w:val="none" w:sz="0" w:space="0" w:color="auto"/>
          </w:divBdr>
        </w:div>
        <w:div w:id="1846898808">
          <w:marLeft w:val="446"/>
          <w:marRight w:val="0"/>
          <w:marTop w:val="0"/>
          <w:marBottom w:val="0"/>
          <w:divBdr>
            <w:top w:val="none" w:sz="0" w:space="0" w:color="auto"/>
            <w:left w:val="none" w:sz="0" w:space="0" w:color="auto"/>
            <w:bottom w:val="none" w:sz="0" w:space="0" w:color="auto"/>
            <w:right w:val="none" w:sz="0" w:space="0" w:color="auto"/>
          </w:divBdr>
        </w:div>
        <w:div w:id="2066950709">
          <w:marLeft w:val="1166"/>
          <w:marRight w:val="0"/>
          <w:marTop w:val="0"/>
          <w:marBottom w:val="0"/>
          <w:divBdr>
            <w:top w:val="none" w:sz="0" w:space="0" w:color="auto"/>
            <w:left w:val="none" w:sz="0" w:space="0" w:color="auto"/>
            <w:bottom w:val="none" w:sz="0" w:space="0" w:color="auto"/>
            <w:right w:val="none" w:sz="0" w:space="0" w:color="auto"/>
          </w:divBdr>
        </w:div>
      </w:divsChild>
    </w:div>
    <w:div w:id="296448985">
      <w:bodyDiv w:val="1"/>
      <w:marLeft w:val="0"/>
      <w:marRight w:val="0"/>
      <w:marTop w:val="0"/>
      <w:marBottom w:val="0"/>
      <w:divBdr>
        <w:top w:val="none" w:sz="0" w:space="0" w:color="auto"/>
        <w:left w:val="none" w:sz="0" w:space="0" w:color="auto"/>
        <w:bottom w:val="none" w:sz="0" w:space="0" w:color="auto"/>
        <w:right w:val="none" w:sz="0" w:space="0" w:color="auto"/>
      </w:divBdr>
    </w:div>
    <w:div w:id="321662316">
      <w:bodyDiv w:val="1"/>
      <w:marLeft w:val="0"/>
      <w:marRight w:val="0"/>
      <w:marTop w:val="0"/>
      <w:marBottom w:val="0"/>
      <w:divBdr>
        <w:top w:val="none" w:sz="0" w:space="0" w:color="auto"/>
        <w:left w:val="none" w:sz="0" w:space="0" w:color="auto"/>
        <w:bottom w:val="none" w:sz="0" w:space="0" w:color="auto"/>
        <w:right w:val="none" w:sz="0" w:space="0" w:color="auto"/>
      </w:divBdr>
    </w:div>
    <w:div w:id="397826175">
      <w:bodyDiv w:val="1"/>
      <w:marLeft w:val="0"/>
      <w:marRight w:val="0"/>
      <w:marTop w:val="0"/>
      <w:marBottom w:val="0"/>
      <w:divBdr>
        <w:top w:val="none" w:sz="0" w:space="0" w:color="auto"/>
        <w:left w:val="none" w:sz="0" w:space="0" w:color="auto"/>
        <w:bottom w:val="none" w:sz="0" w:space="0" w:color="auto"/>
        <w:right w:val="none" w:sz="0" w:space="0" w:color="auto"/>
      </w:divBdr>
    </w:div>
    <w:div w:id="463893679">
      <w:bodyDiv w:val="1"/>
      <w:marLeft w:val="0"/>
      <w:marRight w:val="0"/>
      <w:marTop w:val="0"/>
      <w:marBottom w:val="0"/>
      <w:divBdr>
        <w:top w:val="none" w:sz="0" w:space="0" w:color="auto"/>
        <w:left w:val="none" w:sz="0" w:space="0" w:color="auto"/>
        <w:bottom w:val="none" w:sz="0" w:space="0" w:color="auto"/>
        <w:right w:val="none" w:sz="0" w:space="0" w:color="auto"/>
      </w:divBdr>
    </w:div>
    <w:div w:id="515266493">
      <w:bodyDiv w:val="1"/>
      <w:marLeft w:val="0"/>
      <w:marRight w:val="0"/>
      <w:marTop w:val="0"/>
      <w:marBottom w:val="0"/>
      <w:divBdr>
        <w:top w:val="none" w:sz="0" w:space="0" w:color="auto"/>
        <w:left w:val="none" w:sz="0" w:space="0" w:color="auto"/>
        <w:bottom w:val="none" w:sz="0" w:space="0" w:color="auto"/>
        <w:right w:val="none" w:sz="0" w:space="0" w:color="auto"/>
      </w:divBdr>
      <w:divsChild>
        <w:div w:id="903833127">
          <w:marLeft w:val="1166"/>
          <w:marRight w:val="0"/>
          <w:marTop w:val="0"/>
          <w:marBottom w:val="0"/>
          <w:divBdr>
            <w:top w:val="none" w:sz="0" w:space="0" w:color="auto"/>
            <w:left w:val="none" w:sz="0" w:space="0" w:color="auto"/>
            <w:bottom w:val="none" w:sz="0" w:space="0" w:color="auto"/>
            <w:right w:val="none" w:sz="0" w:space="0" w:color="auto"/>
          </w:divBdr>
        </w:div>
        <w:div w:id="1712610155">
          <w:marLeft w:val="446"/>
          <w:marRight w:val="0"/>
          <w:marTop w:val="0"/>
          <w:marBottom w:val="0"/>
          <w:divBdr>
            <w:top w:val="none" w:sz="0" w:space="0" w:color="auto"/>
            <w:left w:val="none" w:sz="0" w:space="0" w:color="auto"/>
            <w:bottom w:val="none" w:sz="0" w:space="0" w:color="auto"/>
            <w:right w:val="none" w:sz="0" w:space="0" w:color="auto"/>
          </w:divBdr>
        </w:div>
        <w:div w:id="1736393279">
          <w:marLeft w:val="1166"/>
          <w:marRight w:val="0"/>
          <w:marTop w:val="0"/>
          <w:marBottom w:val="0"/>
          <w:divBdr>
            <w:top w:val="none" w:sz="0" w:space="0" w:color="auto"/>
            <w:left w:val="none" w:sz="0" w:space="0" w:color="auto"/>
            <w:bottom w:val="none" w:sz="0" w:space="0" w:color="auto"/>
            <w:right w:val="none" w:sz="0" w:space="0" w:color="auto"/>
          </w:divBdr>
        </w:div>
        <w:div w:id="1818180202">
          <w:marLeft w:val="1166"/>
          <w:marRight w:val="0"/>
          <w:marTop w:val="0"/>
          <w:marBottom w:val="0"/>
          <w:divBdr>
            <w:top w:val="none" w:sz="0" w:space="0" w:color="auto"/>
            <w:left w:val="none" w:sz="0" w:space="0" w:color="auto"/>
            <w:bottom w:val="none" w:sz="0" w:space="0" w:color="auto"/>
            <w:right w:val="none" w:sz="0" w:space="0" w:color="auto"/>
          </w:divBdr>
        </w:div>
        <w:div w:id="2118017316">
          <w:marLeft w:val="1166"/>
          <w:marRight w:val="0"/>
          <w:marTop w:val="0"/>
          <w:marBottom w:val="0"/>
          <w:divBdr>
            <w:top w:val="none" w:sz="0" w:space="0" w:color="auto"/>
            <w:left w:val="none" w:sz="0" w:space="0" w:color="auto"/>
            <w:bottom w:val="none" w:sz="0" w:space="0" w:color="auto"/>
            <w:right w:val="none" w:sz="0" w:space="0" w:color="auto"/>
          </w:divBdr>
        </w:div>
        <w:div w:id="2119133995">
          <w:marLeft w:val="1166"/>
          <w:marRight w:val="0"/>
          <w:marTop w:val="0"/>
          <w:marBottom w:val="0"/>
          <w:divBdr>
            <w:top w:val="none" w:sz="0" w:space="0" w:color="auto"/>
            <w:left w:val="none" w:sz="0" w:space="0" w:color="auto"/>
            <w:bottom w:val="none" w:sz="0" w:space="0" w:color="auto"/>
            <w:right w:val="none" w:sz="0" w:space="0" w:color="auto"/>
          </w:divBdr>
        </w:div>
      </w:divsChild>
    </w:div>
    <w:div w:id="526675782">
      <w:bodyDiv w:val="1"/>
      <w:marLeft w:val="0"/>
      <w:marRight w:val="0"/>
      <w:marTop w:val="0"/>
      <w:marBottom w:val="0"/>
      <w:divBdr>
        <w:top w:val="none" w:sz="0" w:space="0" w:color="auto"/>
        <w:left w:val="none" w:sz="0" w:space="0" w:color="auto"/>
        <w:bottom w:val="none" w:sz="0" w:space="0" w:color="auto"/>
        <w:right w:val="none" w:sz="0" w:space="0" w:color="auto"/>
      </w:divBdr>
    </w:div>
    <w:div w:id="586773448">
      <w:bodyDiv w:val="1"/>
      <w:marLeft w:val="0"/>
      <w:marRight w:val="0"/>
      <w:marTop w:val="0"/>
      <w:marBottom w:val="0"/>
      <w:divBdr>
        <w:top w:val="none" w:sz="0" w:space="0" w:color="auto"/>
        <w:left w:val="none" w:sz="0" w:space="0" w:color="auto"/>
        <w:bottom w:val="none" w:sz="0" w:space="0" w:color="auto"/>
        <w:right w:val="none" w:sz="0" w:space="0" w:color="auto"/>
      </w:divBdr>
    </w:div>
    <w:div w:id="610358987">
      <w:bodyDiv w:val="1"/>
      <w:marLeft w:val="0"/>
      <w:marRight w:val="0"/>
      <w:marTop w:val="0"/>
      <w:marBottom w:val="0"/>
      <w:divBdr>
        <w:top w:val="none" w:sz="0" w:space="0" w:color="auto"/>
        <w:left w:val="none" w:sz="0" w:space="0" w:color="auto"/>
        <w:bottom w:val="none" w:sz="0" w:space="0" w:color="auto"/>
        <w:right w:val="none" w:sz="0" w:space="0" w:color="auto"/>
      </w:divBdr>
    </w:div>
    <w:div w:id="642151624">
      <w:bodyDiv w:val="1"/>
      <w:marLeft w:val="0"/>
      <w:marRight w:val="0"/>
      <w:marTop w:val="0"/>
      <w:marBottom w:val="0"/>
      <w:divBdr>
        <w:top w:val="none" w:sz="0" w:space="0" w:color="auto"/>
        <w:left w:val="none" w:sz="0" w:space="0" w:color="auto"/>
        <w:bottom w:val="none" w:sz="0" w:space="0" w:color="auto"/>
        <w:right w:val="none" w:sz="0" w:space="0" w:color="auto"/>
      </w:divBdr>
      <w:divsChild>
        <w:div w:id="126166707">
          <w:marLeft w:val="446"/>
          <w:marRight w:val="0"/>
          <w:marTop w:val="0"/>
          <w:marBottom w:val="0"/>
          <w:divBdr>
            <w:top w:val="none" w:sz="0" w:space="0" w:color="auto"/>
            <w:left w:val="none" w:sz="0" w:space="0" w:color="auto"/>
            <w:bottom w:val="none" w:sz="0" w:space="0" w:color="auto"/>
            <w:right w:val="none" w:sz="0" w:space="0" w:color="auto"/>
          </w:divBdr>
        </w:div>
      </w:divsChild>
    </w:div>
    <w:div w:id="711613579">
      <w:bodyDiv w:val="1"/>
      <w:marLeft w:val="0"/>
      <w:marRight w:val="0"/>
      <w:marTop w:val="0"/>
      <w:marBottom w:val="0"/>
      <w:divBdr>
        <w:top w:val="none" w:sz="0" w:space="0" w:color="auto"/>
        <w:left w:val="none" w:sz="0" w:space="0" w:color="auto"/>
        <w:bottom w:val="none" w:sz="0" w:space="0" w:color="auto"/>
        <w:right w:val="none" w:sz="0" w:space="0" w:color="auto"/>
      </w:divBdr>
      <w:divsChild>
        <w:div w:id="242958669">
          <w:marLeft w:val="2405"/>
          <w:marRight w:val="0"/>
          <w:marTop w:val="86"/>
          <w:marBottom w:val="0"/>
          <w:divBdr>
            <w:top w:val="none" w:sz="0" w:space="0" w:color="auto"/>
            <w:left w:val="none" w:sz="0" w:space="0" w:color="auto"/>
            <w:bottom w:val="none" w:sz="0" w:space="0" w:color="auto"/>
            <w:right w:val="none" w:sz="0" w:space="0" w:color="auto"/>
          </w:divBdr>
        </w:div>
        <w:div w:id="618610486">
          <w:marLeft w:val="1555"/>
          <w:marRight w:val="0"/>
          <w:marTop w:val="96"/>
          <w:marBottom w:val="0"/>
          <w:divBdr>
            <w:top w:val="none" w:sz="0" w:space="0" w:color="auto"/>
            <w:left w:val="none" w:sz="0" w:space="0" w:color="auto"/>
            <w:bottom w:val="none" w:sz="0" w:space="0" w:color="auto"/>
            <w:right w:val="none" w:sz="0" w:space="0" w:color="auto"/>
          </w:divBdr>
        </w:div>
        <w:div w:id="1220439408">
          <w:marLeft w:val="2405"/>
          <w:marRight w:val="0"/>
          <w:marTop w:val="86"/>
          <w:marBottom w:val="0"/>
          <w:divBdr>
            <w:top w:val="none" w:sz="0" w:space="0" w:color="auto"/>
            <w:left w:val="none" w:sz="0" w:space="0" w:color="auto"/>
            <w:bottom w:val="none" w:sz="0" w:space="0" w:color="auto"/>
            <w:right w:val="none" w:sz="0" w:space="0" w:color="auto"/>
          </w:divBdr>
        </w:div>
        <w:div w:id="1654019565">
          <w:marLeft w:val="1555"/>
          <w:marRight w:val="0"/>
          <w:marTop w:val="96"/>
          <w:marBottom w:val="0"/>
          <w:divBdr>
            <w:top w:val="none" w:sz="0" w:space="0" w:color="auto"/>
            <w:left w:val="none" w:sz="0" w:space="0" w:color="auto"/>
            <w:bottom w:val="none" w:sz="0" w:space="0" w:color="auto"/>
            <w:right w:val="none" w:sz="0" w:space="0" w:color="auto"/>
          </w:divBdr>
        </w:div>
        <w:div w:id="1801727393">
          <w:marLeft w:val="2405"/>
          <w:marRight w:val="0"/>
          <w:marTop w:val="86"/>
          <w:marBottom w:val="0"/>
          <w:divBdr>
            <w:top w:val="none" w:sz="0" w:space="0" w:color="auto"/>
            <w:left w:val="none" w:sz="0" w:space="0" w:color="auto"/>
            <w:bottom w:val="none" w:sz="0" w:space="0" w:color="auto"/>
            <w:right w:val="none" w:sz="0" w:space="0" w:color="auto"/>
          </w:divBdr>
        </w:div>
        <w:div w:id="1868371057">
          <w:marLeft w:val="2405"/>
          <w:marRight w:val="0"/>
          <w:marTop w:val="86"/>
          <w:marBottom w:val="0"/>
          <w:divBdr>
            <w:top w:val="none" w:sz="0" w:space="0" w:color="auto"/>
            <w:left w:val="none" w:sz="0" w:space="0" w:color="auto"/>
            <w:bottom w:val="none" w:sz="0" w:space="0" w:color="auto"/>
            <w:right w:val="none" w:sz="0" w:space="0" w:color="auto"/>
          </w:divBdr>
        </w:div>
        <w:div w:id="1888443671">
          <w:marLeft w:val="1555"/>
          <w:marRight w:val="0"/>
          <w:marTop w:val="96"/>
          <w:marBottom w:val="0"/>
          <w:divBdr>
            <w:top w:val="none" w:sz="0" w:space="0" w:color="auto"/>
            <w:left w:val="none" w:sz="0" w:space="0" w:color="auto"/>
            <w:bottom w:val="none" w:sz="0" w:space="0" w:color="auto"/>
            <w:right w:val="none" w:sz="0" w:space="0" w:color="auto"/>
          </w:divBdr>
        </w:div>
        <w:div w:id="1913998934">
          <w:marLeft w:val="2405"/>
          <w:marRight w:val="0"/>
          <w:marTop w:val="86"/>
          <w:marBottom w:val="0"/>
          <w:divBdr>
            <w:top w:val="none" w:sz="0" w:space="0" w:color="auto"/>
            <w:left w:val="none" w:sz="0" w:space="0" w:color="auto"/>
            <w:bottom w:val="none" w:sz="0" w:space="0" w:color="auto"/>
            <w:right w:val="none" w:sz="0" w:space="0" w:color="auto"/>
          </w:divBdr>
        </w:div>
        <w:div w:id="1984116704">
          <w:marLeft w:val="2405"/>
          <w:marRight w:val="0"/>
          <w:marTop w:val="86"/>
          <w:marBottom w:val="0"/>
          <w:divBdr>
            <w:top w:val="none" w:sz="0" w:space="0" w:color="auto"/>
            <w:left w:val="none" w:sz="0" w:space="0" w:color="auto"/>
            <w:bottom w:val="none" w:sz="0" w:space="0" w:color="auto"/>
            <w:right w:val="none" w:sz="0" w:space="0" w:color="auto"/>
          </w:divBdr>
        </w:div>
        <w:div w:id="2011910882">
          <w:marLeft w:val="720"/>
          <w:marRight w:val="0"/>
          <w:marTop w:val="115"/>
          <w:marBottom w:val="0"/>
          <w:divBdr>
            <w:top w:val="none" w:sz="0" w:space="0" w:color="auto"/>
            <w:left w:val="none" w:sz="0" w:space="0" w:color="auto"/>
            <w:bottom w:val="none" w:sz="0" w:space="0" w:color="auto"/>
            <w:right w:val="none" w:sz="0" w:space="0" w:color="auto"/>
          </w:divBdr>
        </w:div>
      </w:divsChild>
    </w:div>
    <w:div w:id="809905771">
      <w:bodyDiv w:val="1"/>
      <w:marLeft w:val="0"/>
      <w:marRight w:val="0"/>
      <w:marTop w:val="0"/>
      <w:marBottom w:val="0"/>
      <w:divBdr>
        <w:top w:val="none" w:sz="0" w:space="0" w:color="auto"/>
        <w:left w:val="none" w:sz="0" w:space="0" w:color="auto"/>
        <w:bottom w:val="none" w:sz="0" w:space="0" w:color="auto"/>
        <w:right w:val="none" w:sz="0" w:space="0" w:color="auto"/>
      </w:divBdr>
      <w:divsChild>
        <w:div w:id="476723245">
          <w:marLeft w:val="1886"/>
          <w:marRight w:val="0"/>
          <w:marTop w:val="0"/>
          <w:marBottom w:val="0"/>
          <w:divBdr>
            <w:top w:val="none" w:sz="0" w:space="0" w:color="auto"/>
            <w:left w:val="none" w:sz="0" w:space="0" w:color="auto"/>
            <w:bottom w:val="none" w:sz="0" w:space="0" w:color="auto"/>
            <w:right w:val="none" w:sz="0" w:space="0" w:color="auto"/>
          </w:divBdr>
        </w:div>
        <w:div w:id="1024289742">
          <w:marLeft w:val="1166"/>
          <w:marRight w:val="0"/>
          <w:marTop w:val="0"/>
          <w:marBottom w:val="0"/>
          <w:divBdr>
            <w:top w:val="none" w:sz="0" w:space="0" w:color="auto"/>
            <w:left w:val="none" w:sz="0" w:space="0" w:color="auto"/>
            <w:bottom w:val="none" w:sz="0" w:space="0" w:color="auto"/>
            <w:right w:val="none" w:sz="0" w:space="0" w:color="auto"/>
          </w:divBdr>
        </w:div>
        <w:div w:id="1489662816">
          <w:marLeft w:val="1886"/>
          <w:marRight w:val="0"/>
          <w:marTop w:val="0"/>
          <w:marBottom w:val="0"/>
          <w:divBdr>
            <w:top w:val="none" w:sz="0" w:space="0" w:color="auto"/>
            <w:left w:val="none" w:sz="0" w:space="0" w:color="auto"/>
            <w:bottom w:val="none" w:sz="0" w:space="0" w:color="auto"/>
            <w:right w:val="none" w:sz="0" w:space="0" w:color="auto"/>
          </w:divBdr>
        </w:div>
        <w:div w:id="1708751061">
          <w:marLeft w:val="446"/>
          <w:marRight w:val="0"/>
          <w:marTop w:val="0"/>
          <w:marBottom w:val="0"/>
          <w:divBdr>
            <w:top w:val="none" w:sz="0" w:space="0" w:color="auto"/>
            <w:left w:val="none" w:sz="0" w:space="0" w:color="auto"/>
            <w:bottom w:val="none" w:sz="0" w:space="0" w:color="auto"/>
            <w:right w:val="none" w:sz="0" w:space="0" w:color="auto"/>
          </w:divBdr>
        </w:div>
        <w:div w:id="1926188527">
          <w:marLeft w:val="1886"/>
          <w:marRight w:val="0"/>
          <w:marTop w:val="0"/>
          <w:marBottom w:val="0"/>
          <w:divBdr>
            <w:top w:val="none" w:sz="0" w:space="0" w:color="auto"/>
            <w:left w:val="none" w:sz="0" w:space="0" w:color="auto"/>
            <w:bottom w:val="none" w:sz="0" w:space="0" w:color="auto"/>
            <w:right w:val="none" w:sz="0" w:space="0" w:color="auto"/>
          </w:divBdr>
        </w:div>
      </w:divsChild>
    </w:div>
    <w:div w:id="841353377">
      <w:bodyDiv w:val="1"/>
      <w:marLeft w:val="0"/>
      <w:marRight w:val="0"/>
      <w:marTop w:val="0"/>
      <w:marBottom w:val="0"/>
      <w:divBdr>
        <w:top w:val="none" w:sz="0" w:space="0" w:color="auto"/>
        <w:left w:val="none" w:sz="0" w:space="0" w:color="auto"/>
        <w:bottom w:val="none" w:sz="0" w:space="0" w:color="auto"/>
        <w:right w:val="none" w:sz="0" w:space="0" w:color="auto"/>
      </w:divBdr>
      <w:divsChild>
        <w:div w:id="96677933">
          <w:marLeft w:val="1166"/>
          <w:marRight w:val="0"/>
          <w:marTop w:val="0"/>
          <w:marBottom w:val="0"/>
          <w:divBdr>
            <w:top w:val="none" w:sz="0" w:space="0" w:color="auto"/>
            <w:left w:val="none" w:sz="0" w:space="0" w:color="auto"/>
            <w:bottom w:val="none" w:sz="0" w:space="0" w:color="auto"/>
            <w:right w:val="none" w:sz="0" w:space="0" w:color="auto"/>
          </w:divBdr>
        </w:div>
        <w:div w:id="675302640">
          <w:marLeft w:val="1166"/>
          <w:marRight w:val="0"/>
          <w:marTop w:val="0"/>
          <w:marBottom w:val="0"/>
          <w:divBdr>
            <w:top w:val="none" w:sz="0" w:space="0" w:color="auto"/>
            <w:left w:val="none" w:sz="0" w:space="0" w:color="auto"/>
            <w:bottom w:val="none" w:sz="0" w:space="0" w:color="auto"/>
            <w:right w:val="none" w:sz="0" w:space="0" w:color="auto"/>
          </w:divBdr>
        </w:div>
        <w:div w:id="982007122">
          <w:marLeft w:val="1166"/>
          <w:marRight w:val="0"/>
          <w:marTop w:val="0"/>
          <w:marBottom w:val="0"/>
          <w:divBdr>
            <w:top w:val="none" w:sz="0" w:space="0" w:color="auto"/>
            <w:left w:val="none" w:sz="0" w:space="0" w:color="auto"/>
            <w:bottom w:val="none" w:sz="0" w:space="0" w:color="auto"/>
            <w:right w:val="none" w:sz="0" w:space="0" w:color="auto"/>
          </w:divBdr>
        </w:div>
        <w:div w:id="1541168870">
          <w:marLeft w:val="1166"/>
          <w:marRight w:val="0"/>
          <w:marTop w:val="0"/>
          <w:marBottom w:val="0"/>
          <w:divBdr>
            <w:top w:val="none" w:sz="0" w:space="0" w:color="auto"/>
            <w:left w:val="none" w:sz="0" w:space="0" w:color="auto"/>
            <w:bottom w:val="none" w:sz="0" w:space="0" w:color="auto"/>
            <w:right w:val="none" w:sz="0" w:space="0" w:color="auto"/>
          </w:divBdr>
        </w:div>
        <w:div w:id="1832864637">
          <w:marLeft w:val="446"/>
          <w:marRight w:val="0"/>
          <w:marTop w:val="0"/>
          <w:marBottom w:val="0"/>
          <w:divBdr>
            <w:top w:val="none" w:sz="0" w:space="0" w:color="auto"/>
            <w:left w:val="none" w:sz="0" w:space="0" w:color="auto"/>
            <w:bottom w:val="none" w:sz="0" w:space="0" w:color="auto"/>
            <w:right w:val="none" w:sz="0" w:space="0" w:color="auto"/>
          </w:divBdr>
        </w:div>
      </w:divsChild>
    </w:div>
    <w:div w:id="843545747">
      <w:bodyDiv w:val="1"/>
      <w:marLeft w:val="0"/>
      <w:marRight w:val="0"/>
      <w:marTop w:val="0"/>
      <w:marBottom w:val="0"/>
      <w:divBdr>
        <w:top w:val="none" w:sz="0" w:space="0" w:color="auto"/>
        <w:left w:val="none" w:sz="0" w:space="0" w:color="auto"/>
        <w:bottom w:val="none" w:sz="0" w:space="0" w:color="auto"/>
        <w:right w:val="none" w:sz="0" w:space="0" w:color="auto"/>
      </w:divBdr>
    </w:div>
    <w:div w:id="880245827">
      <w:bodyDiv w:val="1"/>
      <w:marLeft w:val="0"/>
      <w:marRight w:val="0"/>
      <w:marTop w:val="0"/>
      <w:marBottom w:val="0"/>
      <w:divBdr>
        <w:top w:val="none" w:sz="0" w:space="0" w:color="auto"/>
        <w:left w:val="none" w:sz="0" w:space="0" w:color="auto"/>
        <w:bottom w:val="none" w:sz="0" w:space="0" w:color="auto"/>
        <w:right w:val="none" w:sz="0" w:space="0" w:color="auto"/>
      </w:divBdr>
    </w:div>
    <w:div w:id="888610112">
      <w:bodyDiv w:val="1"/>
      <w:marLeft w:val="0"/>
      <w:marRight w:val="0"/>
      <w:marTop w:val="0"/>
      <w:marBottom w:val="0"/>
      <w:divBdr>
        <w:top w:val="none" w:sz="0" w:space="0" w:color="auto"/>
        <w:left w:val="none" w:sz="0" w:space="0" w:color="auto"/>
        <w:bottom w:val="none" w:sz="0" w:space="0" w:color="auto"/>
        <w:right w:val="none" w:sz="0" w:space="0" w:color="auto"/>
      </w:divBdr>
      <w:divsChild>
        <w:div w:id="933438064">
          <w:marLeft w:val="1166"/>
          <w:marRight w:val="0"/>
          <w:marTop w:val="0"/>
          <w:marBottom w:val="0"/>
          <w:divBdr>
            <w:top w:val="none" w:sz="0" w:space="0" w:color="auto"/>
            <w:left w:val="none" w:sz="0" w:space="0" w:color="auto"/>
            <w:bottom w:val="none" w:sz="0" w:space="0" w:color="auto"/>
            <w:right w:val="none" w:sz="0" w:space="0" w:color="auto"/>
          </w:divBdr>
        </w:div>
        <w:div w:id="1162163701">
          <w:marLeft w:val="1166"/>
          <w:marRight w:val="0"/>
          <w:marTop w:val="0"/>
          <w:marBottom w:val="0"/>
          <w:divBdr>
            <w:top w:val="none" w:sz="0" w:space="0" w:color="auto"/>
            <w:left w:val="none" w:sz="0" w:space="0" w:color="auto"/>
            <w:bottom w:val="none" w:sz="0" w:space="0" w:color="auto"/>
            <w:right w:val="none" w:sz="0" w:space="0" w:color="auto"/>
          </w:divBdr>
        </w:div>
        <w:div w:id="2041197081">
          <w:marLeft w:val="446"/>
          <w:marRight w:val="0"/>
          <w:marTop w:val="0"/>
          <w:marBottom w:val="0"/>
          <w:divBdr>
            <w:top w:val="none" w:sz="0" w:space="0" w:color="auto"/>
            <w:left w:val="none" w:sz="0" w:space="0" w:color="auto"/>
            <w:bottom w:val="none" w:sz="0" w:space="0" w:color="auto"/>
            <w:right w:val="none" w:sz="0" w:space="0" w:color="auto"/>
          </w:divBdr>
        </w:div>
      </w:divsChild>
    </w:div>
    <w:div w:id="895241127">
      <w:bodyDiv w:val="1"/>
      <w:marLeft w:val="0"/>
      <w:marRight w:val="0"/>
      <w:marTop w:val="0"/>
      <w:marBottom w:val="0"/>
      <w:divBdr>
        <w:top w:val="none" w:sz="0" w:space="0" w:color="auto"/>
        <w:left w:val="none" w:sz="0" w:space="0" w:color="auto"/>
        <w:bottom w:val="none" w:sz="0" w:space="0" w:color="auto"/>
        <w:right w:val="none" w:sz="0" w:space="0" w:color="auto"/>
      </w:divBdr>
    </w:div>
    <w:div w:id="919483512">
      <w:bodyDiv w:val="1"/>
      <w:marLeft w:val="0"/>
      <w:marRight w:val="0"/>
      <w:marTop w:val="0"/>
      <w:marBottom w:val="0"/>
      <w:divBdr>
        <w:top w:val="none" w:sz="0" w:space="0" w:color="auto"/>
        <w:left w:val="none" w:sz="0" w:space="0" w:color="auto"/>
        <w:bottom w:val="none" w:sz="0" w:space="0" w:color="auto"/>
        <w:right w:val="none" w:sz="0" w:space="0" w:color="auto"/>
      </w:divBdr>
    </w:div>
    <w:div w:id="976688559">
      <w:bodyDiv w:val="1"/>
      <w:marLeft w:val="0"/>
      <w:marRight w:val="0"/>
      <w:marTop w:val="0"/>
      <w:marBottom w:val="0"/>
      <w:divBdr>
        <w:top w:val="none" w:sz="0" w:space="0" w:color="auto"/>
        <w:left w:val="none" w:sz="0" w:space="0" w:color="auto"/>
        <w:bottom w:val="none" w:sz="0" w:space="0" w:color="auto"/>
        <w:right w:val="none" w:sz="0" w:space="0" w:color="auto"/>
      </w:divBdr>
    </w:div>
    <w:div w:id="998969525">
      <w:bodyDiv w:val="1"/>
      <w:marLeft w:val="0"/>
      <w:marRight w:val="0"/>
      <w:marTop w:val="0"/>
      <w:marBottom w:val="0"/>
      <w:divBdr>
        <w:top w:val="none" w:sz="0" w:space="0" w:color="auto"/>
        <w:left w:val="none" w:sz="0" w:space="0" w:color="auto"/>
        <w:bottom w:val="none" w:sz="0" w:space="0" w:color="auto"/>
        <w:right w:val="none" w:sz="0" w:space="0" w:color="auto"/>
      </w:divBdr>
    </w:div>
    <w:div w:id="1003779691">
      <w:bodyDiv w:val="1"/>
      <w:marLeft w:val="0"/>
      <w:marRight w:val="0"/>
      <w:marTop w:val="0"/>
      <w:marBottom w:val="0"/>
      <w:divBdr>
        <w:top w:val="none" w:sz="0" w:space="0" w:color="auto"/>
        <w:left w:val="none" w:sz="0" w:space="0" w:color="auto"/>
        <w:bottom w:val="none" w:sz="0" w:space="0" w:color="auto"/>
        <w:right w:val="none" w:sz="0" w:space="0" w:color="auto"/>
      </w:divBdr>
    </w:div>
    <w:div w:id="1006399649">
      <w:bodyDiv w:val="1"/>
      <w:marLeft w:val="0"/>
      <w:marRight w:val="0"/>
      <w:marTop w:val="0"/>
      <w:marBottom w:val="0"/>
      <w:divBdr>
        <w:top w:val="none" w:sz="0" w:space="0" w:color="auto"/>
        <w:left w:val="none" w:sz="0" w:space="0" w:color="auto"/>
        <w:bottom w:val="none" w:sz="0" w:space="0" w:color="auto"/>
        <w:right w:val="none" w:sz="0" w:space="0" w:color="auto"/>
      </w:divBdr>
      <w:divsChild>
        <w:div w:id="1235044505">
          <w:marLeft w:val="0"/>
          <w:marRight w:val="0"/>
          <w:marTop w:val="0"/>
          <w:marBottom w:val="0"/>
          <w:divBdr>
            <w:top w:val="none" w:sz="0" w:space="0" w:color="auto"/>
            <w:left w:val="none" w:sz="0" w:space="0" w:color="auto"/>
            <w:bottom w:val="none" w:sz="0" w:space="0" w:color="auto"/>
            <w:right w:val="none" w:sz="0" w:space="0" w:color="auto"/>
          </w:divBdr>
          <w:divsChild>
            <w:div w:id="211636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4163085">
      <w:bodyDiv w:val="1"/>
      <w:marLeft w:val="0"/>
      <w:marRight w:val="0"/>
      <w:marTop w:val="0"/>
      <w:marBottom w:val="0"/>
      <w:divBdr>
        <w:top w:val="none" w:sz="0" w:space="0" w:color="auto"/>
        <w:left w:val="none" w:sz="0" w:space="0" w:color="auto"/>
        <w:bottom w:val="none" w:sz="0" w:space="0" w:color="auto"/>
        <w:right w:val="none" w:sz="0" w:space="0" w:color="auto"/>
      </w:divBdr>
    </w:div>
    <w:div w:id="1066494088">
      <w:bodyDiv w:val="1"/>
      <w:marLeft w:val="0"/>
      <w:marRight w:val="0"/>
      <w:marTop w:val="0"/>
      <w:marBottom w:val="0"/>
      <w:divBdr>
        <w:top w:val="none" w:sz="0" w:space="0" w:color="auto"/>
        <w:left w:val="none" w:sz="0" w:space="0" w:color="auto"/>
        <w:bottom w:val="none" w:sz="0" w:space="0" w:color="auto"/>
        <w:right w:val="none" w:sz="0" w:space="0" w:color="auto"/>
      </w:divBdr>
    </w:div>
    <w:div w:id="1084032789">
      <w:bodyDiv w:val="1"/>
      <w:marLeft w:val="0"/>
      <w:marRight w:val="0"/>
      <w:marTop w:val="0"/>
      <w:marBottom w:val="0"/>
      <w:divBdr>
        <w:top w:val="none" w:sz="0" w:space="0" w:color="auto"/>
        <w:left w:val="none" w:sz="0" w:space="0" w:color="auto"/>
        <w:bottom w:val="none" w:sz="0" w:space="0" w:color="auto"/>
        <w:right w:val="none" w:sz="0" w:space="0" w:color="auto"/>
      </w:divBdr>
      <w:divsChild>
        <w:div w:id="276526307">
          <w:marLeft w:val="1555"/>
          <w:marRight w:val="0"/>
          <w:marTop w:val="96"/>
          <w:marBottom w:val="0"/>
          <w:divBdr>
            <w:top w:val="none" w:sz="0" w:space="0" w:color="auto"/>
            <w:left w:val="none" w:sz="0" w:space="0" w:color="auto"/>
            <w:bottom w:val="none" w:sz="0" w:space="0" w:color="auto"/>
            <w:right w:val="none" w:sz="0" w:space="0" w:color="auto"/>
          </w:divBdr>
        </w:div>
        <w:div w:id="332338766">
          <w:marLeft w:val="2405"/>
          <w:marRight w:val="0"/>
          <w:marTop w:val="86"/>
          <w:marBottom w:val="0"/>
          <w:divBdr>
            <w:top w:val="none" w:sz="0" w:space="0" w:color="auto"/>
            <w:left w:val="none" w:sz="0" w:space="0" w:color="auto"/>
            <w:bottom w:val="none" w:sz="0" w:space="0" w:color="auto"/>
            <w:right w:val="none" w:sz="0" w:space="0" w:color="auto"/>
          </w:divBdr>
        </w:div>
        <w:div w:id="900604388">
          <w:marLeft w:val="2405"/>
          <w:marRight w:val="0"/>
          <w:marTop w:val="86"/>
          <w:marBottom w:val="0"/>
          <w:divBdr>
            <w:top w:val="none" w:sz="0" w:space="0" w:color="auto"/>
            <w:left w:val="none" w:sz="0" w:space="0" w:color="auto"/>
            <w:bottom w:val="none" w:sz="0" w:space="0" w:color="auto"/>
            <w:right w:val="none" w:sz="0" w:space="0" w:color="auto"/>
          </w:divBdr>
        </w:div>
        <w:div w:id="1135024735">
          <w:marLeft w:val="1555"/>
          <w:marRight w:val="0"/>
          <w:marTop w:val="96"/>
          <w:marBottom w:val="0"/>
          <w:divBdr>
            <w:top w:val="none" w:sz="0" w:space="0" w:color="auto"/>
            <w:left w:val="none" w:sz="0" w:space="0" w:color="auto"/>
            <w:bottom w:val="none" w:sz="0" w:space="0" w:color="auto"/>
            <w:right w:val="none" w:sz="0" w:space="0" w:color="auto"/>
          </w:divBdr>
        </w:div>
        <w:div w:id="1235697209">
          <w:marLeft w:val="2405"/>
          <w:marRight w:val="0"/>
          <w:marTop w:val="86"/>
          <w:marBottom w:val="0"/>
          <w:divBdr>
            <w:top w:val="none" w:sz="0" w:space="0" w:color="auto"/>
            <w:left w:val="none" w:sz="0" w:space="0" w:color="auto"/>
            <w:bottom w:val="none" w:sz="0" w:space="0" w:color="auto"/>
            <w:right w:val="none" w:sz="0" w:space="0" w:color="auto"/>
          </w:divBdr>
        </w:div>
        <w:div w:id="1290863191">
          <w:marLeft w:val="2405"/>
          <w:marRight w:val="0"/>
          <w:marTop w:val="86"/>
          <w:marBottom w:val="0"/>
          <w:divBdr>
            <w:top w:val="none" w:sz="0" w:space="0" w:color="auto"/>
            <w:left w:val="none" w:sz="0" w:space="0" w:color="auto"/>
            <w:bottom w:val="none" w:sz="0" w:space="0" w:color="auto"/>
            <w:right w:val="none" w:sz="0" w:space="0" w:color="auto"/>
          </w:divBdr>
        </w:div>
        <w:div w:id="1521159759">
          <w:marLeft w:val="2405"/>
          <w:marRight w:val="0"/>
          <w:marTop w:val="86"/>
          <w:marBottom w:val="0"/>
          <w:divBdr>
            <w:top w:val="none" w:sz="0" w:space="0" w:color="auto"/>
            <w:left w:val="none" w:sz="0" w:space="0" w:color="auto"/>
            <w:bottom w:val="none" w:sz="0" w:space="0" w:color="auto"/>
            <w:right w:val="none" w:sz="0" w:space="0" w:color="auto"/>
          </w:divBdr>
        </w:div>
        <w:div w:id="1694529882">
          <w:marLeft w:val="2405"/>
          <w:marRight w:val="0"/>
          <w:marTop w:val="86"/>
          <w:marBottom w:val="0"/>
          <w:divBdr>
            <w:top w:val="none" w:sz="0" w:space="0" w:color="auto"/>
            <w:left w:val="none" w:sz="0" w:space="0" w:color="auto"/>
            <w:bottom w:val="none" w:sz="0" w:space="0" w:color="auto"/>
            <w:right w:val="none" w:sz="0" w:space="0" w:color="auto"/>
          </w:divBdr>
        </w:div>
        <w:div w:id="2031254796">
          <w:marLeft w:val="1555"/>
          <w:marRight w:val="0"/>
          <w:marTop w:val="96"/>
          <w:marBottom w:val="0"/>
          <w:divBdr>
            <w:top w:val="none" w:sz="0" w:space="0" w:color="auto"/>
            <w:left w:val="none" w:sz="0" w:space="0" w:color="auto"/>
            <w:bottom w:val="none" w:sz="0" w:space="0" w:color="auto"/>
            <w:right w:val="none" w:sz="0" w:space="0" w:color="auto"/>
          </w:divBdr>
        </w:div>
      </w:divsChild>
    </w:div>
    <w:div w:id="1109855573">
      <w:bodyDiv w:val="1"/>
      <w:marLeft w:val="0"/>
      <w:marRight w:val="0"/>
      <w:marTop w:val="0"/>
      <w:marBottom w:val="0"/>
      <w:divBdr>
        <w:top w:val="none" w:sz="0" w:space="0" w:color="auto"/>
        <w:left w:val="none" w:sz="0" w:space="0" w:color="auto"/>
        <w:bottom w:val="none" w:sz="0" w:space="0" w:color="auto"/>
        <w:right w:val="none" w:sz="0" w:space="0" w:color="auto"/>
      </w:divBdr>
    </w:div>
    <w:div w:id="1116484686">
      <w:bodyDiv w:val="1"/>
      <w:marLeft w:val="0"/>
      <w:marRight w:val="0"/>
      <w:marTop w:val="0"/>
      <w:marBottom w:val="0"/>
      <w:divBdr>
        <w:top w:val="none" w:sz="0" w:space="0" w:color="auto"/>
        <w:left w:val="none" w:sz="0" w:space="0" w:color="auto"/>
        <w:bottom w:val="none" w:sz="0" w:space="0" w:color="auto"/>
        <w:right w:val="none" w:sz="0" w:space="0" w:color="auto"/>
      </w:divBdr>
      <w:divsChild>
        <w:div w:id="99763233">
          <w:marLeft w:val="2405"/>
          <w:marRight w:val="0"/>
          <w:marTop w:val="86"/>
          <w:marBottom w:val="0"/>
          <w:divBdr>
            <w:top w:val="none" w:sz="0" w:space="0" w:color="auto"/>
            <w:left w:val="none" w:sz="0" w:space="0" w:color="auto"/>
            <w:bottom w:val="none" w:sz="0" w:space="0" w:color="auto"/>
            <w:right w:val="none" w:sz="0" w:space="0" w:color="auto"/>
          </w:divBdr>
        </w:div>
        <w:div w:id="112986135">
          <w:marLeft w:val="1555"/>
          <w:marRight w:val="0"/>
          <w:marTop w:val="96"/>
          <w:marBottom w:val="0"/>
          <w:divBdr>
            <w:top w:val="none" w:sz="0" w:space="0" w:color="auto"/>
            <w:left w:val="none" w:sz="0" w:space="0" w:color="auto"/>
            <w:bottom w:val="none" w:sz="0" w:space="0" w:color="auto"/>
            <w:right w:val="none" w:sz="0" w:space="0" w:color="auto"/>
          </w:divBdr>
        </w:div>
        <w:div w:id="262423509">
          <w:marLeft w:val="1555"/>
          <w:marRight w:val="0"/>
          <w:marTop w:val="96"/>
          <w:marBottom w:val="0"/>
          <w:divBdr>
            <w:top w:val="none" w:sz="0" w:space="0" w:color="auto"/>
            <w:left w:val="none" w:sz="0" w:space="0" w:color="auto"/>
            <w:bottom w:val="none" w:sz="0" w:space="0" w:color="auto"/>
            <w:right w:val="none" w:sz="0" w:space="0" w:color="auto"/>
          </w:divBdr>
        </w:div>
        <w:div w:id="531648479">
          <w:marLeft w:val="2405"/>
          <w:marRight w:val="0"/>
          <w:marTop w:val="86"/>
          <w:marBottom w:val="0"/>
          <w:divBdr>
            <w:top w:val="none" w:sz="0" w:space="0" w:color="auto"/>
            <w:left w:val="none" w:sz="0" w:space="0" w:color="auto"/>
            <w:bottom w:val="none" w:sz="0" w:space="0" w:color="auto"/>
            <w:right w:val="none" w:sz="0" w:space="0" w:color="auto"/>
          </w:divBdr>
        </w:div>
        <w:div w:id="818811049">
          <w:marLeft w:val="2405"/>
          <w:marRight w:val="0"/>
          <w:marTop w:val="86"/>
          <w:marBottom w:val="0"/>
          <w:divBdr>
            <w:top w:val="none" w:sz="0" w:space="0" w:color="auto"/>
            <w:left w:val="none" w:sz="0" w:space="0" w:color="auto"/>
            <w:bottom w:val="none" w:sz="0" w:space="0" w:color="auto"/>
            <w:right w:val="none" w:sz="0" w:space="0" w:color="auto"/>
          </w:divBdr>
        </w:div>
        <w:div w:id="831797091">
          <w:marLeft w:val="1555"/>
          <w:marRight w:val="0"/>
          <w:marTop w:val="96"/>
          <w:marBottom w:val="0"/>
          <w:divBdr>
            <w:top w:val="none" w:sz="0" w:space="0" w:color="auto"/>
            <w:left w:val="none" w:sz="0" w:space="0" w:color="auto"/>
            <w:bottom w:val="none" w:sz="0" w:space="0" w:color="auto"/>
            <w:right w:val="none" w:sz="0" w:space="0" w:color="auto"/>
          </w:divBdr>
        </w:div>
        <w:div w:id="1249735403">
          <w:marLeft w:val="2405"/>
          <w:marRight w:val="0"/>
          <w:marTop w:val="86"/>
          <w:marBottom w:val="0"/>
          <w:divBdr>
            <w:top w:val="none" w:sz="0" w:space="0" w:color="auto"/>
            <w:left w:val="none" w:sz="0" w:space="0" w:color="auto"/>
            <w:bottom w:val="none" w:sz="0" w:space="0" w:color="auto"/>
            <w:right w:val="none" w:sz="0" w:space="0" w:color="auto"/>
          </w:divBdr>
        </w:div>
        <w:div w:id="1251355958">
          <w:marLeft w:val="2405"/>
          <w:marRight w:val="0"/>
          <w:marTop w:val="86"/>
          <w:marBottom w:val="0"/>
          <w:divBdr>
            <w:top w:val="none" w:sz="0" w:space="0" w:color="auto"/>
            <w:left w:val="none" w:sz="0" w:space="0" w:color="auto"/>
            <w:bottom w:val="none" w:sz="0" w:space="0" w:color="auto"/>
            <w:right w:val="none" w:sz="0" w:space="0" w:color="auto"/>
          </w:divBdr>
        </w:div>
        <w:div w:id="1296181590">
          <w:marLeft w:val="2405"/>
          <w:marRight w:val="0"/>
          <w:marTop w:val="86"/>
          <w:marBottom w:val="0"/>
          <w:divBdr>
            <w:top w:val="none" w:sz="0" w:space="0" w:color="auto"/>
            <w:left w:val="none" w:sz="0" w:space="0" w:color="auto"/>
            <w:bottom w:val="none" w:sz="0" w:space="0" w:color="auto"/>
            <w:right w:val="none" w:sz="0" w:space="0" w:color="auto"/>
          </w:divBdr>
        </w:div>
        <w:div w:id="1984576654">
          <w:marLeft w:val="720"/>
          <w:marRight w:val="0"/>
          <w:marTop w:val="115"/>
          <w:marBottom w:val="0"/>
          <w:divBdr>
            <w:top w:val="none" w:sz="0" w:space="0" w:color="auto"/>
            <w:left w:val="none" w:sz="0" w:space="0" w:color="auto"/>
            <w:bottom w:val="none" w:sz="0" w:space="0" w:color="auto"/>
            <w:right w:val="none" w:sz="0" w:space="0" w:color="auto"/>
          </w:divBdr>
        </w:div>
      </w:divsChild>
    </w:div>
    <w:div w:id="1118573539">
      <w:bodyDiv w:val="1"/>
      <w:marLeft w:val="0"/>
      <w:marRight w:val="0"/>
      <w:marTop w:val="0"/>
      <w:marBottom w:val="0"/>
      <w:divBdr>
        <w:top w:val="none" w:sz="0" w:space="0" w:color="auto"/>
        <w:left w:val="none" w:sz="0" w:space="0" w:color="auto"/>
        <w:bottom w:val="none" w:sz="0" w:space="0" w:color="auto"/>
        <w:right w:val="none" w:sz="0" w:space="0" w:color="auto"/>
      </w:divBdr>
    </w:div>
    <w:div w:id="1195463543">
      <w:bodyDiv w:val="1"/>
      <w:marLeft w:val="0"/>
      <w:marRight w:val="0"/>
      <w:marTop w:val="0"/>
      <w:marBottom w:val="0"/>
      <w:divBdr>
        <w:top w:val="none" w:sz="0" w:space="0" w:color="auto"/>
        <w:left w:val="none" w:sz="0" w:space="0" w:color="auto"/>
        <w:bottom w:val="none" w:sz="0" w:space="0" w:color="auto"/>
        <w:right w:val="none" w:sz="0" w:space="0" w:color="auto"/>
      </w:divBdr>
    </w:div>
    <w:div w:id="1204445550">
      <w:bodyDiv w:val="1"/>
      <w:marLeft w:val="0"/>
      <w:marRight w:val="0"/>
      <w:marTop w:val="0"/>
      <w:marBottom w:val="0"/>
      <w:divBdr>
        <w:top w:val="none" w:sz="0" w:space="0" w:color="auto"/>
        <w:left w:val="none" w:sz="0" w:space="0" w:color="auto"/>
        <w:bottom w:val="none" w:sz="0" w:space="0" w:color="auto"/>
        <w:right w:val="none" w:sz="0" w:space="0" w:color="auto"/>
      </w:divBdr>
    </w:div>
    <w:div w:id="1221863984">
      <w:bodyDiv w:val="1"/>
      <w:marLeft w:val="0"/>
      <w:marRight w:val="0"/>
      <w:marTop w:val="0"/>
      <w:marBottom w:val="0"/>
      <w:divBdr>
        <w:top w:val="none" w:sz="0" w:space="0" w:color="auto"/>
        <w:left w:val="none" w:sz="0" w:space="0" w:color="auto"/>
        <w:bottom w:val="none" w:sz="0" w:space="0" w:color="auto"/>
        <w:right w:val="none" w:sz="0" w:space="0" w:color="auto"/>
      </w:divBdr>
    </w:div>
    <w:div w:id="1281914431">
      <w:bodyDiv w:val="1"/>
      <w:marLeft w:val="0"/>
      <w:marRight w:val="0"/>
      <w:marTop w:val="0"/>
      <w:marBottom w:val="0"/>
      <w:divBdr>
        <w:top w:val="none" w:sz="0" w:space="0" w:color="auto"/>
        <w:left w:val="none" w:sz="0" w:space="0" w:color="auto"/>
        <w:bottom w:val="none" w:sz="0" w:space="0" w:color="auto"/>
        <w:right w:val="none" w:sz="0" w:space="0" w:color="auto"/>
      </w:divBdr>
    </w:div>
    <w:div w:id="1331176613">
      <w:bodyDiv w:val="1"/>
      <w:marLeft w:val="0"/>
      <w:marRight w:val="0"/>
      <w:marTop w:val="0"/>
      <w:marBottom w:val="0"/>
      <w:divBdr>
        <w:top w:val="none" w:sz="0" w:space="0" w:color="auto"/>
        <w:left w:val="none" w:sz="0" w:space="0" w:color="auto"/>
        <w:bottom w:val="none" w:sz="0" w:space="0" w:color="auto"/>
        <w:right w:val="none" w:sz="0" w:space="0" w:color="auto"/>
      </w:divBdr>
      <w:divsChild>
        <w:div w:id="933632057">
          <w:marLeft w:val="0"/>
          <w:marRight w:val="0"/>
          <w:marTop w:val="0"/>
          <w:marBottom w:val="0"/>
          <w:divBdr>
            <w:top w:val="none" w:sz="0" w:space="0" w:color="auto"/>
            <w:left w:val="none" w:sz="0" w:space="0" w:color="auto"/>
            <w:bottom w:val="none" w:sz="0" w:space="0" w:color="auto"/>
            <w:right w:val="none" w:sz="0" w:space="0" w:color="auto"/>
          </w:divBdr>
          <w:divsChild>
            <w:div w:id="544951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6565933">
      <w:bodyDiv w:val="1"/>
      <w:marLeft w:val="0"/>
      <w:marRight w:val="0"/>
      <w:marTop w:val="0"/>
      <w:marBottom w:val="0"/>
      <w:divBdr>
        <w:top w:val="none" w:sz="0" w:space="0" w:color="auto"/>
        <w:left w:val="none" w:sz="0" w:space="0" w:color="auto"/>
        <w:bottom w:val="none" w:sz="0" w:space="0" w:color="auto"/>
        <w:right w:val="none" w:sz="0" w:space="0" w:color="auto"/>
      </w:divBdr>
    </w:div>
    <w:div w:id="1370108505">
      <w:bodyDiv w:val="1"/>
      <w:marLeft w:val="0"/>
      <w:marRight w:val="0"/>
      <w:marTop w:val="0"/>
      <w:marBottom w:val="0"/>
      <w:divBdr>
        <w:top w:val="none" w:sz="0" w:space="0" w:color="auto"/>
        <w:left w:val="none" w:sz="0" w:space="0" w:color="auto"/>
        <w:bottom w:val="none" w:sz="0" w:space="0" w:color="auto"/>
        <w:right w:val="none" w:sz="0" w:space="0" w:color="auto"/>
      </w:divBdr>
    </w:div>
    <w:div w:id="1379402945">
      <w:bodyDiv w:val="1"/>
      <w:marLeft w:val="0"/>
      <w:marRight w:val="0"/>
      <w:marTop w:val="0"/>
      <w:marBottom w:val="0"/>
      <w:divBdr>
        <w:top w:val="none" w:sz="0" w:space="0" w:color="auto"/>
        <w:left w:val="none" w:sz="0" w:space="0" w:color="auto"/>
        <w:bottom w:val="none" w:sz="0" w:space="0" w:color="auto"/>
        <w:right w:val="none" w:sz="0" w:space="0" w:color="auto"/>
      </w:divBdr>
    </w:div>
    <w:div w:id="1474519835">
      <w:bodyDiv w:val="1"/>
      <w:marLeft w:val="0"/>
      <w:marRight w:val="0"/>
      <w:marTop w:val="0"/>
      <w:marBottom w:val="0"/>
      <w:divBdr>
        <w:top w:val="none" w:sz="0" w:space="0" w:color="auto"/>
        <w:left w:val="none" w:sz="0" w:space="0" w:color="auto"/>
        <w:bottom w:val="none" w:sz="0" w:space="0" w:color="auto"/>
        <w:right w:val="none" w:sz="0" w:space="0" w:color="auto"/>
      </w:divBdr>
    </w:div>
    <w:div w:id="1530947003">
      <w:bodyDiv w:val="1"/>
      <w:marLeft w:val="0"/>
      <w:marRight w:val="0"/>
      <w:marTop w:val="0"/>
      <w:marBottom w:val="0"/>
      <w:divBdr>
        <w:top w:val="none" w:sz="0" w:space="0" w:color="auto"/>
        <w:left w:val="none" w:sz="0" w:space="0" w:color="auto"/>
        <w:bottom w:val="none" w:sz="0" w:space="0" w:color="auto"/>
        <w:right w:val="none" w:sz="0" w:space="0" w:color="auto"/>
      </w:divBdr>
    </w:div>
    <w:div w:id="1534616253">
      <w:bodyDiv w:val="1"/>
      <w:marLeft w:val="0"/>
      <w:marRight w:val="0"/>
      <w:marTop w:val="0"/>
      <w:marBottom w:val="0"/>
      <w:divBdr>
        <w:top w:val="none" w:sz="0" w:space="0" w:color="auto"/>
        <w:left w:val="none" w:sz="0" w:space="0" w:color="auto"/>
        <w:bottom w:val="none" w:sz="0" w:space="0" w:color="auto"/>
        <w:right w:val="none" w:sz="0" w:space="0" w:color="auto"/>
      </w:divBdr>
      <w:divsChild>
        <w:div w:id="469520530">
          <w:marLeft w:val="2405"/>
          <w:marRight w:val="0"/>
          <w:marTop w:val="86"/>
          <w:marBottom w:val="0"/>
          <w:divBdr>
            <w:top w:val="none" w:sz="0" w:space="0" w:color="auto"/>
            <w:left w:val="none" w:sz="0" w:space="0" w:color="auto"/>
            <w:bottom w:val="none" w:sz="0" w:space="0" w:color="auto"/>
            <w:right w:val="none" w:sz="0" w:space="0" w:color="auto"/>
          </w:divBdr>
        </w:div>
        <w:div w:id="1260064318">
          <w:marLeft w:val="2405"/>
          <w:marRight w:val="0"/>
          <w:marTop w:val="86"/>
          <w:marBottom w:val="0"/>
          <w:divBdr>
            <w:top w:val="none" w:sz="0" w:space="0" w:color="auto"/>
            <w:left w:val="none" w:sz="0" w:space="0" w:color="auto"/>
            <w:bottom w:val="none" w:sz="0" w:space="0" w:color="auto"/>
            <w:right w:val="none" w:sz="0" w:space="0" w:color="auto"/>
          </w:divBdr>
        </w:div>
        <w:div w:id="1288779206">
          <w:marLeft w:val="2405"/>
          <w:marRight w:val="0"/>
          <w:marTop w:val="86"/>
          <w:marBottom w:val="0"/>
          <w:divBdr>
            <w:top w:val="none" w:sz="0" w:space="0" w:color="auto"/>
            <w:left w:val="none" w:sz="0" w:space="0" w:color="auto"/>
            <w:bottom w:val="none" w:sz="0" w:space="0" w:color="auto"/>
            <w:right w:val="none" w:sz="0" w:space="0" w:color="auto"/>
          </w:divBdr>
        </w:div>
        <w:div w:id="1496456998">
          <w:marLeft w:val="2405"/>
          <w:marRight w:val="0"/>
          <w:marTop w:val="86"/>
          <w:marBottom w:val="0"/>
          <w:divBdr>
            <w:top w:val="none" w:sz="0" w:space="0" w:color="auto"/>
            <w:left w:val="none" w:sz="0" w:space="0" w:color="auto"/>
            <w:bottom w:val="none" w:sz="0" w:space="0" w:color="auto"/>
            <w:right w:val="none" w:sz="0" w:space="0" w:color="auto"/>
          </w:divBdr>
        </w:div>
        <w:div w:id="1526286074">
          <w:marLeft w:val="2405"/>
          <w:marRight w:val="0"/>
          <w:marTop w:val="86"/>
          <w:marBottom w:val="0"/>
          <w:divBdr>
            <w:top w:val="none" w:sz="0" w:space="0" w:color="auto"/>
            <w:left w:val="none" w:sz="0" w:space="0" w:color="auto"/>
            <w:bottom w:val="none" w:sz="0" w:space="0" w:color="auto"/>
            <w:right w:val="none" w:sz="0" w:space="0" w:color="auto"/>
          </w:divBdr>
        </w:div>
        <w:div w:id="1833790672">
          <w:marLeft w:val="1555"/>
          <w:marRight w:val="0"/>
          <w:marTop w:val="96"/>
          <w:marBottom w:val="0"/>
          <w:divBdr>
            <w:top w:val="none" w:sz="0" w:space="0" w:color="auto"/>
            <w:left w:val="none" w:sz="0" w:space="0" w:color="auto"/>
            <w:bottom w:val="none" w:sz="0" w:space="0" w:color="auto"/>
            <w:right w:val="none" w:sz="0" w:space="0" w:color="auto"/>
          </w:divBdr>
        </w:div>
        <w:div w:id="2047833202">
          <w:marLeft w:val="1555"/>
          <w:marRight w:val="0"/>
          <w:marTop w:val="96"/>
          <w:marBottom w:val="0"/>
          <w:divBdr>
            <w:top w:val="none" w:sz="0" w:space="0" w:color="auto"/>
            <w:left w:val="none" w:sz="0" w:space="0" w:color="auto"/>
            <w:bottom w:val="none" w:sz="0" w:space="0" w:color="auto"/>
            <w:right w:val="none" w:sz="0" w:space="0" w:color="auto"/>
          </w:divBdr>
        </w:div>
        <w:div w:id="2060585940">
          <w:marLeft w:val="2405"/>
          <w:marRight w:val="0"/>
          <w:marTop w:val="86"/>
          <w:marBottom w:val="0"/>
          <w:divBdr>
            <w:top w:val="none" w:sz="0" w:space="0" w:color="auto"/>
            <w:left w:val="none" w:sz="0" w:space="0" w:color="auto"/>
            <w:bottom w:val="none" w:sz="0" w:space="0" w:color="auto"/>
            <w:right w:val="none" w:sz="0" w:space="0" w:color="auto"/>
          </w:divBdr>
        </w:div>
        <w:div w:id="2106923573">
          <w:marLeft w:val="1555"/>
          <w:marRight w:val="0"/>
          <w:marTop w:val="96"/>
          <w:marBottom w:val="0"/>
          <w:divBdr>
            <w:top w:val="none" w:sz="0" w:space="0" w:color="auto"/>
            <w:left w:val="none" w:sz="0" w:space="0" w:color="auto"/>
            <w:bottom w:val="none" w:sz="0" w:space="0" w:color="auto"/>
            <w:right w:val="none" w:sz="0" w:space="0" w:color="auto"/>
          </w:divBdr>
        </w:div>
      </w:divsChild>
    </w:div>
    <w:div w:id="1567715764">
      <w:bodyDiv w:val="1"/>
      <w:marLeft w:val="0"/>
      <w:marRight w:val="0"/>
      <w:marTop w:val="0"/>
      <w:marBottom w:val="0"/>
      <w:divBdr>
        <w:top w:val="none" w:sz="0" w:space="0" w:color="auto"/>
        <w:left w:val="none" w:sz="0" w:space="0" w:color="auto"/>
        <w:bottom w:val="none" w:sz="0" w:space="0" w:color="auto"/>
        <w:right w:val="none" w:sz="0" w:space="0" w:color="auto"/>
      </w:divBdr>
    </w:div>
    <w:div w:id="1590040979">
      <w:bodyDiv w:val="1"/>
      <w:marLeft w:val="0"/>
      <w:marRight w:val="0"/>
      <w:marTop w:val="0"/>
      <w:marBottom w:val="0"/>
      <w:divBdr>
        <w:top w:val="none" w:sz="0" w:space="0" w:color="auto"/>
        <w:left w:val="none" w:sz="0" w:space="0" w:color="auto"/>
        <w:bottom w:val="none" w:sz="0" w:space="0" w:color="auto"/>
        <w:right w:val="none" w:sz="0" w:space="0" w:color="auto"/>
      </w:divBdr>
    </w:div>
    <w:div w:id="1673293773">
      <w:bodyDiv w:val="1"/>
      <w:marLeft w:val="0"/>
      <w:marRight w:val="0"/>
      <w:marTop w:val="0"/>
      <w:marBottom w:val="0"/>
      <w:divBdr>
        <w:top w:val="none" w:sz="0" w:space="0" w:color="auto"/>
        <w:left w:val="none" w:sz="0" w:space="0" w:color="auto"/>
        <w:bottom w:val="none" w:sz="0" w:space="0" w:color="auto"/>
        <w:right w:val="none" w:sz="0" w:space="0" w:color="auto"/>
      </w:divBdr>
    </w:div>
    <w:div w:id="1765882015">
      <w:bodyDiv w:val="1"/>
      <w:marLeft w:val="0"/>
      <w:marRight w:val="0"/>
      <w:marTop w:val="0"/>
      <w:marBottom w:val="0"/>
      <w:divBdr>
        <w:top w:val="none" w:sz="0" w:space="0" w:color="auto"/>
        <w:left w:val="none" w:sz="0" w:space="0" w:color="auto"/>
        <w:bottom w:val="none" w:sz="0" w:space="0" w:color="auto"/>
        <w:right w:val="none" w:sz="0" w:space="0" w:color="auto"/>
      </w:divBdr>
    </w:div>
    <w:div w:id="1808467729">
      <w:bodyDiv w:val="1"/>
      <w:marLeft w:val="0"/>
      <w:marRight w:val="0"/>
      <w:marTop w:val="0"/>
      <w:marBottom w:val="0"/>
      <w:divBdr>
        <w:top w:val="none" w:sz="0" w:space="0" w:color="auto"/>
        <w:left w:val="none" w:sz="0" w:space="0" w:color="auto"/>
        <w:bottom w:val="none" w:sz="0" w:space="0" w:color="auto"/>
        <w:right w:val="none" w:sz="0" w:space="0" w:color="auto"/>
      </w:divBdr>
    </w:div>
    <w:div w:id="1929121775">
      <w:bodyDiv w:val="1"/>
      <w:marLeft w:val="0"/>
      <w:marRight w:val="0"/>
      <w:marTop w:val="0"/>
      <w:marBottom w:val="0"/>
      <w:divBdr>
        <w:top w:val="none" w:sz="0" w:space="0" w:color="auto"/>
        <w:left w:val="none" w:sz="0" w:space="0" w:color="auto"/>
        <w:bottom w:val="none" w:sz="0" w:space="0" w:color="auto"/>
        <w:right w:val="none" w:sz="0" w:space="0" w:color="auto"/>
      </w:divBdr>
      <w:divsChild>
        <w:div w:id="2024626866">
          <w:marLeft w:val="0"/>
          <w:marRight w:val="0"/>
          <w:marTop w:val="0"/>
          <w:marBottom w:val="0"/>
          <w:divBdr>
            <w:top w:val="single" w:sz="2" w:space="0" w:color="DCD9D4"/>
            <w:left w:val="single" w:sz="2" w:space="0" w:color="DCD9D4"/>
            <w:bottom w:val="single" w:sz="2" w:space="0" w:color="DCD9D4"/>
            <w:right w:val="single" w:sz="2" w:space="0" w:color="DCD9D4"/>
          </w:divBdr>
          <w:divsChild>
            <w:div w:id="2116241519">
              <w:marLeft w:val="0"/>
              <w:marRight w:val="0"/>
              <w:marTop w:val="0"/>
              <w:marBottom w:val="0"/>
              <w:divBdr>
                <w:top w:val="single" w:sz="2" w:space="0" w:color="DCD9D4"/>
                <w:left w:val="single" w:sz="2" w:space="0" w:color="DCD9D4"/>
                <w:bottom w:val="single" w:sz="2" w:space="0" w:color="DCD9D4"/>
                <w:right w:val="single" w:sz="2" w:space="0" w:color="DCD9D4"/>
              </w:divBdr>
              <w:divsChild>
                <w:div w:id="2117021172">
                  <w:marLeft w:val="0"/>
                  <w:marRight w:val="0"/>
                  <w:marTop w:val="0"/>
                  <w:marBottom w:val="0"/>
                  <w:divBdr>
                    <w:top w:val="single" w:sz="2" w:space="0" w:color="DCD9D4"/>
                    <w:left w:val="single" w:sz="2" w:space="0" w:color="DCD9D4"/>
                    <w:bottom w:val="single" w:sz="2" w:space="0" w:color="DCD9D4"/>
                    <w:right w:val="single" w:sz="2" w:space="0" w:color="DCD9D4"/>
                  </w:divBdr>
                  <w:divsChild>
                    <w:div w:id="2043093331">
                      <w:marLeft w:val="0"/>
                      <w:marRight w:val="0"/>
                      <w:marTop w:val="0"/>
                      <w:marBottom w:val="0"/>
                      <w:divBdr>
                        <w:top w:val="single" w:sz="2" w:space="0" w:color="DCD9D4"/>
                        <w:left w:val="single" w:sz="2" w:space="0" w:color="DCD9D4"/>
                        <w:bottom w:val="single" w:sz="2" w:space="0" w:color="DCD9D4"/>
                        <w:right w:val="single" w:sz="2" w:space="0" w:color="DCD9D4"/>
                      </w:divBdr>
                      <w:divsChild>
                        <w:div w:id="1533685539">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932087031">
      <w:bodyDiv w:val="1"/>
      <w:marLeft w:val="0"/>
      <w:marRight w:val="0"/>
      <w:marTop w:val="0"/>
      <w:marBottom w:val="0"/>
      <w:divBdr>
        <w:top w:val="none" w:sz="0" w:space="0" w:color="auto"/>
        <w:left w:val="none" w:sz="0" w:space="0" w:color="auto"/>
        <w:bottom w:val="none" w:sz="0" w:space="0" w:color="auto"/>
        <w:right w:val="none" w:sz="0" w:space="0" w:color="auto"/>
      </w:divBdr>
    </w:div>
    <w:div w:id="1946302944">
      <w:bodyDiv w:val="1"/>
      <w:marLeft w:val="0"/>
      <w:marRight w:val="0"/>
      <w:marTop w:val="0"/>
      <w:marBottom w:val="0"/>
      <w:divBdr>
        <w:top w:val="none" w:sz="0" w:space="0" w:color="auto"/>
        <w:left w:val="none" w:sz="0" w:space="0" w:color="auto"/>
        <w:bottom w:val="none" w:sz="0" w:space="0" w:color="auto"/>
        <w:right w:val="none" w:sz="0" w:space="0" w:color="auto"/>
      </w:divBdr>
      <w:divsChild>
        <w:div w:id="169881733">
          <w:marLeft w:val="0"/>
          <w:marRight w:val="0"/>
          <w:marTop w:val="0"/>
          <w:marBottom w:val="0"/>
          <w:divBdr>
            <w:top w:val="none" w:sz="0" w:space="0" w:color="auto"/>
            <w:left w:val="none" w:sz="0" w:space="0" w:color="auto"/>
            <w:bottom w:val="none" w:sz="0" w:space="0" w:color="auto"/>
            <w:right w:val="none" w:sz="0" w:space="0" w:color="auto"/>
          </w:divBdr>
          <w:divsChild>
            <w:div w:id="502167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000754">
      <w:bodyDiv w:val="1"/>
      <w:marLeft w:val="0"/>
      <w:marRight w:val="0"/>
      <w:marTop w:val="0"/>
      <w:marBottom w:val="0"/>
      <w:divBdr>
        <w:top w:val="none" w:sz="0" w:space="0" w:color="auto"/>
        <w:left w:val="none" w:sz="0" w:space="0" w:color="auto"/>
        <w:bottom w:val="none" w:sz="0" w:space="0" w:color="auto"/>
        <w:right w:val="none" w:sz="0" w:space="0" w:color="auto"/>
      </w:divBdr>
    </w:div>
    <w:div w:id="1975982468">
      <w:bodyDiv w:val="1"/>
      <w:marLeft w:val="0"/>
      <w:marRight w:val="0"/>
      <w:marTop w:val="0"/>
      <w:marBottom w:val="0"/>
      <w:divBdr>
        <w:top w:val="none" w:sz="0" w:space="0" w:color="auto"/>
        <w:left w:val="none" w:sz="0" w:space="0" w:color="auto"/>
        <w:bottom w:val="none" w:sz="0" w:space="0" w:color="auto"/>
        <w:right w:val="none" w:sz="0" w:space="0" w:color="auto"/>
      </w:divBdr>
    </w:div>
    <w:div w:id="2038189874">
      <w:bodyDiv w:val="1"/>
      <w:marLeft w:val="0"/>
      <w:marRight w:val="0"/>
      <w:marTop w:val="0"/>
      <w:marBottom w:val="0"/>
      <w:divBdr>
        <w:top w:val="none" w:sz="0" w:space="0" w:color="auto"/>
        <w:left w:val="none" w:sz="0" w:space="0" w:color="auto"/>
        <w:bottom w:val="none" w:sz="0" w:space="0" w:color="auto"/>
        <w:right w:val="none" w:sz="0" w:space="0" w:color="auto"/>
      </w:divBdr>
    </w:div>
    <w:div w:id="21112715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s://www.3gpp.org/ftp/tsg_ran/WG1_RL1/TSGR1_122/Docs/R1-2505526.zip"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3gpp.org/ftp/Information/WI_Sheet/RP-251881.zip"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ntTable" Target="fontTable.xml"/><Relationship Id="rId30" Type="http://schemas.microsoft.com/office/2020/10/relationships/intelligence" Target="intelligence2.xml"/></Relationships>
</file>

<file path=word/documenttasks/documenttasks1.xml><?xml version="1.0" encoding="utf-8"?>
<t:Tasks xmlns:t="http://schemas.microsoft.com/office/tasks/2019/documenttasks" xmlns:oel="http://schemas.microsoft.com/office/2019/extlst">
  <t:Task id="{9B60E069-1CC7-4421-AE98-A64D1DF7D052}">
    <t:Anchor>
      <t:Comment id="1212048185"/>
    </t:Anchor>
    <t:History>
      <t:Event id="{81AE624A-D429-4AF2-A9B6-A50F428D031C}" time="2025-05-16T17:49:49.395Z">
        <t:Attribution userId="S::vkothapalli@lenovo.com::76f5c785-2740-47ca-bc78-6aa2abcfba08" userProvider="AD" userName="Venkata Srinivas Kothapalli"/>
        <t:Anchor>
          <t:Comment id="1212048185"/>
        </t:Anchor>
        <t:Create/>
      </t:Event>
      <t:Event id="{9650EFC6-9CB8-47E4-93F4-0DF55338BCB4}" time="2025-05-16T17:49:49.395Z">
        <t:Attribution userId="S::vkothapalli@lenovo.com::76f5c785-2740-47ca-bc78-6aa2abcfba08" userProvider="AD" userName="Venkata Srinivas Kothapalli"/>
        <t:Anchor>
          <t:Comment id="1212048185"/>
        </t:Anchor>
        <t:Assign userId="S::junghoon@lenovo.com::940f9842-0fa4-475a-b31d-e1c0eb6c1971" userProvider="AD" userName="Junghoon Kim"/>
      </t:Event>
      <t:Event id="{CF016875-7301-4DEA-8728-A2A6D453B105}" time="2025-05-16T17:49:49.395Z">
        <t:Attribution userId="S::vkothapalli@lenovo.com::76f5c785-2740-47ca-bc78-6aa2abcfba08" userProvider="AD" userName="Venkata Srinivas Kothapalli"/>
        <t:Anchor>
          <t:Comment id="1212048185"/>
        </t:Anchor>
        <t:SetTitle title="We can add typical gain in dB that we observed in our simulations. @Junghoon Kim , please have a look at it."/>
      </t:Event>
      <t:Event id="{88B9402B-829B-4CD9-B68C-61CF99C6F553}" time="2025-05-16T20:05:17.66Z">
        <t:Attribution userId="S::junghoon@lenovo.com::940f9842-0fa4-475a-b31d-e1c0eb6c1971" userProvider="AD" userName="Junghoon Kim"/>
        <t:Progress percentComplete="100"/>
      </t:Event>
    </t:History>
  </t:Task>
  <t:Task id="{6F2222F0-E5F7-43C6-B1B0-FF28FD7A23BF}">
    <t:Anchor>
      <t:Comment id="1686556742"/>
    </t:Anchor>
    <t:History>
      <t:Event id="{B4C2B344-48A2-481E-AB39-22BEE7F44595}" time="2025-05-16T17:49:49.395Z">
        <t:Attribution userId="S::vkothapalli@lenovo.com::76f5c785-2740-47ca-bc78-6aa2abcfba08" userProvider="AD" userName="Venkata Srinivas Kothapalli"/>
        <t:Anchor>
          <t:Comment id="1686556742"/>
        </t:Anchor>
        <t:Create/>
      </t:Event>
      <t:Event id="{F94FB528-019C-4720-ABBA-A1566F6A92FC}" time="2025-05-16T17:49:49.395Z">
        <t:Attribution userId="S::vkothapalli@lenovo.com::76f5c785-2740-47ca-bc78-6aa2abcfba08" userProvider="AD" userName="Venkata Srinivas Kothapalli"/>
        <t:Anchor>
          <t:Comment id="1686556742"/>
        </t:Anchor>
        <t:Assign userId="S::junghoon@lenovo.com::940f9842-0fa4-475a-b31d-e1c0eb6c1971" userProvider="AD" userName="Junghoon Kim"/>
      </t:Event>
      <t:Event id="{0FBAE35E-DF98-4FCB-8818-B99D4F948103}" time="2025-05-16T17:49:49.395Z">
        <t:Attribution userId="S::vkothapalli@lenovo.com::76f5c785-2740-47ca-bc78-6aa2abcfba08" userProvider="AD" userName="Venkata Srinivas Kothapalli"/>
        <t:Anchor>
          <t:Comment id="1686556742"/>
        </t:Anchor>
        <t:SetTitle title="We can add typical gain in dB that we observed in our simulations. @Junghoon Kim , please have a look at it."/>
      </t:Event>
      <t:Event id="{0DFF3121-3B38-4485-AEFC-AB232119E025}" time="2025-05-16T20:05:17.66Z">
        <t:Attribution userId="S::junghoon@lenovo.com::940f9842-0fa4-475a-b31d-e1c0eb6c1971" userProvider="AD" userName="Junghoon Kim"/>
        <t:Progress percentComplete="100"/>
      </t:Event>
    </t:History>
  </t:Task>
  <t:Task id="{3D576E33-2100-4FA1-BF99-55F59E31F53A}">
    <t:Anchor>
      <t:Comment id="1381505036"/>
    </t:Anchor>
    <t:History>
      <t:Event id="{77A8A95C-B60F-4BB3-BC30-21718A1FF97A}" time="2025-05-20T08:27:10.106Z">
        <t:Attribution userId="S::vkothapalli@lenovo.com::76f5c785-2740-47ca-bc78-6aa2abcfba08" userProvider="AD" userName="Venkata Srinivas Kothapalli"/>
        <t:Anchor>
          <t:Comment id="1381505036"/>
        </t:Anchor>
        <t:Create/>
      </t:Event>
      <t:Event id="{BACE02E1-D168-4CB2-80FD-748F502B073F}" time="2025-05-20T08:27:10.106Z">
        <t:Attribution userId="S::vkothapalli@lenovo.com::76f5c785-2740-47ca-bc78-6aa2abcfba08" userProvider="AD" userName="Venkata Srinivas Kothapalli"/>
        <t:Anchor>
          <t:Comment id="1381505036"/>
        </t:Anchor>
        <t:Assign userId="S::junghoon@lenovo.com::940f9842-0fa4-475a-b31d-e1c0eb6c1971" userProvider="AD" userName="Junghoon Kim"/>
      </t:Event>
      <t:Event id="{EEECABE4-D650-44B6-8461-1EB33EAC483F}" time="2025-05-20T08:27:10.106Z">
        <t:Attribution userId="S::vkothapalli@lenovo.com::76f5c785-2740-47ca-bc78-6aa2abcfba08" userProvider="AD" userName="Venkata Srinivas Kothapalli"/>
        <t:Anchor>
          <t:Comment id="1381505036"/>
        </t:Anchor>
        <t:SetTitle title="@Junghoon Kim Please check these numbers. If we only do probabilistic shaping (forget AI for now) what could be the gains as per the existing methods? Add those numbers her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e299fbeec362cf982e82ba3c65ea3418">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220a9c5b1113d14247a42bbba916829d"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62DD80F-6192-45A9-BE36-C9C523DBB318}">
  <ds:schemaRefs>
    <ds:schemaRef ds:uri="http://schemas.openxmlformats.org/officeDocument/2006/bibliography"/>
  </ds:schemaRefs>
</ds:datastoreItem>
</file>

<file path=customXml/itemProps2.xml><?xml version="1.0" encoding="utf-8"?>
<ds:datastoreItem xmlns:ds="http://schemas.openxmlformats.org/officeDocument/2006/customXml" ds:itemID="{168B8DF9-036C-463B-81A3-61E6D1382B93}">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customXml/itemProps3.xml><?xml version="1.0" encoding="utf-8"?>
<ds:datastoreItem xmlns:ds="http://schemas.openxmlformats.org/officeDocument/2006/customXml" ds:itemID="{9892B4A9-BCD0-439D-96E9-CC28D4D848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8117817-0636-4878-9981-779C59EC752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8421</Words>
  <Characters>53058</Characters>
  <Application>Microsoft Office Word</Application>
  <DocSecurity>0</DocSecurity>
  <Lines>442</Lines>
  <Paragraphs>122</Paragraphs>
  <ScaleCrop>false</ScaleCrop>
  <Company>Ericsson</Company>
  <LinksUpToDate>false</LinksUpToDate>
  <CharactersWithSpaces>61357</CharactersWithSpaces>
  <SharedDoc>false</SharedDoc>
  <HLinks>
    <vt:vector size="12" baseType="variant">
      <vt:variant>
        <vt:i4>7864391</vt:i4>
      </vt:variant>
      <vt:variant>
        <vt:i4>3</vt:i4>
      </vt:variant>
      <vt:variant>
        <vt:i4>0</vt:i4>
      </vt:variant>
      <vt:variant>
        <vt:i4>5</vt:i4>
      </vt:variant>
      <vt:variant>
        <vt:lpwstr>https://www.3gpp.org/ftp/tsg_ran/WG1_RL1/TSGR1_122/Docs/R1-2505526.zip</vt:lpwstr>
      </vt:variant>
      <vt:variant>
        <vt:lpwstr/>
      </vt:variant>
      <vt:variant>
        <vt:i4>6029409</vt:i4>
      </vt:variant>
      <vt:variant>
        <vt:i4>0</vt:i4>
      </vt:variant>
      <vt:variant>
        <vt:i4>0</vt:i4>
      </vt:variant>
      <vt:variant>
        <vt:i4>5</vt:i4>
      </vt:variant>
      <vt:variant>
        <vt:lpwstr>https://www.3gpp.org/ftp/Information/WI_Sheet/RP-251881.zip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Karthikeyan Ganesan</dc:creator>
  <cp:keywords/>
  <dc:description/>
  <cp:lastModifiedBy>Karthikeyan Ganesan</cp:lastModifiedBy>
  <cp:revision>52</cp:revision>
  <dcterms:created xsi:type="dcterms:W3CDTF">2025-08-13T03:58:00Z</dcterms:created>
  <dcterms:modified xsi:type="dcterms:W3CDTF">2025-08-15T14:25:00Z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0x010100F5C46D9E038A324C9DA8D03F65DF1042</vt:lpwstr>
  </property>
  <property fmtid="{D5CDD505-2E9C-101B-9397-08002B2CF9AE}" pid="4" name="Date">
    <vt:filetime>2018-03-26T22:00:00Z</vt:filetime>
  </property>
</Properties>
</file>