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ED6ECFA" w14:textId="5D971EA8" w:rsidR="006B70EF" w:rsidRPr="009C23FA" w:rsidRDefault="006B70EF" w:rsidP="006B70EF">
      <w:pPr>
        <w:tabs>
          <w:tab w:val="center" w:pos="4536"/>
          <w:tab w:val="right" w:pos="7938"/>
          <w:tab w:val="right" w:pos="9639"/>
        </w:tabs>
        <w:ind w:right="2"/>
        <w:rPr>
          <w:rFonts w:ascii="Arial" w:eastAsia="Batang" w:hAnsi="Arial" w:cs="Arial"/>
          <w:b/>
          <w:bCs/>
          <w:sz w:val="22"/>
        </w:rPr>
      </w:pPr>
      <w:bookmarkStart w:id="0" w:name="_Hlk142157033"/>
      <w:bookmarkStart w:id="1" w:name="_Hlk166260393"/>
      <w:bookmarkStart w:id="2" w:name="_Hlk145670493"/>
      <w:bookmarkStart w:id="3" w:name="_Hlk117841894"/>
      <w:bookmarkStart w:id="4" w:name="OLE_LINK1"/>
      <w:bookmarkStart w:id="5" w:name="_Hlk194011059"/>
      <w:bookmarkEnd w:id="0"/>
      <w:r w:rsidRPr="00EC3DBE">
        <w:rPr>
          <w:rFonts w:ascii="Arial" w:hAnsi="Arial" w:cs="Arial"/>
          <w:b/>
          <w:sz w:val="24"/>
          <w:szCs w:val="24"/>
        </w:rPr>
        <w:t xml:space="preserve">3GPP TSG RAN WG1 </w:t>
      </w:r>
      <w:r w:rsidRPr="00EC3DBE">
        <w:rPr>
          <w:rFonts w:ascii="Arial" w:hAnsi="Arial" w:cs="Arial"/>
          <w:b/>
          <w:bCs/>
          <w:sz w:val="24"/>
          <w:szCs w:val="24"/>
        </w:rPr>
        <w:t>#12</w:t>
      </w:r>
      <w:r w:rsidR="00CC5C14">
        <w:rPr>
          <w:rFonts w:ascii="Arial" w:hAnsi="Arial" w:cs="Arial"/>
          <w:b/>
          <w:bCs/>
          <w:sz w:val="24"/>
          <w:szCs w:val="24"/>
        </w:rPr>
        <w:t>2</w:t>
      </w:r>
      <w:r w:rsidRPr="009C23FA">
        <w:rPr>
          <w:rFonts w:ascii="Arial" w:eastAsia="Batang" w:hAnsi="Arial" w:cs="Arial"/>
          <w:b/>
          <w:bCs/>
          <w:sz w:val="22"/>
        </w:rPr>
        <w:tab/>
      </w:r>
      <w:r w:rsidRPr="009C23FA">
        <w:rPr>
          <w:rFonts w:ascii="Arial" w:eastAsia="Batang" w:hAnsi="Arial" w:cs="Arial"/>
          <w:b/>
          <w:bCs/>
          <w:sz w:val="22"/>
        </w:rPr>
        <w:tab/>
      </w:r>
      <w:r w:rsidRPr="009C23FA">
        <w:rPr>
          <w:rFonts w:ascii="Arial" w:eastAsia="Batang" w:hAnsi="Arial" w:cs="Arial"/>
          <w:b/>
          <w:bCs/>
          <w:sz w:val="22"/>
        </w:rPr>
        <w:tab/>
      </w:r>
      <w:r>
        <w:rPr>
          <w:rFonts w:ascii="Arial" w:eastAsia="Batang" w:hAnsi="Arial" w:cs="Arial"/>
          <w:b/>
          <w:bCs/>
          <w:sz w:val="22"/>
        </w:rPr>
        <w:t xml:space="preserve">   </w:t>
      </w:r>
      <w:r w:rsidRPr="009C23FA">
        <w:rPr>
          <w:rFonts w:ascii="Arial" w:eastAsia="Batang" w:hAnsi="Arial" w:cs="Arial"/>
          <w:b/>
          <w:bCs/>
          <w:sz w:val="22"/>
        </w:rPr>
        <w:t>R1-250</w:t>
      </w:r>
      <w:r w:rsidR="00CC5C14">
        <w:rPr>
          <w:rFonts w:ascii="Arial" w:eastAsia="Batang" w:hAnsi="Arial" w:cs="Arial"/>
          <w:b/>
          <w:bCs/>
          <w:sz w:val="22"/>
        </w:rPr>
        <w:t>5533</w:t>
      </w:r>
    </w:p>
    <w:p w14:paraId="364E0637" w14:textId="4218C132" w:rsidR="006B70EF" w:rsidRPr="00BF3DE3" w:rsidRDefault="00CC5C14" w:rsidP="006B70EF">
      <w:pPr>
        <w:pStyle w:val="CRCoverPage"/>
        <w:spacing w:after="240"/>
        <w:rPr>
          <w:b/>
          <w:bCs/>
          <w:sz w:val="24"/>
          <w:szCs w:val="24"/>
          <w:lang w:val="en-US" w:eastAsia="ko-KR"/>
        </w:rPr>
      </w:pPr>
      <w:r>
        <w:rPr>
          <w:b/>
          <w:bCs/>
          <w:sz w:val="24"/>
          <w:szCs w:val="24"/>
          <w:lang w:val="en-US" w:eastAsia="ko-KR"/>
        </w:rPr>
        <w:t>Bangalore, India</w:t>
      </w:r>
      <w:r w:rsidR="006B70EF" w:rsidRPr="00BF3DE3">
        <w:rPr>
          <w:b/>
          <w:bCs/>
          <w:sz w:val="24"/>
          <w:szCs w:val="24"/>
          <w:lang w:val="en-US" w:eastAsia="ko-KR"/>
        </w:rPr>
        <w:t xml:space="preserve">, </w:t>
      </w:r>
      <w:r>
        <w:rPr>
          <w:b/>
          <w:bCs/>
          <w:sz w:val="24"/>
          <w:szCs w:val="24"/>
          <w:lang w:val="en-US" w:eastAsia="ko-KR"/>
        </w:rPr>
        <w:t>August 25</w:t>
      </w:r>
      <w:r w:rsidRPr="00CC5C14">
        <w:rPr>
          <w:b/>
          <w:bCs/>
          <w:sz w:val="24"/>
          <w:szCs w:val="24"/>
          <w:vertAlign w:val="superscript"/>
          <w:lang w:val="en-US" w:eastAsia="ko-KR"/>
        </w:rPr>
        <w:t>th</w:t>
      </w:r>
      <w:r>
        <w:rPr>
          <w:b/>
          <w:bCs/>
          <w:sz w:val="24"/>
          <w:szCs w:val="24"/>
          <w:lang w:val="en-US" w:eastAsia="ko-KR"/>
        </w:rPr>
        <w:t xml:space="preserve"> – 29</w:t>
      </w:r>
      <w:r w:rsidRPr="00CC5C14">
        <w:rPr>
          <w:b/>
          <w:bCs/>
          <w:sz w:val="24"/>
          <w:szCs w:val="24"/>
          <w:vertAlign w:val="superscript"/>
          <w:lang w:val="en-US" w:eastAsia="ko-KR"/>
        </w:rPr>
        <w:t>th</w:t>
      </w:r>
      <w:r w:rsidR="006B70EF" w:rsidRPr="00BF3DE3">
        <w:rPr>
          <w:b/>
          <w:bCs/>
          <w:sz w:val="24"/>
          <w:szCs w:val="24"/>
          <w:lang w:val="en-US" w:eastAsia="ko-KR"/>
        </w:rPr>
        <w:t>, 202</w:t>
      </w:r>
      <w:r w:rsidR="006B70EF">
        <w:rPr>
          <w:b/>
          <w:bCs/>
          <w:sz w:val="24"/>
          <w:szCs w:val="24"/>
          <w:lang w:val="en-US" w:eastAsia="ko-KR"/>
        </w:rPr>
        <w:t>5</w:t>
      </w:r>
    </w:p>
    <w:bookmarkEnd w:id="1"/>
    <w:bookmarkEnd w:id="2"/>
    <w:bookmarkEnd w:id="3"/>
    <w:p w14:paraId="59CC9F23" w14:textId="40272A9F"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6" w:name="Source"/>
      <w:bookmarkEnd w:id="6"/>
      <w:r w:rsidR="00CC5C14">
        <w:rPr>
          <w:rFonts w:ascii="Arial" w:hAnsi="Arial"/>
          <w:color w:val="000000"/>
          <w:sz w:val="24"/>
          <w:szCs w:val="24"/>
        </w:rPr>
        <w:t>8</w:t>
      </w:r>
      <w:r w:rsidR="0027072D">
        <w:rPr>
          <w:rFonts w:ascii="Arial" w:hAnsi="Arial"/>
          <w:color w:val="000000"/>
          <w:sz w:val="24"/>
          <w:szCs w:val="24"/>
        </w:rPr>
        <w:t>.2.1</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4"/>
    <w:p w14:paraId="5775840C" w14:textId="1C4F6963" w:rsidR="00B722E2" w:rsidRPr="006259B8" w:rsidRDefault="00B722E2" w:rsidP="007D70DD">
      <w:pPr>
        <w:tabs>
          <w:tab w:val="left" w:pos="1985"/>
        </w:tabs>
        <w:wordWrap/>
        <w:spacing w:after="120"/>
        <w:ind w:left="1993" w:hangingChars="827" w:hanging="1993"/>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CC5C14">
        <w:rPr>
          <w:rFonts w:ascii="Arial" w:eastAsia="Malgun Gothic" w:hAnsi="Arial"/>
          <w:color w:val="000000"/>
          <w:sz w:val="24"/>
          <w:szCs w:val="24"/>
        </w:rPr>
        <w:t>Remaining issues</w:t>
      </w:r>
      <w:r w:rsidR="006B70EF" w:rsidRPr="000A20CF">
        <w:rPr>
          <w:rFonts w:ascii="Arial" w:eastAsia="Malgun Gothic" w:hAnsi="Arial"/>
          <w:color w:val="000000"/>
          <w:sz w:val="24"/>
          <w:szCs w:val="24"/>
        </w:rPr>
        <w:t xml:space="preserve"> on Rel-19 UE-initiated/event-driven </w:t>
      </w:r>
      <w:r w:rsidR="00454753">
        <w:rPr>
          <w:rFonts w:ascii="Arial" w:eastAsia="Malgun Gothic" w:hAnsi="Arial"/>
          <w:color w:val="000000"/>
          <w:sz w:val="24"/>
          <w:szCs w:val="24"/>
        </w:rPr>
        <w:t xml:space="preserve">beam management </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7" w:name="DocumentFor"/>
      <w:bookmarkEnd w:id="7"/>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06DF1D74" w14:textId="77777777" w:rsidR="00554C85" w:rsidRPr="004071EA" w:rsidRDefault="00554C85" w:rsidP="00554C85">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Background</w:t>
      </w:r>
    </w:p>
    <w:p w14:paraId="09FEEBE4" w14:textId="77777777" w:rsidR="00E37367" w:rsidRDefault="00E37367" w:rsidP="00CC5C14">
      <w:pPr>
        <w:kinsoku w:val="0"/>
        <w:wordWrap/>
        <w:overflowPunct w:val="0"/>
        <w:snapToGrid w:val="0"/>
        <w:jc w:val="both"/>
        <w:rPr>
          <w:rFonts w:eastAsiaTheme="minorEastAsia"/>
          <w:iCs/>
          <w:color w:val="000000"/>
          <w:sz w:val="22"/>
          <w:szCs w:val="22"/>
          <w:lang w:eastAsia="zh-CN"/>
        </w:rPr>
      </w:pPr>
    </w:p>
    <w:p w14:paraId="5308EFD0" w14:textId="5674B0B3" w:rsidR="00CC5C14" w:rsidRPr="004F39D9" w:rsidRDefault="00CC5C14" w:rsidP="00CC5C14">
      <w:pPr>
        <w:kinsoku w:val="0"/>
        <w:wordWrap/>
        <w:overflowPunct w:val="0"/>
        <w:snapToGrid w:val="0"/>
        <w:jc w:val="both"/>
        <w:rPr>
          <w:rFonts w:eastAsiaTheme="minorEastAsia"/>
          <w:color w:val="000000"/>
          <w:sz w:val="22"/>
          <w:szCs w:val="22"/>
          <w:lang w:eastAsia="zh-CN"/>
        </w:rPr>
      </w:pPr>
      <w:r>
        <w:rPr>
          <w:rFonts w:eastAsia="Malgun Gothic"/>
          <w:color w:val="000000"/>
          <w:sz w:val="22"/>
          <w:szCs w:val="22"/>
        </w:rPr>
        <w:t>In RAN1#1</w:t>
      </w:r>
      <w:r w:rsidR="00E37367">
        <w:rPr>
          <w:rFonts w:eastAsia="Malgun Gothic"/>
          <w:color w:val="000000"/>
          <w:sz w:val="22"/>
          <w:szCs w:val="22"/>
        </w:rPr>
        <w:t>21</w:t>
      </w:r>
      <w:r>
        <w:rPr>
          <w:rFonts w:eastAsia="Malgun Gothic"/>
          <w:color w:val="000000"/>
          <w:sz w:val="22"/>
          <w:szCs w:val="22"/>
        </w:rPr>
        <w:t xml:space="preserve"> [1], this work item was complete. There are, however, still a few remaining maintenance issues</w:t>
      </w:r>
      <w:r w:rsidR="00E37367">
        <w:rPr>
          <w:rFonts w:eastAsia="Malgun Gothic"/>
          <w:color w:val="000000"/>
          <w:sz w:val="22"/>
          <w:szCs w:val="22"/>
        </w:rPr>
        <w:t xml:space="preserve"> on various design aspects related to the UE-initiated beam management enhancements</w:t>
      </w:r>
      <w:r>
        <w:rPr>
          <w:rFonts w:eastAsia="Malgun Gothic"/>
          <w:color w:val="000000"/>
          <w:sz w:val="22"/>
          <w:szCs w:val="22"/>
        </w:rPr>
        <w:t>, which will be discussed and addressed in this contribution</w:t>
      </w:r>
      <w:r w:rsidRPr="008D4309">
        <w:rPr>
          <w:rFonts w:eastAsia="Malgun Gothic"/>
          <w:color w:val="000000"/>
          <w:sz w:val="22"/>
          <w:szCs w:val="22"/>
        </w:rPr>
        <w:t xml:space="preserve">.  </w:t>
      </w:r>
    </w:p>
    <w:p w14:paraId="2C7C286F" w14:textId="77777777" w:rsidR="00554C85" w:rsidRDefault="00554C85" w:rsidP="00554C85">
      <w:pPr>
        <w:pBdr>
          <w:bottom w:val="single" w:sz="6" w:space="1" w:color="auto"/>
        </w:pBdr>
        <w:wordWrap/>
        <w:spacing w:line="276" w:lineRule="auto"/>
        <w:jc w:val="both"/>
        <w:rPr>
          <w:rFonts w:eastAsia="Malgun Gothic"/>
          <w:color w:val="000000"/>
          <w:sz w:val="22"/>
          <w:szCs w:val="22"/>
        </w:rPr>
      </w:pPr>
    </w:p>
    <w:p w14:paraId="63CCD68B" w14:textId="6F4D7587" w:rsidR="005A78BC" w:rsidRPr="002F3C7A" w:rsidRDefault="00654886" w:rsidP="007D70DD">
      <w:pPr>
        <w:pStyle w:val="Heading1"/>
        <w:spacing w:line="276" w:lineRule="auto"/>
        <w:rPr>
          <w:lang w:val="en-US"/>
        </w:rPr>
      </w:pPr>
      <w:r>
        <w:rPr>
          <w:lang w:val="en-US"/>
        </w:rPr>
        <w:t>Discussion</w:t>
      </w:r>
      <w:r w:rsidR="00D57A4D">
        <w:rPr>
          <w:lang w:val="en-US"/>
        </w:rPr>
        <w:t>s</w:t>
      </w:r>
      <w:r w:rsidR="0040073B">
        <w:rPr>
          <w:lang w:val="en-US"/>
        </w:rPr>
        <w:t xml:space="preserve"> on</w:t>
      </w:r>
      <w:r w:rsidR="00E37367">
        <w:rPr>
          <w:lang w:val="en-US"/>
        </w:rPr>
        <w:t xml:space="preserve"> remaining issues on</w:t>
      </w:r>
      <w:r w:rsidR="0040073B">
        <w:rPr>
          <w:lang w:val="en-US"/>
        </w:rPr>
        <w:t xml:space="preserve"> </w:t>
      </w:r>
      <w:r w:rsidR="005E6AB6">
        <w:rPr>
          <w:lang w:val="en-US"/>
        </w:rPr>
        <w:t xml:space="preserve">UE-initiated (UEI) </w:t>
      </w:r>
      <w:r w:rsidR="000B6D56">
        <w:rPr>
          <w:lang w:val="en-US"/>
        </w:rPr>
        <w:t xml:space="preserve">beam </w:t>
      </w:r>
      <w:r w:rsidR="005E6AB6">
        <w:rPr>
          <w:lang w:val="en-US"/>
        </w:rPr>
        <w:t>reporting</w:t>
      </w:r>
    </w:p>
    <w:p w14:paraId="0FAAD317" w14:textId="0C454113" w:rsidR="00271C18" w:rsidRDefault="00785729" w:rsidP="007D70DD">
      <w:pPr>
        <w:wordWrap/>
        <w:jc w:val="both"/>
        <w:rPr>
          <w:rFonts w:eastAsia="Malgun Gothic"/>
          <w:sz w:val="22"/>
          <w:szCs w:val="22"/>
          <w:lang w:val="en-GB"/>
        </w:rPr>
      </w:pPr>
      <w:r>
        <w:rPr>
          <w:rFonts w:eastAsia="Malgun Gothic"/>
          <w:sz w:val="22"/>
          <w:szCs w:val="22"/>
          <w:lang w:val="en-GB"/>
        </w:rPr>
        <w:t>In this section,</w:t>
      </w:r>
      <w:r w:rsidR="007D27B3">
        <w:rPr>
          <w:rFonts w:eastAsia="Malgun Gothic"/>
          <w:sz w:val="22"/>
          <w:szCs w:val="22"/>
          <w:lang w:val="en-GB"/>
        </w:rPr>
        <w:t xml:space="preserve"> </w:t>
      </w:r>
      <w:r w:rsidR="00B23B17">
        <w:rPr>
          <w:rFonts w:eastAsiaTheme="minorEastAsia"/>
          <w:iCs/>
          <w:color w:val="000000"/>
          <w:sz w:val="22"/>
          <w:szCs w:val="22"/>
          <w:lang w:eastAsia="zh-CN"/>
        </w:rPr>
        <w:t>we focus on</w:t>
      </w:r>
      <w:r w:rsidR="00AB1016">
        <w:rPr>
          <w:rFonts w:eastAsiaTheme="minorEastAsia"/>
          <w:iCs/>
          <w:color w:val="000000"/>
          <w:sz w:val="22"/>
          <w:szCs w:val="22"/>
          <w:lang w:eastAsia="zh-CN"/>
        </w:rPr>
        <w:t xml:space="preserve"> </w:t>
      </w:r>
      <w:r w:rsidR="00E37367">
        <w:rPr>
          <w:rFonts w:eastAsiaTheme="minorEastAsia"/>
          <w:iCs/>
          <w:color w:val="000000"/>
          <w:sz w:val="22"/>
          <w:szCs w:val="22"/>
          <w:lang w:eastAsia="zh-CN"/>
        </w:rPr>
        <w:t>some remaining issues related to</w:t>
      </w:r>
      <w:r w:rsidR="00AB1016">
        <w:rPr>
          <w:rFonts w:eastAsiaTheme="minorEastAsia"/>
          <w:iCs/>
          <w:color w:val="000000"/>
          <w:sz w:val="22"/>
          <w:szCs w:val="22"/>
          <w:lang w:eastAsia="zh-CN"/>
        </w:rPr>
        <w:t xml:space="preserve"> the UEI beam reporting including</w:t>
      </w:r>
      <w:r w:rsidR="00B23B17">
        <w:rPr>
          <w:rFonts w:eastAsiaTheme="minorEastAsia"/>
          <w:iCs/>
          <w:color w:val="000000"/>
          <w:sz w:val="22"/>
          <w:szCs w:val="22"/>
          <w:lang w:eastAsia="zh-CN"/>
        </w:rPr>
        <w:t xml:space="preserve"> </w:t>
      </w:r>
      <w:r w:rsidR="00856F46">
        <w:rPr>
          <w:rFonts w:eastAsiaTheme="minorEastAsia"/>
          <w:iCs/>
          <w:color w:val="000000"/>
          <w:sz w:val="22"/>
          <w:szCs w:val="22"/>
          <w:lang w:eastAsia="zh-CN"/>
        </w:rPr>
        <w:t>trigger event</w:t>
      </w:r>
      <w:r w:rsidR="00B23B17">
        <w:rPr>
          <w:rFonts w:eastAsiaTheme="minorEastAsia"/>
          <w:iCs/>
          <w:color w:val="000000"/>
          <w:sz w:val="22"/>
          <w:szCs w:val="22"/>
          <w:lang w:eastAsia="zh-CN"/>
        </w:rPr>
        <w:t>(s) – along with the measurement RS(s) configuration/determination,</w:t>
      </w:r>
      <w:r>
        <w:rPr>
          <w:rFonts w:eastAsiaTheme="minorEastAsia"/>
          <w:iCs/>
          <w:color w:val="000000"/>
          <w:sz w:val="22"/>
          <w:szCs w:val="22"/>
          <w:lang w:eastAsia="zh-CN"/>
        </w:rPr>
        <w:t xml:space="preserve"> UL signaling content(s)</w:t>
      </w:r>
      <w:r w:rsidR="000B6D56">
        <w:rPr>
          <w:rFonts w:eastAsiaTheme="minorEastAsia"/>
          <w:iCs/>
          <w:color w:val="000000"/>
          <w:sz w:val="22"/>
          <w:szCs w:val="22"/>
          <w:lang w:eastAsia="zh-CN"/>
        </w:rPr>
        <w:t>/report format(s)</w:t>
      </w:r>
      <w:r>
        <w:rPr>
          <w:rFonts w:eastAsiaTheme="minorEastAsia"/>
          <w:iCs/>
          <w:color w:val="000000"/>
          <w:sz w:val="22"/>
          <w:szCs w:val="22"/>
          <w:lang w:eastAsia="zh-CN"/>
        </w:rPr>
        <w:t xml:space="preserve"> and</w:t>
      </w:r>
      <w:r w:rsidR="000B6D56">
        <w:rPr>
          <w:rFonts w:eastAsiaTheme="minorEastAsia"/>
          <w:iCs/>
          <w:color w:val="000000"/>
          <w:sz w:val="22"/>
          <w:szCs w:val="22"/>
          <w:lang w:eastAsia="zh-CN"/>
        </w:rPr>
        <w:t xml:space="preserve"> the UCI based UL signaling procedure(s) design</w:t>
      </w:r>
      <w:r>
        <w:rPr>
          <w:rFonts w:eastAsiaTheme="minorEastAsia"/>
          <w:iCs/>
          <w:color w:val="000000"/>
          <w:sz w:val="22"/>
          <w:szCs w:val="22"/>
          <w:lang w:eastAsia="zh-CN"/>
        </w:rPr>
        <w:t xml:space="preserve">, and present our </w:t>
      </w:r>
      <w:r w:rsidR="00E37367">
        <w:rPr>
          <w:rFonts w:eastAsiaTheme="minorEastAsia"/>
          <w:iCs/>
          <w:color w:val="000000"/>
          <w:sz w:val="22"/>
          <w:szCs w:val="22"/>
          <w:lang w:eastAsia="zh-CN"/>
        </w:rPr>
        <w:t xml:space="preserve">views </w:t>
      </w:r>
      <w:r w:rsidR="000E6CC4">
        <w:rPr>
          <w:rFonts w:eastAsiaTheme="minorEastAsia"/>
          <w:iCs/>
          <w:color w:val="000000"/>
          <w:sz w:val="22"/>
          <w:szCs w:val="22"/>
          <w:lang w:eastAsia="zh-CN"/>
        </w:rPr>
        <w:t xml:space="preserve">on </w:t>
      </w:r>
      <w:r w:rsidR="00AB1016">
        <w:rPr>
          <w:rFonts w:eastAsiaTheme="minorEastAsia"/>
          <w:iCs/>
          <w:color w:val="000000"/>
          <w:sz w:val="22"/>
          <w:szCs w:val="22"/>
          <w:lang w:eastAsia="zh-CN"/>
        </w:rPr>
        <w:t>the</w:t>
      </w:r>
      <w:r w:rsidR="00D43240">
        <w:rPr>
          <w:rFonts w:eastAsiaTheme="minorEastAsia"/>
          <w:iCs/>
          <w:color w:val="000000"/>
          <w:sz w:val="22"/>
          <w:szCs w:val="22"/>
          <w:lang w:eastAsia="zh-CN"/>
        </w:rPr>
        <w:t xml:space="preserve"> related subject matters</w:t>
      </w:r>
      <w:r w:rsidR="00315555">
        <w:rPr>
          <w:rFonts w:eastAsiaTheme="minorEastAsia"/>
          <w:iCs/>
          <w:color w:val="000000"/>
          <w:sz w:val="22"/>
          <w:szCs w:val="22"/>
          <w:lang w:eastAsia="zh-CN"/>
        </w:rPr>
        <w:t>, e.g., in form of text proposals (TPs) based on the endorsed specification(s)</w:t>
      </w:r>
      <w:r w:rsidR="000E6CC4">
        <w:rPr>
          <w:rFonts w:eastAsiaTheme="minorEastAsia"/>
          <w:iCs/>
          <w:color w:val="000000"/>
          <w:sz w:val="22"/>
          <w:szCs w:val="22"/>
          <w:lang w:eastAsia="zh-CN"/>
        </w:rPr>
        <w:t>.</w:t>
      </w:r>
      <w:r>
        <w:rPr>
          <w:rFonts w:eastAsia="Malgun Gothic"/>
          <w:sz w:val="22"/>
          <w:szCs w:val="22"/>
          <w:lang w:val="en-GB"/>
        </w:rPr>
        <w:t xml:space="preserve"> </w:t>
      </w:r>
    </w:p>
    <w:p w14:paraId="5F3D07A2" w14:textId="6C50AC07" w:rsidR="002048C0" w:rsidRPr="004071EA" w:rsidRDefault="000331EE" w:rsidP="006172EB">
      <w:pPr>
        <w:pStyle w:val="Heading1"/>
        <w:numPr>
          <w:ilvl w:val="0"/>
          <w:numId w:val="18"/>
        </w:numPr>
        <w:spacing w:line="276" w:lineRule="auto"/>
        <w:rPr>
          <w:sz w:val="32"/>
          <w:szCs w:val="32"/>
          <w:lang w:val="en-US"/>
        </w:rPr>
      </w:pPr>
      <w:r>
        <w:rPr>
          <w:sz w:val="32"/>
          <w:szCs w:val="32"/>
          <w:lang w:val="en-US"/>
        </w:rPr>
        <w:t xml:space="preserve">Event(s) </w:t>
      </w:r>
      <w:r w:rsidR="002C1042">
        <w:rPr>
          <w:sz w:val="32"/>
          <w:szCs w:val="32"/>
          <w:lang w:val="en-US"/>
        </w:rPr>
        <w:t>and triggering condition(s)</w:t>
      </w:r>
    </w:p>
    <w:p w14:paraId="05D4DCE7" w14:textId="5E118E4F" w:rsidR="00DC521B" w:rsidRDefault="00B6400A" w:rsidP="004D3CFF">
      <w:pPr>
        <w:tabs>
          <w:tab w:val="left" w:pos="3355"/>
        </w:tabs>
        <w:wordWrap/>
        <w:jc w:val="both"/>
        <w:rPr>
          <w:rFonts w:eastAsia="Malgun Gothic"/>
          <w:sz w:val="22"/>
          <w:szCs w:val="22"/>
        </w:rPr>
      </w:pPr>
      <w:r>
        <w:rPr>
          <w:rFonts w:eastAsia="Malgun Gothic"/>
          <w:sz w:val="22"/>
          <w:szCs w:val="22"/>
        </w:rPr>
        <w:t xml:space="preserve">A few </w:t>
      </w:r>
      <w:r w:rsidR="00445DBB">
        <w:rPr>
          <w:rFonts w:eastAsia="Malgun Gothic"/>
          <w:sz w:val="22"/>
          <w:szCs w:val="22"/>
        </w:rPr>
        <w:t>remaining</w:t>
      </w:r>
      <w:r>
        <w:rPr>
          <w:rFonts w:eastAsia="Malgun Gothic"/>
          <w:sz w:val="22"/>
          <w:szCs w:val="22"/>
        </w:rPr>
        <w:t xml:space="preserve"> issues related to </w:t>
      </w:r>
      <w:r w:rsidR="00445DBB">
        <w:rPr>
          <w:rFonts w:eastAsia="Malgun Gothic"/>
          <w:sz w:val="22"/>
          <w:szCs w:val="22"/>
        </w:rPr>
        <w:t>event</w:t>
      </w:r>
      <w:r>
        <w:rPr>
          <w:rFonts w:eastAsia="Malgun Gothic"/>
          <w:sz w:val="22"/>
          <w:szCs w:val="22"/>
        </w:rPr>
        <w:t xml:space="preserve"> evaluation</w:t>
      </w:r>
      <w:r w:rsidR="000D0B52">
        <w:rPr>
          <w:rFonts w:eastAsia="Malgun Gothic"/>
          <w:sz w:val="22"/>
          <w:szCs w:val="22"/>
        </w:rPr>
        <w:t>(</w:t>
      </w:r>
      <w:r>
        <w:rPr>
          <w:rFonts w:eastAsia="Malgun Gothic"/>
          <w:sz w:val="22"/>
          <w:szCs w:val="22"/>
        </w:rPr>
        <w:t>s</w:t>
      </w:r>
      <w:r w:rsidR="000D0B52">
        <w:rPr>
          <w:rFonts w:eastAsia="Malgun Gothic"/>
          <w:sz w:val="22"/>
          <w:szCs w:val="22"/>
        </w:rPr>
        <w:t>)</w:t>
      </w:r>
      <w:r>
        <w:rPr>
          <w:rFonts w:eastAsia="Malgun Gothic"/>
          <w:sz w:val="22"/>
          <w:szCs w:val="22"/>
        </w:rPr>
        <w:t xml:space="preserve"> </w:t>
      </w:r>
      <w:r w:rsidR="00445DBB">
        <w:rPr>
          <w:rFonts w:eastAsia="Malgun Gothic"/>
          <w:sz w:val="22"/>
          <w:szCs w:val="22"/>
        </w:rPr>
        <w:t>are discussed here</w:t>
      </w:r>
      <w:r>
        <w:rPr>
          <w:rFonts w:eastAsia="Malgun Gothic"/>
          <w:sz w:val="22"/>
          <w:szCs w:val="22"/>
        </w:rPr>
        <w:t xml:space="preserve">. </w:t>
      </w:r>
      <w:r w:rsidR="00445DBB">
        <w:rPr>
          <w:rFonts w:eastAsia="Malgun Gothic"/>
          <w:sz w:val="22"/>
          <w:szCs w:val="22"/>
        </w:rPr>
        <w:t>In particular</w:t>
      </w:r>
      <w:r>
        <w:rPr>
          <w:rFonts w:eastAsia="Malgun Gothic"/>
          <w:sz w:val="22"/>
          <w:szCs w:val="22"/>
        </w:rPr>
        <w:t xml:space="preserve">, we provide our views on conditions </w:t>
      </w:r>
      <w:r w:rsidR="00394395">
        <w:rPr>
          <w:rFonts w:eastAsia="Malgun Gothic"/>
          <w:sz w:val="22"/>
          <w:szCs w:val="22"/>
        </w:rPr>
        <w:t xml:space="preserve">of transmitting the first PUCCH based on </w:t>
      </w:r>
      <w:r w:rsidR="00445DBB">
        <w:rPr>
          <w:rFonts w:eastAsia="Malgun Gothic"/>
          <w:sz w:val="22"/>
          <w:szCs w:val="22"/>
        </w:rPr>
        <w:t>event</w:t>
      </w:r>
      <w:r w:rsidR="00394395">
        <w:rPr>
          <w:rFonts w:eastAsia="Malgun Gothic"/>
          <w:sz w:val="22"/>
          <w:szCs w:val="22"/>
        </w:rPr>
        <w:t xml:space="preserve"> evaluation(s)</w:t>
      </w:r>
      <w:r w:rsidR="006E2609">
        <w:rPr>
          <w:rFonts w:eastAsia="Malgun Gothic"/>
          <w:sz w:val="22"/>
          <w:szCs w:val="22"/>
        </w:rPr>
        <w:t xml:space="preserve"> and </w:t>
      </w:r>
      <w:r w:rsidR="00445DBB">
        <w:rPr>
          <w:rFonts w:eastAsia="Malgun Gothic"/>
          <w:sz w:val="22"/>
          <w:szCs w:val="22"/>
        </w:rPr>
        <w:t>the corresponding UE’s assumptions on running timer(s)/determining time window(s)</w:t>
      </w:r>
      <w:r>
        <w:rPr>
          <w:rFonts w:eastAsia="Malgun Gothic"/>
          <w:sz w:val="22"/>
          <w:szCs w:val="22"/>
        </w:rPr>
        <w:t xml:space="preserve">. </w:t>
      </w:r>
    </w:p>
    <w:p w14:paraId="75CF0677" w14:textId="2237F473" w:rsidR="00986132" w:rsidRDefault="00986132" w:rsidP="004D3CFF">
      <w:pPr>
        <w:tabs>
          <w:tab w:val="left" w:pos="3355"/>
        </w:tabs>
        <w:wordWrap/>
        <w:jc w:val="both"/>
        <w:rPr>
          <w:rFonts w:eastAsia="Malgun Gothic"/>
          <w:sz w:val="22"/>
          <w:szCs w:val="22"/>
        </w:rPr>
      </w:pPr>
    </w:p>
    <w:tbl>
      <w:tblPr>
        <w:tblStyle w:val="TableGrid"/>
        <w:tblW w:w="0" w:type="auto"/>
        <w:tblLook w:val="04A0" w:firstRow="1" w:lastRow="0" w:firstColumn="1" w:lastColumn="0" w:noHBand="0" w:noVBand="1"/>
      </w:tblPr>
      <w:tblGrid>
        <w:gridCol w:w="9631"/>
      </w:tblGrid>
      <w:tr w:rsidR="00986132" w14:paraId="0984247C" w14:textId="77777777" w:rsidTr="00986132">
        <w:tc>
          <w:tcPr>
            <w:tcW w:w="9631" w:type="dxa"/>
          </w:tcPr>
          <w:p w14:paraId="4AFA7CFE" w14:textId="41B0BE1B" w:rsidR="003938B6" w:rsidRPr="00BA21F6" w:rsidRDefault="003938B6" w:rsidP="003938B6">
            <w:pPr>
              <w:wordWrap/>
              <w:spacing w:after="0"/>
              <w:rPr>
                <w:b/>
                <w:bCs/>
                <w:sz w:val="22"/>
                <w:szCs w:val="22"/>
              </w:rPr>
            </w:pPr>
            <w:r w:rsidRPr="00BA21F6">
              <w:rPr>
                <w:b/>
                <w:bCs/>
                <w:sz w:val="22"/>
                <w:szCs w:val="22"/>
                <w:highlight w:val="green"/>
              </w:rPr>
              <w:t>Agreement</w:t>
            </w:r>
          </w:p>
          <w:p w14:paraId="664ED6DB" w14:textId="77777777" w:rsidR="003938B6" w:rsidRPr="00BA21F6" w:rsidRDefault="003938B6" w:rsidP="003938B6">
            <w:pPr>
              <w:shd w:val="clear" w:color="auto" w:fill="FFFFFF"/>
              <w:snapToGrid w:val="0"/>
              <w:rPr>
                <w:rFonts w:eastAsia="SimSun"/>
                <w:sz w:val="22"/>
                <w:szCs w:val="22"/>
              </w:rPr>
            </w:pPr>
            <w:r w:rsidRPr="00BA21F6">
              <w:rPr>
                <w:rFonts w:eastAsia="SimSun"/>
                <w:sz w:val="22"/>
                <w:szCs w:val="22"/>
              </w:rPr>
              <w:t>Regarding the triggering event determination for Event 2:</w:t>
            </w:r>
          </w:p>
          <w:p w14:paraId="79956F17" w14:textId="77777777" w:rsidR="003938B6" w:rsidRPr="00BA21F6" w:rsidRDefault="003938B6" w:rsidP="003938B6">
            <w:pPr>
              <w:pStyle w:val="ListParagraph"/>
              <w:numPr>
                <w:ilvl w:val="0"/>
                <w:numId w:val="19"/>
              </w:numPr>
              <w:shd w:val="clear" w:color="auto" w:fill="FFFFFF"/>
              <w:snapToGrid w:val="0"/>
              <w:spacing w:after="0"/>
              <w:contextualSpacing w:val="0"/>
              <w:jc w:val="both"/>
              <w:rPr>
                <w:sz w:val="22"/>
                <w:szCs w:val="22"/>
              </w:rPr>
            </w:pPr>
            <w:r w:rsidRPr="00BA21F6">
              <w:rPr>
                <w:sz w:val="22"/>
                <w:szCs w:val="22"/>
              </w:rPr>
              <w:t>If within a time window (which is configurable), the number of Event-2 instance(s) for at least one same new beam is greater than or equal to a configurable number M, UE initiated beam report occurs.</w:t>
            </w:r>
          </w:p>
          <w:p w14:paraId="74D3B5E5" w14:textId="77777777" w:rsidR="003938B6" w:rsidRPr="00BA21F6" w:rsidRDefault="003938B6" w:rsidP="003938B6">
            <w:pPr>
              <w:pStyle w:val="ListParagraph"/>
              <w:numPr>
                <w:ilvl w:val="1"/>
                <w:numId w:val="19"/>
              </w:numPr>
              <w:shd w:val="clear" w:color="auto" w:fill="FFFFFF"/>
              <w:snapToGrid w:val="0"/>
              <w:spacing w:after="0"/>
              <w:contextualSpacing w:val="0"/>
              <w:jc w:val="both"/>
              <w:rPr>
                <w:sz w:val="22"/>
                <w:szCs w:val="22"/>
              </w:rPr>
            </w:pPr>
            <w:r w:rsidRPr="00BA21F6">
              <w:rPr>
                <w:sz w:val="22"/>
                <w:szCs w:val="22"/>
              </w:rPr>
              <w:t>Note: Event-2 instance for a new beam is determined if the L1-RSRP of the new beam becomes a threshold value better than the current beam</w:t>
            </w:r>
          </w:p>
          <w:p w14:paraId="78F60BCC" w14:textId="77777777" w:rsidR="003938B6" w:rsidRPr="00BA21F6" w:rsidRDefault="003938B6" w:rsidP="003938B6">
            <w:pPr>
              <w:snapToGrid w:val="0"/>
              <w:rPr>
                <w:sz w:val="22"/>
                <w:szCs w:val="22"/>
              </w:rPr>
            </w:pPr>
            <w:r w:rsidRPr="00BA21F6">
              <w:rPr>
                <w:sz w:val="22"/>
                <w:szCs w:val="22"/>
              </w:rPr>
              <w:t>Above feature is subject to UE capability.</w:t>
            </w:r>
          </w:p>
          <w:p w14:paraId="122F89D2" w14:textId="77777777" w:rsidR="003938B6" w:rsidRPr="00BA21F6" w:rsidRDefault="003938B6" w:rsidP="003938B6">
            <w:pPr>
              <w:pStyle w:val="ListParagraph"/>
              <w:numPr>
                <w:ilvl w:val="0"/>
                <w:numId w:val="19"/>
              </w:numPr>
              <w:shd w:val="clear" w:color="auto" w:fill="FFFFFF"/>
              <w:snapToGrid w:val="0"/>
              <w:spacing w:after="0"/>
              <w:contextualSpacing w:val="0"/>
              <w:jc w:val="both"/>
              <w:rPr>
                <w:bCs/>
                <w:iCs/>
                <w:sz w:val="22"/>
                <w:szCs w:val="22"/>
              </w:rPr>
            </w:pPr>
            <w:r w:rsidRPr="00BA21F6">
              <w:rPr>
                <w:bCs/>
                <w:iCs/>
                <w:sz w:val="22"/>
                <w:szCs w:val="22"/>
              </w:rPr>
              <w:t xml:space="preserve">Basic feature: Once </w:t>
            </w:r>
            <w:r w:rsidRPr="00BA21F6">
              <w:rPr>
                <w:sz w:val="22"/>
                <w:szCs w:val="22"/>
              </w:rPr>
              <w:t>the L1-RSRP of the new beam becomes a threshold value better than the current beam, UE initiated beam report occurs</w:t>
            </w:r>
          </w:p>
          <w:p w14:paraId="44C708BE" w14:textId="77777777" w:rsidR="003938B6" w:rsidRPr="00BA21F6" w:rsidRDefault="003938B6" w:rsidP="003938B6">
            <w:pPr>
              <w:shd w:val="clear" w:color="auto" w:fill="FFFFFF"/>
              <w:snapToGrid w:val="0"/>
              <w:jc w:val="both"/>
              <w:rPr>
                <w:bCs/>
                <w:iCs/>
                <w:sz w:val="22"/>
                <w:szCs w:val="22"/>
              </w:rPr>
            </w:pPr>
            <w:r w:rsidRPr="00BA21F6">
              <w:rPr>
                <w:bCs/>
                <w:iCs/>
                <w:sz w:val="22"/>
                <w:szCs w:val="22"/>
              </w:rPr>
              <w:t>FFS: Whether the above is captured in RAN1 or RAN2 specification.</w:t>
            </w:r>
          </w:p>
          <w:p w14:paraId="2D7860CC" w14:textId="416961E1" w:rsidR="00986132" w:rsidRPr="00BA21F6" w:rsidRDefault="00986132" w:rsidP="005557B5">
            <w:pPr>
              <w:wordWrap/>
              <w:spacing w:after="0"/>
              <w:rPr>
                <w:b/>
                <w:bCs/>
                <w:sz w:val="22"/>
                <w:szCs w:val="22"/>
              </w:rPr>
            </w:pPr>
            <w:r w:rsidRPr="00BA21F6">
              <w:rPr>
                <w:b/>
                <w:bCs/>
                <w:sz w:val="22"/>
                <w:szCs w:val="22"/>
                <w:highlight w:val="green"/>
              </w:rPr>
              <w:t>Agreement</w:t>
            </w:r>
          </w:p>
          <w:p w14:paraId="2B9A3D26" w14:textId="77777777" w:rsidR="007F46B3" w:rsidRPr="00BA21F6" w:rsidRDefault="007F46B3" w:rsidP="007F46B3">
            <w:pPr>
              <w:snapToGrid w:val="0"/>
              <w:rPr>
                <w:rFonts w:eastAsia="SimSun"/>
                <w:sz w:val="22"/>
                <w:szCs w:val="22"/>
              </w:rPr>
            </w:pPr>
            <w:r w:rsidRPr="00BA21F6">
              <w:rPr>
                <w:rFonts w:eastAsia="SimSun"/>
                <w:sz w:val="22"/>
                <w:szCs w:val="22"/>
              </w:rPr>
              <w:t>Regarding triggering event determination for Event 2, on the measurement window for initiating the UE-initiated/event-driven beam reporting procedure, support Option-4.</w:t>
            </w:r>
          </w:p>
          <w:p w14:paraId="5728A1B0" w14:textId="77777777" w:rsidR="007F46B3" w:rsidRPr="00BA21F6" w:rsidRDefault="007F46B3" w:rsidP="007F46B3">
            <w:pPr>
              <w:pStyle w:val="ListParagraph"/>
              <w:numPr>
                <w:ilvl w:val="0"/>
                <w:numId w:val="54"/>
              </w:numPr>
              <w:snapToGrid w:val="0"/>
              <w:spacing w:after="0"/>
              <w:jc w:val="both"/>
              <w:rPr>
                <w:sz w:val="22"/>
                <w:szCs w:val="22"/>
              </w:rPr>
            </w:pPr>
            <w:r w:rsidRPr="00BA21F6">
              <w:rPr>
                <w:sz w:val="22"/>
                <w:szCs w:val="22"/>
              </w:rPr>
              <w:t xml:space="preserve">Option-4: If an Event-2 instance for a new beam is obtained at the time </w:t>
            </w:r>
            <m:oMath>
              <m:r>
                <w:rPr>
                  <w:rFonts w:ascii="Cambria Math" w:hAnsi="Cambria Math"/>
                  <w:sz w:val="22"/>
                  <w:szCs w:val="22"/>
                  <w:lang w:val="de-DE"/>
                </w:rPr>
                <m:t>t</m:t>
              </m:r>
            </m:oMath>
            <w:r w:rsidRPr="00BA21F6">
              <w:rPr>
                <w:sz w:val="22"/>
                <w:szCs w:val="22"/>
              </w:rPr>
              <w:t xml:space="preserve"> and the timer for the new beam is not running, UE starts the timer for the new beam, where the expiry time of the timer is equal to the NW-configured length of the time window (</w:t>
            </w:r>
            <w:proofErr w:type="spellStart"/>
            <w:r w:rsidRPr="00BA21F6">
              <w:rPr>
                <w:sz w:val="22"/>
                <w:szCs w:val="22"/>
              </w:rPr>
              <w:t>T_window</w:t>
            </w:r>
            <w:proofErr w:type="spellEnd"/>
            <w:r w:rsidRPr="00BA21F6">
              <w:rPr>
                <w:sz w:val="22"/>
                <w:szCs w:val="22"/>
              </w:rPr>
              <w:t>)</w:t>
            </w:r>
          </w:p>
          <w:p w14:paraId="4CCFB055" w14:textId="77777777" w:rsidR="007F46B3" w:rsidRPr="00BA21F6" w:rsidRDefault="007F46B3" w:rsidP="007F46B3">
            <w:pPr>
              <w:pStyle w:val="ListParagraph"/>
              <w:numPr>
                <w:ilvl w:val="1"/>
                <w:numId w:val="54"/>
              </w:numPr>
              <w:snapToGrid w:val="0"/>
              <w:spacing w:after="0"/>
              <w:jc w:val="both"/>
              <w:rPr>
                <w:sz w:val="22"/>
                <w:szCs w:val="22"/>
              </w:rPr>
            </w:pPr>
            <w:r w:rsidRPr="00BA21F6">
              <w:rPr>
                <w:sz w:val="22"/>
                <w:szCs w:val="22"/>
              </w:rPr>
              <w:t>Note: Timer is new beam specific.</w:t>
            </w:r>
          </w:p>
          <w:p w14:paraId="56AC8D16" w14:textId="77777777" w:rsidR="007F46B3" w:rsidRPr="00BA21F6" w:rsidRDefault="007F46B3" w:rsidP="007F46B3">
            <w:pPr>
              <w:pStyle w:val="ListParagraph"/>
              <w:numPr>
                <w:ilvl w:val="0"/>
                <w:numId w:val="54"/>
              </w:numPr>
              <w:snapToGrid w:val="0"/>
              <w:spacing w:after="0"/>
              <w:contextualSpacing w:val="0"/>
              <w:jc w:val="both"/>
              <w:rPr>
                <w:sz w:val="22"/>
                <w:szCs w:val="22"/>
              </w:rPr>
            </w:pPr>
            <w:r w:rsidRPr="00BA21F6">
              <w:rPr>
                <w:sz w:val="22"/>
                <w:szCs w:val="22"/>
              </w:rPr>
              <w:lastRenderedPageBreak/>
              <w:t xml:space="preserve">Note: </w:t>
            </w:r>
            <w:proofErr w:type="spellStart"/>
            <w:r w:rsidRPr="00BA21F6">
              <w:rPr>
                <w:sz w:val="22"/>
                <w:szCs w:val="22"/>
              </w:rPr>
              <w:t>T_window</w:t>
            </w:r>
            <w:proofErr w:type="spellEnd"/>
            <w:r w:rsidRPr="00BA21F6">
              <w:rPr>
                <w:sz w:val="22"/>
                <w:szCs w:val="22"/>
              </w:rPr>
              <w:t xml:space="preserve"> is the agreed time window parameter for measurement.</w:t>
            </w:r>
          </w:p>
          <w:p w14:paraId="34AD6786" w14:textId="77777777" w:rsidR="007F46B3" w:rsidRPr="00BA21F6" w:rsidRDefault="007F46B3" w:rsidP="007F46B3">
            <w:pPr>
              <w:pStyle w:val="ListParagraph"/>
              <w:numPr>
                <w:ilvl w:val="0"/>
                <w:numId w:val="54"/>
              </w:numPr>
              <w:snapToGrid w:val="0"/>
              <w:spacing w:after="0"/>
              <w:contextualSpacing w:val="0"/>
              <w:jc w:val="both"/>
              <w:rPr>
                <w:sz w:val="22"/>
                <w:szCs w:val="22"/>
              </w:rPr>
            </w:pPr>
            <w:r w:rsidRPr="00BA21F6">
              <w:rPr>
                <w:sz w:val="22"/>
                <w:szCs w:val="22"/>
              </w:rPr>
              <w:t>Introduce separate UE capability to limit the number of timers. There is only 1 timer per new beam.</w:t>
            </w:r>
          </w:p>
          <w:p w14:paraId="46F03DEA" w14:textId="2040509F" w:rsidR="00921CBF" w:rsidRPr="0049298E" w:rsidRDefault="007F46B3" w:rsidP="0049298E">
            <w:pPr>
              <w:snapToGrid w:val="0"/>
              <w:jc w:val="both"/>
              <w:rPr>
                <w:sz w:val="22"/>
                <w:szCs w:val="22"/>
              </w:rPr>
            </w:pPr>
            <w:r w:rsidRPr="00BA21F6">
              <w:rPr>
                <w:sz w:val="22"/>
                <w:szCs w:val="22"/>
              </w:rPr>
              <w:t>Above agreement is captured in RAN1 specifications.</w:t>
            </w:r>
          </w:p>
        </w:tc>
      </w:tr>
    </w:tbl>
    <w:p w14:paraId="3299DE3D" w14:textId="000F2C70" w:rsidR="005557B5" w:rsidRDefault="005557B5" w:rsidP="004D3CFF">
      <w:pPr>
        <w:tabs>
          <w:tab w:val="left" w:pos="3355"/>
        </w:tabs>
        <w:wordWrap/>
        <w:jc w:val="both"/>
        <w:rPr>
          <w:rFonts w:eastAsia="SimSun"/>
          <w:sz w:val="22"/>
          <w:szCs w:val="22"/>
          <w:lang w:eastAsia="zh-CN"/>
        </w:rPr>
      </w:pPr>
    </w:p>
    <w:p w14:paraId="7A7C97F0" w14:textId="75A3CA2F" w:rsidR="00BA21F6" w:rsidRDefault="00EB2D7F" w:rsidP="00A22CC6">
      <w:pPr>
        <w:tabs>
          <w:tab w:val="left" w:pos="3355"/>
        </w:tabs>
        <w:wordWrap/>
        <w:jc w:val="both"/>
        <w:rPr>
          <w:rFonts w:eastAsia="Malgun Gothic"/>
          <w:sz w:val="22"/>
          <w:szCs w:val="22"/>
        </w:rPr>
      </w:pPr>
      <w:r>
        <w:rPr>
          <w:rFonts w:eastAsia="SimSun"/>
          <w:sz w:val="22"/>
          <w:szCs w:val="22"/>
          <w:lang w:eastAsia="zh-CN"/>
        </w:rPr>
        <w:t>For the UE-initiated/event-driven beam reporting, t</w:t>
      </w:r>
      <w:r w:rsidR="00B85441" w:rsidRPr="00B85441">
        <w:rPr>
          <w:rFonts w:eastAsia="SimSun"/>
          <w:sz w:val="22"/>
          <w:szCs w:val="22"/>
          <w:lang w:eastAsia="zh-CN"/>
        </w:rPr>
        <w:t>he determination/evaluation of the event is to decide whether the UE would transmit the first PUCCH</w:t>
      </w:r>
      <w:r>
        <w:rPr>
          <w:rFonts w:eastAsia="SimSun"/>
          <w:sz w:val="22"/>
          <w:szCs w:val="22"/>
          <w:lang w:eastAsia="zh-CN"/>
        </w:rPr>
        <w:t xml:space="preserve"> to request UL resource(s) for transmitting beam reports (Mode A) or to notify transmission of beam reports (Mode B).</w:t>
      </w:r>
      <w:r w:rsidR="00B85441" w:rsidRPr="00B85441">
        <w:rPr>
          <w:rFonts w:eastAsia="SimSun"/>
          <w:sz w:val="22"/>
          <w:szCs w:val="22"/>
          <w:lang w:eastAsia="zh-CN"/>
        </w:rPr>
        <w:t xml:space="preserve"> </w:t>
      </w:r>
      <w:r w:rsidR="000F60BF">
        <w:rPr>
          <w:rFonts w:eastAsia="SimSun"/>
          <w:sz w:val="22"/>
          <w:szCs w:val="22"/>
          <w:lang w:eastAsia="zh-CN"/>
        </w:rPr>
        <w:t>According to the agreed Option-4</w:t>
      </w:r>
      <w:r w:rsidR="00940B94">
        <w:rPr>
          <w:rFonts w:eastAsia="SimSun"/>
          <w:sz w:val="22"/>
          <w:szCs w:val="22"/>
          <w:lang w:eastAsia="zh-CN"/>
        </w:rPr>
        <w:t xml:space="preserve"> (as in the above agreement)</w:t>
      </w:r>
      <w:r w:rsidR="000F60BF">
        <w:rPr>
          <w:rFonts w:eastAsia="SimSun"/>
          <w:sz w:val="22"/>
          <w:szCs w:val="22"/>
          <w:lang w:eastAsia="zh-CN"/>
        </w:rPr>
        <w:t xml:space="preserve"> and considering one new beam RS, </w:t>
      </w:r>
      <w:r w:rsidR="0049298E">
        <w:rPr>
          <w:rFonts w:eastAsia="SimSun"/>
          <w:sz w:val="22"/>
          <w:szCs w:val="22"/>
          <w:lang w:eastAsia="zh-CN"/>
        </w:rPr>
        <w:t>the UE can start a timer</w:t>
      </w:r>
      <w:r w:rsidR="000F60BF">
        <w:rPr>
          <w:rFonts w:eastAsia="SimSun"/>
          <w:sz w:val="22"/>
          <w:szCs w:val="22"/>
          <w:lang w:eastAsia="zh-CN"/>
        </w:rPr>
        <w:t xml:space="preserve"> </w:t>
      </w:r>
      <w:r w:rsidR="00F77ACF">
        <w:rPr>
          <w:rFonts w:eastAsia="SimSun"/>
          <w:sz w:val="22"/>
          <w:szCs w:val="22"/>
          <w:lang w:eastAsia="zh-CN"/>
        </w:rPr>
        <w:t>having</w:t>
      </w:r>
      <w:r w:rsidR="000F60BF">
        <w:rPr>
          <w:rFonts w:eastAsia="SimSun"/>
          <w:sz w:val="22"/>
          <w:szCs w:val="22"/>
          <w:lang w:eastAsia="zh-CN"/>
        </w:rPr>
        <w:t xml:space="preserve"> </w:t>
      </w:r>
      <w:r w:rsidR="00F77ACF">
        <w:rPr>
          <w:rFonts w:eastAsia="SimSun"/>
          <w:sz w:val="22"/>
          <w:szCs w:val="22"/>
          <w:lang w:eastAsia="zh-CN"/>
        </w:rPr>
        <w:t>the</w:t>
      </w:r>
      <w:r w:rsidR="000F60BF">
        <w:rPr>
          <w:rFonts w:eastAsia="SimSun"/>
          <w:sz w:val="22"/>
          <w:szCs w:val="22"/>
          <w:lang w:eastAsia="zh-CN"/>
        </w:rPr>
        <w:t xml:space="preserve"> </w:t>
      </w:r>
      <w:r w:rsidR="00A22CC6">
        <w:rPr>
          <w:rFonts w:eastAsia="SimSun"/>
          <w:sz w:val="22"/>
          <w:szCs w:val="22"/>
          <w:lang w:eastAsia="zh-CN"/>
        </w:rPr>
        <w:t>time window</w:t>
      </w:r>
      <w:r w:rsidR="000F60BF">
        <w:rPr>
          <w:rFonts w:eastAsia="SimSun"/>
          <w:sz w:val="22"/>
          <w:szCs w:val="22"/>
          <w:lang w:eastAsia="zh-CN"/>
        </w:rPr>
        <w:t xml:space="preserve"> length</w:t>
      </w:r>
      <w:r w:rsidR="00A22CC6">
        <w:rPr>
          <w:rFonts w:eastAsia="SimSun"/>
          <w:sz w:val="22"/>
          <w:szCs w:val="22"/>
          <w:lang w:eastAsia="zh-CN"/>
        </w:rPr>
        <w:t xml:space="preserve"> of</w:t>
      </w:r>
      <w:r w:rsidR="000F60BF">
        <w:rPr>
          <w:rFonts w:eastAsia="SimSun"/>
          <w:sz w:val="22"/>
          <w:szCs w:val="22"/>
          <w:lang w:eastAsia="zh-CN"/>
        </w:rPr>
        <w:t xml:space="preserve"> </w:t>
      </w:r>
      <w:proofErr w:type="spellStart"/>
      <w:r w:rsidR="000F60BF">
        <w:rPr>
          <w:rFonts w:eastAsia="SimSun"/>
          <w:sz w:val="22"/>
          <w:szCs w:val="22"/>
          <w:lang w:eastAsia="zh-CN"/>
        </w:rPr>
        <w:t>T_window</w:t>
      </w:r>
      <w:proofErr w:type="spellEnd"/>
      <w:r w:rsidR="000F60BF">
        <w:rPr>
          <w:rFonts w:eastAsia="SimSun"/>
          <w:sz w:val="22"/>
          <w:szCs w:val="22"/>
          <w:lang w:eastAsia="zh-CN"/>
        </w:rPr>
        <w:t xml:space="preserve"> </w:t>
      </w:r>
      <w:r w:rsidR="00F77ACF">
        <w:rPr>
          <w:rFonts w:eastAsia="SimSun"/>
          <w:sz w:val="22"/>
          <w:szCs w:val="22"/>
          <w:lang w:eastAsia="zh-CN"/>
        </w:rPr>
        <w:t>from</w:t>
      </w:r>
      <w:r w:rsidR="000F60BF">
        <w:rPr>
          <w:rFonts w:eastAsia="SimSun"/>
          <w:sz w:val="22"/>
          <w:szCs w:val="22"/>
          <w:lang w:eastAsia="zh-CN"/>
        </w:rPr>
        <w:t xml:space="preserve"> a transmission occasion (TO) of the new beam RS that determines an event instance; in addition, prior to a PUCCH transmission occasion, multiple (&gt;1) time</w:t>
      </w:r>
      <w:r w:rsidR="00A22CC6">
        <w:rPr>
          <w:rFonts w:eastAsia="SimSun"/>
          <w:sz w:val="22"/>
          <w:szCs w:val="22"/>
          <w:lang w:eastAsia="zh-CN"/>
        </w:rPr>
        <w:t>rs (hence time windows)</w:t>
      </w:r>
      <w:r w:rsidR="000F60BF">
        <w:rPr>
          <w:rFonts w:eastAsia="SimSun"/>
          <w:sz w:val="22"/>
          <w:szCs w:val="22"/>
          <w:lang w:eastAsia="zh-CN"/>
        </w:rPr>
        <w:t xml:space="preserve"> for the (same) new beam RS can exist, and they are not allowed to be overlapping in time</w:t>
      </w:r>
      <w:r w:rsidR="000A42DF">
        <w:rPr>
          <w:rFonts w:cs="Times"/>
          <w:sz w:val="22"/>
          <w:szCs w:val="22"/>
        </w:rPr>
        <w:t xml:space="preserve">. Hence, we propose to clarify how/when to start or maintain the timer(s)/time window(s) prior to a PUCCH transmission occasion to avoid any ambiguities in defining time domain operations for event evaluations. </w:t>
      </w:r>
    </w:p>
    <w:p w14:paraId="18DDC881" w14:textId="77777777" w:rsidR="00BA21F6" w:rsidRDefault="00BA21F6" w:rsidP="00BA21F6">
      <w:pPr>
        <w:tabs>
          <w:tab w:val="left" w:pos="3355"/>
        </w:tabs>
        <w:wordWrap/>
        <w:jc w:val="center"/>
        <w:rPr>
          <w:rFonts w:eastAsia="SimSun"/>
          <w:sz w:val="22"/>
          <w:szCs w:val="22"/>
          <w:lang w:eastAsia="zh-CN"/>
        </w:rPr>
      </w:pPr>
    </w:p>
    <w:p w14:paraId="0F61A926" w14:textId="7772608A" w:rsidR="00BA21F6" w:rsidRDefault="000A42DF" w:rsidP="00BA21F6">
      <w:pPr>
        <w:tabs>
          <w:tab w:val="left" w:pos="3355"/>
        </w:tabs>
        <w:wordWrap/>
        <w:jc w:val="both"/>
        <w:rPr>
          <w:rFonts w:eastAsia="Malgun Gothic"/>
          <w:bCs/>
          <w:i/>
          <w:iCs/>
          <w:sz w:val="22"/>
          <w:szCs w:val="22"/>
          <w:lang w:val="en-GB"/>
        </w:rPr>
      </w:pPr>
      <w:r>
        <w:rPr>
          <w:rFonts w:eastAsia="Malgun Gothic"/>
          <w:b/>
          <w:sz w:val="22"/>
          <w:szCs w:val="22"/>
          <w:lang w:val="en-GB"/>
        </w:rPr>
        <w:t>Proposal</w:t>
      </w:r>
      <w:r w:rsidR="00BA21F6">
        <w:rPr>
          <w:rFonts w:eastAsia="Malgun Gothic"/>
          <w:b/>
          <w:sz w:val="22"/>
          <w:szCs w:val="22"/>
          <w:lang w:val="en-GB"/>
        </w:rPr>
        <w:t xml:space="preserve"> 1</w:t>
      </w:r>
      <w:r w:rsidR="00BA21F6" w:rsidRPr="00F84A61">
        <w:rPr>
          <w:rFonts w:eastAsia="Malgun Gothic"/>
          <w:b/>
          <w:sz w:val="22"/>
          <w:szCs w:val="22"/>
          <w:lang w:val="en-GB"/>
        </w:rPr>
        <w:t>:</w:t>
      </w:r>
      <w:r w:rsidR="00BA21F6">
        <w:rPr>
          <w:rFonts w:eastAsia="Malgun Gothic"/>
          <w:b/>
          <w:sz w:val="22"/>
          <w:szCs w:val="22"/>
          <w:lang w:val="en-GB"/>
        </w:rPr>
        <w:t xml:space="preserve"> </w:t>
      </w:r>
      <w:r>
        <w:rPr>
          <w:rFonts w:eastAsia="SimSun"/>
          <w:i/>
          <w:iCs/>
          <w:sz w:val="22"/>
          <w:szCs w:val="22"/>
          <w:lang w:val="en-GB" w:eastAsia="zh-CN"/>
        </w:rPr>
        <w:t>Support to clarify that f</w:t>
      </w:r>
      <w:r w:rsidR="00BA21F6" w:rsidRPr="00895909">
        <w:rPr>
          <w:rFonts w:eastAsia="SimSun"/>
          <w:i/>
          <w:iCs/>
          <w:sz w:val="22"/>
          <w:szCs w:val="22"/>
          <w:lang w:eastAsia="zh-CN"/>
        </w:rPr>
        <w:t>or a new beam RS of a CSI report configuration,</w:t>
      </w:r>
      <w:r w:rsidR="00BA21F6" w:rsidRPr="001F5235">
        <w:rPr>
          <w:rFonts w:eastAsia="Malgun Gothic"/>
          <w:bCs/>
          <w:i/>
          <w:iCs/>
          <w:sz w:val="22"/>
          <w:szCs w:val="22"/>
          <w:lang w:val="en-GB"/>
        </w:rPr>
        <w:t xml:space="preserve"> </w:t>
      </w:r>
      <w:r w:rsidR="00A22CC6">
        <w:rPr>
          <w:rFonts w:eastAsia="Malgun Gothic"/>
          <w:bCs/>
          <w:i/>
          <w:iCs/>
          <w:sz w:val="22"/>
          <w:szCs w:val="22"/>
          <w:lang w:val="en-GB"/>
        </w:rPr>
        <w:t>the UE can start multiple timer</w:t>
      </w:r>
      <w:r w:rsidR="00BA21F6">
        <w:rPr>
          <w:rFonts w:eastAsia="Malgun Gothic"/>
          <w:bCs/>
          <w:i/>
          <w:iCs/>
          <w:sz w:val="22"/>
          <w:szCs w:val="22"/>
          <w:lang w:val="en-GB"/>
        </w:rPr>
        <w:t>s</w:t>
      </w:r>
      <w:r w:rsidR="00A22CC6">
        <w:rPr>
          <w:rFonts w:eastAsia="Malgun Gothic"/>
          <w:bCs/>
          <w:i/>
          <w:iCs/>
          <w:sz w:val="22"/>
          <w:szCs w:val="22"/>
          <w:lang w:val="en-GB"/>
        </w:rPr>
        <w:t xml:space="preserve"> (hence determine multiple time windows) for event evaluations</w:t>
      </w:r>
      <w:r w:rsidR="00BA21F6">
        <w:rPr>
          <w:rFonts w:eastAsia="Malgun Gothic"/>
          <w:bCs/>
          <w:i/>
          <w:iCs/>
          <w:sz w:val="22"/>
          <w:szCs w:val="22"/>
          <w:lang w:val="en-GB"/>
        </w:rPr>
        <w:t xml:space="preserve"> before a PUCCH transmission occasion, where </w:t>
      </w:r>
    </w:p>
    <w:p w14:paraId="30A2D7B2" w14:textId="5C1FE37C" w:rsidR="00BA21F6" w:rsidRPr="00895909" w:rsidRDefault="00BA21F6" w:rsidP="00BA21F6">
      <w:pPr>
        <w:pStyle w:val="ListParagraph"/>
        <w:numPr>
          <w:ilvl w:val="0"/>
          <w:numId w:val="54"/>
        </w:numPr>
        <w:tabs>
          <w:tab w:val="left" w:pos="3355"/>
        </w:tabs>
        <w:jc w:val="both"/>
        <w:rPr>
          <w:rFonts w:eastAsia="SimSun"/>
          <w:sz w:val="22"/>
          <w:szCs w:val="22"/>
          <w:lang w:eastAsia="zh-CN"/>
        </w:rPr>
      </w:pPr>
      <w:r>
        <w:rPr>
          <w:rFonts w:eastAsia="Malgun Gothic"/>
          <w:bCs/>
          <w:i/>
          <w:iCs/>
          <w:sz w:val="22"/>
          <w:szCs w:val="22"/>
          <w:lang w:val="en-GB"/>
        </w:rPr>
        <w:t>T</w:t>
      </w:r>
      <w:r w:rsidRPr="00895909">
        <w:rPr>
          <w:rFonts w:eastAsia="Malgun Gothic"/>
          <w:bCs/>
          <w:i/>
          <w:iCs/>
          <w:sz w:val="22"/>
          <w:szCs w:val="22"/>
          <w:lang w:val="en-GB"/>
        </w:rPr>
        <w:t xml:space="preserve">he multiple </w:t>
      </w:r>
      <w:r w:rsidR="00A22CC6">
        <w:rPr>
          <w:rFonts w:eastAsia="Malgun Gothic"/>
          <w:bCs/>
          <w:i/>
          <w:iCs/>
          <w:sz w:val="22"/>
          <w:szCs w:val="22"/>
          <w:lang w:val="en-GB"/>
        </w:rPr>
        <w:t xml:space="preserve">timers hence the multiple </w:t>
      </w:r>
      <w:r w:rsidRPr="00895909">
        <w:rPr>
          <w:rFonts w:eastAsia="Malgun Gothic"/>
          <w:bCs/>
          <w:i/>
          <w:iCs/>
          <w:sz w:val="22"/>
          <w:szCs w:val="22"/>
          <w:lang w:val="en-GB"/>
        </w:rPr>
        <w:t>determined time windows are not overlapping in time domain.</w:t>
      </w:r>
    </w:p>
    <w:p w14:paraId="723986AD" w14:textId="77FCFA9A" w:rsidR="00BA21F6" w:rsidRPr="001E0214" w:rsidRDefault="00BA21F6" w:rsidP="00BA21F6">
      <w:pPr>
        <w:pStyle w:val="ListParagraph"/>
        <w:numPr>
          <w:ilvl w:val="0"/>
          <w:numId w:val="54"/>
        </w:numPr>
        <w:tabs>
          <w:tab w:val="left" w:pos="3355"/>
        </w:tabs>
        <w:jc w:val="both"/>
        <w:rPr>
          <w:rFonts w:eastAsia="SimSun"/>
          <w:sz w:val="22"/>
          <w:szCs w:val="22"/>
          <w:lang w:eastAsia="zh-CN"/>
        </w:rPr>
      </w:pPr>
      <w:r>
        <w:rPr>
          <w:rFonts w:eastAsia="Malgun Gothic"/>
          <w:bCs/>
          <w:i/>
          <w:iCs/>
          <w:sz w:val="22"/>
          <w:szCs w:val="22"/>
          <w:lang w:val="en-GB"/>
        </w:rPr>
        <w:t xml:space="preserve">The number of </w:t>
      </w:r>
      <w:r w:rsidRPr="00895909">
        <w:rPr>
          <w:rFonts w:eastAsia="Malgun Gothic"/>
          <w:bCs/>
          <w:i/>
          <w:iCs/>
          <w:sz w:val="22"/>
          <w:szCs w:val="22"/>
          <w:lang w:val="en-GB"/>
        </w:rPr>
        <w:t>instance</w:t>
      </w:r>
      <w:r>
        <w:rPr>
          <w:rFonts w:eastAsia="Malgun Gothic"/>
          <w:bCs/>
          <w:i/>
          <w:iCs/>
          <w:sz w:val="22"/>
          <w:szCs w:val="22"/>
          <w:lang w:val="en-GB"/>
        </w:rPr>
        <w:t>s</w:t>
      </w:r>
      <w:r w:rsidRPr="00895909">
        <w:rPr>
          <w:rFonts w:eastAsia="Malgun Gothic"/>
          <w:bCs/>
          <w:i/>
          <w:iCs/>
          <w:sz w:val="22"/>
          <w:szCs w:val="22"/>
          <w:lang w:val="en-GB"/>
        </w:rPr>
        <w:t xml:space="preserve"> for one same new beam </w:t>
      </w:r>
      <w:r>
        <w:rPr>
          <w:rFonts w:eastAsia="Malgun Gothic"/>
          <w:bCs/>
          <w:i/>
          <w:iCs/>
          <w:sz w:val="22"/>
          <w:szCs w:val="22"/>
          <w:lang w:val="en-GB"/>
        </w:rPr>
        <w:t>may or may not</w:t>
      </w:r>
      <w:r w:rsidRPr="00895909">
        <w:rPr>
          <w:rFonts w:eastAsia="Malgun Gothic"/>
          <w:bCs/>
          <w:i/>
          <w:iCs/>
          <w:sz w:val="22"/>
          <w:szCs w:val="22"/>
          <w:lang w:val="en-GB"/>
        </w:rPr>
        <w:t xml:space="preserve"> greater than or equal to a configurable number M</w:t>
      </w:r>
      <w:r w:rsidR="00F77ACF">
        <w:rPr>
          <w:rFonts w:eastAsia="Malgun Gothic"/>
          <w:bCs/>
          <w:i/>
          <w:iCs/>
          <w:sz w:val="22"/>
          <w:szCs w:val="22"/>
          <w:lang w:val="en-GB"/>
        </w:rPr>
        <w:t xml:space="preserve"> for a timer/time window.</w:t>
      </w:r>
      <w:r>
        <w:rPr>
          <w:rFonts w:eastAsia="Malgun Gothic"/>
          <w:bCs/>
          <w:i/>
          <w:iCs/>
          <w:sz w:val="22"/>
          <w:szCs w:val="22"/>
          <w:lang w:val="en-GB"/>
        </w:rPr>
        <w:t xml:space="preserve"> </w:t>
      </w:r>
    </w:p>
    <w:p w14:paraId="2606A85A" w14:textId="2FCE058D" w:rsidR="00EB2359" w:rsidRPr="001E0214" w:rsidRDefault="00271D9E" w:rsidP="004D3CFF">
      <w:pPr>
        <w:pStyle w:val="ListParagraph"/>
        <w:numPr>
          <w:ilvl w:val="0"/>
          <w:numId w:val="54"/>
        </w:numPr>
        <w:tabs>
          <w:tab w:val="left" w:pos="3355"/>
        </w:tabs>
        <w:jc w:val="both"/>
        <w:rPr>
          <w:rFonts w:eastAsia="Malgun Gothic"/>
          <w:bCs/>
          <w:i/>
          <w:iCs/>
          <w:sz w:val="22"/>
          <w:szCs w:val="22"/>
          <w:lang w:val="en-GB"/>
        </w:rPr>
      </w:pPr>
      <w:r w:rsidRPr="001E0214">
        <w:rPr>
          <w:rFonts w:eastAsia="Malgun Gothic"/>
          <w:bCs/>
          <w:i/>
          <w:iCs/>
          <w:sz w:val="22"/>
          <w:szCs w:val="22"/>
          <w:lang w:val="en-GB"/>
        </w:rPr>
        <w:t>T</w:t>
      </w:r>
      <w:r w:rsidR="00843BAF">
        <w:rPr>
          <w:rFonts w:eastAsia="Malgun Gothic"/>
          <w:bCs/>
          <w:i/>
          <w:iCs/>
          <w:sz w:val="22"/>
          <w:szCs w:val="22"/>
          <w:lang w:val="en-GB"/>
        </w:rPr>
        <w:t>he</w:t>
      </w:r>
      <w:r w:rsidRPr="001E0214">
        <w:rPr>
          <w:rFonts w:eastAsia="Malgun Gothic"/>
          <w:bCs/>
          <w:i/>
          <w:iCs/>
          <w:sz w:val="22"/>
          <w:szCs w:val="22"/>
          <w:lang w:val="en-GB"/>
        </w:rPr>
        <w:t xml:space="preserve"> UE should store the evaluation results for the multiple </w:t>
      </w:r>
      <w:r w:rsidR="00A22CC6">
        <w:rPr>
          <w:rFonts w:eastAsia="Malgun Gothic"/>
          <w:bCs/>
          <w:i/>
          <w:iCs/>
          <w:sz w:val="22"/>
          <w:szCs w:val="22"/>
          <w:lang w:val="en-GB"/>
        </w:rPr>
        <w:t>timers hence the corresponding</w:t>
      </w:r>
      <w:r w:rsidRPr="001E0214">
        <w:rPr>
          <w:rFonts w:eastAsia="Malgun Gothic"/>
          <w:bCs/>
          <w:i/>
          <w:iCs/>
          <w:sz w:val="22"/>
          <w:szCs w:val="22"/>
          <w:lang w:val="en-GB"/>
        </w:rPr>
        <w:t xml:space="preserve"> time windows to decide whether to transmit a first PUCCH.</w:t>
      </w:r>
    </w:p>
    <w:p w14:paraId="4838E152" w14:textId="2DEDB50B" w:rsidR="002659BB" w:rsidRDefault="006F0656" w:rsidP="004D3CFF">
      <w:pPr>
        <w:tabs>
          <w:tab w:val="left" w:pos="3355"/>
        </w:tabs>
        <w:wordWrap/>
        <w:jc w:val="both"/>
        <w:rPr>
          <w:rFonts w:eastAsia="SimSun"/>
          <w:sz w:val="22"/>
          <w:szCs w:val="22"/>
          <w:lang w:eastAsia="zh-CN"/>
        </w:rPr>
      </w:pPr>
      <w:r>
        <w:rPr>
          <w:rFonts w:eastAsia="SimSun"/>
          <w:sz w:val="22"/>
          <w:szCs w:val="22"/>
          <w:lang w:eastAsia="zh-CN"/>
        </w:rPr>
        <w:t>In addition, if the evaluation is done a long time before transmitting the first PUCCH, the UEI-BR may not be accurate</w:t>
      </w:r>
      <w:r w:rsidR="00661C4D">
        <w:rPr>
          <w:rFonts w:eastAsia="SimSun"/>
          <w:sz w:val="22"/>
          <w:szCs w:val="22"/>
          <w:lang w:eastAsia="zh-CN"/>
        </w:rPr>
        <w:t xml:space="preserve"> or the event may not even be satisfied in the nearest time window before the first PUCCH transmission.</w:t>
      </w:r>
      <w:r w:rsidR="000314FD">
        <w:rPr>
          <w:rFonts w:eastAsia="SimSun"/>
          <w:sz w:val="22"/>
          <w:szCs w:val="22"/>
          <w:lang w:eastAsia="zh-CN"/>
        </w:rPr>
        <w:t xml:space="preserve"> This also applies to the basic feature for the case of M = 1.</w:t>
      </w:r>
      <w:r>
        <w:rPr>
          <w:rFonts w:eastAsia="SimSun"/>
          <w:sz w:val="22"/>
          <w:szCs w:val="22"/>
          <w:lang w:eastAsia="zh-CN"/>
        </w:rPr>
        <w:t xml:space="preserve"> </w:t>
      </w:r>
      <w:r w:rsidR="00B85441" w:rsidRPr="00B85441">
        <w:rPr>
          <w:rFonts w:eastAsia="SimSun"/>
          <w:sz w:val="22"/>
          <w:szCs w:val="22"/>
          <w:lang w:eastAsia="zh-CN"/>
        </w:rPr>
        <w:t xml:space="preserve"> </w:t>
      </w:r>
    </w:p>
    <w:p w14:paraId="3809E44B" w14:textId="77777777" w:rsidR="002659BB" w:rsidRDefault="002659BB" w:rsidP="004D3CFF">
      <w:pPr>
        <w:tabs>
          <w:tab w:val="left" w:pos="3355"/>
        </w:tabs>
        <w:wordWrap/>
        <w:jc w:val="both"/>
        <w:rPr>
          <w:rFonts w:eastAsia="SimSun"/>
          <w:sz w:val="22"/>
          <w:szCs w:val="22"/>
          <w:lang w:eastAsia="zh-CN"/>
        </w:rPr>
      </w:pPr>
    </w:p>
    <w:p w14:paraId="16D5DC62" w14:textId="6A5B52EF" w:rsidR="002659BB" w:rsidRDefault="002659BB" w:rsidP="004D3CFF">
      <w:pPr>
        <w:tabs>
          <w:tab w:val="left" w:pos="3355"/>
        </w:tabs>
        <w:wordWrap/>
        <w:jc w:val="both"/>
        <w:rPr>
          <w:rFonts w:eastAsia="Malgun Gothic"/>
          <w:b/>
          <w:sz w:val="22"/>
          <w:szCs w:val="22"/>
          <w:lang w:val="en-GB"/>
        </w:rPr>
      </w:pPr>
      <w:bookmarkStart w:id="8" w:name="_Hlk189773155"/>
      <w:r w:rsidRPr="00F84A61">
        <w:rPr>
          <w:rFonts w:eastAsia="Malgun Gothic"/>
          <w:b/>
          <w:sz w:val="22"/>
          <w:szCs w:val="22"/>
          <w:lang w:val="en-GB"/>
        </w:rPr>
        <w:t>Observation</w:t>
      </w:r>
      <w:r>
        <w:rPr>
          <w:rFonts w:eastAsia="Malgun Gothic"/>
          <w:b/>
          <w:sz w:val="22"/>
          <w:szCs w:val="22"/>
          <w:lang w:val="en-GB"/>
        </w:rPr>
        <w:t xml:space="preserve"> </w:t>
      </w:r>
      <w:r w:rsidR="00940B94">
        <w:rPr>
          <w:rFonts w:eastAsia="Malgun Gothic"/>
          <w:b/>
          <w:sz w:val="22"/>
          <w:szCs w:val="22"/>
          <w:lang w:val="en-GB"/>
        </w:rPr>
        <w:t>1</w:t>
      </w:r>
      <w:r w:rsidRPr="00F84A61">
        <w:rPr>
          <w:rFonts w:eastAsia="Malgun Gothic"/>
          <w:b/>
          <w:sz w:val="22"/>
          <w:szCs w:val="22"/>
          <w:lang w:val="en-GB"/>
        </w:rPr>
        <w:t>:</w:t>
      </w:r>
      <w:r>
        <w:rPr>
          <w:rFonts w:eastAsia="Malgun Gothic"/>
          <w:b/>
          <w:sz w:val="22"/>
          <w:szCs w:val="22"/>
          <w:lang w:val="en-GB"/>
        </w:rPr>
        <w:t xml:space="preserve"> </w:t>
      </w:r>
      <w:r w:rsidRPr="002659BB">
        <w:rPr>
          <w:rFonts w:eastAsia="Malgun Gothic"/>
          <w:bCs/>
          <w:i/>
          <w:iCs/>
          <w:sz w:val="22"/>
          <w:szCs w:val="22"/>
          <w:lang w:val="en-GB"/>
        </w:rPr>
        <w:t>The</w:t>
      </w:r>
      <w:r>
        <w:rPr>
          <w:rFonts w:eastAsia="Malgun Gothic"/>
          <w:bCs/>
          <w:i/>
          <w:iCs/>
          <w:sz w:val="22"/>
          <w:szCs w:val="22"/>
          <w:lang w:val="en-GB"/>
        </w:rPr>
        <w:t xml:space="preserve"> end of </w:t>
      </w:r>
      <w:r w:rsidR="00772219">
        <w:rPr>
          <w:rFonts w:eastAsia="Malgun Gothic"/>
          <w:bCs/>
          <w:i/>
          <w:iCs/>
          <w:sz w:val="22"/>
          <w:szCs w:val="22"/>
          <w:lang w:val="en-GB"/>
        </w:rPr>
        <w:t>a</w:t>
      </w:r>
      <w:r w:rsidRPr="002659BB">
        <w:rPr>
          <w:rFonts w:eastAsia="Malgun Gothic"/>
          <w:bCs/>
          <w:i/>
          <w:iCs/>
          <w:sz w:val="22"/>
          <w:szCs w:val="22"/>
          <w:lang w:val="en-GB"/>
        </w:rPr>
        <w:t xml:space="preserve"> </w:t>
      </w:r>
      <w:r w:rsidR="00A22CC6">
        <w:rPr>
          <w:rFonts w:eastAsia="Malgun Gothic"/>
          <w:bCs/>
          <w:i/>
          <w:iCs/>
          <w:sz w:val="22"/>
          <w:szCs w:val="22"/>
          <w:lang w:val="en-GB"/>
        </w:rPr>
        <w:t>timer/</w:t>
      </w:r>
      <w:r w:rsidRPr="002659BB">
        <w:rPr>
          <w:rFonts w:eastAsia="Malgun Gothic"/>
          <w:bCs/>
          <w:i/>
          <w:iCs/>
          <w:sz w:val="22"/>
          <w:szCs w:val="22"/>
          <w:lang w:val="en-GB"/>
        </w:rPr>
        <w:t>time win</w:t>
      </w:r>
      <w:r>
        <w:rPr>
          <w:rFonts w:eastAsia="Malgun Gothic"/>
          <w:bCs/>
          <w:i/>
          <w:iCs/>
          <w:sz w:val="22"/>
          <w:szCs w:val="22"/>
          <w:lang w:val="en-GB"/>
        </w:rPr>
        <w:t xml:space="preserve">dow </w:t>
      </w:r>
      <w:r w:rsidR="00AD795E">
        <w:rPr>
          <w:rFonts w:eastAsia="Malgun Gothic"/>
          <w:bCs/>
          <w:i/>
          <w:iCs/>
          <w:sz w:val="22"/>
          <w:szCs w:val="22"/>
          <w:lang w:val="en-GB"/>
        </w:rPr>
        <w:t xml:space="preserve">with a number of </w:t>
      </w:r>
      <w:r w:rsidR="00B8542A">
        <w:rPr>
          <w:rFonts w:eastAsia="Malgun Gothic"/>
          <w:bCs/>
          <w:i/>
          <w:iCs/>
          <w:sz w:val="22"/>
          <w:szCs w:val="22"/>
          <w:lang w:val="en-GB"/>
        </w:rPr>
        <w:t xml:space="preserve">event </w:t>
      </w:r>
      <w:r w:rsidR="00AD795E" w:rsidRPr="00895909">
        <w:rPr>
          <w:rFonts w:eastAsia="Malgun Gothic"/>
          <w:bCs/>
          <w:i/>
          <w:iCs/>
          <w:sz w:val="22"/>
          <w:szCs w:val="22"/>
          <w:lang w:val="en-GB"/>
        </w:rPr>
        <w:t>instance</w:t>
      </w:r>
      <w:r w:rsidR="00AD795E">
        <w:rPr>
          <w:rFonts w:eastAsia="Malgun Gothic"/>
          <w:bCs/>
          <w:i/>
          <w:iCs/>
          <w:sz w:val="22"/>
          <w:szCs w:val="22"/>
          <w:lang w:val="en-GB"/>
        </w:rPr>
        <w:t>s</w:t>
      </w:r>
      <w:r w:rsidR="00AD795E" w:rsidRPr="00895909">
        <w:rPr>
          <w:rFonts w:eastAsia="Malgun Gothic"/>
          <w:bCs/>
          <w:i/>
          <w:iCs/>
          <w:sz w:val="22"/>
          <w:szCs w:val="22"/>
          <w:lang w:val="en-GB"/>
        </w:rPr>
        <w:t xml:space="preserve"> for one same new beam</w:t>
      </w:r>
      <w:r w:rsidR="00A11D22">
        <w:rPr>
          <w:rFonts w:eastAsia="Malgun Gothic"/>
          <w:bCs/>
          <w:i/>
          <w:iCs/>
          <w:sz w:val="22"/>
          <w:szCs w:val="22"/>
          <w:lang w:val="en-GB"/>
        </w:rPr>
        <w:t xml:space="preserve"> being</w:t>
      </w:r>
      <w:r w:rsidR="00AD795E">
        <w:rPr>
          <w:rFonts w:eastAsia="Malgun Gothic"/>
          <w:bCs/>
          <w:i/>
          <w:iCs/>
          <w:sz w:val="22"/>
          <w:szCs w:val="22"/>
          <w:lang w:val="en-GB"/>
        </w:rPr>
        <w:t xml:space="preserve"> no less than M</w:t>
      </w:r>
      <w:r>
        <w:rPr>
          <w:rFonts w:eastAsia="Malgun Gothic"/>
          <w:bCs/>
          <w:i/>
          <w:iCs/>
          <w:sz w:val="22"/>
          <w:szCs w:val="22"/>
          <w:lang w:val="en-GB"/>
        </w:rPr>
        <w:t xml:space="preserve"> should not be far before </w:t>
      </w:r>
      <w:r w:rsidR="00772219">
        <w:rPr>
          <w:rFonts w:eastAsia="Malgun Gothic"/>
          <w:bCs/>
          <w:i/>
          <w:iCs/>
          <w:sz w:val="22"/>
          <w:szCs w:val="22"/>
          <w:lang w:val="en-GB"/>
        </w:rPr>
        <w:t xml:space="preserve">the </w:t>
      </w:r>
      <w:r>
        <w:rPr>
          <w:rFonts w:eastAsia="Malgun Gothic"/>
          <w:bCs/>
          <w:i/>
          <w:iCs/>
          <w:sz w:val="22"/>
          <w:szCs w:val="22"/>
          <w:lang w:val="en-GB"/>
        </w:rPr>
        <w:t xml:space="preserve">first PUCCH transmission to ensure </w:t>
      </w:r>
      <w:r w:rsidRPr="002659BB">
        <w:rPr>
          <w:rFonts w:eastAsia="Malgun Gothic"/>
          <w:bCs/>
          <w:i/>
          <w:iCs/>
          <w:sz w:val="22"/>
          <w:szCs w:val="22"/>
          <w:lang w:val="en-GB"/>
        </w:rPr>
        <w:t>real-time</w:t>
      </w:r>
      <w:r>
        <w:rPr>
          <w:rFonts w:eastAsia="Malgun Gothic"/>
          <w:bCs/>
          <w:i/>
          <w:iCs/>
          <w:sz w:val="22"/>
          <w:szCs w:val="22"/>
          <w:lang w:val="en-GB"/>
        </w:rPr>
        <w:t xml:space="preserve"> indication </w:t>
      </w:r>
      <w:r w:rsidR="005D089D">
        <w:rPr>
          <w:rFonts w:eastAsia="Malgun Gothic"/>
          <w:bCs/>
          <w:i/>
          <w:iCs/>
          <w:sz w:val="22"/>
          <w:szCs w:val="22"/>
          <w:lang w:val="en-GB"/>
        </w:rPr>
        <w:t>of</w:t>
      </w:r>
      <w:r>
        <w:rPr>
          <w:rFonts w:eastAsia="Malgun Gothic"/>
          <w:bCs/>
          <w:i/>
          <w:iCs/>
          <w:sz w:val="22"/>
          <w:szCs w:val="22"/>
          <w:lang w:val="en-GB"/>
        </w:rPr>
        <w:t xml:space="preserve"> UEI-BR.</w:t>
      </w:r>
    </w:p>
    <w:bookmarkEnd w:id="8"/>
    <w:p w14:paraId="5EE33EAC" w14:textId="7A3EBA0B" w:rsidR="00744B2F" w:rsidRPr="005D089D" w:rsidRDefault="00744B2F" w:rsidP="004D3CFF">
      <w:pPr>
        <w:tabs>
          <w:tab w:val="left" w:pos="3355"/>
        </w:tabs>
        <w:wordWrap/>
        <w:jc w:val="both"/>
        <w:rPr>
          <w:rFonts w:eastAsia="Malgun Gothic"/>
          <w:b/>
          <w:sz w:val="22"/>
          <w:szCs w:val="22"/>
          <w:lang w:val="en-GB"/>
        </w:rPr>
      </w:pPr>
    </w:p>
    <w:p w14:paraId="3B50C290" w14:textId="0EB6C111" w:rsidR="00825806" w:rsidRDefault="000F6AE3" w:rsidP="004D3CFF">
      <w:pPr>
        <w:tabs>
          <w:tab w:val="left" w:pos="3355"/>
        </w:tabs>
        <w:wordWrap/>
        <w:jc w:val="both"/>
        <w:rPr>
          <w:rFonts w:eastAsia="SimSun"/>
          <w:bCs/>
          <w:sz w:val="22"/>
          <w:szCs w:val="22"/>
          <w:lang w:eastAsia="zh-CN"/>
        </w:rPr>
      </w:pPr>
      <w:r>
        <w:rPr>
          <w:rFonts w:eastAsia="SimSun"/>
          <w:sz w:val="22"/>
          <w:szCs w:val="22"/>
          <w:lang w:eastAsia="zh-CN"/>
        </w:rPr>
        <w:t>Based on the above observation/basic assumption</w:t>
      </w:r>
      <w:r w:rsidR="00F971D4">
        <w:rPr>
          <w:rFonts w:eastAsia="SimSun"/>
          <w:sz w:val="22"/>
          <w:szCs w:val="22"/>
          <w:lang w:eastAsia="zh-CN"/>
        </w:rPr>
        <w:t xml:space="preserve"> and the objective of the WID for latency</w:t>
      </w:r>
      <w:r w:rsidR="003B265A">
        <w:rPr>
          <w:rFonts w:eastAsia="SimSun"/>
          <w:sz w:val="22"/>
          <w:szCs w:val="22"/>
          <w:lang w:eastAsia="zh-CN"/>
        </w:rPr>
        <w:t xml:space="preserve"> reduction</w:t>
      </w:r>
      <w:r>
        <w:rPr>
          <w:rFonts w:eastAsia="SimSun"/>
          <w:sz w:val="22"/>
          <w:szCs w:val="22"/>
          <w:lang w:eastAsia="zh-CN"/>
        </w:rPr>
        <w:t xml:space="preserve">, </w:t>
      </w:r>
      <w:r w:rsidR="00F971D4">
        <w:rPr>
          <w:rFonts w:eastAsia="SimSun"/>
          <w:sz w:val="22"/>
          <w:szCs w:val="22"/>
          <w:lang w:eastAsia="zh-CN"/>
        </w:rPr>
        <w:t>a</w:t>
      </w:r>
      <w:r w:rsidRPr="000F6AE3">
        <w:rPr>
          <w:rFonts w:eastAsia="SimSun"/>
          <w:bCs/>
          <w:sz w:val="22"/>
          <w:szCs w:val="22"/>
          <w:lang w:eastAsia="zh-CN"/>
        </w:rPr>
        <w:t>s soon as</w:t>
      </w:r>
      <w:r>
        <w:rPr>
          <w:rFonts w:eastAsia="SimSun"/>
          <w:bCs/>
          <w:sz w:val="22"/>
          <w:szCs w:val="22"/>
          <w:lang w:eastAsia="zh-CN"/>
        </w:rPr>
        <w:t xml:space="preserve"> a UE has determined</w:t>
      </w:r>
      <w:r w:rsidRPr="000F6AE3">
        <w:rPr>
          <w:rFonts w:eastAsia="SimSun"/>
          <w:bCs/>
          <w:sz w:val="22"/>
          <w:szCs w:val="22"/>
          <w:lang w:eastAsia="zh-CN"/>
        </w:rPr>
        <w:t xml:space="preserve"> </w:t>
      </w:r>
      <w:r w:rsidR="00793953" w:rsidRPr="001E0214">
        <w:rPr>
          <w:rFonts w:eastAsia="Malgun Gothic"/>
          <w:bCs/>
          <w:sz w:val="22"/>
          <w:szCs w:val="22"/>
          <w:lang w:val="en-GB"/>
        </w:rPr>
        <w:t>a number of</w:t>
      </w:r>
      <w:r w:rsidR="003B265A">
        <w:rPr>
          <w:rFonts w:eastAsia="Malgun Gothic"/>
          <w:bCs/>
          <w:sz w:val="22"/>
          <w:szCs w:val="22"/>
          <w:lang w:val="en-GB"/>
        </w:rPr>
        <w:t xml:space="preserve"> event</w:t>
      </w:r>
      <w:r w:rsidR="00793953" w:rsidRPr="001E0214">
        <w:rPr>
          <w:rFonts w:eastAsia="Malgun Gothic"/>
          <w:bCs/>
          <w:sz w:val="22"/>
          <w:szCs w:val="22"/>
          <w:lang w:val="en-GB"/>
        </w:rPr>
        <w:t xml:space="preserve"> instances for one same new beam no less than M</w:t>
      </w:r>
      <w:r w:rsidRPr="000F6AE3">
        <w:rPr>
          <w:rFonts w:eastAsia="SimSun"/>
          <w:bCs/>
          <w:sz w:val="22"/>
          <w:szCs w:val="22"/>
          <w:lang w:eastAsia="zh-CN"/>
        </w:rPr>
        <w:t>, the UE can quickly identify a corresponding first PUCCH (only accounting for an RRC configured time interval</w:t>
      </w:r>
      <w:r>
        <w:rPr>
          <w:rFonts w:eastAsia="SimSun"/>
          <w:bCs/>
          <w:sz w:val="22"/>
          <w:szCs w:val="22"/>
          <w:lang w:eastAsia="zh-CN"/>
        </w:rPr>
        <w:t xml:space="preserve"> </w:t>
      </w:r>
      <w:proofErr w:type="spellStart"/>
      <w:r>
        <w:rPr>
          <w:rFonts w:eastAsia="SimSun"/>
          <w:bCs/>
          <w:sz w:val="22"/>
          <w:szCs w:val="22"/>
          <w:lang w:eastAsia="zh-CN"/>
        </w:rPr>
        <w:t>T_proc</w:t>
      </w:r>
      <w:proofErr w:type="spellEnd"/>
      <w:r w:rsidRPr="000F6AE3">
        <w:rPr>
          <w:rFonts w:eastAsia="SimSun"/>
          <w:bCs/>
          <w:sz w:val="22"/>
          <w:szCs w:val="22"/>
          <w:lang w:eastAsia="zh-CN"/>
        </w:rPr>
        <w:t xml:space="preserve"> for </w:t>
      </w:r>
      <w:proofErr w:type="spellStart"/>
      <w:r w:rsidRPr="000F6AE3">
        <w:rPr>
          <w:rFonts w:eastAsia="SimSun"/>
          <w:bCs/>
          <w:sz w:val="22"/>
          <w:szCs w:val="22"/>
          <w:lang w:eastAsia="zh-CN"/>
        </w:rPr>
        <w:t>gNB’s</w:t>
      </w:r>
      <w:proofErr w:type="spellEnd"/>
      <w:r w:rsidRPr="000F6AE3">
        <w:rPr>
          <w:rFonts w:eastAsia="SimSun"/>
          <w:bCs/>
          <w:sz w:val="22"/>
          <w:szCs w:val="22"/>
          <w:lang w:eastAsia="zh-CN"/>
        </w:rPr>
        <w:t xml:space="preserve"> processing/preparation</w:t>
      </w:r>
      <w:r>
        <w:rPr>
          <w:rFonts w:eastAsia="SimSun"/>
          <w:bCs/>
          <w:sz w:val="22"/>
          <w:szCs w:val="22"/>
          <w:lang w:eastAsia="zh-CN"/>
        </w:rPr>
        <w:t xml:space="preserve"> time</w:t>
      </w:r>
      <w:r w:rsidRPr="000F6AE3">
        <w:rPr>
          <w:rFonts w:eastAsia="SimSun"/>
          <w:bCs/>
          <w:sz w:val="22"/>
          <w:szCs w:val="22"/>
          <w:lang w:eastAsia="zh-CN"/>
        </w:rPr>
        <w:t>) to transmit the one-bit indication</w:t>
      </w:r>
      <w:r w:rsidR="00825806">
        <w:rPr>
          <w:rFonts w:eastAsia="SimSun"/>
          <w:bCs/>
          <w:sz w:val="22"/>
          <w:szCs w:val="22"/>
          <w:lang w:eastAsia="zh-CN"/>
        </w:rPr>
        <w:t xml:space="preserve"> where the time gap between the </w:t>
      </w:r>
      <w:r w:rsidR="00B8542A">
        <w:rPr>
          <w:rFonts w:eastAsia="SimSun"/>
          <w:bCs/>
          <w:sz w:val="22"/>
          <w:szCs w:val="22"/>
          <w:lang w:eastAsia="zh-CN"/>
        </w:rPr>
        <w:t>end of the timer/</w:t>
      </w:r>
      <w:r w:rsidR="00825806">
        <w:rPr>
          <w:rFonts w:eastAsia="SimSun"/>
          <w:bCs/>
          <w:sz w:val="22"/>
          <w:szCs w:val="22"/>
          <w:lang w:eastAsia="zh-CN"/>
        </w:rPr>
        <w:t xml:space="preserve">time window and the PUCCH transmission should ensure enough time for </w:t>
      </w:r>
      <w:r w:rsidR="003B265A">
        <w:rPr>
          <w:rFonts w:eastAsia="SimSun"/>
          <w:bCs/>
          <w:sz w:val="22"/>
          <w:szCs w:val="22"/>
          <w:lang w:eastAsia="zh-CN"/>
        </w:rPr>
        <w:t xml:space="preserve">the </w:t>
      </w:r>
      <w:r w:rsidR="00825806">
        <w:rPr>
          <w:rFonts w:eastAsia="SimSun"/>
          <w:bCs/>
          <w:sz w:val="22"/>
          <w:szCs w:val="22"/>
          <w:lang w:eastAsia="zh-CN"/>
        </w:rPr>
        <w:t>UE to prepar</w:t>
      </w:r>
      <w:r w:rsidR="003B265A">
        <w:rPr>
          <w:rFonts w:eastAsia="SimSun"/>
          <w:bCs/>
          <w:sz w:val="22"/>
          <w:szCs w:val="22"/>
          <w:lang w:eastAsia="zh-CN"/>
        </w:rPr>
        <w:t>e</w:t>
      </w:r>
      <w:r w:rsidR="00825806">
        <w:rPr>
          <w:rFonts w:eastAsia="SimSun"/>
          <w:bCs/>
          <w:sz w:val="22"/>
          <w:szCs w:val="22"/>
          <w:lang w:eastAsia="zh-CN"/>
        </w:rPr>
        <w:t xml:space="preserve"> the UL transmission</w:t>
      </w:r>
      <w:r w:rsidR="003B265A">
        <w:rPr>
          <w:rFonts w:eastAsia="SimSun"/>
          <w:bCs/>
          <w:sz w:val="22"/>
          <w:szCs w:val="22"/>
          <w:lang w:eastAsia="zh-CN"/>
        </w:rPr>
        <w:t>.</w:t>
      </w:r>
    </w:p>
    <w:p w14:paraId="7491F263" w14:textId="695ECE89" w:rsidR="000F6AE3" w:rsidRDefault="000F6AE3" w:rsidP="004D3CFF">
      <w:pPr>
        <w:tabs>
          <w:tab w:val="left" w:pos="3355"/>
        </w:tabs>
        <w:wordWrap/>
        <w:jc w:val="both"/>
        <w:rPr>
          <w:rFonts w:eastAsia="SimSun"/>
          <w:sz w:val="22"/>
          <w:szCs w:val="22"/>
          <w:lang w:eastAsia="zh-CN"/>
        </w:rPr>
      </w:pPr>
    </w:p>
    <w:p w14:paraId="580CDBDC" w14:textId="550798FC" w:rsidR="00793953" w:rsidRDefault="00793953" w:rsidP="00793953">
      <w:pPr>
        <w:tabs>
          <w:tab w:val="left" w:pos="3355"/>
        </w:tabs>
        <w:wordWrap/>
        <w:jc w:val="both"/>
        <w:rPr>
          <w:i/>
          <w:sz w:val="22"/>
          <w:szCs w:val="22"/>
        </w:rPr>
      </w:pPr>
      <w:r w:rsidRPr="002C1042">
        <w:rPr>
          <w:b/>
          <w:sz w:val="22"/>
          <w:szCs w:val="22"/>
        </w:rPr>
        <w:t xml:space="preserve">Proposal </w:t>
      </w:r>
      <w:r w:rsidR="00940B94">
        <w:rPr>
          <w:b/>
          <w:sz w:val="22"/>
          <w:szCs w:val="22"/>
        </w:rPr>
        <w:t>2</w:t>
      </w:r>
      <w:r w:rsidRPr="002C1042">
        <w:rPr>
          <w:b/>
          <w:sz w:val="22"/>
          <w:szCs w:val="22"/>
        </w:rPr>
        <w:t xml:space="preserve">: </w:t>
      </w:r>
      <w:r w:rsidR="00A11D22">
        <w:rPr>
          <w:i/>
          <w:sz w:val="22"/>
          <w:szCs w:val="22"/>
        </w:rPr>
        <w:t xml:space="preserve">For a CSI report configuration, if </w:t>
      </w:r>
      <w:r w:rsidR="001E5D43">
        <w:rPr>
          <w:i/>
          <w:sz w:val="22"/>
          <w:szCs w:val="22"/>
        </w:rPr>
        <w:t xml:space="preserve">a UE determines that </w:t>
      </w:r>
      <w:r w:rsidR="00A11D22">
        <w:rPr>
          <w:rFonts w:eastAsia="Malgun Gothic"/>
          <w:bCs/>
          <w:i/>
          <w:iCs/>
          <w:sz w:val="22"/>
          <w:szCs w:val="22"/>
          <w:lang w:val="en-GB"/>
        </w:rPr>
        <w:t>a number of</w:t>
      </w:r>
      <w:r w:rsidR="006F2288">
        <w:rPr>
          <w:rFonts w:eastAsia="Malgun Gothic"/>
          <w:bCs/>
          <w:i/>
          <w:iCs/>
          <w:sz w:val="22"/>
          <w:szCs w:val="22"/>
          <w:lang w:val="en-GB"/>
        </w:rPr>
        <w:t xml:space="preserve"> event</w:t>
      </w:r>
      <w:r w:rsidR="00A11D22">
        <w:rPr>
          <w:rFonts w:eastAsia="Malgun Gothic"/>
          <w:bCs/>
          <w:i/>
          <w:iCs/>
          <w:sz w:val="22"/>
          <w:szCs w:val="22"/>
          <w:lang w:val="en-GB"/>
        </w:rPr>
        <w:t xml:space="preserve"> </w:t>
      </w:r>
      <w:r w:rsidR="00A11D22" w:rsidRPr="00895909">
        <w:rPr>
          <w:rFonts w:eastAsia="Malgun Gothic"/>
          <w:bCs/>
          <w:i/>
          <w:iCs/>
          <w:sz w:val="22"/>
          <w:szCs w:val="22"/>
          <w:lang w:val="en-GB"/>
        </w:rPr>
        <w:t>instance</w:t>
      </w:r>
      <w:r w:rsidR="00A11D22">
        <w:rPr>
          <w:rFonts w:eastAsia="Malgun Gothic"/>
          <w:bCs/>
          <w:i/>
          <w:iCs/>
          <w:sz w:val="22"/>
          <w:szCs w:val="22"/>
          <w:lang w:val="en-GB"/>
        </w:rPr>
        <w:t>s</w:t>
      </w:r>
      <w:r w:rsidR="00A11D22" w:rsidRPr="00895909">
        <w:rPr>
          <w:rFonts w:eastAsia="Malgun Gothic"/>
          <w:bCs/>
          <w:i/>
          <w:iCs/>
          <w:sz w:val="22"/>
          <w:szCs w:val="22"/>
          <w:lang w:val="en-GB"/>
        </w:rPr>
        <w:t xml:space="preserve"> for one </w:t>
      </w:r>
      <w:r w:rsidR="00A11D22" w:rsidRPr="003B265A">
        <w:rPr>
          <w:i/>
          <w:sz w:val="22"/>
          <w:szCs w:val="22"/>
        </w:rPr>
        <w:t>same new beam is no less than M, the UE transmit</w:t>
      </w:r>
      <w:r w:rsidR="001E5D43">
        <w:rPr>
          <w:i/>
          <w:sz w:val="22"/>
          <w:szCs w:val="22"/>
        </w:rPr>
        <w:t>s</w:t>
      </w:r>
      <w:r w:rsidR="00A11D22" w:rsidRPr="003B265A">
        <w:rPr>
          <w:i/>
          <w:sz w:val="22"/>
          <w:szCs w:val="22"/>
        </w:rPr>
        <w:t xml:space="preserve"> the first PUCCH in an earliest transmission occasion </w:t>
      </w:r>
      <w:proofErr w:type="spellStart"/>
      <w:r w:rsidR="00A11D22" w:rsidRPr="003B265A">
        <w:rPr>
          <w:i/>
          <w:sz w:val="22"/>
          <w:szCs w:val="22"/>
        </w:rPr>
        <w:t>T_proc</w:t>
      </w:r>
      <w:proofErr w:type="spellEnd"/>
      <w:r w:rsidR="00A11D22" w:rsidRPr="003B265A">
        <w:rPr>
          <w:i/>
          <w:sz w:val="22"/>
          <w:szCs w:val="22"/>
        </w:rPr>
        <w:t xml:space="preserve"> after the end of the </w:t>
      </w:r>
      <w:r w:rsidR="00A22CC6">
        <w:rPr>
          <w:i/>
          <w:sz w:val="22"/>
          <w:szCs w:val="22"/>
        </w:rPr>
        <w:t>timer/</w:t>
      </w:r>
      <w:r w:rsidR="00A11D22" w:rsidRPr="003B265A">
        <w:rPr>
          <w:i/>
          <w:sz w:val="22"/>
          <w:szCs w:val="22"/>
        </w:rPr>
        <w:t xml:space="preserve">time window, where </w:t>
      </w:r>
      <w:proofErr w:type="spellStart"/>
      <w:r w:rsidR="00A11D22" w:rsidRPr="003B265A">
        <w:rPr>
          <w:i/>
          <w:sz w:val="22"/>
          <w:szCs w:val="22"/>
        </w:rPr>
        <w:t>T_proc</w:t>
      </w:r>
      <w:proofErr w:type="spellEnd"/>
      <w:r w:rsidR="00A11D22" w:rsidRPr="003B265A">
        <w:rPr>
          <w:i/>
          <w:sz w:val="22"/>
          <w:szCs w:val="22"/>
        </w:rPr>
        <w:t xml:space="preserve"> is configured by higher layer </w:t>
      </w:r>
      <w:proofErr w:type="spellStart"/>
      <w:r w:rsidR="00A11D22" w:rsidRPr="003B265A">
        <w:rPr>
          <w:i/>
          <w:sz w:val="22"/>
          <w:szCs w:val="22"/>
        </w:rPr>
        <w:t>signalling</w:t>
      </w:r>
      <w:proofErr w:type="spellEnd"/>
      <w:r w:rsidR="00A11D22" w:rsidRPr="003B265A">
        <w:rPr>
          <w:i/>
          <w:sz w:val="22"/>
          <w:szCs w:val="22"/>
        </w:rPr>
        <w:t>.</w:t>
      </w:r>
    </w:p>
    <w:p w14:paraId="75265308" w14:textId="628D62B6" w:rsidR="00793953" w:rsidRPr="000D0B52" w:rsidRDefault="00793953" w:rsidP="004D3CFF">
      <w:pPr>
        <w:tabs>
          <w:tab w:val="left" w:pos="3355"/>
        </w:tabs>
        <w:wordWrap/>
        <w:jc w:val="both"/>
        <w:rPr>
          <w:rFonts w:eastAsia="SimSun"/>
          <w:sz w:val="22"/>
          <w:szCs w:val="22"/>
          <w:lang w:eastAsia="zh-CN"/>
        </w:rPr>
      </w:pPr>
    </w:p>
    <w:p w14:paraId="7825AEE7" w14:textId="046EB0F4" w:rsidR="00BC5B2F" w:rsidRDefault="001E7641" w:rsidP="00B8542A">
      <w:pPr>
        <w:tabs>
          <w:tab w:val="left" w:pos="3355"/>
        </w:tabs>
        <w:wordWrap/>
        <w:jc w:val="both"/>
        <w:rPr>
          <w:rFonts w:eastAsia="Malgun Gothic"/>
          <w:noProof/>
          <w:sz w:val="22"/>
          <w:szCs w:val="22"/>
          <w:lang w:eastAsia="zh-CN"/>
        </w:rPr>
      </w:pPr>
      <w:r>
        <w:rPr>
          <w:rFonts w:eastAsia="Malgun Gothic"/>
          <w:sz w:val="22"/>
          <w:szCs w:val="22"/>
        </w:rPr>
        <w:t xml:space="preserve">It was agreed that the current beam RS and new beam RS are configured with a same periodicity. </w:t>
      </w:r>
      <w:r w:rsidR="00902E35">
        <w:rPr>
          <w:rFonts w:eastAsia="Malgun Gothic"/>
          <w:sz w:val="22"/>
          <w:szCs w:val="22"/>
        </w:rPr>
        <w:t xml:space="preserve">One </w:t>
      </w:r>
      <w:r>
        <w:rPr>
          <w:rFonts w:eastAsia="Malgun Gothic"/>
          <w:sz w:val="22"/>
          <w:szCs w:val="22"/>
        </w:rPr>
        <w:t xml:space="preserve">remaining </w:t>
      </w:r>
      <w:r w:rsidR="00902E35">
        <w:rPr>
          <w:rFonts w:eastAsia="Malgun Gothic"/>
          <w:sz w:val="22"/>
          <w:szCs w:val="22"/>
        </w:rPr>
        <w:t xml:space="preserve">issue that should be clarified is the </w:t>
      </w:r>
      <w:r>
        <w:rPr>
          <w:rFonts w:eastAsia="Malgun Gothic"/>
          <w:sz w:val="22"/>
          <w:szCs w:val="22"/>
        </w:rPr>
        <w:t>association</w:t>
      </w:r>
      <w:r w:rsidR="00902E35">
        <w:rPr>
          <w:rFonts w:eastAsia="Malgun Gothic"/>
          <w:sz w:val="22"/>
          <w:szCs w:val="22"/>
        </w:rPr>
        <w:t xml:space="preserve"> between </w:t>
      </w:r>
      <w:r w:rsidR="0078394F">
        <w:rPr>
          <w:rFonts w:eastAsia="Malgun Gothic"/>
          <w:sz w:val="22"/>
          <w:szCs w:val="22"/>
        </w:rPr>
        <w:t xml:space="preserve">measured </w:t>
      </w:r>
      <w:r w:rsidR="0078394F" w:rsidRPr="003B265A">
        <w:rPr>
          <w:iCs/>
          <w:sz w:val="22"/>
          <w:szCs w:val="22"/>
        </w:rPr>
        <w:t>occasions</w:t>
      </w:r>
      <w:r w:rsidR="0078394F">
        <w:rPr>
          <w:iCs/>
          <w:sz w:val="22"/>
          <w:szCs w:val="22"/>
        </w:rPr>
        <w:t xml:space="preserve"> for</w:t>
      </w:r>
      <w:r w:rsidR="0078394F">
        <w:rPr>
          <w:i/>
          <w:sz w:val="22"/>
          <w:szCs w:val="22"/>
        </w:rPr>
        <w:t xml:space="preserve"> </w:t>
      </w:r>
      <w:r w:rsidR="00902E35">
        <w:rPr>
          <w:rFonts w:eastAsia="Malgun Gothic"/>
          <w:sz w:val="22"/>
          <w:szCs w:val="22"/>
        </w:rPr>
        <w:t>the current beam RS and new beam RS</w:t>
      </w:r>
      <w:r w:rsidR="00387E24">
        <w:rPr>
          <w:rFonts w:eastAsia="Malgun Gothic"/>
          <w:sz w:val="22"/>
          <w:szCs w:val="22"/>
        </w:rPr>
        <w:t>(s)</w:t>
      </w:r>
      <w:r>
        <w:rPr>
          <w:rFonts w:eastAsia="Malgun Gothic"/>
          <w:sz w:val="22"/>
          <w:szCs w:val="22"/>
        </w:rPr>
        <w:t>. It is straightforward to restrict that the measurement</w:t>
      </w:r>
      <w:r w:rsidR="00387E24">
        <w:rPr>
          <w:rFonts w:eastAsia="Malgun Gothic"/>
          <w:sz w:val="22"/>
          <w:szCs w:val="22"/>
        </w:rPr>
        <w:t>(s)</w:t>
      </w:r>
      <w:r>
        <w:rPr>
          <w:rFonts w:eastAsia="Malgun Gothic"/>
          <w:sz w:val="22"/>
          <w:szCs w:val="22"/>
        </w:rPr>
        <w:t xml:space="preserve"> for</w:t>
      </w:r>
      <w:r w:rsidR="00387E24">
        <w:rPr>
          <w:rFonts w:eastAsia="Malgun Gothic"/>
          <w:sz w:val="22"/>
          <w:szCs w:val="22"/>
        </w:rPr>
        <w:t xml:space="preserve"> determining</w:t>
      </w:r>
      <w:r>
        <w:rPr>
          <w:rFonts w:eastAsia="Malgun Gothic"/>
          <w:sz w:val="22"/>
          <w:szCs w:val="22"/>
        </w:rPr>
        <w:t xml:space="preserve"> </w:t>
      </w:r>
      <w:r w:rsidR="00387E24">
        <w:rPr>
          <w:rFonts w:eastAsia="Malgun Gothic"/>
          <w:sz w:val="22"/>
          <w:szCs w:val="22"/>
        </w:rPr>
        <w:t>an event</w:t>
      </w:r>
      <w:r>
        <w:rPr>
          <w:rFonts w:eastAsia="Malgun Gothic"/>
          <w:sz w:val="22"/>
          <w:szCs w:val="22"/>
        </w:rPr>
        <w:t xml:space="preserve"> instance </w:t>
      </w:r>
      <w:r w:rsidR="00387E24">
        <w:rPr>
          <w:rFonts w:eastAsia="Malgun Gothic"/>
          <w:sz w:val="22"/>
          <w:szCs w:val="22"/>
        </w:rPr>
        <w:t xml:space="preserve">are </w:t>
      </w:r>
      <w:r>
        <w:rPr>
          <w:rFonts w:eastAsia="Malgun Gothic"/>
          <w:sz w:val="22"/>
          <w:szCs w:val="22"/>
        </w:rPr>
        <w:t xml:space="preserve">performed within a same periodicity, i.e., </w:t>
      </w:r>
      <w:r w:rsidR="0078394F">
        <w:rPr>
          <w:rFonts w:eastAsia="Malgun Gothic"/>
          <w:sz w:val="22"/>
          <w:szCs w:val="22"/>
        </w:rPr>
        <w:t xml:space="preserve">to determine </w:t>
      </w:r>
      <w:r w:rsidR="00387E24">
        <w:rPr>
          <w:rFonts w:eastAsia="Malgun Gothic"/>
          <w:sz w:val="22"/>
          <w:szCs w:val="22"/>
        </w:rPr>
        <w:t>an event</w:t>
      </w:r>
      <w:r w:rsidR="0078394F">
        <w:rPr>
          <w:rFonts w:eastAsia="Malgun Gothic"/>
          <w:sz w:val="22"/>
          <w:szCs w:val="22"/>
        </w:rPr>
        <w:t xml:space="preserve"> instance, </w:t>
      </w:r>
      <w:r>
        <w:rPr>
          <w:rFonts w:eastAsia="Malgun Gothic"/>
          <w:sz w:val="22"/>
          <w:szCs w:val="22"/>
        </w:rPr>
        <w:t xml:space="preserve">the time gap between the measured </w:t>
      </w:r>
      <w:r w:rsidR="0078394F" w:rsidRPr="00895909">
        <w:rPr>
          <w:iCs/>
          <w:sz w:val="22"/>
          <w:szCs w:val="22"/>
        </w:rPr>
        <w:t>occasions</w:t>
      </w:r>
      <w:r w:rsidR="0078394F">
        <w:rPr>
          <w:iCs/>
          <w:sz w:val="22"/>
          <w:szCs w:val="22"/>
        </w:rPr>
        <w:t xml:space="preserve"> for the </w:t>
      </w:r>
      <w:r>
        <w:rPr>
          <w:rFonts w:eastAsia="Malgun Gothic"/>
          <w:sz w:val="22"/>
          <w:szCs w:val="22"/>
        </w:rPr>
        <w:t xml:space="preserve">current beam RS and </w:t>
      </w:r>
      <w:r w:rsidR="0078394F">
        <w:rPr>
          <w:rFonts w:eastAsia="Malgun Gothic"/>
          <w:sz w:val="22"/>
          <w:szCs w:val="22"/>
        </w:rPr>
        <w:t xml:space="preserve">the </w:t>
      </w:r>
      <w:r>
        <w:rPr>
          <w:rFonts w:eastAsia="Malgun Gothic"/>
          <w:sz w:val="22"/>
          <w:szCs w:val="22"/>
        </w:rPr>
        <w:t>new beam RS</w:t>
      </w:r>
      <w:r w:rsidR="00387E24">
        <w:rPr>
          <w:rFonts w:eastAsia="Malgun Gothic"/>
          <w:sz w:val="22"/>
          <w:szCs w:val="22"/>
        </w:rPr>
        <w:t>(s)</w:t>
      </w:r>
      <w:r w:rsidDel="0041526B">
        <w:rPr>
          <w:rFonts w:eastAsia="Malgun Gothic"/>
          <w:noProof/>
          <w:sz w:val="22"/>
          <w:szCs w:val="22"/>
          <w:lang w:eastAsia="zh-CN"/>
        </w:rPr>
        <w:t xml:space="preserve"> </w:t>
      </w:r>
      <w:r>
        <w:rPr>
          <w:rFonts w:eastAsia="Malgun Gothic"/>
          <w:noProof/>
          <w:sz w:val="22"/>
          <w:szCs w:val="22"/>
          <w:lang w:eastAsia="zh-CN"/>
        </w:rPr>
        <w:t xml:space="preserve">should be no larger than the periodicity. </w:t>
      </w:r>
    </w:p>
    <w:p w14:paraId="7EFE481F" w14:textId="1167A737" w:rsidR="001E7641" w:rsidRDefault="001E7641" w:rsidP="00B8542A">
      <w:pPr>
        <w:tabs>
          <w:tab w:val="left" w:pos="3355"/>
        </w:tabs>
        <w:wordWrap/>
        <w:jc w:val="both"/>
        <w:rPr>
          <w:rFonts w:eastAsia="Malgun Gothic"/>
          <w:noProof/>
          <w:sz w:val="22"/>
          <w:szCs w:val="22"/>
          <w:lang w:eastAsia="zh-CN"/>
        </w:rPr>
      </w:pPr>
    </w:p>
    <w:p w14:paraId="4B1EF238" w14:textId="449F3849" w:rsidR="00D96993" w:rsidRDefault="001E7641" w:rsidP="00B8542A">
      <w:pPr>
        <w:tabs>
          <w:tab w:val="left" w:pos="3355"/>
        </w:tabs>
        <w:wordWrap/>
        <w:jc w:val="both"/>
        <w:rPr>
          <w:rFonts w:eastAsia="Malgun Gothic"/>
          <w:sz w:val="22"/>
          <w:szCs w:val="22"/>
        </w:rPr>
      </w:pPr>
      <w:r w:rsidRPr="002C1042">
        <w:rPr>
          <w:b/>
          <w:sz w:val="22"/>
          <w:szCs w:val="22"/>
        </w:rPr>
        <w:t xml:space="preserve">Proposal </w:t>
      </w:r>
      <w:r w:rsidR="00940B94">
        <w:rPr>
          <w:b/>
          <w:sz w:val="22"/>
          <w:szCs w:val="22"/>
        </w:rPr>
        <w:t>3</w:t>
      </w:r>
      <w:r w:rsidRPr="002C1042">
        <w:rPr>
          <w:b/>
          <w:sz w:val="22"/>
          <w:szCs w:val="22"/>
        </w:rPr>
        <w:t xml:space="preserve">: </w:t>
      </w:r>
      <w:r>
        <w:rPr>
          <w:i/>
          <w:sz w:val="22"/>
          <w:szCs w:val="22"/>
        </w:rPr>
        <w:t>For</w:t>
      </w:r>
      <w:r w:rsidR="0078394F">
        <w:rPr>
          <w:i/>
          <w:sz w:val="22"/>
          <w:szCs w:val="22"/>
        </w:rPr>
        <w:t xml:space="preserve"> determining an</w:t>
      </w:r>
      <w:r w:rsidR="00387E24">
        <w:rPr>
          <w:i/>
          <w:sz w:val="22"/>
          <w:szCs w:val="22"/>
        </w:rPr>
        <w:t xml:space="preserve"> event</w:t>
      </w:r>
      <w:r w:rsidR="0078394F">
        <w:rPr>
          <w:i/>
          <w:sz w:val="22"/>
          <w:szCs w:val="22"/>
        </w:rPr>
        <w:t xml:space="preserve"> instance</w:t>
      </w:r>
      <w:r>
        <w:rPr>
          <w:i/>
          <w:sz w:val="22"/>
          <w:szCs w:val="22"/>
        </w:rPr>
        <w:t xml:space="preserve">, the </w:t>
      </w:r>
      <w:r w:rsidR="0078394F">
        <w:rPr>
          <w:i/>
          <w:sz w:val="22"/>
          <w:szCs w:val="22"/>
        </w:rPr>
        <w:t>measured</w:t>
      </w:r>
      <w:r>
        <w:rPr>
          <w:i/>
          <w:sz w:val="22"/>
          <w:szCs w:val="22"/>
        </w:rPr>
        <w:t xml:space="preserve"> occasions for the current beam</w:t>
      </w:r>
      <w:r w:rsidR="0078394F">
        <w:rPr>
          <w:i/>
          <w:sz w:val="22"/>
          <w:szCs w:val="22"/>
        </w:rPr>
        <w:t xml:space="preserve"> RS</w:t>
      </w:r>
      <w:r>
        <w:rPr>
          <w:i/>
          <w:sz w:val="22"/>
          <w:szCs w:val="22"/>
        </w:rPr>
        <w:t xml:space="preserve"> and</w:t>
      </w:r>
      <w:r w:rsidR="0078394F">
        <w:rPr>
          <w:i/>
          <w:sz w:val="22"/>
          <w:szCs w:val="22"/>
        </w:rPr>
        <w:t xml:space="preserve"> the</w:t>
      </w:r>
      <w:r>
        <w:rPr>
          <w:i/>
          <w:sz w:val="22"/>
          <w:szCs w:val="22"/>
        </w:rPr>
        <w:t xml:space="preserve"> new beam</w:t>
      </w:r>
      <w:r w:rsidR="0078394F">
        <w:rPr>
          <w:i/>
          <w:sz w:val="22"/>
          <w:szCs w:val="22"/>
        </w:rPr>
        <w:t xml:space="preserve"> RS</w:t>
      </w:r>
      <w:r w:rsidR="00387E24">
        <w:rPr>
          <w:i/>
          <w:sz w:val="22"/>
          <w:szCs w:val="22"/>
        </w:rPr>
        <w:t>(s)</w:t>
      </w:r>
      <w:r w:rsidR="0078394F">
        <w:rPr>
          <w:i/>
          <w:sz w:val="22"/>
          <w:szCs w:val="22"/>
        </w:rPr>
        <w:t xml:space="preserve"> should be</w:t>
      </w:r>
      <w:r>
        <w:rPr>
          <w:i/>
          <w:sz w:val="22"/>
          <w:szCs w:val="22"/>
        </w:rPr>
        <w:t xml:space="preserve"> within </w:t>
      </w:r>
      <w:r w:rsidR="00387E24">
        <w:rPr>
          <w:i/>
          <w:sz w:val="22"/>
          <w:szCs w:val="22"/>
        </w:rPr>
        <w:t>the</w:t>
      </w:r>
      <w:r>
        <w:rPr>
          <w:i/>
          <w:sz w:val="22"/>
          <w:szCs w:val="22"/>
        </w:rPr>
        <w:t xml:space="preserve"> same periodicity.</w:t>
      </w:r>
    </w:p>
    <w:p w14:paraId="22578A53" w14:textId="29852C8A" w:rsidR="00DA0628" w:rsidRDefault="00DA0628" w:rsidP="00D96993">
      <w:pPr>
        <w:tabs>
          <w:tab w:val="left" w:pos="3355"/>
        </w:tabs>
        <w:wordWrap/>
        <w:jc w:val="center"/>
        <w:rPr>
          <w:rFonts w:eastAsia="Malgun Gothic"/>
          <w:sz w:val="22"/>
          <w:szCs w:val="22"/>
        </w:rPr>
      </w:pPr>
      <w:r>
        <w:rPr>
          <w:rFonts w:eastAsia="Malgun Gothic"/>
          <w:noProof/>
          <w:sz w:val="22"/>
          <w:szCs w:val="22"/>
        </w:rPr>
        <w:lastRenderedPageBreak/>
        <w:drawing>
          <wp:inline distT="0" distB="0" distL="0" distR="0" wp14:anchorId="750A6FF7" wp14:editId="2C763BA9">
            <wp:extent cx="5400000" cy="163451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634511"/>
                    </a:xfrm>
                    <a:prstGeom prst="rect">
                      <a:avLst/>
                    </a:prstGeom>
                    <a:noFill/>
                  </pic:spPr>
                </pic:pic>
              </a:graphicData>
            </a:graphic>
          </wp:inline>
        </w:drawing>
      </w:r>
    </w:p>
    <w:p w14:paraId="1C03BC96" w14:textId="3568B1A1" w:rsidR="00FD7FB3" w:rsidRDefault="00FD7FB3" w:rsidP="00D96993">
      <w:pPr>
        <w:tabs>
          <w:tab w:val="left" w:pos="3355"/>
        </w:tabs>
        <w:wordWrap/>
        <w:jc w:val="center"/>
        <w:rPr>
          <w:rFonts w:eastAsia="Malgun Gothic"/>
          <w:sz w:val="22"/>
          <w:szCs w:val="22"/>
        </w:rPr>
      </w:pPr>
      <w:r>
        <w:rPr>
          <w:rFonts w:eastAsia="Malgun Gothic"/>
          <w:sz w:val="22"/>
          <w:szCs w:val="22"/>
        </w:rPr>
        <w:t xml:space="preserve">Case </w:t>
      </w:r>
      <w:r w:rsidR="00D8742F">
        <w:rPr>
          <w:rFonts w:eastAsia="Malgun Gothic"/>
          <w:sz w:val="22"/>
          <w:szCs w:val="22"/>
        </w:rPr>
        <w:t>(</w:t>
      </w:r>
      <w:r>
        <w:rPr>
          <w:rFonts w:eastAsia="Malgun Gothic"/>
          <w:sz w:val="22"/>
          <w:szCs w:val="22"/>
        </w:rPr>
        <w:t>a)</w:t>
      </w:r>
    </w:p>
    <w:p w14:paraId="190CBB88" w14:textId="2A85BE6C" w:rsidR="00FD7FB3" w:rsidRDefault="00FD7FB3" w:rsidP="00D96993">
      <w:pPr>
        <w:tabs>
          <w:tab w:val="left" w:pos="3355"/>
        </w:tabs>
        <w:wordWrap/>
        <w:jc w:val="center"/>
        <w:rPr>
          <w:rFonts w:eastAsia="Malgun Gothic"/>
          <w:sz w:val="22"/>
          <w:szCs w:val="22"/>
        </w:rPr>
      </w:pPr>
    </w:p>
    <w:p w14:paraId="4E14A131" w14:textId="0E799E19" w:rsidR="00DA0628" w:rsidRDefault="00DA0628" w:rsidP="00D96993">
      <w:pPr>
        <w:tabs>
          <w:tab w:val="left" w:pos="3355"/>
        </w:tabs>
        <w:wordWrap/>
        <w:jc w:val="center"/>
        <w:rPr>
          <w:rFonts w:eastAsia="Malgun Gothic"/>
          <w:sz w:val="22"/>
          <w:szCs w:val="22"/>
        </w:rPr>
      </w:pPr>
      <w:r>
        <w:rPr>
          <w:rFonts w:eastAsia="Malgun Gothic"/>
          <w:noProof/>
          <w:sz w:val="22"/>
          <w:szCs w:val="22"/>
        </w:rPr>
        <w:drawing>
          <wp:inline distT="0" distB="0" distL="0" distR="0" wp14:anchorId="61767CE0" wp14:editId="156F1FF3">
            <wp:extent cx="5400000" cy="163451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634511"/>
                    </a:xfrm>
                    <a:prstGeom prst="rect">
                      <a:avLst/>
                    </a:prstGeom>
                    <a:noFill/>
                  </pic:spPr>
                </pic:pic>
              </a:graphicData>
            </a:graphic>
          </wp:inline>
        </w:drawing>
      </w:r>
    </w:p>
    <w:p w14:paraId="779FEB18" w14:textId="788C320A" w:rsidR="00FD7FB3" w:rsidRDefault="00FD7FB3" w:rsidP="00D96993">
      <w:pPr>
        <w:tabs>
          <w:tab w:val="left" w:pos="3355"/>
        </w:tabs>
        <w:wordWrap/>
        <w:jc w:val="center"/>
        <w:rPr>
          <w:rFonts w:eastAsia="Malgun Gothic"/>
          <w:sz w:val="22"/>
          <w:szCs w:val="22"/>
        </w:rPr>
      </w:pPr>
      <w:r>
        <w:rPr>
          <w:rFonts w:eastAsia="Malgun Gothic"/>
          <w:sz w:val="22"/>
          <w:szCs w:val="22"/>
        </w:rPr>
        <w:t xml:space="preserve">Case </w:t>
      </w:r>
      <w:r w:rsidR="00D8742F">
        <w:rPr>
          <w:rFonts w:eastAsia="Malgun Gothic"/>
          <w:sz w:val="22"/>
          <w:szCs w:val="22"/>
        </w:rPr>
        <w:t>(</w:t>
      </w:r>
      <w:r>
        <w:rPr>
          <w:rFonts w:eastAsia="Malgun Gothic"/>
          <w:sz w:val="22"/>
          <w:szCs w:val="22"/>
        </w:rPr>
        <w:t>b)</w:t>
      </w:r>
    </w:p>
    <w:p w14:paraId="5D85DE7C" w14:textId="1E551194" w:rsidR="00D96993" w:rsidRDefault="00D96993" w:rsidP="00D96993">
      <w:pPr>
        <w:tabs>
          <w:tab w:val="left" w:pos="3355"/>
        </w:tabs>
        <w:wordWrap/>
        <w:jc w:val="center"/>
        <w:rPr>
          <w:rFonts w:eastAsia="Malgun Gothic"/>
          <w:sz w:val="22"/>
          <w:szCs w:val="22"/>
        </w:rPr>
      </w:pPr>
      <w:r>
        <w:rPr>
          <w:rFonts w:eastAsia="Malgun Gothic"/>
          <w:sz w:val="22"/>
          <w:szCs w:val="22"/>
        </w:rPr>
        <w:t xml:space="preserve">Figure </w:t>
      </w:r>
      <w:r w:rsidR="00A22CC6">
        <w:rPr>
          <w:rFonts w:eastAsia="Malgun Gothic"/>
          <w:sz w:val="22"/>
          <w:szCs w:val="22"/>
        </w:rPr>
        <w:t>1</w:t>
      </w:r>
    </w:p>
    <w:p w14:paraId="7951B7A0" w14:textId="77777777" w:rsidR="00D96993" w:rsidRDefault="00D96993" w:rsidP="00D96993">
      <w:pPr>
        <w:tabs>
          <w:tab w:val="left" w:pos="3355"/>
        </w:tabs>
        <w:wordWrap/>
        <w:jc w:val="both"/>
        <w:rPr>
          <w:rFonts w:eastAsia="Malgun Gothic"/>
          <w:sz w:val="22"/>
          <w:szCs w:val="22"/>
        </w:rPr>
      </w:pPr>
    </w:p>
    <w:p w14:paraId="2540B8F8" w14:textId="3214F335" w:rsidR="00FD7FB3" w:rsidRDefault="00D96993" w:rsidP="00D96993">
      <w:pPr>
        <w:tabs>
          <w:tab w:val="left" w:pos="3355"/>
        </w:tabs>
        <w:wordWrap/>
        <w:jc w:val="both"/>
        <w:rPr>
          <w:rFonts w:eastAsia="Malgun Gothic"/>
          <w:bCs/>
          <w:sz w:val="22"/>
          <w:szCs w:val="22"/>
        </w:rPr>
      </w:pPr>
      <w:r>
        <w:rPr>
          <w:rFonts w:eastAsia="Malgun Gothic"/>
          <w:sz w:val="22"/>
          <w:szCs w:val="22"/>
        </w:rPr>
        <w:t>In RAN1#120</w:t>
      </w:r>
      <w:r w:rsidR="00310D26">
        <w:rPr>
          <w:rFonts w:eastAsia="Malgun Gothic"/>
          <w:sz w:val="22"/>
          <w:szCs w:val="22"/>
        </w:rPr>
        <w:t>b</w:t>
      </w:r>
      <w:r>
        <w:rPr>
          <w:rFonts w:eastAsia="Malgun Gothic"/>
          <w:sz w:val="22"/>
          <w:szCs w:val="22"/>
        </w:rPr>
        <w:t>, it was agreed that the UE would reset the event instance counting for all new beams when a UE receives a TCI state update.</w:t>
      </w:r>
      <w:r w:rsidR="00D24303">
        <w:rPr>
          <w:rFonts w:eastAsia="Malgun Gothic"/>
          <w:sz w:val="22"/>
          <w:szCs w:val="22"/>
        </w:rPr>
        <w:t xml:space="preserve"> The intention of</w:t>
      </w:r>
      <w:r w:rsidR="00D24303" w:rsidRPr="00D24303">
        <w:rPr>
          <w:rFonts w:eastAsia="Malgun Gothic"/>
          <w:sz w:val="22"/>
          <w:szCs w:val="22"/>
        </w:rPr>
        <w:t xml:space="preserve"> </w:t>
      </w:r>
      <w:r w:rsidR="00B8542A">
        <w:rPr>
          <w:rFonts w:eastAsia="Malgun Gothic"/>
          <w:sz w:val="22"/>
          <w:szCs w:val="22"/>
        </w:rPr>
        <w:t>specifying such counting resetting behavior</w:t>
      </w:r>
      <w:r w:rsidR="00D24303">
        <w:rPr>
          <w:rFonts w:eastAsia="Malgun Gothic"/>
          <w:sz w:val="22"/>
          <w:szCs w:val="22"/>
        </w:rPr>
        <w:t xml:space="preserve"> is to ensure</w:t>
      </w:r>
      <w:r w:rsidR="00D8742F">
        <w:rPr>
          <w:rFonts w:eastAsia="Malgun Gothic"/>
          <w:sz w:val="22"/>
          <w:szCs w:val="22"/>
        </w:rPr>
        <w:t xml:space="preserve"> that</w:t>
      </w:r>
      <w:r w:rsidR="00D24303">
        <w:rPr>
          <w:rFonts w:eastAsia="Malgun Gothic"/>
          <w:sz w:val="22"/>
          <w:szCs w:val="22"/>
        </w:rPr>
        <w:t xml:space="preserve"> the reported beam is based on the latest indicated TCI state instead of a previous and invalid one.</w:t>
      </w:r>
      <w:r>
        <w:rPr>
          <w:rFonts w:eastAsia="Malgun Gothic"/>
          <w:sz w:val="22"/>
          <w:szCs w:val="22"/>
        </w:rPr>
        <w:t xml:space="preserve"> One remaining issue </w:t>
      </w:r>
      <w:r w:rsidR="00310D26">
        <w:rPr>
          <w:rFonts w:eastAsia="Malgun Gothic"/>
          <w:sz w:val="22"/>
          <w:szCs w:val="22"/>
        </w:rPr>
        <w:t xml:space="preserve">is to </w:t>
      </w:r>
      <w:r w:rsidR="00F91216">
        <w:rPr>
          <w:rFonts w:eastAsia="Malgun Gothic"/>
          <w:sz w:val="22"/>
          <w:szCs w:val="22"/>
        </w:rPr>
        <w:t>further clarify</w:t>
      </w:r>
      <w:r w:rsidR="00310D26">
        <w:rPr>
          <w:rFonts w:eastAsia="Malgun Gothic"/>
          <w:sz w:val="22"/>
          <w:szCs w:val="22"/>
        </w:rPr>
        <w:t xml:space="preserve"> details </w:t>
      </w:r>
      <w:r w:rsidR="00616B38">
        <w:rPr>
          <w:rFonts w:eastAsia="Malgun Gothic"/>
          <w:sz w:val="22"/>
          <w:szCs w:val="22"/>
        </w:rPr>
        <w:t>of such</w:t>
      </w:r>
      <w:r w:rsidR="00310D26">
        <w:rPr>
          <w:rFonts w:eastAsia="Malgun Gothic"/>
          <w:sz w:val="22"/>
          <w:szCs w:val="22"/>
        </w:rPr>
        <w:t xml:space="preserve"> update. </w:t>
      </w:r>
      <w:r w:rsidR="00D24303">
        <w:rPr>
          <w:rFonts w:eastAsia="Malgun Gothic"/>
          <w:bCs/>
          <w:sz w:val="22"/>
          <w:szCs w:val="22"/>
        </w:rPr>
        <w:t xml:space="preserve">The basic principle should be </w:t>
      </w:r>
      <w:r w:rsidR="00FD7FB3">
        <w:rPr>
          <w:rFonts w:eastAsia="Malgun Gothic"/>
          <w:bCs/>
          <w:sz w:val="22"/>
          <w:szCs w:val="22"/>
        </w:rPr>
        <w:t xml:space="preserve">that </w:t>
      </w:r>
      <w:r w:rsidR="00D24303">
        <w:rPr>
          <w:rFonts w:eastAsia="Malgun Gothic"/>
          <w:bCs/>
          <w:sz w:val="22"/>
          <w:szCs w:val="22"/>
        </w:rPr>
        <w:t xml:space="preserve">the first PUCCH is only allowed to be transmitted if </w:t>
      </w:r>
      <w:r w:rsidR="00FD7FB3">
        <w:rPr>
          <w:rFonts w:eastAsia="Malgun Gothic"/>
          <w:bCs/>
          <w:sz w:val="22"/>
          <w:szCs w:val="22"/>
        </w:rPr>
        <w:t>the trigger</w:t>
      </w:r>
      <w:r w:rsidR="00616B38">
        <w:rPr>
          <w:rFonts w:eastAsia="Malgun Gothic"/>
          <w:bCs/>
          <w:sz w:val="22"/>
          <w:szCs w:val="22"/>
        </w:rPr>
        <w:t>ing</w:t>
      </w:r>
      <w:r w:rsidR="00FD7FB3">
        <w:rPr>
          <w:rFonts w:eastAsia="Malgun Gothic"/>
          <w:bCs/>
          <w:sz w:val="22"/>
          <w:szCs w:val="22"/>
        </w:rPr>
        <w:t xml:space="preserve"> event </w:t>
      </w:r>
      <w:r w:rsidR="00D24303">
        <w:rPr>
          <w:rFonts w:eastAsia="Malgun Gothic"/>
          <w:sz w:val="22"/>
          <w:szCs w:val="22"/>
        </w:rPr>
        <w:t xml:space="preserve">is based on the current/latest TCI state at the </w:t>
      </w:r>
      <w:r w:rsidR="00FD7FB3">
        <w:rPr>
          <w:rFonts w:eastAsia="Malgun Gothic"/>
          <w:sz w:val="22"/>
          <w:szCs w:val="22"/>
        </w:rPr>
        <w:t>transmission time of the first PUCCH.</w:t>
      </w:r>
      <w:r w:rsidR="00D24303">
        <w:rPr>
          <w:rFonts w:eastAsia="Malgun Gothic"/>
          <w:bCs/>
          <w:sz w:val="22"/>
          <w:szCs w:val="22"/>
        </w:rPr>
        <w:t xml:space="preserve"> </w:t>
      </w:r>
      <w:r w:rsidR="00DA0628">
        <w:rPr>
          <w:rFonts w:eastAsia="Malgun Gothic"/>
          <w:bCs/>
          <w:sz w:val="22"/>
          <w:szCs w:val="22"/>
        </w:rPr>
        <w:t>One</w:t>
      </w:r>
      <w:r w:rsidR="00FD7FB3">
        <w:rPr>
          <w:rFonts w:eastAsia="Malgun Gothic"/>
          <w:bCs/>
          <w:sz w:val="22"/>
          <w:szCs w:val="22"/>
        </w:rPr>
        <w:t xml:space="preserve"> </w:t>
      </w:r>
      <w:r w:rsidR="00DA0628">
        <w:rPr>
          <w:rFonts w:eastAsia="Malgun Gothic"/>
          <w:bCs/>
          <w:sz w:val="22"/>
          <w:szCs w:val="22"/>
        </w:rPr>
        <w:t>simple</w:t>
      </w:r>
      <w:r w:rsidR="00FD7FB3">
        <w:rPr>
          <w:rFonts w:eastAsia="Malgun Gothic"/>
          <w:bCs/>
          <w:sz w:val="22"/>
          <w:szCs w:val="22"/>
        </w:rPr>
        <w:t xml:space="preserve"> case is</w:t>
      </w:r>
      <w:r w:rsidR="00DA0628">
        <w:rPr>
          <w:rFonts w:eastAsia="Malgun Gothic"/>
          <w:bCs/>
          <w:sz w:val="22"/>
          <w:szCs w:val="22"/>
        </w:rPr>
        <w:t xml:space="preserve"> </w:t>
      </w:r>
      <w:r w:rsidR="007D255B">
        <w:rPr>
          <w:rFonts w:eastAsia="Malgun Gothic"/>
          <w:bCs/>
          <w:sz w:val="22"/>
          <w:szCs w:val="22"/>
        </w:rPr>
        <w:t xml:space="preserve">that </w:t>
      </w:r>
      <w:r w:rsidR="00DA0628">
        <w:rPr>
          <w:rFonts w:eastAsia="Malgun Gothic"/>
          <w:bCs/>
          <w:sz w:val="22"/>
          <w:szCs w:val="22"/>
        </w:rPr>
        <w:t xml:space="preserve">the measurement is performed in the </w:t>
      </w:r>
      <w:r w:rsidR="00F82DDF">
        <w:rPr>
          <w:rFonts w:eastAsia="Malgun Gothic"/>
          <w:bCs/>
          <w:sz w:val="22"/>
          <w:szCs w:val="22"/>
        </w:rPr>
        <w:t xml:space="preserve">time window after the TCI state update </w:t>
      </w:r>
      <w:r w:rsidR="00B47036">
        <w:rPr>
          <w:rFonts w:eastAsia="Malgun Gothic"/>
          <w:bCs/>
          <w:sz w:val="22"/>
          <w:szCs w:val="22"/>
        </w:rPr>
        <w:t>and</w:t>
      </w:r>
      <w:r w:rsidR="00FD7FB3">
        <w:rPr>
          <w:rFonts w:eastAsia="Malgun Gothic"/>
          <w:bCs/>
          <w:sz w:val="22"/>
          <w:szCs w:val="22"/>
        </w:rPr>
        <w:t xml:space="preserve"> there is no other DCI indicat</w:t>
      </w:r>
      <w:r w:rsidR="007D255B">
        <w:rPr>
          <w:rFonts w:eastAsia="Malgun Gothic"/>
          <w:bCs/>
          <w:sz w:val="22"/>
          <w:szCs w:val="22"/>
        </w:rPr>
        <w:t>ing</w:t>
      </w:r>
      <w:r w:rsidR="00FD7FB3">
        <w:rPr>
          <w:rFonts w:eastAsia="Malgun Gothic"/>
          <w:bCs/>
          <w:sz w:val="22"/>
          <w:szCs w:val="22"/>
        </w:rPr>
        <w:t xml:space="preserve"> the TCI state </w:t>
      </w:r>
      <w:r w:rsidR="007D255B">
        <w:rPr>
          <w:rFonts w:eastAsia="Malgun Gothic"/>
          <w:bCs/>
          <w:sz w:val="22"/>
          <w:szCs w:val="22"/>
        </w:rPr>
        <w:t xml:space="preserve">is </w:t>
      </w:r>
      <w:r w:rsidR="00FD7FB3">
        <w:rPr>
          <w:rFonts w:eastAsia="Malgun Gothic"/>
          <w:bCs/>
          <w:sz w:val="22"/>
          <w:szCs w:val="22"/>
        </w:rPr>
        <w:t xml:space="preserve">received during the time window for event evaluation as show in Case </w:t>
      </w:r>
      <w:r w:rsidR="007D255B">
        <w:rPr>
          <w:rFonts w:eastAsia="Malgun Gothic"/>
          <w:bCs/>
          <w:sz w:val="22"/>
          <w:szCs w:val="22"/>
        </w:rPr>
        <w:t>(</w:t>
      </w:r>
      <w:r w:rsidR="00FD7FB3">
        <w:rPr>
          <w:rFonts w:eastAsia="Malgun Gothic"/>
          <w:bCs/>
          <w:sz w:val="22"/>
          <w:szCs w:val="22"/>
        </w:rPr>
        <w:t>a</w:t>
      </w:r>
      <w:r w:rsidR="00B47036">
        <w:rPr>
          <w:rFonts w:eastAsia="Malgun Gothic"/>
          <w:bCs/>
          <w:sz w:val="22"/>
          <w:szCs w:val="22"/>
        </w:rPr>
        <w:t>)</w:t>
      </w:r>
      <w:r w:rsidR="00FD7FB3">
        <w:rPr>
          <w:rFonts w:eastAsia="Malgun Gothic"/>
          <w:bCs/>
          <w:sz w:val="22"/>
          <w:szCs w:val="22"/>
        </w:rPr>
        <w:t xml:space="preserve"> of Figure </w:t>
      </w:r>
      <w:r w:rsidR="00A22CC6">
        <w:rPr>
          <w:rFonts w:eastAsia="Malgun Gothic"/>
          <w:bCs/>
          <w:sz w:val="22"/>
          <w:szCs w:val="22"/>
        </w:rPr>
        <w:t>1</w:t>
      </w:r>
      <w:r w:rsidR="00FD7FB3">
        <w:rPr>
          <w:rFonts w:eastAsia="Malgun Gothic"/>
          <w:bCs/>
          <w:sz w:val="22"/>
          <w:szCs w:val="22"/>
        </w:rPr>
        <w:t xml:space="preserve">. </w:t>
      </w:r>
      <w:r w:rsidR="00B47036">
        <w:rPr>
          <w:rFonts w:eastAsia="Malgun Gothic"/>
          <w:bCs/>
          <w:sz w:val="22"/>
          <w:szCs w:val="22"/>
        </w:rPr>
        <w:t xml:space="preserve">Another example is given in Case </w:t>
      </w:r>
      <w:r w:rsidR="007D255B">
        <w:rPr>
          <w:rFonts w:eastAsia="Malgun Gothic"/>
          <w:bCs/>
          <w:sz w:val="22"/>
          <w:szCs w:val="22"/>
        </w:rPr>
        <w:t>(</w:t>
      </w:r>
      <w:r w:rsidR="00B47036">
        <w:rPr>
          <w:rFonts w:eastAsia="Malgun Gothic"/>
          <w:bCs/>
          <w:sz w:val="22"/>
          <w:szCs w:val="22"/>
        </w:rPr>
        <w:t xml:space="preserve">b) where the later received DCI (DCI #3) indicates a </w:t>
      </w:r>
      <w:r w:rsidR="007D255B">
        <w:rPr>
          <w:rFonts w:eastAsia="Malgun Gothic"/>
          <w:bCs/>
          <w:sz w:val="22"/>
          <w:szCs w:val="22"/>
        </w:rPr>
        <w:t>same TCI state</w:t>
      </w:r>
      <w:r w:rsidR="00B47036">
        <w:rPr>
          <w:rFonts w:eastAsia="Malgun Gothic"/>
          <w:bCs/>
          <w:sz w:val="22"/>
          <w:szCs w:val="22"/>
        </w:rPr>
        <w:t xml:space="preserve"> as</w:t>
      </w:r>
      <w:r w:rsidR="007D255B">
        <w:rPr>
          <w:rFonts w:eastAsia="Malgun Gothic"/>
          <w:bCs/>
          <w:sz w:val="22"/>
          <w:szCs w:val="22"/>
        </w:rPr>
        <w:t xml:space="preserve"> that indicated in an earlier received DCI (DCI #2)</w:t>
      </w:r>
      <w:r w:rsidR="00B47036">
        <w:rPr>
          <w:rFonts w:eastAsia="Malgun Gothic"/>
          <w:bCs/>
          <w:sz w:val="22"/>
          <w:szCs w:val="22"/>
        </w:rPr>
        <w:t>.</w:t>
      </w:r>
    </w:p>
    <w:p w14:paraId="353A56BE" w14:textId="77777777" w:rsidR="00FD7FB3" w:rsidRDefault="00FD7FB3" w:rsidP="00D96993">
      <w:pPr>
        <w:tabs>
          <w:tab w:val="left" w:pos="3355"/>
        </w:tabs>
        <w:wordWrap/>
        <w:jc w:val="both"/>
        <w:rPr>
          <w:rFonts w:eastAsia="Malgun Gothic"/>
          <w:bCs/>
          <w:sz w:val="22"/>
          <w:szCs w:val="22"/>
        </w:rPr>
      </w:pPr>
    </w:p>
    <w:p w14:paraId="1EEB8389" w14:textId="7B3A0886" w:rsidR="00D96993" w:rsidRPr="00D96993" w:rsidRDefault="00D96993" w:rsidP="00D96993">
      <w:pPr>
        <w:tabs>
          <w:tab w:val="left" w:pos="3355"/>
        </w:tabs>
        <w:wordWrap/>
        <w:jc w:val="both"/>
        <w:rPr>
          <w:rFonts w:eastAsia="Malgun Gothic"/>
          <w:bCs/>
          <w:sz w:val="22"/>
          <w:szCs w:val="22"/>
        </w:rPr>
      </w:pPr>
      <w:r w:rsidRPr="00D96993">
        <w:rPr>
          <w:rFonts w:eastAsia="Malgun Gothic"/>
          <w:bCs/>
          <w:sz w:val="22"/>
          <w:szCs w:val="22"/>
        </w:rPr>
        <w:t xml:space="preserve">In </w:t>
      </w:r>
      <w:r w:rsidR="00B47036">
        <w:rPr>
          <w:rFonts w:eastAsia="Malgun Gothic"/>
          <w:bCs/>
          <w:sz w:val="22"/>
          <w:szCs w:val="22"/>
        </w:rPr>
        <w:t>the above</w:t>
      </w:r>
      <w:r w:rsidR="00B47036" w:rsidRPr="00D96993">
        <w:rPr>
          <w:rFonts w:eastAsia="Malgun Gothic"/>
          <w:bCs/>
          <w:sz w:val="22"/>
          <w:szCs w:val="22"/>
        </w:rPr>
        <w:t xml:space="preserve"> </w:t>
      </w:r>
      <w:r w:rsidRPr="00D96993">
        <w:rPr>
          <w:rFonts w:eastAsia="Malgun Gothic"/>
          <w:bCs/>
          <w:sz w:val="22"/>
          <w:szCs w:val="22"/>
        </w:rPr>
        <w:t xml:space="preserve">case, if the TCI state indicated in a latest PDCCH/DCI before a corresponding first PUCCH is the same as the “indicated” TCI state that triggers the event hence the UEI-BR (meaning that the current beam RS that determines the event is not changed/updated prior to the corresponding first PUCCH transmission occasion), the corresponding first PUCCH can be transmitted. If we go with the </w:t>
      </w:r>
      <w:r w:rsidR="00B8542A">
        <w:rPr>
          <w:rFonts w:eastAsia="Malgun Gothic"/>
          <w:bCs/>
          <w:sz w:val="22"/>
          <w:szCs w:val="22"/>
        </w:rPr>
        <w:t>current descriptions in the TS 38.214</w:t>
      </w:r>
      <w:r w:rsidRPr="00D96993">
        <w:rPr>
          <w:rFonts w:eastAsia="Malgun Gothic"/>
          <w:bCs/>
          <w:sz w:val="22"/>
          <w:szCs w:val="22"/>
        </w:rPr>
        <w:t xml:space="preserve"> – i.e., when the current beam RS/TCI state is updated/changed, (1) first of all, we have not defined or specified which RS/TCI state such update/change is with respect/reference to, and (2) second, it would be difficult to describe the corresponding procedure(s) if the TCI state (and therefore the corresponding measurement RS) keeps updating/changing </w:t>
      </w:r>
      <w:r>
        <w:rPr>
          <w:rFonts w:eastAsia="Malgun Gothic"/>
          <w:bCs/>
          <w:sz w:val="22"/>
          <w:szCs w:val="22"/>
        </w:rPr>
        <w:t>(</w:t>
      </w:r>
      <w:r w:rsidRPr="00D96993">
        <w:rPr>
          <w:rFonts w:eastAsia="Malgun Gothic"/>
          <w:bCs/>
          <w:sz w:val="22"/>
          <w:szCs w:val="22"/>
        </w:rPr>
        <w:t xml:space="preserve">the whole procedure would become non-casual). For instance, as shown in the </w:t>
      </w:r>
      <w:r>
        <w:rPr>
          <w:rFonts w:eastAsia="Malgun Gothic"/>
          <w:bCs/>
          <w:sz w:val="22"/>
          <w:szCs w:val="22"/>
        </w:rPr>
        <w:t xml:space="preserve">Figure </w:t>
      </w:r>
      <w:r w:rsidR="00A22CC6">
        <w:rPr>
          <w:rFonts w:eastAsia="Malgun Gothic"/>
          <w:bCs/>
          <w:sz w:val="22"/>
          <w:szCs w:val="22"/>
        </w:rPr>
        <w:t>1</w:t>
      </w:r>
      <w:r w:rsidRPr="00D96993">
        <w:rPr>
          <w:rFonts w:eastAsia="Malgun Gothic"/>
          <w:bCs/>
          <w:sz w:val="22"/>
          <w:szCs w:val="22"/>
        </w:rPr>
        <w:t>, because the latest DCI (DCI #3) received prior to the corresponding first PUCCH transmission occasion indicates a same TCI state (i.e., TCI #2) as that indicated in DCI #2 which has been used for triggering the event and the corresponding UEI-BR</w:t>
      </w:r>
      <w:r w:rsidR="00D8742F">
        <w:rPr>
          <w:rFonts w:eastAsia="Malgun Gothic"/>
          <w:bCs/>
          <w:sz w:val="22"/>
          <w:szCs w:val="22"/>
        </w:rPr>
        <w:t xml:space="preserve"> (i.e., Case</w:t>
      </w:r>
      <w:r w:rsidR="007D255B">
        <w:rPr>
          <w:rFonts w:eastAsia="Malgun Gothic"/>
          <w:bCs/>
          <w:sz w:val="22"/>
          <w:szCs w:val="22"/>
        </w:rPr>
        <w:t xml:space="preserve"> </w:t>
      </w:r>
      <w:r w:rsidR="00D8742F">
        <w:rPr>
          <w:rFonts w:eastAsia="Malgun Gothic"/>
          <w:bCs/>
          <w:sz w:val="22"/>
          <w:szCs w:val="22"/>
        </w:rPr>
        <w:t>(b))</w:t>
      </w:r>
      <w:r w:rsidRPr="00D96993">
        <w:rPr>
          <w:rFonts w:eastAsia="Malgun Gothic"/>
          <w:bCs/>
          <w:sz w:val="22"/>
          <w:szCs w:val="22"/>
        </w:rPr>
        <w:t xml:space="preserve">, the UE can determine that the corresponding first PUCCH can be transmitted. </w:t>
      </w:r>
      <w:r>
        <w:rPr>
          <w:rFonts w:eastAsia="Malgun Gothic"/>
          <w:bCs/>
          <w:sz w:val="22"/>
          <w:szCs w:val="22"/>
        </w:rPr>
        <w:t>If</w:t>
      </w:r>
      <w:r w:rsidRPr="00D96993">
        <w:rPr>
          <w:rFonts w:eastAsia="Malgun Gothic"/>
          <w:bCs/>
          <w:sz w:val="22"/>
          <w:szCs w:val="22"/>
        </w:rPr>
        <w:t xml:space="preserve"> there is no DCI #3, DCI</w:t>
      </w:r>
      <w:r w:rsidR="007D255B">
        <w:rPr>
          <w:rFonts w:eastAsia="Malgun Gothic"/>
          <w:bCs/>
          <w:sz w:val="22"/>
          <w:szCs w:val="22"/>
        </w:rPr>
        <w:t xml:space="preserve"> </w:t>
      </w:r>
      <w:r w:rsidRPr="00D96993">
        <w:rPr>
          <w:rFonts w:eastAsia="Malgun Gothic"/>
          <w:bCs/>
          <w:sz w:val="22"/>
          <w:szCs w:val="22"/>
        </w:rPr>
        <w:t xml:space="preserve">#2 </w:t>
      </w:r>
      <w:r w:rsidR="00C63164">
        <w:rPr>
          <w:rFonts w:eastAsia="Malgun Gothic"/>
          <w:bCs/>
          <w:sz w:val="22"/>
          <w:szCs w:val="22"/>
        </w:rPr>
        <w:t>would become</w:t>
      </w:r>
      <w:r w:rsidRPr="00D96993">
        <w:rPr>
          <w:rFonts w:eastAsia="Malgun Gothic"/>
          <w:bCs/>
          <w:sz w:val="22"/>
          <w:szCs w:val="22"/>
        </w:rPr>
        <w:t xml:space="preserve"> the latest DCI and</w:t>
      </w:r>
      <w:r w:rsidR="00C63164">
        <w:rPr>
          <w:rFonts w:eastAsia="Malgun Gothic"/>
          <w:bCs/>
          <w:sz w:val="22"/>
          <w:szCs w:val="22"/>
        </w:rPr>
        <w:t xml:space="preserve"> the</w:t>
      </w:r>
      <w:r w:rsidRPr="00D96993">
        <w:rPr>
          <w:rFonts w:eastAsia="Malgun Gothic"/>
          <w:bCs/>
          <w:sz w:val="22"/>
          <w:szCs w:val="22"/>
        </w:rPr>
        <w:t xml:space="preserve"> UE can also transmit the first PUCCH</w:t>
      </w:r>
      <w:r w:rsidR="005F4208">
        <w:rPr>
          <w:rFonts w:eastAsia="Malgun Gothic"/>
          <w:bCs/>
          <w:sz w:val="22"/>
          <w:szCs w:val="22"/>
        </w:rPr>
        <w:t xml:space="preserve"> (i.e., Case</w:t>
      </w:r>
      <w:r w:rsidR="007D255B">
        <w:rPr>
          <w:rFonts w:eastAsia="Malgun Gothic"/>
          <w:bCs/>
          <w:sz w:val="22"/>
          <w:szCs w:val="22"/>
        </w:rPr>
        <w:t xml:space="preserve"> </w:t>
      </w:r>
      <w:r w:rsidR="005F4208">
        <w:rPr>
          <w:rFonts w:eastAsia="Malgun Gothic"/>
          <w:bCs/>
          <w:sz w:val="22"/>
          <w:szCs w:val="22"/>
        </w:rPr>
        <w:t>(a))</w:t>
      </w:r>
      <w:r w:rsidRPr="00D96993">
        <w:rPr>
          <w:rFonts w:eastAsia="Malgun Gothic"/>
          <w:bCs/>
          <w:sz w:val="22"/>
          <w:szCs w:val="22"/>
        </w:rPr>
        <w:t xml:space="preserve">. </w:t>
      </w:r>
    </w:p>
    <w:p w14:paraId="4C21F46A" w14:textId="416A025B" w:rsidR="00D96993" w:rsidRDefault="00D96993" w:rsidP="00D96993">
      <w:pPr>
        <w:tabs>
          <w:tab w:val="left" w:pos="3355"/>
        </w:tabs>
        <w:wordWrap/>
        <w:jc w:val="both"/>
        <w:rPr>
          <w:rFonts w:eastAsia="Malgun Gothic"/>
          <w:bCs/>
          <w:sz w:val="22"/>
          <w:szCs w:val="22"/>
        </w:rPr>
      </w:pPr>
    </w:p>
    <w:p w14:paraId="4DAA5196" w14:textId="77777777" w:rsidR="00D96993" w:rsidRPr="00D96993" w:rsidRDefault="00D96993" w:rsidP="00D96993">
      <w:pPr>
        <w:tabs>
          <w:tab w:val="left" w:pos="3355"/>
        </w:tabs>
        <w:wordWrap/>
        <w:jc w:val="both"/>
        <w:rPr>
          <w:rFonts w:eastAsia="Malgun Gothic"/>
          <w:bCs/>
          <w:sz w:val="22"/>
          <w:szCs w:val="22"/>
        </w:rPr>
      </w:pPr>
      <w:r w:rsidRPr="00D96993">
        <w:rPr>
          <w:rFonts w:eastAsia="Malgun Gothic"/>
          <w:bCs/>
          <w:sz w:val="22"/>
          <w:szCs w:val="22"/>
        </w:rPr>
        <w:t>Based on the above, we would like to present the following proposal for a single-cell case.</w:t>
      </w:r>
    </w:p>
    <w:p w14:paraId="638F4F04" w14:textId="77777777" w:rsidR="00C63164" w:rsidRDefault="00C63164" w:rsidP="00D96993">
      <w:pPr>
        <w:tabs>
          <w:tab w:val="left" w:pos="3355"/>
        </w:tabs>
        <w:wordWrap/>
        <w:jc w:val="both"/>
        <w:rPr>
          <w:rFonts w:eastAsia="Malgun Gothic"/>
          <w:b/>
          <w:sz w:val="22"/>
          <w:szCs w:val="22"/>
        </w:rPr>
      </w:pPr>
    </w:p>
    <w:p w14:paraId="1A08C17C" w14:textId="3001D600" w:rsidR="00D96993" w:rsidRPr="00C63164" w:rsidRDefault="00D96993" w:rsidP="00D96993">
      <w:pPr>
        <w:tabs>
          <w:tab w:val="left" w:pos="3355"/>
        </w:tabs>
        <w:wordWrap/>
        <w:jc w:val="both"/>
        <w:rPr>
          <w:rFonts w:eastAsia="Malgun Gothic"/>
          <w:i/>
          <w:sz w:val="22"/>
          <w:szCs w:val="22"/>
        </w:rPr>
      </w:pPr>
      <w:r w:rsidRPr="00C63164">
        <w:rPr>
          <w:rFonts w:eastAsia="Malgun Gothic"/>
          <w:b/>
          <w:sz w:val="22"/>
          <w:szCs w:val="22"/>
        </w:rPr>
        <w:t>Proposal</w:t>
      </w:r>
      <w:r w:rsidR="00C63164" w:rsidRPr="00C63164">
        <w:rPr>
          <w:rFonts w:eastAsia="Malgun Gothic"/>
          <w:b/>
          <w:sz w:val="22"/>
          <w:szCs w:val="22"/>
        </w:rPr>
        <w:t xml:space="preserve"> </w:t>
      </w:r>
      <w:r w:rsidR="00940B94">
        <w:rPr>
          <w:rFonts w:eastAsia="Malgun Gothic"/>
          <w:b/>
          <w:sz w:val="22"/>
          <w:szCs w:val="22"/>
        </w:rPr>
        <w:t>4</w:t>
      </w:r>
      <w:r w:rsidRPr="00C63164">
        <w:rPr>
          <w:rFonts w:eastAsia="Malgun Gothic"/>
          <w:b/>
          <w:sz w:val="22"/>
          <w:szCs w:val="22"/>
        </w:rPr>
        <w:t>:</w:t>
      </w:r>
      <w:r w:rsidRPr="00C63164">
        <w:rPr>
          <w:rFonts w:eastAsia="Malgun Gothic"/>
          <w:i/>
          <w:sz w:val="22"/>
          <w:szCs w:val="22"/>
        </w:rPr>
        <w:t xml:space="preserve"> For </w:t>
      </w:r>
      <w:r w:rsidR="00874C0F">
        <w:rPr>
          <w:rFonts w:eastAsia="Malgun Gothic"/>
          <w:i/>
          <w:sz w:val="22"/>
          <w:szCs w:val="22"/>
        </w:rPr>
        <w:t xml:space="preserve">a single CC case and for </w:t>
      </w:r>
      <w:r w:rsidRPr="00C63164">
        <w:rPr>
          <w:rFonts w:eastAsia="Malgun Gothic"/>
          <w:i/>
          <w:sz w:val="22"/>
          <w:szCs w:val="22"/>
        </w:rPr>
        <w:t>a UEI-BR carried in a second PUSCH of a CSI report configuration, the current beam RS is the same as the RS derived by the TCI state indicated in a latest PDCCH before a first PUCCH associated with the second PUSCH.</w:t>
      </w:r>
    </w:p>
    <w:p w14:paraId="5A6E7FB0" w14:textId="77777777" w:rsidR="00C63164" w:rsidRDefault="00C63164" w:rsidP="00D96993">
      <w:pPr>
        <w:tabs>
          <w:tab w:val="left" w:pos="3355"/>
        </w:tabs>
        <w:wordWrap/>
        <w:jc w:val="both"/>
        <w:rPr>
          <w:rFonts w:eastAsia="Malgun Gothic"/>
          <w:bCs/>
          <w:sz w:val="22"/>
          <w:szCs w:val="22"/>
        </w:rPr>
      </w:pPr>
    </w:p>
    <w:p w14:paraId="0167ED66" w14:textId="237633FA" w:rsidR="00D96993" w:rsidRPr="00D96993" w:rsidRDefault="00D96993" w:rsidP="00D96993">
      <w:pPr>
        <w:tabs>
          <w:tab w:val="left" w:pos="3355"/>
        </w:tabs>
        <w:wordWrap/>
        <w:jc w:val="both"/>
        <w:rPr>
          <w:rFonts w:eastAsia="Malgun Gothic"/>
          <w:bCs/>
          <w:sz w:val="22"/>
          <w:szCs w:val="22"/>
        </w:rPr>
      </w:pPr>
      <w:r w:rsidRPr="00D96993">
        <w:rPr>
          <w:rFonts w:eastAsia="Malgun Gothic"/>
          <w:bCs/>
          <w:sz w:val="22"/>
          <w:szCs w:val="22"/>
        </w:rPr>
        <w:lastRenderedPageBreak/>
        <w:t>For a multiple-cell case, the principle is the same as the single-cell case. The only difference for the multi-cell case is that the indicated TCI state can apply to multiple serving cells, and the serving cell configured with new beam RS(s) should be one of these multiple serving cells that apply the indicated TCI state.</w:t>
      </w:r>
      <w:r w:rsidR="00C63164">
        <w:rPr>
          <w:rFonts w:eastAsia="Malgun Gothic"/>
          <w:bCs/>
          <w:sz w:val="22"/>
          <w:szCs w:val="22"/>
        </w:rPr>
        <w:t xml:space="preserve"> Based on the above analysis, we </w:t>
      </w:r>
      <w:r w:rsidRPr="00D96993">
        <w:rPr>
          <w:rFonts w:eastAsia="Malgun Gothic"/>
          <w:bCs/>
          <w:sz w:val="22"/>
          <w:szCs w:val="22"/>
        </w:rPr>
        <w:t>have the following proposal for a cell list with multiple cells.</w:t>
      </w:r>
    </w:p>
    <w:p w14:paraId="23BE1F2E" w14:textId="77777777" w:rsidR="00C63164" w:rsidRDefault="00C63164" w:rsidP="00D96993">
      <w:pPr>
        <w:tabs>
          <w:tab w:val="left" w:pos="3355"/>
        </w:tabs>
        <w:wordWrap/>
        <w:jc w:val="both"/>
        <w:rPr>
          <w:rFonts w:eastAsia="Malgun Gothic"/>
          <w:b/>
          <w:sz w:val="22"/>
          <w:szCs w:val="22"/>
        </w:rPr>
      </w:pPr>
    </w:p>
    <w:p w14:paraId="0B0B0AAB" w14:textId="0BFE95FB" w:rsidR="00D96993" w:rsidRPr="00C63164" w:rsidRDefault="00D96993" w:rsidP="00D96993">
      <w:pPr>
        <w:tabs>
          <w:tab w:val="left" w:pos="3355"/>
        </w:tabs>
        <w:wordWrap/>
        <w:jc w:val="both"/>
        <w:rPr>
          <w:rFonts w:eastAsia="Malgun Gothic"/>
          <w:i/>
          <w:sz w:val="22"/>
          <w:szCs w:val="22"/>
        </w:rPr>
      </w:pPr>
      <w:r w:rsidRPr="00C63164">
        <w:rPr>
          <w:rFonts w:eastAsia="Malgun Gothic"/>
          <w:b/>
          <w:sz w:val="22"/>
          <w:szCs w:val="22"/>
        </w:rPr>
        <w:t>Proposal</w:t>
      </w:r>
      <w:r w:rsidR="00C63164" w:rsidRPr="00C63164">
        <w:rPr>
          <w:rFonts w:eastAsia="Malgun Gothic"/>
          <w:b/>
          <w:sz w:val="22"/>
          <w:szCs w:val="22"/>
        </w:rPr>
        <w:t xml:space="preserve"> </w:t>
      </w:r>
      <w:r w:rsidR="00940B94">
        <w:rPr>
          <w:rFonts w:eastAsia="Malgun Gothic"/>
          <w:b/>
          <w:sz w:val="22"/>
          <w:szCs w:val="22"/>
        </w:rPr>
        <w:t>5</w:t>
      </w:r>
      <w:r w:rsidRPr="00C63164">
        <w:rPr>
          <w:rFonts w:eastAsia="Malgun Gothic"/>
          <w:b/>
          <w:sz w:val="22"/>
          <w:szCs w:val="22"/>
        </w:rPr>
        <w:t>:</w:t>
      </w:r>
      <w:r w:rsidRPr="00C63164">
        <w:rPr>
          <w:rFonts w:eastAsia="Malgun Gothic"/>
          <w:i/>
          <w:sz w:val="22"/>
          <w:szCs w:val="22"/>
        </w:rPr>
        <w:t xml:space="preserve"> For</w:t>
      </w:r>
      <w:r w:rsidR="00874C0F">
        <w:rPr>
          <w:rFonts w:eastAsia="Malgun Gothic"/>
          <w:i/>
          <w:sz w:val="22"/>
          <w:szCs w:val="22"/>
        </w:rPr>
        <w:t xml:space="preserve"> a multi-CC case and for</w:t>
      </w:r>
      <w:r w:rsidRPr="00C63164">
        <w:rPr>
          <w:rFonts w:eastAsia="Malgun Gothic"/>
          <w:i/>
          <w:sz w:val="22"/>
          <w:szCs w:val="22"/>
        </w:rPr>
        <w:t xml:space="preserve"> a UEI-BR carried in a second PUSCH of a CSI report configuration, the current beam RS is the same as the RS derived by the TCI state, indicated in a latest PDCCH, for the serving cell of the new beam RS, where the latest PDCCH is before a first PUCCH associated with the second PUSCH. </w:t>
      </w:r>
    </w:p>
    <w:p w14:paraId="2A12DDA6" w14:textId="263254FF" w:rsidR="00D96993" w:rsidRDefault="00D96993" w:rsidP="005D089D">
      <w:pPr>
        <w:tabs>
          <w:tab w:val="left" w:pos="3355"/>
        </w:tabs>
        <w:wordWrap/>
        <w:jc w:val="both"/>
        <w:rPr>
          <w:rFonts w:eastAsia="Malgun Gothic"/>
          <w:sz w:val="22"/>
          <w:szCs w:val="22"/>
        </w:rPr>
      </w:pPr>
    </w:p>
    <w:p w14:paraId="08099463" w14:textId="77777777" w:rsidR="00092ED2" w:rsidRDefault="00F94458" w:rsidP="00092ED2">
      <w:pPr>
        <w:tabs>
          <w:tab w:val="left" w:pos="3355"/>
        </w:tabs>
        <w:wordWrap/>
        <w:jc w:val="both"/>
        <w:rPr>
          <w:rFonts w:eastAsia="Malgun Gothic"/>
          <w:sz w:val="22"/>
          <w:szCs w:val="22"/>
        </w:rPr>
      </w:pPr>
      <w:r>
        <w:rPr>
          <w:rFonts w:eastAsia="Malgun Gothic"/>
          <w:sz w:val="22"/>
          <w:szCs w:val="22"/>
        </w:rPr>
        <w:t>Regarding</w:t>
      </w:r>
      <w:r w:rsidR="005337D1">
        <w:rPr>
          <w:rFonts w:eastAsia="Malgun Gothic"/>
          <w:sz w:val="22"/>
          <w:szCs w:val="22"/>
        </w:rPr>
        <w:t xml:space="preserve"> </w:t>
      </w:r>
      <w:r>
        <w:rPr>
          <w:rFonts w:eastAsia="Malgun Gothic"/>
          <w:sz w:val="22"/>
          <w:szCs w:val="22"/>
        </w:rPr>
        <w:t xml:space="preserve">counting resetting based on change or update of “current” beam RS, </w:t>
      </w:r>
      <w:r w:rsidR="00092ED2">
        <w:rPr>
          <w:rFonts w:eastAsia="Malgun Gothic"/>
          <w:sz w:val="22"/>
          <w:szCs w:val="22"/>
        </w:rPr>
        <w:t>it should be clarified that</w:t>
      </w:r>
    </w:p>
    <w:p w14:paraId="73F3930D" w14:textId="552EE38C" w:rsidR="005337D1" w:rsidRPr="00092ED2" w:rsidRDefault="00092ED2" w:rsidP="00092ED2">
      <w:pPr>
        <w:pStyle w:val="ListParagraph"/>
        <w:numPr>
          <w:ilvl w:val="0"/>
          <w:numId w:val="68"/>
        </w:numPr>
        <w:tabs>
          <w:tab w:val="left" w:pos="3355"/>
        </w:tabs>
        <w:spacing w:after="0"/>
        <w:jc w:val="both"/>
        <w:rPr>
          <w:rFonts w:eastAsia="Malgun Gothic"/>
          <w:sz w:val="22"/>
          <w:szCs w:val="22"/>
        </w:rPr>
      </w:pPr>
      <w:r>
        <w:rPr>
          <w:rFonts w:eastAsia="Malgun Gothic"/>
          <w:sz w:val="22"/>
          <w:szCs w:val="22"/>
          <w:lang w:val="en-US"/>
        </w:rPr>
        <w:t>when the candidate beam RS is an NZP CSI-RS, the event instance counting for the candidate beam RS is reset only when the reference signal in in the indicated TCI state is updated, and</w:t>
      </w:r>
    </w:p>
    <w:p w14:paraId="72F5D157" w14:textId="4E36581D" w:rsidR="00092ED2" w:rsidRPr="00092ED2" w:rsidRDefault="00092ED2" w:rsidP="00092ED2">
      <w:pPr>
        <w:pStyle w:val="ListParagraph"/>
        <w:numPr>
          <w:ilvl w:val="0"/>
          <w:numId w:val="68"/>
        </w:numPr>
        <w:tabs>
          <w:tab w:val="left" w:pos="3355"/>
        </w:tabs>
        <w:spacing w:after="0"/>
        <w:jc w:val="both"/>
        <w:rPr>
          <w:rFonts w:eastAsia="Malgun Gothic"/>
          <w:sz w:val="22"/>
          <w:szCs w:val="22"/>
        </w:rPr>
      </w:pPr>
      <w:r>
        <w:rPr>
          <w:rFonts w:eastAsia="Malgun Gothic"/>
          <w:sz w:val="22"/>
          <w:szCs w:val="22"/>
          <w:lang w:val="en-US"/>
        </w:rPr>
        <w:t>when the candidate beam RS is a</w:t>
      </w:r>
      <w:r w:rsidR="00445DBB">
        <w:rPr>
          <w:rFonts w:eastAsia="Malgun Gothic"/>
          <w:sz w:val="22"/>
          <w:szCs w:val="22"/>
          <w:lang w:val="en-US"/>
        </w:rPr>
        <w:t>n</w:t>
      </w:r>
      <w:r>
        <w:rPr>
          <w:rFonts w:eastAsia="Malgun Gothic"/>
          <w:sz w:val="22"/>
          <w:szCs w:val="22"/>
          <w:lang w:val="en-US"/>
        </w:rPr>
        <w:t xml:space="preserve"> SSB, the event instance counting for the candidate beam RS is reset only when the SSB </w:t>
      </w:r>
      <w:proofErr w:type="spellStart"/>
      <w:r>
        <w:rPr>
          <w:rFonts w:eastAsia="Malgun Gothic"/>
          <w:sz w:val="22"/>
          <w:szCs w:val="22"/>
          <w:lang w:val="en-US"/>
        </w:rPr>
        <w:t>QCLed</w:t>
      </w:r>
      <w:proofErr w:type="spellEnd"/>
      <w:r>
        <w:rPr>
          <w:rFonts w:eastAsia="Malgun Gothic"/>
          <w:sz w:val="22"/>
          <w:szCs w:val="22"/>
          <w:lang w:val="en-US"/>
        </w:rPr>
        <w:t xml:space="preserve"> with the reference signal in the indicated TCI state is updated.</w:t>
      </w:r>
    </w:p>
    <w:p w14:paraId="3CCFFAF3" w14:textId="6CBC5FE2" w:rsidR="00F94458" w:rsidRDefault="00092ED2" w:rsidP="00092ED2">
      <w:pPr>
        <w:tabs>
          <w:tab w:val="left" w:pos="3355"/>
        </w:tabs>
        <w:wordWrap/>
        <w:jc w:val="both"/>
        <w:rPr>
          <w:rFonts w:eastAsia="Malgun Gothic"/>
          <w:sz w:val="22"/>
          <w:szCs w:val="22"/>
        </w:rPr>
      </w:pPr>
      <w:r>
        <w:rPr>
          <w:rFonts w:eastAsia="Malgun Gothic"/>
          <w:sz w:val="22"/>
          <w:szCs w:val="22"/>
        </w:rPr>
        <w:t xml:space="preserve">Otherwise, the following unintended cases are supported </w:t>
      </w:r>
      <w:r w:rsidR="00FE322E">
        <w:rPr>
          <w:rFonts w:eastAsia="Malgun Gothic"/>
          <w:sz w:val="22"/>
          <w:szCs w:val="22"/>
        </w:rPr>
        <w:t>by</w:t>
      </w:r>
      <w:r>
        <w:rPr>
          <w:rFonts w:eastAsia="Malgun Gothic"/>
          <w:sz w:val="22"/>
          <w:szCs w:val="22"/>
        </w:rPr>
        <w:t xml:space="preserve"> current descriptions in the TS 38.214: (1) the event instance counting for the candidate beam RS being an NZP CSI-RS is reset if the SSB </w:t>
      </w:r>
      <w:proofErr w:type="spellStart"/>
      <w:r>
        <w:rPr>
          <w:rFonts w:eastAsia="Malgun Gothic"/>
          <w:sz w:val="22"/>
          <w:szCs w:val="22"/>
        </w:rPr>
        <w:t>QCLed</w:t>
      </w:r>
      <w:proofErr w:type="spellEnd"/>
      <w:r>
        <w:rPr>
          <w:rFonts w:eastAsia="Malgun Gothic"/>
          <w:sz w:val="22"/>
          <w:szCs w:val="22"/>
        </w:rPr>
        <w:t xml:space="preserve"> with the reference signal in the indicated TCI state is updated, and (2) the event instance counting for the candidate beam RS being a</w:t>
      </w:r>
      <w:r w:rsidR="00445DBB">
        <w:rPr>
          <w:rFonts w:eastAsia="Malgun Gothic"/>
          <w:sz w:val="22"/>
          <w:szCs w:val="22"/>
        </w:rPr>
        <w:t>n</w:t>
      </w:r>
      <w:r>
        <w:rPr>
          <w:rFonts w:eastAsia="Malgun Gothic"/>
          <w:sz w:val="22"/>
          <w:szCs w:val="22"/>
        </w:rPr>
        <w:t xml:space="preserve"> SSB is reset if the reference signal in the indicated TCI state is updated. Hence, we propose the following TP</w:t>
      </w:r>
      <w:r w:rsidR="00190DCD">
        <w:rPr>
          <w:rFonts w:eastAsia="Malgun Gothic"/>
          <w:sz w:val="22"/>
          <w:szCs w:val="22"/>
        </w:rPr>
        <w:t xml:space="preserve"> #1</w:t>
      </w:r>
      <w:r>
        <w:rPr>
          <w:rFonts w:eastAsia="Malgun Gothic"/>
          <w:sz w:val="22"/>
          <w:szCs w:val="22"/>
        </w:rPr>
        <w:t xml:space="preserve"> to clarify the correct UE behaviors.</w:t>
      </w:r>
    </w:p>
    <w:p w14:paraId="2029E0FD" w14:textId="2ECE8339" w:rsidR="00092ED2" w:rsidRDefault="00092ED2" w:rsidP="00092ED2">
      <w:pPr>
        <w:tabs>
          <w:tab w:val="left" w:pos="3355"/>
        </w:tabs>
        <w:wordWrap/>
        <w:jc w:val="both"/>
        <w:rPr>
          <w:rFonts w:eastAsia="Malgun Gothic"/>
          <w:sz w:val="22"/>
          <w:szCs w:val="22"/>
        </w:rPr>
      </w:pPr>
    </w:p>
    <w:p w14:paraId="45B89AC0" w14:textId="404BC45C" w:rsidR="001E482D" w:rsidRDefault="001E482D" w:rsidP="00092ED2">
      <w:pPr>
        <w:tabs>
          <w:tab w:val="left" w:pos="3355"/>
        </w:tabs>
        <w:wordWrap/>
        <w:jc w:val="both"/>
        <w:rPr>
          <w:rFonts w:eastAsia="Malgun Gothic"/>
          <w:sz w:val="22"/>
          <w:szCs w:val="22"/>
        </w:rPr>
      </w:pPr>
      <w:r>
        <w:rPr>
          <w:rFonts w:eastAsia="Malgun Gothic"/>
          <w:sz w:val="22"/>
          <w:szCs w:val="22"/>
        </w:rPr>
        <w:t>TP</w:t>
      </w:r>
      <w:r w:rsidR="00190DCD">
        <w:rPr>
          <w:rFonts w:eastAsia="Malgun Gothic"/>
          <w:sz w:val="22"/>
          <w:szCs w:val="22"/>
        </w:rPr>
        <w:t xml:space="preserve"> #1</w:t>
      </w:r>
      <w:r>
        <w:rPr>
          <w:rFonts w:eastAsia="Malgun Gothic"/>
          <w:sz w:val="22"/>
          <w:szCs w:val="22"/>
        </w:rPr>
        <w:t>:</w:t>
      </w:r>
    </w:p>
    <w:p w14:paraId="6D9F1F44" w14:textId="11B75552" w:rsidR="00092ED2" w:rsidRDefault="00092ED2" w:rsidP="00092ED2">
      <w:pPr>
        <w:tabs>
          <w:tab w:val="left" w:pos="3355"/>
        </w:tabs>
        <w:wordWrap/>
        <w:jc w:val="both"/>
        <w:rPr>
          <w:rFonts w:eastAsia="Malgun Gothic"/>
          <w:sz w:val="22"/>
          <w:szCs w:val="22"/>
        </w:rPr>
      </w:pPr>
      <w:r>
        <w:rPr>
          <w:noProof/>
          <w:lang w:eastAsia="zh-CN"/>
        </w:rPr>
        <mc:AlternateContent>
          <mc:Choice Requires="wps">
            <w:drawing>
              <wp:inline distT="0" distB="0" distL="0" distR="0" wp14:anchorId="372C61D4" wp14:editId="7859DDEF">
                <wp:extent cx="6111875" cy="2047240"/>
                <wp:effectExtent l="0" t="0" r="22225" b="10160"/>
                <wp:docPr id="5" name="Text Box 5"/>
                <wp:cNvGraphicFramePr/>
                <a:graphic xmlns:a="http://schemas.openxmlformats.org/drawingml/2006/main">
                  <a:graphicData uri="http://schemas.microsoft.com/office/word/2010/wordprocessingShape">
                    <wps:wsp>
                      <wps:cNvSpPr txBox="1"/>
                      <wps:spPr>
                        <a:xfrm>
                          <a:off x="0" y="0"/>
                          <a:ext cx="6111875" cy="2047240"/>
                        </a:xfrm>
                        <a:prstGeom prst="rect">
                          <a:avLst/>
                        </a:prstGeom>
                        <a:solidFill>
                          <a:sysClr val="window" lastClr="FFFFFF">
                            <a:lumMod val="95000"/>
                          </a:sysClr>
                        </a:solidFill>
                        <a:ln w="6350">
                          <a:solidFill>
                            <a:prstClr val="black"/>
                          </a:solidFill>
                        </a:ln>
                      </wps:spPr>
                      <wps:txbx>
                        <w:txbxContent>
                          <w:p w14:paraId="6ED45354" w14:textId="6DF1446C" w:rsidR="00106557" w:rsidRPr="00106557" w:rsidRDefault="00106557" w:rsidP="00092ED2">
                            <w:pPr>
                              <w:pStyle w:val="H6"/>
                              <w:numPr>
                                <w:ilvl w:val="0"/>
                                <w:numId w:val="0"/>
                              </w:numPr>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8.214-j00</w:t>
                            </w:r>
                          </w:p>
                          <w:p w14:paraId="22066591" w14:textId="7897B3A9" w:rsidR="009D5966" w:rsidRPr="0090751A" w:rsidRDefault="009D5966" w:rsidP="00092ED2">
                            <w:pPr>
                              <w:pStyle w:val="H6"/>
                              <w:numPr>
                                <w:ilvl w:val="0"/>
                                <w:numId w:val="0"/>
                              </w:numPr>
                            </w:pPr>
                            <w:r w:rsidRPr="0090751A">
                              <w:t>5.2.1.5.4.1</w:t>
                            </w:r>
                            <w:r>
                              <w:tab/>
                            </w:r>
                            <w:r w:rsidRPr="0090751A">
                              <w:t xml:space="preserve">UE Initiated CSI reporting </w:t>
                            </w:r>
                          </w:p>
                          <w:p w14:paraId="5F64B6FB" w14:textId="77777777" w:rsidR="009D5966" w:rsidRDefault="009D5966" w:rsidP="00092ED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67F0146" w14:textId="77777777" w:rsidR="009D5966" w:rsidRDefault="009D5966" w:rsidP="00092ED2">
                            <w:pPr>
                              <w:rPr>
                                <w:rFonts w:eastAsia="Times New Roman"/>
                              </w:rPr>
                            </w:pPr>
                          </w:p>
                          <w:p w14:paraId="5A679BE6" w14:textId="5BA365A3" w:rsidR="009D5966" w:rsidRPr="0090751A" w:rsidRDefault="009D5966" w:rsidP="00092ED2">
                            <w:pPr>
                              <w:rPr>
                                <w:rFonts w:eastAsia="Times New Roman"/>
                              </w:rPr>
                            </w:pPr>
                            <w:r w:rsidRPr="0090751A">
                              <w:rPr>
                                <w:rFonts w:eastAsia="Times New Roman"/>
                              </w:rPr>
                              <w:t>The counter of the event instances for such reference signal is reset:</w:t>
                            </w:r>
                          </w:p>
                          <w:p w14:paraId="1EE4423A" w14:textId="77777777" w:rsidR="009D5966" w:rsidRDefault="009D5966" w:rsidP="00092ED2">
                            <w:pPr>
                              <w:pStyle w:val="B1"/>
                            </w:pPr>
                            <w:r w:rsidRPr="0090751A">
                              <w:t>-</w:t>
                            </w:r>
                            <w:r w:rsidRPr="0090751A">
                              <w:tab/>
                              <w:t>if the reference signal in the indicated TCI state</w:t>
                            </w:r>
                            <w:r>
                              <w:t xml:space="preserve"> is updated </w:t>
                            </w:r>
                            <w:r w:rsidRPr="00755CF1">
                              <w:rPr>
                                <w:color w:val="FF0000"/>
                              </w:rPr>
                              <w:t xml:space="preserve">and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sidRPr="00755CF1">
                              <w:rPr>
                                <w:color w:val="FF0000"/>
                              </w:rPr>
                              <w:t xml:space="preserve"> </w:t>
                            </w:r>
                          </w:p>
                          <w:p w14:paraId="53D49B4C" w14:textId="34C31C96" w:rsidR="009D5966" w:rsidRPr="0090751A" w:rsidRDefault="009D5966" w:rsidP="00092ED2">
                            <w:pPr>
                              <w:pStyle w:val="B1"/>
                            </w:pPr>
                            <w:r w:rsidRPr="00755CF1">
                              <w:rPr>
                                <w:color w:val="FF0000"/>
                              </w:rPr>
                              <w:t>-</w:t>
                            </w:r>
                            <w:r w:rsidRPr="0090751A">
                              <w:tab/>
                              <w:t>or</w:t>
                            </w:r>
                            <w:r>
                              <w:t xml:space="preserve"> </w:t>
                            </w:r>
                            <w:r w:rsidRPr="00755CF1">
                              <w:rPr>
                                <w:color w:val="FF0000"/>
                              </w:rPr>
                              <w:t xml:space="preserve">if </w:t>
                            </w:r>
                            <w:r w:rsidRPr="0090751A">
                              <w:t xml:space="preserve">the SS/PBCH block which is </w:t>
                            </w:r>
                            <w:proofErr w:type="spellStart"/>
                            <w:r w:rsidRPr="0090751A">
                              <w:t>QCLed</w:t>
                            </w:r>
                            <w:proofErr w:type="spellEnd"/>
                            <w:r w:rsidRPr="0090751A">
                              <w:t xml:space="preserve"> with the reference signal in the indicated TCI state is updated</w:t>
                            </w:r>
                            <w: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90751A">
                              <w:t>.</w:t>
                            </w:r>
                          </w:p>
                          <w:p w14:paraId="0DB66D93" w14:textId="77777777" w:rsidR="009D5966" w:rsidRPr="00397031" w:rsidRDefault="009D5966" w:rsidP="00092ED2">
                            <w:pPr>
                              <w:pStyle w:val="B1"/>
                              <w:rPr>
                                <w:bCs/>
                                <w:noProof/>
                              </w:rPr>
                            </w:pPr>
                          </w:p>
                          <w:p w14:paraId="2A966A82" w14:textId="77777777" w:rsidR="009D5966" w:rsidRDefault="009D5966" w:rsidP="00092ED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780C95A" w14:textId="77777777" w:rsidR="009D5966" w:rsidRPr="007E5EAB" w:rsidRDefault="009D5966" w:rsidP="00092ED2">
                            <w:pPr>
                              <w:pStyle w:val="NormalWeb"/>
                              <w:spacing w:before="0" w:beforeAutospacing="0" w:after="0" w:afterAutospacing="0"/>
                              <w:rPr>
                                <w:rFonts w:ascii="Times New Roman" w:eastAsia="MS Mincho" w:hAnsi="Times New Roman" w:cs="Times New Roman"/>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72C61D4" id="_x0000_t202" coordsize="21600,21600" o:spt="202" path="m,l,21600r21600,l21600,xe">
                <v:stroke joinstyle="miter"/>
                <v:path gradientshapeok="t" o:connecttype="rect"/>
              </v:shapetype>
              <v:shape id="Text Box 5" o:spid="_x0000_s1026" type="#_x0000_t202" style="width:481.25pt;height:16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" fillcolor="#f2f2f2" strokeweight=".5pt">
                <v:textbox>
                  <w:txbxContent>
                    <w:p w14:paraId="6ED45354" w14:textId="6DF1446C" w:rsidR="00106557" w:rsidRPr="00106557" w:rsidRDefault="00106557" w:rsidP="00092ED2">
                      <w:pPr>
                        <w:pStyle w:val="H6"/>
                        <w:numPr>
                          <w:ilvl w:val="0"/>
                          <w:numId w:val="0"/>
                        </w:numPr>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8.214-j00</w:t>
                      </w:r>
                    </w:p>
                    <w:p w14:paraId="22066591" w14:textId="7897B3A9" w:rsidR="009D5966" w:rsidRPr="0090751A" w:rsidRDefault="009D5966" w:rsidP="00092ED2">
                      <w:pPr>
                        <w:pStyle w:val="H6"/>
                        <w:numPr>
                          <w:ilvl w:val="0"/>
                          <w:numId w:val="0"/>
                        </w:numPr>
                      </w:pPr>
                      <w:r w:rsidRPr="0090751A">
                        <w:t>5.2.1.5.4.1</w:t>
                      </w:r>
                      <w:r>
                        <w:tab/>
                      </w:r>
                      <w:r w:rsidRPr="0090751A">
                        <w:t xml:space="preserve">UE Initiated CSI reporting </w:t>
                      </w:r>
                    </w:p>
                    <w:p w14:paraId="5F64B6FB" w14:textId="77777777" w:rsidR="009D5966" w:rsidRDefault="009D5966" w:rsidP="00092ED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67F0146" w14:textId="77777777" w:rsidR="009D5966" w:rsidRDefault="009D5966" w:rsidP="00092ED2">
                      <w:pPr>
                        <w:rPr>
                          <w:rFonts w:eastAsia="Times New Roman"/>
                        </w:rPr>
                      </w:pPr>
                    </w:p>
                    <w:p w14:paraId="5A679BE6" w14:textId="5BA365A3" w:rsidR="009D5966" w:rsidRPr="0090751A" w:rsidRDefault="009D5966" w:rsidP="00092ED2">
                      <w:pPr>
                        <w:rPr>
                          <w:rFonts w:eastAsia="Times New Roman"/>
                        </w:rPr>
                      </w:pPr>
                      <w:r w:rsidRPr="0090751A">
                        <w:rPr>
                          <w:rFonts w:eastAsia="Times New Roman"/>
                        </w:rPr>
                        <w:t>The counter of the event instances for such reference signal is reset:</w:t>
                      </w:r>
                    </w:p>
                    <w:p w14:paraId="1EE4423A" w14:textId="77777777" w:rsidR="009D5966" w:rsidRDefault="009D5966" w:rsidP="00092ED2">
                      <w:pPr>
                        <w:pStyle w:val="B1"/>
                      </w:pPr>
                      <w:r w:rsidRPr="0090751A">
                        <w:t>-</w:t>
                      </w:r>
                      <w:r w:rsidRPr="0090751A">
                        <w:tab/>
                        <w:t>if the reference signal in the indicated TCI state</w:t>
                      </w:r>
                      <w:r>
                        <w:t xml:space="preserve"> is updated </w:t>
                      </w:r>
                      <w:r w:rsidRPr="00755CF1">
                        <w:rPr>
                          <w:color w:val="FF0000"/>
                        </w:rPr>
                        <w:t xml:space="preserve">and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sidRPr="00755CF1">
                        <w:rPr>
                          <w:color w:val="FF0000"/>
                        </w:rPr>
                        <w:t xml:space="preserve"> </w:t>
                      </w:r>
                    </w:p>
                    <w:p w14:paraId="53D49B4C" w14:textId="34C31C96" w:rsidR="009D5966" w:rsidRPr="0090751A" w:rsidRDefault="009D5966" w:rsidP="00092ED2">
                      <w:pPr>
                        <w:pStyle w:val="B1"/>
                      </w:pPr>
                      <w:r w:rsidRPr="00755CF1">
                        <w:rPr>
                          <w:color w:val="FF0000"/>
                        </w:rPr>
                        <w:t>-</w:t>
                      </w:r>
                      <w:r w:rsidRPr="0090751A">
                        <w:tab/>
                        <w:t>or</w:t>
                      </w:r>
                      <w:r>
                        <w:t xml:space="preserve"> </w:t>
                      </w:r>
                      <w:r w:rsidRPr="00755CF1">
                        <w:rPr>
                          <w:color w:val="FF0000"/>
                        </w:rPr>
                        <w:t xml:space="preserve">if </w:t>
                      </w:r>
                      <w:r w:rsidRPr="0090751A">
                        <w:t xml:space="preserve">the SS/PBCH block which is </w:t>
                      </w:r>
                      <w:proofErr w:type="spellStart"/>
                      <w:r w:rsidRPr="0090751A">
                        <w:t>QCLed</w:t>
                      </w:r>
                      <w:proofErr w:type="spellEnd"/>
                      <w:r w:rsidRPr="0090751A">
                        <w:t xml:space="preserve"> with the reference signal in the indicated TCI state is updated</w:t>
                      </w:r>
                      <w: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90751A">
                        <w:t>.</w:t>
                      </w:r>
                    </w:p>
                    <w:p w14:paraId="0DB66D93" w14:textId="77777777" w:rsidR="009D5966" w:rsidRPr="00397031" w:rsidRDefault="009D5966" w:rsidP="00092ED2">
                      <w:pPr>
                        <w:pStyle w:val="B1"/>
                        <w:rPr>
                          <w:bCs/>
                          <w:noProof/>
                        </w:rPr>
                      </w:pPr>
                    </w:p>
                    <w:p w14:paraId="2A966A82" w14:textId="77777777" w:rsidR="009D5966" w:rsidRDefault="009D5966" w:rsidP="00092ED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780C95A" w14:textId="77777777" w:rsidR="009D5966" w:rsidRPr="007E5EAB" w:rsidRDefault="009D5966" w:rsidP="00092ED2">
                      <w:pPr>
                        <w:pStyle w:val="NormalWeb"/>
                        <w:spacing w:before="0" w:beforeAutospacing="0" w:after="0" w:afterAutospacing="0"/>
                        <w:rPr>
                          <w:rFonts w:ascii="Times New Roman" w:eastAsia="MS Mincho" w:hAnsi="Times New Roman" w:cs="Times New Roman"/>
                          <w:color w:val="FF0000"/>
                          <w:sz w:val="20"/>
                          <w:szCs w:val="20"/>
                        </w:rPr>
                      </w:pPr>
                    </w:p>
                  </w:txbxContent>
                </v:textbox>
                <w10:anchorlock/>
              </v:shape>
            </w:pict>
          </mc:Fallback>
        </mc:AlternateContent>
      </w:r>
    </w:p>
    <w:p w14:paraId="4150D3C6" w14:textId="2CA55B93" w:rsidR="00190DCD" w:rsidRDefault="00190DCD" w:rsidP="00092ED2">
      <w:pPr>
        <w:tabs>
          <w:tab w:val="left" w:pos="3355"/>
        </w:tabs>
        <w:wordWrap/>
        <w:jc w:val="both"/>
        <w:rPr>
          <w:rFonts w:eastAsia="Malgun Gothic"/>
          <w:sz w:val="22"/>
          <w:szCs w:val="22"/>
        </w:rPr>
      </w:pPr>
    </w:p>
    <w:p w14:paraId="76BF130E" w14:textId="7FC67FD4" w:rsidR="00190DCD" w:rsidRPr="00C63164" w:rsidRDefault="00190DCD" w:rsidP="00190DCD">
      <w:pPr>
        <w:tabs>
          <w:tab w:val="left" w:pos="3355"/>
        </w:tabs>
        <w:wordWrap/>
        <w:jc w:val="both"/>
        <w:rPr>
          <w:rFonts w:eastAsia="Malgun Gothic"/>
          <w:i/>
          <w:sz w:val="22"/>
          <w:szCs w:val="22"/>
        </w:rPr>
      </w:pPr>
      <w:r w:rsidRPr="00C63164">
        <w:rPr>
          <w:rFonts w:eastAsia="Malgun Gothic"/>
          <w:b/>
          <w:sz w:val="22"/>
          <w:szCs w:val="22"/>
        </w:rPr>
        <w:t xml:space="preserve">Proposal </w:t>
      </w:r>
      <w:r w:rsidR="00940B94">
        <w:rPr>
          <w:rFonts w:eastAsia="Malgun Gothic"/>
          <w:b/>
          <w:sz w:val="22"/>
          <w:szCs w:val="22"/>
        </w:rPr>
        <w:t>6</w:t>
      </w:r>
      <w:r w:rsidRPr="00C63164">
        <w:rPr>
          <w:rFonts w:eastAsia="Malgun Gothic"/>
          <w:b/>
          <w:sz w:val="22"/>
          <w:szCs w:val="22"/>
        </w:rPr>
        <w:t>:</w:t>
      </w:r>
      <w:r w:rsidRPr="00C63164">
        <w:rPr>
          <w:rFonts w:eastAsia="Malgun Gothic"/>
          <w:i/>
          <w:sz w:val="22"/>
          <w:szCs w:val="22"/>
        </w:rPr>
        <w:t xml:space="preserve"> </w:t>
      </w:r>
      <w:r>
        <w:rPr>
          <w:rFonts w:eastAsia="Malgun Gothic"/>
          <w:i/>
          <w:sz w:val="22"/>
          <w:szCs w:val="22"/>
        </w:rPr>
        <w:t>Adopt TP #1 in clause 5.2.1.5.4.1 of the TS 38.214</w:t>
      </w:r>
      <w:r w:rsidRPr="00C63164">
        <w:rPr>
          <w:rFonts w:eastAsia="Malgun Gothic"/>
          <w:i/>
          <w:sz w:val="22"/>
          <w:szCs w:val="22"/>
        </w:rPr>
        <w:t xml:space="preserve">. </w:t>
      </w:r>
    </w:p>
    <w:p w14:paraId="0638E735" w14:textId="53AB3C86" w:rsidR="0091007A" w:rsidRPr="00AC7E72" w:rsidRDefault="0091007A" w:rsidP="00AC7E72">
      <w:pPr>
        <w:jc w:val="both"/>
        <w:rPr>
          <w:i/>
          <w:iCs/>
          <w:sz w:val="22"/>
          <w:szCs w:val="22"/>
        </w:rPr>
      </w:pPr>
    </w:p>
    <w:tbl>
      <w:tblPr>
        <w:tblStyle w:val="TableGrid"/>
        <w:tblW w:w="0" w:type="auto"/>
        <w:tblLook w:val="04A0" w:firstRow="1" w:lastRow="0" w:firstColumn="1" w:lastColumn="0" w:noHBand="0" w:noVBand="1"/>
      </w:tblPr>
      <w:tblGrid>
        <w:gridCol w:w="9631"/>
      </w:tblGrid>
      <w:tr w:rsidR="0091007A" w14:paraId="5ECCCB9F" w14:textId="77777777" w:rsidTr="0091007A">
        <w:tc>
          <w:tcPr>
            <w:tcW w:w="9631" w:type="dxa"/>
          </w:tcPr>
          <w:p w14:paraId="0E4D4395" w14:textId="77777777" w:rsidR="004E1E1F" w:rsidRPr="00E25792" w:rsidRDefault="004E1E1F" w:rsidP="00836601">
            <w:pPr>
              <w:shd w:val="clear" w:color="auto" w:fill="FFFFFF"/>
              <w:wordWrap/>
              <w:snapToGrid w:val="0"/>
              <w:spacing w:after="0"/>
              <w:rPr>
                <w:rFonts w:ascii="Times" w:eastAsia="SimSun" w:hAnsi="Times"/>
                <w:b/>
                <w:bCs/>
                <w:sz w:val="22"/>
                <w:szCs w:val="22"/>
                <w:lang w:val="en-GB" w:eastAsia="en-US"/>
              </w:rPr>
            </w:pPr>
            <w:r w:rsidRPr="00E25792">
              <w:rPr>
                <w:rFonts w:ascii="Times" w:eastAsia="SimSun" w:hAnsi="Times"/>
                <w:b/>
                <w:bCs/>
                <w:sz w:val="22"/>
                <w:szCs w:val="22"/>
                <w:highlight w:val="green"/>
                <w:lang w:val="en-GB" w:eastAsia="en-US"/>
              </w:rPr>
              <w:t>Agreement</w:t>
            </w:r>
          </w:p>
          <w:p w14:paraId="15E39118" w14:textId="77777777" w:rsidR="004E1E1F" w:rsidRPr="005E3C68" w:rsidRDefault="004E1E1F" w:rsidP="00836601">
            <w:pPr>
              <w:shd w:val="clear" w:color="auto" w:fill="FFFFFF"/>
              <w:wordWrap/>
              <w:snapToGrid w:val="0"/>
              <w:spacing w:after="0"/>
              <w:rPr>
                <w:rFonts w:eastAsia="SimSun"/>
                <w:color w:val="000000"/>
              </w:rPr>
            </w:pPr>
            <w:r w:rsidRPr="005E3C68">
              <w:rPr>
                <w:rFonts w:eastAsia="SimSun"/>
                <w:color w:val="000000"/>
              </w:rPr>
              <w:t xml:space="preserve">On UE-initiated/event-driven beam reporting, regarding trigger events, </w:t>
            </w:r>
            <w:r w:rsidRPr="005E3C68">
              <w:rPr>
                <w:color w:val="000000"/>
              </w:rPr>
              <w:t>the following working assumption in RAN1#118bis is confirmed:</w:t>
            </w:r>
          </w:p>
          <w:p w14:paraId="5641FA05" w14:textId="77777777" w:rsidR="004E1E1F" w:rsidRPr="005E3C68" w:rsidRDefault="004E1E1F" w:rsidP="00836601">
            <w:pPr>
              <w:wordWrap/>
              <w:adjustRightInd w:val="0"/>
              <w:snapToGrid w:val="0"/>
              <w:spacing w:after="0"/>
              <w:jc w:val="both"/>
              <w:rPr>
                <w:color w:val="000000"/>
              </w:rPr>
            </w:pPr>
            <w:r w:rsidRPr="005E3C68">
              <w:t>On UE-initiated/event-driven beam reporting, regarding</w:t>
            </w:r>
            <w:r w:rsidRPr="005E3C68">
              <w:rPr>
                <w:color w:val="000000"/>
              </w:rPr>
              <w:t xml:space="preserve"> trigger events, besides for Event-2, </w:t>
            </w:r>
            <w:r w:rsidRPr="005E3C68">
              <w:rPr>
                <w:rFonts w:eastAsia="Malgun Gothic"/>
              </w:rPr>
              <w:t xml:space="preserve">Event-1 and Event-7 are </w:t>
            </w:r>
            <w:r w:rsidRPr="005E3C68">
              <w:rPr>
                <w:color w:val="000000"/>
              </w:rPr>
              <w:t>both</w:t>
            </w:r>
            <w:r w:rsidRPr="005E3C68">
              <w:rPr>
                <w:rFonts w:eastAsia="Malgun Gothic"/>
              </w:rPr>
              <w:t xml:space="preserve"> supported.</w:t>
            </w:r>
          </w:p>
          <w:p w14:paraId="3C21636A" w14:textId="77777777" w:rsidR="004E1E1F" w:rsidRPr="005E3C68" w:rsidRDefault="004E1E1F" w:rsidP="00836601">
            <w:pPr>
              <w:widowControl/>
              <w:numPr>
                <w:ilvl w:val="0"/>
                <w:numId w:val="43"/>
              </w:numPr>
              <w:wordWrap/>
              <w:autoSpaceDE/>
              <w:autoSpaceDN/>
              <w:adjustRightInd w:val="0"/>
              <w:snapToGrid w:val="0"/>
              <w:spacing w:after="0"/>
              <w:jc w:val="both"/>
            </w:pPr>
            <w:r w:rsidRPr="005E3C68">
              <w:t>Event-1: Quality of the current beam is worse than a certain threshold.</w:t>
            </w:r>
          </w:p>
          <w:p w14:paraId="67EFABED" w14:textId="77777777" w:rsidR="004E1E1F" w:rsidRPr="005E3C68" w:rsidRDefault="004E1E1F" w:rsidP="00836601">
            <w:pPr>
              <w:widowControl/>
              <w:numPr>
                <w:ilvl w:val="0"/>
                <w:numId w:val="43"/>
              </w:numPr>
              <w:wordWrap/>
              <w:autoSpaceDE/>
              <w:autoSpaceDN/>
              <w:adjustRightInd w:val="0"/>
              <w:snapToGrid w:val="0"/>
              <w:spacing w:after="0"/>
              <w:jc w:val="both"/>
            </w:pPr>
            <w:r w:rsidRPr="005E3C68">
              <w:rPr>
                <w:rFonts w:eastAsia="PMingLiU"/>
                <w:lang w:eastAsia="zh-TW"/>
              </w:rPr>
              <w:t>Event-7</w:t>
            </w:r>
            <w:r w:rsidRPr="005E3C68">
              <w:rPr>
                <w:lang w:eastAsia="zh-TW"/>
              </w:rPr>
              <w:t xml:space="preserve">: </w:t>
            </w:r>
            <w:r w:rsidRPr="005E3C68">
              <w:t>Quality of at least one new beam, such as L1-RSRP, becomes a threshold value better than the RS</w:t>
            </w:r>
            <w:r w:rsidRPr="005E3C68">
              <w:rPr>
                <w:rFonts w:eastAsia="PMingLiU"/>
                <w:lang w:eastAsia="zh-TW"/>
              </w:rPr>
              <w:t xml:space="preserve"> de</w:t>
            </w:r>
            <w:r w:rsidRPr="005E3C68">
              <w:t>rived from the activated TCI state with the Q-</w:t>
            </w:r>
            <w:proofErr w:type="spellStart"/>
            <w:r w:rsidRPr="005E3C68">
              <w:t>th</w:t>
            </w:r>
            <w:proofErr w:type="spellEnd"/>
            <w:r w:rsidRPr="005E3C68">
              <w:t xml:space="preserve"> best quality.</w:t>
            </w:r>
          </w:p>
          <w:p w14:paraId="70A39BCE" w14:textId="77777777" w:rsidR="004E1E1F" w:rsidRPr="005E3C68" w:rsidRDefault="004E1E1F" w:rsidP="00836601">
            <w:pPr>
              <w:widowControl/>
              <w:numPr>
                <w:ilvl w:val="1"/>
                <w:numId w:val="43"/>
              </w:numPr>
              <w:wordWrap/>
              <w:autoSpaceDE/>
              <w:autoSpaceDN/>
              <w:adjustRightInd w:val="0"/>
              <w:snapToGrid w:val="0"/>
              <w:spacing w:after="0"/>
              <w:jc w:val="both"/>
            </w:pPr>
            <w:r w:rsidRPr="005E3C68">
              <w:t xml:space="preserve">Q is RRC configured with subjective to UE capability </w:t>
            </w:r>
            <w:proofErr w:type="spellStart"/>
            <w:r w:rsidRPr="005E3C68">
              <w:t>signalling</w:t>
            </w:r>
            <w:proofErr w:type="spellEnd"/>
          </w:p>
          <w:p w14:paraId="4F9D1F94" w14:textId="77777777" w:rsidR="004E1E1F" w:rsidRPr="005E3C68" w:rsidRDefault="004E1E1F" w:rsidP="00836601">
            <w:pPr>
              <w:widowControl/>
              <w:numPr>
                <w:ilvl w:val="2"/>
                <w:numId w:val="43"/>
              </w:numPr>
              <w:wordWrap/>
              <w:autoSpaceDE/>
              <w:autoSpaceDN/>
              <w:adjustRightInd w:val="0"/>
              <w:snapToGrid w:val="0"/>
              <w:spacing w:after="0"/>
              <w:jc w:val="both"/>
            </w:pPr>
            <w:r w:rsidRPr="005E3C68">
              <w:t xml:space="preserve">UE may only indicate a single candidate value or not support Event-7. </w:t>
            </w:r>
          </w:p>
          <w:p w14:paraId="59D1406A" w14:textId="77777777" w:rsidR="004E1E1F" w:rsidRPr="005E3C68" w:rsidRDefault="004E1E1F" w:rsidP="00836601">
            <w:pPr>
              <w:widowControl/>
              <w:numPr>
                <w:ilvl w:val="0"/>
                <w:numId w:val="43"/>
              </w:numPr>
              <w:wordWrap/>
              <w:autoSpaceDE/>
              <w:autoSpaceDN/>
              <w:adjustRightInd w:val="0"/>
              <w:snapToGrid w:val="0"/>
              <w:spacing w:after="0"/>
              <w:jc w:val="both"/>
            </w:pPr>
            <w:r w:rsidRPr="005E3C68">
              <w:t>The additionally supported events will reuse the same design as event 2 – unless there is consensus to do otherwise</w:t>
            </w:r>
          </w:p>
          <w:p w14:paraId="4BA0FF92" w14:textId="77777777" w:rsidR="004E1E1F" w:rsidRPr="005E3C68" w:rsidRDefault="004E1E1F" w:rsidP="00836601">
            <w:pPr>
              <w:widowControl/>
              <w:numPr>
                <w:ilvl w:val="0"/>
                <w:numId w:val="43"/>
              </w:numPr>
              <w:wordWrap/>
              <w:autoSpaceDE/>
              <w:autoSpaceDN/>
              <w:adjustRightInd w:val="0"/>
              <w:snapToGrid w:val="0"/>
              <w:spacing w:after="0"/>
              <w:jc w:val="both"/>
            </w:pPr>
            <w:r w:rsidRPr="005E3C68">
              <w:t>The additionally supported events will be lower priority compared to event 2.</w:t>
            </w:r>
          </w:p>
          <w:p w14:paraId="7A794E71" w14:textId="6000580A" w:rsidR="004E1E1F" w:rsidRDefault="004E1E1F" w:rsidP="00836601">
            <w:pPr>
              <w:wordWrap/>
              <w:snapToGrid w:val="0"/>
              <w:spacing w:after="0"/>
              <w:jc w:val="both"/>
              <w:rPr>
                <w:rFonts w:eastAsia="SimSun"/>
                <w:iCs/>
                <w:color w:val="000000"/>
                <w:u w:val="single"/>
              </w:rPr>
            </w:pPr>
          </w:p>
          <w:p w14:paraId="1BBB9C2D" w14:textId="77777777" w:rsidR="00760040" w:rsidRPr="00E25792" w:rsidRDefault="00760040" w:rsidP="00836601">
            <w:pPr>
              <w:shd w:val="clear" w:color="auto" w:fill="FFFFFF"/>
              <w:wordWrap/>
              <w:snapToGrid w:val="0"/>
              <w:spacing w:after="0"/>
              <w:rPr>
                <w:rFonts w:ascii="Times" w:eastAsia="SimSun" w:hAnsi="Times"/>
                <w:b/>
                <w:bCs/>
                <w:sz w:val="22"/>
                <w:szCs w:val="22"/>
                <w:lang w:val="en-GB" w:eastAsia="en-US"/>
              </w:rPr>
            </w:pPr>
            <w:r w:rsidRPr="00E25792">
              <w:rPr>
                <w:rFonts w:ascii="Times" w:eastAsia="SimSun" w:hAnsi="Times"/>
                <w:b/>
                <w:bCs/>
                <w:sz w:val="22"/>
                <w:szCs w:val="22"/>
                <w:highlight w:val="green"/>
                <w:lang w:val="en-GB" w:eastAsia="en-US"/>
              </w:rPr>
              <w:t>Agreement</w:t>
            </w:r>
          </w:p>
          <w:p w14:paraId="45354E25" w14:textId="77777777" w:rsidR="00603D93" w:rsidRPr="005E3C68" w:rsidRDefault="00603D93" w:rsidP="00836601">
            <w:pPr>
              <w:shd w:val="clear" w:color="auto" w:fill="FFFFFF"/>
              <w:wordWrap/>
              <w:snapToGrid w:val="0"/>
              <w:spacing w:after="0"/>
              <w:jc w:val="both"/>
              <w:rPr>
                <w:szCs w:val="18"/>
              </w:rPr>
            </w:pPr>
            <w:r w:rsidRPr="005E3C68">
              <w:rPr>
                <w:szCs w:val="18"/>
              </w:rPr>
              <w:t>On UE-initiated/event-driven beam reporting, for Event 7, the scheme-1 and scheme-2 for deriving ‘RS for current beam’ on Event-2 is reused with the following further interpretation:</w:t>
            </w:r>
          </w:p>
          <w:p w14:paraId="2903AC12" w14:textId="77777777" w:rsidR="00603D93" w:rsidRPr="005E3C68" w:rsidRDefault="00603D93" w:rsidP="00836601">
            <w:pPr>
              <w:widowControl/>
              <w:numPr>
                <w:ilvl w:val="0"/>
                <w:numId w:val="46"/>
              </w:numPr>
              <w:shd w:val="clear" w:color="auto" w:fill="FFFFFF"/>
              <w:wordWrap/>
              <w:autoSpaceDE/>
              <w:autoSpaceDN/>
              <w:snapToGrid w:val="0"/>
              <w:spacing w:after="0"/>
              <w:jc w:val="both"/>
              <w:rPr>
                <w:szCs w:val="18"/>
                <w:lang w:eastAsia="x-none"/>
              </w:rPr>
            </w:pPr>
            <w:r w:rsidRPr="005E3C68">
              <w:rPr>
                <w:szCs w:val="18"/>
                <w:lang w:eastAsia="x-none"/>
              </w:rPr>
              <w:t>Scheme-1: ‘RS for current beam’ is the QCL RS in the activated TCI state with the Q-</w:t>
            </w:r>
            <w:proofErr w:type="spellStart"/>
            <w:r w:rsidRPr="005E3C68">
              <w:rPr>
                <w:szCs w:val="18"/>
                <w:lang w:eastAsia="x-none"/>
              </w:rPr>
              <w:t>th</w:t>
            </w:r>
            <w:proofErr w:type="spellEnd"/>
            <w:r w:rsidRPr="005E3C68">
              <w:rPr>
                <w:szCs w:val="18"/>
                <w:lang w:eastAsia="x-none"/>
              </w:rPr>
              <w:t xml:space="preserve"> best quality.</w:t>
            </w:r>
          </w:p>
          <w:p w14:paraId="0CED0516" w14:textId="77777777" w:rsidR="00603D93" w:rsidRPr="005E3C68" w:rsidRDefault="00603D93" w:rsidP="00836601">
            <w:pPr>
              <w:widowControl/>
              <w:numPr>
                <w:ilvl w:val="0"/>
                <w:numId w:val="46"/>
              </w:numPr>
              <w:shd w:val="clear" w:color="auto" w:fill="FFFFFF"/>
              <w:wordWrap/>
              <w:autoSpaceDE/>
              <w:autoSpaceDN/>
              <w:snapToGrid w:val="0"/>
              <w:spacing w:after="0"/>
              <w:jc w:val="both"/>
              <w:rPr>
                <w:szCs w:val="18"/>
                <w:lang w:eastAsia="x-none"/>
              </w:rPr>
            </w:pPr>
            <w:r w:rsidRPr="005E3C68">
              <w:rPr>
                <w:szCs w:val="18"/>
                <w:lang w:eastAsia="x-none"/>
              </w:rPr>
              <w:lastRenderedPageBreak/>
              <w:t xml:space="preserve">Scheme-2: ‘RS for current beam’ is the SSB which is </w:t>
            </w:r>
            <w:proofErr w:type="spellStart"/>
            <w:r w:rsidRPr="005E3C68">
              <w:rPr>
                <w:szCs w:val="18"/>
                <w:lang w:eastAsia="x-none"/>
              </w:rPr>
              <w:t>QCLed</w:t>
            </w:r>
            <w:proofErr w:type="spellEnd"/>
            <w:r w:rsidRPr="005E3C68">
              <w:rPr>
                <w:szCs w:val="18"/>
                <w:lang w:eastAsia="x-none"/>
              </w:rPr>
              <w:t xml:space="preserve"> with the QCL RS in the activated TCI state with the Q-</w:t>
            </w:r>
            <w:proofErr w:type="spellStart"/>
            <w:r w:rsidRPr="005E3C68">
              <w:rPr>
                <w:szCs w:val="18"/>
                <w:lang w:eastAsia="x-none"/>
              </w:rPr>
              <w:t>th</w:t>
            </w:r>
            <w:proofErr w:type="spellEnd"/>
            <w:r w:rsidRPr="005E3C68">
              <w:rPr>
                <w:szCs w:val="18"/>
                <w:lang w:eastAsia="x-none"/>
              </w:rPr>
              <w:t xml:space="preserve"> best quality.</w:t>
            </w:r>
          </w:p>
          <w:p w14:paraId="7BE8C899" w14:textId="77777777" w:rsidR="00603D93" w:rsidRPr="005E3C68" w:rsidRDefault="00603D93" w:rsidP="00836601">
            <w:pPr>
              <w:widowControl/>
              <w:numPr>
                <w:ilvl w:val="0"/>
                <w:numId w:val="46"/>
              </w:numPr>
              <w:shd w:val="clear" w:color="auto" w:fill="FFFFFF"/>
              <w:wordWrap/>
              <w:autoSpaceDE/>
              <w:autoSpaceDN/>
              <w:snapToGrid w:val="0"/>
              <w:spacing w:after="0"/>
              <w:jc w:val="both"/>
              <w:rPr>
                <w:iCs/>
                <w:color w:val="FF0000"/>
                <w:lang w:eastAsia="x-none"/>
              </w:rPr>
            </w:pPr>
            <w:r w:rsidRPr="005E3C68">
              <w:rPr>
                <w:iCs/>
                <w:color w:val="FF0000"/>
                <w:lang w:eastAsia="x-none"/>
              </w:rPr>
              <w:t>Basic feature of</w:t>
            </w:r>
            <w:r w:rsidRPr="005E3C68">
              <w:rPr>
                <w:color w:val="FF0000"/>
                <w:szCs w:val="18"/>
                <w:lang w:eastAsia="x-none"/>
              </w:rPr>
              <w:t xml:space="preserve"> </w:t>
            </w:r>
            <w:r w:rsidRPr="005E3C68">
              <w:rPr>
                <w:color w:val="FF0000"/>
                <w:lang w:eastAsia="x-none"/>
              </w:rPr>
              <w:t>the triggering event determination</w:t>
            </w:r>
            <w:r w:rsidRPr="005E3C68">
              <w:rPr>
                <w:iCs/>
                <w:color w:val="FF0000"/>
                <w:lang w:eastAsia="x-none"/>
              </w:rPr>
              <w:t xml:space="preserve"> </w:t>
            </w:r>
            <w:r w:rsidRPr="005E3C68">
              <w:rPr>
                <w:color w:val="FF0000"/>
                <w:szCs w:val="18"/>
                <w:lang w:eastAsia="x-none"/>
              </w:rPr>
              <w:t>for Event-7</w:t>
            </w:r>
            <w:r w:rsidRPr="005E3C68">
              <w:rPr>
                <w:iCs/>
                <w:color w:val="FF0000"/>
                <w:lang w:eastAsia="x-none"/>
              </w:rPr>
              <w:t>: Once quality of at least one new beam becomes a threshold value better than the RS derived from the activated TCI state with the Q-</w:t>
            </w:r>
            <w:proofErr w:type="spellStart"/>
            <w:r w:rsidRPr="005E3C68">
              <w:rPr>
                <w:iCs/>
                <w:color w:val="FF0000"/>
                <w:lang w:eastAsia="x-none"/>
              </w:rPr>
              <w:t>th</w:t>
            </w:r>
            <w:proofErr w:type="spellEnd"/>
            <w:r w:rsidRPr="005E3C68">
              <w:rPr>
                <w:iCs/>
                <w:color w:val="FF0000"/>
                <w:lang w:eastAsia="x-none"/>
              </w:rPr>
              <w:t xml:space="preserve"> best quality, </w:t>
            </w:r>
            <w:r w:rsidRPr="005E3C68">
              <w:rPr>
                <w:color w:val="FF0000"/>
                <w:lang w:eastAsia="x-none"/>
              </w:rPr>
              <w:t>UE initiated beam report occurs</w:t>
            </w:r>
          </w:p>
          <w:p w14:paraId="2C648AD9" w14:textId="77777777" w:rsidR="00603D93" w:rsidRPr="005E3C68" w:rsidRDefault="00603D93" w:rsidP="00836601">
            <w:pPr>
              <w:shd w:val="clear" w:color="auto" w:fill="FFFFFF"/>
              <w:wordWrap/>
              <w:snapToGrid w:val="0"/>
              <w:spacing w:after="0"/>
              <w:jc w:val="both"/>
              <w:rPr>
                <w:szCs w:val="18"/>
              </w:rPr>
            </w:pPr>
            <w:r w:rsidRPr="005E3C68">
              <w:rPr>
                <w:szCs w:val="18"/>
              </w:rPr>
              <w:t>Note: For Event-2, we have the following definition for scheme-1 and scheme-2</w:t>
            </w:r>
          </w:p>
          <w:p w14:paraId="282F64A6" w14:textId="77777777" w:rsidR="00603D93" w:rsidRPr="005E3C68" w:rsidRDefault="00603D93" w:rsidP="00836601">
            <w:pPr>
              <w:pStyle w:val="ListParagraph"/>
              <w:numPr>
                <w:ilvl w:val="0"/>
                <w:numId w:val="47"/>
              </w:numPr>
              <w:overflowPunct w:val="0"/>
              <w:autoSpaceDE w:val="0"/>
              <w:autoSpaceDN w:val="0"/>
              <w:adjustRightInd w:val="0"/>
              <w:spacing w:after="0"/>
              <w:textAlignment w:val="baseline"/>
            </w:pPr>
            <w:r w:rsidRPr="005E3C68">
              <w:t>Scheme-1: RS for current beam is the QCL RS in the indicated TCI state</w:t>
            </w:r>
          </w:p>
          <w:p w14:paraId="3D350886" w14:textId="77777777" w:rsidR="00603D93" w:rsidRPr="005E3C68" w:rsidRDefault="00603D93" w:rsidP="00836601">
            <w:pPr>
              <w:pStyle w:val="ListParagraph"/>
              <w:numPr>
                <w:ilvl w:val="0"/>
                <w:numId w:val="47"/>
              </w:numPr>
              <w:overflowPunct w:val="0"/>
              <w:autoSpaceDE w:val="0"/>
              <w:autoSpaceDN w:val="0"/>
              <w:adjustRightInd w:val="0"/>
              <w:spacing w:after="0"/>
              <w:textAlignment w:val="baseline"/>
            </w:pPr>
            <w:r w:rsidRPr="005E3C68">
              <w:t xml:space="preserve">Scheme-2: RS for current beam is the SSB which is </w:t>
            </w:r>
            <w:proofErr w:type="spellStart"/>
            <w:r w:rsidRPr="005E3C68">
              <w:t>QCLed</w:t>
            </w:r>
            <w:proofErr w:type="spellEnd"/>
            <w:r w:rsidRPr="005E3C68">
              <w:t xml:space="preserve"> with the QCL RS in the indicated TCI state.</w:t>
            </w:r>
          </w:p>
          <w:p w14:paraId="2C269271" w14:textId="77777777" w:rsidR="0091007A" w:rsidRPr="00603D93" w:rsidRDefault="0091007A" w:rsidP="00836601">
            <w:pPr>
              <w:wordWrap/>
              <w:overflowPunct w:val="0"/>
              <w:adjustRightInd w:val="0"/>
              <w:spacing w:after="0"/>
              <w:textAlignment w:val="baseline"/>
              <w:rPr>
                <w:iCs/>
                <w:sz w:val="22"/>
                <w:szCs w:val="22"/>
              </w:rPr>
            </w:pPr>
          </w:p>
        </w:tc>
      </w:tr>
    </w:tbl>
    <w:p w14:paraId="431009E3" w14:textId="307D89EA" w:rsidR="0091007A" w:rsidRDefault="0091007A" w:rsidP="002C1042">
      <w:pPr>
        <w:tabs>
          <w:tab w:val="left" w:pos="3355"/>
        </w:tabs>
        <w:jc w:val="both"/>
        <w:rPr>
          <w:iCs/>
          <w:sz w:val="22"/>
          <w:szCs w:val="22"/>
        </w:rPr>
      </w:pPr>
    </w:p>
    <w:p w14:paraId="14604331" w14:textId="71718249" w:rsidR="00AB0EBD" w:rsidRDefault="00AB0EBD" w:rsidP="00AB0EBD">
      <w:pPr>
        <w:tabs>
          <w:tab w:val="left" w:pos="3355"/>
        </w:tabs>
        <w:wordWrap/>
        <w:jc w:val="both"/>
        <w:rPr>
          <w:iCs/>
          <w:sz w:val="22"/>
          <w:szCs w:val="22"/>
        </w:rPr>
      </w:pPr>
      <w:r>
        <w:rPr>
          <w:iCs/>
          <w:sz w:val="22"/>
          <w:szCs w:val="22"/>
        </w:rPr>
        <w:t>According to the definition of Event-7</w:t>
      </w:r>
      <w:r w:rsidR="004131A4">
        <w:rPr>
          <w:iCs/>
          <w:sz w:val="22"/>
          <w:szCs w:val="22"/>
        </w:rPr>
        <w:t xml:space="preserve"> as in the RAN1 agreement provided above</w:t>
      </w:r>
      <w:r>
        <w:rPr>
          <w:iCs/>
          <w:sz w:val="22"/>
          <w:szCs w:val="22"/>
        </w:rPr>
        <w:t>, the “current” beam RS is determined as the RS derived from the activated TCI state with the Q-</w:t>
      </w:r>
      <w:proofErr w:type="spellStart"/>
      <w:r>
        <w:rPr>
          <w:iCs/>
          <w:sz w:val="22"/>
          <w:szCs w:val="22"/>
        </w:rPr>
        <w:t>th</w:t>
      </w:r>
      <w:proofErr w:type="spellEnd"/>
      <w:r>
        <w:rPr>
          <w:iCs/>
          <w:sz w:val="22"/>
          <w:szCs w:val="22"/>
        </w:rPr>
        <w:t xml:space="preserve"> best quality. When “current” beam RS for event evaluation is SSB </w:t>
      </w:r>
      <w:proofErr w:type="spellStart"/>
      <w:r>
        <w:rPr>
          <w:iCs/>
          <w:sz w:val="22"/>
          <w:szCs w:val="22"/>
        </w:rPr>
        <w:t>QCLed</w:t>
      </w:r>
      <w:proofErr w:type="spellEnd"/>
      <w:r>
        <w:rPr>
          <w:iCs/>
          <w:sz w:val="22"/>
          <w:szCs w:val="22"/>
        </w:rPr>
        <w:t xml:space="preserve"> with RS in an activated TCI state, two interpretations of the current beam RS having “the Q-</w:t>
      </w:r>
      <w:proofErr w:type="spellStart"/>
      <w:r>
        <w:rPr>
          <w:iCs/>
          <w:sz w:val="22"/>
          <w:szCs w:val="22"/>
        </w:rPr>
        <w:t>th</w:t>
      </w:r>
      <w:proofErr w:type="spellEnd"/>
      <w:r>
        <w:rPr>
          <w:iCs/>
          <w:sz w:val="22"/>
          <w:szCs w:val="22"/>
        </w:rPr>
        <w:t xml:space="preserve"> best quality” are possible:</w:t>
      </w:r>
    </w:p>
    <w:p w14:paraId="055FA04B" w14:textId="20D09F4A" w:rsidR="00AB0EBD" w:rsidRPr="00AB0EBD" w:rsidRDefault="00AB0EBD" w:rsidP="00AB0EBD">
      <w:pPr>
        <w:pStyle w:val="ListParagraph"/>
        <w:numPr>
          <w:ilvl w:val="0"/>
          <w:numId w:val="66"/>
        </w:numPr>
        <w:tabs>
          <w:tab w:val="left" w:pos="3355"/>
        </w:tabs>
        <w:spacing w:after="0"/>
        <w:jc w:val="both"/>
        <w:rPr>
          <w:iCs/>
          <w:sz w:val="22"/>
          <w:szCs w:val="22"/>
        </w:rPr>
      </w:pPr>
      <w:r>
        <w:rPr>
          <w:iCs/>
          <w:sz w:val="22"/>
          <w:szCs w:val="22"/>
          <w:lang w:val="en-US"/>
        </w:rPr>
        <w:t>Interpretation-1: the SSB having the Q-</w:t>
      </w:r>
      <w:proofErr w:type="spellStart"/>
      <w:r>
        <w:rPr>
          <w:iCs/>
          <w:sz w:val="22"/>
          <w:szCs w:val="22"/>
          <w:lang w:val="en-US"/>
        </w:rPr>
        <w:t>th</w:t>
      </w:r>
      <w:proofErr w:type="spellEnd"/>
      <w:r>
        <w:rPr>
          <w:iCs/>
          <w:sz w:val="22"/>
          <w:szCs w:val="22"/>
          <w:lang w:val="en-US"/>
        </w:rPr>
        <w:t xml:space="preserve"> best quality among all SSBs </w:t>
      </w:r>
      <w:proofErr w:type="spellStart"/>
      <w:r>
        <w:rPr>
          <w:iCs/>
          <w:sz w:val="22"/>
          <w:szCs w:val="22"/>
          <w:lang w:val="en-US"/>
        </w:rPr>
        <w:t>QCLed</w:t>
      </w:r>
      <w:proofErr w:type="spellEnd"/>
      <w:r>
        <w:rPr>
          <w:iCs/>
          <w:sz w:val="22"/>
          <w:szCs w:val="22"/>
          <w:lang w:val="en-US"/>
        </w:rPr>
        <w:t xml:space="preserve"> with the RSs in all the activated TCI states</w:t>
      </w:r>
    </w:p>
    <w:p w14:paraId="2594612E" w14:textId="09E32091" w:rsidR="00AB0EBD" w:rsidRPr="00AB0EBD" w:rsidRDefault="00AB0EBD" w:rsidP="00AB0EBD">
      <w:pPr>
        <w:pStyle w:val="ListParagraph"/>
        <w:numPr>
          <w:ilvl w:val="0"/>
          <w:numId w:val="66"/>
        </w:numPr>
        <w:tabs>
          <w:tab w:val="left" w:pos="3355"/>
        </w:tabs>
        <w:spacing w:after="0"/>
        <w:jc w:val="both"/>
        <w:rPr>
          <w:iCs/>
          <w:sz w:val="22"/>
          <w:szCs w:val="22"/>
        </w:rPr>
      </w:pPr>
      <w:r>
        <w:rPr>
          <w:iCs/>
          <w:sz w:val="22"/>
          <w:szCs w:val="22"/>
          <w:lang w:val="en-US"/>
        </w:rPr>
        <w:t xml:space="preserve">Interpretation-2: the SSB </w:t>
      </w:r>
      <w:proofErr w:type="spellStart"/>
      <w:r>
        <w:rPr>
          <w:iCs/>
          <w:sz w:val="22"/>
          <w:szCs w:val="22"/>
          <w:lang w:val="en-US"/>
        </w:rPr>
        <w:t>QCLed</w:t>
      </w:r>
      <w:proofErr w:type="spellEnd"/>
      <w:r>
        <w:rPr>
          <w:iCs/>
          <w:sz w:val="22"/>
          <w:szCs w:val="22"/>
          <w:lang w:val="en-US"/>
        </w:rPr>
        <w:t xml:space="preserve"> with the RS having the Q-</w:t>
      </w:r>
      <w:proofErr w:type="spellStart"/>
      <w:r>
        <w:rPr>
          <w:iCs/>
          <w:sz w:val="22"/>
          <w:szCs w:val="22"/>
          <w:lang w:val="en-US"/>
        </w:rPr>
        <w:t>th</w:t>
      </w:r>
      <w:proofErr w:type="spellEnd"/>
      <w:r>
        <w:rPr>
          <w:iCs/>
          <w:sz w:val="22"/>
          <w:szCs w:val="22"/>
          <w:lang w:val="en-US"/>
        </w:rPr>
        <w:t xml:space="preserve"> best quality among all RSs in all the activated TCI states </w:t>
      </w:r>
    </w:p>
    <w:p w14:paraId="6DB8CB34" w14:textId="06CFE542" w:rsidR="00BF318C" w:rsidRDefault="007E5EAB" w:rsidP="00AB0EBD">
      <w:pPr>
        <w:tabs>
          <w:tab w:val="left" w:pos="3355"/>
        </w:tabs>
        <w:wordWrap/>
        <w:jc w:val="both"/>
        <w:rPr>
          <w:sz w:val="22"/>
          <w:szCs w:val="22"/>
        </w:rPr>
      </w:pPr>
      <w:r>
        <w:rPr>
          <w:iCs/>
          <w:sz w:val="22"/>
          <w:szCs w:val="22"/>
        </w:rPr>
        <w:t>The above Interpretation-2 is more aligned with the definition of Event-7, i.e., the activated TCI state with the Q-</w:t>
      </w:r>
      <w:proofErr w:type="spellStart"/>
      <w:r>
        <w:rPr>
          <w:iCs/>
          <w:sz w:val="22"/>
          <w:szCs w:val="22"/>
        </w:rPr>
        <w:t>th</w:t>
      </w:r>
      <w:proofErr w:type="spellEnd"/>
      <w:r>
        <w:rPr>
          <w:iCs/>
          <w:sz w:val="22"/>
          <w:szCs w:val="22"/>
        </w:rPr>
        <w:t xml:space="preserve"> best quality, and also </w:t>
      </w:r>
      <w:r w:rsidR="00397031">
        <w:rPr>
          <w:iCs/>
          <w:sz w:val="22"/>
          <w:szCs w:val="22"/>
        </w:rPr>
        <w:t xml:space="preserve">the agreed </w:t>
      </w:r>
      <w:r>
        <w:rPr>
          <w:iCs/>
          <w:sz w:val="22"/>
          <w:szCs w:val="22"/>
        </w:rPr>
        <w:t>candidate values of Q (up to 8)</w:t>
      </w:r>
      <w:r w:rsidR="00965DB5">
        <w:rPr>
          <w:sz w:val="22"/>
          <w:szCs w:val="22"/>
        </w:rPr>
        <w:t>.</w:t>
      </w:r>
      <w:r>
        <w:rPr>
          <w:sz w:val="22"/>
          <w:szCs w:val="22"/>
        </w:rPr>
        <w:t xml:space="preserve"> Hence, we propose the following TP</w:t>
      </w:r>
      <w:r w:rsidR="00B8542A">
        <w:rPr>
          <w:sz w:val="22"/>
          <w:szCs w:val="22"/>
        </w:rPr>
        <w:t xml:space="preserve"> </w:t>
      </w:r>
      <w:r w:rsidR="00190DCD">
        <w:rPr>
          <w:sz w:val="22"/>
          <w:szCs w:val="22"/>
        </w:rPr>
        <w:t>#2</w:t>
      </w:r>
      <w:r>
        <w:rPr>
          <w:sz w:val="22"/>
          <w:szCs w:val="22"/>
        </w:rPr>
        <w:t xml:space="preserve"> for the</w:t>
      </w:r>
      <w:r w:rsidR="00397031">
        <w:rPr>
          <w:sz w:val="22"/>
          <w:szCs w:val="22"/>
        </w:rPr>
        <w:t xml:space="preserve"> corresponding descriptions in the</w:t>
      </w:r>
      <w:r>
        <w:rPr>
          <w:sz w:val="22"/>
          <w:szCs w:val="22"/>
        </w:rPr>
        <w:t xml:space="preserve"> TS 38.214.</w:t>
      </w:r>
    </w:p>
    <w:p w14:paraId="1F186E48" w14:textId="5180F4C1" w:rsidR="007E5EAB" w:rsidRDefault="007E5EAB" w:rsidP="00AB0EBD">
      <w:pPr>
        <w:tabs>
          <w:tab w:val="left" w:pos="3355"/>
        </w:tabs>
        <w:wordWrap/>
        <w:jc w:val="both"/>
        <w:rPr>
          <w:sz w:val="22"/>
          <w:szCs w:val="22"/>
        </w:rPr>
      </w:pPr>
    </w:p>
    <w:p w14:paraId="23FDAE27" w14:textId="35B8D623" w:rsidR="007E5EAB" w:rsidRDefault="007E5EAB" w:rsidP="00AB0EBD">
      <w:pPr>
        <w:tabs>
          <w:tab w:val="left" w:pos="3355"/>
        </w:tabs>
        <w:wordWrap/>
        <w:jc w:val="both"/>
        <w:rPr>
          <w:sz w:val="22"/>
          <w:szCs w:val="22"/>
        </w:rPr>
      </w:pPr>
      <w:r>
        <w:rPr>
          <w:sz w:val="22"/>
          <w:szCs w:val="22"/>
        </w:rPr>
        <w:t>TP</w:t>
      </w:r>
      <w:r w:rsidR="00B8542A">
        <w:rPr>
          <w:sz w:val="22"/>
          <w:szCs w:val="22"/>
        </w:rPr>
        <w:t xml:space="preserve"> </w:t>
      </w:r>
      <w:r w:rsidR="00190DCD">
        <w:rPr>
          <w:sz w:val="22"/>
          <w:szCs w:val="22"/>
        </w:rPr>
        <w:t>#2</w:t>
      </w:r>
      <w:r>
        <w:rPr>
          <w:sz w:val="22"/>
          <w:szCs w:val="22"/>
        </w:rPr>
        <w:t>:</w:t>
      </w:r>
    </w:p>
    <w:p w14:paraId="1E6538BD" w14:textId="1DAC4AA0" w:rsidR="00A22CC6" w:rsidRDefault="007E5EAB" w:rsidP="00A22CC6">
      <w:pPr>
        <w:tabs>
          <w:tab w:val="left" w:pos="3355"/>
        </w:tabs>
        <w:wordWrap/>
        <w:jc w:val="both"/>
        <w:rPr>
          <w:sz w:val="22"/>
          <w:szCs w:val="22"/>
        </w:rPr>
      </w:pPr>
      <w:r>
        <w:rPr>
          <w:noProof/>
          <w:lang w:eastAsia="zh-CN"/>
        </w:rPr>
        <mc:AlternateContent>
          <mc:Choice Requires="wps">
            <w:drawing>
              <wp:inline distT="0" distB="0" distL="0" distR="0" wp14:anchorId="1EC69EF1" wp14:editId="716BF8C4">
                <wp:extent cx="6111875" cy="3312160"/>
                <wp:effectExtent l="0" t="0" r="22225" b="21590"/>
                <wp:docPr id="4" name="Text Box 4"/>
                <wp:cNvGraphicFramePr/>
                <a:graphic xmlns:a="http://schemas.openxmlformats.org/drawingml/2006/main">
                  <a:graphicData uri="http://schemas.microsoft.com/office/word/2010/wordprocessingShape">
                    <wps:wsp>
                      <wps:cNvSpPr txBox="1"/>
                      <wps:spPr>
                        <a:xfrm>
                          <a:off x="0" y="0"/>
                          <a:ext cx="6111875" cy="3312160"/>
                        </a:xfrm>
                        <a:prstGeom prst="rect">
                          <a:avLst/>
                        </a:prstGeom>
                        <a:solidFill>
                          <a:sysClr val="window" lastClr="FFFFFF">
                            <a:lumMod val="95000"/>
                          </a:sysClr>
                        </a:solidFill>
                        <a:ln w="6350">
                          <a:solidFill>
                            <a:prstClr val="black"/>
                          </a:solidFill>
                        </a:ln>
                      </wps:spPr>
                      <wps:txbx>
                        <w:txbxContent>
                          <w:p w14:paraId="75B34442" w14:textId="56C69351" w:rsidR="00106557" w:rsidRPr="00106557" w:rsidRDefault="00106557" w:rsidP="00106557">
                            <w:pPr>
                              <w:pStyle w:val="H6"/>
                              <w:numPr>
                                <w:ilvl w:val="0"/>
                                <w:numId w:val="0"/>
                              </w:numPr>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8.214-j00</w:t>
                            </w:r>
                          </w:p>
                          <w:p w14:paraId="29E8940B" w14:textId="5BDAD892" w:rsidR="009D5966" w:rsidRDefault="009D5966" w:rsidP="007E5EAB">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3B394844" w14:textId="1F962B0D" w:rsidR="009D5966" w:rsidRDefault="009D5966" w:rsidP="007E5EAB">
                            <w:pPr>
                              <w:pStyle w:val="NormalWeb"/>
                              <w:spacing w:before="0" w:beforeAutospacing="0" w:after="0" w:afterAutospacing="0"/>
                              <w:rPr>
                                <w:rFonts w:ascii="Times New Roman" w:eastAsia="MS Mincho" w:hAnsi="Times New Roman" w:cs="Times New Roman"/>
                                <w:color w:val="FF0000"/>
                                <w:sz w:val="20"/>
                                <w:szCs w:val="20"/>
                                <w:lang w:val="en-GB"/>
                              </w:rPr>
                            </w:pPr>
                          </w:p>
                          <w:p w14:paraId="2062AD0B" w14:textId="77777777" w:rsidR="009D5966" w:rsidRPr="0090751A" w:rsidRDefault="009D5966" w:rsidP="00092ED2">
                            <w:pPr>
                              <w:pStyle w:val="H6"/>
                              <w:numPr>
                                <w:ilvl w:val="0"/>
                                <w:numId w:val="0"/>
                              </w:numPr>
                              <w:rPr>
                                <w:bCs/>
                                <w:noProof/>
                                <w:lang w:val="en-US"/>
                              </w:rPr>
                            </w:pPr>
                            <w:bookmarkStart w:id="9" w:name="_Hlk195712618"/>
                            <w:r w:rsidRPr="0090751A">
                              <w:t>5.2.1.5.4.1c</w:t>
                            </w:r>
                            <w:r>
                              <w:tab/>
                            </w:r>
                            <w:r w:rsidRPr="0090751A">
                              <w:t>UE Initiated CSI reporting for</w:t>
                            </w:r>
                            <w:bookmarkEnd w:id="9"/>
                            <w:r w:rsidRPr="0090751A">
                              <w:t xml:space="preserve"> event 7</w:t>
                            </w:r>
                          </w:p>
                          <w:p w14:paraId="04954150" w14:textId="77777777" w:rsidR="009D5966" w:rsidRPr="0090751A" w:rsidRDefault="009D5966" w:rsidP="007E5EAB">
                            <w:pPr>
                              <w:rPr>
                                <w:rFonts w:eastAsia="Times New Roman"/>
                                <w:bCs/>
                              </w:rPr>
                            </w:pPr>
                            <w:r w:rsidRPr="0090751A">
                              <w:rPr>
                                <w:rFonts w:eastAsia="Times New Roman"/>
                                <w:bCs/>
                              </w:rPr>
                              <w:t xml:space="preserve">For a UE configured with </w:t>
                            </w:r>
                            <w:r w:rsidRPr="0090751A">
                              <w:rPr>
                                <w:rFonts w:eastAsia="Times New Roman"/>
                              </w:rPr>
                              <w:t xml:space="preserve">a </w:t>
                            </w:r>
                            <w:r w:rsidRPr="0090751A">
                              <w:rPr>
                                <w:rFonts w:eastAsia="Times New Roman"/>
                                <w:i/>
                                <w:iCs/>
                              </w:rPr>
                              <w:t>CSI-</w:t>
                            </w:r>
                            <w:proofErr w:type="spellStart"/>
                            <w:r w:rsidRPr="0090751A">
                              <w:rPr>
                                <w:rFonts w:eastAsia="Times New Roman"/>
                                <w:i/>
                                <w:iCs/>
                              </w:rPr>
                              <w:t>ReportConfig</w:t>
                            </w:r>
                            <w:proofErr w:type="spellEnd"/>
                            <w:r w:rsidRPr="0090751A">
                              <w:rPr>
                                <w:rFonts w:eastAsia="Times New Roman"/>
                              </w:rPr>
                              <w:t xml:space="preserve"> with the higher layer parameter</w:t>
                            </w:r>
                            <w:r w:rsidRPr="0090751A">
                              <w:rPr>
                                <w:rFonts w:eastAsia="Times New Roman"/>
                                <w:bCs/>
                                <w:i/>
                                <w:iCs/>
                              </w:rPr>
                              <w:t xml:space="preserve"> </w:t>
                            </w:r>
                            <w:proofErr w:type="spellStart"/>
                            <w:r w:rsidRPr="0090751A">
                              <w:rPr>
                                <w:rFonts w:eastAsia="Times New Roman"/>
                                <w:bCs/>
                                <w:i/>
                                <w:iCs/>
                              </w:rPr>
                              <w:t>eventType</w:t>
                            </w:r>
                            <w:proofErr w:type="spellEnd"/>
                            <w:r w:rsidRPr="0090751A">
                              <w:rPr>
                                <w:rFonts w:eastAsia="Times New Roman"/>
                                <w:bCs/>
                              </w:rPr>
                              <w:t xml:space="preserve"> set to ‘event7’</w:t>
                            </w:r>
                            <w:r w:rsidRPr="0090751A">
                              <w:rPr>
                                <w:rFonts w:eastAsia="Times New Roman"/>
                                <w:bCs/>
                                <w:noProof/>
                              </w:rPr>
                              <w:t>, an event instance is determined for a reference signal</w:t>
                            </w:r>
                            <w:r w:rsidRPr="0090751A">
                              <w:rPr>
                                <w:rFonts w:eastAsia="Times New Roman"/>
                              </w:rPr>
                              <w:t xml:space="preserve"> configured by the </w:t>
                            </w:r>
                            <w:r w:rsidRPr="0090751A">
                              <w:rPr>
                                <w:rFonts w:eastAsia="Times New Roman"/>
                                <w:i/>
                                <w:noProof/>
                              </w:rPr>
                              <w:t xml:space="preserve">newBeamResourceSet </w:t>
                            </w:r>
                            <w:r w:rsidRPr="0090751A">
                              <w:rPr>
                                <w:rFonts w:eastAsia="Times New Roman"/>
                                <w:bCs/>
                              </w:rPr>
                              <w:t xml:space="preserve">if the L1-RSRP </w:t>
                            </w:r>
                            <w:r w:rsidRPr="0090751A">
                              <w:rPr>
                                <w:rFonts w:eastAsia="Times New Roman"/>
                                <w:bCs/>
                                <w:noProof/>
                              </w:rPr>
                              <w:t>value determined for a transmission occasion of such reference signal</w:t>
                            </w:r>
                            <w:r w:rsidRPr="0090751A" w:rsidDel="009D0AFE">
                              <w:rPr>
                                <w:rFonts w:eastAsia="Times New Roman"/>
                                <w:bCs/>
                                <w:noProof/>
                              </w:rPr>
                              <w:t xml:space="preserve"> </w:t>
                            </w:r>
                            <w:r w:rsidRPr="0090751A">
                              <w:rPr>
                                <w:rFonts w:eastAsia="Times New Roman"/>
                                <w:bCs/>
                                <w:color w:val="000000"/>
                              </w:rPr>
                              <w:t xml:space="preserve">is </w:t>
                            </w:r>
                            <w:r w:rsidRPr="0090751A">
                              <w:rPr>
                                <w:rFonts w:eastAsia="Times New Roman"/>
                                <w:bCs/>
                              </w:rPr>
                              <w:t xml:space="preserve">an </w:t>
                            </w:r>
                            <w:r w:rsidRPr="0090751A">
                              <w:rPr>
                                <w:rFonts w:eastAsia="Times New Roman"/>
                                <w:bCs/>
                                <w:i/>
                                <w:iCs/>
                                <w:noProof/>
                              </w:rPr>
                              <w:t>eventThreshold</w:t>
                            </w:r>
                            <w:r w:rsidRPr="0090751A">
                              <w:rPr>
                                <w:rFonts w:eastAsia="Times New Roman"/>
                                <w:bCs/>
                              </w:rPr>
                              <w:t xml:space="preserve"> greater than the L1-RSRP value determined for a transmission occasion of </w:t>
                            </w:r>
                          </w:p>
                          <w:p w14:paraId="6CF74405" w14:textId="0AD3F8DC" w:rsidR="009D5966" w:rsidRPr="0090751A" w:rsidRDefault="009D5966" w:rsidP="007E5EAB">
                            <w:pPr>
                              <w:pStyle w:val="B1"/>
                              <w:rPr>
                                <w:bCs/>
                                <w:noProof/>
                              </w:rPr>
                            </w:pPr>
                            <w:r w:rsidRPr="0090751A">
                              <w:t>-</w:t>
                            </w:r>
                            <w:r w:rsidRPr="0090751A">
                              <w:tab/>
                            </w:r>
                            <w:r w:rsidRPr="0090751A">
                              <w:rPr>
                                <w:bCs/>
                              </w:rPr>
                              <w:t xml:space="preserve">the </w:t>
                            </w:r>
                            <w:r w:rsidRPr="0090751A">
                              <w:t xml:space="preserve">reference signal with the </w:t>
                            </w:r>
                            <w:proofErr w:type="spellStart"/>
                            <w:r w:rsidRPr="0090751A">
                              <w:rPr>
                                <w:i/>
                              </w:rPr>
                              <w:t>valueOfQ</w:t>
                            </w:r>
                            <w:r>
                              <w:rPr>
                                <w:i/>
                                <w:color w:val="FF0000"/>
                              </w:rPr>
                              <w:t>-th</w:t>
                            </w:r>
                            <w:proofErr w:type="spellEnd"/>
                            <w:r w:rsidRPr="0090751A">
                              <w:t xml:space="preserve"> highest L1-RSRP out of the reference signals among the activated TCI states (</w:t>
                            </w:r>
                            <w:r w:rsidRPr="0090751A">
                              <w:rPr>
                                <w:bCs/>
                                <w:noProof/>
                              </w:rPr>
                              <w:t>applied to the</w:t>
                            </w:r>
                            <w:r w:rsidRPr="0090751A" w:rsidDel="00351A14">
                              <w:rPr>
                                <w:bCs/>
                                <w:noProof/>
                              </w:rPr>
                              <w:t xml:space="preserve"> </w:t>
                            </w:r>
                            <w:r w:rsidRPr="0090751A">
                              <w:rPr>
                                <w:bCs/>
                                <w:noProof/>
                              </w:rPr>
                              <w:t xml:space="preserve">same CC of </w:t>
                            </w:r>
                            <w:r w:rsidRPr="0090751A">
                              <w:rPr>
                                <w:bCs/>
                                <w:i/>
                                <w:iCs/>
                                <w:noProof/>
                              </w:rPr>
                              <w:t xml:space="preserve">CSI-ReportConfig </w:t>
                            </w:r>
                            <w:r w:rsidRPr="0090751A">
                              <w:rPr>
                                <w:bCs/>
                                <w:noProof/>
                              </w:rPr>
                              <w:t xml:space="preserve">if </w:t>
                            </w:r>
                            <w:r w:rsidRPr="0090751A">
                              <w:rPr>
                                <w:bCs/>
                                <w:i/>
                                <w:iCs/>
                                <w:noProof/>
                              </w:rPr>
                              <w:t>CCofIndicatedTCI</w:t>
                            </w:r>
                            <w:r w:rsidRPr="0090751A">
                              <w:rPr>
                                <w:bCs/>
                                <w:noProof/>
                              </w:rPr>
                              <w:t xml:space="preserve"> is not configured</w:t>
                            </w:r>
                            <w:r w:rsidRPr="0090751A">
                              <w:rPr>
                                <w:bCs/>
                                <w:i/>
                                <w:iCs/>
                                <w:noProof/>
                              </w:rPr>
                              <w:t xml:space="preserve">, </w:t>
                            </w:r>
                            <w:r w:rsidRPr="0090751A">
                              <w:rPr>
                                <w:bCs/>
                                <w:noProof/>
                              </w:rPr>
                              <w:t xml:space="preserve">or to the CC indicated by </w:t>
                            </w:r>
                            <w:proofErr w:type="spellStart"/>
                            <w:r w:rsidRPr="0090751A">
                              <w:rPr>
                                <w:i/>
                                <w:iCs/>
                              </w:rPr>
                              <w:t>CCofIndicatedTCI</w:t>
                            </w:r>
                            <w:proofErr w:type="spellEnd"/>
                            <w:r w:rsidRPr="0090751A">
                              <w:rPr>
                                <w:bCs/>
                                <w:noProof/>
                              </w:rPr>
                              <w:t xml:space="preserve"> in the </w:t>
                            </w:r>
                            <w:r w:rsidRPr="0090751A">
                              <w:rPr>
                                <w:i/>
                                <w:iCs/>
                                <w:noProof/>
                              </w:rPr>
                              <w:t>CSI-ReportConfig</w:t>
                            </w:r>
                            <w:r w:rsidRPr="0090751A">
                              <w:rPr>
                                <w:noProof/>
                              </w:rPr>
                              <w:t>)</w:t>
                            </w:r>
                            <w:r w:rsidRPr="0090751A">
                              <w:rPr>
                                <w:iCs/>
                                <w:noProof/>
                              </w:rPr>
                              <w:t>,</w:t>
                            </w:r>
                            <w:r w:rsidRPr="0090751A">
                              <w:rPr>
                                <w:bCs/>
                                <w:iCs/>
                                <w:noProof/>
                              </w:rPr>
                              <w:t xml:space="preserve"> if</w:t>
                            </w:r>
                            <w:r w:rsidRPr="0090751A">
                              <w:rPr>
                                <w:bCs/>
                                <w:noProof/>
                              </w:rPr>
                              <w:t xml:space="preserve"> </w:t>
                            </w:r>
                            <w:r w:rsidRPr="0090751A">
                              <w:rPr>
                                <w:i/>
                                <w:noProof/>
                              </w:rPr>
                              <w:t xml:space="preserve">newBeamResourceSet </w:t>
                            </w:r>
                            <w:r w:rsidRPr="0090751A">
                              <w:rPr>
                                <w:noProof/>
                              </w:rPr>
                              <w:t>is a</w:t>
                            </w:r>
                            <w:r w:rsidRPr="0090751A" w:rsidDel="00200538">
                              <w:rPr>
                                <w:noProof/>
                              </w:rPr>
                              <w:t xml:space="preserve"> </w:t>
                            </w:r>
                            <w:r w:rsidRPr="0090751A">
                              <w:rPr>
                                <w:i/>
                                <w:noProof/>
                              </w:rPr>
                              <w:t xml:space="preserve">NZP-CSI-RS-ResourceSet </w:t>
                            </w:r>
                            <w:r w:rsidRPr="0090751A">
                              <w:rPr>
                                <w:noProof/>
                              </w:rPr>
                              <w:t xml:space="preserve">configured </w:t>
                            </w:r>
                            <w:r w:rsidRPr="0090751A">
                              <w:rPr>
                                <w:bCs/>
                                <w:noProof/>
                              </w:rPr>
                              <w:t>with</w:t>
                            </w:r>
                            <w:r w:rsidRPr="0090751A">
                              <w:rPr>
                                <w:bCs/>
                                <w:i/>
                                <w:iCs/>
                                <w:noProof/>
                              </w:rPr>
                              <w:t xml:space="preserve"> </w:t>
                            </w:r>
                            <w:r w:rsidRPr="0090751A">
                              <w:rPr>
                                <w:i/>
                                <w:noProof/>
                              </w:rPr>
                              <w:t>repetition</w:t>
                            </w:r>
                            <w:r w:rsidRPr="0090751A">
                              <w:rPr>
                                <w:bCs/>
                                <w:noProof/>
                              </w:rPr>
                              <w:t>, else</w:t>
                            </w:r>
                          </w:p>
                          <w:p w14:paraId="433F396F" w14:textId="6B2759B3" w:rsidR="009D5966" w:rsidRDefault="009D5966" w:rsidP="00397031">
                            <w:pPr>
                              <w:pStyle w:val="B1"/>
                              <w:rPr>
                                <w:bCs/>
                                <w:iCs/>
                                <w:noProof/>
                              </w:rPr>
                            </w:pPr>
                            <w:r w:rsidRPr="0090751A">
                              <w:t>-</w:t>
                            </w:r>
                            <w:r w:rsidRPr="0090751A">
                              <w:tab/>
                            </w:r>
                            <w:r w:rsidRPr="0090751A">
                              <w:rPr>
                                <w:bCs/>
                                <w:noProof/>
                              </w:rPr>
                              <w:t xml:space="preserve">the SS/PBCH block </w:t>
                            </w:r>
                            <w:r w:rsidRPr="00397031">
                              <w:rPr>
                                <w:strike/>
                                <w:color w:val="FF0000"/>
                              </w:rPr>
                              <w:t xml:space="preserve">with the </w:t>
                            </w:r>
                            <w:proofErr w:type="spellStart"/>
                            <w:r w:rsidRPr="00397031">
                              <w:rPr>
                                <w:i/>
                                <w:strike/>
                                <w:color w:val="FF0000"/>
                              </w:rPr>
                              <w:t>valueOfQ</w:t>
                            </w:r>
                            <w:proofErr w:type="spellEnd"/>
                            <w:r w:rsidRPr="00397031">
                              <w:rPr>
                                <w:strike/>
                                <w:color w:val="FF0000"/>
                              </w:rPr>
                              <w:t xml:space="preserve"> highest L1-RSRP out of the </w:t>
                            </w:r>
                            <w:r w:rsidRPr="00397031">
                              <w:rPr>
                                <w:bCs/>
                                <w:strike/>
                                <w:noProof/>
                                <w:color w:val="FF0000"/>
                              </w:rPr>
                              <w:t xml:space="preserve">SS/PBCH </w:t>
                            </w:r>
                            <w:proofErr w:type="spellStart"/>
                            <w:r w:rsidRPr="00397031">
                              <w:rPr>
                                <w:bCs/>
                                <w:strike/>
                                <w:noProof/>
                                <w:color w:val="FF0000"/>
                              </w:rPr>
                              <w:t>block</w:t>
                            </w:r>
                            <w:r w:rsidRPr="00397031">
                              <w:rPr>
                                <w:strike/>
                                <w:color w:val="FF0000"/>
                              </w:rPr>
                              <w:t xml:space="preserve"> s</w:t>
                            </w:r>
                            <w:proofErr w:type="spellEnd"/>
                            <w:r w:rsidRPr="00397031">
                              <w:rPr>
                                <w:color w:val="FF0000"/>
                              </w:rPr>
                              <w:t xml:space="preserve"> </w:t>
                            </w:r>
                            <w:proofErr w:type="spellStart"/>
                            <w:r w:rsidRPr="0090751A">
                              <w:t>QCLed</w:t>
                            </w:r>
                            <w:proofErr w:type="spellEnd"/>
                            <w:r w:rsidRPr="0090751A">
                              <w:t xml:space="preserve"> with </w:t>
                            </w:r>
                            <w:r w:rsidRPr="00397031">
                              <w:rPr>
                                <w:color w:val="FF0000"/>
                              </w:rPr>
                              <w:t xml:space="preserve">the reference signal with the </w:t>
                            </w:r>
                            <w:proofErr w:type="spellStart"/>
                            <w:r w:rsidRPr="00397031">
                              <w:rPr>
                                <w:i/>
                                <w:color w:val="FF0000"/>
                              </w:rPr>
                              <w:t>valueOfQ</w:t>
                            </w:r>
                            <w:r>
                              <w:rPr>
                                <w:i/>
                                <w:color w:val="FF0000"/>
                              </w:rPr>
                              <w:t>-th</w:t>
                            </w:r>
                            <w:proofErr w:type="spellEnd"/>
                            <w:r w:rsidRPr="00397031">
                              <w:rPr>
                                <w:color w:val="FF0000"/>
                              </w:rPr>
                              <w:t xml:space="preserve"> highest L1-RSRP</w:t>
                            </w:r>
                            <w:r w:rsidRPr="0090751A">
                              <w:t xml:space="preserve"> out of</w:t>
                            </w:r>
                            <w:r>
                              <w:t xml:space="preserve"> the</w:t>
                            </w:r>
                            <w:r w:rsidRPr="0090751A">
                              <w:t xml:space="preserve"> reference signals among the activated TCI states (</w:t>
                            </w:r>
                            <w:r w:rsidRPr="0090751A">
                              <w:rPr>
                                <w:bCs/>
                                <w:noProof/>
                              </w:rPr>
                              <w:t>applied to the</w:t>
                            </w:r>
                            <w:r w:rsidRPr="0090751A" w:rsidDel="00351A14">
                              <w:rPr>
                                <w:bCs/>
                                <w:noProof/>
                              </w:rPr>
                              <w:t xml:space="preserve"> </w:t>
                            </w:r>
                            <w:r w:rsidRPr="0090751A">
                              <w:rPr>
                                <w:bCs/>
                                <w:noProof/>
                              </w:rPr>
                              <w:t xml:space="preserve">same CC of </w:t>
                            </w:r>
                            <w:r w:rsidRPr="0090751A">
                              <w:rPr>
                                <w:bCs/>
                                <w:i/>
                                <w:iCs/>
                                <w:noProof/>
                              </w:rPr>
                              <w:t xml:space="preserve">CSI-ReportConfig </w:t>
                            </w:r>
                            <w:r w:rsidRPr="0090751A">
                              <w:rPr>
                                <w:bCs/>
                                <w:noProof/>
                              </w:rPr>
                              <w:t xml:space="preserve">if </w:t>
                            </w:r>
                            <w:r w:rsidRPr="0090751A">
                              <w:rPr>
                                <w:bCs/>
                                <w:i/>
                                <w:iCs/>
                                <w:noProof/>
                              </w:rPr>
                              <w:t>CCofIndicatedTCI</w:t>
                            </w:r>
                            <w:r w:rsidRPr="0090751A">
                              <w:rPr>
                                <w:bCs/>
                                <w:noProof/>
                              </w:rPr>
                              <w:t xml:space="preserve"> is not configured</w:t>
                            </w:r>
                            <w:r w:rsidRPr="0090751A">
                              <w:rPr>
                                <w:bCs/>
                                <w:i/>
                                <w:iCs/>
                                <w:noProof/>
                              </w:rPr>
                              <w:t xml:space="preserve">, </w:t>
                            </w:r>
                            <w:r w:rsidRPr="0090751A">
                              <w:rPr>
                                <w:bCs/>
                                <w:noProof/>
                              </w:rPr>
                              <w:t xml:space="preserve">or to the CC indicated by </w:t>
                            </w:r>
                            <w:proofErr w:type="spellStart"/>
                            <w:r w:rsidRPr="0090751A">
                              <w:rPr>
                                <w:i/>
                                <w:iCs/>
                              </w:rPr>
                              <w:t>CCofIndicatedTCI</w:t>
                            </w:r>
                            <w:proofErr w:type="spellEnd"/>
                            <w:r w:rsidRPr="0090751A">
                              <w:rPr>
                                <w:bCs/>
                                <w:noProof/>
                              </w:rPr>
                              <w:t xml:space="preserve"> in the </w:t>
                            </w:r>
                            <w:r w:rsidRPr="0090751A">
                              <w:rPr>
                                <w:i/>
                                <w:iCs/>
                                <w:noProof/>
                              </w:rPr>
                              <w:t>CSI-ReportConfig</w:t>
                            </w:r>
                            <w:r w:rsidRPr="0090751A">
                              <w:rPr>
                                <w:noProof/>
                              </w:rPr>
                              <w:t>)</w:t>
                            </w:r>
                            <w:r w:rsidRPr="0090751A">
                              <w:rPr>
                                <w:bCs/>
                                <w:noProof/>
                              </w:rPr>
                              <w:t>, if</w:t>
                            </w:r>
                            <w:r w:rsidRPr="0090751A">
                              <w:rPr>
                                <w:bCs/>
                                <w:i/>
                                <w:noProof/>
                              </w:rPr>
                              <w:t xml:space="preserve"> newBeamResourceSet</w:t>
                            </w:r>
                            <w:r w:rsidRPr="0090751A">
                              <w:rPr>
                                <w:bCs/>
                                <w:iCs/>
                                <w:noProof/>
                              </w:rPr>
                              <w:t xml:space="preserve"> is a</w:t>
                            </w:r>
                            <w:r w:rsidRPr="0090751A">
                              <w:rPr>
                                <w:bCs/>
                                <w:i/>
                                <w:noProof/>
                              </w:rPr>
                              <w:t xml:space="preserve"> CSI-SSB-ResourceSet</w:t>
                            </w:r>
                            <w:r w:rsidRPr="0090751A">
                              <w:rPr>
                                <w:bCs/>
                                <w:iCs/>
                                <w:noProof/>
                              </w:rPr>
                              <w:t>.</w:t>
                            </w:r>
                          </w:p>
                          <w:p w14:paraId="1BFA0803" w14:textId="77777777" w:rsidR="009D5966" w:rsidRPr="00397031" w:rsidRDefault="009D5966" w:rsidP="00397031">
                            <w:pPr>
                              <w:pStyle w:val="B1"/>
                              <w:rPr>
                                <w:bCs/>
                                <w:noProof/>
                              </w:rPr>
                            </w:pPr>
                          </w:p>
                          <w:p w14:paraId="70621D58" w14:textId="7F0CA83C" w:rsidR="009D5966" w:rsidRDefault="009D5966" w:rsidP="007E5EAB">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EFE5D19" w14:textId="77777777" w:rsidR="009D5966" w:rsidRPr="007E5EAB" w:rsidRDefault="009D5966" w:rsidP="007E5EAB">
                            <w:pPr>
                              <w:pStyle w:val="NormalWeb"/>
                              <w:spacing w:before="0" w:beforeAutospacing="0" w:after="0" w:afterAutospacing="0"/>
                              <w:rPr>
                                <w:rFonts w:ascii="Times New Roman" w:eastAsia="MS Mincho" w:hAnsi="Times New Roman" w:cs="Times New Roman"/>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EC69EF1" id="Text Box 4" o:spid="_x0000_s1027" type="#_x0000_t202" style="width:481.25pt;height:26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" fillcolor="#f2f2f2" strokeweight=".5pt">
                <v:textbox>
                  <w:txbxContent>
                    <w:p w14:paraId="75B34442" w14:textId="56C69351" w:rsidR="00106557" w:rsidRPr="00106557" w:rsidRDefault="00106557" w:rsidP="00106557">
                      <w:pPr>
                        <w:pStyle w:val="H6"/>
                        <w:numPr>
                          <w:ilvl w:val="0"/>
                          <w:numId w:val="0"/>
                        </w:numPr>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8.214-j00</w:t>
                      </w:r>
                    </w:p>
                    <w:p w14:paraId="29E8940B" w14:textId="5BDAD892" w:rsidR="009D5966" w:rsidRDefault="009D5966" w:rsidP="007E5EAB">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3B394844" w14:textId="1F962B0D" w:rsidR="009D5966" w:rsidRDefault="009D5966" w:rsidP="007E5EAB">
                      <w:pPr>
                        <w:pStyle w:val="NormalWeb"/>
                        <w:spacing w:before="0" w:beforeAutospacing="0" w:after="0" w:afterAutospacing="0"/>
                        <w:rPr>
                          <w:rFonts w:ascii="Times New Roman" w:eastAsia="MS Mincho" w:hAnsi="Times New Roman" w:cs="Times New Roman"/>
                          <w:color w:val="FF0000"/>
                          <w:sz w:val="20"/>
                          <w:szCs w:val="20"/>
                          <w:lang w:val="en-GB"/>
                        </w:rPr>
                      </w:pPr>
                    </w:p>
                    <w:p w14:paraId="2062AD0B" w14:textId="77777777" w:rsidR="009D5966" w:rsidRPr="0090751A" w:rsidRDefault="009D5966" w:rsidP="00092ED2">
                      <w:pPr>
                        <w:pStyle w:val="H6"/>
                        <w:numPr>
                          <w:ilvl w:val="0"/>
                          <w:numId w:val="0"/>
                        </w:numPr>
                        <w:rPr>
                          <w:bCs/>
                          <w:noProof/>
                          <w:lang w:val="en-US"/>
                        </w:rPr>
                      </w:pPr>
                      <w:bookmarkStart w:id="10" w:name="_Hlk195712618"/>
                      <w:r w:rsidRPr="0090751A">
                        <w:t>5.2.1.5.4.1c</w:t>
                      </w:r>
                      <w:r>
                        <w:tab/>
                      </w:r>
                      <w:r w:rsidRPr="0090751A">
                        <w:t>UE Initiated CSI reporting for</w:t>
                      </w:r>
                      <w:bookmarkEnd w:id="10"/>
                      <w:r w:rsidRPr="0090751A">
                        <w:t xml:space="preserve"> event 7</w:t>
                      </w:r>
                    </w:p>
                    <w:p w14:paraId="04954150" w14:textId="77777777" w:rsidR="009D5966" w:rsidRPr="0090751A" w:rsidRDefault="009D5966" w:rsidP="007E5EAB">
                      <w:pPr>
                        <w:rPr>
                          <w:rFonts w:eastAsia="Times New Roman"/>
                          <w:bCs/>
                        </w:rPr>
                      </w:pPr>
                      <w:r w:rsidRPr="0090751A">
                        <w:rPr>
                          <w:rFonts w:eastAsia="Times New Roman"/>
                          <w:bCs/>
                        </w:rPr>
                        <w:t xml:space="preserve">For a UE configured with </w:t>
                      </w:r>
                      <w:r w:rsidRPr="0090751A">
                        <w:rPr>
                          <w:rFonts w:eastAsia="Times New Roman"/>
                        </w:rPr>
                        <w:t xml:space="preserve">a </w:t>
                      </w:r>
                      <w:r w:rsidRPr="0090751A">
                        <w:rPr>
                          <w:rFonts w:eastAsia="Times New Roman"/>
                          <w:i/>
                          <w:iCs/>
                        </w:rPr>
                        <w:t>CSI-</w:t>
                      </w:r>
                      <w:proofErr w:type="spellStart"/>
                      <w:r w:rsidRPr="0090751A">
                        <w:rPr>
                          <w:rFonts w:eastAsia="Times New Roman"/>
                          <w:i/>
                          <w:iCs/>
                        </w:rPr>
                        <w:t>ReportConfig</w:t>
                      </w:r>
                      <w:proofErr w:type="spellEnd"/>
                      <w:r w:rsidRPr="0090751A">
                        <w:rPr>
                          <w:rFonts w:eastAsia="Times New Roman"/>
                        </w:rPr>
                        <w:t xml:space="preserve"> with the higher layer parameter</w:t>
                      </w:r>
                      <w:r w:rsidRPr="0090751A">
                        <w:rPr>
                          <w:rFonts w:eastAsia="Times New Roman"/>
                          <w:bCs/>
                          <w:i/>
                          <w:iCs/>
                        </w:rPr>
                        <w:t xml:space="preserve"> </w:t>
                      </w:r>
                      <w:proofErr w:type="spellStart"/>
                      <w:r w:rsidRPr="0090751A">
                        <w:rPr>
                          <w:rFonts w:eastAsia="Times New Roman"/>
                          <w:bCs/>
                          <w:i/>
                          <w:iCs/>
                        </w:rPr>
                        <w:t>eventType</w:t>
                      </w:r>
                      <w:proofErr w:type="spellEnd"/>
                      <w:r w:rsidRPr="0090751A">
                        <w:rPr>
                          <w:rFonts w:eastAsia="Times New Roman"/>
                          <w:bCs/>
                        </w:rPr>
                        <w:t xml:space="preserve"> set to ‘event7’</w:t>
                      </w:r>
                      <w:r w:rsidRPr="0090751A">
                        <w:rPr>
                          <w:rFonts w:eastAsia="Times New Roman"/>
                          <w:bCs/>
                          <w:noProof/>
                        </w:rPr>
                        <w:t>, an event instance is determined for a reference signal</w:t>
                      </w:r>
                      <w:r w:rsidRPr="0090751A">
                        <w:rPr>
                          <w:rFonts w:eastAsia="Times New Roman"/>
                        </w:rPr>
                        <w:t xml:space="preserve"> configured by the </w:t>
                      </w:r>
                      <w:r w:rsidRPr="0090751A">
                        <w:rPr>
                          <w:rFonts w:eastAsia="Times New Roman"/>
                          <w:i/>
                          <w:noProof/>
                        </w:rPr>
                        <w:t xml:space="preserve">newBeamResourceSet </w:t>
                      </w:r>
                      <w:r w:rsidRPr="0090751A">
                        <w:rPr>
                          <w:rFonts w:eastAsia="Times New Roman"/>
                          <w:bCs/>
                        </w:rPr>
                        <w:t xml:space="preserve">if the L1-RSRP </w:t>
                      </w:r>
                      <w:r w:rsidRPr="0090751A">
                        <w:rPr>
                          <w:rFonts w:eastAsia="Times New Roman"/>
                          <w:bCs/>
                          <w:noProof/>
                        </w:rPr>
                        <w:t>value determined for a transmission occasion of such reference signal</w:t>
                      </w:r>
                      <w:r w:rsidRPr="0090751A" w:rsidDel="009D0AFE">
                        <w:rPr>
                          <w:rFonts w:eastAsia="Times New Roman"/>
                          <w:bCs/>
                          <w:noProof/>
                        </w:rPr>
                        <w:t xml:space="preserve"> </w:t>
                      </w:r>
                      <w:r w:rsidRPr="0090751A">
                        <w:rPr>
                          <w:rFonts w:eastAsia="Times New Roman"/>
                          <w:bCs/>
                          <w:color w:val="000000"/>
                        </w:rPr>
                        <w:t xml:space="preserve">is </w:t>
                      </w:r>
                      <w:r w:rsidRPr="0090751A">
                        <w:rPr>
                          <w:rFonts w:eastAsia="Times New Roman"/>
                          <w:bCs/>
                        </w:rPr>
                        <w:t xml:space="preserve">an </w:t>
                      </w:r>
                      <w:r w:rsidRPr="0090751A">
                        <w:rPr>
                          <w:rFonts w:eastAsia="Times New Roman"/>
                          <w:bCs/>
                          <w:i/>
                          <w:iCs/>
                          <w:noProof/>
                        </w:rPr>
                        <w:t>eventThreshold</w:t>
                      </w:r>
                      <w:r w:rsidRPr="0090751A">
                        <w:rPr>
                          <w:rFonts w:eastAsia="Times New Roman"/>
                          <w:bCs/>
                        </w:rPr>
                        <w:t xml:space="preserve"> greater than the L1-RSRP value determined for a transmission occasion of </w:t>
                      </w:r>
                    </w:p>
                    <w:p w14:paraId="6CF74405" w14:textId="0AD3F8DC" w:rsidR="009D5966" w:rsidRPr="0090751A" w:rsidRDefault="009D5966" w:rsidP="007E5EAB">
                      <w:pPr>
                        <w:pStyle w:val="B1"/>
                        <w:rPr>
                          <w:bCs/>
                          <w:noProof/>
                        </w:rPr>
                      </w:pPr>
                      <w:r w:rsidRPr="0090751A">
                        <w:t>-</w:t>
                      </w:r>
                      <w:r w:rsidRPr="0090751A">
                        <w:tab/>
                      </w:r>
                      <w:r w:rsidRPr="0090751A">
                        <w:rPr>
                          <w:bCs/>
                        </w:rPr>
                        <w:t xml:space="preserve">the </w:t>
                      </w:r>
                      <w:r w:rsidRPr="0090751A">
                        <w:t xml:space="preserve">reference signal with the </w:t>
                      </w:r>
                      <w:proofErr w:type="spellStart"/>
                      <w:r w:rsidRPr="0090751A">
                        <w:rPr>
                          <w:i/>
                        </w:rPr>
                        <w:t>valueOfQ</w:t>
                      </w:r>
                      <w:r>
                        <w:rPr>
                          <w:i/>
                          <w:color w:val="FF0000"/>
                        </w:rPr>
                        <w:t>-th</w:t>
                      </w:r>
                      <w:proofErr w:type="spellEnd"/>
                      <w:r w:rsidRPr="0090751A">
                        <w:t xml:space="preserve"> highest L1-RSRP out of the reference signals among the activated TCI states (</w:t>
                      </w:r>
                      <w:r w:rsidRPr="0090751A">
                        <w:rPr>
                          <w:bCs/>
                          <w:noProof/>
                        </w:rPr>
                        <w:t>applied to the</w:t>
                      </w:r>
                      <w:r w:rsidRPr="0090751A" w:rsidDel="00351A14">
                        <w:rPr>
                          <w:bCs/>
                          <w:noProof/>
                        </w:rPr>
                        <w:t xml:space="preserve"> </w:t>
                      </w:r>
                      <w:r w:rsidRPr="0090751A">
                        <w:rPr>
                          <w:bCs/>
                          <w:noProof/>
                        </w:rPr>
                        <w:t xml:space="preserve">same CC of </w:t>
                      </w:r>
                      <w:r w:rsidRPr="0090751A">
                        <w:rPr>
                          <w:bCs/>
                          <w:i/>
                          <w:iCs/>
                          <w:noProof/>
                        </w:rPr>
                        <w:t xml:space="preserve">CSI-ReportConfig </w:t>
                      </w:r>
                      <w:r w:rsidRPr="0090751A">
                        <w:rPr>
                          <w:bCs/>
                          <w:noProof/>
                        </w:rPr>
                        <w:t xml:space="preserve">if </w:t>
                      </w:r>
                      <w:r w:rsidRPr="0090751A">
                        <w:rPr>
                          <w:bCs/>
                          <w:i/>
                          <w:iCs/>
                          <w:noProof/>
                        </w:rPr>
                        <w:t>CCofIndicatedTCI</w:t>
                      </w:r>
                      <w:r w:rsidRPr="0090751A">
                        <w:rPr>
                          <w:bCs/>
                          <w:noProof/>
                        </w:rPr>
                        <w:t xml:space="preserve"> is not configured</w:t>
                      </w:r>
                      <w:r w:rsidRPr="0090751A">
                        <w:rPr>
                          <w:bCs/>
                          <w:i/>
                          <w:iCs/>
                          <w:noProof/>
                        </w:rPr>
                        <w:t xml:space="preserve">, </w:t>
                      </w:r>
                      <w:r w:rsidRPr="0090751A">
                        <w:rPr>
                          <w:bCs/>
                          <w:noProof/>
                        </w:rPr>
                        <w:t xml:space="preserve">or to the CC indicated by </w:t>
                      </w:r>
                      <w:proofErr w:type="spellStart"/>
                      <w:r w:rsidRPr="0090751A">
                        <w:rPr>
                          <w:i/>
                          <w:iCs/>
                        </w:rPr>
                        <w:t>CCofIndicatedTCI</w:t>
                      </w:r>
                      <w:proofErr w:type="spellEnd"/>
                      <w:r w:rsidRPr="0090751A">
                        <w:rPr>
                          <w:bCs/>
                          <w:noProof/>
                        </w:rPr>
                        <w:t xml:space="preserve"> in the </w:t>
                      </w:r>
                      <w:r w:rsidRPr="0090751A">
                        <w:rPr>
                          <w:i/>
                          <w:iCs/>
                          <w:noProof/>
                        </w:rPr>
                        <w:t>CSI-ReportConfig</w:t>
                      </w:r>
                      <w:r w:rsidRPr="0090751A">
                        <w:rPr>
                          <w:noProof/>
                        </w:rPr>
                        <w:t>)</w:t>
                      </w:r>
                      <w:r w:rsidRPr="0090751A">
                        <w:rPr>
                          <w:iCs/>
                          <w:noProof/>
                        </w:rPr>
                        <w:t>,</w:t>
                      </w:r>
                      <w:r w:rsidRPr="0090751A">
                        <w:rPr>
                          <w:bCs/>
                          <w:iCs/>
                          <w:noProof/>
                        </w:rPr>
                        <w:t xml:space="preserve"> if</w:t>
                      </w:r>
                      <w:r w:rsidRPr="0090751A">
                        <w:rPr>
                          <w:bCs/>
                          <w:noProof/>
                        </w:rPr>
                        <w:t xml:space="preserve"> </w:t>
                      </w:r>
                      <w:r w:rsidRPr="0090751A">
                        <w:rPr>
                          <w:i/>
                          <w:noProof/>
                        </w:rPr>
                        <w:t xml:space="preserve">newBeamResourceSet </w:t>
                      </w:r>
                      <w:r w:rsidRPr="0090751A">
                        <w:rPr>
                          <w:noProof/>
                        </w:rPr>
                        <w:t>is a</w:t>
                      </w:r>
                      <w:r w:rsidRPr="0090751A" w:rsidDel="00200538">
                        <w:rPr>
                          <w:noProof/>
                        </w:rPr>
                        <w:t xml:space="preserve"> </w:t>
                      </w:r>
                      <w:r w:rsidRPr="0090751A">
                        <w:rPr>
                          <w:i/>
                          <w:noProof/>
                        </w:rPr>
                        <w:t xml:space="preserve">NZP-CSI-RS-ResourceSet </w:t>
                      </w:r>
                      <w:r w:rsidRPr="0090751A">
                        <w:rPr>
                          <w:noProof/>
                        </w:rPr>
                        <w:t xml:space="preserve">configured </w:t>
                      </w:r>
                      <w:r w:rsidRPr="0090751A">
                        <w:rPr>
                          <w:bCs/>
                          <w:noProof/>
                        </w:rPr>
                        <w:t>with</w:t>
                      </w:r>
                      <w:r w:rsidRPr="0090751A">
                        <w:rPr>
                          <w:bCs/>
                          <w:i/>
                          <w:iCs/>
                          <w:noProof/>
                        </w:rPr>
                        <w:t xml:space="preserve"> </w:t>
                      </w:r>
                      <w:r w:rsidRPr="0090751A">
                        <w:rPr>
                          <w:i/>
                          <w:noProof/>
                        </w:rPr>
                        <w:t>repetition</w:t>
                      </w:r>
                      <w:r w:rsidRPr="0090751A">
                        <w:rPr>
                          <w:bCs/>
                          <w:noProof/>
                        </w:rPr>
                        <w:t>, else</w:t>
                      </w:r>
                    </w:p>
                    <w:p w14:paraId="433F396F" w14:textId="6B2759B3" w:rsidR="009D5966" w:rsidRDefault="009D5966" w:rsidP="00397031">
                      <w:pPr>
                        <w:pStyle w:val="B1"/>
                        <w:rPr>
                          <w:bCs/>
                          <w:iCs/>
                          <w:noProof/>
                        </w:rPr>
                      </w:pPr>
                      <w:r w:rsidRPr="0090751A">
                        <w:t>-</w:t>
                      </w:r>
                      <w:r w:rsidRPr="0090751A">
                        <w:tab/>
                      </w:r>
                      <w:r w:rsidRPr="0090751A">
                        <w:rPr>
                          <w:bCs/>
                          <w:noProof/>
                        </w:rPr>
                        <w:t xml:space="preserve">the SS/PBCH block </w:t>
                      </w:r>
                      <w:r w:rsidRPr="00397031">
                        <w:rPr>
                          <w:strike/>
                          <w:color w:val="FF0000"/>
                        </w:rPr>
                        <w:t xml:space="preserve">with the </w:t>
                      </w:r>
                      <w:proofErr w:type="spellStart"/>
                      <w:r w:rsidRPr="00397031">
                        <w:rPr>
                          <w:i/>
                          <w:strike/>
                          <w:color w:val="FF0000"/>
                        </w:rPr>
                        <w:t>valueOfQ</w:t>
                      </w:r>
                      <w:proofErr w:type="spellEnd"/>
                      <w:r w:rsidRPr="00397031">
                        <w:rPr>
                          <w:strike/>
                          <w:color w:val="FF0000"/>
                        </w:rPr>
                        <w:t xml:space="preserve"> highest L1-RSRP out of the </w:t>
                      </w:r>
                      <w:r w:rsidRPr="00397031">
                        <w:rPr>
                          <w:bCs/>
                          <w:strike/>
                          <w:noProof/>
                          <w:color w:val="FF0000"/>
                        </w:rPr>
                        <w:t xml:space="preserve">SS/PBCH </w:t>
                      </w:r>
                      <w:proofErr w:type="spellStart"/>
                      <w:r w:rsidRPr="00397031">
                        <w:rPr>
                          <w:bCs/>
                          <w:strike/>
                          <w:noProof/>
                          <w:color w:val="FF0000"/>
                        </w:rPr>
                        <w:t>block</w:t>
                      </w:r>
                      <w:r w:rsidRPr="00397031">
                        <w:rPr>
                          <w:strike/>
                          <w:color w:val="FF0000"/>
                        </w:rPr>
                        <w:t xml:space="preserve"> s</w:t>
                      </w:r>
                      <w:proofErr w:type="spellEnd"/>
                      <w:r w:rsidRPr="00397031">
                        <w:rPr>
                          <w:color w:val="FF0000"/>
                        </w:rPr>
                        <w:t xml:space="preserve"> </w:t>
                      </w:r>
                      <w:proofErr w:type="spellStart"/>
                      <w:r w:rsidRPr="0090751A">
                        <w:t>QCLed</w:t>
                      </w:r>
                      <w:proofErr w:type="spellEnd"/>
                      <w:r w:rsidRPr="0090751A">
                        <w:t xml:space="preserve"> with </w:t>
                      </w:r>
                      <w:r w:rsidRPr="00397031">
                        <w:rPr>
                          <w:color w:val="FF0000"/>
                        </w:rPr>
                        <w:t xml:space="preserve">the reference signal with the </w:t>
                      </w:r>
                      <w:proofErr w:type="spellStart"/>
                      <w:r w:rsidRPr="00397031">
                        <w:rPr>
                          <w:i/>
                          <w:color w:val="FF0000"/>
                        </w:rPr>
                        <w:t>valueOfQ</w:t>
                      </w:r>
                      <w:r>
                        <w:rPr>
                          <w:i/>
                          <w:color w:val="FF0000"/>
                        </w:rPr>
                        <w:t>-th</w:t>
                      </w:r>
                      <w:proofErr w:type="spellEnd"/>
                      <w:r w:rsidRPr="00397031">
                        <w:rPr>
                          <w:color w:val="FF0000"/>
                        </w:rPr>
                        <w:t xml:space="preserve"> highest L1-RSRP</w:t>
                      </w:r>
                      <w:r w:rsidRPr="0090751A">
                        <w:t xml:space="preserve"> out of</w:t>
                      </w:r>
                      <w:r>
                        <w:t xml:space="preserve"> the</w:t>
                      </w:r>
                      <w:r w:rsidRPr="0090751A">
                        <w:t xml:space="preserve"> reference signals among the activated TCI states (</w:t>
                      </w:r>
                      <w:r w:rsidRPr="0090751A">
                        <w:rPr>
                          <w:bCs/>
                          <w:noProof/>
                        </w:rPr>
                        <w:t>applied to the</w:t>
                      </w:r>
                      <w:r w:rsidRPr="0090751A" w:rsidDel="00351A14">
                        <w:rPr>
                          <w:bCs/>
                          <w:noProof/>
                        </w:rPr>
                        <w:t xml:space="preserve"> </w:t>
                      </w:r>
                      <w:r w:rsidRPr="0090751A">
                        <w:rPr>
                          <w:bCs/>
                          <w:noProof/>
                        </w:rPr>
                        <w:t xml:space="preserve">same CC of </w:t>
                      </w:r>
                      <w:r w:rsidRPr="0090751A">
                        <w:rPr>
                          <w:bCs/>
                          <w:i/>
                          <w:iCs/>
                          <w:noProof/>
                        </w:rPr>
                        <w:t xml:space="preserve">CSI-ReportConfig </w:t>
                      </w:r>
                      <w:r w:rsidRPr="0090751A">
                        <w:rPr>
                          <w:bCs/>
                          <w:noProof/>
                        </w:rPr>
                        <w:t xml:space="preserve">if </w:t>
                      </w:r>
                      <w:r w:rsidRPr="0090751A">
                        <w:rPr>
                          <w:bCs/>
                          <w:i/>
                          <w:iCs/>
                          <w:noProof/>
                        </w:rPr>
                        <w:t>CCofIndicatedTCI</w:t>
                      </w:r>
                      <w:r w:rsidRPr="0090751A">
                        <w:rPr>
                          <w:bCs/>
                          <w:noProof/>
                        </w:rPr>
                        <w:t xml:space="preserve"> is not configured</w:t>
                      </w:r>
                      <w:r w:rsidRPr="0090751A">
                        <w:rPr>
                          <w:bCs/>
                          <w:i/>
                          <w:iCs/>
                          <w:noProof/>
                        </w:rPr>
                        <w:t xml:space="preserve">, </w:t>
                      </w:r>
                      <w:r w:rsidRPr="0090751A">
                        <w:rPr>
                          <w:bCs/>
                          <w:noProof/>
                        </w:rPr>
                        <w:t xml:space="preserve">or to the CC indicated by </w:t>
                      </w:r>
                      <w:proofErr w:type="spellStart"/>
                      <w:r w:rsidRPr="0090751A">
                        <w:rPr>
                          <w:i/>
                          <w:iCs/>
                        </w:rPr>
                        <w:t>CCofIndicatedTCI</w:t>
                      </w:r>
                      <w:proofErr w:type="spellEnd"/>
                      <w:r w:rsidRPr="0090751A">
                        <w:rPr>
                          <w:bCs/>
                          <w:noProof/>
                        </w:rPr>
                        <w:t xml:space="preserve"> in the </w:t>
                      </w:r>
                      <w:r w:rsidRPr="0090751A">
                        <w:rPr>
                          <w:i/>
                          <w:iCs/>
                          <w:noProof/>
                        </w:rPr>
                        <w:t>CSI-ReportConfig</w:t>
                      </w:r>
                      <w:r w:rsidRPr="0090751A">
                        <w:rPr>
                          <w:noProof/>
                        </w:rPr>
                        <w:t>)</w:t>
                      </w:r>
                      <w:r w:rsidRPr="0090751A">
                        <w:rPr>
                          <w:bCs/>
                          <w:noProof/>
                        </w:rPr>
                        <w:t>, if</w:t>
                      </w:r>
                      <w:r w:rsidRPr="0090751A">
                        <w:rPr>
                          <w:bCs/>
                          <w:i/>
                          <w:noProof/>
                        </w:rPr>
                        <w:t xml:space="preserve"> newBeamResourceSet</w:t>
                      </w:r>
                      <w:r w:rsidRPr="0090751A">
                        <w:rPr>
                          <w:bCs/>
                          <w:iCs/>
                          <w:noProof/>
                        </w:rPr>
                        <w:t xml:space="preserve"> is a</w:t>
                      </w:r>
                      <w:r w:rsidRPr="0090751A">
                        <w:rPr>
                          <w:bCs/>
                          <w:i/>
                          <w:noProof/>
                        </w:rPr>
                        <w:t xml:space="preserve"> CSI-SSB-ResourceSet</w:t>
                      </w:r>
                      <w:r w:rsidRPr="0090751A">
                        <w:rPr>
                          <w:bCs/>
                          <w:iCs/>
                          <w:noProof/>
                        </w:rPr>
                        <w:t>.</w:t>
                      </w:r>
                    </w:p>
                    <w:p w14:paraId="1BFA0803" w14:textId="77777777" w:rsidR="009D5966" w:rsidRPr="00397031" w:rsidRDefault="009D5966" w:rsidP="00397031">
                      <w:pPr>
                        <w:pStyle w:val="B1"/>
                        <w:rPr>
                          <w:bCs/>
                          <w:noProof/>
                        </w:rPr>
                      </w:pPr>
                    </w:p>
                    <w:p w14:paraId="70621D58" w14:textId="7F0CA83C" w:rsidR="009D5966" w:rsidRDefault="009D5966" w:rsidP="007E5EAB">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EFE5D19" w14:textId="77777777" w:rsidR="009D5966" w:rsidRPr="007E5EAB" w:rsidRDefault="009D5966" w:rsidP="007E5EAB">
                      <w:pPr>
                        <w:pStyle w:val="NormalWeb"/>
                        <w:spacing w:before="0" w:beforeAutospacing="0" w:after="0" w:afterAutospacing="0"/>
                        <w:rPr>
                          <w:rFonts w:ascii="Times New Roman" w:eastAsia="MS Mincho" w:hAnsi="Times New Roman" w:cs="Times New Roman"/>
                          <w:color w:val="FF0000"/>
                          <w:sz w:val="20"/>
                          <w:szCs w:val="20"/>
                        </w:rPr>
                      </w:pPr>
                    </w:p>
                  </w:txbxContent>
                </v:textbox>
                <w10:anchorlock/>
              </v:shape>
            </w:pict>
          </mc:Fallback>
        </mc:AlternateContent>
      </w:r>
    </w:p>
    <w:p w14:paraId="75B79704" w14:textId="77777777" w:rsidR="00A22CC6" w:rsidRPr="00A22CC6" w:rsidRDefault="00A22CC6" w:rsidP="00A22CC6">
      <w:pPr>
        <w:tabs>
          <w:tab w:val="left" w:pos="3355"/>
        </w:tabs>
        <w:wordWrap/>
        <w:jc w:val="both"/>
        <w:rPr>
          <w:sz w:val="22"/>
          <w:szCs w:val="22"/>
        </w:rPr>
      </w:pPr>
    </w:p>
    <w:p w14:paraId="0382F422" w14:textId="3E4AA8A4" w:rsidR="00190DCD" w:rsidRPr="00C63164" w:rsidRDefault="00190DCD" w:rsidP="00190DCD">
      <w:pPr>
        <w:tabs>
          <w:tab w:val="left" w:pos="3355"/>
        </w:tabs>
        <w:wordWrap/>
        <w:jc w:val="both"/>
        <w:rPr>
          <w:rFonts w:eastAsia="Malgun Gothic"/>
          <w:i/>
          <w:sz w:val="22"/>
          <w:szCs w:val="22"/>
        </w:rPr>
      </w:pPr>
      <w:r w:rsidRPr="00C63164">
        <w:rPr>
          <w:rFonts w:eastAsia="Malgun Gothic"/>
          <w:b/>
          <w:sz w:val="22"/>
          <w:szCs w:val="22"/>
        </w:rPr>
        <w:t xml:space="preserve">Proposal </w:t>
      </w:r>
      <w:r w:rsidR="00940B94">
        <w:rPr>
          <w:rFonts w:eastAsia="Malgun Gothic"/>
          <w:b/>
          <w:sz w:val="22"/>
          <w:szCs w:val="22"/>
        </w:rPr>
        <w:t>7</w:t>
      </w:r>
      <w:r w:rsidRPr="00C63164">
        <w:rPr>
          <w:rFonts w:eastAsia="Malgun Gothic"/>
          <w:b/>
          <w:sz w:val="22"/>
          <w:szCs w:val="22"/>
        </w:rPr>
        <w:t>:</w:t>
      </w:r>
      <w:r w:rsidRPr="00C63164">
        <w:rPr>
          <w:rFonts w:eastAsia="Malgun Gothic"/>
          <w:i/>
          <w:sz w:val="22"/>
          <w:szCs w:val="22"/>
        </w:rPr>
        <w:t xml:space="preserve"> </w:t>
      </w:r>
      <w:r>
        <w:rPr>
          <w:rFonts w:eastAsia="Malgun Gothic"/>
          <w:i/>
          <w:sz w:val="22"/>
          <w:szCs w:val="22"/>
        </w:rPr>
        <w:t>Adopt TP #2 in clause 5.2.1.5.4.1c of the TS 38.214</w:t>
      </w:r>
      <w:r w:rsidRPr="00C63164">
        <w:rPr>
          <w:rFonts w:eastAsia="Malgun Gothic"/>
          <w:i/>
          <w:sz w:val="22"/>
          <w:szCs w:val="22"/>
        </w:rPr>
        <w:t xml:space="preserve">. </w:t>
      </w:r>
    </w:p>
    <w:p w14:paraId="529A462C" w14:textId="77777777" w:rsidR="00190DCD" w:rsidRDefault="00190DCD" w:rsidP="00A22CC6">
      <w:pPr>
        <w:rPr>
          <w:rFonts w:eastAsia="Malgun Gothic"/>
          <w:sz w:val="22"/>
        </w:rPr>
      </w:pPr>
    </w:p>
    <w:p w14:paraId="6CD1EDC2" w14:textId="63692211" w:rsidR="00835780" w:rsidRDefault="00940B94" w:rsidP="00DE26EE">
      <w:pPr>
        <w:jc w:val="both"/>
        <w:rPr>
          <w:rFonts w:eastAsia="Malgun Gothic"/>
          <w:sz w:val="22"/>
        </w:rPr>
      </w:pPr>
      <w:r>
        <w:rPr>
          <w:rFonts w:eastAsia="Malgun Gothic"/>
          <w:sz w:val="22"/>
        </w:rPr>
        <w:t xml:space="preserve">Regarding Event-7, it is unclear whether multiple “current” beam RSs are allowed to be determined for event evaluation </w:t>
      </w:r>
      <w:r w:rsidR="00835780">
        <w:rPr>
          <w:rFonts w:eastAsia="Malgun Gothic"/>
          <w:sz w:val="22"/>
        </w:rPr>
        <w:t>with respect to</w:t>
      </w:r>
      <w:r w:rsidR="00DE26EE">
        <w:rPr>
          <w:rFonts w:eastAsia="Malgun Gothic"/>
          <w:sz w:val="22"/>
        </w:rPr>
        <w:t xml:space="preserve"> a same timer/time window because the Q-</w:t>
      </w:r>
      <w:proofErr w:type="spellStart"/>
      <w:r w:rsidR="00DE26EE">
        <w:rPr>
          <w:rFonts w:eastAsia="Malgun Gothic"/>
          <w:sz w:val="22"/>
        </w:rPr>
        <w:t>th</w:t>
      </w:r>
      <w:proofErr w:type="spellEnd"/>
      <w:r w:rsidR="00DE26EE">
        <w:rPr>
          <w:rFonts w:eastAsia="Malgun Gothic"/>
          <w:sz w:val="22"/>
        </w:rPr>
        <w:t xml:space="preserve"> best quality hence the corresponding “current” beam RS may change from one measurement occasion to another. Obviously, without restricting the number of </w:t>
      </w:r>
      <w:r w:rsidR="00835780">
        <w:rPr>
          <w:rFonts w:eastAsia="Malgun Gothic"/>
          <w:sz w:val="22"/>
        </w:rPr>
        <w:t xml:space="preserve">“current” beam RS(s) that can be determined for event evaluations within a same timer/time window, the overall UEI beam reporting procedure would be inevitably prolonged and very complicated. Furthermore, to reuse the same design as Event-2 (as in the above agreement), we propose to support that for a same timer/time window, the UE would only apply one same “current” beam RS for event evaluations, where for simplicity, the fixed “current” beam RS can be that used for starting the corresponding timer/time window – or equivalently that used for determining the (first) event instance that starts the timer/time window. Hence, </w:t>
      </w:r>
      <w:r w:rsidR="00835780">
        <w:rPr>
          <w:rFonts w:eastAsia="Malgun Gothic"/>
          <w:sz w:val="22"/>
        </w:rPr>
        <w:lastRenderedPageBreak/>
        <w:t>we propose the following.</w:t>
      </w:r>
    </w:p>
    <w:p w14:paraId="7868DE0F" w14:textId="77777777" w:rsidR="00835780" w:rsidRDefault="00835780" w:rsidP="00DE26EE">
      <w:pPr>
        <w:jc w:val="both"/>
        <w:rPr>
          <w:rFonts w:eastAsia="Malgun Gothic"/>
          <w:sz w:val="22"/>
        </w:rPr>
      </w:pPr>
    </w:p>
    <w:p w14:paraId="60A19519" w14:textId="03DCB8F1" w:rsidR="00835780" w:rsidRPr="00C63164" w:rsidRDefault="00835780" w:rsidP="00835780">
      <w:pPr>
        <w:tabs>
          <w:tab w:val="left" w:pos="3355"/>
        </w:tabs>
        <w:wordWrap/>
        <w:jc w:val="both"/>
        <w:rPr>
          <w:rFonts w:eastAsia="Malgun Gothic"/>
          <w:i/>
          <w:sz w:val="22"/>
          <w:szCs w:val="22"/>
        </w:rPr>
      </w:pPr>
      <w:r w:rsidRPr="00C63164">
        <w:rPr>
          <w:rFonts w:eastAsia="Malgun Gothic"/>
          <w:b/>
          <w:sz w:val="22"/>
          <w:szCs w:val="22"/>
        </w:rPr>
        <w:t xml:space="preserve">Proposal </w:t>
      </w:r>
      <w:r>
        <w:rPr>
          <w:rFonts w:eastAsia="Malgun Gothic"/>
          <w:b/>
          <w:sz w:val="22"/>
          <w:szCs w:val="22"/>
        </w:rPr>
        <w:t>8</w:t>
      </w:r>
      <w:r w:rsidRPr="00C63164">
        <w:rPr>
          <w:rFonts w:eastAsia="Malgun Gothic"/>
          <w:b/>
          <w:sz w:val="22"/>
          <w:szCs w:val="22"/>
        </w:rPr>
        <w:t>:</w:t>
      </w:r>
      <w:r w:rsidRPr="00C63164">
        <w:rPr>
          <w:rFonts w:eastAsia="Malgun Gothic"/>
          <w:i/>
          <w:sz w:val="22"/>
          <w:szCs w:val="22"/>
        </w:rPr>
        <w:t xml:space="preserve"> </w:t>
      </w:r>
      <w:r w:rsidR="004B16CE">
        <w:rPr>
          <w:rFonts w:eastAsia="Malgun Gothic"/>
          <w:i/>
          <w:sz w:val="22"/>
          <w:szCs w:val="22"/>
        </w:rPr>
        <w:t>Regarding determining Event-7 instance(s) within a timer/time window, support to only use the “current” beam RS with the Q-</w:t>
      </w:r>
      <w:proofErr w:type="spellStart"/>
      <w:r w:rsidR="004B16CE">
        <w:rPr>
          <w:rFonts w:eastAsia="Malgun Gothic"/>
          <w:i/>
          <w:sz w:val="22"/>
          <w:szCs w:val="22"/>
        </w:rPr>
        <w:t>th</w:t>
      </w:r>
      <w:proofErr w:type="spellEnd"/>
      <w:r w:rsidR="004B16CE">
        <w:rPr>
          <w:rFonts w:eastAsia="Malgun Gothic"/>
          <w:i/>
          <w:sz w:val="22"/>
          <w:szCs w:val="22"/>
        </w:rPr>
        <w:t xml:space="preserve"> best quality that determines the event instance that starts the timer/time window</w:t>
      </w:r>
      <w:r w:rsidRPr="00C63164">
        <w:rPr>
          <w:rFonts w:eastAsia="Malgun Gothic"/>
          <w:i/>
          <w:sz w:val="22"/>
          <w:szCs w:val="22"/>
        </w:rPr>
        <w:t xml:space="preserve">. </w:t>
      </w:r>
    </w:p>
    <w:p w14:paraId="5CD1DBFB" w14:textId="79F1038D" w:rsidR="00CE5AB4" w:rsidRDefault="00CE5AB4" w:rsidP="00A22CC6">
      <w:pPr>
        <w:rPr>
          <w:rFonts w:eastAsia="Malgun Gothic"/>
          <w:sz w:val="22"/>
        </w:rPr>
      </w:pPr>
    </w:p>
    <w:tbl>
      <w:tblPr>
        <w:tblStyle w:val="TableGrid"/>
        <w:tblW w:w="0" w:type="auto"/>
        <w:tblLook w:val="04A0" w:firstRow="1" w:lastRow="0" w:firstColumn="1" w:lastColumn="0" w:noHBand="0" w:noVBand="1"/>
      </w:tblPr>
      <w:tblGrid>
        <w:gridCol w:w="9631"/>
      </w:tblGrid>
      <w:tr w:rsidR="000A42DF" w14:paraId="2D78D7EF" w14:textId="77777777" w:rsidTr="00A96209">
        <w:tc>
          <w:tcPr>
            <w:tcW w:w="9631" w:type="dxa"/>
          </w:tcPr>
          <w:p w14:paraId="15CD9B20" w14:textId="77777777" w:rsidR="000A42DF" w:rsidRPr="00940B94" w:rsidRDefault="000A42DF" w:rsidP="00A96209">
            <w:pPr>
              <w:snapToGrid w:val="0"/>
              <w:spacing w:after="0"/>
              <w:rPr>
                <w:rFonts w:eastAsiaTheme="minorEastAsia"/>
                <w:b/>
                <w:sz w:val="22"/>
                <w:szCs w:val="22"/>
                <w:lang w:eastAsia="zh-CN"/>
              </w:rPr>
            </w:pPr>
            <w:r w:rsidRPr="00940B94">
              <w:rPr>
                <w:rFonts w:eastAsiaTheme="minorEastAsia"/>
                <w:b/>
                <w:sz w:val="22"/>
                <w:szCs w:val="22"/>
                <w:highlight w:val="green"/>
                <w:lang w:eastAsia="zh-CN"/>
              </w:rPr>
              <w:t>Agreement</w:t>
            </w:r>
          </w:p>
          <w:p w14:paraId="0BC4D359" w14:textId="77777777" w:rsidR="000A42DF" w:rsidRPr="00940B94" w:rsidRDefault="000A42DF" w:rsidP="00A96209">
            <w:pPr>
              <w:snapToGrid w:val="0"/>
              <w:spacing w:after="0"/>
              <w:rPr>
                <w:rFonts w:eastAsiaTheme="minorEastAsia"/>
                <w:sz w:val="22"/>
                <w:szCs w:val="22"/>
                <w:lang w:val="en-GB" w:eastAsia="zh-CN"/>
              </w:rPr>
            </w:pPr>
            <w:r w:rsidRPr="00940B94">
              <w:rPr>
                <w:rFonts w:eastAsiaTheme="minorEastAsia"/>
                <w:sz w:val="22"/>
                <w:szCs w:val="22"/>
                <w:lang w:val="en-GB" w:eastAsia="zh-CN"/>
              </w:rPr>
              <w:t>Regarding triggering event determination, on candidate values of supported RRC parameters,</w:t>
            </w:r>
          </w:p>
          <w:p w14:paraId="18ECC411" w14:textId="77777777" w:rsidR="000A42DF" w:rsidRPr="00940B94" w:rsidRDefault="000A42DF" w:rsidP="00A96209">
            <w:pPr>
              <w:numPr>
                <w:ilvl w:val="0"/>
                <w:numId w:val="69"/>
              </w:numPr>
              <w:snapToGrid w:val="0"/>
              <w:spacing w:after="0"/>
              <w:rPr>
                <w:rFonts w:eastAsiaTheme="minorEastAsia"/>
                <w:sz w:val="22"/>
                <w:szCs w:val="22"/>
                <w:lang w:val="en-GB" w:eastAsia="zh-CN"/>
              </w:rPr>
            </w:pPr>
            <w:r w:rsidRPr="00940B94">
              <w:rPr>
                <w:rFonts w:eastAsiaTheme="minorEastAsia"/>
                <w:sz w:val="22"/>
                <w:szCs w:val="22"/>
                <w:lang w:val="en-GB" w:eastAsia="zh-CN"/>
              </w:rPr>
              <w:t xml:space="preserve">Support the following as RRC candidate values for a threshold value </w:t>
            </w:r>
            <w:r w:rsidRPr="00940B94">
              <w:rPr>
                <w:rFonts w:eastAsiaTheme="minorEastAsia"/>
                <w:i/>
                <w:sz w:val="22"/>
                <w:szCs w:val="22"/>
                <w:lang w:val="en-GB" w:eastAsia="zh-CN"/>
              </w:rPr>
              <w:t>eventThreshold-r19</w:t>
            </w:r>
            <w:r w:rsidRPr="00940B94">
              <w:rPr>
                <w:rFonts w:eastAsiaTheme="minorEastAsia"/>
                <w:sz w:val="22"/>
                <w:szCs w:val="22"/>
                <w:lang w:val="en-GB" w:eastAsia="zh-CN"/>
              </w:rPr>
              <w:t xml:space="preserve"> for trigger event detection regarding Event-2 or Event-7.</w:t>
            </w:r>
          </w:p>
          <w:p w14:paraId="4E2A85A2" w14:textId="77777777" w:rsidR="000A42DF" w:rsidRPr="00940B94" w:rsidRDefault="000A42DF" w:rsidP="00A96209">
            <w:pPr>
              <w:numPr>
                <w:ilvl w:val="1"/>
                <w:numId w:val="69"/>
              </w:numPr>
              <w:snapToGrid w:val="0"/>
              <w:spacing w:after="0"/>
              <w:rPr>
                <w:rFonts w:eastAsiaTheme="minorEastAsia"/>
                <w:bCs/>
                <w:sz w:val="22"/>
                <w:szCs w:val="22"/>
                <w:lang w:val="en-GB" w:eastAsia="zh-CN"/>
              </w:rPr>
            </w:pPr>
            <w:r w:rsidRPr="00940B94">
              <w:rPr>
                <w:rFonts w:eastAsiaTheme="minorEastAsia"/>
                <w:bCs/>
                <w:sz w:val="22"/>
                <w:szCs w:val="22"/>
                <w:lang w:val="en-GB" w:eastAsia="zh-CN"/>
              </w:rPr>
              <w:t xml:space="preserve">Option-2: 0, </w:t>
            </w:r>
            <w:r w:rsidRPr="00940B94">
              <w:rPr>
                <w:rFonts w:eastAsiaTheme="minorEastAsia"/>
                <w:sz w:val="22"/>
                <w:szCs w:val="22"/>
                <w:lang w:val="en-GB" w:eastAsia="zh-CN"/>
              </w:rPr>
              <w:t>1, …, 30, 31 dB</w:t>
            </w:r>
          </w:p>
          <w:p w14:paraId="5055804D" w14:textId="77777777" w:rsidR="000A42DF" w:rsidRPr="00940B94" w:rsidRDefault="000A42DF" w:rsidP="00A96209">
            <w:pPr>
              <w:numPr>
                <w:ilvl w:val="0"/>
                <w:numId w:val="69"/>
              </w:numPr>
              <w:snapToGrid w:val="0"/>
              <w:spacing w:after="0"/>
              <w:rPr>
                <w:rFonts w:eastAsiaTheme="minorEastAsia"/>
                <w:sz w:val="22"/>
                <w:szCs w:val="22"/>
                <w:lang w:val="en-GB" w:eastAsia="zh-CN"/>
              </w:rPr>
            </w:pPr>
            <w:r w:rsidRPr="00940B94">
              <w:rPr>
                <w:rFonts w:eastAsiaTheme="minorEastAsia"/>
                <w:sz w:val="22"/>
                <w:szCs w:val="22"/>
                <w:lang w:val="en-GB" w:eastAsia="zh-CN"/>
              </w:rPr>
              <w:t xml:space="preserve">Support the following as RRC candidate values for a threshold value </w:t>
            </w:r>
            <w:r w:rsidRPr="00940B94">
              <w:rPr>
                <w:rFonts w:eastAsiaTheme="minorEastAsia"/>
                <w:i/>
                <w:sz w:val="22"/>
                <w:szCs w:val="22"/>
                <w:lang w:val="en-GB" w:eastAsia="zh-CN"/>
              </w:rPr>
              <w:t>eventThreshold-Event1-r19</w:t>
            </w:r>
            <w:r w:rsidRPr="00940B94">
              <w:rPr>
                <w:rFonts w:eastAsiaTheme="minorEastAsia"/>
                <w:sz w:val="22"/>
                <w:szCs w:val="22"/>
                <w:lang w:val="en-GB" w:eastAsia="zh-CN"/>
              </w:rPr>
              <w:t xml:space="preserve"> for trigger event detection regarding Event-1.</w:t>
            </w:r>
          </w:p>
          <w:p w14:paraId="7B27EBC0" w14:textId="77777777" w:rsidR="000A42DF" w:rsidRPr="00940B94" w:rsidRDefault="000A42DF" w:rsidP="00A96209">
            <w:pPr>
              <w:numPr>
                <w:ilvl w:val="1"/>
                <w:numId w:val="69"/>
              </w:numPr>
              <w:snapToGrid w:val="0"/>
              <w:spacing w:after="0"/>
              <w:rPr>
                <w:rFonts w:eastAsiaTheme="minorEastAsia"/>
                <w:bCs/>
                <w:sz w:val="22"/>
                <w:szCs w:val="22"/>
                <w:highlight w:val="yellow"/>
                <w:lang w:val="en-GB" w:eastAsia="zh-CN"/>
              </w:rPr>
            </w:pPr>
            <w:r w:rsidRPr="00940B94">
              <w:rPr>
                <w:rFonts w:eastAsiaTheme="minorEastAsia"/>
                <w:bCs/>
                <w:sz w:val="22"/>
                <w:szCs w:val="22"/>
                <w:highlight w:val="yellow"/>
                <w:lang w:val="en-GB" w:eastAsia="zh-CN"/>
              </w:rPr>
              <w:t xml:space="preserve">Reusing </w:t>
            </w:r>
            <w:r w:rsidRPr="00940B94">
              <w:rPr>
                <w:rFonts w:eastAsiaTheme="minorEastAsia"/>
                <w:bCs/>
                <w:i/>
                <w:sz w:val="22"/>
                <w:szCs w:val="22"/>
                <w:highlight w:val="yellow"/>
                <w:lang w:val="en-GB" w:eastAsia="zh-CN"/>
              </w:rPr>
              <w:t>RSRP-Range</w:t>
            </w:r>
            <w:r w:rsidRPr="00940B94">
              <w:rPr>
                <w:rFonts w:eastAsiaTheme="minorEastAsia"/>
                <w:bCs/>
                <w:sz w:val="22"/>
                <w:szCs w:val="22"/>
                <w:highlight w:val="yellow"/>
                <w:lang w:val="en-GB" w:eastAsia="zh-CN"/>
              </w:rPr>
              <w:t xml:space="preserve"> in RRC </w:t>
            </w:r>
          </w:p>
          <w:p w14:paraId="458C2687" w14:textId="77777777" w:rsidR="000A42DF" w:rsidRPr="00940B94" w:rsidRDefault="000A42DF" w:rsidP="00A96209">
            <w:pPr>
              <w:numPr>
                <w:ilvl w:val="2"/>
                <w:numId w:val="69"/>
              </w:numPr>
              <w:snapToGrid w:val="0"/>
              <w:spacing w:after="0"/>
              <w:rPr>
                <w:rFonts w:eastAsiaTheme="minorEastAsia"/>
                <w:bCs/>
                <w:sz w:val="22"/>
                <w:szCs w:val="22"/>
                <w:highlight w:val="yellow"/>
                <w:lang w:val="en-GB" w:eastAsia="zh-CN"/>
              </w:rPr>
            </w:pPr>
            <w:r w:rsidRPr="00940B94">
              <w:rPr>
                <w:rFonts w:eastAsiaTheme="minorEastAsia"/>
                <w:bCs/>
                <w:sz w:val="22"/>
                <w:szCs w:val="22"/>
                <w:highlight w:val="yellow"/>
                <w:lang w:val="en-GB" w:eastAsia="zh-CN"/>
              </w:rPr>
              <w:t xml:space="preserve">Note: </w:t>
            </w:r>
            <w:r w:rsidRPr="00940B94">
              <w:rPr>
                <w:rFonts w:eastAsiaTheme="minorEastAsia"/>
                <w:sz w:val="22"/>
                <w:szCs w:val="22"/>
                <w:highlight w:val="yellow"/>
                <w:lang w:val="en-GB" w:eastAsia="zh-CN"/>
              </w:rPr>
              <w:t xml:space="preserve">only values 14, …,113 in </w:t>
            </w:r>
            <w:r w:rsidRPr="00940B94">
              <w:rPr>
                <w:rFonts w:eastAsiaTheme="minorEastAsia"/>
                <w:bCs/>
                <w:i/>
                <w:sz w:val="22"/>
                <w:szCs w:val="22"/>
                <w:highlight w:val="yellow"/>
                <w:lang w:val="en-GB" w:eastAsia="zh-CN"/>
              </w:rPr>
              <w:t>RSRP-Range</w:t>
            </w:r>
            <w:r w:rsidRPr="00940B94">
              <w:rPr>
                <w:rFonts w:eastAsiaTheme="minorEastAsia"/>
                <w:bCs/>
                <w:sz w:val="22"/>
                <w:szCs w:val="22"/>
                <w:highlight w:val="yellow"/>
                <w:lang w:val="en-GB" w:eastAsia="zh-CN"/>
              </w:rPr>
              <w:t xml:space="preserve"> </w:t>
            </w:r>
            <w:r w:rsidRPr="00940B94">
              <w:rPr>
                <w:rFonts w:eastAsiaTheme="minorEastAsia"/>
                <w:sz w:val="22"/>
                <w:szCs w:val="22"/>
                <w:highlight w:val="yellow"/>
                <w:lang w:val="en-GB" w:eastAsia="zh-CN"/>
              </w:rPr>
              <w:t>are valid</w:t>
            </w:r>
          </w:p>
          <w:p w14:paraId="2CAED399" w14:textId="77777777" w:rsidR="000A42DF" w:rsidRPr="00940B94" w:rsidRDefault="000A42DF" w:rsidP="00A96209">
            <w:pPr>
              <w:numPr>
                <w:ilvl w:val="0"/>
                <w:numId w:val="69"/>
              </w:numPr>
              <w:snapToGrid w:val="0"/>
              <w:spacing w:after="0"/>
              <w:rPr>
                <w:rFonts w:eastAsiaTheme="minorEastAsia"/>
                <w:sz w:val="22"/>
                <w:szCs w:val="22"/>
                <w:lang w:val="en-GB" w:eastAsia="zh-CN"/>
              </w:rPr>
            </w:pPr>
            <w:r w:rsidRPr="00940B94">
              <w:rPr>
                <w:rFonts w:eastAsiaTheme="minorEastAsia"/>
                <w:sz w:val="22"/>
                <w:szCs w:val="22"/>
                <w:lang w:val="en-GB" w:eastAsia="zh-CN"/>
              </w:rPr>
              <w:t xml:space="preserve">Support the following as RRC candidate values for the time window length for triggering event determination </w:t>
            </w:r>
            <w:r w:rsidRPr="00940B94">
              <w:rPr>
                <w:rFonts w:eastAsiaTheme="minorEastAsia"/>
                <w:i/>
                <w:sz w:val="22"/>
                <w:szCs w:val="22"/>
                <w:lang w:val="en-GB" w:eastAsia="zh-CN"/>
              </w:rPr>
              <w:t>eventDetectionTimeWindowLength-r19</w:t>
            </w:r>
          </w:p>
          <w:p w14:paraId="49F86428" w14:textId="77777777" w:rsidR="000A42DF" w:rsidRPr="00940B94" w:rsidRDefault="000A42DF" w:rsidP="00A96209">
            <w:pPr>
              <w:numPr>
                <w:ilvl w:val="1"/>
                <w:numId w:val="69"/>
              </w:numPr>
              <w:snapToGrid w:val="0"/>
              <w:spacing w:after="0"/>
              <w:rPr>
                <w:rFonts w:eastAsiaTheme="minorEastAsia"/>
                <w:bCs/>
                <w:sz w:val="22"/>
                <w:szCs w:val="22"/>
                <w:lang w:val="en-GB" w:eastAsia="zh-CN"/>
              </w:rPr>
            </w:pPr>
            <w:r w:rsidRPr="00940B94">
              <w:rPr>
                <w:rFonts w:eastAsiaTheme="minorEastAsia"/>
                <w:bCs/>
                <w:sz w:val="22"/>
                <w:szCs w:val="22"/>
                <w:lang w:val="en-GB" w:eastAsia="zh-CN"/>
              </w:rPr>
              <w:t>4, 5, 8, 10, 16, 20, 40, 80, 160, 320,</w:t>
            </w:r>
            <w:r w:rsidRPr="00940B94">
              <w:rPr>
                <w:rFonts w:eastAsiaTheme="minorEastAsia"/>
                <w:sz w:val="22"/>
                <w:szCs w:val="22"/>
                <w:lang w:val="en-GB" w:eastAsia="zh-CN"/>
              </w:rPr>
              <w:t xml:space="preserve"> 640, 1280 </w:t>
            </w:r>
            <w:proofErr w:type="spellStart"/>
            <w:r w:rsidRPr="00940B94">
              <w:rPr>
                <w:rFonts w:eastAsiaTheme="minorEastAsia"/>
                <w:sz w:val="22"/>
                <w:szCs w:val="22"/>
                <w:lang w:val="en-GB" w:eastAsia="zh-CN"/>
              </w:rPr>
              <w:t>ms</w:t>
            </w:r>
            <w:proofErr w:type="spellEnd"/>
            <w:r w:rsidRPr="00940B94">
              <w:rPr>
                <w:rFonts w:eastAsiaTheme="minorEastAsia"/>
                <w:sz w:val="22"/>
                <w:szCs w:val="22"/>
                <w:lang w:val="en-GB" w:eastAsia="zh-CN"/>
              </w:rPr>
              <w:t xml:space="preserve"> </w:t>
            </w:r>
          </w:p>
          <w:p w14:paraId="5927289F" w14:textId="77777777" w:rsidR="000A42DF" w:rsidRPr="00940B94" w:rsidRDefault="000A42DF" w:rsidP="00A96209">
            <w:pPr>
              <w:numPr>
                <w:ilvl w:val="0"/>
                <w:numId w:val="69"/>
              </w:numPr>
              <w:snapToGrid w:val="0"/>
              <w:spacing w:after="0"/>
              <w:rPr>
                <w:rFonts w:eastAsiaTheme="minorEastAsia"/>
                <w:sz w:val="22"/>
                <w:szCs w:val="22"/>
                <w:lang w:val="en-GB" w:eastAsia="zh-CN"/>
              </w:rPr>
            </w:pPr>
            <w:r w:rsidRPr="00940B94">
              <w:rPr>
                <w:rFonts w:eastAsiaTheme="minorEastAsia"/>
                <w:sz w:val="22"/>
                <w:szCs w:val="22"/>
                <w:lang w:val="en-GB" w:eastAsia="zh-CN"/>
              </w:rPr>
              <w:t xml:space="preserve">Support the following as RRC candidate values for the counting threshold </w:t>
            </w:r>
            <w:r w:rsidRPr="00940B94">
              <w:rPr>
                <w:rFonts w:eastAsiaTheme="minorEastAsia"/>
                <w:i/>
                <w:sz w:val="22"/>
                <w:szCs w:val="22"/>
                <w:lang w:val="en-GB" w:eastAsia="zh-CN"/>
              </w:rPr>
              <w:t>eventInstanceCount-r19</w:t>
            </w:r>
          </w:p>
          <w:p w14:paraId="4E4E50A6" w14:textId="77777777" w:rsidR="000A42DF" w:rsidRPr="00CE5AB4" w:rsidRDefault="000A42DF" w:rsidP="00A96209">
            <w:pPr>
              <w:numPr>
                <w:ilvl w:val="1"/>
                <w:numId w:val="69"/>
              </w:numPr>
              <w:snapToGrid w:val="0"/>
              <w:spacing w:after="0"/>
              <w:rPr>
                <w:rFonts w:eastAsiaTheme="minorEastAsia"/>
                <w:bCs/>
                <w:lang w:val="en-GB" w:eastAsia="zh-CN"/>
              </w:rPr>
            </w:pPr>
            <w:r w:rsidRPr="00940B94">
              <w:rPr>
                <w:rFonts w:eastAsiaTheme="minorEastAsia"/>
                <w:bCs/>
                <w:sz w:val="22"/>
                <w:szCs w:val="22"/>
                <w:lang w:val="en-GB" w:eastAsia="zh-CN"/>
              </w:rPr>
              <w:t>Option-1: 2, …, 16</w:t>
            </w:r>
            <w:r w:rsidRPr="00CE5AB4">
              <w:rPr>
                <w:rFonts w:eastAsiaTheme="minorEastAsia"/>
                <w:bCs/>
                <w:lang w:val="en-GB" w:eastAsia="zh-CN"/>
              </w:rPr>
              <w:t xml:space="preserve"> </w:t>
            </w:r>
          </w:p>
        </w:tc>
      </w:tr>
    </w:tbl>
    <w:p w14:paraId="540BDA9C" w14:textId="77777777" w:rsidR="009D5966" w:rsidRDefault="009D5966" w:rsidP="00F65143">
      <w:pPr>
        <w:tabs>
          <w:tab w:val="left" w:pos="3355"/>
        </w:tabs>
        <w:wordWrap/>
        <w:jc w:val="both"/>
        <w:rPr>
          <w:iCs/>
          <w:sz w:val="22"/>
          <w:szCs w:val="22"/>
        </w:rPr>
      </w:pPr>
    </w:p>
    <w:p w14:paraId="2E222120" w14:textId="041FB0D0" w:rsidR="00CE5AB4" w:rsidRPr="00F65143" w:rsidRDefault="00436311" w:rsidP="00F65143">
      <w:pPr>
        <w:tabs>
          <w:tab w:val="left" w:pos="3355"/>
        </w:tabs>
        <w:wordWrap/>
        <w:jc w:val="both"/>
        <w:rPr>
          <w:iCs/>
          <w:sz w:val="22"/>
          <w:szCs w:val="22"/>
        </w:rPr>
      </w:pPr>
      <w:r w:rsidRPr="00F65143">
        <w:rPr>
          <w:iCs/>
          <w:sz w:val="22"/>
          <w:szCs w:val="22"/>
        </w:rPr>
        <w:t xml:space="preserve">In the last RAN1 meeting, the value range of </w:t>
      </w:r>
      <w:r w:rsidRPr="00F65143">
        <w:rPr>
          <w:i/>
          <w:sz w:val="22"/>
          <w:szCs w:val="22"/>
        </w:rPr>
        <w:t>RSRP-Range</w:t>
      </w:r>
      <w:r w:rsidR="00F65143">
        <w:rPr>
          <w:iCs/>
          <w:sz w:val="22"/>
          <w:szCs w:val="22"/>
        </w:rPr>
        <w:t xml:space="preserve"> wa</w:t>
      </w:r>
      <w:r w:rsidRPr="00F65143">
        <w:rPr>
          <w:iCs/>
          <w:sz w:val="22"/>
          <w:szCs w:val="22"/>
        </w:rPr>
        <w:t xml:space="preserve">s </w:t>
      </w:r>
      <w:r w:rsidR="00F65143">
        <w:rPr>
          <w:iCs/>
          <w:sz w:val="22"/>
          <w:szCs w:val="22"/>
        </w:rPr>
        <w:t xml:space="preserve">restricted </w:t>
      </w:r>
      <w:r w:rsidRPr="00F65143">
        <w:rPr>
          <w:iCs/>
          <w:sz w:val="22"/>
          <w:szCs w:val="22"/>
        </w:rPr>
        <w:t>from 14 to 113</w:t>
      </w:r>
      <w:r w:rsidR="00F65143">
        <w:rPr>
          <w:iCs/>
          <w:sz w:val="22"/>
          <w:szCs w:val="22"/>
        </w:rPr>
        <w:t>. T</w:t>
      </w:r>
      <w:r w:rsidRPr="00F65143">
        <w:rPr>
          <w:iCs/>
          <w:sz w:val="22"/>
          <w:szCs w:val="22"/>
        </w:rPr>
        <w:t xml:space="preserve">he intention is to reflect the value range of L1-RSRP. However, </w:t>
      </w:r>
      <w:r w:rsidR="000A42DF">
        <w:rPr>
          <w:iCs/>
          <w:sz w:val="22"/>
          <w:szCs w:val="22"/>
        </w:rPr>
        <w:t>b</w:t>
      </w:r>
      <w:r w:rsidRPr="00F65143">
        <w:rPr>
          <w:iCs/>
          <w:sz w:val="22"/>
          <w:szCs w:val="22"/>
        </w:rPr>
        <w:t>ased on the below Table 10.1.6.1-1 in 38.133 Clause 10.1.6, the lower bound of the value</w:t>
      </w:r>
      <w:r w:rsidR="00FE47B9">
        <w:rPr>
          <w:iCs/>
          <w:sz w:val="22"/>
          <w:szCs w:val="22"/>
        </w:rPr>
        <w:t xml:space="preserve"> range</w:t>
      </w:r>
      <w:r w:rsidRPr="00F65143">
        <w:rPr>
          <w:iCs/>
          <w:sz w:val="22"/>
          <w:szCs w:val="22"/>
        </w:rPr>
        <w:t xml:space="preserve"> should be 16 instead of 14.</w:t>
      </w:r>
    </w:p>
    <w:p w14:paraId="6ED937A2" w14:textId="77777777" w:rsidR="00436311" w:rsidRPr="009C5807" w:rsidRDefault="00436311" w:rsidP="00436311">
      <w:pPr>
        <w:pStyle w:val="TH"/>
      </w:pPr>
      <w:bookmarkStart w:id="10" w:name="_Hlk206058050"/>
      <w:r w:rsidRPr="009C5807">
        <w:lastRenderedPageBreak/>
        <w:t>Table 10.1.6.1-1</w:t>
      </w:r>
      <w:bookmarkEnd w:id="10"/>
      <w:r w:rsidRPr="009C5807">
        <w:t>: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436311" w:rsidRPr="009C5807" w14:paraId="3C9A21DC" w14:textId="77777777" w:rsidTr="009D5966">
        <w:trPr>
          <w:trHeight w:val="300"/>
          <w:jc w:val="center"/>
        </w:trPr>
        <w:tc>
          <w:tcPr>
            <w:tcW w:w="1640" w:type="dxa"/>
            <w:shd w:val="clear" w:color="auto" w:fill="auto"/>
            <w:noWrap/>
            <w:hideMark/>
          </w:tcPr>
          <w:p w14:paraId="1E384295" w14:textId="77777777" w:rsidR="00436311" w:rsidRPr="009C5807" w:rsidRDefault="00436311" w:rsidP="009D5966">
            <w:pPr>
              <w:pStyle w:val="TAH"/>
              <w:rPr>
                <w:lang w:eastAsia="ko-KR"/>
              </w:rPr>
            </w:pPr>
            <w:r w:rsidRPr="009C5807">
              <w:rPr>
                <w:lang w:eastAsia="ko-KR"/>
              </w:rPr>
              <w:t>Reported value</w:t>
            </w:r>
          </w:p>
        </w:tc>
        <w:tc>
          <w:tcPr>
            <w:tcW w:w="2154" w:type="dxa"/>
            <w:shd w:val="clear" w:color="auto" w:fill="auto"/>
            <w:noWrap/>
            <w:hideMark/>
          </w:tcPr>
          <w:p w14:paraId="6F5F0400" w14:textId="77777777" w:rsidR="00436311" w:rsidRPr="009C5807" w:rsidRDefault="00436311" w:rsidP="009D5966">
            <w:pPr>
              <w:pStyle w:val="TAH"/>
              <w:rPr>
                <w:lang w:eastAsia="ko-KR"/>
              </w:rPr>
            </w:pPr>
            <w:r w:rsidRPr="009C5807">
              <w:rPr>
                <w:lang w:eastAsia="ko-KR"/>
              </w:rPr>
              <w:t>Measured quantity value (L3 SS-RSRP)</w:t>
            </w:r>
            <w:r>
              <w:rPr>
                <w:rFonts w:hint="eastAsia"/>
                <w:lang w:eastAsia="zh-CN"/>
              </w:rPr>
              <w:t xml:space="preserve"> and CSI-RSRP</w:t>
            </w:r>
          </w:p>
        </w:tc>
        <w:tc>
          <w:tcPr>
            <w:tcW w:w="2268" w:type="dxa"/>
          </w:tcPr>
          <w:p w14:paraId="2B2964D8" w14:textId="77777777" w:rsidR="00436311" w:rsidRPr="009C5807" w:rsidRDefault="00436311" w:rsidP="009D5966">
            <w:pPr>
              <w:pStyle w:val="TAH"/>
              <w:rPr>
                <w:lang w:eastAsia="ko-KR"/>
              </w:rPr>
            </w:pPr>
            <w:r w:rsidRPr="00F65143">
              <w:rPr>
                <w:highlight w:val="yellow"/>
                <w:lang w:eastAsia="ko-KR"/>
              </w:rPr>
              <w:t>Measured quantity value (L1 SS-RSRP and CSI-RSRP)</w:t>
            </w:r>
          </w:p>
        </w:tc>
        <w:tc>
          <w:tcPr>
            <w:tcW w:w="710" w:type="dxa"/>
            <w:shd w:val="clear" w:color="auto" w:fill="auto"/>
            <w:noWrap/>
            <w:hideMark/>
          </w:tcPr>
          <w:p w14:paraId="6E0E7B39" w14:textId="77777777" w:rsidR="00436311" w:rsidRPr="009C5807" w:rsidRDefault="00436311" w:rsidP="009D5966">
            <w:pPr>
              <w:pStyle w:val="TAH"/>
              <w:rPr>
                <w:lang w:eastAsia="ko-KR"/>
              </w:rPr>
            </w:pPr>
            <w:r w:rsidRPr="009C5807">
              <w:rPr>
                <w:lang w:eastAsia="ko-KR"/>
              </w:rPr>
              <w:t>Unit</w:t>
            </w:r>
          </w:p>
        </w:tc>
      </w:tr>
      <w:tr w:rsidR="00436311" w:rsidRPr="009C5807" w14:paraId="071B9FF3" w14:textId="77777777" w:rsidTr="009D5966">
        <w:trPr>
          <w:trHeight w:val="300"/>
          <w:jc w:val="center"/>
        </w:trPr>
        <w:tc>
          <w:tcPr>
            <w:tcW w:w="1640" w:type="dxa"/>
            <w:shd w:val="clear" w:color="auto" w:fill="auto"/>
            <w:noWrap/>
            <w:hideMark/>
          </w:tcPr>
          <w:p w14:paraId="0011BAFC" w14:textId="77777777" w:rsidR="00436311" w:rsidRPr="009C5807" w:rsidRDefault="00436311" w:rsidP="009D5966">
            <w:pPr>
              <w:pStyle w:val="TAL"/>
              <w:rPr>
                <w:lang w:eastAsia="ko-KR"/>
              </w:rPr>
            </w:pPr>
            <w:r w:rsidRPr="009C5807">
              <w:rPr>
                <w:lang w:eastAsia="ko-KR"/>
              </w:rPr>
              <w:t>RSRP_0</w:t>
            </w:r>
          </w:p>
        </w:tc>
        <w:tc>
          <w:tcPr>
            <w:tcW w:w="2154" w:type="dxa"/>
            <w:shd w:val="clear" w:color="auto" w:fill="auto"/>
            <w:noWrap/>
            <w:hideMark/>
          </w:tcPr>
          <w:p w14:paraId="433F02A7" w14:textId="77777777" w:rsidR="00436311" w:rsidRPr="009C5807" w:rsidRDefault="00436311" w:rsidP="009D5966">
            <w:pPr>
              <w:pStyle w:val="TAL"/>
              <w:rPr>
                <w:lang w:eastAsia="ko-KR"/>
              </w:rPr>
            </w:pPr>
            <w:r w:rsidRPr="009C5807">
              <w:rPr>
                <w:lang w:eastAsia="ko-KR"/>
              </w:rPr>
              <w:t>SS-RSRP&lt;-156</w:t>
            </w:r>
          </w:p>
        </w:tc>
        <w:tc>
          <w:tcPr>
            <w:tcW w:w="2268" w:type="dxa"/>
          </w:tcPr>
          <w:p w14:paraId="6355A7D8"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6814F583" w14:textId="77777777" w:rsidR="00436311" w:rsidRPr="009C5807" w:rsidRDefault="00436311" w:rsidP="009D5966">
            <w:pPr>
              <w:pStyle w:val="TAL"/>
              <w:rPr>
                <w:lang w:eastAsia="ko-KR"/>
              </w:rPr>
            </w:pPr>
            <w:r w:rsidRPr="009C5807">
              <w:rPr>
                <w:lang w:eastAsia="ko-KR"/>
              </w:rPr>
              <w:t>dBm</w:t>
            </w:r>
          </w:p>
        </w:tc>
      </w:tr>
      <w:tr w:rsidR="00436311" w:rsidRPr="009C5807" w14:paraId="2F4AD07F" w14:textId="77777777" w:rsidTr="009D5966">
        <w:trPr>
          <w:trHeight w:val="300"/>
          <w:jc w:val="center"/>
        </w:trPr>
        <w:tc>
          <w:tcPr>
            <w:tcW w:w="1640" w:type="dxa"/>
            <w:shd w:val="clear" w:color="auto" w:fill="auto"/>
            <w:noWrap/>
            <w:hideMark/>
          </w:tcPr>
          <w:p w14:paraId="49D3DC55" w14:textId="77777777" w:rsidR="00436311" w:rsidRPr="009C5807" w:rsidRDefault="00436311" w:rsidP="009D5966">
            <w:pPr>
              <w:pStyle w:val="TAL"/>
              <w:rPr>
                <w:lang w:eastAsia="ko-KR"/>
              </w:rPr>
            </w:pPr>
            <w:r w:rsidRPr="009C5807">
              <w:rPr>
                <w:lang w:eastAsia="ko-KR"/>
              </w:rPr>
              <w:t>RSRP_1</w:t>
            </w:r>
          </w:p>
        </w:tc>
        <w:tc>
          <w:tcPr>
            <w:tcW w:w="2154" w:type="dxa"/>
            <w:shd w:val="clear" w:color="auto" w:fill="auto"/>
            <w:noWrap/>
            <w:hideMark/>
          </w:tcPr>
          <w:p w14:paraId="5FB8856A" w14:textId="77777777" w:rsidR="00436311" w:rsidRPr="009C5807" w:rsidRDefault="00436311" w:rsidP="009D5966">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44E319DC"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5763EB68" w14:textId="77777777" w:rsidR="00436311" w:rsidRPr="009C5807" w:rsidRDefault="00436311" w:rsidP="009D5966">
            <w:pPr>
              <w:pStyle w:val="TAL"/>
              <w:rPr>
                <w:lang w:eastAsia="ko-KR"/>
              </w:rPr>
            </w:pPr>
            <w:r w:rsidRPr="009C5807">
              <w:rPr>
                <w:lang w:eastAsia="ko-KR"/>
              </w:rPr>
              <w:t>dBm</w:t>
            </w:r>
          </w:p>
        </w:tc>
      </w:tr>
      <w:tr w:rsidR="00436311" w:rsidRPr="009C5807" w14:paraId="76688ADD" w14:textId="77777777" w:rsidTr="009D5966">
        <w:trPr>
          <w:trHeight w:val="300"/>
          <w:jc w:val="center"/>
        </w:trPr>
        <w:tc>
          <w:tcPr>
            <w:tcW w:w="1640" w:type="dxa"/>
            <w:shd w:val="clear" w:color="auto" w:fill="auto"/>
            <w:noWrap/>
            <w:hideMark/>
          </w:tcPr>
          <w:p w14:paraId="642D5833" w14:textId="77777777" w:rsidR="00436311" w:rsidRPr="009C5807" w:rsidRDefault="00436311" w:rsidP="009D5966">
            <w:pPr>
              <w:pStyle w:val="TAL"/>
              <w:rPr>
                <w:lang w:eastAsia="ko-KR"/>
              </w:rPr>
            </w:pPr>
            <w:r w:rsidRPr="009C5807">
              <w:rPr>
                <w:lang w:eastAsia="ko-KR"/>
              </w:rPr>
              <w:t>RSRP_2</w:t>
            </w:r>
          </w:p>
        </w:tc>
        <w:tc>
          <w:tcPr>
            <w:tcW w:w="2154" w:type="dxa"/>
            <w:shd w:val="clear" w:color="auto" w:fill="auto"/>
            <w:noWrap/>
            <w:hideMark/>
          </w:tcPr>
          <w:p w14:paraId="3A9D81FB" w14:textId="77777777" w:rsidR="00436311" w:rsidRPr="009C5807" w:rsidRDefault="00436311" w:rsidP="009D5966">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79051C6"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069DFFBC" w14:textId="77777777" w:rsidR="00436311" w:rsidRPr="009C5807" w:rsidRDefault="00436311" w:rsidP="009D5966">
            <w:pPr>
              <w:pStyle w:val="TAL"/>
              <w:rPr>
                <w:lang w:eastAsia="ko-KR"/>
              </w:rPr>
            </w:pPr>
            <w:r w:rsidRPr="009C5807">
              <w:rPr>
                <w:lang w:eastAsia="ko-KR"/>
              </w:rPr>
              <w:t>dBm</w:t>
            </w:r>
          </w:p>
        </w:tc>
      </w:tr>
      <w:tr w:rsidR="00436311" w:rsidRPr="009C5807" w14:paraId="767D0859" w14:textId="77777777" w:rsidTr="009D5966">
        <w:trPr>
          <w:trHeight w:val="300"/>
          <w:jc w:val="center"/>
        </w:trPr>
        <w:tc>
          <w:tcPr>
            <w:tcW w:w="1640" w:type="dxa"/>
            <w:shd w:val="clear" w:color="auto" w:fill="auto"/>
            <w:noWrap/>
            <w:hideMark/>
          </w:tcPr>
          <w:p w14:paraId="23A429A3" w14:textId="77777777" w:rsidR="00436311" w:rsidRPr="009C5807" w:rsidRDefault="00436311" w:rsidP="009D5966">
            <w:pPr>
              <w:pStyle w:val="TAL"/>
              <w:rPr>
                <w:lang w:eastAsia="ko-KR"/>
              </w:rPr>
            </w:pPr>
            <w:r w:rsidRPr="009C5807">
              <w:rPr>
                <w:lang w:eastAsia="ko-KR"/>
              </w:rPr>
              <w:t>RSRP_3</w:t>
            </w:r>
          </w:p>
        </w:tc>
        <w:tc>
          <w:tcPr>
            <w:tcW w:w="2154" w:type="dxa"/>
            <w:shd w:val="clear" w:color="auto" w:fill="auto"/>
            <w:noWrap/>
            <w:hideMark/>
          </w:tcPr>
          <w:p w14:paraId="6BDE14AD" w14:textId="77777777" w:rsidR="00436311" w:rsidRPr="009C5807" w:rsidRDefault="00436311" w:rsidP="009D5966">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41CC0F1C"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4C6C6C21" w14:textId="77777777" w:rsidR="00436311" w:rsidRPr="009C5807" w:rsidRDefault="00436311" w:rsidP="009D5966">
            <w:pPr>
              <w:pStyle w:val="TAL"/>
              <w:rPr>
                <w:lang w:eastAsia="ko-KR"/>
              </w:rPr>
            </w:pPr>
            <w:r w:rsidRPr="009C5807">
              <w:rPr>
                <w:lang w:eastAsia="ko-KR"/>
              </w:rPr>
              <w:t>dBm</w:t>
            </w:r>
          </w:p>
        </w:tc>
      </w:tr>
      <w:tr w:rsidR="00436311" w:rsidRPr="009C5807" w14:paraId="050C08D2" w14:textId="77777777" w:rsidTr="009D5966">
        <w:trPr>
          <w:trHeight w:val="300"/>
          <w:jc w:val="center"/>
        </w:trPr>
        <w:tc>
          <w:tcPr>
            <w:tcW w:w="1640" w:type="dxa"/>
            <w:shd w:val="clear" w:color="auto" w:fill="auto"/>
            <w:noWrap/>
            <w:hideMark/>
          </w:tcPr>
          <w:p w14:paraId="35B640C8" w14:textId="77777777" w:rsidR="00436311" w:rsidRPr="009C5807" w:rsidRDefault="00436311" w:rsidP="009D5966">
            <w:pPr>
              <w:pStyle w:val="TAL"/>
              <w:rPr>
                <w:lang w:eastAsia="ko-KR"/>
              </w:rPr>
            </w:pPr>
            <w:r w:rsidRPr="009C5807">
              <w:rPr>
                <w:lang w:eastAsia="ko-KR"/>
              </w:rPr>
              <w:t>RSRP_4</w:t>
            </w:r>
          </w:p>
        </w:tc>
        <w:tc>
          <w:tcPr>
            <w:tcW w:w="2154" w:type="dxa"/>
            <w:shd w:val="clear" w:color="auto" w:fill="auto"/>
            <w:noWrap/>
            <w:hideMark/>
          </w:tcPr>
          <w:p w14:paraId="2BE01BA3" w14:textId="77777777" w:rsidR="00436311" w:rsidRPr="009C5807" w:rsidRDefault="00436311" w:rsidP="009D5966">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4F911408"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0BBA4C41" w14:textId="77777777" w:rsidR="00436311" w:rsidRPr="009C5807" w:rsidRDefault="00436311" w:rsidP="009D5966">
            <w:pPr>
              <w:pStyle w:val="TAL"/>
              <w:rPr>
                <w:lang w:eastAsia="ko-KR"/>
              </w:rPr>
            </w:pPr>
            <w:r w:rsidRPr="009C5807">
              <w:rPr>
                <w:lang w:eastAsia="ko-KR"/>
              </w:rPr>
              <w:t>dBm</w:t>
            </w:r>
          </w:p>
        </w:tc>
      </w:tr>
      <w:tr w:rsidR="00436311" w:rsidRPr="009C5807" w14:paraId="00FE11C9" w14:textId="77777777" w:rsidTr="009D5966">
        <w:trPr>
          <w:trHeight w:val="300"/>
          <w:jc w:val="center"/>
        </w:trPr>
        <w:tc>
          <w:tcPr>
            <w:tcW w:w="1640" w:type="dxa"/>
            <w:shd w:val="clear" w:color="auto" w:fill="auto"/>
            <w:noWrap/>
            <w:hideMark/>
          </w:tcPr>
          <w:p w14:paraId="39BB2466" w14:textId="77777777" w:rsidR="00436311" w:rsidRPr="009C5807" w:rsidRDefault="00436311" w:rsidP="009D5966">
            <w:pPr>
              <w:pStyle w:val="TAL"/>
              <w:rPr>
                <w:lang w:eastAsia="ko-KR"/>
              </w:rPr>
            </w:pPr>
            <w:r w:rsidRPr="009C5807">
              <w:rPr>
                <w:lang w:eastAsia="ko-KR"/>
              </w:rPr>
              <w:t>RSRP_5</w:t>
            </w:r>
          </w:p>
        </w:tc>
        <w:tc>
          <w:tcPr>
            <w:tcW w:w="2154" w:type="dxa"/>
            <w:shd w:val="clear" w:color="auto" w:fill="auto"/>
            <w:noWrap/>
            <w:hideMark/>
          </w:tcPr>
          <w:p w14:paraId="5B703B2A" w14:textId="77777777" w:rsidR="00436311" w:rsidRPr="009C5807" w:rsidRDefault="00436311" w:rsidP="009D5966">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7B9A997D"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74FF4B71" w14:textId="77777777" w:rsidR="00436311" w:rsidRPr="009C5807" w:rsidRDefault="00436311" w:rsidP="009D5966">
            <w:pPr>
              <w:pStyle w:val="TAL"/>
              <w:rPr>
                <w:lang w:eastAsia="ko-KR"/>
              </w:rPr>
            </w:pPr>
            <w:r w:rsidRPr="009C5807">
              <w:rPr>
                <w:lang w:eastAsia="ko-KR"/>
              </w:rPr>
              <w:t>dBm</w:t>
            </w:r>
          </w:p>
        </w:tc>
      </w:tr>
      <w:tr w:rsidR="00436311" w:rsidRPr="009C5807" w14:paraId="11E1F842" w14:textId="77777777" w:rsidTr="009D5966">
        <w:trPr>
          <w:trHeight w:val="300"/>
          <w:jc w:val="center"/>
        </w:trPr>
        <w:tc>
          <w:tcPr>
            <w:tcW w:w="1640" w:type="dxa"/>
            <w:shd w:val="clear" w:color="auto" w:fill="auto"/>
            <w:noWrap/>
            <w:hideMark/>
          </w:tcPr>
          <w:p w14:paraId="2DFCF681" w14:textId="77777777" w:rsidR="00436311" w:rsidRPr="009C5807" w:rsidRDefault="00436311" w:rsidP="009D5966">
            <w:pPr>
              <w:pStyle w:val="TAL"/>
              <w:rPr>
                <w:lang w:eastAsia="ko-KR"/>
              </w:rPr>
            </w:pPr>
            <w:r w:rsidRPr="009C5807">
              <w:rPr>
                <w:lang w:eastAsia="ko-KR"/>
              </w:rPr>
              <w:t>RSRP_6</w:t>
            </w:r>
          </w:p>
        </w:tc>
        <w:tc>
          <w:tcPr>
            <w:tcW w:w="2154" w:type="dxa"/>
            <w:shd w:val="clear" w:color="auto" w:fill="auto"/>
            <w:noWrap/>
            <w:hideMark/>
          </w:tcPr>
          <w:p w14:paraId="5C898C54" w14:textId="77777777" w:rsidR="00436311" w:rsidRPr="009C5807" w:rsidRDefault="00436311" w:rsidP="009D5966">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23D95336"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635A14EF" w14:textId="77777777" w:rsidR="00436311" w:rsidRPr="009C5807" w:rsidRDefault="00436311" w:rsidP="009D5966">
            <w:pPr>
              <w:pStyle w:val="TAL"/>
              <w:rPr>
                <w:lang w:eastAsia="ko-KR"/>
              </w:rPr>
            </w:pPr>
            <w:r w:rsidRPr="009C5807">
              <w:rPr>
                <w:lang w:eastAsia="ko-KR"/>
              </w:rPr>
              <w:t>dBm</w:t>
            </w:r>
          </w:p>
        </w:tc>
      </w:tr>
      <w:tr w:rsidR="00436311" w:rsidRPr="009C5807" w14:paraId="6B783469" w14:textId="77777777" w:rsidTr="009D5966">
        <w:trPr>
          <w:trHeight w:val="300"/>
          <w:jc w:val="center"/>
        </w:trPr>
        <w:tc>
          <w:tcPr>
            <w:tcW w:w="1640" w:type="dxa"/>
            <w:shd w:val="clear" w:color="auto" w:fill="auto"/>
            <w:noWrap/>
            <w:hideMark/>
          </w:tcPr>
          <w:p w14:paraId="24FDB0E1" w14:textId="77777777" w:rsidR="00436311" w:rsidRPr="009C5807" w:rsidRDefault="00436311" w:rsidP="009D5966">
            <w:pPr>
              <w:pStyle w:val="TAL"/>
              <w:rPr>
                <w:lang w:eastAsia="ko-KR"/>
              </w:rPr>
            </w:pPr>
            <w:r w:rsidRPr="009C5807">
              <w:rPr>
                <w:lang w:eastAsia="ko-KR"/>
              </w:rPr>
              <w:t>RSRP_7</w:t>
            </w:r>
          </w:p>
        </w:tc>
        <w:tc>
          <w:tcPr>
            <w:tcW w:w="2154" w:type="dxa"/>
            <w:shd w:val="clear" w:color="auto" w:fill="auto"/>
            <w:noWrap/>
            <w:hideMark/>
          </w:tcPr>
          <w:p w14:paraId="3377645B" w14:textId="77777777" w:rsidR="00436311" w:rsidRPr="009C5807" w:rsidRDefault="00436311" w:rsidP="009D5966">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0651CEE1"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0B7A3CB9" w14:textId="77777777" w:rsidR="00436311" w:rsidRPr="009C5807" w:rsidRDefault="00436311" w:rsidP="009D5966">
            <w:pPr>
              <w:pStyle w:val="TAL"/>
              <w:rPr>
                <w:lang w:eastAsia="ko-KR"/>
              </w:rPr>
            </w:pPr>
            <w:r w:rsidRPr="009C5807">
              <w:rPr>
                <w:lang w:eastAsia="ko-KR"/>
              </w:rPr>
              <w:t>dBm</w:t>
            </w:r>
          </w:p>
        </w:tc>
      </w:tr>
      <w:tr w:rsidR="00436311" w:rsidRPr="009C5807" w14:paraId="6E08C771" w14:textId="77777777" w:rsidTr="009D5966">
        <w:trPr>
          <w:trHeight w:val="300"/>
          <w:jc w:val="center"/>
        </w:trPr>
        <w:tc>
          <w:tcPr>
            <w:tcW w:w="1640" w:type="dxa"/>
            <w:shd w:val="clear" w:color="auto" w:fill="auto"/>
            <w:noWrap/>
            <w:hideMark/>
          </w:tcPr>
          <w:p w14:paraId="7D7F8A9D" w14:textId="77777777" w:rsidR="00436311" w:rsidRPr="009C5807" w:rsidRDefault="00436311" w:rsidP="009D5966">
            <w:pPr>
              <w:pStyle w:val="TAL"/>
              <w:rPr>
                <w:lang w:eastAsia="ko-KR"/>
              </w:rPr>
            </w:pPr>
            <w:r w:rsidRPr="009C5807">
              <w:rPr>
                <w:lang w:eastAsia="ko-KR"/>
              </w:rPr>
              <w:t>RSRP_8</w:t>
            </w:r>
          </w:p>
        </w:tc>
        <w:tc>
          <w:tcPr>
            <w:tcW w:w="2154" w:type="dxa"/>
            <w:shd w:val="clear" w:color="auto" w:fill="auto"/>
            <w:noWrap/>
            <w:hideMark/>
          </w:tcPr>
          <w:p w14:paraId="20F5AD96" w14:textId="77777777" w:rsidR="00436311" w:rsidRPr="009C5807" w:rsidRDefault="00436311" w:rsidP="009D5966">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0C111369"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0622544D" w14:textId="77777777" w:rsidR="00436311" w:rsidRPr="009C5807" w:rsidRDefault="00436311" w:rsidP="009D5966">
            <w:pPr>
              <w:pStyle w:val="TAL"/>
              <w:rPr>
                <w:lang w:eastAsia="ko-KR"/>
              </w:rPr>
            </w:pPr>
            <w:r w:rsidRPr="009C5807">
              <w:rPr>
                <w:lang w:eastAsia="ko-KR"/>
              </w:rPr>
              <w:t>dBm</w:t>
            </w:r>
          </w:p>
        </w:tc>
      </w:tr>
      <w:tr w:rsidR="00436311" w:rsidRPr="009C5807" w14:paraId="7F3F0963" w14:textId="77777777" w:rsidTr="009D5966">
        <w:trPr>
          <w:trHeight w:val="300"/>
          <w:jc w:val="center"/>
        </w:trPr>
        <w:tc>
          <w:tcPr>
            <w:tcW w:w="1640" w:type="dxa"/>
            <w:shd w:val="clear" w:color="auto" w:fill="auto"/>
            <w:noWrap/>
            <w:hideMark/>
          </w:tcPr>
          <w:p w14:paraId="61D8201A" w14:textId="77777777" w:rsidR="00436311" w:rsidRPr="009C5807" w:rsidRDefault="00436311" w:rsidP="009D5966">
            <w:pPr>
              <w:pStyle w:val="TAL"/>
              <w:rPr>
                <w:lang w:eastAsia="ko-KR"/>
              </w:rPr>
            </w:pPr>
            <w:r w:rsidRPr="009C5807">
              <w:rPr>
                <w:lang w:eastAsia="ko-KR"/>
              </w:rPr>
              <w:t>RSRP_9</w:t>
            </w:r>
          </w:p>
        </w:tc>
        <w:tc>
          <w:tcPr>
            <w:tcW w:w="2154" w:type="dxa"/>
            <w:shd w:val="clear" w:color="auto" w:fill="auto"/>
            <w:noWrap/>
            <w:hideMark/>
          </w:tcPr>
          <w:p w14:paraId="3B546E92" w14:textId="77777777" w:rsidR="00436311" w:rsidRPr="009C5807" w:rsidRDefault="00436311" w:rsidP="009D5966">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3122AACF"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19FFA3E3" w14:textId="77777777" w:rsidR="00436311" w:rsidRPr="009C5807" w:rsidRDefault="00436311" w:rsidP="009D5966">
            <w:pPr>
              <w:pStyle w:val="TAL"/>
              <w:rPr>
                <w:lang w:eastAsia="ko-KR"/>
              </w:rPr>
            </w:pPr>
            <w:r w:rsidRPr="009C5807">
              <w:rPr>
                <w:lang w:eastAsia="ko-KR"/>
              </w:rPr>
              <w:t>dBm</w:t>
            </w:r>
          </w:p>
        </w:tc>
      </w:tr>
      <w:tr w:rsidR="00436311" w:rsidRPr="009C5807" w14:paraId="5334B84B" w14:textId="77777777" w:rsidTr="009D5966">
        <w:trPr>
          <w:trHeight w:val="300"/>
          <w:jc w:val="center"/>
        </w:trPr>
        <w:tc>
          <w:tcPr>
            <w:tcW w:w="1640" w:type="dxa"/>
            <w:shd w:val="clear" w:color="auto" w:fill="auto"/>
            <w:noWrap/>
            <w:hideMark/>
          </w:tcPr>
          <w:p w14:paraId="30581792" w14:textId="77777777" w:rsidR="00436311" w:rsidRPr="009C5807" w:rsidRDefault="00436311" w:rsidP="009D5966">
            <w:pPr>
              <w:pStyle w:val="TAL"/>
              <w:rPr>
                <w:lang w:eastAsia="ko-KR"/>
              </w:rPr>
            </w:pPr>
            <w:r w:rsidRPr="009C5807">
              <w:rPr>
                <w:lang w:eastAsia="ko-KR"/>
              </w:rPr>
              <w:t>RSRP_10</w:t>
            </w:r>
          </w:p>
        </w:tc>
        <w:tc>
          <w:tcPr>
            <w:tcW w:w="2154" w:type="dxa"/>
            <w:shd w:val="clear" w:color="auto" w:fill="auto"/>
            <w:noWrap/>
            <w:hideMark/>
          </w:tcPr>
          <w:p w14:paraId="3E8D1893" w14:textId="77777777" w:rsidR="00436311" w:rsidRPr="009C5807" w:rsidRDefault="00436311" w:rsidP="009D5966">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5F4A5C1"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5587BB99" w14:textId="77777777" w:rsidR="00436311" w:rsidRPr="009C5807" w:rsidRDefault="00436311" w:rsidP="009D5966">
            <w:pPr>
              <w:pStyle w:val="TAL"/>
              <w:rPr>
                <w:lang w:eastAsia="ko-KR"/>
              </w:rPr>
            </w:pPr>
            <w:r w:rsidRPr="009C5807">
              <w:rPr>
                <w:lang w:eastAsia="ko-KR"/>
              </w:rPr>
              <w:t>dBm</w:t>
            </w:r>
          </w:p>
        </w:tc>
      </w:tr>
      <w:tr w:rsidR="00436311" w:rsidRPr="009C5807" w14:paraId="1684AFA7" w14:textId="77777777" w:rsidTr="009D5966">
        <w:trPr>
          <w:trHeight w:val="300"/>
          <w:jc w:val="center"/>
        </w:trPr>
        <w:tc>
          <w:tcPr>
            <w:tcW w:w="1640" w:type="dxa"/>
            <w:shd w:val="clear" w:color="auto" w:fill="auto"/>
            <w:noWrap/>
            <w:hideMark/>
          </w:tcPr>
          <w:p w14:paraId="288EFBAD" w14:textId="77777777" w:rsidR="00436311" w:rsidRPr="009C5807" w:rsidRDefault="00436311" w:rsidP="009D5966">
            <w:pPr>
              <w:pStyle w:val="TAL"/>
              <w:rPr>
                <w:lang w:eastAsia="ko-KR"/>
              </w:rPr>
            </w:pPr>
            <w:r w:rsidRPr="009C5807">
              <w:rPr>
                <w:lang w:eastAsia="ko-KR"/>
              </w:rPr>
              <w:t>RSRP_11</w:t>
            </w:r>
          </w:p>
        </w:tc>
        <w:tc>
          <w:tcPr>
            <w:tcW w:w="2154" w:type="dxa"/>
            <w:shd w:val="clear" w:color="auto" w:fill="auto"/>
            <w:noWrap/>
            <w:hideMark/>
          </w:tcPr>
          <w:p w14:paraId="1059DAF1" w14:textId="77777777" w:rsidR="00436311" w:rsidRPr="009C5807" w:rsidRDefault="00436311" w:rsidP="009D5966">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623100C7"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0CF7B919" w14:textId="77777777" w:rsidR="00436311" w:rsidRPr="009C5807" w:rsidRDefault="00436311" w:rsidP="009D5966">
            <w:pPr>
              <w:pStyle w:val="TAL"/>
              <w:rPr>
                <w:lang w:eastAsia="ko-KR"/>
              </w:rPr>
            </w:pPr>
            <w:r w:rsidRPr="009C5807">
              <w:rPr>
                <w:lang w:eastAsia="ko-KR"/>
              </w:rPr>
              <w:t>dBm</w:t>
            </w:r>
          </w:p>
        </w:tc>
      </w:tr>
      <w:tr w:rsidR="00436311" w:rsidRPr="009C5807" w14:paraId="4CD4BC2D" w14:textId="77777777" w:rsidTr="009D5966">
        <w:trPr>
          <w:trHeight w:val="300"/>
          <w:jc w:val="center"/>
        </w:trPr>
        <w:tc>
          <w:tcPr>
            <w:tcW w:w="1640" w:type="dxa"/>
            <w:shd w:val="clear" w:color="auto" w:fill="auto"/>
            <w:noWrap/>
            <w:hideMark/>
          </w:tcPr>
          <w:p w14:paraId="7B535CA7" w14:textId="77777777" w:rsidR="00436311" w:rsidRPr="009C5807" w:rsidRDefault="00436311" w:rsidP="009D5966">
            <w:pPr>
              <w:pStyle w:val="TAL"/>
              <w:rPr>
                <w:lang w:eastAsia="ko-KR"/>
              </w:rPr>
            </w:pPr>
            <w:r w:rsidRPr="009C5807">
              <w:rPr>
                <w:lang w:eastAsia="ko-KR"/>
              </w:rPr>
              <w:t>RSRP_12</w:t>
            </w:r>
          </w:p>
        </w:tc>
        <w:tc>
          <w:tcPr>
            <w:tcW w:w="2154" w:type="dxa"/>
            <w:shd w:val="clear" w:color="auto" w:fill="auto"/>
            <w:noWrap/>
            <w:hideMark/>
          </w:tcPr>
          <w:p w14:paraId="48165B58" w14:textId="77777777" w:rsidR="00436311" w:rsidRPr="009C5807" w:rsidRDefault="00436311" w:rsidP="009D5966">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1CBB0F5F"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4F495F2A" w14:textId="77777777" w:rsidR="00436311" w:rsidRPr="009C5807" w:rsidRDefault="00436311" w:rsidP="009D5966">
            <w:pPr>
              <w:pStyle w:val="TAL"/>
              <w:rPr>
                <w:lang w:eastAsia="ko-KR"/>
              </w:rPr>
            </w:pPr>
            <w:r w:rsidRPr="009C5807">
              <w:rPr>
                <w:lang w:eastAsia="ko-KR"/>
              </w:rPr>
              <w:t>dBm</w:t>
            </w:r>
          </w:p>
        </w:tc>
      </w:tr>
      <w:tr w:rsidR="00436311" w:rsidRPr="009C5807" w14:paraId="0EBA1215" w14:textId="77777777" w:rsidTr="009D5966">
        <w:trPr>
          <w:trHeight w:val="300"/>
          <w:jc w:val="center"/>
        </w:trPr>
        <w:tc>
          <w:tcPr>
            <w:tcW w:w="1640" w:type="dxa"/>
            <w:shd w:val="clear" w:color="auto" w:fill="auto"/>
            <w:noWrap/>
            <w:hideMark/>
          </w:tcPr>
          <w:p w14:paraId="1843F619" w14:textId="77777777" w:rsidR="00436311" w:rsidRPr="009C5807" w:rsidRDefault="00436311" w:rsidP="009D5966">
            <w:pPr>
              <w:pStyle w:val="TAL"/>
              <w:rPr>
                <w:lang w:eastAsia="ko-KR"/>
              </w:rPr>
            </w:pPr>
            <w:r w:rsidRPr="009C5807">
              <w:rPr>
                <w:lang w:eastAsia="ko-KR"/>
              </w:rPr>
              <w:t>RSRP_13</w:t>
            </w:r>
          </w:p>
        </w:tc>
        <w:tc>
          <w:tcPr>
            <w:tcW w:w="2154" w:type="dxa"/>
            <w:shd w:val="clear" w:color="auto" w:fill="auto"/>
            <w:noWrap/>
            <w:hideMark/>
          </w:tcPr>
          <w:p w14:paraId="0244D834" w14:textId="77777777" w:rsidR="00436311" w:rsidRPr="009C5807" w:rsidRDefault="00436311" w:rsidP="009D5966">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2627026F"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41951100" w14:textId="77777777" w:rsidR="00436311" w:rsidRPr="009C5807" w:rsidRDefault="00436311" w:rsidP="009D5966">
            <w:pPr>
              <w:pStyle w:val="TAL"/>
              <w:rPr>
                <w:lang w:eastAsia="ko-KR"/>
              </w:rPr>
            </w:pPr>
            <w:r w:rsidRPr="009C5807">
              <w:rPr>
                <w:lang w:eastAsia="ko-KR"/>
              </w:rPr>
              <w:t>dBm</w:t>
            </w:r>
          </w:p>
        </w:tc>
      </w:tr>
      <w:tr w:rsidR="00436311" w:rsidRPr="009C5807" w14:paraId="45A76204" w14:textId="77777777" w:rsidTr="009D5966">
        <w:trPr>
          <w:trHeight w:val="300"/>
          <w:jc w:val="center"/>
        </w:trPr>
        <w:tc>
          <w:tcPr>
            <w:tcW w:w="1640" w:type="dxa"/>
            <w:shd w:val="clear" w:color="auto" w:fill="auto"/>
            <w:noWrap/>
            <w:hideMark/>
          </w:tcPr>
          <w:p w14:paraId="13546462" w14:textId="77777777" w:rsidR="00436311" w:rsidRPr="009C5807" w:rsidRDefault="00436311" w:rsidP="009D5966">
            <w:pPr>
              <w:pStyle w:val="TAL"/>
              <w:rPr>
                <w:lang w:eastAsia="ko-KR"/>
              </w:rPr>
            </w:pPr>
            <w:r w:rsidRPr="009C5807">
              <w:rPr>
                <w:lang w:eastAsia="ko-KR"/>
              </w:rPr>
              <w:t>RSRP_14</w:t>
            </w:r>
          </w:p>
        </w:tc>
        <w:tc>
          <w:tcPr>
            <w:tcW w:w="2154" w:type="dxa"/>
            <w:shd w:val="clear" w:color="auto" w:fill="auto"/>
            <w:noWrap/>
            <w:hideMark/>
          </w:tcPr>
          <w:p w14:paraId="279BB249" w14:textId="77777777" w:rsidR="00436311" w:rsidRPr="009C5807" w:rsidRDefault="00436311" w:rsidP="009D5966">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1B135438"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4F929693" w14:textId="77777777" w:rsidR="00436311" w:rsidRPr="009C5807" w:rsidRDefault="00436311" w:rsidP="009D5966">
            <w:pPr>
              <w:pStyle w:val="TAL"/>
              <w:rPr>
                <w:lang w:eastAsia="ko-KR"/>
              </w:rPr>
            </w:pPr>
            <w:r w:rsidRPr="009C5807">
              <w:rPr>
                <w:lang w:eastAsia="ko-KR"/>
              </w:rPr>
              <w:t>dBm</w:t>
            </w:r>
          </w:p>
        </w:tc>
      </w:tr>
      <w:tr w:rsidR="00436311" w:rsidRPr="009C5807" w14:paraId="342C54F1" w14:textId="77777777" w:rsidTr="009D5966">
        <w:trPr>
          <w:trHeight w:val="300"/>
          <w:jc w:val="center"/>
        </w:trPr>
        <w:tc>
          <w:tcPr>
            <w:tcW w:w="1640" w:type="dxa"/>
            <w:shd w:val="clear" w:color="auto" w:fill="auto"/>
            <w:noWrap/>
            <w:hideMark/>
          </w:tcPr>
          <w:p w14:paraId="4167FA69" w14:textId="77777777" w:rsidR="00436311" w:rsidRPr="009C5807" w:rsidRDefault="00436311" w:rsidP="009D5966">
            <w:pPr>
              <w:pStyle w:val="TAL"/>
              <w:rPr>
                <w:lang w:eastAsia="ko-KR"/>
              </w:rPr>
            </w:pPr>
            <w:r w:rsidRPr="009C5807">
              <w:rPr>
                <w:lang w:eastAsia="ko-KR"/>
              </w:rPr>
              <w:t>RSRP_15</w:t>
            </w:r>
          </w:p>
        </w:tc>
        <w:tc>
          <w:tcPr>
            <w:tcW w:w="2154" w:type="dxa"/>
            <w:shd w:val="clear" w:color="auto" w:fill="auto"/>
            <w:noWrap/>
            <w:hideMark/>
          </w:tcPr>
          <w:p w14:paraId="4CFE6882" w14:textId="77777777" w:rsidR="00436311" w:rsidRPr="009C5807" w:rsidRDefault="00436311" w:rsidP="009D5966">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56FC1F50"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214A22F8" w14:textId="77777777" w:rsidR="00436311" w:rsidRPr="009C5807" w:rsidRDefault="00436311" w:rsidP="009D5966">
            <w:pPr>
              <w:pStyle w:val="TAL"/>
              <w:rPr>
                <w:lang w:eastAsia="ko-KR"/>
              </w:rPr>
            </w:pPr>
            <w:r w:rsidRPr="009C5807">
              <w:rPr>
                <w:lang w:eastAsia="ko-KR"/>
              </w:rPr>
              <w:t>dBm</w:t>
            </w:r>
          </w:p>
        </w:tc>
      </w:tr>
      <w:tr w:rsidR="00436311" w:rsidRPr="009C5807" w14:paraId="56ED127E" w14:textId="77777777" w:rsidTr="009D5966">
        <w:trPr>
          <w:trHeight w:val="300"/>
          <w:jc w:val="center"/>
        </w:trPr>
        <w:tc>
          <w:tcPr>
            <w:tcW w:w="1640" w:type="dxa"/>
            <w:shd w:val="clear" w:color="auto" w:fill="auto"/>
            <w:noWrap/>
            <w:hideMark/>
          </w:tcPr>
          <w:p w14:paraId="23C37B04" w14:textId="77777777" w:rsidR="00436311" w:rsidRPr="00F65143" w:rsidRDefault="00436311" w:rsidP="009D5966">
            <w:pPr>
              <w:pStyle w:val="TAL"/>
              <w:rPr>
                <w:highlight w:val="yellow"/>
                <w:lang w:eastAsia="ko-KR"/>
              </w:rPr>
            </w:pPr>
            <w:r w:rsidRPr="00F65143">
              <w:rPr>
                <w:highlight w:val="yellow"/>
                <w:lang w:eastAsia="ko-KR"/>
              </w:rPr>
              <w:t>RSRP_16</w:t>
            </w:r>
          </w:p>
        </w:tc>
        <w:tc>
          <w:tcPr>
            <w:tcW w:w="2154" w:type="dxa"/>
            <w:shd w:val="clear" w:color="auto" w:fill="auto"/>
            <w:noWrap/>
            <w:hideMark/>
          </w:tcPr>
          <w:p w14:paraId="1D531DA6" w14:textId="77777777" w:rsidR="00436311" w:rsidRPr="00F65143" w:rsidRDefault="00436311" w:rsidP="009D5966">
            <w:pPr>
              <w:pStyle w:val="TAL"/>
              <w:rPr>
                <w:highlight w:val="yellow"/>
                <w:lang w:eastAsia="ko-KR"/>
              </w:rPr>
            </w:pPr>
            <w:r w:rsidRPr="00F65143">
              <w:rPr>
                <w:highlight w:val="yellow"/>
                <w:lang w:eastAsia="ko-KR"/>
              </w:rPr>
              <w:t>-141</w:t>
            </w:r>
            <w:r w:rsidRPr="00F65143">
              <w:rPr>
                <w:rFonts w:hint="eastAsia"/>
                <w:highlight w:val="yellow"/>
                <w:lang w:eastAsia="ko-KR"/>
              </w:rPr>
              <w:t>≤</w:t>
            </w:r>
            <w:r w:rsidRPr="00F65143">
              <w:rPr>
                <w:highlight w:val="yellow"/>
              </w:rPr>
              <w:t xml:space="preserve"> </w:t>
            </w:r>
            <w:r w:rsidRPr="00F65143">
              <w:rPr>
                <w:highlight w:val="yellow"/>
                <w:lang w:eastAsia="ko-KR"/>
              </w:rPr>
              <w:t>SS-RSRP&lt;-140</w:t>
            </w:r>
          </w:p>
        </w:tc>
        <w:tc>
          <w:tcPr>
            <w:tcW w:w="2268" w:type="dxa"/>
          </w:tcPr>
          <w:p w14:paraId="18A530F0" w14:textId="77777777" w:rsidR="00436311" w:rsidRPr="00F65143" w:rsidRDefault="00436311" w:rsidP="009D5966">
            <w:pPr>
              <w:pStyle w:val="TAL"/>
              <w:rPr>
                <w:highlight w:val="yellow"/>
                <w:lang w:eastAsia="ko-KR"/>
              </w:rPr>
            </w:pPr>
            <w:r w:rsidRPr="00F65143">
              <w:rPr>
                <w:highlight w:val="yellow"/>
                <w:lang w:eastAsia="ko-KR"/>
              </w:rPr>
              <w:t>RSRP&lt;-140</w:t>
            </w:r>
          </w:p>
        </w:tc>
        <w:tc>
          <w:tcPr>
            <w:tcW w:w="710" w:type="dxa"/>
            <w:shd w:val="clear" w:color="auto" w:fill="auto"/>
            <w:noWrap/>
            <w:hideMark/>
          </w:tcPr>
          <w:p w14:paraId="1453338B" w14:textId="77777777" w:rsidR="00436311" w:rsidRPr="009C5807" w:rsidRDefault="00436311" w:rsidP="009D5966">
            <w:pPr>
              <w:pStyle w:val="TAL"/>
              <w:rPr>
                <w:lang w:eastAsia="ko-KR"/>
              </w:rPr>
            </w:pPr>
            <w:r w:rsidRPr="009C5807">
              <w:rPr>
                <w:lang w:eastAsia="ko-KR"/>
              </w:rPr>
              <w:t>dBm</w:t>
            </w:r>
          </w:p>
        </w:tc>
      </w:tr>
      <w:tr w:rsidR="00436311" w:rsidRPr="009C5807" w14:paraId="1ED5F621" w14:textId="77777777" w:rsidTr="009D5966">
        <w:trPr>
          <w:trHeight w:val="300"/>
          <w:jc w:val="center"/>
        </w:trPr>
        <w:tc>
          <w:tcPr>
            <w:tcW w:w="1640" w:type="dxa"/>
            <w:shd w:val="clear" w:color="auto" w:fill="auto"/>
            <w:noWrap/>
          </w:tcPr>
          <w:p w14:paraId="5FEB520D" w14:textId="77777777" w:rsidR="00436311" w:rsidRPr="00F65143" w:rsidRDefault="00436311" w:rsidP="009D5966">
            <w:pPr>
              <w:pStyle w:val="TAL"/>
              <w:rPr>
                <w:highlight w:val="yellow"/>
                <w:lang w:eastAsia="ko-KR"/>
              </w:rPr>
            </w:pPr>
            <w:r w:rsidRPr="00F65143">
              <w:rPr>
                <w:highlight w:val="yellow"/>
                <w:lang w:eastAsia="ko-KR"/>
              </w:rPr>
              <w:t>RSRP_17</w:t>
            </w:r>
          </w:p>
        </w:tc>
        <w:tc>
          <w:tcPr>
            <w:tcW w:w="2154" w:type="dxa"/>
            <w:shd w:val="clear" w:color="auto" w:fill="auto"/>
            <w:noWrap/>
          </w:tcPr>
          <w:p w14:paraId="61B7943D" w14:textId="77777777" w:rsidR="00436311" w:rsidRPr="00F65143" w:rsidRDefault="00436311" w:rsidP="009D5966">
            <w:pPr>
              <w:pStyle w:val="TAL"/>
              <w:rPr>
                <w:highlight w:val="yellow"/>
                <w:lang w:eastAsia="ko-KR"/>
              </w:rPr>
            </w:pPr>
            <w:r w:rsidRPr="00F65143">
              <w:rPr>
                <w:highlight w:val="yellow"/>
                <w:lang w:eastAsia="ko-KR"/>
              </w:rPr>
              <w:t>-140</w:t>
            </w:r>
            <w:r w:rsidRPr="00F65143">
              <w:rPr>
                <w:rFonts w:hint="eastAsia"/>
                <w:highlight w:val="yellow"/>
                <w:lang w:eastAsia="ko-KR"/>
              </w:rPr>
              <w:t>≤</w:t>
            </w:r>
            <w:r w:rsidRPr="00F65143">
              <w:rPr>
                <w:highlight w:val="yellow"/>
              </w:rPr>
              <w:t xml:space="preserve"> </w:t>
            </w:r>
            <w:r w:rsidRPr="00F65143">
              <w:rPr>
                <w:highlight w:val="yellow"/>
                <w:lang w:eastAsia="ko-KR"/>
              </w:rPr>
              <w:t>SS-RSRP&lt;-139</w:t>
            </w:r>
          </w:p>
        </w:tc>
        <w:tc>
          <w:tcPr>
            <w:tcW w:w="2268" w:type="dxa"/>
          </w:tcPr>
          <w:p w14:paraId="5ABEC7FE" w14:textId="77777777" w:rsidR="00436311" w:rsidRPr="00F65143" w:rsidRDefault="00436311" w:rsidP="009D5966">
            <w:pPr>
              <w:pStyle w:val="TAL"/>
              <w:rPr>
                <w:highlight w:val="yellow"/>
                <w:lang w:eastAsia="ko-KR"/>
              </w:rPr>
            </w:pPr>
            <w:r w:rsidRPr="00F65143">
              <w:rPr>
                <w:highlight w:val="yellow"/>
                <w:lang w:eastAsia="ko-KR"/>
              </w:rPr>
              <w:t>-140</w:t>
            </w:r>
            <w:r w:rsidRPr="00F65143">
              <w:rPr>
                <w:rFonts w:hint="eastAsia"/>
                <w:highlight w:val="yellow"/>
                <w:lang w:eastAsia="ko-KR"/>
              </w:rPr>
              <w:t>≤</w:t>
            </w:r>
            <w:r w:rsidRPr="00F65143">
              <w:rPr>
                <w:highlight w:val="yellow"/>
                <w:lang w:eastAsia="ko-KR"/>
              </w:rPr>
              <w:t>RSRP&lt;-139</w:t>
            </w:r>
          </w:p>
        </w:tc>
        <w:tc>
          <w:tcPr>
            <w:tcW w:w="710" w:type="dxa"/>
            <w:shd w:val="clear" w:color="auto" w:fill="auto"/>
            <w:noWrap/>
          </w:tcPr>
          <w:p w14:paraId="640B4153" w14:textId="77777777" w:rsidR="00436311" w:rsidRPr="009C5807" w:rsidRDefault="00436311" w:rsidP="009D5966">
            <w:pPr>
              <w:pStyle w:val="TAL"/>
              <w:rPr>
                <w:lang w:eastAsia="ko-KR"/>
              </w:rPr>
            </w:pPr>
            <w:r w:rsidRPr="009C5807">
              <w:rPr>
                <w:lang w:eastAsia="ko-KR"/>
              </w:rPr>
              <w:t>dBm</w:t>
            </w:r>
          </w:p>
        </w:tc>
      </w:tr>
      <w:tr w:rsidR="00436311" w:rsidRPr="009C5807" w14:paraId="1E5A2155" w14:textId="77777777" w:rsidTr="009D5966">
        <w:trPr>
          <w:trHeight w:val="300"/>
          <w:jc w:val="center"/>
        </w:trPr>
        <w:tc>
          <w:tcPr>
            <w:tcW w:w="1640" w:type="dxa"/>
            <w:shd w:val="clear" w:color="auto" w:fill="auto"/>
            <w:noWrap/>
          </w:tcPr>
          <w:p w14:paraId="115015D3" w14:textId="77777777" w:rsidR="00436311" w:rsidRPr="00F65143" w:rsidRDefault="00436311" w:rsidP="009D5966">
            <w:pPr>
              <w:pStyle w:val="TAL"/>
              <w:rPr>
                <w:highlight w:val="yellow"/>
                <w:lang w:eastAsia="ko-KR"/>
              </w:rPr>
            </w:pPr>
            <w:r w:rsidRPr="00F65143">
              <w:rPr>
                <w:highlight w:val="yellow"/>
                <w:lang w:eastAsia="ko-KR"/>
              </w:rPr>
              <w:t>RSRP_18</w:t>
            </w:r>
          </w:p>
        </w:tc>
        <w:tc>
          <w:tcPr>
            <w:tcW w:w="2154" w:type="dxa"/>
            <w:shd w:val="clear" w:color="auto" w:fill="auto"/>
            <w:noWrap/>
          </w:tcPr>
          <w:p w14:paraId="4861FE38" w14:textId="77777777" w:rsidR="00436311" w:rsidRPr="00F65143" w:rsidRDefault="00436311" w:rsidP="009D5966">
            <w:pPr>
              <w:pStyle w:val="TAL"/>
              <w:rPr>
                <w:highlight w:val="yellow"/>
                <w:lang w:eastAsia="ko-KR"/>
              </w:rPr>
            </w:pPr>
            <w:r w:rsidRPr="00F65143">
              <w:rPr>
                <w:highlight w:val="yellow"/>
                <w:lang w:eastAsia="ko-KR"/>
              </w:rPr>
              <w:t>-139</w:t>
            </w:r>
            <w:r w:rsidRPr="00F65143">
              <w:rPr>
                <w:rFonts w:hint="eastAsia"/>
                <w:highlight w:val="yellow"/>
                <w:lang w:eastAsia="ko-KR"/>
              </w:rPr>
              <w:t>≤</w:t>
            </w:r>
            <w:r w:rsidRPr="00F65143">
              <w:rPr>
                <w:highlight w:val="yellow"/>
              </w:rPr>
              <w:t xml:space="preserve"> </w:t>
            </w:r>
            <w:r w:rsidRPr="00F65143">
              <w:rPr>
                <w:highlight w:val="yellow"/>
                <w:lang w:eastAsia="ko-KR"/>
              </w:rPr>
              <w:t>SS-RSRP&lt;-138</w:t>
            </w:r>
          </w:p>
        </w:tc>
        <w:tc>
          <w:tcPr>
            <w:tcW w:w="2268" w:type="dxa"/>
          </w:tcPr>
          <w:p w14:paraId="72627784" w14:textId="77777777" w:rsidR="00436311" w:rsidRPr="00F65143" w:rsidRDefault="00436311" w:rsidP="009D5966">
            <w:pPr>
              <w:pStyle w:val="TAL"/>
              <w:rPr>
                <w:highlight w:val="yellow"/>
                <w:lang w:eastAsia="ko-KR"/>
              </w:rPr>
            </w:pPr>
            <w:r w:rsidRPr="00F65143">
              <w:rPr>
                <w:highlight w:val="yellow"/>
                <w:lang w:eastAsia="ko-KR"/>
              </w:rPr>
              <w:t>-139</w:t>
            </w:r>
            <w:r w:rsidRPr="00F65143">
              <w:rPr>
                <w:rFonts w:hint="eastAsia"/>
                <w:highlight w:val="yellow"/>
                <w:lang w:eastAsia="ko-KR"/>
              </w:rPr>
              <w:t>≤</w:t>
            </w:r>
            <w:r w:rsidRPr="00F65143">
              <w:rPr>
                <w:highlight w:val="yellow"/>
              </w:rPr>
              <w:t xml:space="preserve"> </w:t>
            </w:r>
            <w:r w:rsidRPr="00F65143">
              <w:rPr>
                <w:highlight w:val="yellow"/>
                <w:lang w:eastAsia="ko-KR"/>
              </w:rPr>
              <w:t>RSRP&lt;-138</w:t>
            </w:r>
          </w:p>
        </w:tc>
        <w:tc>
          <w:tcPr>
            <w:tcW w:w="710" w:type="dxa"/>
            <w:shd w:val="clear" w:color="auto" w:fill="auto"/>
            <w:noWrap/>
          </w:tcPr>
          <w:p w14:paraId="4690069A" w14:textId="77777777" w:rsidR="00436311" w:rsidRPr="009C5807" w:rsidRDefault="00436311" w:rsidP="009D5966">
            <w:pPr>
              <w:pStyle w:val="TAL"/>
              <w:rPr>
                <w:lang w:eastAsia="ko-KR"/>
              </w:rPr>
            </w:pPr>
            <w:r w:rsidRPr="009C5807">
              <w:rPr>
                <w:lang w:eastAsia="ko-KR"/>
              </w:rPr>
              <w:t>dBm</w:t>
            </w:r>
          </w:p>
        </w:tc>
      </w:tr>
      <w:tr w:rsidR="00436311" w:rsidRPr="009C5807" w14:paraId="7FCF1975" w14:textId="77777777" w:rsidTr="009D5966">
        <w:trPr>
          <w:trHeight w:val="300"/>
          <w:jc w:val="center"/>
        </w:trPr>
        <w:tc>
          <w:tcPr>
            <w:tcW w:w="1640" w:type="dxa"/>
            <w:shd w:val="clear" w:color="auto" w:fill="auto"/>
            <w:noWrap/>
          </w:tcPr>
          <w:p w14:paraId="02BD7620" w14:textId="77777777" w:rsidR="00436311" w:rsidRPr="00F65143" w:rsidRDefault="00436311" w:rsidP="009D5966">
            <w:pPr>
              <w:pStyle w:val="TAL"/>
              <w:rPr>
                <w:highlight w:val="yellow"/>
                <w:lang w:eastAsia="ko-KR"/>
              </w:rPr>
            </w:pPr>
            <w:r w:rsidRPr="00F65143">
              <w:rPr>
                <w:highlight w:val="yellow"/>
                <w:lang w:eastAsia="ko-KR"/>
              </w:rPr>
              <w:t>…</w:t>
            </w:r>
          </w:p>
        </w:tc>
        <w:tc>
          <w:tcPr>
            <w:tcW w:w="2154" w:type="dxa"/>
            <w:shd w:val="clear" w:color="auto" w:fill="auto"/>
            <w:noWrap/>
          </w:tcPr>
          <w:p w14:paraId="39695E9A" w14:textId="77777777" w:rsidR="00436311" w:rsidRPr="00F65143" w:rsidRDefault="00436311" w:rsidP="009D5966">
            <w:pPr>
              <w:pStyle w:val="TAL"/>
              <w:rPr>
                <w:highlight w:val="yellow"/>
                <w:lang w:eastAsia="ko-KR"/>
              </w:rPr>
            </w:pPr>
            <w:r w:rsidRPr="00F65143">
              <w:rPr>
                <w:highlight w:val="yellow"/>
                <w:lang w:eastAsia="ko-KR"/>
              </w:rPr>
              <w:t>…</w:t>
            </w:r>
          </w:p>
        </w:tc>
        <w:tc>
          <w:tcPr>
            <w:tcW w:w="2268" w:type="dxa"/>
          </w:tcPr>
          <w:p w14:paraId="1A5EFD89" w14:textId="77777777" w:rsidR="00436311" w:rsidRPr="00F65143" w:rsidRDefault="00436311" w:rsidP="009D5966">
            <w:pPr>
              <w:pStyle w:val="TAL"/>
              <w:rPr>
                <w:highlight w:val="yellow"/>
                <w:lang w:eastAsia="ko-KR"/>
              </w:rPr>
            </w:pPr>
          </w:p>
        </w:tc>
        <w:tc>
          <w:tcPr>
            <w:tcW w:w="710" w:type="dxa"/>
            <w:shd w:val="clear" w:color="auto" w:fill="auto"/>
            <w:noWrap/>
          </w:tcPr>
          <w:p w14:paraId="4931351B" w14:textId="77777777" w:rsidR="00436311" w:rsidRPr="009C5807" w:rsidRDefault="00436311" w:rsidP="009D5966">
            <w:pPr>
              <w:pStyle w:val="TAL"/>
              <w:rPr>
                <w:lang w:eastAsia="ko-KR"/>
              </w:rPr>
            </w:pPr>
            <w:r w:rsidRPr="009C5807">
              <w:rPr>
                <w:lang w:eastAsia="ko-KR"/>
              </w:rPr>
              <w:t>…</w:t>
            </w:r>
          </w:p>
        </w:tc>
      </w:tr>
      <w:tr w:rsidR="00436311" w:rsidRPr="009C5807" w14:paraId="7BA3458E" w14:textId="77777777" w:rsidTr="009D5966">
        <w:trPr>
          <w:trHeight w:val="300"/>
          <w:jc w:val="center"/>
        </w:trPr>
        <w:tc>
          <w:tcPr>
            <w:tcW w:w="1640" w:type="dxa"/>
            <w:shd w:val="clear" w:color="auto" w:fill="auto"/>
            <w:noWrap/>
          </w:tcPr>
          <w:p w14:paraId="471096BD" w14:textId="77777777" w:rsidR="00436311" w:rsidRPr="00F65143" w:rsidRDefault="00436311" w:rsidP="009D5966">
            <w:pPr>
              <w:pStyle w:val="TAL"/>
              <w:rPr>
                <w:highlight w:val="yellow"/>
                <w:lang w:eastAsia="ko-KR"/>
              </w:rPr>
            </w:pPr>
            <w:r w:rsidRPr="00F65143">
              <w:rPr>
                <w:highlight w:val="yellow"/>
                <w:lang w:eastAsia="ko-KR"/>
              </w:rPr>
              <w:t>RSRP_111</w:t>
            </w:r>
          </w:p>
        </w:tc>
        <w:tc>
          <w:tcPr>
            <w:tcW w:w="2154" w:type="dxa"/>
            <w:shd w:val="clear" w:color="auto" w:fill="auto"/>
            <w:noWrap/>
          </w:tcPr>
          <w:p w14:paraId="6273A69A" w14:textId="77777777" w:rsidR="00436311" w:rsidRPr="00F65143" w:rsidRDefault="00436311" w:rsidP="009D5966">
            <w:pPr>
              <w:pStyle w:val="TAL"/>
              <w:rPr>
                <w:highlight w:val="yellow"/>
                <w:lang w:eastAsia="ko-KR"/>
              </w:rPr>
            </w:pPr>
            <w:r w:rsidRPr="00F65143">
              <w:rPr>
                <w:highlight w:val="yellow"/>
                <w:lang w:eastAsia="ko-KR"/>
              </w:rPr>
              <w:t>-46</w:t>
            </w:r>
            <w:r w:rsidRPr="00F65143">
              <w:rPr>
                <w:rFonts w:hint="eastAsia"/>
                <w:highlight w:val="yellow"/>
                <w:lang w:eastAsia="ko-KR"/>
              </w:rPr>
              <w:t>≤</w:t>
            </w:r>
            <w:r w:rsidRPr="00F65143">
              <w:rPr>
                <w:highlight w:val="yellow"/>
              </w:rPr>
              <w:t xml:space="preserve"> </w:t>
            </w:r>
            <w:r w:rsidRPr="00F65143">
              <w:rPr>
                <w:highlight w:val="yellow"/>
                <w:lang w:eastAsia="ko-KR"/>
              </w:rPr>
              <w:t>SS-RSRP&lt;-45</w:t>
            </w:r>
          </w:p>
        </w:tc>
        <w:tc>
          <w:tcPr>
            <w:tcW w:w="2268" w:type="dxa"/>
          </w:tcPr>
          <w:p w14:paraId="09CB48E7" w14:textId="77777777" w:rsidR="00436311" w:rsidRPr="00F65143" w:rsidRDefault="00436311" w:rsidP="009D5966">
            <w:pPr>
              <w:pStyle w:val="TAL"/>
              <w:rPr>
                <w:highlight w:val="yellow"/>
                <w:lang w:eastAsia="ko-KR"/>
              </w:rPr>
            </w:pPr>
            <w:r w:rsidRPr="00F65143">
              <w:rPr>
                <w:highlight w:val="yellow"/>
                <w:lang w:eastAsia="ko-KR"/>
              </w:rPr>
              <w:t>-46</w:t>
            </w:r>
            <w:r w:rsidRPr="00F65143">
              <w:rPr>
                <w:rFonts w:hint="eastAsia"/>
                <w:highlight w:val="yellow"/>
                <w:lang w:eastAsia="ko-KR"/>
              </w:rPr>
              <w:t>≤</w:t>
            </w:r>
            <w:r w:rsidRPr="00F65143">
              <w:rPr>
                <w:highlight w:val="yellow"/>
              </w:rPr>
              <w:t xml:space="preserve"> </w:t>
            </w:r>
            <w:r w:rsidRPr="00F65143">
              <w:rPr>
                <w:highlight w:val="yellow"/>
                <w:lang w:eastAsia="ko-KR"/>
              </w:rPr>
              <w:t>RSRP&lt;-45</w:t>
            </w:r>
          </w:p>
        </w:tc>
        <w:tc>
          <w:tcPr>
            <w:tcW w:w="710" w:type="dxa"/>
            <w:shd w:val="clear" w:color="auto" w:fill="auto"/>
            <w:noWrap/>
          </w:tcPr>
          <w:p w14:paraId="56B8690F" w14:textId="77777777" w:rsidR="00436311" w:rsidRPr="009C5807" w:rsidRDefault="00436311" w:rsidP="009D5966">
            <w:pPr>
              <w:pStyle w:val="TAL"/>
              <w:rPr>
                <w:lang w:eastAsia="ko-KR"/>
              </w:rPr>
            </w:pPr>
            <w:r w:rsidRPr="009C5807">
              <w:rPr>
                <w:lang w:eastAsia="ko-KR"/>
              </w:rPr>
              <w:t>dBm</w:t>
            </w:r>
          </w:p>
        </w:tc>
      </w:tr>
      <w:tr w:rsidR="00436311" w:rsidRPr="009C5807" w14:paraId="4792A1A4" w14:textId="77777777" w:rsidTr="009D5966">
        <w:trPr>
          <w:trHeight w:val="300"/>
          <w:jc w:val="center"/>
        </w:trPr>
        <w:tc>
          <w:tcPr>
            <w:tcW w:w="1640" w:type="dxa"/>
            <w:shd w:val="clear" w:color="auto" w:fill="auto"/>
            <w:noWrap/>
          </w:tcPr>
          <w:p w14:paraId="41B04203" w14:textId="77777777" w:rsidR="00436311" w:rsidRPr="00F65143" w:rsidRDefault="00436311" w:rsidP="009D5966">
            <w:pPr>
              <w:pStyle w:val="TAL"/>
              <w:rPr>
                <w:highlight w:val="yellow"/>
                <w:lang w:eastAsia="ko-KR"/>
              </w:rPr>
            </w:pPr>
            <w:r w:rsidRPr="00F65143">
              <w:rPr>
                <w:highlight w:val="yellow"/>
                <w:lang w:eastAsia="ko-KR"/>
              </w:rPr>
              <w:t>RSRP_112</w:t>
            </w:r>
          </w:p>
        </w:tc>
        <w:tc>
          <w:tcPr>
            <w:tcW w:w="2154" w:type="dxa"/>
            <w:shd w:val="clear" w:color="auto" w:fill="auto"/>
            <w:noWrap/>
          </w:tcPr>
          <w:p w14:paraId="21E13672" w14:textId="77777777" w:rsidR="00436311" w:rsidRPr="00F65143" w:rsidRDefault="00436311" w:rsidP="009D5966">
            <w:pPr>
              <w:pStyle w:val="TAL"/>
              <w:rPr>
                <w:highlight w:val="yellow"/>
                <w:lang w:eastAsia="ko-KR"/>
              </w:rPr>
            </w:pPr>
            <w:r w:rsidRPr="00F65143">
              <w:rPr>
                <w:highlight w:val="yellow"/>
                <w:lang w:eastAsia="ko-KR"/>
              </w:rPr>
              <w:t>-45</w:t>
            </w:r>
            <w:r w:rsidRPr="00F65143">
              <w:rPr>
                <w:rFonts w:hint="eastAsia"/>
                <w:highlight w:val="yellow"/>
                <w:lang w:eastAsia="ko-KR"/>
              </w:rPr>
              <w:t>≤</w:t>
            </w:r>
            <w:r w:rsidRPr="00F65143">
              <w:rPr>
                <w:highlight w:val="yellow"/>
              </w:rPr>
              <w:t xml:space="preserve"> </w:t>
            </w:r>
            <w:r w:rsidRPr="00F65143">
              <w:rPr>
                <w:highlight w:val="yellow"/>
                <w:lang w:eastAsia="ko-KR"/>
              </w:rPr>
              <w:t>SS-RSRP&lt;-44</w:t>
            </w:r>
          </w:p>
        </w:tc>
        <w:tc>
          <w:tcPr>
            <w:tcW w:w="2268" w:type="dxa"/>
          </w:tcPr>
          <w:p w14:paraId="57F28695" w14:textId="77777777" w:rsidR="00436311" w:rsidRPr="00F65143" w:rsidRDefault="00436311" w:rsidP="009D5966">
            <w:pPr>
              <w:pStyle w:val="TAL"/>
              <w:rPr>
                <w:highlight w:val="yellow"/>
                <w:lang w:eastAsia="ko-KR"/>
              </w:rPr>
            </w:pPr>
            <w:r w:rsidRPr="00F65143">
              <w:rPr>
                <w:highlight w:val="yellow"/>
                <w:lang w:eastAsia="ko-KR"/>
              </w:rPr>
              <w:t>-45</w:t>
            </w:r>
            <w:r w:rsidRPr="00F65143">
              <w:rPr>
                <w:rFonts w:hint="eastAsia"/>
                <w:highlight w:val="yellow"/>
                <w:lang w:eastAsia="ko-KR"/>
              </w:rPr>
              <w:t>≤</w:t>
            </w:r>
            <w:r w:rsidRPr="00F65143">
              <w:rPr>
                <w:highlight w:val="yellow"/>
              </w:rPr>
              <w:t xml:space="preserve"> RSRP</w:t>
            </w:r>
            <w:r w:rsidRPr="00F65143">
              <w:rPr>
                <w:highlight w:val="yellow"/>
                <w:lang w:eastAsia="ko-KR"/>
              </w:rPr>
              <w:t>&lt;-44</w:t>
            </w:r>
          </w:p>
        </w:tc>
        <w:tc>
          <w:tcPr>
            <w:tcW w:w="710" w:type="dxa"/>
            <w:shd w:val="clear" w:color="auto" w:fill="auto"/>
            <w:noWrap/>
          </w:tcPr>
          <w:p w14:paraId="0E21F3CC" w14:textId="77777777" w:rsidR="00436311" w:rsidRPr="009C5807" w:rsidRDefault="00436311" w:rsidP="009D5966">
            <w:pPr>
              <w:pStyle w:val="TAL"/>
              <w:rPr>
                <w:lang w:eastAsia="ko-KR"/>
              </w:rPr>
            </w:pPr>
            <w:r w:rsidRPr="009C5807">
              <w:rPr>
                <w:lang w:eastAsia="ko-KR"/>
              </w:rPr>
              <w:t>dBm</w:t>
            </w:r>
          </w:p>
        </w:tc>
      </w:tr>
      <w:tr w:rsidR="00436311" w:rsidRPr="009C5807" w14:paraId="5B79B495" w14:textId="77777777" w:rsidTr="009D5966">
        <w:trPr>
          <w:trHeight w:val="300"/>
          <w:jc w:val="center"/>
        </w:trPr>
        <w:tc>
          <w:tcPr>
            <w:tcW w:w="1640" w:type="dxa"/>
            <w:shd w:val="clear" w:color="auto" w:fill="auto"/>
            <w:noWrap/>
          </w:tcPr>
          <w:p w14:paraId="5F4FE3D2" w14:textId="77777777" w:rsidR="00436311" w:rsidRPr="00F65143" w:rsidRDefault="00436311" w:rsidP="009D5966">
            <w:pPr>
              <w:pStyle w:val="TAL"/>
              <w:rPr>
                <w:highlight w:val="yellow"/>
                <w:lang w:eastAsia="ko-KR"/>
              </w:rPr>
            </w:pPr>
            <w:r w:rsidRPr="00F65143">
              <w:rPr>
                <w:highlight w:val="yellow"/>
                <w:lang w:eastAsia="ko-KR"/>
              </w:rPr>
              <w:t>RSRP_113</w:t>
            </w:r>
          </w:p>
        </w:tc>
        <w:tc>
          <w:tcPr>
            <w:tcW w:w="2154" w:type="dxa"/>
            <w:shd w:val="clear" w:color="auto" w:fill="auto"/>
            <w:noWrap/>
          </w:tcPr>
          <w:p w14:paraId="16E3E7ED" w14:textId="77777777" w:rsidR="00436311" w:rsidRPr="00F65143" w:rsidRDefault="00436311" w:rsidP="009D5966">
            <w:pPr>
              <w:pStyle w:val="TAL"/>
              <w:rPr>
                <w:highlight w:val="yellow"/>
                <w:lang w:eastAsia="ko-KR"/>
              </w:rPr>
            </w:pPr>
            <w:r w:rsidRPr="00F65143">
              <w:rPr>
                <w:highlight w:val="yellow"/>
                <w:lang w:eastAsia="ko-KR"/>
              </w:rPr>
              <w:t>-44</w:t>
            </w:r>
            <w:r w:rsidRPr="00F65143">
              <w:rPr>
                <w:rFonts w:hint="eastAsia"/>
                <w:highlight w:val="yellow"/>
                <w:lang w:eastAsia="ko-KR"/>
              </w:rPr>
              <w:t>≤</w:t>
            </w:r>
            <w:r w:rsidRPr="00F65143">
              <w:rPr>
                <w:highlight w:val="yellow"/>
              </w:rPr>
              <w:t xml:space="preserve"> </w:t>
            </w:r>
            <w:r w:rsidRPr="00F65143">
              <w:rPr>
                <w:highlight w:val="yellow"/>
                <w:lang w:eastAsia="ko-KR"/>
              </w:rPr>
              <w:t>SS-RSRP&lt;-43</w:t>
            </w:r>
          </w:p>
        </w:tc>
        <w:tc>
          <w:tcPr>
            <w:tcW w:w="2268" w:type="dxa"/>
          </w:tcPr>
          <w:p w14:paraId="40453382" w14:textId="77777777" w:rsidR="00436311" w:rsidRPr="00F65143" w:rsidRDefault="00436311" w:rsidP="009D5966">
            <w:pPr>
              <w:pStyle w:val="TAL"/>
              <w:rPr>
                <w:highlight w:val="yellow"/>
                <w:lang w:eastAsia="ko-KR"/>
              </w:rPr>
            </w:pPr>
            <w:r w:rsidRPr="00F65143">
              <w:rPr>
                <w:highlight w:val="yellow"/>
                <w:lang w:eastAsia="ko-KR"/>
              </w:rPr>
              <w:t>-44</w:t>
            </w:r>
            <w:r w:rsidRPr="00F65143">
              <w:rPr>
                <w:rFonts w:hint="eastAsia"/>
                <w:highlight w:val="yellow"/>
                <w:lang w:eastAsia="ko-KR"/>
              </w:rPr>
              <w:t>≤</w:t>
            </w:r>
            <w:r w:rsidRPr="00F65143">
              <w:rPr>
                <w:highlight w:val="yellow"/>
              </w:rPr>
              <w:t xml:space="preserve"> RSRP</w:t>
            </w:r>
          </w:p>
        </w:tc>
        <w:tc>
          <w:tcPr>
            <w:tcW w:w="710" w:type="dxa"/>
            <w:shd w:val="clear" w:color="auto" w:fill="auto"/>
            <w:noWrap/>
          </w:tcPr>
          <w:p w14:paraId="39D5D5D9" w14:textId="77777777" w:rsidR="00436311" w:rsidRPr="009C5807" w:rsidRDefault="00436311" w:rsidP="009D5966">
            <w:pPr>
              <w:pStyle w:val="TAL"/>
              <w:rPr>
                <w:lang w:eastAsia="ko-KR"/>
              </w:rPr>
            </w:pPr>
            <w:r w:rsidRPr="009C5807">
              <w:rPr>
                <w:lang w:eastAsia="ko-KR"/>
              </w:rPr>
              <w:t>dBm</w:t>
            </w:r>
          </w:p>
        </w:tc>
      </w:tr>
      <w:tr w:rsidR="00436311" w:rsidRPr="009C5807" w14:paraId="0D9E0917" w14:textId="77777777" w:rsidTr="009D5966">
        <w:trPr>
          <w:trHeight w:val="300"/>
          <w:jc w:val="center"/>
        </w:trPr>
        <w:tc>
          <w:tcPr>
            <w:tcW w:w="1640" w:type="dxa"/>
            <w:shd w:val="clear" w:color="auto" w:fill="auto"/>
            <w:noWrap/>
          </w:tcPr>
          <w:p w14:paraId="67118E4B" w14:textId="77777777" w:rsidR="00436311" w:rsidRPr="009C5807" w:rsidRDefault="00436311" w:rsidP="009D5966">
            <w:pPr>
              <w:pStyle w:val="TAL"/>
              <w:rPr>
                <w:lang w:eastAsia="ko-KR"/>
              </w:rPr>
            </w:pPr>
            <w:r w:rsidRPr="009C5807">
              <w:rPr>
                <w:lang w:eastAsia="ko-KR"/>
              </w:rPr>
              <w:t>RSRP_114</w:t>
            </w:r>
          </w:p>
        </w:tc>
        <w:tc>
          <w:tcPr>
            <w:tcW w:w="2154" w:type="dxa"/>
            <w:shd w:val="clear" w:color="auto" w:fill="auto"/>
            <w:noWrap/>
          </w:tcPr>
          <w:p w14:paraId="278CCF1B" w14:textId="77777777" w:rsidR="00436311" w:rsidRPr="009C5807" w:rsidRDefault="00436311" w:rsidP="009D5966">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5FF1FBF3"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tcPr>
          <w:p w14:paraId="615B7B82" w14:textId="77777777" w:rsidR="00436311" w:rsidRPr="009C5807" w:rsidRDefault="00436311" w:rsidP="009D5966">
            <w:pPr>
              <w:pStyle w:val="TAL"/>
              <w:rPr>
                <w:lang w:eastAsia="ko-KR"/>
              </w:rPr>
            </w:pPr>
            <w:r w:rsidRPr="009C5807">
              <w:rPr>
                <w:lang w:eastAsia="ko-KR"/>
              </w:rPr>
              <w:t>dBm</w:t>
            </w:r>
          </w:p>
        </w:tc>
      </w:tr>
      <w:tr w:rsidR="00436311" w:rsidRPr="009C5807" w14:paraId="0E662FC6" w14:textId="77777777" w:rsidTr="009D5966">
        <w:trPr>
          <w:trHeight w:val="300"/>
          <w:jc w:val="center"/>
        </w:trPr>
        <w:tc>
          <w:tcPr>
            <w:tcW w:w="1640" w:type="dxa"/>
            <w:shd w:val="clear" w:color="auto" w:fill="auto"/>
            <w:noWrap/>
          </w:tcPr>
          <w:p w14:paraId="02CF6930" w14:textId="77777777" w:rsidR="00436311" w:rsidRPr="009C5807" w:rsidRDefault="00436311" w:rsidP="009D5966">
            <w:pPr>
              <w:pStyle w:val="TAL"/>
              <w:rPr>
                <w:lang w:eastAsia="ko-KR"/>
              </w:rPr>
            </w:pPr>
            <w:r w:rsidRPr="009C5807">
              <w:rPr>
                <w:lang w:eastAsia="ko-KR"/>
              </w:rPr>
              <w:t>RSRP_115</w:t>
            </w:r>
          </w:p>
        </w:tc>
        <w:tc>
          <w:tcPr>
            <w:tcW w:w="2154" w:type="dxa"/>
            <w:shd w:val="clear" w:color="auto" w:fill="auto"/>
            <w:noWrap/>
          </w:tcPr>
          <w:p w14:paraId="6A0301E5" w14:textId="77777777" w:rsidR="00436311" w:rsidRPr="009C5807" w:rsidRDefault="00436311" w:rsidP="009D5966">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106C9586"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tcPr>
          <w:p w14:paraId="30B0EC4E" w14:textId="77777777" w:rsidR="00436311" w:rsidRPr="009C5807" w:rsidRDefault="00436311" w:rsidP="009D5966">
            <w:pPr>
              <w:pStyle w:val="TAL"/>
              <w:rPr>
                <w:lang w:eastAsia="ko-KR"/>
              </w:rPr>
            </w:pPr>
            <w:r w:rsidRPr="009C5807">
              <w:rPr>
                <w:lang w:eastAsia="ko-KR"/>
              </w:rPr>
              <w:t>dBm</w:t>
            </w:r>
          </w:p>
        </w:tc>
      </w:tr>
      <w:tr w:rsidR="00436311" w:rsidRPr="009C5807" w14:paraId="5F730FC9" w14:textId="77777777" w:rsidTr="009D5966">
        <w:trPr>
          <w:trHeight w:val="300"/>
          <w:jc w:val="center"/>
        </w:trPr>
        <w:tc>
          <w:tcPr>
            <w:tcW w:w="1640" w:type="dxa"/>
            <w:shd w:val="clear" w:color="auto" w:fill="auto"/>
            <w:noWrap/>
          </w:tcPr>
          <w:p w14:paraId="014384B1" w14:textId="77777777" w:rsidR="00436311" w:rsidRPr="009C5807" w:rsidRDefault="00436311" w:rsidP="009D5966">
            <w:pPr>
              <w:pStyle w:val="TAL"/>
              <w:rPr>
                <w:lang w:eastAsia="ko-KR"/>
              </w:rPr>
            </w:pPr>
            <w:r w:rsidRPr="009C5807">
              <w:rPr>
                <w:lang w:eastAsia="ko-KR"/>
              </w:rPr>
              <w:t>RSRP_116</w:t>
            </w:r>
          </w:p>
        </w:tc>
        <w:tc>
          <w:tcPr>
            <w:tcW w:w="2154" w:type="dxa"/>
            <w:shd w:val="clear" w:color="auto" w:fill="auto"/>
            <w:noWrap/>
          </w:tcPr>
          <w:p w14:paraId="164631E7" w14:textId="77777777" w:rsidR="00436311" w:rsidRPr="009C5807" w:rsidRDefault="00436311" w:rsidP="009D5966">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1DF515DB"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tcPr>
          <w:p w14:paraId="5E54349B" w14:textId="77777777" w:rsidR="00436311" w:rsidRPr="009C5807" w:rsidRDefault="00436311" w:rsidP="009D5966">
            <w:pPr>
              <w:pStyle w:val="TAL"/>
              <w:rPr>
                <w:lang w:eastAsia="ko-KR"/>
              </w:rPr>
            </w:pPr>
            <w:r w:rsidRPr="009C5807">
              <w:rPr>
                <w:lang w:eastAsia="ko-KR"/>
              </w:rPr>
              <w:t>dBm</w:t>
            </w:r>
          </w:p>
        </w:tc>
      </w:tr>
      <w:tr w:rsidR="00436311" w:rsidRPr="009C5807" w14:paraId="36393898" w14:textId="77777777" w:rsidTr="009D5966">
        <w:trPr>
          <w:trHeight w:val="300"/>
          <w:jc w:val="center"/>
        </w:trPr>
        <w:tc>
          <w:tcPr>
            <w:tcW w:w="1640" w:type="dxa"/>
            <w:shd w:val="clear" w:color="auto" w:fill="auto"/>
            <w:noWrap/>
          </w:tcPr>
          <w:p w14:paraId="5C3182B6" w14:textId="77777777" w:rsidR="00436311" w:rsidRPr="009C5807" w:rsidRDefault="00436311" w:rsidP="009D5966">
            <w:pPr>
              <w:pStyle w:val="TAL"/>
              <w:rPr>
                <w:lang w:eastAsia="ko-KR"/>
              </w:rPr>
            </w:pPr>
            <w:r w:rsidRPr="009C5807">
              <w:rPr>
                <w:lang w:eastAsia="ko-KR"/>
              </w:rPr>
              <w:t>RSRP_117</w:t>
            </w:r>
          </w:p>
        </w:tc>
        <w:tc>
          <w:tcPr>
            <w:tcW w:w="2154" w:type="dxa"/>
            <w:shd w:val="clear" w:color="auto" w:fill="auto"/>
            <w:noWrap/>
          </w:tcPr>
          <w:p w14:paraId="72706126" w14:textId="77777777" w:rsidR="00436311" w:rsidRPr="009C5807" w:rsidRDefault="00436311" w:rsidP="009D5966">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4BD142"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tcPr>
          <w:p w14:paraId="63A7C4E4" w14:textId="77777777" w:rsidR="00436311" w:rsidRPr="009C5807" w:rsidRDefault="00436311" w:rsidP="009D5966">
            <w:pPr>
              <w:pStyle w:val="TAL"/>
              <w:rPr>
                <w:lang w:eastAsia="ko-KR"/>
              </w:rPr>
            </w:pPr>
            <w:r w:rsidRPr="009C5807">
              <w:rPr>
                <w:lang w:eastAsia="ko-KR"/>
              </w:rPr>
              <w:t>dBm</w:t>
            </w:r>
          </w:p>
        </w:tc>
      </w:tr>
      <w:tr w:rsidR="00436311" w:rsidRPr="009C5807" w14:paraId="3CC6BC68" w14:textId="77777777" w:rsidTr="009D5966">
        <w:trPr>
          <w:trHeight w:val="300"/>
          <w:jc w:val="center"/>
        </w:trPr>
        <w:tc>
          <w:tcPr>
            <w:tcW w:w="1640" w:type="dxa"/>
            <w:shd w:val="clear" w:color="auto" w:fill="auto"/>
            <w:noWrap/>
          </w:tcPr>
          <w:p w14:paraId="4C3CE9EC" w14:textId="77777777" w:rsidR="00436311" w:rsidRPr="009C5807" w:rsidRDefault="00436311" w:rsidP="009D5966">
            <w:pPr>
              <w:pStyle w:val="TAL"/>
              <w:rPr>
                <w:lang w:eastAsia="ko-KR"/>
              </w:rPr>
            </w:pPr>
            <w:r w:rsidRPr="009C5807">
              <w:rPr>
                <w:lang w:eastAsia="ko-KR"/>
              </w:rPr>
              <w:t>RSRP_118</w:t>
            </w:r>
          </w:p>
        </w:tc>
        <w:tc>
          <w:tcPr>
            <w:tcW w:w="2154" w:type="dxa"/>
            <w:shd w:val="clear" w:color="auto" w:fill="auto"/>
            <w:noWrap/>
          </w:tcPr>
          <w:p w14:paraId="57E6E03E" w14:textId="77777777" w:rsidR="00436311" w:rsidRPr="009C5807" w:rsidRDefault="00436311" w:rsidP="009D5966">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4F359EBD"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tcPr>
          <w:p w14:paraId="571787EF" w14:textId="77777777" w:rsidR="00436311" w:rsidRPr="009C5807" w:rsidRDefault="00436311" w:rsidP="009D5966">
            <w:pPr>
              <w:pStyle w:val="TAL"/>
              <w:rPr>
                <w:lang w:eastAsia="ko-KR"/>
              </w:rPr>
            </w:pPr>
            <w:r w:rsidRPr="009C5807">
              <w:rPr>
                <w:lang w:eastAsia="ko-KR"/>
              </w:rPr>
              <w:t>dBm</w:t>
            </w:r>
          </w:p>
        </w:tc>
      </w:tr>
      <w:tr w:rsidR="00436311" w:rsidRPr="009C5807" w14:paraId="263A80F8" w14:textId="77777777" w:rsidTr="009D5966">
        <w:trPr>
          <w:trHeight w:val="300"/>
          <w:jc w:val="center"/>
        </w:trPr>
        <w:tc>
          <w:tcPr>
            <w:tcW w:w="1640" w:type="dxa"/>
            <w:shd w:val="clear" w:color="auto" w:fill="auto"/>
            <w:noWrap/>
          </w:tcPr>
          <w:p w14:paraId="2F36C0CB" w14:textId="77777777" w:rsidR="00436311" w:rsidRPr="009C5807" w:rsidRDefault="00436311" w:rsidP="009D5966">
            <w:pPr>
              <w:pStyle w:val="TAL"/>
              <w:rPr>
                <w:lang w:eastAsia="ko-KR"/>
              </w:rPr>
            </w:pPr>
            <w:r w:rsidRPr="009C5807">
              <w:rPr>
                <w:lang w:eastAsia="ko-KR"/>
              </w:rPr>
              <w:t>RSRP_119</w:t>
            </w:r>
          </w:p>
        </w:tc>
        <w:tc>
          <w:tcPr>
            <w:tcW w:w="2154" w:type="dxa"/>
            <w:shd w:val="clear" w:color="auto" w:fill="auto"/>
            <w:noWrap/>
          </w:tcPr>
          <w:p w14:paraId="628EEB82" w14:textId="77777777" w:rsidR="00436311" w:rsidRPr="009C5807" w:rsidRDefault="00436311" w:rsidP="009D5966">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1FEDCA2C"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tcPr>
          <w:p w14:paraId="0071BBB3" w14:textId="77777777" w:rsidR="00436311" w:rsidRPr="009C5807" w:rsidRDefault="00436311" w:rsidP="009D5966">
            <w:pPr>
              <w:pStyle w:val="TAL"/>
              <w:rPr>
                <w:lang w:eastAsia="ko-KR"/>
              </w:rPr>
            </w:pPr>
            <w:r w:rsidRPr="009C5807">
              <w:rPr>
                <w:lang w:eastAsia="ko-KR"/>
              </w:rPr>
              <w:t>dBm</w:t>
            </w:r>
          </w:p>
        </w:tc>
      </w:tr>
      <w:tr w:rsidR="00436311" w:rsidRPr="009C5807" w14:paraId="4DD38D3D" w14:textId="77777777" w:rsidTr="009D5966">
        <w:trPr>
          <w:trHeight w:val="300"/>
          <w:jc w:val="center"/>
        </w:trPr>
        <w:tc>
          <w:tcPr>
            <w:tcW w:w="1640" w:type="dxa"/>
            <w:shd w:val="clear" w:color="auto" w:fill="auto"/>
            <w:noWrap/>
          </w:tcPr>
          <w:p w14:paraId="2D7273C0" w14:textId="77777777" w:rsidR="00436311" w:rsidRPr="009C5807" w:rsidRDefault="00436311" w:rsidP="009D5966">
            <w:pPr>
              <w:pStyle w:val="TAL"/>
              <w:rPr>
                <w:lang w:eastAsia="ko-KR"/>
              </w:rPr>
            </w:pPr>
            <w:r w:rsidRPr="009C5807">
              <w:rPr>
                <w:lang w:eastAsia="ko-KR"/>
              </w:rPr>
              <w:t>RSRP_120</w:t>
            </w:r>
          </w:p>
        </w:tc>
        <w:tc>
          <w:tcPr>
            <w:tcW w:w="2154" w:type="dxa"/>
            <w:shd w:val="clear" w:color="auto" w:fill="auto"/>
            <w:noWrap/>
          </w:tcPr>
          <w:p w14:paraId="1ACF60EF" w14:textId="77777777" w:rsidR="00436311" w:rsidRPr="009C5807" w:rsidRDefault="00436311" w:rsidP="009D5966">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20C67A4B"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tcPr>
          <w:p w14:paraId="794E59AF" w14:textId="77777777" w:rsidR="00436311" w:rsidRPr="009C5807" w:rsidRDefault="00436311" w:rsidP="009D5966">
            <w:pPr>
              <w:pStyle w:val="TAL"/>
              <w:rPr>
                <w:lang w:eastAsia="ko-KR"/>
              </w:rPr>
            </w:pPr>
            <w:r w:rsidRPr="009C5807">
              <w:rPr>
                <w:lang w:eastAsia="ko-KR"/>
              </w:rPr>
              <w:t>dBm</w:t>
            </w:r>
          </w:p>
        </w:tc>
      </w:tr>
      <w:tr w:rsidR="00436311" w:rsidRPr="009C5807" w14:paraId="17142EB6" w14:textId="77777777" w:rsidTr="009D5966">
        <w:trPr>
          <w:trHeight w:val="300"/>
          <w:jc w:val="center"/>
        </w:trPr>
        <w:tc>
          <w:tcPr>
            <w:tcW w:w="1640" w:type="dxa"/>
            <w:shd w:val="clear" w:color="auto" w:fill="auto"/>
            <w:noWrap/>
          </w:tcPr>
          <w:p w14:paraId="47DE4CBA" w14:textId="77777777" w:rsidR="00436311" w:rsidRPr="009C5807" w:rsidRDefault="00436311" w:rsidP="009D5966">
            <w:pPr>
              <w:pStyle w:val="TAL"/>
              <w:rPr>
                <w:lang w:eastAsia="ko-KR"/>
              </w:rPr>
            </w:pPr>
            <w:r w:rsidRPr="009C5807">
              <w:rPr>
                <w:lang w:eastAsia="ko-KR"/>
              </w:rPr>
              <w:t>RSRP_121</w:t>
            </w:r>
          </w:p>
        </w:tc>
        <w:tc>
          <w:tcPr>
            <w:tcW w:w="2154" w:type="dxa"/>
            <w:shd w:val="clear" w:color="auto" w:fill="auto"/>
            <w:noWrap/>
          </w:tcPr>
          <w:p w14:paraId="3632672B" w14:textId="77777777" w:rsidR="00436311" w:rsidRPr="009C5807" w:rsidRDefault="00436311" w:rsidP="009D5966">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46ACB02B"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tcPr>
          <w:p w14:paraId="69EF2966" w14:textId="77777777" w:rsidR="00436311" w:rsidRPr="009C5807" w:rsidRDefault="00436311" w:rsidP="009D5966">
            <w:pPr>
              <w:pStyle w:val="TAL"/>
              <w:rPr>
                <w:lang w:eastAsia="ko-KR"/>
              </w:rPr>
            </w:pPr>
            <w:r w:rsidRPr="009C5807">
              <w:rPr>
                <w:lang w:eastAsia="ko-KR"/>
              </w:rPr>
              <w:t>dBm</w:t>
            </w:r>
          </w:p>
        </w:tc>
      </w:tr>
      <w:tr w:rsidR="00436311" w:rsidRPr="009C5807" w14:paraId="608B3B6F" w14:textId="77777777" w:rsidTr="009D5966">
        <w:trPr>
          <w:trHeight w:val="300"/>
          <w:jc w:val="center"/>
        </w:trPr>
        <w:tc>
          <w:tcPr>
            <w:tcW w:w="1640" w:type="dxa"/>
            <w:shd w:val="clear" w:color="auto" w:fill="auto"/>
            <w:noWrap/>
          </w:tcPr>
          <w:p w14:paraId="7C50AADE" w14:textId="77777777" w:rsidR="00436311" w:rsidRPr="009C5807" w:rsidRDefault="00436311" w:rsidP="009D5966">
            <w:pPr>
              <w:pStyle w:val="TAL"/>
              <w:rPr>
                <w:lang w:eastAsia="ko-KR"/>
              </w:rPr>
            </w:pPr>
            <w:r w:rsidRPr="009C5807">
              <w:rPr>
                <w:lang w:eastAsia="ko-KR"/>
              </w:rPr>
              <w:t>RSRP_122</w:t>
            </w:r>
          </w:p>
        </w:tc>
        <w:tc>
          <w:tcPr>
            <w:tcW w:w="2154" w:type="dxa"/>
            <w:shd w:val="clear" w:color="auto" w:fill="auto"/>
            <w:noWrap/>
          </w:tcPr>
          <w:p w14:paraId="3DB8140A" w14:textId="77777777" w:rsidR="00436311" w:rsidRPr="009C5807" w:rsidRDefault="00436311" w:rsidP="009D5966">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59E5942E"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tcPr>
          <w:p w14:paraId="57728CAA" w14:textId="77777777" w:rsidR="00436311" w:rsidRPr="009C5807" w:rsidRDefault="00436311" w:rsidP="009D5966">
            <w:pPr>
              <w:pStyle w:val="TAL"/>
              <w:rPr>
                <w:lang w:eastAsia="ko-KR"/>
              </w:rPr>
            </w:pPr>
            <w:r w:rsidRPr="009C5807">
              <w:rPr>
                <w:lang w:eastAsia="ko-KR"/>
              </w:rPr>
              <w:t>dBm</w:t>
            </w:r>
          </w:p>
        </w:tc>
      </w:tr>
      <w:tr w:rsidR="00436311" w:rsidRPr="009C5807" w14:paraId="574C6C9B" w14:textId="77777777" w:rsidTr="009D5966">
        <w:trPr>
          <w:trHeight w:val="300"/>
          <w:jc w:val="center"/>
        </w:trPr>
        <w:tc>
          <w:tcPr>
            <w:tcW w:w="1640" w:type="dxa"/>
            <w:shd w:val="clear" w:color="auto" w:fill="auto"/>
            <w:noWrap/>
          </w:tcPr>
          <w:p w14:paraId="5873FDD2" w14:textId="77777777" w:rsidR="00436311" w:rsidRPr="009C5807" w:rsidRDefault="00436311" w:rsidP="009D5966">
            <w:pPr>
              <w:pStyle w:val="TAL"/>
              <w:rPr>
                <w:lang w:eastAsia="ko-KR"/>
              </w:rPr>
            </w:pPr>
            <w:r w:rsidRPr="009C5807">
              <w:rPr>
                <w:lang w:eastAsia="ko-KR"/>
              </w:rPr>
              <w:t>RSRP_123</w:t>
            </w:r>
          </w:p>
        </w:tc>
        <w:tc>
          <w:tcPr>
            <w:tcW w:w="2154" w:type="dxa"/>
            <w:shd w:val="clear" w:color="auto" w:fill="auto"/>
            <w:noWrap/>
          </w:tcPr>
          <w:p w14:paraId="74DD3BBA" w14:textId="77777777" w:rsidR="00436311" w:rsidRPr="009C5807" w:rsidRDefault="00436311" w:rsidP="009D5966">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664931A0"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tcPr>
          <w:p w14:paraId="2101A610" w14:textId="77777777" w:rsidR="00436311" w:rsidRPr="009C5807" w:rsidRDefault="00436311" w:rsidP="009D5966">
            <w:pPr>
              <w:pStyle w:val="TAL"/>
              <w:rPr>
                <w:lang w:eastAsia="ko-KR"/>
              </w:rPr>
            </w:pPr>
            <w:r w:rsidRPr="009C5807">
              <w:rPr>
                <w:lang w:eastAsia="ko-KR"/>
              </w:rPr>
              <w:t>dBm</w:t>
            </w:r>
          </w:p>
        </w:tc>
      </w:tr>
      <w:tr w:rsidR="00436311" w:rsidRPr="009C5807" w14:paraId="5D9A7ADE" w14:textId="77777777" w:rsidTr="009D5966">
        <w:trPr>
          <w:trHeight w:val="300"/>
          <w:jc w:val="center"/>
        </w:trPr>
        <w:tc>
          <w:tcPr>
            <w:tcW w:w="1640" w:type="dxa"/>
            <w:shd w:val="clear" w:color="auto" w:fill="auto"/>
            <w:noWrap/>
          </w:tcPr>
          <w:p w14:paraId="29EF6A60" w14:textId="77777777" w:rsidR="00436311" w:rsidRPr="009C5807" w:rsidRDefault="00436311" w:rsidP="009D5966">
            <w:pPr>
              <w:pStyle w:val="TAL"/>
              <w:rPr>
                <w:lang w:eastAsia="ko-KR"/>
              </w:rPr>
            </w:pPr>
            <w:r w:rsidRPr="009C5807">
              <w:rPr>
                <w:lang w:eastAsia="ko-KR"/>
              </w:rPr>
              <w:t>RSRP_124</w:t>
            </w:r>
          </w:p>
        </w:tc>
        <w:tc>
          <w:tcPr>
            <w:tcW w:w="2154" w:type="dxa"/>
            <w:shd w:val="clear" w:color="auto" w:fill="auto"/>
            <w:noWrap/>
          </w:tcPr>
          <w:p w14:paraId="60D0A636" w14:textId="77777777" w:rsidR="00436311" w:rsidRPr="009C5807" w:rsidRDefault="00436311" w:rsidP="009D5966">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F854E71"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tcPr>
          <w:p w14:paraId="781F234F" w14:textId="77777777" w:rsidR="00436311" w:rsidRPr="009C5807" w:rsidRDefault="00436311" w:rsidP="009D5966">
            <w:pPr>
              <w:pStyle w:val="TAL"/>
              <w:rPr>
                <w:lang w:eastAsia="ko-KR"/>
              </w:rPr>
            </w:pPr>
            <w:r w:rsidRPr="009C5807">
              <w:rPr>
                <w:lang w:eastAsia="ko-KR"/>
              </w:rPr>
              <w:t>dBm</w:t>
            </w:r>
          </w:p>
        </w:tc>
      </w:tr>
      <w:tr w:rsidR="00436311" w:rsidRPr="009C5807" w14:paraId="50D36CFE" w14:textId="77777777" w:rsidTr="009D5966">
        <w:trPr>
          <w:trHeight w:val="300"/>
          <w:jc w:val="center"/>
        </w:trPr>
        <w:tc>
          <w:tcPr>
            <w:tcW w:w="1640" w:type="dxa"/>
            <w:shd w:val="clear" w:color="auto" w:fill="auto"/>
            <w:noWrap/>
            <w:hideMark/>
          </w:tcPr>
          <w:p w14:paraId="0A688984" w14:textId="77777777" w:rsidR="00436311" w:rsidRPr="009C5807" w:rsidRDefault="00436311" w:rsidP="009D5966">
            <w:pPr>
              <w:pStyle w:val="TAL"/>
              <w:rPr>
                <w:lang w:eastAsia="ko-KR"/>
              </w:rPr>
            </w:pPr>
            <w:r w:rsidRPr="009C5807">
              <w:rPr>
                <w:lang w:eastAsia="ko-KR"/>
              </w:rPr>
              <w:t>RSRP_125</w:t>
            </w:r>
          </w:p>
        </w:tc>
        <w:tc>
          <w:tcPr>
            <w:tcW w:w="2154" w:type="dxa"/>
            <w:shd w:val="clear" w:color="auto" w:fill="auto"/>
            <w:noWrap/>
            <w:hideMark/>
          </w:tcPr>
          <w:p w14:paraId="677051E3" w14:textId="77777777" w:rsidR="00436311" w:rsidRPr="009C5807" w:rsidRDefault="00436311" w:rsidP="009D5966">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5B024F80"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02B0B9C5" w14:textId="77777777" w:rsidR="00436311" w:rsidRPr="009C5807" w:rsidRDefault="00436311" w:rsidP="009D5966">
            <w:pPr>
              <w:pStyle w:val="TAL"/>
              <w:rPr>
                <w:lang w:eastAsia="ko-KR"/>
              </w:rPr>
            </w:pPr>
            <w:r w:rsidRPr="009C5807">
              <w:rPr>
                <w:lang w:eastAsia="ko-KR"/>
              </w:rPr>
              <w:t>dBm</w:t>
            </w:r>
          </w:p>
        </w:tc>
      </w:tr>
      <w:tr w:rsidR="00436311" w:rsidRPr="009C5807" w14:paraId="0B4F6EC0" w14:textId="77777777" w:rsidTr="009D5966">
        <w:trPr>
          <w:trHeight w:val="300"/>
          <w:jc w:val="center"/>
        </w:trPr>
        <w:tc>
          <w:tcPr>
            <w:tcW w:w="1640" w:type="dxa"/>
            <w:shd w:val="clear" w:color="auto" w:fill="auto"/>
            <w:noWrap/>
            <w:hideMark/>
          </w:tcPr>
          <w:p w14:paraId="5A092F7B" w14:textId="77777777" w:rsidR="00436311" w:rsidRPr="009C5807" w:rsidRDefault="00436311" w:rsidP="009D5966">
            <w:pPr>
              <w:pStyle w:val="TAL"/>
              <w:rPr>
                <w:lang w:eastAsia="ko-KR"/>
              </w:rPr>
            </w:pPr>
            <w:r w:rsidRPr="009C5807">
              <w:rPr>
                <w:lang w:eastAsia="ko-KR"/>
              </w:rPr>
              <w:t>RSRP_126</w:t>
            </w:r>
          </w:p>
        </w:tc>
        <w:tc>
          <w:tcPr>
            <w:tcW w:w="2154" w:type="dxa"/>
            <w:shd w:val="clear" w:color="auto" w:fill="auto"/>
            <w:noWrap/>
            <w:hideMark/>
          </w:tcPr>
          <w:p w14:paraId="2D6F5F0C" w14:textId="77777777" w:rsidR="00436311" w:rsidRPr="009C5807" w:rsidRDefault="00436311" w:rsidP="009D5966">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249E0F46" w14:textId="77777777" w:rsidR="00436311" w:rsidRPr="009C5807" w:rsidRDefault="00436311" w:rsidP="009D5966">
            <w:pPr>
              <w:pStyle w:val="TAL"/>
              <w:rPr>
                <w:lang w:eastAsia="ko-KR"/>
              </w:rPr>
            </w:pPr>
            <w:r w:rsidRPr="009C5807">
              <w:rPr>
                <w:lang w:eastAsia="ko-KR"/>
              </w:rPr>
              <w:t>Not valid</w:t>
            </w:r>
          </w:p>
        </w:tc>
        <w:tc>
          <w:tcPr>
            <w:tcW w:w="710" w:type="dxa"/>
            <w:shd w:val="clear" w:color="auto" w:fill="auto"/>
            <w:noWrap/>
            <w:hideMark/>
          </w:tcPr>
          <w:p w14:paraId="5EBCC7F2" w14:textId="77777777" w:rsidR="00436311" w:rsidRPr="009C5807" w:rsidRDefault="00436311" w:rsidP="009D5966">
            <w:pPr>
              <w:pStyle w:val="TAL"/>
              <w:rPr>
                <w:lang w:eastAsia="ko-KR"/>
              </w:rPr>
            </w:pPr>
            <w:r w:rsidRPr="009C5807">
              <w:rPr>
                <w:lang w:eastAsia="ko-KR"/>
              </w:rPr>
              <w:t>dBm</w:t>
            </w:r>
          </w:p>
        </w:tc>
      </w:tr>
      <w:tr w:rsidR="00436311" w:rsidRPr="009C5807" w14:paraId="7CA86068" w14:textId="77777777" w:rsidTr="009D5966">
        <w:trPr>
          <w:trHeight w:val="300"/>
          <w:jc w:val="center"/>
        </w:trPr>
        <w:tc>
          <w:tcPr>
            <w:tcW w:w="1640" w:type="dxa"/>
            <w:shd w:val="clear" w:color="auto" w:fill="auto"/>
            <w:noWrap/>
            <w:hideMark/>
          </w:tcPr>
          <w:p w14:paraId="01587B71" w14:textId="77777777" w:rsidR="00436311" w:rsidRPr="009C5807" w:rsidRDefault="00436311" w:rsidP="009D5966">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3A8460AA" w14:textId="77777777" w:rsidR="00436311" w:rsidRPr="009C5807" w:rsidRDefault="00436311" w:rsidP="009D5966">
            <w:pPr>
              <w:pStyle w:val="TAL"/>
              <w:rPr>
                <w:lang w:eastAsia="ko-KR"/>
              </w:rPr>
            </w:pPr>
            <w:r w:rsidRPr="009C5807">
              <w:rPr>
                <w:lang w:eastAsia="ko-KR"/>
              </w:rPr>
              <w:t>Infinity</w:t>
            </w:r>
          </w:p>
        </w:tc>
        <w:tc>
          <w:tcPr>
            <w:tcW w:w="2268" w:type="dxa"/>
          </w:tcPr>
          <w:p w14:paraId="037D1F99" w14:textId="77777777" w:rsidR="00436311" w:rsidRPr="009C5807" w:rsidRDefault="00436311" w:rsidP="009D5966">
            <w:pPr>
              <w:pStyle w:val="TAL"/>
              <w:rPr>
                <w:lang w:eastAsia="ko-KR"/>
              </w:rPr>
            </w:pPr>
            <w:r w:rsidRPr="009C5807">
              <w:rPr>
                <w:lang w:eastAsia="zh-CN"/>
              </w:rPr>
              <w:t>Infinity</w:t>
            </w:r>
          </w:p>
        </w:tc>
        <w:tc>
          <w:tcPr>
            <w:tcW w:w="710" w:type="dxa"/>
            <w:shd w:val="clear" w:color="auto" w:fill="auto"/>
            <w:noWrap/>
            <w:hideMark/>
          </w:tcPr>
          <w:p w14:paraId="7231D43F" w14:textId="77777777" w:rsidR="00436311" w:rsidRPr="009C5807" w:rsidRDefault="00436311" w:rsidP="009D5966">
            <w:pPr>
              <w:pStyle w:val="TAL"/>
              <w:rPr>
                <w:lang w:eastAsia="ko-KR"/>
              </w:rPr>
            </w:pPr>
            <w:r w:rsidRPr="009C5807">
              <w:rPr>
                <w:lang w:eastAsia="ko-KR"/>
              </w:rPr>
              <w:t>dBm</w:t>
            </w:r>
          </w:p>
        </w:tc>
      </w:tr>
      <w:tr w:rsidR="00436311" w:rsidRPr="009C5807" w14:paraId="7FCC2D0D" w14:textId="77777777" w:rsidTr="009D5966">
        <w:trPr>
          <w:trHeight w:val="300"/>
          <w:jc w:val="center"/>
        </w:trPr>
        <w:tc>
          <w:tcPr>
            <w:tcW w:w="6772" w:type="dxa"/>
            <w:gridSpan w:val="4"/>
            <w:shd w:val="clear" w:color="auto" w:fill="auto"/>
            <w:noWrap/>
          </w:tcPr>
          <w:p w14:paraId="628768CB" w14:textId="77777777" w:rsidR="00436311" w:rsidRPr="009C5807" w:rsidRDefault="00436311" w:rsidP="009D5966">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14:paraId="56E94ED9" w14:textId="77777777" w:rsidR="00436311" w:rsidRPr="009C5807" w:rsidRDefault="00436311" w:rsidP="00436311"/>
    <w:p w14:paraId="114497A9" w14:textId="7D1718AE" w:rsidR="00F65143" w:rsidRDefault="00436311" w:rsidP="00F65143">
      <w:pPr>
        <w:tabs>
          <w:tab w:val="left" w:pos="3355"/>
        </w:tabs>
        <w:wordWrap/>
        <w:jc w:val="both"/>
        <w:rPr>
          <w:rFonts w:eastAsia="Malgun Gothic"/>
          <w:i/>
          <w:sz w:val="22"/>
          <w:szCs w:val="22"/>
        </w:rPr>
      </w:pPr>
      <w:r w:rsidRPr="00C63164">
        <w:rPr>
          <w:rFonts w:eastAsia="Malgun Gothic"/>
          <w:b/>
          <w:sz w:val="22"/>
          <w:szCs w:val="22"/>
        </w:rPr>
        <w:t>Proposa</w:t>
      </w:r>
      <w:r w:rsidR="000A42DF">
        <w:rPr>
          <w:rFonts w:eastAsia="Malgun Gothic"/>
          <w:b/>
          <w:sz w:val="22"/>
          <w:szCs w:val="22"/>
        </w:rPr>
        <w:t xml:space="preserve">l </w:t>
      </w:r>
      <w:r w:rsidR="004B16CE">
        <w:rPr>
          <w:rFonts w:eastAsia="Malgun Gothic"/>
          <w:b/>
          <w:sz w:val="22"/>
          <w:szCs w:val="22"/>
        </w:rPr>
        <w:t>9</w:t>
      </w:r>
      <w:r w:rsidRPr="00C63164">
        <w:rPr>
          <w:rFonts w:eastAsia="Malgun Gothic"/>
          <w:b/>
          <w:sz w:val="22"/>
          <w:szCs w:val="22"/>
        </w:rPr>
        <w:t>:</w:t>
      </w:r>
      <w:r w:rsidRPr="00C63164">
        <w:rPr>
          <w:rFonts w:eastAsia="Malgun Gothic"/>
          <w:i/>
          <w:sz w:val="22"/>
          <w:szCs w:val="22"/>
        </w:rPr>
        <w:t xml:space="preserve"> </w:t>
      </w:r>
      <w:r w:rsidR="00F65143">
        <w:rPr>
          <w:rFonts w:eastAsia="Malgun Gothic"/>
          <w:i/>
          <w:sz w:val="22"/>
          <w:szCs w:val="22"/>
        </w:rPr>
        <w:t>Update</w:t>
      </w:r>
      <w:r w:rsidR="00F65143" w:rsidRPr="00F65143">
        <w:rPr>
          <w:rFonts w:eastAsia="Malgun Gothic"/>
          <w:i/>
          <w:sz w:val="22"/>
          <w:szCs w:val="22"/>
        </w:rPr>
        <w:t xml:space="preserve"> the RRC candidate values for a threshold value eventThreshold-Event1-r19 for trigger event detection regarding Event-1.</w:t>
      </w:r>
    </w:p>
    <w:p w14:paraId="62E39AF7" w14:textId="0BB8BBCE" w:rsidR="00436311" w:rsidRPr="000A42DF" w:rsidRDefault="00F65143" w:rsidP="00A22CC6">
      <w:pPr>
        <w:pStyle w:val="ListParagraph"/>
        <w:numPr>
          <w:ilvl w:val="0"/>
          <w:numId w:val="52"/>
        </w:numPr>
        <w:autoSpaceDE w:val="0"/>
        <w:autoSpaceDN w:val="0"/>
        <w:adjustRightInd w:val="0"/>
        <w:jc w:val="both"/>
        <w:textAlignment w:val="baseline"/>
        <w:rPr>
          <w:i/>
          <w:sz w:val="22"/>
          <w:szCs w:val="22"/>
          <w:lang w:val="en-US" w:eastAsia="zh-CN"/>
        </w:rPr>
      </w:pPr>
      <w:r w:rsidRPr="00F65143">
        <w:rPr>
          <w:i/>
          <w:sz w:val="22"/>
          <w:szCs w:val="22"/>
          <w:lang w:val="en-US" w:eastAsia="zh-CN"/>
        </w:rPr>
        <w:t xml:space="preserve">only values </w:t>
      </w:r>
      <w:r w:rsidRPr="00F65143">
        <w:rPr>
          <w:b/>
          <w:bCs/>
          <w:i/>
          <w:sz w:val="22"/>
          <w:szCs w:val="22"/>
          <w:lang w:val="en-US" w:eastAsia="zh-CN"/>
        </w:rPr>
        <w:t>16</w:t>
      </w:r>
      <w:r w:rsidRPr="00F65143">
        <w:rPr>
          <w:i/>
          <w:sz w:val="22"/>
          <w:szCs w:val="22"/>
          <w:lang w:val="en-US" w:eastAsia="zh-CN"/>
        </w:rPr>
        <w:t>, …,113 in RSRP-Range are valid</w:t>
      </w:r>
      <w:r w:rsidR="00436311" w:rsidRPr="00F65143">
        <w:rPr>
          <w:i/>
          <w:sz w:val="22"/>
          <w:szCs w:val="22"/>
          <w:lang w:val="en-US" w:eastAsia="zh-CN"/>
        </w:rPr>
        <w:t xml:space="preserve">. </w:t>
      </w:r>
    </w:p>
    <w:p w14:paraId="5BBEF207" w14:textId="5748C974" w:rsidR="005D3D40" w:rsidRPr="00AF4B7A" w:rsidRDefault="005B7AEE" w:rsidP="006172EB">
      <w:pPr>
        <w:pStyle w:val="Heading1"/>
        <w:numPr>
          <w:ilvl w:val="0"/>
          <w:numId w:val="18"/>
        </w:numPr>
        <w:spacing w:line="276" w:lineRule="auto"/>
        <w:rPr>
          <w:sz w:val="32"/>
          <w:szCs w:val="32"/>
          <w:lang w:val="en-US"/>
        </w:rPr>
      </w:pPr>
      <w:r>
        <w:rPr>
          <w:sz w:val="32"/>
          <w:szCs w:val="32"/>
          <w:lang w:val="en-US"/>
        </w:rPr>
        <w:lastRenderedPageBreak/>
        <w:t>Report content(s)/format(s)</w:t>
      </w:r>
    </w:p>
    <w:p w14:paraId="1527A764" w14:textId="775690C7" w:rsidR="0015170D" w:rsidRDefault="006D162D" w:rsidP="009C26D6">
      <w:pPr>
        <w:tabs>
          <w:tab w:val="left" w:pos="3355"/>
        </w:tabs>
        <w:wordWrap/>
        <w:jc w:val="both"/>
        <w:rPr>
          <w:rFonts w:eastAsia="Times New Roman"/>
          <w:bCs/>
          <w:iCs/>
          <w:noProof/>
        </w:rPr>
      </w:pPr>
      <w:bookmarkStart w:id="11" w:name="_Hlk189773252"/>
      <w:r>
        <w:rPr>
          <w:rFonts w:eastAsia="Malgun Gothic"/>
          <w:sz w:val="22"/>
        </w:rPr>
        <w:t xml:space="preserve">Condition(s) of applying </w:t>
      </w:r>
      <w:r w:rsidR="003D5A71">
        <w:rPr>
          <w:rFonts w:eastAsia="Malgun Gothic"/>
          <w:sz w:val="22"/>
        </w:rPr>
        <w:t xml:space="preserve">differential L1-RSRP </w:t>
      </w:r>
      <w:r w:rsidR="004131A4">
        <w:rPr>
          <w:rFonts w:eastAsia="Malgun Gothic"/>
          <w:sz w:val="22"/>
        </w:rPr>
        <w:t xml:space="preserve">needs to be clarified for UEI beam reporting. That is, when </w:t>
      </w:r>
      <w:r w:rsidR="004131A4" w:rsidRPr="0090751A">
        <w:rPr>
          <w:rFonts w:eastAsia="Times New Roman"/>
          <w:bCs/>
          <w:i/>
          <w:iCs/>
          <w:noProof/>
        </w:rPr>
        <w:t>nrofReportedRS-UEIBR</w:t>
      </w:r>
      <w:r w:rsidR="004131A4">
        <w:rPr>
          <w:rFonts w:eastAsia="Times New Roman"/>
          <w:bCs/>
          <w:i/>
          <w:iCs/>
          <w:noProof/>
        </w:rPr>
        <w:t xml:space="preserve"> </w:t>
      </w:r>
      <w:r w:rsidR="004131A4">
        <w:rPr>
          <w:rFonts w:eastAsia="Times New Roman"/>
          <w:bCs/>
          <w:iCs/>
          <w:noProof/>
        </w:rPr>
        <w:t xml:space="preserve">is configured to be greater than one, the UE would report differential L1-RSRP(s) for at least one reported new beam RS. The above applies to all events. Note that clarifying the condition(s) of applying differential L1-RSRP reporting is a common practice for all other CSI/beam reporting settings than the UEI beam reporting. In particular, we provide the following TP </w:t>
      </w:r>
      <w:r w:rsidR="000A42DF">
        <w:rPr>
          <w:rFonts w:eastAsia="Times New Roman"/>
          <w:bCs/>
          <w:iCs/>
          <w:noProof/>
        </w:rPr>
        <w:t>#3</w:t>
      </w:r>
      <w:r w:rsidR="004131A4">
        <w:rPr>
          <w:rFonts w:eastAsia="Times New Roman"/>
          <w:bCs/>
          <w:iCs/>
          <w:noProof/>
        </w:rPr>
        <w:t>:</w:t>
      </w:r>
    </w:p>
    <w:p w14:paraId="1162E1DC" w14:textId="197F639B" w:rsidR="004131A4" w:rsidRDefault="004131A4" w:rsidP="009C26D6">
      <w:pPr>
        <w:tabs>
          <w:tab w:val="left" w:pos="3355"/>
        </w:tabs>
        <w:wordWrap/>
        <w:jc w:val="both"/>
        <w:rPr>
          <w:rFonts w:eastAsia="Malgun Gothic"/>
          <w:sz w:val="22"/>
        </w:rPr>
      </w:pPr>
    </w:p>
    <w:p w14:paraId="62EE5CBC" w14:textId="0EFBD8F4" w:rsidR="004131A4" w:rsidRDefault="004131A4" w:rsidP="009C26D6">
      <w:pPr>
        <w:tabs>
          <w:tab w:val="left" w:pos="3355"/>
        </w:tabs>
        <w:wordWrap/>
        <w:jc w:val="both"/>
        <w:rPr>
          <w:rFonts w:eastAsia="Malgun Gothic"/>
          <w:sz w:val="22"/>
        </w:rPr>
      </w:pPr>
      <w:r>
        <w:rPr>
          <w:rFonts w:eastAsia="Malgun Gothic"/>
          <w:sz w:val="22"/>
        </w:rPr>
        <w:t xml:space="preserve">TP </w:t>
      </w:r>
      <w:r w:rsidR="000A42DF">
        <w:rPr>
          <w:rFonts w:eastAsia="Malgun Gothic"/>
          <w:sz w:val="22"/>
        </w:rPr>
        <w:t>#3</w:t>
      </w:r>
      <w:r>
        <w:rPr>
          <w:rFonts w:eastAsia="Malgun Gothic"/>
          <w:sz w:val="22"/>
        </w:rPr>
        <w:t>:</w:t>
      </w:r>
    </w:p>
    <w:p w14:paraId="3D915798" w14:textId="2EF7DD38" w:rsidR="006D162D" w:rsidRDefault="004131A4" w:rsidP="009C26D6">
      <w:pPr>
        <w:tabs>
          <w:tab w:val="left" w:pos="3355"/>
        </w:tabs>
        <w:wordWrap/>
        <w:jc w:val="both"/>
        <w:rPr>
          <w:i/>
          <w:sz w:val="22"/>
          <w:szCs w:val="22"/>
        </w:rPr>
      </w:pPr>
      <w:r>
        <w:rPr>
          <w:noProof/>
          <w:lang w:eastAsia="zh-CN"/>
        </w:rPr>
        <mc:AlternateContent>
          <mc:Choice Requires="wps">
            <w:drawing>
              <wp:inline distT="0" distB="0" distL="0" distR="0" wp14:anchorId="45D11DAB" wp14:editId="7B3EA849">
                <wp:extent cx="6111875" cy="7076440"/>
                <wp:effectExtent l="0" t="0" r="22225" b="10160"/>
                <wp:docPr id="6" name="Text Box 6"/>
                <wp:cNvGraphicFramePr/>
                <a:graphic xmlns:a="http://schemas.openxmlformats.org/drawingml/2006/main">
                  <a:graphicData uri="http://schemas.microsoft.com/office/word/2010/wordprocessingShape">
                    <wps:wsp>
                      <wps:cNvSpPr txBox="1"/>
                      <wps:spPr>
                        <a:xfrm>
                          <a:off x="0" y="0"/>
                          <a:ext cx="6111875" cy="7076440"/>
                        </a:xfrm>
                        <a:prstGeom prst="rect">
                          <a:avLst/>
                        </a:prstGeom>
                        <a:solidFill>
                          <a:sysClr val="window" lastClr="FFFFFF">
                            <a:lumMod val="95000"/>
                          </a:sysClr>
                        </a:solidFill>
                        <a:ln w="6350">
                          <a:solidFill>
                            <a:prstClr val="black"/>
                          </a:solidFill>
                        </a:ln>
                      </wps:spPr>
                      <wps:txbx>
                        <w:txbxContent>
                          <w:p w14:paraId="140C40A7" w14:textId="19EAF2FF" w:rsidR="00106557" w:rsidRPr="00106557" w:rsidRDefault="00106557" w:rsidP="004131A4">
                            <w:pPr>
                              <w:pStyle w:val="H6"/>
                              <w:numPr>
                                <w:ilvl w:val="0"/>
                                <w:numId w:val="0"/>
                              </w:numPr>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8.214-j00</w:t>
                            </w:r>
                          </w:p>
                          <w:p w14:paraId="3E8C702F" w14:textId="1B0E70DB" w:rsidR="009D5966" w:rsidRPr="0090751A" w:rsidRDefault="009D5966" w:rsidP="004131A4">
                            <w:pPr>
                              <w:pStyle w:val="H6"/>
                              <w:numPr>
                                <w:ilvl w:val="0"/>
                                <w:numId w:val="0"/>
                              </w:numPr>
                            </w:pPr>
                            <w:r w:rsidRPr="0090751A">
                              <w:t>5.2.1.5.4.1a</w:t>
                            </w:r>
                            <w:r>
                              <w:tab/>
                            </w:r>
                            <w:r w:rsidRPr="0090751A">
                              <w:t>UE Initiated CSI reporting for event 2</w:t>
                            </w:r>
                          </w:p>
                          <w:p w14:paraId="7867F61A" w14:textId="77777777" w:rsidR="009D5966" w:rsidRDefault="009D5966" w:rsidP="004131A4">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DEAE48F" w14:textId="3514C21F" w:rsidR="009D5966" w:rsidRPr="004131A4" w:rsidRDefault="009D5966" w:rsidP="004131A4">
                            <w:pPr>
                              <w:pStyle w:val="B1"/>
                              <w:ind w:left="0" w:firstLine="0"/>
                              <w:rPr>
                                <w:noProof/>
                                <w:lang w:val="en-GB"/>
                              </w:rPr>
                            </w:pPr>
                          </w:p>
                          <w:p w14:paraId="174F1C9E" w14:textId="651EF0E7" w:rsidR="009D5966" w:rsidRPr="0090751A" w:rsidRDefault="009D5966" w:rsidP="004131A4">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bCs/>
                                <w:i/>
                                <w:iCs/>
                                <w:noProof/>
                              </w:rPr>
                              <w:t>newBeamResourceSet</w:t>
                            </w:r>
                            <w:r w:rsidRPr="0090751A">
                              <w:rPr>
                                <w:rFonts w:eastAsia="Times New Roman"/>
                                <w:bCs/>
                                <w:noProof/>
                              </w:rPr>
                              <w:t xml:space="preserve"> that comprise at least one reference signal that triggers the UEIRI transmission. For each CSI or SSBRI, the CSI report includes the absolute L1-RSRP or differential L1-RSRP</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in the indicated </w:t>
                            </w:r>
                            <w:r w:rsidRPr="0090751A">
                              <w:rPr>
                                <w:rFonts w:eastAsia="Times New Roman"/>
                              </w:rPr>
                              <w:t>TCI state</w:t>
                            </w:r>
                            <w:r w:rsidRPr="0090751A">
                              <w:rPr>
                                <w:rFonts w:eastAsia="Times New Roman"/>
                                <w:bCs/>
                                <w:noProof/>
                              </w:rPr>
                              <w:t>, or to the SS/PBCH block which is QCLed with the reference signal in the indicated TCI state. The UE sends the CSI report</w:t>
                            </w:r>
                          </w:p>
                          <w:p w14:paraId="1033D1BA" w14:textId="77777777" w:rsidR="009D5966" w:rsidRPr="00397031" w:rsidRDefault="009D5966" w:rsidP="004131A4">
                            <w:pPr>
                              <w:pStyle w:val="B1"/>
                              <w:rPr>
                                <w:bCs/>
                                <w:noProof/>
                              </w:rPr>
                            </w:pPr>
                          </w:p>
                          <w:p w14:paraId="2F017482" w14:textId="77777777" w:rsidR="009D5966" w:rsidRDefault="009D5966" w:rsidP="004131A4">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5DF71F2" w14:textId="7E21BC1C" w:rsidR="009D5966" w:rsidRDefault="009D5966" w:rsidP="004131A4">
                            <w:pPr>
                              <w:pStyle w:val="NormalWeb"/>
                              <w:spacing w:before="0" w:beforeAutospacing="0" w:after="0" w:afterAutospacing="0"/>
                              <w:rPr>
                                <w:rFonts w:ascii="Times New Roman" w:eastAsia="MS Mincho" w:hAnsi="Times New Roman" w:cs="Times New Roman"/>
                                <w:color w:val="FF0000"/>
                                <w:sz w:val="20"/>
                                <w:szCs w:val="20"/>
                              </w:rPr>
                            </w:pPr>
                          </w:p>
                          <w:p w14:paraId="123ED272" w14:textId="3330E215" w:rsidR="009D5966" w:rsidRDefault="009D5966" w:rsidP="006B68DF">
                            <w:pPr>
                              <w:pStyle w:val="H6"/>
                              <w:numPr>
                                <w:ilvl w:val="0"/>
                                <w:numId w:val="0"/>
                              </w:numPr>
                            </w:pPr>
                            <w:r w:rsidRPr="0090751A">
                              <w:t>5.2.1.5.4.1b</w:t>
                            </w:r>
                            <w:r>
                              <w:tab/>
                            </w:r>
                            <w:r w:rsidRPr="0090751A">
                              <w:t>UE Initiated CSI reporting for event 1</w:t>
                            </w:r>
                          </w:p>
                          <w:p w14:paraId="755E20A8" w14:textId="5243F8DF" w:rsidR="009D5966" w:rsidRPr="006B68DF" w:rsidRDefault="009D5966" w:rsidP="006B68DF">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873D9BF" w14:textId="77777777" w:rsidR="009D5966" w:rsidRPr="006B68DF" w:rsidRDefault="009D5966" w:rsidP="006B68DF">
                            <w:pPr>
                              <w:rPr>
                                <w:lang w:val="en-GB" w:eastAsia="en-US"/>
                              </w:rPr>
                            </w:pPr>
                          </w:p>
                          <w:p w14:paraId="0F1C12E5" w14:textId="3B2C896F" w:rsidR="009D5966" w:rsidRPr="0090751A" w:rsidRDefault="009D5966" w:rsidP="006B68DF">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 xml:space="preserve">. For each CRI or SSBRI, the CSI report includes </w:t>
                            </w:r>
                            <w:r w:rsidRPr="0090751A">
                              <w:rPr>
                                <w:rFonts w:eastAsia="Times New Roman"/>
                                <w:bCs/>
                                <w:noProof/>
                              </w:rPr>
                              <w:t>the absolute L1-RSRP or differential L1-RSRP</w:t>
                            </w:r>
                            <w:r w:rsidRPr="006B68DF">
                              <w:rPr>
                                <w:rFonts w:eastAsia="Times New Roman"/>
                                <w:bCs/>
                                <w:strike/>
                                <w:noProof/>
                                <w:color w:val="FF0000"/>
                              </w:rPr>
                              <w:t>s</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 The UE sends the CSI report</w:t>
                            </w:r>
                          </w:p>
                          <w:p w14:paraId="1D781493" w14:textId="77777777" w:rsidR="009D5966" w:rsidRDefault="009D5966" w:rsidP="006B68DF">
                            <w:pPr>
                              <w:pStyle w:val="NormalWeb"/>
                              <w:spacing w:before="0" w:beforeAutospacing="0" w:after="0" w:afterAutospacing="0"/>
                              <w:rPr>
                                <w:rFonts w:ascii="Times New Roman" w:eastAsia="MS Mincho" w:hAnsi="Times New Roman" w:cs="Times New Roman"/>
                                <w:color w:val="FF0000"/>
                                <w:sz w:val="20"/>
                                <w:szCs w:val="20"/>
                                <w:lang w:val="en-GB"/>
                              </w:rPr>
                            </w:pPr>
                          </w:p>
                          <w:p w14:paraId="14AF609A" w14:textId="2719A267" w:rsidR="009D5966" w:rsidRDefault="009D5966" w:rsidP="006B68DF">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F3A8916" w14:textId="0607391B" w:rsidR="009D5966" w:rsidRDefault="009D5966" w:rsidP="004131A4">
                            <w:pPr>
                              <w:pStyle w:val="NormalWeb"/>
                              <w:spacing w:before="0" w:beforeAutospacing="0" w:after="0" w:afterAutospacing="0"/>
                              <w:rPr>
                                <w:rFonts w:ascii="Times New Roman" w:eastAsia="MS Mincho" w:hAnsi="Times New Roman" w:cs="Times New Roman"/>
                                <w:color w:val="FF0000"/>
                                <w:sz w:val="20"/>
                                <w:szCs w:val="20"/>
                                <w:lang w:val="en-GB"/>
                              </w:rPr>
                            </w:pPr>
                          </w:p>
                          <w:p w14:paraId="02B5784D" w14:textId="36A1462F" w:rsidR="009D5966" w:rsidRDefault="009D5966" w:rsidP="006B68DF">
                            <w:pPr>
                              <w:pStyle w:val="H6"/>
                              <w:numPr>
                                <w:ilvl w:val="0"/>
                                <w:numId w:val="0"/>
                              </w:numPr>
                            </w:pPr>
                            <w:r w:rsidRPr="0090751A">
                              <w:t>5.2.1.5.4.1c</w:t>
                            </w:r>
                            <w:r>
                              <w:tab/>
                            </w:r>
                            <w:r w:rsidRPr="0090751A">
                              <w:t>UE Initiated CSI reporting for event 7</w:t>
                            </w:r>
                          </w:p>
                          <w:p w14:paraId="0E07FC86" w14:textId="77777777" w:rsidR="009D5966" w:rsidRDefault="009D5966" w:rsidP="006B68DF">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40E5143" w14:textId="77777777" w:rsidR="009D5966" w:rsidRPr="006B68DF" w:rsidRDefault="009D5966" w:rsidP="006B68DF">
                            <w:pPr>
                              <w:rPr>
                                <w:lang w:val="en-GB" w:eastAsia="en-US"/>
                              </w:rPr>
                            </w:pPr>
                          </w:p>
                          <w:p w14:paraId="427EBE02" w14:textId="7EAAC0E8" w:rsidR="009D5966" w:rsidRPr="0090751A" w:rsidRDefault="009D5966" w:rsidP="006B68DF">
                            <w:pPr>
                              <w:rPr>
                                <w:rFonts w:eastAsia="Times New Roman"/>
                                <w:bCs/>
                              </w:rPr>
                            </w:pPr>
                            <w:r w:rsidRPr="0090751A">
                              <w:rPr>
                                <w:rFonts w:eastAsia="Times New Roman"/>
                                <w:bCs/>
                              </w:rPr>
                              <w:t>A</w:t>
                            </w:r>
                            <w:r w:rsidRPr="0090751A">
                              <w:rPr>
                                <w:rFonts w:eastAsia="Times New Roman"/>
                                <w:bCs/>
                                <w:noProof/>
                              </w:rPr>
                              <w:t>fter transmitting UEIRI,</w:t>
                            </w:r>
                            <w:r w:rsidRPr="0090751A">
                              <w:rPr>
                                <w:rFonts w:eastAsia="Times New Roman"/>
                                <w:bCs/>
                              </w:rPr>
                              <w:t xml:space="preserve"> the UE reports, as defined in Clause 6.3.2.1.2 of [5, TS 38.212] </w:t>
                            </w:r>
                            <w:r w:rsidRPr="0090751A">
                              <w:rPr>
                                <w:rFonts w:eastAsia="Times New Roman"/>
                                <w:bCs/>
                                <w:noProof/>
                              </w:rPr>
                              <w:t>in a single reporting instance</w:t>
                            </w:r>
                            <w:r w:rsidRPr="0090751A">
                              <w:rPr>
                                <w:rFonts w:eastAsia="Times New Roman"/>
                                <w:bCs/>
                              </w:rPr>
                              <w:t xml:space="preserve"> </w:t>
                            </w:r>
                            <w:proofErr w:type="spellStart"/>
                            <w:r w:rsidRPr="0090751A">
                              <w:rPr>
                                <w:rFonts w:eastAsia="Times New Roman"/>
                                <w:bCs/>
                                <w:i/>
                                <w:iCs/>
                              </w:rPr>
                              <w:t>nrofReportedRS</w:t>
                            </w:r>
                            <w:proofErr w:type="spellEnd"/>
                            <w:r w:rsidRPr="0090751A">
                              <w:rPr>
                                <w:rFonts w:eastAsia="Times New Roman"/>
                                <w:bCs/>
                                <w:i/>
                                <w:iCs/>
                              </w:rPr>
                              <w:t>-UEIBR</w:t>
                            </w:r>
                            <w:r w:rsidRPr="0090751A">
                              <w:rPr>
                                <w:rFonts w:eastAsia="Times New Roman"/>
                                <w:bCs/>
                              </w:rPr>
                              <w:t xml:space="preserve"> CRIs </w:t>
                            </w:r>
                            <w:r w:rsidRPr="0090751A">
                              <w:rPr>
                                <w:rFonts w:eastAsia="Times New Roman"/>
                                <w:bCs/>
                                <w:noProof/>
                              </w:rPr>
                              <w:t xml:space="preserve">or SSBRIs corresponding to reference signals provided by the </w:t>
                            </w:r>
                            <w:r w:rsidRPr="0090751A">
                              <w:rPr>
                                <w:rFonts w:eastAsia="Times New Roman"/>
                                <w:i/>
                                <w:noProof/>
                              </w:rPr>
                              <w:t xml:space="preserve">newBeamResourceSet </w:t>
                            </w:r>
                            <w:r w:rsidRPr="0090751A">
                              <w:rPr>
                                <w:rFonts w:eastAsia="Times New Roman"/>
                                <w:iCs/>
                                <w:noProof/>
                              </w:rPr>
                              <w:t xml:space="preserve">that comprise at least one reference signal that triggers the UEIRI transmission. For each CRI or SSBRI, the CSI report includes </w:t>
                            </w:r>
                            <w:r w:rsidRPr="0090751A">
                              <w:rPr>
                                <w:rFonts w:eastAsia="Times New Roman"/>
                                <w:bCs/>
                                <w:noProof/>
                              </w:rPr>
                              <w:t>the absolute L1-RSRP or differential L1-RSRP</w:t>
                            </w:r>
                            <w:r w:rsidRPr="006B68DF">
                              <w:rPr>
                                <w:rFonts w:eastAsia="Times New Roman"/>
                                <w:bCs/>
                                <w:noProof/>
                                <w:color w:val="FF0000"/>
                              </w:rPr>
                              <w:t xml:space="preserve"> 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a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w:t>
                            </w:r>
                            <w:r w:rsidRPr="0090751A">
                              <w:rPr>
                                <w:rFonts w:eastAsia="Times New Roman"/>
                                <w:bCs/>
                                <w:noProof/>
                              </w:rPr>
                              <w:t xml:space="preserve">, or to the SS/PBCH block which is QCLed with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 The UE sends the CSI report</w:t>
                            </w:r>
                          </w:p>
                          <w:p w14:paraId="5E2669CB" w14:textId="59F20A77" w:rsidR="009D5966" w:rsidRDefault="009D5966" w:rsidP="004131A4">
                            <w:pPr>
                              <w:pStyle w:val="NormalWeb"/>
                              <w:spacing w:before="0" w:beforeAutospacing="0" w:after="0" w:afterAutospacing="0"/>
                              <w:rPr>
                                <w:rFonts w:ascii="Times New Roman" w:eastAsia="MS Mincho" w:hAnsi="Times New Roman" w:cs="Times New Roman"/>
                                <w:color w:val="FF0000"/>
                                <w:sz w:val="20"/>
                                <w:szCs w:val="20"/>
                                <w:lang w:val="en-GB"/>
                              </w:rPr>
                            </w:pPr>
                          </w:p>
                          <w:p w14:paraId="35884ADA" w14:textId="17502916" w:rsidR="009D5966" w:rsidRPr="006B68DF" w:rsidRDefault="009D5966" w:rsidP="004131A4">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5D11DAB" id="Text Box 6" o:spid="_x0000_s1028" type="#_x0000_t202" style="width:481.25pt;height:55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" fillcolor="#f2f2f2" strokeweight=".5pt">
                <v:textbox>
                  <w:txbxContent>
                    <w:p w14:paraId="140C40A7" w14:textId="19EAF2FF" w:rsidR="00106557" w:rsidRPr="00106557" w:rsidRDefault="00106557" w:rsidP="004131A4">
                      <w:pPr>
                        <w:pStyle w:val="H6"/>
                        <w:numPr>
                          <w:ilvl w:val="0"/>
                          <w:numId w:val="0"/>
                        </w:numPr>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8.214-j00</w:t>
                      </w:r>
                    </w:p>
                    <w:p w14:paraId="3E8C702F" w14:textId="1B0E70DB" w:rsidR="009D5966" w:rsidRPr="0090751A" w:rsidRDefault="009D5966" w:rsidP="004131A4">
                      <w:pPr>
                        <w:pStyle w:val="H6"/>
                        <w:numPr>
                          <w:ilvl w:val="0"/>
                          <w:numId w:val="0"/>
                        </w:numPr>
                      </w:pPr>
                      <w:r w:rsidRPr="0090751A">
                        <w:t>5.2.1.5.4.1a</w:t>
                      </w:r>
                      <w:r>
                        <w:tab/>
                      </w:r>
                      <w:r w:rsidRPr="0090751A">
                        <w:t>UE Initiated CSI reporting for event 2</w:t>
                      </w:r>
                    </w:p>
                    <w:p w14:paraId="7867F61A" w14:textId="77777777" w:rsidR="009D5966" w:rsidRDefault="009D5966" w:rsidP="004131A4">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DEAE48F" w14:textId="3514C21F" w:rsidR="009D5966" w:rsidRPr="004131A4" w:rsidRDefault="009D5966" w:rsidP="004131A4">
                      <w:pPr>
                        <w:pStyle w:val="B1"/>
                        <w:ind w:left="0" w:firstLine="0"/>
                        <w:rPr>
                          <w:noProof/>
                          <w:lang w:val="en-GB"/>
                        </w:rPr>
                      </w:pPr>
                    </w:p>
                    <w:p w14:paraId="174F1C9E" w14:textId="651EF0E7" w:rsidR="009D5966" w:rsidRPr="0090751A" w:rsidRDefault="009D5966" w:rsidP="004131A4">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bCs/>
                          <w:i/>
                          <w:iCs/>
                          <w:noProof/>
                        </w:rPr>
                        <w:t>newBeamResourceSet</w:t>
                      </w:r>
                      <w:r w:rsidRPr="0090751A">
                        <w:rPr>
                          <w:rFonts w:eastAsia="Times New Roman"/>
                          <w:bCs/>
                          <w:noProof/>
                        </w:rPr>
                        <w:t xml:space="preserve"> that comprise at least one reference signal that triggers the UEIRI transmission. For each CSI or SSBRI, the CSI report includes the absolute L1-RSRP or differential L1-RSRP</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in the indicated </w:t>
                      </w:r>
                      <w:r w:rsidRPr="0090751A">
                        <w:rPr>
                          <w:rFonts w:eastAsia="Times New Roman"/>
                        </w:rPr>
                        <w:t>TCI state</w:t>
                      </w:r>
                      <w:r w:rsidRPr="0090751A">
                        <w:rPr>
                          <w:rFonts w:eastAsia="Times New Roman"/>
                          <w:bCs/>
                          <w:noProof/>
                        </w:rPr>
                        <w:t>, or to the SS/PBCH block which is QCLed with the reference signal in the indicated TCI state. The UE sends the CSI report</w:t>
                      </w:r>
                    </w:p>
                    <w:p w14:paraId="1033D1BA" w14:textId="77777777" w:rsidR="009D5966" w:rsidRPr="00397031" w:rsidRDefault="009D5966" w:rsidP="004131A4">
                      <w:pPr>
                        <w:pStyle w:val="B1"/>
                        <w:rPr>
                          <w:bCs/>
                          <w:noProof/>
                        </w:rPr>
                      </w:pPr>
                    </w:p>
                    <w:p w14:paraId="2F017482" w14:textId="77777777" w:rsidR="009D5966" w:rsidRDefault="009D5966" w:rsidP="004131A4">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5DF71F2" w14:textId="7E21BC1C" w:rsidR="009D5966" w:rsidRDefault="009D5966" w:rsidP="004131A4">
                      <w:pPr>
                        <w:pStyle w:val="NormalWeb"/>
                        <w:spacing w:before="0" w:beforeAutospacing="0" w:after="0" w:afterAutospacing="0"/>
                        <w:rPr>
                          <w:rFonts w:ascii="Times New Roman" w:eastAsia="MS Mincho" w:hAnsi="Times New Roman" w:cs="Times New Roman"/>
                          <w:color w:val="FF0000"/>
                          <w:sz w:val="20"/>
                          <w:szCs w:val="20"/>
                        </w:rPr>
                      </w:pPr>
                    </w:p>
                    <w:p w14:paraId="123ED272" w14:textId="3330E215" w:rsidR="009D5966" w:rsidRDefault="009D5966" w:rsidP="006B68DF">
                      <w:pPr>
                        <w:pStyle w:val="H6"/>
                        <w:numPr>
                          <w:ilvl w:val="0"/>
                          <w:numId w:val="0"/>
                        </w:numPr>
                      </w:pPr>
                      <w:r w:rsidRPr="0090751A">
                        <w:t>5.2.1.5.4.1b</w:t>
                      </w:r>
                      <w:r>
                        <w:tab/>
                      </w:r>
                      <w:r w:rsidRPr="0090751A">
                        <w:t>UE Initiated CSI reporting for event 1</w:t>
                      </w:r>
                    </w:p>
                    <w:p w14:paraId="755E20A8" w14:textId="5243F8DF" w:rsidR="009D5966" w:rsidRPr="006B68DF" w:rsidRDefault="009D5966" w:rsidP="006B68DF">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873D9BF" w14:textId="77777777" w:rsidR="009D5966" w:rsidRPr="006B68DF" w:rsidRDefault="009D5966" w:rsidP="006B68DF">
                      <w:pPr>
                        <w:rPr>
                          <w:lang w:val="en-GB" w:eastAsia="en-US"/>
                        </w:rPr>
                      </w:pPr>
                    </w:p>
                    <w:p w14:paraId="0F1C12E5" w14:textId="3B2C896F" w:rsidR="009D5966" w:rsidRPr="0090751A" w:rsidRDefault="009D5966" w:rsidP="006B68DF">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 xml:space="preserve">. For each CRI or SSBRI, the CSI report includes </w:t>
                      </w:r>
                      <w:r w:rsidRPr="0090751A">
                        <w:rPr>
                          <w:rFonts w:eastAsia="Times New Roman"/>
                          <w:bCs/>
                          <w:noProof/>
                        </w:rPr>
                        <w:t>the absolute L1-RSRP or differential L1-RSRP</w:t>
                      </w:r>
                      <w:r w:rsidRPr="006B68DF">
                        <w:rPr>
                          <w:rFonts w:eastAsia="Times New Roman"/>
                          <w:bCs/>
                          <w:strike/>
                          <w:noProof/>
                          <w:color w:val="FF0000"/>
                        </w:rPr>
                        <w:t>s</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 The UE sends the CSI report</w:t>
                      </w:r>
                    </w:p>
                    <w:p w14:paraId="1D781493" w14:textId="77777777" w:rsidR="009D5966" w:rsidRDefault="009D5966" w:rsidP="006B68DF">
                      <w:pPr>
                        <w:pStyle w:val="NormalWeb"/>
                        <w:spacing w:before="0" w:beforeAutospacing="0" w:after="0" w:afterAutospacing="0"/>
                        <w:rPr>
                          <w:rFonts w:ascii="Times New Roman" w:eastAsia="MS Mincho" w:hAnsi="Times New Roman" w:cs="Times New Roman"/>
                          <w:color w:val="FF0000"/>
                          <w:sz w:val="20"/>
                          <w:szCs w:val="20"/>
                          <w:lang w:val="en-GB"/>
                        </w:rPr>
                      </w:pPr>
                    </w:p>
                    <w:p w14:paraId="14AF609A" w14:textId="2719A267" w:rsidR="009D5966" w:rsidRDefault="009D5966" w:rsidP="006B68DF">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F3A8916" w14:textId="0607391B" w:rsidR="009D5966" w:rsidRDefault="009D5966" w:rsidP="004131A4">
                      <w:pPr>
                        <w:pStyle w:val="NormalWeb"/>
                        <w:spacing w:before="0" w:beforeAutospacing="0" w:after="0" w:afterAutospacing="0"/>
                        <w:rPr>
                          <w:rFonts w:ascii="Times New Roman" w:eastAsia="MS Mincho" w:hAnsi="Times New Roman" w:cs="Times New Roman"/>
                          <w:color w:val="FF0000"/>
                          <w:sz w:val="20"/>
                          <w:szCs w:val="20"/>
                          <w:lang w:val="en-GB"/>
                        </w:rPr>
                      </w:pPr>
                    </w:p>
                    <w:p w14:paraId="02B5784D" w14:textId="36A1462F" w:rsidR="009D5966" w:rsidRDefault="009D5966" w:rsidP="006B68DF">
                      <w:pPr>
                        <w:pStyle w:val="H6"/>
                        <w:numPr>
                          <w:ilvl w:val="0"/>
                          <w:numId w:val="0"/>
                        </w:numPr>
                      </w:pPr>
                      <w:r w:rsidRPr="0090751A">
                        <w:t>5.2.1.5.4.1c</w:t>
                      </w:r>
                      <w:r>
                        <w:tab/>
                      </w:r>
                      <w:r w:rsidRPr="0090751A">
                        <w:t>UE Initiated CSI reporting for event 7</w:t>
                      </w:r>
                    </w:p>
                    <w:p w14:paraId="0E07FC86" w14:textId="77777777" w:rsidR="009D5966" w:rsidRDefault="009D5966" w:rsidP="006B68DF">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40E5143" w14:textId="77777777" w:rsidR="009D5966" w:rsidRPr="006B68DF" w:rsidRDefault="009D5966" w:rsidP="006B68DF">
                      <w:pPr>
                        <w:rPr>
                          <w:lang w:val="en-GB" w:eastAsia="en-US"/>
                        </w:rPr>
                      </w:pPr>
                    </w:p>
                    <w:p w14:paraId="427EBE02" w14:textId="7EAAC0E8" w:rsidR="009D5966" w:rsidRPr="0090751A" w:rsidRDefault="009D5966" w:rsidP="006B68DF">
                      <w:pPr>
                        <w:rPr>
                          <w:rFonts w:eastAsia="Times New Roman"/>
                          <w:bCs/>
                        </w:rPr>
                      </w:pPr>
                      <w:r w:rsidRPr="0090751A">
                        <w:rPr>
                          <w:rFonts w:eastAsia="Times New Roman"/>
                          <w:bCs/>
                        </w:rPr>
                        <w:t>A</w:t>
                      </w:r>
                      <w:r w:rsidRPr="0090751A">
                        <w:rPr>
                          <w:rFonts w:eastAsia="Times New Roman"/>
                          <w:bCs/>
                          <w:noProof/>
                        </w:rPr>
                        <w:t>fter transmitting UEIRI,</w:t>
                      </w:r>
                      <w:r w:rsidRPr="0090751A">
                        <w:rPr>
                          <w:rFonts w:eastAsia="Times New Roman"/>
                          <w:bCs/>
                        </w:rPr>
                        <w:t xml:space="preserve"> the UE reports, as defined in Clause 6.3.2.1.2 of [5, TS 38.212] </w:t>
                      </w:r>
                      <w:r w:rsidRPr="0090751A">
                        <w:rPr>
                          <w:rFonts w:eastAsia="Times New Roman"/>
                          <w:bCs/>
                          <w:noProof/>
                        </w:rPr>
                        <w:t>in a single reporting instance</w:t>
                      </w:r>
                      <w:r w:rsidRPr="0090751A">
                        <w:rPr>
                          <w:rFonts w:eastAsia="Times New Roman"/>
                          <w:bCs/>
                        </w:rPr>
                        <w:t xml:space="preserve"> </w:t>
                      </w:r>
                      <w:proofErr w:type="spellStart"/>
                      <w:r w:rsidRPr="0090751A">
                        <w:rPr>
                          <w:rFonts w:eastAsia="Times New Roman"/>
                          <w:bCs/>
                          <w:i/>
                          <w:iCs/>
                        </w:rPr>
                        <w:t>nrofReportedRS</w:t>
                      </w:r>
                      <w:proofErr w:type="spellEnd"/>
                      <w:r w:rsidRPr="0090751A">
                        <w:rPr>
                          <w:rFonts w:eastAsia="Times New Roman"/>
                          <w:bCs/>
                          <w:i/>
                          <w:iCs/>
                        </w:rPr>
                        <w:t>-UEIBR</w:t>
                      </w:r>
                      <w:r w:rsidRPr="0090751A">
                        <w:rPr>
                          <w:rFonts w:eastAsia="Times New Roman"/>
                          <w:bCs/>
                        </w:rPr>
                        <w:t xml:space="preserve"> CRIs </w:t>
                      </w:r>
                      <w:r w:rsidRPr="0090751A">
                        <w:rPr>
                          <w:rFonts w:eastAsia="Times New Roman"/>
                          <w:bCs/>
                          <w:noProof/>
                        </w:rPr>
                        <w:t xml:space="preserve">or SSBRIs corresponding to reference signals provided by the </w:t>
                      </w:r>
                      <w:r w:rsidRPr="0090751A">
                        <w:rPr>
                          <w:rFonts w:eastAsia="Times New Roman"/>
                          <w:i/>
                          <w:noProof/>
                        </w:rPr>
                        <w:t xml:space="preserve">newBeamResourceSet </w:t>
                      </w:r>
                      <w:r w:rsidRPr="0090751A">
                        <w:rPr>
                          <w:rFonts w:eastAsia="Times New Roman"/>
                          <w:iCs/>
                          <w:noProof/>
                        </w:rPr>
                        <w:t xml:space="preserve">that comprise at least one reference signal that triggers the UEIRI transmission. For each CRI or SSBRI, the CSI report includes </w:t>
                      </w:r>
                      <w:r w:rsidRPr="0090751A">
                        <w:rPr>
                          <w:rFonts w:eastAsia="Times New Roman"/>
                          <w:bCs/>
                          <w:noProof/>
                        </w:rPr>
                        <w:t>the absolute L1-RSRP or differential L1-RSRP</w:t>
                      </w:r>
                      <w:r w:rsidRPr="006B68DF">
                        <w:rPr>
                          <w:rFonts w:eastAsia="Times New Roman"/>
                          <w:bCs/>
                          <w:noProof/>
                          <w:color w:val="FF0000"/>
                        </w:rPr>
                        <w:t xml:space="preserve"> 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a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w:t>
                      </w:r>
                      <w:r w:rsidRPr="0090751A">
                        <w:rPr>
                          <w:rFonts w:eastAsia="Times New Roman"/>
                          <w:bCs/>
                          <w:noProof/>
                        </w:rPr>
                        <w:t xml:space="preserve">, or to the SS/PBCH block which is QCLed with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 The UE sends the CSI report</w:t>
                      </w:r>
                    </w:p>
                    <w:p w14:paraId="5E2669CB" w14:textId="59F20A77" w:rsidR="009D5966" w:rsidRDefault="009D5966" w:rsidP="004131A4">
                      <w:pPr>
                        <w:pStyle w:val="NormalWeb"/>
                        <w:spacing w:before="0" w:beforeAutospacing="0" w:after="0" w:afterAutospacing="0"/>
                        <w:rPr>
                          <w:rFonts w:ascii="Times New Roman" w:eastAsia="MS Mincho" w:hAnsi="Times New Roman" w:cs="Times New Roman"/>
                          <w:color w:val="FF0000"/>
                          <w:sz w:val="20"/>
                          <w:szCs w:val="20"/>
                          <w:lang w:val="en-GB"/>
                        </w:rPr>
                      </w:pPr>
                    </w:p>
                    <w:p w14:paraId="35884ADA" w14:textId="17502916" w:rsidR="009D5966" w:rsidRPr="006B68DF" w:rsidRDefault="009D5966" w:rsidP="004131A4">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v:textbox>
                <w10:anchorlock/>
              </v:shape>
            </w:pict>
          </mc:Fallback>
        </mc:AlternateContent>
      </w:r>
    </w:p>
    <w:p w14:paraId="75EE7D4A" w14:textId="6FF1FF26" w:rsidR="00B8542A" w:rsidRDefault="00B8542A" w:rsidP="009C26D6">
      <w:pPr>
        <w:tabs>
          <w:tab w:val="left" w:pos="3355"/>
        </w:tabs>
        <w:wordWrap/>
        <w:jc w:val="both"/>
        <w:rPr>
          <w:i/>
          <w:sz w:val="22"/>
          <w:szCs w:val="22"/>
        </w:rPr>
      </w:pPr>
    </w:p>
    <w:p w14:paraId="31D6571B" w14:textId="348F56DC" w:rsidR="004B16CE" w:rsidRDefault="004B16CE" w:rsidP="009C26D6">
      <w:pPr>
        <w:tabs>
          <w:tab w:val="left" w:pos="3355"/>
        </w:tabs>
        <w:wordWrap/>
        <w:jc w:val="both"/>
        <w:rPr>
          <w:rFonts w:eastAsia="Malgun Gothic"/>
          <w:i/>
          <w:sz w:val="22"/>
          <w:szCs w:val="22"/>
        </w:rPr>
      </w:pPr>
      <w:r w:rsidRPr="00C63164">
        <w:rPr>
          <w:rFonts w:eastAsia="Malgun Gothic"/>
          <w:b/>
          <w:sz w:val="22"/>
          <w:szCs w:val="22"/>
        </w:rPr>
        <w:t>Proposa</w:t>
      </w:r>
      <w:r>
        <w:rPr>
          <w:rFonts w:eastAsia="Malgun Gothic"/>
          <w:b/>
          <w:sz w:val="22"/>
          <w:szCs w:val="22"/>
        </w:rPr>
        <w:t>l 10</w:t>
      </w:r>
      <w:r w:rsidRPr="00C63164">
        <w:rPr>
          <w:rFonts w:eastAsia="Malgun Gothic"/>
          <w:b/>
          <w:sz w:val="22"/>
          <w:szCs w:val="22"/>
        </w:rPr>
        <w:t>:</w:t>
      </w:r>
      <w:r w:rsidRPr="00C63164">
        <w:rPr>
          <w:rFonts w:eastAsia="Malgun Gothic"/>
          <w:i/>
          <w:sz w:val="22"/>
          <w:szCs w:val="22"/>
        </w:rPr>
        <w:t xml:space="preserve"> </w:t>
      </w:r>
      <w:r>
        <w:rPr>
          <w:rFonts w:eastAsia="Malgun Gothic"/>
          <w:i/>
          <w:sz w:val="22"/>
          <w:szCs w:val="22"/>
        </w:rPr>
        <w:t>Adopt TP #</w:t>
      </w:r>
      <w:r w:rsidR="00355C5F">
        <w:rPr>
          <w:rFonts w:eastAsia="Malgun Gothic"/>
          <w:i/>
          <w:sz w:val="22"/>
          <w:szCs w:val="22"/>
        </w:rPr>
        <w:t>3</w:t>
      </w:r>
      <w:r>
        <w:rPr>
          <w:rFonts w:eastAsia="Malgun Gothic"/>
          <w:i/>
          <w:sz w:val="22"/>
          <w:szCs w:val="22"/>
        </w:rPr>
        <w:t xml:space="preserve"> in clause 5.2.1.5.4.1a of the TS 38.214.</w:t>
      </w:r>
    </w:p>
    <w:p w14:paraId="77C9F41C" w14:textId="77777777" w:rsidR="004B16CE" w:rsidRDefault="004B16CE" w:rsidP="009C26D6">
      <w:pPr>
        <w:tabs>
          <w:tab w:val="left" w:pos="3355"/>
        </w:tabs>
        <w:wordWrap/>
        <w:jc w:val="both"/>
        <w:rPr>
          <w:i/>
          <w:sz w:val="22"/>
          <w:szCs w:val="22"/>
        </w:rPr>
      </w:pPr>
    </w:p>
    <w:p w14:paraId="24E534F1" w14:textId="5C1C1DA3" w:rsidR="00DA557B" w:rsidRDefault="007E35B5" w:rsidP="009C26D6">
      <w:pPr>
        <w:tabs>
          <w:tab w:val="left" w:pos="3355"/>
        </w:tabs>
        <w:wordWrap/>
        <w:jc w:val="both"/>
        <w:rPr>
          <w:rFonts w:eastAsia="Malgun Gothic"/>
          <w:sz w:val="22"/>
        </w:rPr>
      </w:pPr>
      <w:r>
        <w:rPr>
          <w:rFonts w:eastAsia="Malgun Gothic"/>
          <w:sz w:val="22"/>
        </w:rPr>
        <w:lastRenderedPageBreak/>
        <w:t xml:space="preserve">For event-1, when current beam L1-RSRP is configured to be reported, two absolute L1-RSRPs are in a single report instance. It is needed to clarify that which absolute L1-RSRP is used </w:t>
      </w:r>
      <w:r w:rsidR="004B16CE">
        <w:rPr>
          <w:rFonts w:eastAsia="Malgun Gothic"/>
          <w:sz w:val="22"/>
        </w:rPr>
        <w:t>as a</w:t>
      </w:r>
      <w:r>
        <w:rPr>
          <w:rFonts w:eastAsia="Malgun Gothic"/>
          <w:sz w:val="22"/>
        </w:rPr>
        <w:t xml:space="preserve"> reference</w:t>
      </w:r>
      <w:r w:rsidR="004B16CE">
        <w:rPr>
          <w:rFonts w:eastAsia="Malgun Gothic"/>
          <w:sz w:val="22"/>
        </w:rPr>
        <w:t xml:space="preserve"> for computing differential L1-RSRP(s)</w:t>
      </w:r>
      <w:r>
        <w:rPr>
          <w:rFonts w:eastAsia="Malgun Gothic"/>
          <w:sz w:val="22"/>
        </w:rPr>
        <w:t xml:space="preserve">. In this case, the absolute L1-RSRP corresponding to the </w:t>
      </w:r>
      <w:r w:rsidR="00B958F1" w:rsidRPr="00922CF5">
        <w:rPr>
          <w:rFonts w:eastAsia="Malgun Gothic" w:hint="eastAsia"/>
          <w:sz w:val="22"/>
        </w:rPr>
        <w:t>reference</w:t>
      </w:r>
      <w:r w:rsidR="00B958F1">
        <w:rPr>
          <w:rFonts w:eastAsia="Malgun Gothic"/>
          <w:sz w:val="22"/>
        </w:rPr>
        <w:t xml:space="preserve"> </w:t>
      </w:r>
      <w:r w:rsidR="00B958F1" w:rsidRPr="00922CF5">
        <w:rPr>
          <w:rFonts w:eastAsia="Malgun Gothic" w:hint="eastAsia"/>
          <w:sz w:val="22"/>
        </w:rPr>
        <w:t>signal</w:t>
      </w:r>
      <w:r w:rsidR="00B958F1">
        <w:rPr>
          <w:rFonts w:eastAsia="Malgun Gothic"/>
          <w:sz w:val="22"/>
        </w:rPr>
        <w:t xml:space="preserve"> </w:t>
      </w:r>
      <w:r w:rsidR="00B958F1" w:rsidRPr="00922CF5">
        <w:rPr>
          <w:rFonts w:eastAsia="Malgun Gothic" w:hint="eastAsia"/>
          <w:sz w:val="22"/>
        </w:rPr>
        <w:t>in</w:t>
      </w:r>
      <w:r w:rsidR="00B958F1">
        <w:rPr>
          <w:rFonts w:eastAsia="Malgun Gothic"/>
          <w:sz w:val="22"/>
        </w:rPr>
        <w:t xml:space="preserve"> </w:t>
      </w:r>
      <w:r>
        <w:rPr>
          <w:rFonts w:eastAsia="Malgun Gothic"/>
          <w:sz w:val="22"/>
        </w:rPr>
        <w:t>candidate beam set should be used which is consistent</w:t>
      </w:r>
      <w:r w:rsidR="00922CF5">
        <w:rPr>
          <w:rFonts w:eastAsia="Malgun Gothic"/>
          <w:sz w:val="22"/>
        </w:rPr>
        <w:t xml:space="preserve"> </w:t>
      </w:r>
      <w:r w:rsidR="00922CF5" w:rsidRPr="00922CF5">
        <w:rPr>
          <w:rFonts w:eastAsia="Malgun Gothic" w:hint="eastAsia"/>
          <w:sz w:val="22"/>
        </w:rPr>
        <w:t>with</w:t>
      </w:r>
      <w:r>
        <w:rPr>
          <w:rFonts w:eastAsia="Malgun Gothic"/>
          <w:sz w:val="22"/>
        </w:rPr>
        <w:t xml:space="preserve"> event</w:t>
      </w:r>
      <w:r w:rsidR="00B17321">
        <w:rPr>
          <w:rFonts w:eastAsia="Malgun Gothic"/>
          <w:sz w:val="22"/>
        </w:rPr>
        <w:t>-</w:t>
      </w:r>
      <w:r>
        <w:rPr>
          <w:rFonts w:eastAsia="Malgun Gothic"/>
          <w:sz w:val="22"/>
        </w:rPr>
        <w:t>2.</w:t>
      </w:r>
    </w:p>
    <w:p w14:paraId="494A91C8" w14:textId="4CC7900E" w:rsidR="00352C1A" w:rsidRDefault="00352C1A" w:rsidP="009C26D6">
      <w:pPr>
        <w:tabs>
          <w:tab w:val="left" w:pos="3355"/>
        </w:tabs>
        <w:wordWrap/>
        <w:jc w:val="both"/>
        <w:rPr>
          <w:rFonts w:eastAsia="Malgun Gothic"/>
          <w:sz w:val="22"/>
          <w:szCs w:val="22"/>
        </w:rPr>
      </w:pPr>
    </w:p>
    <w:p w14:paraId="1EEE403B" w14:textId="7A03F409" w:rsidR="00352C1A" w:rsidRDefault="00352C1A" w:rsidP="009C26D6">
      <w:pPr>
        <w:tabs>
          <w:tab w:val="left" w:pos="3355"/>
        </w:tabs>
        <w:wordWrap/>
        <w:jc w:val="both"/>
        <w:rPr>
          <w:rFonts w:eastAsia="Malgun Gothic"/>
          <w:bCs/>
          <w:i/>
          <w:iCs/>
          <w:sz w:val="22"/>
          <w:szCs w:val="22"/>
          <w:lang w:val="en-GB"/>
        </w:rPr>
      </w:pPr>
      <w:r w:rsidRPr="0026105F">
        <w:rPr>
          <w:rFonts w:eastAsia="Malgun Gothic"/>
          <w:b/>
          <w:sz w:val="22"/>
          <w:szCs w:val="22"/>
          <w:lang w:val="en-GB"/>
        </w:rPr>
        <w:t>Proposa</w:t>
      </w:r>
      <w:r w:rsidR="004B16CE">
        <w:rPr>
          <w:rFonts w:eastAsia="Malgun Gothic"/>
          <w:b/>
          <w:sz w:val="22"/>
          <w:szCs w:val="22"/>
          <w:lang w:val="en-GB"/>
        </w:rPr>
        <w:t>l 11</w:t>
      </w:r>
      <w:r>
        <w:rPr>
          <w:rFonts w:eastAsia="Malgun Gothic"/>
          <w:b/>
          <w:sz w:val="22"/>
          <w:szCs w:val="22"/>
          <w:lang w:val="en-GB"/>
        </w:rPr>
        <w:t xml:space="preserve">: </w:t>
      </w:r>
      <w:r>
        <w:rPr>
          <w:rFonts w:eastAsia="Malgun Gothic"/>
          <w:bCs/>
          <w:i/>
          <w:iCs/>
          <w:sz w:val="22"/>
          <w:szCs w:val="22"/>
          <w:lang w:val="en-GB"/>
        </w:rPr>
        <w:t xml:space="preserve">For </w:t>
      </w:r>
      <w:r w:rsidR="00606861">
        <w:rPr>
          <w:rFonts w:eastAsia="Malgun Gothic"/>
          <w:bCs/>
          <w:i/>
          <w:iCs/>
          <w:sz w:val="22"/>
          <w:szCs w:val="22"/>
          <w:lang w:val="en-GB"/>
        </w:rPr>
        <w:t xml:space="preserve">event-1, when current beam is configured to be reported, </w:t>
      </w:r>
      <w:r w:rsidR="00C53540">
        <w:rPr>
          <w:rFonts w:eastAsia="Malgun Gothic"/>
          <w:bCs/>
          <w:i/>
          <w:iCs/>
          <w:sz w:val="22"/>
          <w:szCs w:val="22"/>
          <w:lang w:val="en-GB"/>
        </w:rPr>
        <w:t xml:space="preserve">the absolute L1-RSRP corresponding to CRI or SSBRI is used as </w:t>
      </w:r>
      <w:r w:rsidR="004B16CE">
        <w:rPr>
          <w:rFonts w:eastAsia="Malgun Gothic"/>
          <w:bCs/>
          <w:i/>
          <w:iCs/>
          <w:sz w:val="22"/>
          <w:szCs w:val="22"/>
          <w:lang w:val="en-GB"/>
        </w:rPr>
        <w:t xml:space="preserve">a </w:t>
      </w:r>
      <w:r w:rsidR="00C53540">
        <w:rPr>
          <w:rFonts w:eastAsia="Malgun Gothic"/>
          <w:bCs/>
          <w:i/>
          <w:iCs/>
          <w:sz w:val="22"/>
          <w:szCs w:val="22"/>
          <w:lang w:val="en-GB"/>
        </w:rPr>
        <w:t>reference for differential L1-RSRP in the same reporting instance.</w:t>
      </w:r>
    </w:p>
    <w:p w14:paraId="6F63F0CA" w14:textId="445AC4E4" w:rsidR="00030BE5" w:rsidRPr="00355C5F" w:rsidRDefault="00355C5F" w:rsidP="009C26D6">
      <w:pPr>
        <w:pStyle w:val="ListParagraph"/>
        <w:numPr>
          <w:ilvl w:val="0"/>
          <w:numId w:val="71"/>
        </w:numPr>
        <w:tabs>
          <w:tab w:val="left" w:pos="3355"/>
        </w:tabs>
        <w:jc w:val="both"/>
        <w:rPr>
          <w:rFonts w:eastAsia="Malgun Gothic"/>
          <w:bCs/>
          <w:i/>
          <w:iCs/>
          <w:sz w:val="22"/>
          <w:szCs w:val="22"/>
          <w:lang w:val="en-GB"/>
        </w:rPr>
      </w:pPr>
      <w:r>
        <w:rPr>
          <w:rFonts w:eastAsia="Malgun Gothic"/>
          <w:bCs/>
          <w:i/>
          <w:iCs/>
          <w:sz w:val="22"/>
          <w:szCs w:val="22"/>
          <w:lang w:val="en-GB"/>
        </w:rPr>
        <w:t xml:space="preserve">Adopt TP #4 in </w:t>
      </w:r>
      <w:r w:rsidRPr="00355C5F">
        <w:rPr>
          <w:rFonts w:eastAsia="Malgun Gothic"/>
          <w:bCs/>
          <w:i/>
          <w:iCs/>
          <w:sz w:val="22"/>
          <w:szCs w:val="22"/>
          <w:lang w:val="en-GB"/>
        </w:rPr>
        <w:t>clause 5.2.1.5.4.1b of the TS 38.214.</w:t>
      </w:r>
    </w:p>
    <w:p w14:paraId="6521D971" w14:textId="6EBED31E" w:rsidR="00355C5F" w:rsidRDefault="00030BE5" w:rsidP="00030BE5">
      <w:pPr>
        <w:tabs>
          <w:tab w:val="left" w:pos="3355"/>
        </w:tabs>
        <w:wordWrap/>
        <w:jc w:val="both"/>
        <w:rPr>
          <w:rFonts w:eastAsia="Malgun Gothic"/>
          <w:sz w:val="22"/>
        </w:rPr>
      </w:pPr>
      <w:r w:rsidRPr="0026105F">
        <w:rPr>
          <w:rFonts w:eastAsia="Malgun Gothic"/>
          <w:sz w:val="22"/>
        </w:rPr>
        <w:t>TP</w:t>
      </w:r>
      <w:r w:rsidR="004B16CE">
        <w:rPr>
          <w:rFonts w:eastAsia="Malgun Gothic"/>
          <w:sz w:val="22"/>
        </w:rPr>
        <w:t xml:space="preserve"> #</w:t>
      </w:r>
      <w:r w:rsidR="00355C5F">
        <w:rPr>
          <w:rFonts w:eastAsia="Malgun Gothic"/>
          <w:sz w:val="22"/>
        </w:rPr>
        <w:t>4:</w:t>
      </w:r>
    </w:p>
    <w:tbl>
      <w:tblPr>
        <w:tblStyle w:val="TableGrid"/>
        <w:tblW w:w="0" w:type="auto"/>
        <w:tblLook w:val="04A0" w:firstRow="1" w:lastRow="0" w:firstColumn="1" w:lastColumn="0" w:noHBand="0" w:noVBand="1"/>
      </w:tblPr>
      <w:tblGrid>
        <w:gridCol w:w="9631"/>
      </w:tblGrid>
      <w:tr w:rsidR="00DA557B" w14:paraId="39086A38" w14:textId="77777777" w:rsidTr="00DA557B">
        <w:tc>
          <w:tcPr>
            <w:tcW w:w="9631" w:type="dxa"/>
          </w:tcPr>
          <w:p w14:paraId="56B6897D" w14:textId="77777777" w:rsidR="0079783A" w:rsidRPr="0026105F" w:rsidRDefault="0079783A" w:rsidP="0079783A">
            <w:pPr>
              <w:pStyle w:val="H6"/>
              <w:numPr>
                <w:ilvl w:val="0"/>
                <w:numId w:val="0"/>
              </w:numPr>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8.214-j00</w:t>
            </w:r>
          </w:p>
          <w:p w14:paraId="12DFBE8A" w14:textId="0E302AF4" w:rsidR="00DA557B" w:rsidRDefault="00DA557B" w:rsidP="00DA557B">
            <w:pPr>
              <w:pStyle w:val="H6"/>
              <w:numPr>
                <w:ilvl w:val="0"/>
                <w:numId w:val="0"/>
              </w:numPr>
            </w:pPr>
            <w:r w:rsidRPr="0090751A">
              <w:t>5.2.1.5.4.1</w:t>
            </w:r>
            <w:r>
              <w:t>b</w:t>
            </w:r>
            <w:r>
              <w:tab/>
            </w:r>
            <w:r w:rsidRPr="0090751A">
              <w:t xml:space="preserve">UE Initiated CSI reporting for event </w:t>
            </w:r>
            <w:r>
              <w:t>1</w:t>
            </w:r>
          </w:p>
          <w:p w14:paraId="2C9D5F98" w14:textId="77777777" w:rsidR="00DA557B" w:rsidRDefault="00DA557B" w:rsidP="00DA557B">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36D83999" w14:textId="77777777" w:rsidR="009B55EB" w:rsidRDefault="009B55EB" w:rsidP="00922CF5">
            <w:pPr>
              <w:snapToGrid w:val="0"/>
              <w:spacing w:after="0"/>
              <w:rPr>
                <w:rFonts w:eastAsia="Times New Roman"/>
                <w:bCs/>
                <w:noProof/>
              </w:rPr>
            </w:pPr>
          </w:p>
          <w:p w14:paraId="066D57D1" w14:textId="1052CF2B" w:rsidR="00DA557B" w:rsidRDefault="00DA557B" w:rsidP="009B55EB">
            <w:pPr>
              <w:snapToGrid w:val="0"/>
              <w:spacing w:after="0"/>
              <w:rPr>
                <w:rFonts w:eastAsia="Times New Roman"/>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 xml:space="preserve">. For each CRI or SSBRI, the CSI report includes </w:t>
            </w:r>
            <w:r w:rsidRPr="0090751A">
              <w:rPr>
                <w:rFonts w:eastAsia="Times New Roman"/>
                <w:bCs/>
                <w:noProof/>
              </w:rPr>
              <w:t xml:space="preserve">the absolute L1-RSRP or differential L1-RSRPs,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w:t>
            </w:r>
            <w:r w:rsidRPr="0090751A">
              <w:rPr>
                <w:rFonts w:eastAsia="Times New Roman"/>
                <w:bCs/>
                <w:noProof/>
              </w:rPr>
              <w:t xml:space="preserve"> </w:t>
            </w:r>
            <w:r w:rsidRPr="00DA557B">
              <w:rPr>
                <w:rFonts w:eastAsia="Times New Roman"/>
                <w:bCs/>
                <w:noProof/>
                <w:color w:val="FF0000"/>
              </w:rPr>
              <w:t xml:space="preserve">When </w:t>
            </w:r>
            <w:r w:rsidRPr="00DA557B">
              <w:rPr>
                <w:rFonts w:eastAsia="Times New Roman"/>
                <w:bCs/>
                <w:i/>
                <w:iCs/>
                <w:noProof/>
                <w:color w:val="FF0000"/>
              </w:rPr>
              <w:t>enabledCurrentBeamReport</w:t>
            </w:r>
            <w:r w:rsidRPr="00DA557B">
              <w:rPr>
                <w:rFonts w:eastAsia="Times New Roman"/>
                <w:bCs/>
                <w:noProof/>
                <w:color w:val="FF0000"/>
              </w:rPr>
              <w:t xml:space="preserve"> is configured, differential L1-RSRPs</w:t>
            </w:r>
            <w:r w:rsidRPr="00DA557B">
              <w:rPr>
                <w:color w:val="FF0000"/>
              </w:rPr>
              <w:t xml:space="preserve"> are with a reference to the </w:t>
            </w:r>
            <w:r w:rsidRPr="00DA557B">
              <w:rPr>
                <w:rFonts w:eastAsia="Times New Roman"/>
                <w:bCs/>
                <w:noProof/>
                <w:color w:val="FF0000"/>
              </w:rPr>
              <w:t xml:space="preserve">absolute L1-RSRP corresponding to </w:t>
            </w:r>
            <w:r w:rsidRPr="00DA557B">
              <w:rPr>
                <w:rFonts w:eastAsia="Times New Roman"/>
                <w:iCs/>
                <w:noProof/>
                <w:color w:val="FF0000"/>
              </w:rPr>
              <w:t>CRI or SSBRI</w:t>
            </w:r>
            <w:r w:rsidRPr="00DA557B">
              <w:rPr>
                <w:rFonts w:eastAsia="Times New Roman"/>
                <w:bCs/>
                <w:noProof/>
                <w:color w:val="FF0000"/>
              </w:rPr>
              <w:t>.</w:t>
            </w:r>
            <w:r w:rsidRPr="00DA557B">
              <w:rPr>
                <w:rFonts w:eastAsia="Times New Roman"/>
                <w:color w:val="FF0000"/>
              </w:rPr>
              <w:t xml:space="preserve"> </w:t>
            </w:r>
            <w:r w:rsidRPr="0090751A">
              <w:rPr>
                <w:rFonts w:eastAsia="Times New Roman"/>
              </w:rPr>
              <w:t>The UE sends the CSI report</w:t>
            </w:r>
          </w:p>
          <w:p w14:paraId="53E2600A" w14:textId="77777777" w:rsidR="009B55EB" w:rsidRPr="0090751A" w:rsidRDefault="009B55EB" w:rsidP="00922CF5">
            <w:pPr>
              <w:snapToGrid w:val="0"/>
              <w:spacing w:after="0"/>
              <w:rPr>
                <w:rFonts w:eastAsia="Times New Roman"/>
                <w:bCs/>
                <w:noProof/>
              </w:rPr>
            </w:pPr>
          </w:p>
          <w:p w14:paraId="7D9ADC75" w14:textId="08757972" w:rsidR="00DA557B" w:rsidRPr="00DA557B" w:rsidRDefault="00DA557B" w:rsidP="00DA557B">
            <w:pPr>
              <w:pStyle w:val="NormalWeb"/>
              <w:spacing w:before="0" w:beforeAutospacing="0" w:after="0" w:afterAutospacing="0"/>
              <w:rPr>
                <w:rFonts w:eastAsia="Malgun Gothic"/>
                <w:sz w:val="22"/>
                <w:szCs w:val="22"/>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c>
      </w:tr>
    </w:tbl>
    <w:bookmarkEnd w:id="11"/>
    <w:p w14:paraId="7B90EA14" w14:textId="5FA53380" w:rsidR="00EC615C" w:rsidRPr="00FA7581" w:rsidRDefault="005B7AEE" w:rsidP="006172EB">
      <w:pPr>
        <w:pStyle w:val="Heading1"/>
        <w:numPr>
          <w:ilvl w:val="0"/>
          <w:numId w:val="18"/>
        </w:numPr>
        <w:spacing w:line="276" w:lineRule="auto"/>
        <w:rPr>
          <w:sz w:val="32"/>
          <w:szCs w:val="32"/>
          <w:lang w:val="en-US"/>
        </w:rPr>
      </w:pPr>
      <w:r>
        <w:rPr>
          <w:sz w:val="32"/>
          <w:szCs w:val="32"/>
          <w:lang w:val="en-US"/>
        </w:rPr>
        <w:t xml:space="preserve">UCI based UL signaling </w:t>
      </w:r>
      <w:r w:rsidR="000B6D56">
        <w:rPr>
          <w:sz w:val="32"/>
          <w:szCs w:val="32"/>
          <w:lang w:val="en-US"/>
        </w:rPr>
        <w:t>procedure(s) design</w:t>
      </w:r>
      <w:bookmarkStart w:id="12" w:name="_Hlk166014053"/>
    </w:p>
    <w:p w14:paraId="00F951D1" w14:textId="4DF8220C" w:rsidR="00ED5C89" w:rsidRPr="00ED5C89" w:rsidRDefault="00ED5C89" w:rsidP="0096575A">
      <w:pPr>
        <w:tabs>
          <w:tab w:val="left" w:pos="3355"/>
        </w:tabs>
        <w:wordWrap/>
        <w:jc w:val="both"/>
        <w:rPr>
          <w:rFonts w:eastAsia="Malgun Gothic"/>
          <w:bCs/>
          <w:sz w:val="22"/>
          <w:szCs w:val="22"/>
          <w:lang w:val="en-GB"/>
        </w:rPr>
      </w:pPr>
      <w:r>
        <w:rPr>
          <w:rFonts w:eastAsia="Malgun Gothic"/>
          <w:bCs/>
          <w:sz w:val="22"/>
          <w:szCs w:val="22"/>
          <w:lang w:val="en-GB"/>
        </w:rPr>
        <w:t>In this section, we provide our views on the following</w:t>
      </w:r>
      <w:r w:rsidR="00907A90">
        <w:rPr>
          <w:rFonts w:eastAsia="Malgun Gothic"/>
          <w:bCs/>
          <w:sz w:val="22"/>
          <w:szCs w:val="22"/>
          <w:lang w:val="en-GB"/>
        </w:rPr>
        <w:t xml:space="preserve"> remaining</w:t>
      </w:r>
      <w:r>
        <w:rPr>
          <w:rFonts w:eastAsia="Malgun Gothic"/>
          <w:bCs/>
          <w:sz w:val="22"/>
          <w:szCs w:val="22"/>
          <w:lang w:val="en-GB"/>
        </w:rPr>
        <w:t xml:space="preserve"> </w:t>
      </w:r>
      <w:r w:rsidR="0012509A">
        <w:rPr>
          <w:rFonts w:eastAsia="Malgun Gothic"/>
          <w:bCs/>
          <w:sz w:val="22"/>
          <w:szCs w:val="22"/>
          <w:lang w:val="en-GB"/>
        </w:rPr>
        <w:t>issues</w:t>
      </w:r>
      <w:r>
        <w:rPr>
          <w:rFonts w:eastAsia="Malgun Gothic"/>
          <w:bCs/>
          <w:sz w:val="22"/>
          <w:szCs w:val="22"/>
          <w:lang w:val="en-GB"/>
        </w:rPr>
        <w:t xml:space="preserve"> for UCI based procedure(s) design.</w:t>
      </w:r>
    </w:p>
    <w:bookmarkEnd w:id="12"/>
    <w:p w14:paraId="27C6C970" w14:textId="77777777" w:rsidR="00D9533B" w:rsidRDefault="00D9533B" w:rsidP="0096575A">
      <w:pPr>
        <w:tabs>
          <w:tab w:val="left" w:pos="3355"/>
        </w:tabs>
        <w:wordWrap/>
        <w:jc w:val="both"/>
        <w:rPr>
          <w:rFonts w:eastAsia="Malgun Gothic"/>
          <w:sz w:val="22"/>
          <w:szCs w:val="22"/>
          <w:lang w:val="en-GB"/>
        </w:rPr>
      </w:pPr>
    </w:p>
    <w:p w14:paraId="1C0A7B4F" w14:textId="55F702BE" w:rsidR="0096575A" w:rsidRPr="00BF4DC2" w:rsidRDefault="0096575A" w:rsidP="0096575A">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sidR="00DC4ECC">
        <w:rPr>
          <w:rFonts w:eastAsia="Malgun Gothic"/>
          <w:b/>
          <w:bCs/>
          <w:i/>
          <w:sz w:val="22"/>
          <w:szCs w:val="22"/>
          <w:u w:val="single"/>
          <w:lang w:val="en-GB"/>
        </w:rPr>
        <w:t>2</w:t>
      </w:r>
      <w:r w:rsidRPr="00BF4DC2">
        <w:rPr>
          <w:rFonts w:eastAsia="Malgun Gothic"/>
          <w:b/>
          <w:bCs/>
          <w:i/>
          <w:sz w:val="22"/>
          <w:szCs w:val="22"/>
          <w:u w:val="single"/>
          <w:lang w:val="en-GB"/>
        </w:rPr>
        <w:t xml:space="preserve">: </w:t>
      </w:r>
      <w:r w:rsidR="00B10C2A">
        <w:rPr>
          <w:rFonts w:eastAsia="Malgun Gothic"/>
          <w:b/>
          <w:bCs/>
          <w:i/>
          <w:sz w:val="22"/>
          <w:szCs w:val="22"/>
          <w:u w:val="single"/>
          <w:lang w:val="en-GB"/>
        </w:rPr>
        <w:t xml:space="preserve">Remaining </w:t>
      </w:r>
      <w:r w:rsidR="0075738D">
        <w:rPr>
          <w:rFonts w:eastAsia="Malgun Gothic"/>
          <w:b/>
          <w:bCs/>
          <w:i/>
          <w:sz w:val="22"/>
          <w:szCs w:val="22"/>
          <w:u w:val="single"/>
          <w:lang w:val="en-GB"/>
        </w:rPr>
        <w:t>issue(s)</w:t>
      </w:r>
      <w:r w:rsidR="00B10C2A">
        <w:rPr>
          <w:rFonts w:eastAsia="Malgun Gothic"/>
          <w:b/>
          <w:bCs/>
          <w:i/>
          <w:sz w:val="22"/>
          <w:szCs w:val="22"/>
          <w:u w:val="single"/>
          <w:lang w:val="en-GB"/>
        </w:rPr>
        <w:t xml:space="preserve"> </w:t>
      </w:r>
      <w:r w:rsidR="00401C9E">
        <w:rPr>
          <w:rFonts w:eastAsia="Malgun Gothic"/>
          <w:b/>
          <w:bCs/>
          <w:i/>
          <w:sz w:val="22"/>
          <w:szCs w:val="22"/>
          <w:u w:val="single"/>
          <w:lang w:val="en-GB"/>
        </w:rPr>
        <w:t>specific to</w:t>
      </w:r>
      <w:r w:rsidRPr="00BF4DC2">
        <w:rPr>
          <w:rFonts w:eastAsia="Malgun Gothic"/>
          <w:b/>
          <w:bCs/>
          <w:i/>
          <w:sz w:val="22"/>
          <w:szCs w:val="22"/>
          <w:u w:val="single"/>
          <w:lang w:val="en-GB"/>
        </w:rPr>
        <w:t xml:space="preserve"> Mode B.</w:t>
      </w:r>
    </w:p>
    <w:p w14:paraId="37AD380C" w14:textId="7A17CFE5" w:rsidR="004F151C" w:rsidRPr="0075738D" w:rsidRDefault="004F151C" w:rsidP="004F151C">
      <w:pPr>
        <w:jc w:val="both"/>
        <w:rPr>
          <w:i/>
          <w:sz w:val="22"/>
          <w:szCs w:val="22"/>
          <w:lang w:val="en-GB"/>
        </w:rPr>
      </w:pPr>
    </w:p>
    <w:tbl>
      <w:tblPr>
        <w:tblStyle w:val="TableGrid"/>
        <w:tblW w:w="0" w:type="auto"/>
        <w:tblLook w:val="04A0" w:firstRow="1" w:lastRow="0" w:firstColumn="1" w:lastColumn="0" w:noHBand="0" w:noVBand="1"/>
      </w:tblPr>
      <w:tblGrid>
        <w:gridCol w:w="9631"/>
      </w:tblGrid>
      <w:tr w:rsidR="00F61ACA" w14:paraId="2993B27A" w14:textId="77777777" w:rsidTr="00A96209">
        <w:tc>
          <w:tcPr>
            <w:tcW w:w="9631" w:type="dxa"/>
          </w:tcPr>
          <w:p w14:paraId="77D549F6" w14:textId="0C75C4A0" w:rsidR="00F61ACA" w:rsidRPr="00F61ACA" w:rsidRDefault="00F61ACA" w:rsidP="00F61ACA">
            <w:pPr>
              <w:shd w:val="clear" w:color="auto" w:fill="FFFFFF"/>
              <w:wordWrap/>
              <w:snapToGrid w:val="0"/>
              <w:spacing w:after="0"/>
              <w:rPr>
                <w:rFonts w:ascii="Times" w:eastAsia="SimSun" w:hAnsi="Times" w:cs="Times"/>
                <w:color w:val="000000"/>
                <w:sz w:val="22"/>
                <w:szCs w:val="22"/>
                <w:lang w:val="en-GB" w:eastAsia="en-US"/>
              </w:rPr>
            </w:pPr>
            <w:r w:rsidRPr="00F61ACA">
              <w:rPr>
                <w:rFonts w:ascii="Times" w:eastAsia="SimSun" w:hAnsi="Times" w:cs="Times"/>
                <w:b/>
                <w:bCs/>
                <w:iCs/>
                <w:color w:val="000000"/>
                <w:sz w:val="22"/>
                <w:szCs w:val="22"/>
                <w:highlight w:val="green"/>
                <w:lang w:val="en-GB" w:eastAsia="en-US"/>
              </w:rPr>
              <w:t>Agreement</w:t>
            </w:r>
          </w:p>
          <w:p w14:paraId="4C835ED3" w14:textId="77777777" w:rsidR="00F61ACA" w:rsidRPr="00F61ACA" w:rsidRDefault="00F61ACA" w:rsidP="00F61ACA">
            <w:pPr>
              <w:widowControl/>
              <w:shd w:val="clear" w:color="auto" w:fill="FFFFFF"/>
              <w:wordWrap/>
              <w:autoSpaceDE/>
              <w:autoSpaceDN/>
              <w:adjustRightInd w:val="0"/>
              <w:snapToGrid w:val="0"/>
              <w:spacing w:after="0"/>
              <w:jc w:val="both"/>
              <w:rPr>
                <w:rFonts w:ascii="Times" w:eastAsia="SimSun" w:hAnsi="Times" w:cs="Times"/>
                <w:sz w:val="22"/>
                <w:szCs w:val="22"/>
                <w:lang w:val="en-GB" w:eastAsia="en-US"/>
              </w:rPr>
            </w:pPr>
            <w:r w:rsidRPr="00F61ACA">
              <w:rPr>
                <w:rFonts w:ascii="Times" w:eastAsia="SimSun" w:hAnsi="Times" w:cs="Times"/>
                <w:sz w:val="22"/>
                <w:szCs w:val="22"/>
                <w:lang w:val="en-GB" w:eastAsia="en-US"/>
              </w:rPr>
              <w:t xml:space="preserve">On beam report transmission procedure for UE-initiated/event-driven beam reporting, regarding the value of X symbols for determining available transmission occasion of the second UL channel on Mode-B </w:t>
            </w:r>
          </w:p>
          <w:p w14:paraId="66D99340" w14:textId="77777777" w:rsidR="00F61ACA" w:rsidRPr="00F61ACA" w:rsidRDefault="00F61ACA" w:rsidP="00F61ACA">
            <w:pPr>
              <w:widowControl/>
              <w:numPr>
                <w:ilvl w:val="0"/>
                <w:numId w:val="17"/>
              </w:numPr>
              <w:shd w:val="clear" w:color="auto" w:fill="FFFFFF"/>
              <w:wordWrap/>
              <w:autoSpaceDE/>
              <w:autoSpaceDN/>
              <w:adjustRightInd w:val="0"/>
              <w:snapToGrid w:val="0"/>
              <w:spacing w:after="0" w:line="257" w:lineRule="auto"/>
              <w:ind w:left="950" w:hanging="475"/>
              <w:jc w:val="both"/>
              <w:rPr>
                <w:rFonts w:ascii="Times" w:eastAsia="Batang" w:hAnsi="Times" w:cs="Times"/>
                <w:sz w:val="22"/>
                <w:szCs w:val="22"/>
                <w:lang w:val="en-GB" w:eastAsia="x-none"/>
              </w:rPr>
            </w:pPr>
            <w:r w:rsidRPr="00F61ACA">
              <w:rPr>
                <w:rFonts w:ascii="Times" w:eastAsia="Batang" w:hAnsi="Times" w:cs="Times"/>
                <w:sz w:val="22"/>
                <w:szCs w:val="22"/>
                <w:lang w:val="en-GB" w:eastAsia="x-none"/>
              </w:rPr>
              <w:t>Support Option-1 of the following as RRC candidate values for X symbols</w:t>
            </w:r>
          </w:p>
          <w:p w14:paraId="43F2ECD8" w14:textId="77777777" w:rsidR="00F61ACA" w:rsidRPr="00F61ACA" w:rsidRDefault="00F61ACA" w:rsidP="00F61ACA">
            <w:pPr>
              <w:widowControl/>
              <w:numPr>
                <w:ilvl w:val="1"/>
                <w:numId w:val="17"/>
              </w:numPr>
              <w:wordWrap/>
              <w:autoSpaceDE/>
              <w:autoSpaceDN/>
              <w:snapToGrid w:val="0"/>
              <w:spacing w:after="0" w:line="257" w:lineRule="auto"/>
              <w:rPr>
                <w:rFonts w:ascii="Times" w:eastAsia="Batang" w:hAnsi="Times" w:cs="Times"/>
                <w:bCs/>
                <w:color w:val="000000"/>
                <w:sz w:val="22"/>
                <w:szCs w:val="22"/>
                <w:lang w:val="en-GB" w:eastAsia="zh-CN"/>
              </w:rPr>
            </w:pPr>
            <w:r w:rsidRPr="00F61ACA">
              <w:rPr>
                <w:rFonts w:ascii="Times" w:eastAsia="Batang" w:hAnsi="Times" w:cs="Times"/>
                <w:bCs/>
                <w:color w:val="000000"/>
                <w:sz w:val="22"/>
                <w:szCs w:val="22"/>
                <w:lang w:val="en-GB" w:eastAsia="zh-CN"/>
              </w:rPr>
              <w:t xml:space="preserve">Option-1: </w:t>
            </w:r>
            <w:bookmarkStart w:id="13" w:name="_Hlk206057612"/>
            <w:r w:rsidRPr="00F61ACA">
              <w:rPr>
                <w:rFonts w:ascii="Times" w:eastAsia="Batang" w:hAnsi="Times" w:cs="Times"/>
                <w:bCs/>
                <w:color w:val="000000"/>
                <w:sz w:val="22"/>
                <w:szCs w:val="22"/>
                <w:lang w:val="en-GB"/>
              </w:rPr>
              <w:t xml:space="preserve">0, </w:t>
            </w:r>
            <w:r w:rsidRPr="00F61ACA">
              <w:rPr>
                <w:rFonts w:ascii="Times" w:eastAsia="Batang" w:hAnsi="Times" w:cs="Times"/>
                <w:bCs/>
                <w:color w:val="000000"/>
                <w:sz w:val="22"/>
                <w:szCs w:val="22"/>
                <w:lang w:val="en-GB" w:eastAsia="zh-CN"/>
              </w:rPr>
              <w:t>1, 2, 4, 8, 16, 32, 64</w:t>
            </w:r>
            <w:r w:rsidRPr="00F61ACA">
              <w:rPr>
                <w:rFonts w:ascii="Times" w:eastAsia="Batang" w:hAnsi="Times" w:cs="Times"/>
                <w:bCs/>
                <w:color w:val="000000"/>
                <w:sz w:val="22"/>
                <w:szCs w:val="22"/>
                <w:lang w:val="en-GB"/>
              </w:rPr>
              <w:t>, 128, 256, 512</w:t>
            </w:r>
            <w:bookmarkEnd w:id="13"/>
          </w:p>
          <w:p w14:paraId="5974F834" w14:textId="77777777" w:rsidR="00F61ACA" w:rsidRPr="00F61ACA" w:rsidRDefault="00F61ACA" w:rsidP="00F61ACA">
            <w:pPr>
              <w:widowControl/>
              <w:numPr>
                <w:ilvl w:val="1"/>
                <w:numId w:val="17"/>
              </w:numPr>
              <w:wordWrap/>
              <w:autoSpaceDE/>
              <w:autoSpaceDN/>
              <w:snapToGrid w:val="0"/>
              <w:spacing w:after="0" w:line="257" w:lineRule="auto"/>
              <w:ind w:hanging="475"/>
              <w:rPr>
                <w:rFonts w:ascii="Times" w:eastAsia="Batang" w:hAnsi="Times" w:cs="Times"/>
                <w:bCs/>
                <w:sz w:val="22"/>
                <w:szCs w:val="22"/>
                <w:lang w:val="en-GB" w:eastAsia="zh-CN"/>
              </w:rPr>
            </w:pPr>
            <w:r w:rsidRPr="00F61ACA">
              <w:rPr>
                <w:rFonts w:ascii="Times" w:eastAsia="Batang" w:hAnsi="Times" w:cs="Times"/>
                <w:bCs/>
                <w:sz w:val="22"/>
                <w:szCs w:val="22"/>
                <w:lang w:val="en-GB" w:eastAsia="zh-CN"/>
              </w:rPr>
              <w:t>Note: X is based on the SCS of the first PUCCH.</w:t>
            </w:r>
          </w:p>
          <w:p w14:paraId="7762C5A5" w14:textId="77777777" w:rsidR="00F61ACA" w:rsidRPr="00F61ACA" w:rsidRDefault="00F61ACA" w:rsidP="00F61ACA">
            <w:pPr>
              <w:widowControl/>
              <w:numPr>
                <w:ilvl w:val="1"/>
                <w:numId w:val="17"/>
              </w:numPr>
              <w:wordWrap/>
              <w:autoSpaceDE/>
              <w:autoSpaceDN/>
              <w:snapToGrid w:val="0"/>
              <w:spacing w:after="0" w:line="257" w:lineRule="auto"/>
              <w:ind w:hanging="475"/>
              <w:rPr>
                <w:rFonts w:ascii="Times" w:eastAsia="Batang" w:hAnsi="Times" w:cs="Times"/>
                <w:bCs/>
                <w:sz w:val="22"/>
                <w:szCs w:val="22"/>
                <w:lang w:val="en-GB" w:eastAsia="zh-CN"/>
              </w:rPr>
            </w:pPr>
            <w:r w:rsidRPr="00F61ACA">
              <w:rPr>
                <w:rFonts w:ascii="Times" w:eastAsia="Batang" w:hAnsi="Times" w:cs="Times"/>
                <w:bCs/>
                <w:sz w:val="22"/>
                <w:szCs w:val="22"/>
                <w:lang w:val="en-GB"/>
              </w:rPr>
              <w:t xml:space="preserve">Minimum value of X is subject to UE capability </w:t>
            </w:r>
          </w:p>
          <w:p w14:paraId="0223918E" w14:textId="1A770281" w:rsidR="00F61ACA" w:rsidRPr="00F61ACA" w:rsidRDefault="00F61ACA" w:rsidP="00F61ACA">
            <w:pPr>
              <w:widowControl/>
              <w:numPr>
                <w:ilvl w:val="0"/>
                <w:numId w:val="17"/>
              </w:numPr>
              <w:shd w:val="clear" w:color="auto" w:fill="FFFFFF"/>
              <w:wordWrap/>
              <w:autoSpaceDE/>
              <w:autoSpaceDN/>
              <w:adjustRightInd w:val="0"/>
              <w:snapToGrid w:val="0"/>
              <w:spacing w:after="0" w:line="257" w:lineRule="auto"/>
              <w:ind w:left="950" w:hanging="475"/>
              <w:jc w:val="both"/>
              <w:rPr>
                <w:rFonts w:ascii="Times" w:eastAsia="Batang" w:hAnsi="Times" w:cs="Times"/>
                <w:lang w:val="en-GB" w:eastAsia="x-none"/>
              </w:rPr>
            </w:pPr>
            <w:r w:rsidRPr="00F61ACA">
              <w:rPr>
                <w:rFonts w:ascii="Times" w:eastAsia="Batang" w:hAnsi="Times" w:cs="Times"/>
                <w:sz w:val="22"/>
                <w:szCs w:val="22"/>
                <w:lang w:val="en-GB" w:eastAsia="zh-CN"/>
              </w:rPr>
              <w:t xml:space="preserve">Regarding </w:t>
            </w:r>
            <w:r w:rsidRPr="00F61ACA">
              <w:rPr>
                <w:rFonts w:ascii="Times" w:eastAsia="Batang" w:hAnsi="Times" w:cs="Times"/>
                <w:sz w:val="22"/>
                <w:szCs w:val="22"/>
                <w:lang w:val="en-GB" w:eastAsia="x-none"/>
              </w:rPr>
              <w:t>‘available’ transmission occasion of the second UL channel, t</w:t>
            </w:r>
            <w:r w:rsidRPr="00F61ACA">
              <w:rPr>
                <w:rFonts w:ascii="Times" w:eastAsia="Batang" w:hAnsi="Times" w:cs="Times"/>
                <w:sz w:val="22"/>
                <w:szCs w:val="22"/>
                <w:lang w:val="en-GB" w:eastAsia="zh-CN"/>
              </w:rPr>
              <w:t>h</w:t>
            </w:r>
            <w:r w:rsidRPr="00F61ACA">
              <w:rPr>
                <w:rFonts w:ascii="Times" w:eastAsia="Batang" w:hAnsi="Times" w:cs="Times"/>
                <w:sz w:val="22"/>
                <w:szCs w:val="22"/>
                <w:lang w:val="en-GB" w:eastAsia="x-none"/>
              </w:rPr>
              <w:t xml:space="preserve">e transmission restriction for of the second UL channel reuses the legacy rule of PUSCH with SP-CSI. </w:t>
            </w:r>
          </w:p>
        </w:tc>
      </w:tr>
    </w:tbl>
    <w:p w14:paraId="5C931D98" w14:textId="77777777" w:rsidR="00F61ACA" w:rsidRDefault="00F61ACA" w:rsidP="0096575A">
      <w:pPr>
        <w:tabs>
          <w:tab w:val="left" w:pos="3355"/>
        </w:tabs>
        <w:wordWrap/>
        <w:jc w:val="both"/>
        <w:rPr>
          <w:rFonts w:eastAsia="Malgun Gothic"/>
          <w:sz w:val="22"/>
          <w:szCs w:val="22"/>
        </w:rPr>
      </w:pPr>
    </w:p>
    <w:p w14:paraId="62B9B5E1" w14:textId="736214A6" w:rsidR="00D11E75" w:rsidRDefault="00F61ACA" w:rsidP="0096575A">
      <w:pPr>
        <w:tabs>
          <w:tab w:val="left" w:pos="3355"/>
        </w:tabs>
        <w:wordWrap/>
        <w:jc w:val="both"/>
        <w:rPr>
          <w:rFonts w:eastAsia="Malgun Gothic"/>
          <w:sz w:val="22"/>
          <w:szCs w:val="22"/>
        </w:rPr>
      </w:pPr>
      <w:r>
        <w:rPr>
          <w:rFonts w:eastAsia="Malgun Gothic"/>
          <w:sz w:val="22"/>
          <w:szCs w:val="22"/>
        </w:rPr>
        <w:t xml:space="preserve">The value range of X symbols for Mode B was agreed in the last RAN1 meeting (RAN1 #121). However, the value range was not reflected in the RRC parameters list sent to RAN2. Hence, we propose to capture it and inform RAN2 (e.g., by sending </w:t>
      </w:r>
      <w:proofErr w:type="gramStart"/>
      <w:r>
        <w:rPr>
          <w:rFonts w:eastAsia="Malgun Gothic"/>
          <w:sz w:val="22"/>
          <w:szCs w:val="22"/>
        </w:rPr>
        <w:t>an</w:t>
      </w:r>
      <w:proofErr w:type="gramEnd"/>
      <w:r>
        <w:rPr>
          <w:rFonts w:eastAsia="Malgun Gothic"/>
          <w:sz w:val="22"/>
          <w:szCs w:val="22"/>
        </w:rPr>
        <w:t xml:space="preserve"> LS) so that RAN2 can reflect it in their RRC specification.</w:t>
      </w:r>
    </w:p>
    <w:p w14:paraId="1D12B96B" w14:textId="725FF1F2" w:rsidR="00F61ACA" w:rsidRDefault="00F61ACA" w:rsidP="0096575A">
      <w:pPr>
        <w:tabs>
          <w:tab w:val="left" w:pos="3355"/>
        </w:tabs>
        <w:wordWrap/>
        <w:jc w:val="both"/>
        <w:rPr>
          <w:rFonts w:eastAsia="Malgun Gothic"/>
          <w:sz w:val="22"/>
          <w:szCs w:val="22"/>
        </w:rPr>
      </w:pPr>
    </w:p>
    <w:p w14:paraId="395DBBB4" w14:textId="39137890" w:rsidR="00F61ACA" w:rsidRDefault="00F61ACA" w:rsidP="00F61ACA">
      <w:pPr>
        <w:tabs>
          <w:tab w:val="left" w:pos="3355"/>
        </w:tabs>
        <w:wordWrap/>
        <w:jc w:val="both"/>
        <w:rPr>
          <w:rFonts w:eastAsia="Malgun Gothic"/>
          <w:bCs/>
          <w:i/>
          <w:iCs/>
          <w:sz w:val="22"/>
          <w:szCs w:val="22"/>
          <w:lang w:val="en-GB"/>
        </w:rPr>
      </w:pPr>
      <w:r w:rsidRPr="0026105F">
        <w:rPr>
          <w:rFonts w:eastAsia="Malgun Gothic"/>
          <w:b/>
          <w:sz w:val="22"/>
          <w:szCs w:val="22"/>
          <w:lang w:val="en-GB"/>
        </w:rPr>
        <w:t>Proposa</w:t>
      </w:r>
      <w:r>
        <w:rPr>
          <w:rFonts w:eastAsia="Malgun Gothic"/>
          <w:b/>
          <w:sz w:val="22"/>
          <w:szCs w:val="22"/>
          <w:lang w:val="en-GB"/>
        </w:rPr>
        <w:t>l 1</w:t>
      </w:r>
      <w:r w:rsidR="00355C5F">
        <w:rPr>
          <w:rFonts w:eastAsia="Malgun Gothic"/>
          <w:b/>
          <w:sz w:val="22"/>
          <w:szCs w:val="22"/>
          <w:lang w:val="en-GB"/>
        </w:rPr>
        <w:t>2</w:t>
      </w:r>
      <w:r>
        <w:rPr>
          <w:rFonts w:eastAsia="Malgun Gothic"/>
          <w:b/>
          <w:sz w:val="22"/>
          <w:szCs w:val="22"/>
          <w:lang w:val="en-GB"/>
        </w:rPr>
        <w:t xml:space="preserve">: </w:t>
      </w:r>
      <w:r>
        <w:rPr>
          <w:rFonts w:eastAsia="Malgun Gothic"/>
          <w:bCs/>
          <w:i/>
          <w:iCs/>
          <w:sz w:val="22"/>
          <w:szCs w:val="22"/>
          <w:lang w:val="en-GB"/>
        </w:rPr>
        <w:t>Inform RAN2 the value range of X symbols for Mode B (</w:t>
      </w:r>
      <w:r w:rsidRPr="00F61ACA">
        <w:rPr>
          <w:rFonts w:eastAsia="Malgun Gothic"/>
          <w:bCs/>
          <w:i/>
          <w:iCs/>
          <w:sz w:val="22"/>
          <w:szCs w:val="22"/>
        </w:rPr>
        <w:t>numOfSymbols-ModeB-r19</w:t>
      </w:r>
      <w:r>
        <w:rPr>
          <w:rFonts w:eastAsia="Malgun Gothic"/>
          <w:bCs/>
          <w:i/>
          <w:iCs/>
          <w:sz w:val="22"/>
          <w:szCs w:val="22"/>
          <w:lang w:val="en-GB"/>
        </w:rPr>
        <w:t xml:space="preserve">) is </w:t>
      </w:r>
      <w:r w:rsidRPr="00F61ACA">
        <w:rPr>
          <w:rFonts w:eastAsia="Malgun Gothic"/>
          <w:bCs/>
          <w:i/>
          <w:iCs/>
          <w:sz w:val="22"/>
          <w:szCs w:val="22"/>
          <w:lang w:val="en-GB"/>
        </w:rPr>
        <w:t>0, 1, 2, 4, 8, 16, 32, 64, 128, 256, 512</w:t>
      </w:r>
      <w:r>
        <w:rPr>
          <w:rFonts w:eastAsia="Malgun Gothic"/>
          <w:bCs/>
          <w:i/>
          <w:iCs/>
          <w:sz w:val="22"/>
          <w:szCs w:val="22"/>
          <w:lang w:val="en-GB"/>
        </w:rPr>
        <w:t>.</w:t>
      </w:r>
    </w:p>
    <w:p w14:paraId="78841894" w14:textId="4B58B391" w:rsidR="00B10C2A" w:rsidRPr="00F61ACA" w:rsidRDefault="00B10C2A" w:rsidP="00AC7E72">
      <w:pPr>
        <w:jc w:val="both"/>
        <w:rPr>
          <w:i/>
          <w:sz w:val="22"/>
          <w:szCs w:val="22"/>
          <w:lang w:val="en-GB"/>
        </w:rPr>
      </w:pPr>
    </w:p>
    <w:p w14:paraId="5B89B77B" w14:textId="2D8573F1" w:rsidR="00007200" w:rsidRPr="00BF4DC2" w:rsidRDefault="00007200" w:rsidP="00007200">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sidR="00DC4ECC">
        <w:rPr>
          <w:rFonts w:eastAsia="Malgun Gothic"/>
          <w:b/>
          <w:bCs/>
          <w:i/>
          <w:sz w:val="22"/>
          <w:szCs w:val="22"/>
          <w:u w:val="single"/>
          <w:lang w:val="en-GB"/>
        </w:rPr>
        <w:t>3</w:t>
      </w:r>
      <w:r w:rsidRPr="00BF4DC2">
        <w:rPr>
          <w:rFonts w:eastAsia="Malgun Gothic"/>
          <w:b/>
          <w:bCs/>
          <w:i/>
          <w:sz w:val="22"/>
          <w:szCs w:val="22"/>
          <w:u w:val="single"/>
          <w:lang w:val="en-GB"/>
        </w:rPr>
        <w:t xml:space="preserve">: </w:t>
      </w:r>
      <w:r w:rsidR="00401C9E">
        <w:rPr>
          <w:rFonts w:eastAsia="Malgun Gothic"/>
          <w:b/>
          <w:bCs/>
          <w:i/>
          <w:sz w:val="22"/>
          <w:szCs w:val="22"/>
          <w:u w:val="single"/>
          <w:lang w:val="en-GB"/>
        </w:rPr>
        <w:t xml:space="preserve">Remaining </w:t>
      </w:r>
      <w:r w:rsidR="0075738D">
        <w:rPr>
          <w:rFonts w:eastAsia="Malgun Gothic"/>
          <w:b/>
          <w:bCs/>
          <w:i/>
          <w:sz w:val="22"/>
          <w:szCs w:val="22"/>
          <w:u w:val="single"/>
          <w:lang w:val="en-GB"/>
        </w:rPr>
        <w:t>issue(</w:t>
      </w:r>
      <w:r w:rsidR="00684236" w:rsidRPr="00BF4DC2">
        <w:rPr>
          <w:rFonts w:eastAsia="Malgun Gothic"/>
          <w:b/>
          <w:bCs/>
          <w:i/>
          <w:sz w:val="22"/>
          <w:szCs w:val="22"/>
          <w:u w:val="single"/>
          <w:lang w:val="en-GB"/>
        </w:rPr>
        <w:t>s</w:t>
      </w:r>
      <w:r w:rsidR="0075738D">
        <w:rPr>
          <w:rFonts w:eastAsia="Malgun Gothic"/>
          <w:b/>
          <w:bCs/>
          <w:i/>
          <w:sz w:val="22"/>
          <w:szCs w:val="22"/>
          <w:u w:val="single"/>
          <w:lang w:val="en-GB"/>
        </w:rPr>
        <w:t>)</w:t>
      </w:r>
      <w:r w:rsidR="00684236" w:rsidRPr="00BF4DC2">
        <w:rPr>
          <w:rFonts w:eastAsia="Malgun Gothic"/>
          <w:b/>
          <w:bCs/>
          <w:i/>
          <w:sz w:val="22"/>
          <w:szCs w:val="22"/>
          <w:u w:val="single"/>
          <w:lang w:val="en-GB"/>
        </w:rPr>
        <w:t xml:space="preserve"> </w:t>
      </w:r>
      <w:r w:rsidR="00401C9E">
        <w:rPr>
          <w:rFonts w:eastAsia="Malgun Gothic"/>
          <w:b/>
          <w:bCs/>
          <w:i/>
          <w:sz w:val="22"/>
          <w:szCs w:val="22"/>
          <w:u w:val="single"/>
          <w:lang w:val="en-GB"/>
        </w:rPr>
        <w:t>specific to</w:t>
      </w:r>
      <w:r w:rsidR="00684236" w:rsidRPr="00BF4DC2">
        <w:rPr>
          <w:rFonts w:eastAsia="Malgun Gothic"/>
          <w:b/>
          <w:bCs/>
          <w:i/>
          <w:sz w:val="22"/>
          <w:szCs w:val="22"/>
          <w:u w:val="single"/>
          <w:lang w:val="en-GB"/>
        </w:rPr>
        <w:t xml:space="preserve"> Mode A</w:t>
      </w:r>
    </w:p>
    <w:p w14:paraId="73ADACF4" w14:textId="68D1130F" w:rsidR="005B46FD" w:rsidRDefault="005B46FD" w:rsidP="00007200">
      <w:pPr>
        <w:tabs>
          <w:tab w:val="left" w:pos="3355"/>
        </w:tabs>
        <w:jc w:val="both"/>
        <w:rPr>
          <w:rFonts w:eastAsia="Malgun Gothic"/>
          <w:i/>
          <w:sz w:val="22"/>
          <w:szCs w:val="22"/>
          <w:lang w:val="en-GB"/>
        </w:rPr>
      </w:pPr>
    </w:p>
    <w:p w14:paraId="641D6754" w14:textId="07661D5B" w:rsidR="003D6F6B" w:rsidRDefault="003D6F6B" w:rsidP="00DD2BC2">
      <w:pPr>
        <w:tabs>
          <w:tab w:val="left" w:pos="3355"/>
        </w:tabs>
        <w:jc w:val="both"/>
        <w:rPr>
          <w:rFonts w:eastAsia="Malgun Gothic"/>
          <w:iCs/>
          <w:sz w:val="22"/>
          <w:szCs w:val="22"/>
          <w:lang w:val="en-GB"/>
        </w:rPr>
      </w:pPr>
      <w:r>
        <w:rPr>
          <w:rFonts w:eastAsia="Malgun Gothic"/>
          <w:iCs/>
          <w:sz w:val="22"/>
          <w:szCs w:val="22"/>
          <w:lang w:val="en-GB"/>
        </w:rPr>
        <w:t>For Mode A, a UE first transmits a first PUCCH and then expects to detect a DCI format to indicate a PUSCH for the UEI-BR. It was discussed in previous meeting</w:t>
      </w:r>
      <w:r w:rsidR="00FF176F">
        <w:rPr>
          <w:rFonts w:eastAsia="Malgun Gothic"/>
          <w:iCs/>
          <w:sz w:val="22"/>
          <w:szCs w:val="22"/>
          <w:lang w:val="en-GB"/>
        </w:rPr>
        <w:t>s</w:t>
      </w:r>
      <w:r>
        <w:rPr>
          <w:rFonts w:eastAsia="Malgun Gothic"/>
          <w:iCs/>
          <w:sz w:val="22"/>
          <w:szCs w:val="22"/>
          <w:lang w:val="en-GB"/>
        </w:rPr>
        <w:t xml:space="preserve"> for the case where the UE detects a DCI format to indicate a PUSCH for the UEI-BR before transmitting the first PUCCH. This case was not covered by the agreement for the 3-step procedure of Mode A and the following options can be considered to handle this case.</w:t>
      </w:r>
    </w:p>
    <w:p w14:paraId="5B71AF75" w14:textId="3EB95964" w:rsidR="004A5B8A" w:rsidRPr="00DD2BC2" w:rsidRDefault="003D6F6B" w:rsidP="00DD2BC2">
      <w:pPr>
        <w:pStyle w:val="ListParagraph"/>
        <w:numPr>
          <w:ilvl w:val="0"/>
          <w:numId w:val="30"/>
        </w:numPr>
        <w:tabs>
          <w:tab w:val="left" w:pos="3355"/>
        </w:tabs>
        <w:spacing w:after="0"/>
        <w:jc w:val="both"/>
        <w:rPr>
          <w:rFonts w:eastAsia="Malgun Gothic"/>
          <w:iCs/>
          <w:sz w:val="22"/>
          <w:szCs w:val="22"/>
          <w:lang w:val="en-GB"/>
        </w:rPr>
      </w:pPr>
      <w:r w:rsidRPr="00DD2BC2">
        <w:rPr>
          <w:rFonts w:eastAsia="Malgun Gothic"/>
          <w:iCs/>
          <w:sz w:val="22"/>
          <w:szCs w:val="22"/>
          <w:lang w:val="en-GB"/>
        </w:rPr>
        <w:t>Option 1</w:t>
      </w:r>
      <w:r w:rsidR="00DD2BC2">
        <w:rPr>
          <w:rFonts w:eastAsia="Malgun Gothic"/>
          <w:iCs/>
          <w:sz w:val="22"/>
          <w:szCs w:val="22"/>
          <w:lang w:val="en-GB"/>
        </w:rPr>
        <w:t>:</w:t>
      </w:r>
      <w:r w:rsidRPr="00DD2BC2">
        <w:rPr>
          <w:rFonts w:eastAsia="Malgun Gothic"/>
          <w:iCs/>
          <w:sz w:val="22"/>
          <w:szCs w:val="22"/>
          <w:lang w:val="en-GB"/>
        </w:rPr>
        <w:t xml:space="preserve"> UE considers it as an error case</w:t>
      </w:r>
      <w:r w:rsidR="004A5B8A" w:rsidRPr="00DD2BC2">
        <w:rPr>
          <w:rFonts w:eastAsia="Malgun Gothic"/>
          <w:iCs/>
          <w:sz w:val="22"/>
          <w:szCs w:val="22"/>
          <w:lang w:val="en-GB"/>
        </w:rPr>
        <w:t>.</w:t>
      </w:r>
    </w:p>
    <w:p w14:paraId="466F3CBF" w14:textId="11023B63" w:rsidR="004A5B8A" w:rsidRPr="00DD2BC2" w:rsidRDefault="004A5B8A" w:rsidP="00DD2BC2">
      <w:pPr>
        <w:pStyle w:val="ListParagraph"/>
        <w:numPr>
          <w:ilvl w:val="0"/>
          <w:numId w:val="30"/>
        </w:numPr>
        <w:tabs>
          <w:tab w:val="left" w:pos="3355"/>
        </w:tabs>
        <w:spacing w:after="0"/>
        <w:jc w:val="both"/>
        <w:rPr>
          <w:rFonts w:eastAsia="Malgun Gothic"/>
          <w:iCs/>
          <w:sz w:val="22"/>
          <w:szCs w:val="22"/>
          <w:lang w:val="en-GB"/>
        </w:rPr>
      </w:pPr>
      <w:r w:rsidRPr="00DD2BC2">
        <w:rPr>
          <w:rFonts w:eastAsia="Malgun Gothic"/>
          <w:iCs/>
          <w:sz w:val="22"/>
          <w:szCs w:val="22"/>
          <w:lang w:val="en-GB"/>
        </w:rPr>
        <w:lastRenderedPageBreak/>
        <w:t>Option 2</w:t>
      </w:r>
      <w:r w:rsidR="00DD2BC2">
        <w:rPr>
          <w:rFonts w:eastAsia="Malgun Gothic"/>
          <w:iCs/>
          <w:sz w:val="22"/>
          <w:szCs w:val="22"/>
          <w:lang w:val="en-GB"/>
        </w:rPr>
        <w:t>:</w:t>
      </w:r>
      <w:r w:rsidRPr="00DD2BC2">
        <w:rPr>
          <w:rFonts w:eastAsia="Malgun Gothic"/>
          <w:iCs/>
          <w:sz w:val="22"/>
          <w:szCs w:val="22"/>
          <w:lang w:val="en-GB"/>
        </w:rPr>
        <w:t xml:space="preserve"> UE does not transmit the PUSCH.</w:t>
      </w:r>
    </w:p>
    <w:p w14:paraId="016B9029" w14:textId="1C2E6656" w:rsidR="004A5B8A" w:rsidRPr="00DD2BC2" w:rsidRDefault="004A5B8A" w:rsidP="004A5B8A">
      <w:pPr>
        <w:pStyle w:val="ListParagraph"/>
        <w:numPr>
          <w:ilvl w:val="0"/>
          <w:numId w:val="30"/>
        </w:numPr>
        <w:tabs>
          <w:tab w:val="left" w:pos="3355"/>
        </w:tabs>
        <w:spacing w:after="0"/>
        <w:jc w:val="both"/>
        <w:rPr>
          <w:rFonts w:eastAsia="Malgun Gothic"/>
          <w:iCs/>
          <w:sz w:val="22"/>
          <w:szCs w:val="22"/>
          <w:lang w:val="en-GB"/>
        </w:rPr>
      </w:pPr>
      <w:r w:rsidRPr="00DD2BC2">
        <w:rPr>
          <w:rFonts w:eastAsia="Malgun Gothic"/>
          <w:iCs/>
          <w:sz w:val="22"/>
          <w:szCs w:val="22"/>
          <w:lang w:val="en-GB"/>
        </w:rPr>
        <w:t>Option 3</w:t>
      </w:r>
      <w:r w:rsidR="00DD2BC2">
        <w:rPr>
          <w:rFonts w:eastAsia="Malgun Gothic"/>
          <w:iCs/>
          <w:sz w:val="22"/>
          <w:szCs w:val="22"/>
          <w:lang w:val="en-GB"/>
        </w:rPr>
        <w:t>:</w:t>
      </w:r>
      <w:r w:rsidRPr="00DD2BC2">
        <w:rPr>
          <w:rFonts w:eastAsia="Malgun Gothic"/>
          <w:iCs/>
          <w:sz w:val="22"/>
          <w:szCs w:val="22"/>
          <w:lang w:val="en-GB"/>
        </w:rPr>
        <w:t xml:space="preserve"> UE does not multiplex the UEI-BR in the PUSCH.</w:t>
      </w:r>
    </w:p>
    <w:p w14:paraId="35C45F4C" w14:textId="0639BC84" w:rsidR="004A5B8A" w:rsidRDefault="004A5B8A" w:rsidP="004A5B8A">
      <w:pPr>
        <w:tabs>
          <w:tab w:val="left" w:pos="3355"/>
        </w:tabs>
        <w:jc w:val="both"/>
        <w:rPr>
          <w:rFonts w:eastAsia="Malgun Gothic"/>
          <w:iCs/>
          <w:sz w:val="22"/>
          <w:szCs w:val="22"/>
          <w:lang w:val="en-GB"/>
        </w:rPr>
      </w:pPr>
      <w:r>
        <w:rPr>
          <w:rFonts w:eastAsia="Malgun Gothic"/>
          <w:iCs/>
          <w:sz w:val="22"/>
          <w:szCs w:val="22"/>
          <w:lang w:val="en-GB"/>
        </w:rPr>
        <w:t xml:space="preserve">Considering the DCI can also indicate the transmission of UL-SCH data, Option 3 can help reduce the latency for UL data transmission and thus is preferred. </w:t>
      </w:r>
    </w:p>
    <w:p w14:paraId="7001D883" w14:textId="11DBFB26" w:rsidR="004A5B8A" w:rsidRDefault="004A5B8A" w:rsidP="004A5B8A">
      <w:pPr>
        <w:tabs>
          <w:tab w:val="left" w:pos="3355"/>
        </w:tabs>
        <w:jc w:val="both"/>
        <w:rPr>
          <w:rFonts w:eastAsia="Malgun Gothic"/>
          <w:iCs/>
          <w:sz w:val="22"/>
          <w:szCs w:val="22"/>
          <w:lang w:val="en-GB"/>
        </w:rPr>
      </w:pPr>
    </w:p>
    <w:p w14:paraId="3F3EA776" w14:textId="71990F76" w:rsidR="004A5B8A" w:rsidRDefault="004A5B8A" w:rsidP="004A5B8A">
      <w:pPr>
        <w:tabs>
          <w:tab w:val="left" w:pos="3355"/>
        </w:tabs>
        <w:jc w:val="both"/>
        <w:rPr>
          <w:rFonts w:eastAsia="Malgun Gothic"/>
          <w:iCs/>
          <w:sz w:val="22"/>
          <w:szCs w:val="22"/>
          <w:lang w:val="en-GB"/>
        </w:rPr>
      </w:pPr>
      <w:r>
        <w:rPr>
          <w:rFonts w:eastAsia="Malgun Gothic"/>
          <w:iCs/>
          <w:sz w:val="22"/>
          <w:szCs w:val="22"/>
          <w:lang w:val="en-GB"/>
        </w:rPr>
        <w:t xml:space="preserve">In addition, the time gap between the first PUCCH and the DCI format indicating the PUSCH for the UEI-BR should be specified considering there should be some processing time for </w:t>
      </w:r>
      <w:proofErr w:type="spellStart"/>
      <w:r>
        <w:rPr>
          <w:rFonts w:eastAsia="Malgun Gothic"/>
          <w:iCs/>
          <w:sz w:val="22"/>
          <w:szCs w:val="22"/>
          <w:lang w:val="en-GB"/>
        </w:rPr>
        <w:t>gNB</w:t>
      </w:r>
      <w:proofErr w:type="spellEnd"/>
      <w:r>
        <w:rPr>
          <w:rFonts w:eastAsia="Malgun Gothic"/>
          <w:iCs/>
          <w:sz w:val="22"/>
          <w:szCs w:val="22"/>
          <w:lang w:val="en-GB"/>
        </w:rPr>
        <w:t xml:space="preserve"> detecting the first PUCCH as well as making the scheduling decision</w:t>
      </w:r>
      <w:r w:rsidR="00487FCF">
        <w:rPr>
          <w:rFonts w:eastAsia="Malgun Gothic"/>
          <w:iCs/>
          <w:sz w:val="22"/>
          <w:szCs w:val="22"/>
          <w:lang w:val="en-GB"/>
        </w:rPr>
        <w:t xml:space="preserve"> as shown in Figure </w:t>
      </w:r>
      <w:r w:rsidR="00A01E2E">
        <w:rPr>
          <w:rFonts w:eastAsia="Malgun Gothic"/>
          <w:iCs/>
          <w:sz w:val="22"/>
          <w:szCs w:val="22"/>
          <w:lang w:val="en-GB"/>
        </w:rPr>
        <w:t>2</w:t>
      </w:r>
      <w:r>
        <w:rPr>
          <w:rFonts w:eastAsia="Malgun Gothic"/>
          <w:iCs/>
          <w:sz w:val="22"/>
          <w:szCs w:val="22"/>
          <w:lang w:val="en-GB"/>
        </w:rPr>
        <w:t xml:space="preserve">. </w:t>
      </w:r>
      <w:r w:rsidR="00487FCF">
        <w:rPr>
          <w:rFonts w:eastAsia="Malgun Gothic"/>
          <w:iCs/>
          <w:sz w:val="22"/>
          <w:szCs w:val="22"/>
          <w:lang w:val="en-GB"/>
        </w:rPr>
        <w:t xml:space="preserve">If the timeline condition is not satisfied, it is possible that it is a false alarm at the </w:t>
      </w:r>
      <w:proofErr w:type="spellStart"/>
      <w:r w:rsidR="00487FCF">
        <w:rPr>
          <w:rFonts w:eastAsia="Malgun Gothic"/>
          <w:iCs/>
          <w:sz w:val="22"/>
          <w:szCs w:val="22"/>
          <w:lang w:val="en-GB"/>
        </w:rPr>
        <w:t>gNB</w:t>
      </w:r>
      <w:proofErr w:type="spellEnd"/>
      <w:r w:rsidR="00487FCF">
        <w:rPr>
          <w:rFonts w:eastAsia="Malgun Gothic"/>
          <w:iCs/>
          <w:sz w:val="22"/>
          <w:szCs w:val="22"/>
          <w:lang w:val="en-GB"/>
        </w:rPr>
        <w:t xml:space="preserve"> side and the UE may not have enough time to prepare the UEI-BR to multiplex in the scheduled PUSCH.</w:t>
      </w:r>
    </w:p>
    <w:p w14:paraId="1DFAD53C" w14:textId="741998E6" w:rsidR="004A5B8A" w:rsidRDefault="004A5B8A" w:rsidP="004A5B8A">
      <w:pPr>
        <w:tabs>
          <w:tab w:val="left" w:pos="3355"/>
        </w:tabs>
        <w:jc w:val="both"/>
        <w:rPr>
          <w:rFonts w:eastAsia="Malgun Gothic"/>
          <w:iCs/>
          <w:sz w:val="22"/>
          <w:szCs w:val="22"/>
          <w:lang w:val="en-GB"/>
        </w:rPr>
      </w:pPr>
    </w:p>
    <w:p w14:paraId="150BB4B5" w14:textId="374434C8" w:rsidR="005F60DE" w:rsidRDefault="007B6FBF" w:rsidP="007B6FBF">
      <w:pPr>
        <w:tabs>
          <w:tab w:val="left" w:pos="3355"/>
        </w:tabs>
        <w:jc w:val="center"/>
        <w:rPr>
          <w:rFonts w:eastAsia="Malgun Gothic"/>
          <w:iCs/>
          <w:sz w:val="22"/>
          <w:szCs w:val="22"/>
          <w:lang w:val="en-GB"/>
        </w:rPr>
      </w:pPr>
      <w:r>
        <w:rPr>
          <w:rFonts w:eastAsia="Malgun Gothic"/>
          <w:iCs/>
          <w:noProof/>
          <w:sz w:val="22"/>
          <w:szCs w:val="22"/>
          <w:lang w:val="en-GB"/>
        </w:rPr>
        <w:drawing>
          <wp:inline distT="0" distB="0" distL="0" distR="0" wp14:anchorId="5299C6B2" wp14:editId="09201893">
            <wp:extent cx="3573076" cy="1489368"/>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8125" cy="1499809"/>
                    </a:xfrm>
                    <a:prstGeom prst="rect">
                      <a:avLst/>
                    </a:prstGeom>
                    <a:noFill/>
                  </pic:spPr>
                </pic:pic>
              </a:graphicData>
            </a:graphic>
          </wp:inline>
        </w:drawing>
      </w:r>
    </w:p>
    <w:p w14:paraId="612C87E6" w14:textId="59C5CC80" w:rsidR="00487FCF" w:rsidRDefault="00487FCF" w:rsidP="00487FCF">
      <w:pPr>
        <w:tabs>
          <w:tab w:val="left" w:pos="3355"/>
        </w:tabs>
        <w:wordWrap/>
        <w:jc w:val="center"/>
        <w:rPr>
          <w:rFonts w:eastAsia="Malgun Gothic"/>
          <w:sz w:val="22"/>
          <w:szCs w:val="22"/>
        </w:rPr>
      </w:pPr>
      <w:r w:rsidRPr="00EB2D7F">
        <w:rPr>
          <w:rFonts w:eastAsia="Malgun Gothic"/>
          <w:sz w:val="22"/>
          <w:szCs w:val="22"/>
        </w:rPr>
        <w:t xml:space="preserve">Figure </w:t>
      </w:r>
      <w:r w:rsidR="00A01E2E">
        <w:rPr>
          <w:rFonts w:eastAsia="Malgun Gothic"/>
          <w:sz w:val="22"/>
          <w:szCs w:val="22"/>
        </w:rPr>
        <w:t>2</w:t>
      </w:r>
    </w:p>
    <w:p w14:paraId="52142F33" w14:textId="77777777" w:rsidR="004A5B8A" w:rsidRDefault="004A5B8A" w:rsidP="004A5B8A">
      <w:pPr>
        <w:tabs>
          <w:tab w:val="left" w:pos="3355"/>
        </w:tabs>
        <w:jc w:val="both"/>
        <w:rPr>
          <w:rFonts w:eastAsia="Malgun Gothic"/>
          <w:iCs/>
          <w:sz w:val="22"/>
          <w:szCs w:val="22"/>
          <w:lang w:val="en-GB"/>
        </w:rPr>
      </w:pPr>
    </w:p>
    <w:p w14:paraId="6509895A" w14:textId="4A795B76" w:rsidR="002D3D6A" w:rsidRPr="0075738D" w:rsidRDefault="004A5B8A" w:rsidP="0075738D">
      <w:pPr>
        <w:tabs>
          <w:tab w:val="left" w:pos="3355"/>
        </w:tabs>
        <w:jc w:val="both"/>
        <w:rPr>
          <w:rFonts w:eastAsia="Malgun Gothic"/>
          <w:iCs/>
          <w:sz w:val="22"/>
          <w:szCs w:val="22"/>
          <w:lang w:val="en-GB"/>
        </w:rPr>
      </w:pPr>
      <w:bookmarkStart w:id="14" w:name="_Hlk189773291"/>
      <w:r w:rsidRPr="00EA0E5C">
        <w:rPr>
          <w:rFonts w:eastAsia="Malgun Gothic"/>
          <w:b/>
          <w:sz w:val="22"/>
          <w:szCs w:val="22"/>
          <w:lang w:val="en-GB"/>
        </w:rPr>
        <w:t xml:space="preserve">Proposal </w:t>
      </w:r>
      <w:r w:rsidR="005B7F73">
        <w:rPr>
          <w:rFonts w:eastAsia="Malgun Gothic"/>
          <w:b/>
          <w:sz w:val="22"/>
          <w:szCs w:val="22"/>
          <w:lang w:val="en-GB"/>
        </w:rPr>
        <w:t>1</w:t>
      </w:r>
      <w:r w:rsidR="00355C5F">
        <w:rPr>
          <w:rFonts w:eastAsia="Malgun Gothic"/>
          <w:b/>
          <w:sz w:val="22"/>
          <w:szCs w:val="22"/>
          <w:lang w:val="en-GB"/>
        </w:rPr>
        <w:t>3</w:t>
      </w:r>
      <w:r w:rsidRPr="00EA0E5C">
        <w:rPr>
          <w:rFonts w:eastAsia="Malgun Gothic"/>
          <w:b/>
          <w:sz w:val="22"/>
          <w:szCs w:val="22"/>
          <w:lang w:val="en-GB"/>
        </w:rPr>
        <w:t>:</w:t>
      </w:r>
      <w:r>
        <w:rPr>
          <w:rFonts w:eastAsia="Malgun Gothic"/>
          <w:b/>
          <w:sz w:val="22"/>
          <w:szCs w:val="22"/>
          <w:lang w:val="en-GB"/>
        </w:rPr>
        <w:t xml:space="preserve"> </w:t>
      </w:r>
      <w:r w:rsidRPr="00DD2BC2">
        <w:rPr>
          <w:rFonts w:eastAsia="Malgun Gothic"/>
          <w:bCs/>
          <w:i/>
          <w:iCs/>
          <w:sz w:val="22"/>
          <w:szCs w:val="22"/>
          <w:lang w:val="en-GB"/>
        </w:rPr>
        <w:t>For Mode A</w:t>
      </w:r>
      <w:r>
        <w:rPr>
          <w:rFonts w:eastAsia="Malgun Gothic"/>
          <w:bCs/>
          <w:i/>
          <w:iCs/>
          <w:sz w:val="22"/>
          <w:szCs w:val="22"/>
          <w:lang w:val="en-GB"/>
        </w:rPr>
        <w:t>, the UE multiplexes the UEI-BR</w:t>
      </w:r>
      <w:r w:rsidR="00667405">
        <w:rPr>
          <w:rFonts w:eastAsia="Malgun Gothic"/>
          <w:bCs/>
          <w:i/>
          <w:iCs/>
          <w:sz w:val="22"/>
          <w:szCs w:val="22"/>
          <w:lang w:val="en-GB"/>
        </w:rPr>
        <w:t xml:space="preserve"> of a CSI report configuration</w:t>
      </w:r>
      <w:r>
        <w:rPr>
          <w:rFonts w:eastAsia="Malgun Gothic"/>
          <w:bCs/>
          <w:i/>
          <w:iCs/>
          <w:sz w:val="22"/>
          <w:szCs w:val="22"/>
          <w:lang w:val="en-GB"/>
        </w:rPr>
        <w:t xml:space="preserve"> in the PUSCH indicated by a DCI format in a PDCCH reception if the PDCCH reception starts no earlier than T after the end of the first PUCCH transmission</w:t>
      </w:r>
      <w:r w:rsidR="00667405">
        <w:rPr>
          <w:rFonts w:eastAsia="Malgun Gothic"/>
          <w:bCs/>
          <w:i/>
          <w:iCs/>
          <w:sz w:val="22"/>
          <w:szCs w:val="22"/>
          <w:lang w:val="en-GB"/>
        </w:rPr>
        <w:t xml:space="preserve"> associated with the</w:t>
      </w:r>
      <w:r w:rsidR="00667405" w:rsidRPr="00667405">
        <w:rPr>
          <w:rFonts w:eastAsia="Malgun Gothic"/>
          <w:bCs/>
          <w:i/>
          <w:iCs/>
          <w:sz w:val="22"/>
          <w:szCs w:val="22"/>
          <w:lang w:val="en-GB"/>
        </w:rPr>
        <w:t xml:space="preserve"> </w:t>
      </w:r>
      <w:r w:rsidR="00667405">
        <w:rPr>
          <w:rFonts w:eastAsia="Malgun Gothic"/>
          <w:bCs/>
          <w:i/>
          <w:iCs/>
          <w:sz w:val="22"/>
          <w:szCs w:val="22"/>
          <w:lang w:val="en-GB"/>
        </w:rPr>
        <w:t>same CSI report configuration</w:t>
      </w:r>
      <w:r>
        <w:rPr>
          <w:rFonts w:eastAsia="Malgun Gothic"/>
          <w:bCs/>
          <w:i/>
          <w:iCs/>
          <w:sz w:val="22"/>
          <w:szCs w:val="22"/>
          <w:lang w:val="en-GB"/>
        </w:rPr>
        <w:t>.</w:t>
      </w:r>
      <w:bookmarkStart w:id="15" w:name="_Hlk189773296"/>
      <w:bookmarkEnd w:id="14"/>
    </w:p>
    <w:bookmarkEnd w:id="15"/>
    <w:p w14:paraId="362CBEE3" w14:textId="43F1E906" w:rsidR="00406845" w:rsidRPr="00DD2BC2" w:rsidRDefault="0091007A" w:rsidP="007848FB">
      <w:pPr>
        <w:pStyle w:val="Heading1"/>
        <w:numPr>
          <w:ilvl w:val="0"/>
          <w:numId w:val="18"/>
        </w:numPr>
        <w:spacing w:line="276" w:lineRule="auto"/>
        <w:rPr>
          <w:sz w:val="32"/>
          <w:szCs w:val="32"/>
          <w:lang w:val="en-US"/>
        </w:rPr>
      </w:pPr>
      <w:r>
        <w:rPr>
          <w:sz w:val="32"/>
          <w:szCs w:val="32"/>
          <w:lang w:val="en-US"/>
        </w:rPr>
        <w:t>Collision handling for overlapping channels</w:t>
      </w:r>
    </w:p>
    <w:p w14:paraId="3D0E52C4" w14:textId="77777777" w:rsidR="00616B38" w:rsidRDefault="00616B38" w:rsidP="00616B38">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Pr>
          <w:rFonts w:eastAsia="Malgun Gothic"/>
          <w:b/>
          <w:bCs/>
          <w:i/>
          <w:sz w:val="22"/>
          <w:szCs w:val="22"/>
          <w:u w:val="single"/>
          <w:lang w:val="en-GB"/>
        </w:rPr>
        <w:t>1</w:t>
      </w:r>
      <w:r w:rsidRPr="00BF4DC2">
        <w:rPr>
          <w:rFonts w:eastAsia="Malgun Gothic"/>
          <w:b/>
          <w:bCs/>
          <w:i/>
          <w:sz w:val="22"/>
          <w:szCs w:val="22"/>
          <w:u w:val="single"/>
          <w:lang w:val="en-GB"/>
        </w:rPr>
        <w:t xml:space="preserve">: </w:t>
      </w:r>
      <w:r>
        <w:rPr>
          <w:rFonts w:eastAsia="Malgun Gothic"/>
          <w:b/>
          <w:bCs/>
          <w:i/>
          <w:sz w:val="22"/>
          <w:szCs w:val="22"/>
          <w:u w:val="single"/>
          <w:lang w:val="en-GB"/>
        </w:rPr>
        <w:t>Collision handling for the first PUCCH</w:t>
      </w:r>
    </w:p>
    <w:p w14:paraId="698A0D15" w14:textId="77777777" w:rsidR="00616B38" w:rsidRDefault="00616B38" w:rsidP="00616B38">
      <w:pPr>
        <w:tabs>
          <w:tab w:val="left" w:pos="3355"/>
        </w:tabs>
        <w:wordWrap/>
        <w:jc w:val="both"/>
        <w:rPr>
          <w:rFonts w:eastAsia="Malgun Gothic"/>
          <w:b/>
          <w:bCs/>
          <w:i/>
          <w:sz w:val="22"/>
          <w:szCs w:val="22"/>
          <w:u w:val="single"/>
          <w:lang w:val="en-GB"/>
        </w:rPr>
      </w:pPr>
    </w:p>
    <w:tbl>
      <w:tblPr>
        <w:tblStyle w:val="TableGrid"/>
        <w:tblW w:w="0" w:type="auto"/>
        <w:tblLook w:val="04A0" w:firstRow="1" w:lastRow="0" w:firstColumn="1" w:lastColumn="0" w:noHBand="0" w:noVBand="1"/>
      </w:tblPr>
      <w:tblGrid>
        <w:gridCol w:w="9631"/>
      </w:tblGrid>
      <w:tr w:rsidR="00616B38" w14:paraId="52A23464" w14:textId="77777777" w:rsidTr="00946F46">
        <w:tc>
          <w:tcPr>
            <w:tcW w:w="9631" w:type="dxa"/>
          </w:tcPr>
          <w:p w14:paraId="339F6C1A" w14:textId="7C4CE4C6" w:rsidR="00616B38" w:rsidRPr="00A01E2E" w:rsidRDefault="00616B38" w:rsidP="00A01E2E">
            <w:pPr>
              <w:wordWrap/>
              <w:snapToGrid w:val="0"/>
              <w:spacing w:after="0"/>
              <w:jc w:val="both"/>
              <w:rPr>
                <w:rFonts w:eastAsia="SimSun"/>
                <w:sz w:val="22"/>
                <w:szCs w:val="22"/>
              </w:rPr>
            </w:pPr>
            <w:r w:rsidRPr="00A01E2E">
              <w:rPr>
                <w:rFonts w:eastAsia="SimSun"/>
                <w:b/>
                <w:sz w:val="22"/>
                <w:szCs w:val="22"/>
                <w:highlight w:val="green"/>
              </w:rPr>
              <w:t>Agreement</w:t>
            </w:r>
            <w:r w:rsidRPr="00A01E2E">
              <w:rPr>
                <w:rFonts w:eastAsia="SimSun"/>
                <w:b/>
                <w:sz w:val="22"/>
                <w:szCs w:val="22"/>
              </w:rPr>
              <w:t xml:space="preserve"> </w:t>
            </w:r>
          </w:p>
          <w:p w14:paraId="0B8407A6" w14:textId="77777777" w:rsidR="00A01E2E" w:rsidRPr="00A01E2E" w:rsidRDefault="00A01E2E" w:rsidP="00A01E2E">
            <w:pPr>
              <w:shd w:val="clear" w:color="auto" w:fill="FFFFFF"/>
              <w:wordWrap/>
              <w:adjustRightInd w:val="0"/>
              <w:snapToGrid w:val="0"/>
              <w:spacing w:after="0"/>
              <w:rPr>
                <w:rFonts w:eastAsia="SimSun" w:cs="Times"/>
                <w:sz w:val="22"/>
                <w:szCs w:val="22"/>
              </w:rPr>
            </w:pPr>
            <w:r w:rsidRPr="00A01E2E">
              <w:rPr>
                <w:rFonts w:eastAsia="SimSun" w:cs="Times"/>
                <w:sz w:val="22"/>
                <w:szCs w:val="22"/>
              </w:rPr>
              <w:t xml:space="preserve">On beam report transmission procedure for UE-initiated/event-driven beam reporting, regarding the multiplexing/dropping rule(s) of 1-bit first PUCCH, support </w:t>
            </w:r>
            <w:r w:rsidRPr="00A01E2E">
              <w:rPr>
                <w:rFonts w:eastAsia="SimSun" w:cs="Times"/>
                <w:b/>
                <w:sz w:val="22"/>
                <w:szCs w:val="22"/>
              </w:rPr>
              <w:t>Option-3</w:t>
            </w:r>
            <w:r w:rsidRPr="00A01E2E">
              <w:rPr>
                <w:rFonts w:eastAsia="SimSun" w:cs="Times"/>
                <w:sz w:val="22"/>
                <w:szCs w:val="22"/>
              </w:rPr>
              <w:t xml:space="preserve"> of the following rules for the Case-2: the 1-bit first PUCCH is collided/overlapped with a PUSCH </w:t>
            </w:r>
          </w:p>
          <w:p w14:paraId="6326218D" w14:textId="77777777" w:rsidR="00A01E2E" w:rsidRPr="00A01E2E" w:rsidRDefault="00A01E2E" w:rsidP="00A01E2E">
            <w:pPr>
              <w:pStyle w:val="ListParagraph"/>
              <w:numPr>
                <w:ilvl w:val="0"/>
                <w:numId w:val="23"/>
              </w:numPr>
              <w:shd w:val="clear" w:color="auto" w:fill="FFFFFF"/>
              <w:snapToGrid w:val="0"/>
              <w:spacing w:after="0" w:line="259" w:lineRule="auto"/>
              <w:contextualSpacing w:val="0"/>
              <w:rPr>
                <w:rFonts w:cs="Times"/>
                <w:color w:val="000000" w:themeColor="text1"/>
                <w:sz w:val="22"/>
                <w:szCs w:val="22"/>
              </w:rPr>
            </w:pPr>
            <w:r w:rsidRPr="00A01E2E">
              <w:rPr>
                <w:rFonts w:cs="Times"/>
                <w:color w:val="000000" w:themeColor="text1"/>
                <w:sz w:val="22"/>
                <w:szCs w:val="22"/>
              </w:rPr>
              <w:t>Option-3: Piggyback 1-bit indication of first PUCCH into the PUSCH.</w:t>
            </w:r>
          </w:p>
          <w:p w14:paraId="5079258B" w14:textId="4CBBEF33" w:rsidR="00616B38" w:rsidRPr="00A01E2E" w:rsidRDefault="00A01E2E" w:rsidP="0075738D">
            <w:pPr>
              <w:pStyle w:val="ListParagraph"/>
              <w:numPr>
                <w:ilvl w:val="1"/>
                <w:numId w:val="23"/>
              </w:numPr>
              <w:shd w:val="clear" w:color="auto" w:fill="FFFFFF"/>
              <w:snapToGrid w:val="0"/>
              <w:spacing w:after="0" w:line="259" w:lineRule="auto"/>
              <w:contextualSpacing w:val="0"/>
              <w:rPr>
                <w:rFonts w:cs="Times"/>
                <w:color w:val="000000" w:themeColor="text1"/>
                <w:sz w:val="22"/>
                <w:szCs w:val="22"/>
              </w:rPr>
            </w:pPr>
            <w:r w:rsidRPr="00A01E2E">
              <w:rPr>
                <w:rFonts w:cs="Times"/>
                <w:color w:val="000000" w:themeColor="text1"/>
                <w:sz w:val="22"/>
                <w:szCs w:val="22"/>
              </w:rPr>
              <w:t>The 1-bit indication is always multiplexed in the PUSCH, regardless that UEI beam report procedure is triggered.</w:t>
            </w:r>
          </w:p>
        </w:tc>
      </w:tr>
    </w:tbl>
    <w:p w14:paraId="33C0B393" w14:textId="77777777" w:rsidR="00616B38" w:rsidRDefault="00616B38" w:rsidP="00616B38">
      <w:pPr>
        <w:tabs>
          <w:tab w:val="left" w:pos="3355"/>
        </w:tabs>
        <w:wordWrap/>
        <w:jc w:val="both"/>
        <w:rPr>
          <w:rFonts w:eastAsia="Malgun Gothic"/>
          <w:iCs/>
          <w:sz w:val="22"/>
          <w:szCs w:val="22"/>
          <w:lang w:val="en-GB"/>
        </w:rPr>
      </w:pPr>
    </w:p>
    <w:p w14:paraId="64055B57" w14:textId="08069653" w:rsidR="00616B38" w:rsidRPr="00A01E2E" w:rsidRDefault="00A01E2E" w:rsidP="00A01E2E">
      <w:pPr>
        <w:overflowPunct w:val="0"/>
        <w:adjustRightInd w:val="0"/>
        <w:jc w:val="both"/>
        <w:textAlignment w:val="baseline"/>
        <w:rPr>
          <w:rFonts w:eastAsia="Malgun Gothic"/>
          <w:bCs/>
          <w:iCs/>
          <w:sz w:val="22"/>
          <w:szCs w:val="22"/>
          <w:lang w:val="en-GB"/>
        </w:rPr>
      </w:pPr>
      <w:r>
        <w:rPr>
          <w:rFonts w:eastAsia="Malgun Gothic"/>
          <w:iCs/>
          <w:sz w:val="22"/>
          <w:szCs w:val="22"/>
          <w:lang w:val="en-GB"/>
        </w:rPr>
        <w:t>It has been agreed in RAN1#121</w:t>
      </w:r>
      <w:r w:rsidR="00616B38">
        <w:rPr>
          <w:rFonts w:eastAsia="Malgun Gothic"/>
          <w:iCs/>
          <w:sz w:val="22"/>
          <w:szCs w:val="22"/>
          <w:lang w:val="en-GB"/>
        </w:rPr>
        <w:t xml:space="preserve"> </w:t>
      </w:r>
      <w:r>
        <w:rPr>
          <w:rFonts w:eastAsia="Malgun Gothic"/>
          <w:iCs/>
          <w:sz w:val="22"/>
          <w:szCs w:val="22"/>
          <w:lang w:val="en-GB"/>
        </w:rPr>
        <w:t>that when</w:t>
      </w:r>
      <w:r w:rsidR="00616B38">
        <w:rPr>
          <w:rFonts w:eastAsia="Malgun Gothic"/>
          <w:iCs/>
          <w:sz w:val="22"/>
          <w:szCs w:val="22"/>
          <w:lang w:val="en-GB"/>
        </w:rPr>
        <w:t xml:space="preserve"> the 1-bit first PUCCH is collided/overlapped with a PUSCH, </w:t>
      </w:r>
      <w:r>
        <w:rPr>
          <w:rFonts w:eastAsia="Malgun Gothic"/>
          <w:iCs/>
          <w:sz w:val="22"/>
          <w:szCs w:val="22"/>
          <w:lang w:val="en-GB"/>
        </w:rPr>
        <w:t>O</w:t>
      </w:r>
      <w:r w:rsidR="00616B38">
        <w:rPr>
          <w:rFonts w:eastAsia="Malgun Gothic"/>
          <w:iCs/>
          <w:sz w:val="22"/>
          <w:szCs w:val="22"/>
          <w:lang w:val="en-GB"/>
        </w:rPr>
        <w:t>ption-3</w:t>
      </w:r>
      <w:r>
        <w:rPr>
          <w:rFonts w:eastAsia="Malgun Gothic"/>
          <w:iCs/>
          <w:sz w:val="22"/>
          <w:szCs w:val="22"/>
          <w:lang w:val="en-GB"/>
        </w:rPr>
        <w:t xml:space="preserve"> is supported</w:t>
      </w:r>
      <w:r w:rsidR="00616B38">
        <w:rPr>
          <w:rFonts w:eastAsia="Malgun Gothic"/>
          <w:iCs/>
          <w:sz w:val="22"/>
          <w:szCs w:val="22"/>
          <w:lang w:val="en-GB"/>
        </w:rPr>
        <w:t xml:space="preserve">, i.e., piggybacking/appending the 1-bit indication into the PUSCH, </w:t>
      </w:r>
      <w:r w:rsidR="00616B38" w:rsidRPr="00391DAB">
        <w:rPr>
          <w:rFonts w:eastAsia="Malgun Gothic"/>
          <w:bCs/>
          <w:iCs/>
          <w:sz w:val="22"/>
          <w:szCs w:val="22"/>
          <w:lang w:val="en-GB"/>
        </w:rPr>
        <w:t>which can largely reuse the legacy UCI multiplexing design.</w:t>
      </w:r>
      <w:r w:rsidR="00616B38">
        <w:rPr>
          <w:rFonts w:eastAsia="Malgun Gothic"/>
          <w:bCs/>
          <w:iCs/>
          <w:sz w:val="22"/>
          <w:szCs w:val="22"/>
          <w:lang w:val="en-GB"/>
        </w:rPr>
        <w:t xml:space="preserve"> For example, reuse the design of HARQ-ACK by appending the UEIRI to HARQ-ACK information bits.</w:t>
      </w:r>
      <w:r>
        <w:rPr>
          <w:rFonts w:eastAsia="Malgun Gothic"/>
          <w:bCs/>
          <w:iCs/>
          <w:sz w:val="22"/>
          <w:szCs w:val="22"/>
          <w:lang w:val="en-GB"/>
        </w:rPr>
        <w:t xml:space="preserve"> </w:t>
      </w:r>
      <w:r w:rsidR="00616B38">
        <w:rPr>
          <w:rFonts w:eastAsia="Malgun Gothic"/>
          <w:bCs/>
          <w:iCs/>
          <w:sz w:val="22"/>
          <w:szCs w:val="22"/>
          <w:lang w:val="en-GB"/>
        </w:rPr>
        <w:t>Based on the above, we provide the following proposal:</w:t>
      </w:r>
      <w:r w:rsidR="00616B38">
        <w:rPr>
          <w:rFonts w:eastAsia="Malgun Gothic"/>
          <w:iCs/>
          <w:sz w:val="22"/>
          <w:szCs w:val="22"/>
          <w:lang w:val="en-GB"/>
        </w:rPr>
        <w:t xml:space="preserve">  </w:t>
      </w:r>
    </w:p>
    <w:p w14:paraId="3C8E1549" w14:textId="77777777" w:rsidR="00616B38" w:rsidRPr="00B8404E" w:rsidRDefault="00616B38" w:rsidP="00616B38">
      <w:pPr>
        <w:tabs>
          <w:tab w:val="left" w:pos="3355"/>
        </w:tabs>
        <w:wordWrap/>
        <w:jc w:val="both"/>
        <w:rPr>
          <w:rFonts w:eastAsia="Malgun Gothic"/>
          <w:iCs/>
          <w:sz w:val="22"/>
          <w:szCs w:val="22"/>
          <w:lang w:val="en-GB"/>
        </w:rPr>
      </w:pPr>
    </w:p>
    <w:p w14:paraId="183A698B" w14:textId="73E10CAE" w:rsidR="00616B38" w:rsidRPr="00A01E2E" w:rsidRDefault="00616B38" w:rsidP="00A01E2E">
      <w:pPr>
        <w:wordWrap/>
        <w:jc w:val="both"/>
        <w:rPr>
          <w:i/>
          <w:iCs/>
          <w:sz w:val="22"/>
          <w:szCs w:val="22"/>
        </w:rPr>
      </w:pPr>
      <w:bookmarkStart w:id="16" w:name="_Hlk189773303"/>
      <w:r w:rsidRPr="00257E84">
        <w:rPr>
          <w:rFonts w:eastAsia="Malgun Gothic"/>
          <w:b/>
          <w:sz w:val="22"/>
          <w:szCs w:val="22"/>
          <w:lang w:val="en-GB"/>
        </w:rPr>
        <w:t xml:space="preserve">Proposal </w:t>
      </w:r>
      <w:r w:rsidR="00F61ACA">
        <w:rPr>
          <w:rFonts w:eastAsia="Malgun Gothic"/>
          <w:b/>
          <w:sz w:val="22"/>
          <w:szCs w:val="22"/>
          <w:lang w:val="en-GB"/>
        </w:rPr>
        <w:t>1</w:t>
      </w:r>
      <w:r w:rsidR="00355C5F">
        <w:rPr>
          <w:rFonts w:eastAsia="Malgun Gothic"/>
          <w:b/>
          <w:sz w:val="22"/>
          <w:szCs w:val="22"/>
          <w:lang w:val="en-GB"/>
        </w:rPr>
        <w:t>4</w:t>
      </w:r>
      <w:r w:rsidRPr="00257E84">
        <w:rPr>
          <w:rFonts w:eastAsia="Malgun Gothic"/>
          <w:b/>
          <w:sz w:val="22"/>
          <w:szCs w:val="22"/>
          <w:lang w:val="en-GB"/>
        </w:rPr>
        <w:t xml:space="preserve">: </w:t>
      </w:r>
      <w:r w:rsidRPr="00123DA2">
        <w:rPr>
          <w:i/>
          <w:iCs/>
          <w:sz w:val="22"/>
          <w:szCs w:val="22"/>
        </w:rPr>
        <w:t>On beam report transmission procedure for UE-initiated/event-driven beam reporting</w:t>
      </w:r>
      <w:r w:rsidR="00A01E2E">
        <w:rPr>
          <w:i/>
          <w:iCs/>
          <w:sz w:val="22"/>
          <w:szCs w:val="22"/>
        </w:rPr>
        <w:t>, f</w:t>
      </w:r>
      <w:r w:rsidRPr="00A01E2E">
        <w:rPr>
          <w:i/>
          <w:sz w:val="22"/>
          <w:szCs w:val="22"/>
        </w:rPr>
        <w:t xml:space="preserve">or the case where the </w:t>
      </w:r>
      <w:r w:rsidRPr="00A01E2E">
        <w:rPr>
          <w:i/>
          <w:sz w:val="22"/>
          <w:szCs w:val="22"/>
          <w:lang w:eastAsia="zh-CN"/>
        </w:rPr>
        <w:t>first PUCCH is collided/overlapped with a PUSCH, i.e., the 1-bit indication of first PUCCH is multiplexed into the PUSCH</w:t>
      </w:r>
      <w:r w:rsidR="00A01E2E">
        <w:rPr>
          <w:i/>
          <w:sz w:val="22"/>
          <w:szCs w:val="22"/>
          <w:lang w:eastAsia="zh-CN"/>
        </w:rPr>
        <w:t>,</w:t>
      </w:r>
    </w:p>
    <w:p w14:paraId="2BC4550E" w14:textId="513C6A00" w:rsidR="00380950" w:rsidRPr="00A01E2E" w:rsidRDefault="00F61ACA" w:rsidP="00A01E2E">
      <w:pPr>
        <w:pStyle w:val="ListParagraph"/>
        <w:numPr>
          <w:ilvl w:val="0"/>
          <w:numId w:val="52"/>
        </w:numPr>
        <w:autoSpaceDE w:val="0"/>
        <w:autoSpaceDN w:val="0"/>
        <w:adjustRightInd w:val="0"/>
        <w:jc w:val="both"/>
        <w:textAlignment w:val="baseline"/>
        <w:rPr>
          <w:i/>
          <w:sz w:val="22"/>
          <w:szCs w:val="22"/>
        </w:rPr>
      </w:pPr>
      <w:r>
        <w:rPr>
          <w:i/>
          <w:sz w:val="22"/>
          <w:szCs w:val="22"/>
          <w:lang w:eastAsia="zh-CN"/>
        </w:rPr>
        <w:t>support</w:t>
      </w:r>
      <w:r w:rsidR="00A01E2E">
        <w:rPr>
          <w:i/>
          <w:sz w:val="22"/>
          <w:szCs w:val="22"/>
          <w:lang w:val="en-US" w:eastAsia="zh-CN"/>
        </w:rPr>
        <w:t xml:space="preserve"> </w:t>
      </w:r>
      <w:r w:rsidR="00616B38">
        <w:rPr>
          <w:i/>
          <w:sz w:val="22"/>
          <w:szCs w:val="22"/>
          <w:lang w:eastAsia="zh-CN"/>
        </w:rPr>
        <w:t xml:space="preserve">joint coding with HARQ-ACK </w:t>
      </w:r>
      <w:r w:rsidR="00616B38" w:rsidRPr="00A01E2E">
        <w:rPr>
          <w:i/>
          <w:sz w:val="22"/>
          <w:szCs w:val="22"/>
          <w:lang w:eastAsia="zh-CN"/>
        </w:rPr>
        <w:t xml:space="preserve">by </w:t>
      </w:r>
      <w:r w:rsidR="00616B38" w:rsidRPr="00A01E2E">
        <w:rPr>
          <w:rFonts w:eastAsia="Malgun Gothic"/>
          <w:bCs/>
          <w:i/>
          <w:iCs/>
          <w:sz w:val="22"/>
          <w:szCs w:val="22"/>
          <w:lang w:val="en-GB"/>
        </w:rPr>
        <w:t>appending the UEIRI to HARQ-ACK information bits.</w:t>
      </w:r>
      <w:bookmarkEnd w:id="16"/>
    </w:p>
    <w:p w14:paraId="38B78DFB" w14:textId="0D7422A8" w:rsidR="004E4239" w:rsidRDefault="00C44525" w:rsidP="007D70DD">
      <w:pPr>
        <w:tabs>
          <w:tab w:val="left" w:pos="3355"/>
        </w:tabs>
        <w:wordWrap/>
        <w:jc w:val="both"/>
        <w:rPr>
          <w:rFonts w:eastAsia="Malgun Gothic"/>
          <w:b/>
          <w:bCs/>
          <w:i/>
          <w:sz w:val="22"/>
          <w:szCs w:val="22"/>
          <w:u w:val="single"/>
          <w:lang w:val="en-GB"/>
        </w:rPr>
      </w:pPr>
      <w:r w:rsidRPr="00BF4DC2">
        <w:rPr>
          <w:rFonts w:eastAsia="Malgun Gothic"/>
          <w:b/>
          <w:bCs/>
          <w:i/>
          <w:sz w:val="22"/>
          <w:szCs w:val="22"/>
          <w:u w:val="single"/>
          <w:lang w:val="en-GB"/>
        </w:rPr>
        <w:t>Issue #</w:t>
      </w:r>
      <w:r>
        <w:rPr>
          <w:rFonts w:eastAsia="Malgun Gothic"/>
          <w:b/>
          <w:bCs/>
          <w:i/>
          <w:sz w:val="22"/>
          <w:szCs w:val="22"/>
          <w:u w:val="single"/>
          <w:lang w:val="en-GB"/>
        </w:rPr>
        <w:t>2</w:t>
      </w:r>
      <w:r w:rsidRPr="00BF4DC2">
        <w:rPr>
          <w:rFonts w:eastAsia="Malgun Gothic"/>
          <w:b/>
          <w:bCs/>
          <w:i/>
          <w:sz w:val="22"/>
          <w:szCs w:val="22"/>
          <w:u w:val="single"/>
          <w:lang w:val="en-GB"/>
        </w:rPr>
        <w:t xml:space="preserve">: </w:t>
      </w:r>
      <w:r w:rsidR="009A0742">
        <w:rPr>
          <w:rFonts w:eastAsia="Malgun Gothic"/>
          <w:b/>
          <w:bCs/>
          <w:i/>
          <w:sz w:val="22"/>
          <w:szCs w:val="22"/>
          <w:u w:val="single"/>
          <w:lang w:val="en-GB"/>
        </w:rPr>
        <w:t>Overlapping PUSCHs for mode B</w:t>
      </w:r>
    </w:p>
    <w:p w14:paraId="3B624AD8" w14:textId="44DE105C" w:rsidR="009A0742" w:rsidRDefault="009A0742" w:rsidP="007D70DD">
      <w:pPr>
        <w:tabs>
          <w:tab w:val="left" w:pos="3355"/>
        </w:tabs>
        <w:wordWrap/>
        <w:jc w:val="both"/>
        <w:rPr>
          <w:rFonts w:eastAsia="Malgun Gothic"/>
          <w:b/>
          <w:bCs/>
          <w:i/>
          <w:sz w:val="22"/>
          <w:szCs w:val="22"/>
          <w:u w:val="single"/>
          <w:lang w:val="en-GB"/>
        </w:rPr>
      </w:pPr>
    </w:p>
    <w:tbl>
      <w:tblPr>
        <w:tblStyle w:val="TableGrid"/>
        <w:tblW w:w="0" w:type="auto"/>
        <w:tblLook w:val="04A0" w:firstRow="1" w:lastRow="0" w:firstColumn="1" w:lastColumn="0" w:noHBand="0" w:noVBand="1"/>
      </w:tblPr>
      <w:tblGrid>
        <w:gridCol w:w="9631"/>
      </w:tblGrid>
      <w:tr w:rsidR="009A0742" w14:paraId="1BCDBB76" w14:textId="77777777" w:rsidTr="009A0742">
        <w:tc>
          <w:tcPr>
            <w:tcW w:w="9631" w:type="dxa"/>
          </w:tcPr>
          <w:p w14:paraId="338F27C9" w14:textId="06D398CE" w:rsidR="009A0742" w:rsidRDefault="009A0742" w:rsidP="00506ACA">
            <w:pPr>
              <w:snapToGrid w:val="0"/>
              <w:spacing w:after="0"/>
              <w:rPr>
                <w:lang w:eastAsia="zh-CN"/>
              </w:rPr>
            </w:pPr>
            <w:r w:rsidRPr="00A01E2E">
              <w:rPr>
                <w:rFonts w:eastAsia="SimSun"/>
                <w:b/>
                <w:sz w:val="22"/>
                <w:szCs w:val="22"/>
                <w:highlight w:val="green"/>
              </w:rPr>
              <w:t>Agreement</w:t>
            </w:r>
          </w:p>
          <w:p w14:paraId="05D6C845" w14:textId="39661494" w:rsidR="009A0742" w:rsidRPr="000A42DF" w:rsidRDefault="009A0742" w:rsidP="00506ACA">
            <w:pPr>
              <w:snapToGrid w:val="0"/>
              <w:spacing w:after="0"/>
              <w:rPr>
                <w:rFonts w:eastAsia="Malgun Gothic"/>
                <w:b/>
                <w:bCs/>
                <w:i/>
                <w:sz w:val="22"/>
                <w:szCs w:val="22"/>
                <w:u w:val="single"/>
              </w:rPr>
            </w:pPr>
            <w:r>
              <w:rPr>
                <w:rFonts w:hint="eastAsia"/>
              </w:rPr>
              <w:t xml:space="preserve">On beam report transmission procedure for UE-initiated/event-driven beam reporting, for the case the pre-configured Type-1 CG PUSCH carry the beam report, for the second UL channel in Mode-B, </w:t>
            </w:r>
            <w:r w:rsidRPr="000A42DF">
              <w:t>reuse the intra-UE multiplexing/prioritization rules of PUSCH with SP-CSI for Type-1 CG PUSCH with UEI-BR for Mode B.</w:t>
            </w:r>
          </w:p>
        </w:tc>
      </w:tr>
    </w:tbl>
    <w:p w14:paraId="16268386" w14:textId="77777777" w:rsidR="009A0742" w:rsidRDefault="009A0742" w:rsidP="007D70DD">
      <w:pPr>
        <w:tabs>
          <w:tab w:val="left" w:pos="3355"/>
        </w:tabs>
        <w:wordWrap/>
        <w:jc w:val="both"/>
        <w:rPr>
          <w:rFonts w:eastAsia="Malgun Gothic"/>
          <w:b/>
          <w:bCs/>
          <w:i/>
          <w:sz w:val="22"/>
          <w:szCs w:val="22"/>
          <w:u w:val="single"/>
          <w:lang w:val="en-GB"/>
        </w:rPr>
      </w:pPr>
    </w:p>
    <w:p w14:paraId="079B5E5D" w14:textId="1ABD6B2A" w:rsidR="00C44525" w:rsidRDefault="009A0742" w:rsidP="007D70DD">
      <w:pPr>
        <w:tabs>
          <w:tab w:val="left" w:pos="3355"/>
        </w:tabs>
        <w:wordWrap/>
        <w:jc w:val="both"/>
        <w:rPr>
          <w:rFonts w:eastAsia="Malgun Gothic"/>
          <w:iCs/>
          <w:sz w:val="22"/>
          <w:szCs w:val="22"/>
          <w:lang w:val="en-GB"/>
        </w:rPr>
      </w:pPr>
      <w:r>
        <w:rPr>
          <w:rFonts w:eastAsia="Malgun Gothic"/>
          <w:iCs/>
          <w:sz w:val="22"/>
          <w:szCs w:val="22"/>
          <w:lang w:val="en-GB"/>
        </w:rPr>
        <w:lastRenderedPageBreak/>
        <w:t>The above agreement made in RAN1#120b is not captured TS 38.214.</w:t>
      </w:r>
    </w:p>
    <w:p w14:paraId="6FC4DDA8" w14:textId="0467C33E" w:rsidR="009A0742" w:rsidRDefault="009A0742" w:rsidP="007D70DD">
      <w:pPr>
        <w:tabs>
          <w:tab w:val="left" w:pos="3355"/>
        </w:tabs>
        <w:wordWrap/>
        <w:jc w:val="both"/>
        <w:rPr>
          <w:rFonts w:eastAsia="Malgun Gothic"/>
          <w:iCs/>
          <w:sz w:val="22"/>
          <w:szCs w:val="22"/>
          <w:lang w:val="en-GB"/>
        </w:rPr>
      </w:pPr>
    </w:p>
    <w:p w14:paraId="1BB9D706" w14:textId="494F37A6" w:rsidR="009A0742" w:rsidRDefault="009A0742" w:rsidP="007D70DD">
      <w:pPr>
        <w:tabs>
          <w:tab w:val="left" w:pos="3355"/>
        </w:tabs>
        <w:wordWrap/>
        <w:jc w:val="both"/>
        <w:rPr>
          <w:rFonts w:eastAsia="Malgun Gothic"/>
          <w:b/>
          <w:sz w:val="22"/>
          <w:szCs w:val="22"/>
          <w:lang w:val="en-GB"/>
        </w:rPr>
      </w:pPr>
      <w:r w:rsidRPr="00914610">
        <w:rPr>
          <w:rFonts w:eastAsia="Malgun Gothic"/>
          <w:b/>
          <w:sz w:val="22"/>
          <w:szCs w:val="22"/>
          <w:lang w:val="en-GB"/>
        </w:rPr>
        <w:t>Proposal</w:t>
      </w:r>
      <w:r w:rsidR="00506ACA">
        <w:rPr>
          <w:rFonts w:eastAsia="Malgun Gothic"/>
          <w:b/>
          <w:sz w:val="22"/>
          <w:szCs w:val="22"/>
          <w:lang w:val="en-GB"/>
        </w:rPr>
        <w:t xml:space="preserve"> 1</w:t>
      </w:r>
      <w:r w:rsidR="00355C5F">
        <w:rPr>
          <w:rFonts w:eastAsia="Malgun Gothic"/>
          <w:b/>
          <w:sz w:val="22"/>
          <w:szCs w:val="22"/>
          <w:lang w:val="en-GB"/>
        </w:rPr>
        <w:t>5</w:t>
      </w:r>
      <w:r>
        <w:rPr>
          <w:rFonts w:eastAsia="Malgun Gothic"/>
          <w:b/>
          <w:sz w:val="22"/>
          <w:szCs w:val="22"/>
          <w:lang w:val="en-GB"/>
        </w:rPr>
        <w:t xml:space="preserve">: </w:t>
      </w:r>
      <w:r w:rsidRPr="00506ACA">
        <w:rPr>
          <w:rFonts w:eastAsia="Malgun Gothic"/>
          <w:i/>
          <w:sz w:val="22"/>
          <w:szCs w:val="22"/>
          <w:lang w:val="en-GB"/>
        </w:rPr>
        <w:t>Adopt TP</w:t>
      </w:r>
      <w:r w:rsidR="00506ACA">
        <w:rPr>
          <w:rFonts w:eastAsia="Malgun Gothic"/>
          <w:i/>
          <w:sz w:val="22"/>
          <w:szCs w:val="22"/>
          <w:lang w:val="en-GB"/>
        </w:rPr>
        <w:t xml:space="preserve"> </w:t>
      </w:r>
      <w:r w:rsidRPr="00506ACA">
        <w:rPr>
          <w:rFonts w:eastAsia="Malgun Gothic"/>
          <w:i/>
          <w:sz w:val="22"/>
          <w:szCs w:val="22"/>
          <w:lang w:val="en-GB"/>
        </w:rPr>
        <w:t>#</w:t>
      </w:r>
      <w:r w:rsidR="00355C5F">
        <w:rPr>
          <w:rFonts w:eastAsia="Malgun Gothic"/>
          <w:i/>
          <w:sz w:val="22"/>
          <w:szCs w:val="22"/>
          <w:lang w:val="en-GB"/>
        </w:rPr>
        <w:t>5</w:t>
      </w:r>
      <w:r w:rsidRPr="00506ACA">
        <w:rPr>
          <w:rFonts w:eastAsia="Malgun Gothic"/>
          <w:i/>
          <w:sz w:val="22"/>
          <w:szCs w:val="22"/>
          <w:lang w:val="en-GB"/>
        </w:rPr>
        <w:t xml:space="preserve"> </w:t>
      </w:r>
      <w:r w:rsidR="00506ACA">
        <w:rPr>
          <w:rFonts w:eastAsia="Malgun Gothic"/>
          <w:i/>
          <w:sz w:val="22"/>
          <w:szCs w:val="22"/>
          <w:lang w:val="en-GB"/>
        </w:rPr>
        <w:t>in</w:t>
      </w:r>
      <w:r w:rsidRPr="00506ACA">
        <w:rPr>
          <w:rFonts w:eastAsia="Malgun Gothic"/>
          <w:i/>
          <w:sz w:val="22"/>
          <w:szCs w:val="22"/>
          <w:lang w:val="en-GB"/>
        </w:rPr>
        <w:t xml:space="preserve"> clause 5.2.5</w:t>
      </w:r>
      <w:r w:rsidR="00506ACA">
        <w:rPr>
          <w:rFonts w:eastAsia="Malgun Gothic"/>
          <w:i/>
          <w:sz w:val="22"/>
          <w:szCs w:val="22"/>
          <w:lang w:val="en-GB"/>
        </w:rPr>
        <w:t xml:space="preserve"> of the TS 38.214</w:t>
      </w:r>
      <w:r w:rsidRPr="00506ACA">
        <w:rPr>
          <w:rFonts w:eastAsia="Malgun Gothic"/>
          <w:i/>
          <w:sz w:val="22"/>
          <w:szCs w:val="22"/>
          <w:lang w:val="en-GB"/>
        </w:rPr>
        <w:t>.</w:t>
      </w:r>
    </w:p>
    <w:p w14:paraId="320F3799" w14:textId="0CD4B28A" w:rsidR="009A0742" w:rsidRDefault="009A0742" w:rsidP="007D70DD">
      <w:pPr>
        <w:tabs>
          <w:tab w:val="left" w:pos="3355"/>
        </w:tabs>
        <w:wordWrap/>
        <w:jc w:val="both"/>
        <w:rPr>
          <w:rFonts w:eastAsia="Malgun Gothic"/>
          <w:b/>
          <w:sz w:val="22"/>
          <w:szCs w:val="22"/>
          <w:lang w:val="en-GB"/>
        </w:rPr>
      </w:pPr>
    </w:p>
    <w:p w14:paraId="20165772" w14:textId="29B614DE" w:rsidR="009A0742" w:rsidRPr="005E1CF6" w:rsidRDefault="009A0742" w:rsidP="007D70DD">
      <w:pPr>
        <w:tabs>
          <w:tab w:val="left" w:pos="3355"/>
        </w:tabs>
        <w:wordWrap/>
        <w:jc w:val="both"/>
        <w:rPr>
          <w:rFonts w:eastAsia="Malgun Gothic"/>
          <w:sz w:val="22"/>
        </w:rPr>
      </w:pPr>
      <w:r w:rsidRPr="00914610">
        <w:rPr>
          <w:rFonts w:eastAsia="Malgun Gothic"/>
          <w:sz w:val="22"/>
        </w:rPr>
        <w:t>TP</w:t>
      </w:r>
      <w:r w:rsidR="00506ACA">
        <w:rPr>
          <w:rFonts w:eastAsia="Malgun Gothic"/>
          <w:sz w:val="22"/>
        </w:rPr>
        <w:t xml:space="preserve"> #</w:t>
      </w:r>
      <w:r w:rsidR="00355C5F">
        <w:rPr>
          <w:rFonts w:eastAsia="Malgun Gothic"/>
          <w:sz w:val="22"/>
        </w:rPr>
        <w:t>5</w:t>
      </w:r>
      <w:r w:rsidR="00506ACA">
        <w:rPr>
          <w:rFonts w:eastAsia="Malgun Gothic"/>
          <w:sz w:val="22"/>
        </w:rPr>
        <w:t>:</w:t>
      </w:r>
    </w:p>
    <w:tbl>
      <w:tblPr>
        <w:tblStyle w:val="TableGrid"/>
        <w:tblW w:w="0" w:type="auto"/>
        <w:tblLook w:val="04A0" w:firstRow="1" w:lastRow="0" w:firstColumn="1" w:lastColumn="0" w:noHBand="0" w:noVBand="1"/>
      </w:tblPr>
      <w:tblGrid>
        <w:gridCol w:w="9631"/>
      </w:tblGrid>
      <w:tr w:rsidR="009A0742" w14:paraId="28CAC765" w14:textId="77777777" w:rsidTr="009A0742">
        <w:tc>
          <w:tcPr>
            <w:tcW w:w="9631" w:type="dxa"/>
          </w:tcPr>
          <w:p w14:paraId="795D05EC" w14:textId="5A648947" w:rsidR="00355C5F" w:rsidRPr="00355C5F" w:rsidRDefault="00355C5F" w:rsidP="009A0742">
            <w:pPr>
              <w:pStyle w:val="H6"/>
              <w:numPr>
                <w:ilvl w:val="0"/>
                <w:numId w:val="0"/>
              </w:numPr>
              <w:rPr>
                <w:rFonts w:eastAsiaTheme="minorEastAsia"/>
                <w:b/>
                <w:bCs/>
                <w:lang w:eastAsia="zh-CN"/>
              </w:rPr>
            </w:pPr>
            <w:r w:rsidRPr="00914610">
              <w:rPr>
                <w:rFonts w:eastAsiaTheme="minorEastAsia" w:hint="eastAsia"/>
                <w:b/>
                <w:bCs/>
                <w:lang w:eastAsia="zh-CN"/>
              </w:rPr>
              <w:t>3</w:t>
            </w:r>
            <w:r w:rsidRPr="00914610">
              <w:rPr>
                <w:rFonts w:eastAsiaTheme="minorEastAsia"/>
                <w:b/>
                <w:bCs/>
                <w:lang w:eastAsia="zh-CN"/>
              </w:rPr>
              <w:t>8.214-j00</w:t>
            </w:r>
          </w:p>
          <w:p w14:paraId="61513163" w14:textId="55DF7A20" w:rsidR="009A0742" w:rsidRPr="0090751A" w:rsidRDefault="009A0742" w:rsidP="009A0742">
            <w:pPr>
              <w:pStyle w:val="H6"/>
              <w:numPr>
                <w:ilvl w:val="0"/>
                <w:numId w:val="0"/>
              </w:numPr>
            </w:pPr>
            <w:r w:rsidRPr="0090751A">
              <w:t>5.2.</w:t>
            </w:r>
            <w:r>
              <w:t>5</w:t>
            </w:r>
            <w:r>
              <w:tab/>
            </w:r>
            <w:r w:rsidRPr="00C95DE2">
              <w:t>Priority rules for CSI reports</w:t>
            </w:r>
          </w:p>
          <w:p w14:paraId="02E093BC" w14:textId="4D87BD85" w:rsidR="009A0742" w:rsidRDefault="009A0742" w:rsidP="009A074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B7E75E0" w14:textId="77777777" w:rsidR="009A0742" w:rsidRDefault="009A0742" w:rsidP="009A0742">
            <w:pPr>
              <w:pStyle w:val="NormalWeb"/>
              <w:spacing w:before="0" w:beforeAutospacing="0" w:after="0" w:afterAutospacing="0"/>
              <w:rPr>
                <w:rFonts w:ascii="Times New Roman" w:eastAsia="MS Mincho" w:hAnsi="Times New Roman" w:cs="Times New Roman"/>
                <w:color w:val="FF0000"/>
                <w:sz w:val="20"/>
                <w:szCs w:val="20"/>
                <w:lang w:val="en-GB"/>
              </w:rPr>
            </w:pPr>
          </w:p>
          <w:p w14:paraId="249FFD72" w14:textId="3E94AA23" w:rsidR="009A0742" w:rsidRPr="000A42DF" w:rsidRDefault="009A0742" w:rsidP="000A42DF">
            <w:pPr>
              <w:rPr>
                <w:rFonts w:eastAsia="Malgun Gothic"/>
                <w:iCs/>
                <w:sz w:val="22"/>
                <w:szCs w:val="22"/>
              </w:rPr>
            </w:pPr>
            <w:r w:rsidRPr="00BD6DA4">
              <w:t>If a UE would transmit a first PUSCH that includes semi-persistent CSI reports</w:t>
            </w:r>
            <w:r>
              <w:rPr>
                <w:rFonts w:hint="eastAsia"/>
                <w:color w:val="FF0000"/>
              </w:rPr>
              <w:t xml:space="preserve"> or UE initiated CSI reports for mode B</w:t>
            </w:r>
            <w:r w:rsidRPr="00BD6DA4">
              <w:t xml:space="preserve"> 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tc>
      </w:tr>
    </w:tbl>
    <w:p w14:paraId="6FBA87BE" w14:textId="5CF98941" w:rsidR="00C24E61" w:rsidRPr="00760C9B" w:rsidRDefault="00C24E61" w:rsidP="00C24E61">
      <w:pPr>
        <w:pStyle w:val="Heading1"/>
        <w:numPr>
          <w:ilvl w:val="0"/>
          <w:numId w:val="18"/>
        </w:numPr>
        <w:spacing w:line="276" w:lineRule="auto"/>
        <w:rPr>
          <w:sz w:val="32"/>
          <w:szCs w:val="32"/>
          <w:lang w:val="en-US"/>
        </w:rPr>
      </w:pPr>
      <w:r w:rsidRPr="00A576C4">
        <w:rPr>
          <w:sz w:val="32"/>
          <w:szCs w:val="32"/>
          <w:lang w:val="en-US"/>
        </w:rPr>
        <w:t xml:space="preserve">Priority rules for </w:t>
      </w:r>
      <w:r w:rsidR="00721B6C" w:rsidRPr="00721B6C">
        <w:rPr>
          <w:sz w:val="32"/>
          <w:szCs w:val="32"/>
          <w:lang w:val="en-US"/>
        </w:rPr>
        <w:t>UEI-BR</w:t>
      </w:r>
      <w:r w:rsidR="00C95DE2" w:rsidRPr="00C95DE2">
        <w:rPr>
          <w:sz w:val="32"/>
          <w:szCs w:val="32"/>
          <w:lang w:val="en-US"/>
        </w:rPr>
        <w:t xml:space="preserve"> for multiple CSI configurations</w:t>
      </w:r>
    </w:p>
    <w:p w14:paraId="6AA81F10" w14:textId="05824B19" w:rsidR="00C24E61" w:rsidRDefault="00C24E61" w:rsidP="00C24E61">
      <w:pPr>
        <w:tabs>
          <w:tab w:val="left" w:pos="3355"/>
        </w:tabs>
        <w:wordWrap/>
        <w:jc w:val="both"/>
        <w:rPr>
          <w:rFonts w:ascii="Times" w:eastAsia="PMingLiU" w:hAnsi="Times" w:cs="Times"/>
          <w:sz w:val="22"/>
          <w:szCs w:val="22"/>
          <w:shd w:val="clear" w:color="auto" w:fill="FFFFFF"/>
          <w:lang w:eastAsia="zh-TW"/>
        </w:rPr>
      </w:pPr>
      <w:r>
        <w:rPr>
          <w:rFonts w:ascii="Times" w:eastAsia="PMingLiU" w:hAnsi="Times" w:cs="Times"/>
          <w:sz w:val="22"/>
          <w:szCs w:val="22"/>
          <w:shd w:val="clear" w:color="auto" w:fill="FFFFFF"/>
          <w:lang w:eastAsia="zh-TW"/>
        </w:rPr>
        <w:t xml:space="preserve">In case of </w:t>
      </w:r>
      <w:r w:rsidR="00721B6C" w:rsidRPr="00721B6C">
        <w:rPr>
          <w:rFonts w:ascii="Times" w:eastAsia="PMingLiU" w:hAnsi="Times" w:cs="Times"/>
          <w:sz w:val="22"/>
          <w:szCs w:val="22"/>
          <w:shd w:val="clear" w:color="auto" w:fill="FFFFFF"/>
          <w:lang w:eastAsia="zh-TW"/>
        </w:rPr>
        <w:t>UEI-BR for multiple CSI configurations</w:t>
      </w:r>
      <w:r>
        <w:rPr>
          <w:rFonts w:ascii="Times" w:eastAsia="PMingLiU" w:hAnsi="Times" w:cs="Times"/>
          <w:sz w:val="22"/>
          <w:szCs w:val="22"/>
          <w:shd w:val="clear" w:color="auto" w:fill="FFFFFF"/>
          <w:lang w:eastAsia="zh-TW"/>
        </w:rPr>
        <w:t xml:space="preserve">, the value of s needs to be revisited. In such case, NW does not know the associated </w:t>
      </w:r>
      <w:r w:rsidRPr="00A1390A">
        <w:rPr>
          <w:rFonts w:eastAsia="SimSun"/>
          <w:sz w:val="22"/>
          <w:szCs w:val="22"/>
          <w:lang w:eastAsia="zh-CN"/>
        </w:rPr>
        <w:t>UEI</w:t>
      </w:r>
      <w:r>
        <w:rPr>
          <w:rFonts w:eastAsia="SimSun"/>
          <w:sz w:val="22"/>
          <w:szCs w:val="22"/>
          <w:lang w:eastAsia="zh-CN"/>
        </w:rPr>
        <w:t>-BR</w:t>
      </w:r>
      <w:r>
        <w:rPr>
          <w:rFonts w:ascii="Times" w:eastAsia="PMingLiU" w:hAnsi="Times" w:cs="Times"/>
          <w:sz w:val="22"/>
          <w:szCs w:val="22"/>
          <w:shd w:val="clear" w:color="auto" w:fill="FFFFFF"/>
          <w:lang w:eastAsia="zh-TW"/>
        </w:rPr>
        <w:t xml:space="preserve"> is initiated by which </w:t>
      </w:r>
      <w:r w:rsidRPr="009146E2">
        <w:rPr>
          <w:rFonts w:ascii="Times" w:eastAsia="PMingLiU" w:hAnsi="Times" w:cs="Times"/>
          <w:sz w:val="22"/>
          <w:szCs w:val="22"/>
          <w:shd w:val="clear" w:color="auto" w:fill="FFFFFF"/>
          <w:lang w:eastAsia="zh-TW"/>
        </w:rPr>
        <w:t>CSI report configuration</w:t>
      </w:r>
      <w:r>
        <w:rPr>
          <w:rFonts w:ascii="Times" w:eastAsia="PMingLiU" w:hAnsi="Times" w:cs="Times"/>
          <w:sz w:val="22"/>
          <w:szCs w:val="22"/>
          <w:shd w:val="clear" w:color="auto" w:fill="FFFFFF"/>
          <w:lang w:eastAsia="zh-TW"/>
        </w:rPr>
        <w:t xml:space="preserve"> until the content of the report is decoded. However, for the handling of overlapping resources for CSI reports according to priority values, s should be known by NW before the report is decoded. Hence, the s should not be the value of CSI report configuration ID for the </w:t>
      </w:r>
      <w:r w:rsidRPr="00A1390A">
        <w:rPr>
          <w:rFonts w:eastAsia="SimSun"/>
          <w:sz w:val="22"/>
          <w:szCs w:val="22"/>
          <w:lang w:eastAsia="zh-CN"/>
        </w:rPr>
        <w:t>UEI</w:t>
      </w:r>
      <w:r>
        <w:rPr>
          <w:rFonts w:eastAsia="SimSun"/>
          <w:sz w:val="22"/>
          <w:szCs w:val="22"/>
          <w:lang w:eastAsia="zh-CN"/>
        </w:rPr>
        <w:t>-BR</w:t>
      </w:r>
      <w:r>
        <w:rPr>
          <w:rFonts w:ascii="Times" w:eastAsia="PMingLiU" w:hAnsi="Times" w:cs="Times"/>
          <w:sz w:val="22"/>
          <w:szCs w:val="22"/>
          <w:shd w:val="clear" w:color="auto" w:fill="FFFFFF"/>
          <w:lang w:eastAsia="zh-TW"/>
        </w:rPr>
        <w:t>. Instead, s should be a fixed value which is known by NW regardless of which CSI report configuration is initiated. For example, s can be the minimum value of the configuration IDs of the multiple</w:t>
      </w:r>
      <w:r w:rsidRPr="009146E2">
        <w:rPr>
          <w:rFonts w:ascii="Times" w:eastAsia="PMingLiU" w:hAnsi="Times" w:cs="Times"/>
          <w:sz w:val="22"/>
          <w:szCs w:val="22"/>
          <w:shd w:val="clear" w:color="auto" w:fill="FFFFFF"/>
          <w:lang w:eastAsia="zh-TW"/>
        </w:rPr>
        <w:t xml:space="preserve"> CSI report configuration</w:t>
      </w:r>
      <w:r>
        <w:rPr>
          <w:rFonts w:ascii="Times" w:eastAsia="PMingLiU" w:hAnsi="Times" w:cs="Times"/>
          <w:sz w:val="22"/>
          <w:szCs w:val="22"/>
          <w:shd w:val="clear" w:color="auto" w:fill="FFFFFF"/>
          <w:lang w:eastAsia="zh-TW"/>
        </w:rPr>
        <w:t xml:space="preserve">s. </w:t>
      </w:r>
    </w:p>
    <w:p w14:paraId="4EBC9B14" w14:textId="77777777" w:rsidR="00C24E61" w:rsidRDefault="00C24E61" w:rsidP="00C24E61">
      <w:pPr>
        <w:tabs>
          <w:tab w:val="left" w:pos="3355"/>
        </w:tabs>
        <w:wordWrap/>
        <w:jc w:val="both"/>
        <w:rPr>
          <w:rFonts w:ascii="Times" w:eastAsia="PMingLiU" w:hAnsi="Times" w:cs="Times"/>
          <w:sz w:val="22"/>
          <w:szCs w:val="22"/>
          <w:shd w:val="clear" w:color="auto" w:fill="FFFFFF"/>
          <w:lang w:eastAsia="zh-TW"/>
        </w:rPr>
      </w:pPr>
    </w:p>
    <w:p w14:paraId="3496282E" w14:textId="5F6EDCDE" w:rsidR="00C24E61" w:rsidRPr="00406845" w:rsidRDefault="00C24E61" w:rsidP="00C24E61">
      <w:pPr>
        <w:tabs>
          <w:tab w:val="left" w:pos="3355"/>
        </w:tabs>
        <w:wordWrap/>
        <w:jc w:val="both"/>
        <w:rPr>
          <w:lang w:val="en-GB" w:eastAsia="en-US"/>
        </w:rPr>
      </w:pPr>
      <w:r w:rsidRPr="00914610">
        <w:rPr>
          <w:rFonts w:eastAsia="Malgun Gothic"/>
          <w:b/>
          <w:sz w:val="22"/>
          <w:szCs w:val="22"/>
          <w:lang w:val="en-GB"/>
        </w:rPr>
        <w:t>Observation</w:t>
      </w:r>
      <w:r w:rsidR="00A0372F">
        <w:rPr>
          <w:rFonts w:eastAsia="Malgun Gothic"/>
          <w:b/>
          <w:sz w:val="22"/>
          <w:szCs w:val="22"/>
          <w:lang w:val="en-GB"/>
        </w:rPr>
        <w:t xml:space="preserve"> 2</w:t>
      </w:r>
      <w:r>
        <w:rPr>
          <w:rFonts w:eastAsia="Malgun Gothic"/>
          <w:b/>
          <w:sz w:val="22"/>
          <w:szCs w:val="22"/>
          <w:lang w:val="en-GB"/>
        </w:rPr>
        <w:t xml:space="preserve">: </w:t>
      </w:r>
      <w:r w:rsidRPr="0026105F">
        <w:rPr>
          <w:rFonts w:ascii="Times" w:eastAsia="PMingLiU" w:hAnsi="Times" w:cs="Times"/>
          <w:i/>
          <w:iCs/>
          <w:sz w:val="22"/>
          <w:szCs w:val="22"/>
          <w:shd w:val="clear" w:color="auto" w:fill="FFFFFF"/>
          <w:lang w:eastAsia="zh-TW"/>
        </w:rPr>
        <w:t xml:space="preserve">In case of </w:t>
      </w:r>
      <w:r w:rsidR="000C0A70" w:rsidRPr="000C0A70">
        <w:rPr>
          <w:rFonts w:ascii="Times" w:eastAsia="PMingLiU" w:hAnsi="Times" w:cs="Times"/>
          <w:i/>
          <w:iCs/>
          <w:sz w:val="22"/>
          <w:szCs w:val="22"/>
          <w:shd w:val="clear" w:color="auto" w:fill="FFFFFF"/>
          <w:lang w:eastAsia="zh-TW"/>
        </w:rPr>
        <w:t>UEI-BR</w:t>
      </w:r>
      <w:r w:rsidRPr="0026105F">
        <w:rPr>
          <w:rFonts w:ascii="Times" w:eastAsia="PMingLiU" w:hAnsi="Times" w:cs="Times"/>
          <w:i/>
          <w:iCs/>
          <w:sz w:val="22"/>
          <w:szCs w:val="22"/>
          <w:shd w:val="clear" w:color="auto" w:fill="FFFFFF"/>
          <w:lang w:eastAsia="zh-TW"/>
        </w:rPr>
        <w:t xml:space="preserve"> associated with multiple CSI report configurations, NW and UE does not have common understanding on the priority </w:t>
      </w:r>
      <w:r>
        <w:rPr>
          <w:rFonts w:ascii="Times" w:eastAsia="PMingLiU" w:hAnsi="Times" w:cs="Times"/>
          <w:i/>
          <w:iCs/>
          <w:sz w:val="22"/>
          <w:szCs w:val="22"/>
          <w:shd w:val="clear" w:color="auto" w:fill="FFFFFF"/>
          <w:lang w:eastAsia="zh-TW"/>
        </w:rPr>
        <w:t xml:space="preserve">value </w:t>
      </w:r>
      <w:r w:rsidRPr="0026105F">
        <w:rPr>
          <w:rFonts w:ascii="Times" w:eastAsia="PMingLiU" w:hAnsi="Times" w:cs="Times"/>
          <w:i/>
          <w:iCs/>
          <w:sz w:val="22"/>
          <w:szCs w:val="22"/>
          <w:shd w:val="clear" w:color="auto" w:fill="FFFFFF"/>
          <w:lang w:eastAsia="zh-TW"/>
        </w:rPr>
        <w:t>of the corresponding</w:t>
      </w:r>
      <w:r w:rsidRPr="00047DF3">
        <w:rPr>
          <w:rFonts w:eastAsia="Malgun Gothic"/>
          <w:bCs/>
          <w:i/>
          <w:iCs/>
          <w:sz w:val="22"/>
          <w:szCs w:val="22"/>
          <w:lang w:val="en-GB"/>
        </w:rPr>
        <w:t xml:space="preserve"> </w:t>
      </w:r>
      <w:r w:rsidRPr="007848FB">
        <w:rPr>
          <w:rFonts w:eastAsia="Malgun Gothic"/>
          <w:bCs/>
          <w:i/>
          <w:iCs/>
          <w:sz w:val="22"/>
          <w:szCs w:val="22"/>
          <w:lang w:val="en-GB"/>
        </w:rPr>
        <w:t>UEI-BR</w:t>
      </w:r>
      <w:r w:rsidRPr="0026105F">
        <w:rPr>
          <w:rFonts w:ascii="Times" w:eastAsia="PMingLiU" w:hAnsi="Times" w:cs="Times"/>
          <w:i/>
          <w:iCs/>
          <w:sz w:val="22"/>
          <w:szCs w:val="22"/>
          <w:shd w:val="clear" w:color="auto" w:fill="FFFFFF"/>
          <w:lang w:eastAsia="zh-TW"/>
        </w:rPr>
        <w:t xml:space="preserve"> since it is up to UE to select one of the multiple CSI report configurations</w:t>
      </w:r>
      <w:r w:rsidRPr="0026105F">
        <w:rPr>
          <w:rFonts w:eastAsia="Malgun Gothic"/>
          <w:bCs/>
          <w:i/>
          <w:iCs/>
          <w:sz w:val="22"/>
          <w:szCs w:val="22"/>
          <w:lang w:val="en-GB"/>
        </w:rPr>
        <w:t>.</w:t>
      </w:r>
    </w:p>
    <w:p w14:paraId="7F904559" w14:textId="77777777" w:rsidR="00C24E61" w:rsidRPr="00047DF3" w:rsidRDefault="00C24E61" w:rsidP="00C24E61">
      <w:pPr>
        <w:tabs>
          <w:tab w:val="left" w:pos="3355"/>
        </w:tabs>
        <w:wordWrap/>
        <w:jc w:val="both"/>
        <w:rPr>
          <w:rFonts w:eastAsia="Malgun Gothic"/>
          <w:iCs/>
          <w:sz w:val="22"/>
          <w:szCs w:val="22"/>
          <w:lang w:val="en-GB"/>
        </w:rPr>
      </w:pPr>
    </w:p>
    <w:p w14:paraId="2AC75A72" w14:textId="3A40E721" w:rsidR="00C24E61" w:rsidRDefault="00C24E61" w:rsidP="00914610">
      <w:pPr>
        <w:tabs>
          <w:tab w:val="left" w:pos="3355"/>
        </w:tabs>
        <w:wordWrap/>
        <w:jc w:val="both"/>
        <w:rPr>
          <w:i/>
          <w:sz w:val="22"/>
          <w:szCs w:val="22"/>
          <w:lang w:eastAsia="zh-CN"/>
        </w:rPr>
      </w:pPr>
      <w:r w:rsidRPr="00914610">
        <w:rPr>
          <w:rFonts w:eastAsia="Malgun Gothic"/>
          <w:b/>
          <w:sz w:val="22"/>
          <w:szCs w:val="22"/>
          <w:lang w:val="en-GB"/>
        </w:rPr>
        <w:t>Proposa</w:t>
      </w:r>
      <w:r w:rsidR="00A0372F">
        <w:rPr>
          <w:rFonts w:eastAsia="Malgun Gothic"/>
          <w:b/>
          <w:sz w:val="22"/>
          <w:szCs w:val="22"/>
          <w:lang w:val="en-GB"/>
        </w:rPr>
        <w:t>l 1</w:t>
      </w:r>
      <w:r w:rsidR="00355C5F">
        <w:rPr>
          <w:rFonts w:eastAsia="Malgun Gothic"/>
          <w:b/>
          <w:sz w:val="22"/>
          <w:szCs w:val="22"/>
          <w:lang w:val="en-GB"/>
        </w:rPr>
        <w:t>6</w:t>
      </w:r>
      <w:r>
        <w:rPr>
          <w:rFonts w:eastAsia="Malgun Gothic"/>
          <w:b/>
          <w:sz w:val="22"/>
          <w:szCs w:val="22"/>
          <w:lang w:val="en-GB"/>
        </w:rPr>
        <w:t xml:space="preserve">: </w:t>
      </w:r>
      <w:r>
        <w:rPr>
          <w:rFonts w:eastAsia="Malgun Gothic"/>
          <w:bCs/>
          <w:i/>
          <w:iCs/>
          <w:sz w:val="22"/>
          <w:szCs w:val="22"/>
          <w:lang w:val="en-GB"/>
        </w:rPr>
        <w:t xml:space="preserve">For the determination of a priority value </w:t>
      </w:r>
      <m:oMath>
        <m:sSub>
          <m:sSubPr>
            <m:ctrlPr>
              <w:rPr>
                <w:rFonts w:ascii="Cambria Math" w:eastAsia="KaiTi_GB2312" w:hAnsi="Cambria Math"/>
                <w:sz w:val="22"/>
                <w:szCs w:val="36"/>
              </w:rPr>
            </m:ctrlPr>
          </m:sSubPr>
          <m:e>
            <m:r>
              <m:rPr>
                <m:sty m:val="p"/>
              </m:rPr>
              <w:rPr>
                <w:rFonts w:ascii="Cambria Math" w:eastAsia="KaiTi_GB2312" w:hAnsi="Cambria Math"/>
                <w:sz w:val="22"/>
                <w:szCs w:val="36"/>
              </w:rPr>
              <m:t>Pri</m:t>
            </m:r>
          </m:e>
          <m:sub>
            <m:r>
              <w:rPr>
                <w:rFonts w:ascii="Cambria Math" w:eastAsia="KaiTi_GB2312" w:hAnsi="Cambria Math"/>
                <w:sz w:val="22"/>
                <w:szCs w:val="36"/>
              </w:rPr>
              <m:t>iCSI</m:t>
            </m:r>
          </m:sub>
        </m:sSub>
        <m:d>
          <m:dPr>
            <m:ctrlPr>
              <w:rPr>
                <w:rFonts w:ascii="Cambria Math" w:eastAsia="KaiTi_GB2312" w:hAnsi="Cambria Math"/>
                <w:sz w:val="22"/>
                <w:szCs w:val="36"/>
              </w:rPr>
            </m:ctrlPr>
          </m:dPr>
          <m:e>
            <m:r>
              <w:rPr>
                <w:rFonts w:ascii="Cambria Math" w:eastAsia="KaiTi_GB2312" w:hAnsi="Cambria Math"/>
                <w:sz w:val="22"/>
                <w:szCs w:val="36"/>
              </w:rPr>
              <m:t>y</m:t>
            </m:r>
            <m:r>
              <m:rPr>
                <m:sty m:val="p"/>
              </m:rPr>
              <w:rPr>
                <w:rFonts w:ascii="Cambria Math" w:eastAsia="KaiTi_GB2312" w:hAnsi="Cambria Math"/>
                <w:sz w:val="22"/>
                <w:szCs w:val="36"/>
              </w:rPr>
              <m:t>,</m:t>
            </m:r>
            <m:r>
              <w:rPr>
                <w:rFonts w:ascii="Cambria Math" w:eastAsia="KaiTi_GB2312" w:hAnsi="Cambria Math"/>
                <w:sz w:val="22"/>
                <w:szCs w:val="36"/>
              </w:rPr>
              <m:t>k</m:t>
            </m:r>
            <m:r>
              <m:rPr>
                <m:sty m:val="p"/>
              </m:rPr>
              <w:rPr>
                <w:rFonts w:ascii="Cambria Math" w:eastAsia="KaiTi_GB2312" w:hAnsi="Cambria Math"/>
                <w:sz w:val="22"/>
                <w:szCs w:val="36"/>
              </w:rPr>
              <m:t>,</m:t>
            </m:r>
            <m:r>
              <w:rPr>
                <w:rFonts w:ascii="Cambria Math" w:eastAsia="KaiTi_GB2312" w:hAnsi="Cambria Math"/>
                <w:sz w:val="22"/>
                <w:szCs w:val="36"/>
              </w:rPr>
              <m:t>c</m:t>
            </m:r>
            <m:r>
              <m:rPr>
                <m:sty m:val="p"/>
              </m:rPr>
              <w:rPr>
                <w:rFonts w:ascii="Cambria Math" w:eastAsia="KaiTi_GB2312" w:hAnsi="Cambria Math"/>
                <w:sz w:val="22"/>
                <w:szCs w:val="36"/>
              </w:rPr>
              <m:t>,</m:t>
            </m:r>
            <m:r>
              <w:rPr>
                <w:rFonts w:ascii="Cambria Math" w:eastAsia="KaiTi_GB2312" w:hAnsi="Cambria Math"/>
                <w:sz w:val="22"/>
                <w:szCs w:val="36"/>
              </w:rPr>
              <m:t>s</m:t>
            </m:r>
          </m:e>
        </m:d>
      </m:oMath>
      <w:r>
        <w:rPr>
          <w:rFonts w:eastAsia="Malgun Gothic"/>
          <w:bCs/>
          <w:i/>
          <w:iCs/>
          <w:sz w:val="22"/>
          <w:szCs w:val="22"/>
          <w:lang w:val="en-GB"/>
        </w:rPr>
        <w:t xml:space="preserve"> of a </w:t>
      </w:r>
      <w:r w:rsidRPr="007848FB">
        <w:rPr>
          <w:rFonts w:eastAsia="Malgun Gothic"/>
          <w:bCs/>
          <w:i/>
          <w:iCs/>
          <w:sz w:val="22"/>
          <w:szCs w:val="22"/>
          <w:lang w:val="en-GB"/>
        </w:rPr>
        <w:t>UEI-BR</w:t>
      </w:r>
      <w:r>
        <w:rPr>
          <w:i/>
          <w:sz w:val="22"/>
          <w:szCs w:val="22"/>
          <w:lang w:eastAsia="zh-CN"/>
        </w:rPr>
        <w:t xml:space="preserve"> associated with </w:t>
      </w:r>
      <w:r w:rsidRPr="00F06F24">
        <w:rPr>
          <w:i/>
          <w:sz w:val="22"/>
          <w:szCs w:val="22"/>
          <w:lang w:eastAsia="zh-CN"/>
        </w:rPr>
        <w:t xml:space="preserve">multiple CSI report configurations </w:t>
      </w:r>
      <w:r w:rsidR="00D31356">
        <w:rPr>
          <w:i/>
          <w:sz w:val="22"/>
          <w:szCs w:val="22"/>
          <w:lang w:eastAsia="zh-CN"/>
        </w:rPr>
        <w:t>and</w:t>
      </w:r>
      <w:r w:rsidRPr="00F06F24">
        <w:rPr>
          <w:i/>
          <w:sz w:val="22"/>
          <w:szCs w:val="22"/>
          <w:lang w:eastAsia="zh-CN"/>
        </w:rPr>
        <w:t xml:space="preserve"> the </w:t>
      </w:r>
      <w:r>
        <w:rPr>
          <w:i/>
          <w:sz w:val="22"/>
          <w:szCs w:val="22"/>
          <w:lang w:eastAsia="zh-CN"/>
        </w:rPr>
        <w:t xml:space="preserve">same </w:t>
      </w:r>
      <w:r w:rsidRPr="00F06F24">
        <w:rPr>
          <w:i/>
          <w:sz w:val="22"/>
          <w:szCs w:val="22"/>
          <w:lang w:eastAsia="zh-CN"/>
        </w:rPr>
        <w:t>first PUCCH channel</w:t>
      </w:r>
      <w:r>
        <w:rPr>
          <w:i/>
          <w:sz w:val="22"/>
          <w:szCs w:val="22"/>
          <w:lang w:eastAsia="zh-CN"/>
        </w:rPr>
        <w:t>, s is the</w:t>
      </w:r>
      <w:r w:rsidRPr="00F06F24">
        <w:rPr>
          <w:i/>
          <w:sz w:val="22"/>
          <w:szCs w:val="22"/>
          <w:lang w:eastAsia="zh-CN"/>
        </w:rPr>
        <w:t xml:space="preserve"> minimum value of the configuration ID</w:t>
      </w:r>
      <w:r>
        <w:rPr>
          <w:i/>
          <w:sz w:val="22"/>
          <w:szCs w:val="22"/>
          <w:lang w:eastAsia="zh-CN"/>
        </w:rPr>
        <w:t>s</w:t>
      </w:r>
      <w:r w:rsidRPr="00F06F24">
        <w:rPr>
          <w:i/>
          <w:sz w:val="22"/>
          <w:szCs w:val="22"/>
          <w:lang w:eastAsia="zh-CN"/>
        </w:rPr>
        <w:t xml:space="preserve"> </w:t>
      </w:r>
      <w:r>
        <w:rPr>
          <w:i/>
          <w:sz w:val="22"/>
          <w:szCs w:val="22"/>
          <w:lang w:eastAsia="zh-CN"/>
        </w:rPr>
        <w:t xml:space="preserve">of </w:t>
      </w:r>
      <w:r w:rsidRPr="00F06F24">
        <w:rPr>
          <w:i/>
          <w:sz w:val="22"/>
          <w:szCs w:val="22"/>
          <w:lang w:eastAsia="zh-CN"/>
        </w:rPr>
        <w:t>the multiple CSI report configurations</w:t>
      </w:r>
      <w:r>
        <w:rPr>
          <w:i/>
          <w:sz w:val="22"/>
          <w:szCs w:val="22"/>
          <w:lang w:eastAsia="zh-CN"/>
        </w:rPr>
        <w:t>.</w:t>
      </w:r>
    </w:p>
    <w:p w14:paraId="5C21AE0D" w14:textId="707A8037" w:rsidR="00682336" w:rsidRPr="00355C5F" w:rsidRDefault="00355C5F" w:rsidP="006F0728">
      <w:pPr>
        <w:pStyle w:val="ListParagraph"/>
        <w:numPr>
          <w:ilvl w:val="0"/>
          <w:numId w:val="70"/>
        </w:numPr>
        <w:tabs>
          <w:tab w:val="left" w:pos="3355"/>
        </w:tabs>
        <w:jc w:val="both"/>
        <w:rPr>
          <w:i/>
          <w:sz w:val="22"/>
          <w:szCs w:val="22"/>
          <w:lang w:eastAsia="zh-CN"/>
        </w:rPr>
      </w:pPr>
      <w:r>
        <w:rPr>
          <w:i/>
          <w:sz w:val="22"/>
          <w:szCs w:val="22"/>
          <w:lang w:val="en-US" w:eastAsia="zh-CN"/>
        </w:rPr>
        <w:t>Adopt TP #6 in clause 5.2.5 of the TS 38.214.</w:t>
      </w:r>
    </w:p>
    <w:p w14:paraId="408760CC" w14:textId="494B62F0" w:rsidR="006F0728" w:rsidRPr="00914610" w:rsidRDefault="008655B2" w:rsidP="00914610">
      <w:pPr>
        <w:tabs>
          <w:tab w:val="left" w:pos="3355"/>
        </w:tabs>
        <w:wordWrap/>
        <w:jc w:val="both"/>
        <w:rPr>
          <w:rFonts w:eastAsia="Malgun Gothic"/>
          <w:sz w:val="22"/>
        </w:rPr>
      </w:pPr>
      <w:r w:rsidRPr="00914610">
        <w:rPr>
          <w:rFonts w:eastAsia="Malgun Gothic"/>
          <w:sz w:val="22"/>
        </w:rPr>
        <w:t>TP</w:t>
      </w:r>
      <w:r w:rsidR="00A0372F">
        <w:rPr>
          <w:rFonts w:eastAsia="Malgun Gothic"/>
          <w:sz w:val="22"/>
        </w:rPr>
        <w:t xml:space="preserve"> #</w:t>
      </w:r>
      <w:r w:rsidR="00355C5F">
        <w:rPr>
          <w:rFonts w:eastAsia="Malgun Gothic"/>
          <w:sz w:val="22"/>
        </w:rPr>
        <w:t>6:</w:t>
      </w:r>
    </w:p>
    <w:tbl>
      <w:tblPr>
        <w:tblStyle w:val="TableGrid"/>
        <w:tblW w:w="0" w:type="auto"/>
        <w:tblLook w:val="04A0" w:firstRow="1" w:lastRow="0" w:firstColumn="1" w:lastColumn="0" w:noHBand="0" w:noVBand="1"/>
      </w:tblPr>
      <w:tblGrid>
        <w:gridCol w:w="9631"/>
      </w:tblGrid>
      <w:tr w:rsidR="00C95DE2" w14:paraId="177CB663" w14:textId="77777777" w:rsidTr="00C95DE2">
        <w:tc>
          <w:tcPr>
            <w:tcW w:w="9631" w:type="dxa"/>
          </w:tcPr>
          <w:p w14:paraId="3A4ECFC2" w14:textId="53EAC9C3" w:rsidR="0079783A" w:rsidRPr="00914610" w:rsidRDefault="0079783A" w:rsidP="00C95DE2">
            <w:pPr>
              <w:pStyle w:val="H6"/>
              <w:numPr>
                <w:ilvl w:val="0"/>
                <w:numId w:val="0"/>
              </w:numPr>
              <w:rPr>
                <w:rFonts w:eastAsiaTheme="minorEastAsia"/>
                <w:b/>
                <w:bCs/>
                <w:lang w:eastAsia="zh-CN"/>
              </w:rPr>
            </w:pPr>
            <w:r w:rsidRPr="00914610">
              <w:rPr>
                <w:rFonts w:eastAsiaTheme="minorEastAsia" w:hint="eastAsia"/>
                <w:b/>
                <w:bCs/>
                <w:lang w:eastAsia="zh-CN"/>
              </w:rPr>
              <w:lastRenderedPageBreak/>
              <w:t>3</w:t>
            </w:r>
            <w:r w:rsidRPr="00914610">
              <w:rPr>
                <w:rFonts w:eastAsiaTheme="minorEastAsia"/>
                <w:b/>
                <w:bCs/>
                <w:lang w:eastAsia="zh-CN"/>
              </w:rPr>
              <w:t>8.214-j00</w:t>
            </w:r>
          </w:p>
          <w:p w14:paraId="33E8699A" w14:textId="1EF86531" w:rsidR="00C95DE2" w:rsidRPr="0090751A" w:rsidRDefault="00C95DE2" w:rsidP="00C95DE2">
            <w:pPr>
              <w:pStyle w:val="H6"/>
              <w:numPr>
                <w:ilvl w:val="0"/>
                <w:numId w:val="0"/>
              </w:numPr>
            </w:pPr>
            <w:r w:rsidRPr="0090751A">
              <w:t>5.2.</w:t>
            </w:r>
            <w:r>
              <w:t>5</w:t>
            </w:r>
            <w:r>
              <w:tab/>
            </w:r>
            <w:r w:rsidRPr="00C95DE2">
              <w:t>Priority rules for CSI reports</w:t>
            </w:r>
          </w:p>
          <w:p w14:paraId="76281268" w14:textId="6C52640C" w:rsidR="00C95DE2" w:rsidRDefault="00C95DE2" w:rsidP="00C95DE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FD5036A" w14:textId="77777777" w:rsidR="00C95DE2" w:rsidRDefault="00C95DE2" w:rsidP="00C95DE2">
            <w:pPr>
              <w:pStyle w:val="NormalWeb"/>
              <w:spacing w:before="0" w:beforeAutospacing="0" w:after="0" w:afterAutospacing="0"/>
              <w:rPr>
                <w:rFonts w:ascii="Times New Roman" w:eastAsia="MS Mincho" w:hAnsi="Times New Roman" w:cs="Times New Roman"/>
                <w:color w:val="FF0000"/>
                <w:sz w:val="20"/>
                <w:szCs w:val="20"/>
                <w:lang w:val="en-GB"/>
              </w:rPr>
            </w:pPr>
          </w:p>
          <w:p w14:paraId="2E7F3E1F" w14:textId="68ACD1DF" w:rsidR="00C95DE2" w:rsidRDefault="00C95DE2" w:rsidP="00C95DE2">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627EE5EE" w14:textId="77777777" w:rsidR="00C95DE2" w:rsidRPr="003C3AF7" w:rsidRDefault="00C95DE2" w:rsidP="00C95DE2">
            <w:pPr>
              <w:pStyle w:val="B1"/>
            </w:pPr>
            <w:r w:rsidRPr="003C3AF7">
              <w:t>-</w:t>
            </w:r>
            <w:r w:rsidRPr="003C3AF7">
              <w:tab/>
            </w:r>
            <w:r w:rsidRPr="003C3AF7">
              <w:rPr>
                <w:position w:val="-10"/>
              </w:rPr>
              <w:object w:dxaOrig="499" w:dyaOrig="279" w14:anchorId="5045B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3.9pt" o:ole="">
                  <v:imagedata r:id="rId11" o:title=""/>
                </v:shape>
                <o:OLEObject Type="Embed" ProgID="Equation.3" ShapeID="_x0000_i1025" DrawAspect="Content" ObjectID="_1816715437" r:id="rId12"/>
              </w:object>
            </w:r>
            <w:r w:rsidRPr="003C3AF7">
              <w:t xml:space="preserve">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ModeA</w:t>
            </w:r>
            <w:proofErr w:type="spellEnd"/>
            <w:r w:rsidRPr="003C3AF7">
              <w:t xml:space="preserve">’, </w:t>
            </w:r>
            <w:r w:rsidRPr="003C3AF7">
              <w:rPr>
                <w:i/>
                <w:iCs/>
              </w:rPr>
              <w:t>y</w:t>
            </w:r>
            <w:r w:rsidRPr="003C3AF7">
              <w:t xml:space="preserve"> =1 for aperiodic CSI reports to be carried on PUSCH, </w:t>
            </w:r>
            <w:r w:rsidRPr="003C3AF7">
              <w:rPr>
                <w:i/>
                <w:iCs/>
              </w:rPr>
              <w:t>y</w:t>
            </w:r>
            <w:r w:rsidRPr="003C3AF7">
              <w:t xml:space="preserve"> = 2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ModeB</w:t>
            </w:r>
            <w:proofErr w:type="spellEnd"/>
            <w:r w:rsidRPr="003C3AF7">
              <w:t>’,</w:t>
            </w:r>
            <w:r w:rsidRPr="003C3AF7">
              <w:rPr>
                <w:i/>
                <w:iCs/>
              </w:rPr>
              <w:t>y</w:t>
            </w:r>
            <w:r w:rsidRPr="003C3AF7">
              <w:t xml:space="preserve"> = 3 for semi-persistent CSI reports to be carried on PUSCH, </w:t>
            </w:r>
            <w:r w:rsidRPr="003C3AF7">
              <w:rPr>
                <w:i/>
                <w:iCs/>
              </w:rPr>
              <w:t>y</w:t>
            </w:r>
            <w:r w:rsidRPr="003C3AF7">
              <w:t xml:space="preserve"> = 4 for semi-persistent CSI reports to be carried on PUCCH and </w:t>
            </w:r>
            <w:r w:rsidRPr="003C3AF7">
              <w:rPr>
                <w:i/>
                <w:iCs/>
              </w:rPr>
              <w:t>y</w:t>
            </w:r>
            <w:r w:rsidRPr="003C3AF7">
              <w:t xml:space="preserve"> = 5 for periodic CSI reports to be carried on PUCCH;</w:t>
            </w:r>
          </w:p>
          <w:p w14:paraId="3947BDEB" w14:textId="77777777" w:rsidR="00C95DE2" w:rsidRPr="00851E64" w:rsidRDefault="00C95DE2" w:rsidP="00C95DE2">
            <w:pPr>
              <w:pStyle w:val="B1"/>
            </w:pPr>
            <w:r>
              <w:t>-</w:t>
            </w:r>
            <w:r>
              <w:tab/>
            </w:r>
            <w:r w:rsidRPr="00EF7F76">
              <w:rPr>
                <w:position w:val="-6"/>
              </w:rPr>
              <w:object w:dxaOrig="480" w:dyaOrig="260" w14:anchorId="1E48008B">
                <v:shape id="_x0000_i1026" type="#_x0000_t75" style="width:21.8pt;height:13.9pt" o:ole="">
                  <v:imagedata r:id="rId13" o:title=""/>
                </v:shape>
                <o:OLEObject Type="Embed" ProgID="Equation.3" ShapeID="_x0000_i1026" DrawAspect="Content" ObjectID="_1816715438" r:id="rId14"/>
              </w:object>
            </w:r>
            <w:r w:rsidRPr="00EF7F76">
              <w:t xml:space="preserve"> for CSI reports carrying L1-RSRP</w:t>
            </w:r>
            <w:r w:rsidRPr="00571AA4">
              <w:t>, P-CRI, P-SSBRI, P-L1-RSRP, RS-PAI</w:t>
            </w:r>
            <w:r w:rsidRPr="00EF7F76">
              <w:t xml:space="preserve"> </w:t>
            </w:r>
            <w:r>
              <w:t xml:space="preserve">or L1-SINR </w:t>
            </w:r>
            <w:r w:rsidRPr="00EF7F76">
              <w:t>and</w:t>
            </w:r>
            <w:r>
              <w:t xml:space="preserve"> </w:t>
            </w:r>
            <w:r w:rsidRPr="00EF7F76">
              <w:rPr>
                <w:position w:val="-6"/>
              </w:rPr>
              <w:object w:dxaOrig="460" w:dyaOrig="260" w14:anchorId="4B498EDD">
                <v:shape id="_x0000_i1027" type="#_x0000_t75" style="width:21.8pt;height:13.9pt" o:ole="">
                  <v:imagedata r:id="rId15" o:title=""/>
                </v:shape>
                <o:OLEObject Type="Embed" ProgID="Equation.3" ShapeID="_x0000_i1027" DrawAspect="Content" ObjectID="_1816715439" r:id="rId16"/>
              </w:object>
            </w:r>
            <w:r w:rsidRPr="00EF7F76">
              <w:t xml:space="preserve"> </w:t>
            </w:r>
            <w:r>
              <w:t>for CSI reports not carrying L1-RSRP</w:t>
            </w:r>
            <w:r w:rsidRPr="00571AA4">
              <w:t>, P-CRI, P-SSBRI, P-L1-RSRP, RS-PAI</w:t>
            </w:r>
            <w:r w:rsidRPr="00AD3584">
              <w:t xml:space="preserve"> </w:t>
            </w:r>
            <w:r>
              <w:t>or L1-SINR;</w:t>
            </w:r>
          </w:p>
          <w:p w14:paraId="104DADC6" w14:textId="77777777" w:rsidR="00C95DE2" w:rsidRPr="0043610D" w:rsidRDefault="00C95DE2" w:rsidP="00C95DE2">
            <w:pPr>
              <w:pStyle w:val="B1"/>
            </w:pPr>
            <w:r>
              <w:t>-</w:t>
            </w:r>
            <w:r>
              <w:tab/>
            </w:r>
            <w:r w:rsidRPr="00EF7F76">
              <w:rPr>
                <w:i/>
              </w:rPr>
              <w:t>c</w:t>
            </w:r>
            <w:r>
              <w:t xml:space="preserve"> is the serving cell index</w:t>
            </w:r>
            <w:r w:rsidRPr="00877EA1">
              <w:rPr>
                <w:lang w:val="en-GB"/>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Pr>
                <w:color w:val="000000"/>
              </w:rPr>
              <w:t xml:space="preserve"> </w:t>
            </w:r>
            <w:r>
              <w:rPr>
                <w:lang w:val="en-GB"/>
              </w:rPr>
              <w:t xml:space="preserve">is the value of the higher layer parameter </w:t>
            </w:r>
            <w:r w:rsidRPr="00450CE8">
              <w:rPr>
                <w:i/>
                <w:lang w:val="en-GB"/>
              </w:rPr>
              <w:t>maxNrofServingCells</w:t>
            </w:r>
            <w:r>
              <w:t>;</w:t>
            </w:r>
          </w:p>
          <w:p w14:paraId="0F1050C3" w14:textId="77777777" w:rsidR="00C95DE2" w:rsidRPr="00851E64" w:rsidRDefault="00C95DE2" w:rsidP="00C95DE2">
            <w:pPr>
              <w:pStyle w:val="B2"/>
            </w:pPr>
            <w:r w:rsidRPr="0043610D">
              <w:t>-</w:t>
            </w:r>
            <w:r w:rsidRPr="0043610D">
              <w:tab/>
              <w:t xml:space="preserve">for a CSI report configured with </w:t>
            </w:r>
            <w:r>
              <w:rPr>
                <w:i/>
                <w:iCs/>
              </w:rPr>
              <w:t>ltm</w:t>
            </w:r>
            <w:r w:rsidRPr="0043610D">
              <w:rPr>
                <w:i/>
                <w:iCs/>
              </w:rPr>
              <w:t>-CSI-ReportConfig</w:t>
            </w:r>
            <w:r w:rsidRPr="0043610D">
              <w:t xml:space="preserve">, </w:t>
            </w:r>
            <w:r w:rsidRPr="0043610D">
              <w:rPr>
                <w:i/>
                <w:iCs/>
              </w:rPr>
              <w:t>c</w:t>
            </w:r>
            <w:r w:rsidRPr="0043610D">
              <w:t xml:space="preserve"> is the serving cell index value where the report configuration is configured.</w:t>
            </w:r>
          </w:p>
          <w:p w14:paraId="7FF6F56B" w14:textId="77777777" w:rsidR="00C95DE2" w:rsidRDefault="00C95DE2" w:rsidP="00C95DE2">
            <w:pPr>
              <w:pStyle w:val="B1"/>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rPr>
              <w:object w:dxaOrig="340" w:dyaOrig="300" w14:anchorId="5FFAA13B">
                <v:shape id="_x0000_i1028" type="#_x0000_t75" style="width:13.9pt;height:13.9pt" o:ole="">
                  <v:imagedata r:id="rId17" o:title=""/>
                </v:shape>
                <o:OLEObject Type="Embed" ProgID="Equation.3" ShapeID="_x0000_i1028" DrawAspect="Content" ObjectID="_1816715440" r:id="rId18"/>
              </w:object>
            </w:r>
            <w:r w:rsidRPr="00676AF6">
              <w:t xml:space="preserve">is the value of the higher layer parameter </w:t>
            </w:r>
            <w:r w:rsidRPr="00B66820">
              <w:rPr>
                <w:i/>
              </w:rPr>
              <w:t>maxNrofCSI-Report</w:t>
            </w:r>
            <w:r>
              <w:rPr>
                <w:i/>
              </w:rPr>
              <w:t>Configurations.</w:t>
            </w:r>
          </w:p>
          <w:p w14:paraId="40320CFF" w14:textId="3F770F80" w:rsidR="00C95DE2" w:rsidRDefault="00C95DE2" w:rsidP="00C95DE2">
            <w:pPr>
              <w:pStyle w:val="B2"/>
              <w:rPr>
                <w:i/>
                <w:iCs/>
              </w:rPr>
            </w:pPr>
            <w:r>
              <w:t>-</w:t>
            </w:r>
            <w:r>
              <w:tab/>
            </w:r>
            <w:r w:rsidRPr="00084CEC">
              <w:t>for a CSI report configured with</w:t>
            </w:r>
            <w:r w:rsidRPr="00084CEC">
              <w:rPr>
                <w:i/>
                <w:iCs/>
              </w:rPr>
              <w:t xml:space="preserve"> </w:t>
            </w:r>
            <w:r>
              <w:rPr>
                <w:i/>
                <w:iCs/>
              </w:rPr>
              <w:t>ltm</w:t>
            </w:r>
            <w:r w:rsidRPr="0043610D">
              <w:rPr>
                <w:i/>
                <w:iCs/>
              </w:rPr>
              <w:t>-CSI-ReportConfig</w:t>
            </w:r>
            <w:r w:rsidRPr="00084CEC">
              <w:t xml:space="preserve">, </w:t>
            </w:r>
            <w:r w:rsidRPr="00084CEC">
              <w:rPr>
                <w:i/>
                <w:iCs/>
              </w:rPr>
              <w:t>s</w:t>
            </w:r>
            <w:r w:rsidRPr="00084CEC">
              <w:t xml:space="preserve"> is the </w:t>
            </w:r>
            <w:r w:rsidRPr="00402555">
              <w:rPr>
                <w:i/>
                <w:iCs/>
              </w:rPr>
              <w:t>ltm-CSI-ReportConfigId</w:t>
            </w:r>
            <w:r w:rsidRPr="00084CEC">
              <w:t xml:space="preserve"> and </w:t>
            </w:r>
            <w:r w:rsidRPr="00CF5194">
              <w:rPr>
                <w:i/>
                <w:iCs/>
              </w:rPr>
              <w:t>Ms</w:t>
            </w:r>
            <w:r w:rsidRPr="00084CEC">
              <w:t xml:space="preserve"> is the value of the higher layer parameter </w:t>
            </w:r>
            <w:r w:rsidRPr="00CF5194">
              <w:rPr>
                <w:i/>
                <w:iCs/>
              </w:rPr>
              <w:t>maxNrofLTM-CSI-ReportConfigurations</w:t>
            </w:r>
          </w:p>
          <w:p w14:paraId="559A787E" w14:textId="27717AC4" w:rsidR="0064600E" w:rsidRPr="00914610" w:rsidRDefault="0064600E" w:rsidP="00C95DE2">
            <w:pPr>
              <w:pStyle w:val="B2"/>
              <w:rPr>
                <w:i/>
                <w:color w:val="FF0000"/>
              </w:rPr>
            </w:pPr>
            <w:r w:rsidRPr="00914610">
              <w:rPr>
                <w:color w:val="FF0000"/>
              </w:rPr>
              <w:t>-</w:t>
            </w:r>
            <w:r w:rsidRPr="00914610">
              <w:rPr>
                <w:color w:val="FF0000"/>
              </w:rPr>
              <w:tab/>
              <w:t xml:space="preserve">for a CSI report associated with multiple </w:t>
            </w:r>
            <w:r w:rsidRPr="00914610">
              <w:rPr>
                <w:i/>
                <w:iCs/>
                <w:color w:val="FF0000"/>
              </w:rPr>
              <w:t xml:space="preserve">CSI-ReportConfig </w:t>
            </w:r>
            <w:r w:rsidRPr="00914610">
              <w:rPr>
                <w:color w:val="FF0000"/>
              </w:rPr>
              <w:t xml:space="preserve">with same higher layer parameters </w:t>
            </w:r>
            <w:r w:rsidRPr="00914610">
              <w:rPr>
                <w:i/>
                <w:iCs/>
                <w:color w:val="FF0000"/>
              </w:rPr>
              <w:t xml:space="preserve">eventType </w:t>
            </w:r>
            <w:r w:rsidRPr="00914610">
              <w:rPr>
                <w:color w:val="FF0000"/>
              </w:rPr>
              <w:t xml:space="preserve">and </w:t>
            </w:r>
            <w:r w:rsidRPr="00914610">
              <w:rPr>
                <w:i/>
                <w:iCs/>
                <w:color w:val="FF0000"/>
              </w:rPr>
              <w:t>PUCCHResource</w:t>
            </w:r>
            <w:r w:rsidRPr="00914610">
              <w:rPr>
                <w:color w:val="FF0000"/>
              </w:rPr>
              <w:t xml:space="preserve">, </w:t>
            </w:r>
            <w:r w:rsidRPr="00914610">
              <w:rPr>
                <w:i/>
                <w:iCs/>
                <w:color w:val="FF0000"/>
              </w:rPr>
              <w:t>s</w:t>
            </w:r>
            <w:r w:rsidRPr="00914610">
              <w:rPr>
                <w:color w:val="FF0000"/>
              </w:rPr>
              <w:t xml:space="preserve"> is the minimum value of the </w:t>
            </w:r>
            <w:r w:rsidRPr="00914610">
              <w:rPr>
                <w:i/>
                <w:color w:val="FF0000"/>
              </w:rPr>
              <w:t>reportConfigID</w:t>
            </w:r>
            <w:r w:rsidRPr="00914610">
              <w:rPr>
                <w:color w:val="FF0000"/>
              </w:rPr>
              <w:t xml:space="preserve">s of the multiple </w:t>
            </w:r>
            <w:r w:rsidRPr="00914610">
              <w:rPr>
                <w:i/>
                <w:iCs/>
                <w:color w:val="FF0000"/>
              </w:rPr>
              <w:t>CSI-ReportConfig</w:t>
            </w:r>
          </w:p>
          <w:p w14:paraId="705567D1" w14:textId="278BE2A6" w:rsidR="00C95DE2" w:rsidRPr="00914610" w:rsidRDefault="00C95DE2" w:rsidP="00914610">
            <w:pPr>
              <w:pStyle w:val="NormalWeb"/>
              <w:spacing w:before="0" w:beforeAutospacing="0" w:after="0" w:afterAutospacing="0"/>
              <w:rPr>
                <w:rFonts w:eastAsia="MS Mincho"/>
                <w:color w:val="FF0000"/>
                <w:sz w:val="20"/>
                <w:szCs w:val="20"/>
                <w:lang w:val="en-GB"/>
              </w:rPr>
            </w:pPr>
            <w:r w:rsidRPr="009F731F">
              <w:rPr>
                <w:rFonts w:ascii="Times New Roman" w:eastAsia="MS Mincho" w:hAnsi="Times New Roman" w:cs="Times New Roman"/>
                <w:color w:val="FF0000"/>
                <w:sz w:val="20"/>
                <w:szCs w:val="20"/>
                <w:lang w:val="en-GB"/>
              </w:rPr>
              <w:t>&lt;Unchanged parts are omitted&gt;</w:t>
            </w:r>
          </w:p>
        </w:tc>
      </w:tr>
    </w:tbl>
    <w:p w14:paraId="3618C7EC" w14:textId="77777777" w:rsidR="00C24E61" w:rsidRPr="00914610" w:rsidRDefault="00C24E61" w:rsidP="007D70DD">
      <w:pPr>
        <w:tabs>
          <w:tab w:val="left" w:pos="3355"/>
        </w:tabs>
        <w:wordWrap/>
        <w:jc w:val="both"/>
        <w:rPr>
          <w:rFonts w:eastAsia="Malgun Gothic"/>
          <w:sz w:val="22"/>
          <w:lang w:val="x-none"/>
        </w:rPr>
      </w:pPr>
    </w:p>
    <w:p w14:paraId="479E2FB9" w14:textId="565A05A3" w:rsidR="008951CA" w:rsidRPr="00B44778" w:rsidRDefault="009C1AB8" w:rsidP="007D70DD">
      <w:pPr>
        <w:pStyle w:val="Heading1"/>
        <w:spacing w:before="0" w:after="60" w:line="276" w:lineRule="auto"/>
        <w:rPr>
          <w:rFonts w:eastAsia="Malgun Gothic"/>
          <w:color w:val="000000"/>
          <w:lang w:val="en-US" w:eastAsia="ko-KR"/>
        </w:rPr>
      </w:pPr>
      <w:r w:rsidRPr="00B44778">
        <w:rPr>
          <w:rFonts w:eastAsia="Malgun Gothic"/>
          <w:color w:val="000000"/>
          <w:lang w:val="en-US" w:eastAsia="ko-KR"/>
        </w:rPr>
        <w:t>C</w:t>
      </w:r>
      <w:r w:rsidR="008951CA" w:rsidRPr="00B44778">
        <w:rPr>
          <w:rFonts w:eastAsia="Malgun Gothic"/>
          <w:color w:val="000000"/>
          <w:lang w:val="en-US" w:eastAsia="ko-KR"/>
        </w:rPr>
        <w:t xml:space="preserve">onclusions </w:t>
      </w:r>
    </w:p>
    <w:p w14:paraId="16231D16" w14:textId="29DB893E" w:rsidR="00CE686E" w:rsidRDefault="00AF5283" w:rsidP="004F151C">
      <w:pPr>
        <w:wordWrap/>
        <w:snapToGrid w:val="0"/>
        <w:spacing w:after="60"/>
        <w:jc w:val="both"/>
        <w:rPr>
          <w:rFonts w:eastAsia="Malgun Gothic"/>
          <w:sz w:val="22"/>
          <w:szCs w:val="22"/>
        </w:rPr>
      </w:pPr>
      <w:r w:rsidRPr="00B44778">
        <w:rPr>
          <w:rFonts w:eastAsia="Malgun Gothic"/>
          <w:sz w:val="22"/>
          <w:szCs w:val="22"/>
        </w:rPr>
        <w:t xml:space="preserve">In this contribution, </w:t>
      </w:r>
      <w:r w:rsidR="00212620" w:rsidRPr="00B44778">
        <w:rPr>
          <w:rFonts w:eastAsia="Malgun Gothic"/>
          <w:sz w:val="22"/>
          <w:szCs w:val="22"/>
        </w:rPr>
        <w:t xml:space="preserve">we provide our views on various </w:t>
      </w:r>
      <w:r w:rsidR="00A01E2E">
        <w:rPr>
          <w:rFonts w:eastAsia="Malgun Gothic"/>
          <w:sz w:val="22"/>
          <w:szCs w:val="22"/>
        </w:rPr>
        <w:t>remaining issues</w:t>
      </w:r>
      <w:r w:rsidR="00212620" w:rsidRPr="00B44778">
        <w:rPr>
          <w:rFonts w:eastAsia="Malgun Gothic"/>
          <w:sz w:val="22"/>
          <w:szCs w:val="22"/>
        </w:rPr>
        <w:t xml:space="preserve"> related to</w:t>
      </w:r>
      <w:r w:rsidR="000D3761" w:rsidRPr="00B44778">
        <w:rPr>
          <w:rFonts w:eastAsia="Malgun Gothic"/>
          <w:sz w:val="22"/>
          <w:szCs w:val="22"/>
        </w:rPr>
        <w:t xml:space="preserve"> Rel-19</w:t>
      </w:r>
      <w:r w:rsidR="00212620" w:rsidRPr="00B44778">
        <w:rPr>
          <w:rFonts w:eastAsia="Malgun Gothic"/>
          <w:sz w:val="22"/>
          <w:szCs w:val="22"/>
        </w:rPr>
        <w:t xml:space="preserve"> </w:t>
      </w:r>
      <w:r w:rsidR="00C66AE9" w:rsidRPr="00B44778">
        <w:rPr>
          <w:rFonts w:eastAsia="Malgun Gothic"/>
          <w:sz w:val="22"/>
          <w:szCs w:val="22"/>
        </w:rPr>
        <w:t>UE-initiated beam reporting</w:t>
      </w:r>
      <w:r w:rsidR="000D3761" w:rsidRPr="00B44778">
        <w:rPr>
          <w:rFonts w:eastAsia="Malgun Gothic"/>
          <w:sz w:val="22"/>
          <w:szCs w:val="22"/>
        </w:rPr>
        <w:t xml:space="preserve">. In particular, we present the following </w:t>
      </w:r>
      <w:r w:rsidR="00A01E2E">
        <w:rPr>
          <w:rFonts w:eastAsia="Malgun Gothic"/>
          <w:sz w:val="22"/>
          <w:szCs w:val="22"/>
        </w:rPr>
        <w:t xml:space="preserve">observations and proposals </w:t>
      </w:r>
      <w:r w:rsidR="000D52EF">
        <w:rPr>
          <w:rFonts w:eastAsia="Malgun Gothic"/>
          <w:sz w:val="22"/>
          <w:szCs w:val="22"/>
        </w:rPr>
        <w:t>along with some TPs</w:t>
      </w:r>
      <w:r w:rsidR="000D3761" w:rsidRPr="00B44778">
        <w:rPr>
          <w:rFonts w:eastAsia="Malgun Gothic"/>
          <w:sz w:val="22"/>
          <w:szCs w:val="22"/>
        </w:rPr>
        <w:t xml:space="preserve"> focusing on</w:t>
      </w:r>
      <w:r w:rsidR="00D30C60" w:rsidRPr="00B44778">
        <w:rPr>
          <w:rFonts w:eastAsia="Malgun Gothic"/>
          <w:sz w:val="22"/>
          <w:szCs w:val="22"/>
        </w:rPr>
        <w:t xml:space="preserve"> event(s) and the corresponding triggering condition(s),</w:t>
      </w:r>
      <w:r w:rsidR="000D3761" w:rsidRPr="00B44778">
        <w:rPr>
          <w:rFonts w:eastAsia="Malgun Gothic"/>
          <w:sz w:val="22"/>
          <w:szCs w:val="22"/>
        </w:rPr>
        <w:t xml:space="preserve"> </w:t>
      </w:r>
      <w:r w:rsidR="001A040C" w:rsidRPr="00B44778">
        <w:rPr>
          <w:rFonts w:eastAsia="Malgun Gothic"/>
          <w:sz w:val="22"/>
          <w:szCs w:val="22"/>
        </w:rPr>
        <w:t>measure</w:t>
      </w:r>
      <w:bookmarkStart w:id="17" w:name="_GoBack"/>
      <w:bookmarkEnd w:id="17"/>
      <w:r w:rsidR="001A040C" w:rsidRPr="00B44778">
        <w:rPr>
          <w:rFonts w:eastAsia="Malgun Gothic"/>
          <w:sz w:val="22"/>
          <w:szCs w:val="22"/>
        </w:rPr>
        <w:t>ment RS(s) configuration/determination</w:t>
      </w:r>
      <w:r w:rsidR="000D52EF">
        <w:rPr>
          <w:rFonts w:eastAsia="Malgun Gothic"/>
          <w:sz w:val="22"/>
          <w:szCs w:val="22"/>
        </w:rPr>
        <w:t>,</w:t>
      </w:r>
      <w:r w:rsidR="000D3761" w:rsidRPr="00B44778">
        <w:rPr>
          <w:rFonts w:eastAsia="Malgun Gothic"/>
          <w:sz w:val="22"/>
          <w:szCs w:val="22"/>
        </w:rPr>
        <w:t xml:space="preserve"> UL signaling content(s)</w:t>
      </w:r>
      <w:r w:rsidR="001A040C" w:rsidRPr="00B44778">
        <w:rPr>
          <w:rFonts w:eastAsia="Malgun Gothic"/>
          <w:sz w:val="22"/>
          <w:szCs w:val="22"/>
        </w:rPr>
        <w:t>/report format(s)</w:t>
      </w:r>
      <w:r w:rsidR="000D3761" w:rsidRPr="00B44778">
        <w:rPr>
          <w:rFonts w:eastAsia="Malgun Gothic"/>
          <w:sz w:val="22"/>
          <w:szCs w:val="22"/>
        </w:rPr>
        <w:t xml:space="preserve"> and </w:t>
      </w:r>
      <w:r w:rsidR="001A040C" w:rsidRPr="00B44778">
        <w:rPr>
          <w:rFonts w:eastAsia="Malgun Gothic"/>
          <w:sz w:val="22"/>
          <w:szCs w:val="22"/>
        </w:rPr>
        <w:t>UCI based UL signaling procedure(s)</w:t>
      </w:r>
      <w:r w:rsidR="000D3761" w:rsidRPr="00B44778">
        <w:rPr>
          <w:rFonts w:eastAsia="Malgun Gothic"/>
          <w:sz w:val="22"/>
          <w:szCs w:val="22"/>
        </w:rPr>
        <w:t xml:space="preserve"> designs</w:t>
      </w:r>
      <w:r w:rsidR="00212620" w:rsidRPr="00B44778">
        <w:rPr>
          <w:rFonts w:eastAsia="Malgun Gothic"/>
          <w:sz w:val="22"/>
          <w:szCs w:val="22"/>
        </w:rPr>
        <w:t>:</w:t>
      </w:r>
    </w:p>
    <w:p w14:paraId="662CD548" w14:textId="77777777" w:rsidR="003E2A62" w:rsidRDefault="003E2A62" w:rsidP="004F151C">
      <w:pPr>
        <w:wordWrap/>
        <w:snapToGrid w:val="0"/>
        <w:spacing w:after="60"/>
        <w:jc w:val="both"/>
        <w:rPr>
          <w:rFonts w:eastAsia="Malgun Gothic"/>
          <w:sz w:val="22"/>
          <w:szCs w:val="22"/>
        </w:rPr>
      </w:pPr>
    </w:p>
    <w:p w14:paraId="5A03F798" w14:textId="77777777" w:rsidR="00BC5672" w:rsidRDefault="00BC5672" w:rsidP="00BC5672">
      <w:pPr>
        <w:tabs>
          <w:tab w:val="left" w:pos="3355"/>
        </w:tabs>
        <w:wordWrap/>
        <w:jc w:val="both"/>
        <w:rPr>
          <w:rFonts w:eastAsia="Malgun Gothic"/>
          <w:bCs/>
          <w:i/>
          <w:iCs/>
          <w:sz w:val="22"/>
          <w:szCs w:val="22"/>
          <w:lang w:val="en-GB"/>
        </w:rPr>
      </w:pPr>
      <w:r>
        <w:rPr>
          <w:rFonts w:eastAsia="Malgun Gothic"/>
          <w:b/>
          <w:sz w:val="22"/>
          <w:szCs w:val="22"/>
          <w:lang w:val="en-GB"/>
        </w:rPr>
        <w:t>Proposal 1</w:t>
      </w:r>
      <w:r w:rsidRPr="00F84A61">
        <w:rPr>
          <w:rFonts w:eastAsia="Malgun Gothic"/>
          <w:b/>
          <w:sz w:val="22"/>
          <w:szCs w:val="22"/>
          <w:lang w:val="en-GB"/>
        </w:rPr>
        <w:t>:</w:t>
      </w:r>
      <w:r>
        <w:rPr>
          <w:rFonts w:eastAsia="Malgun Gothic"/>
          <w:b/>
          <w:sz w:val="22"/>
          <w:szCs w:val="22"/>
          <w:lang w:val="en-GB"/>
        </w:rPr>
        <w:t xml:space="preserve"> </w:t>
      </w:r>
      <w:r>
        <w:rPr>
          <w:rFonts w:eastAsia="SimSun"/>
          <w:i/>
          <w:iCs/>
          <w:sz w:val="22"/>
          <w:szCs w:val="22"/>
          <w:lang w:val="en-GB" w:eastAsia="zh-CN"/>
        </w:rPr>
        <w:t>Support to clarify that f</w:t>
      </w:r>
      <w:r w:rsidRPr="00895909">
        <w:rPr>
          <w:rFonts w:eastAsia="SimSun"/>
          <w:i/>
          <w:iCs/>
          <w:sz w:val="22"/>
          <w:szCs w:val="22"/>
          <w:lang w:eastAsia="zh-CN"/>
        </w:rPr>
        <w:t>or a new beam RS of a CSI report configuration,</w:t>
      </w:r>
      <w:r w:rsidRPr="001F5235">
        <w:rPr>
          <w:rFonts w:eastAsia="Malgun Gothic"/>
          <w:bCs/>
          <w:i/>
          <w:iCs/>
          <w:sz w:val="22"/>
          <w:szCs w:val="22"/>
          <w:lang w:val="en-GB"/>
        </w:rPr>
        <w:t xml:space="preserve"> </w:t>
      </w:r>
      <w:r>
        <w:rPr>
          <w:rFonts w:eastAsia="Malgun Gothic"/>
          <w:bCs/>
          <w:i/>
          <w:iCs/>
          <w:sz w:val="22"/>
          <w:szCs w:val="22"/>
          <w:lang w:val="en-GB"/>
        </w:rPr>
        <w:t xml:space="preserve">the UE can start multiple timers (hence determine multiple time windows) for event evaluations before a PUCCH transmission occasion, where </w:t>
      </w:r>
    </w:p>
    <w:p w14:paraId="653E6652" w14:textId="77777777" w:rsidR="00BC5672" w:rsidRPr="00895909" w:rsidRDefault="00BC5672" w:rsidP="00BC5672">
      <w:pPr>
        <w:pStyle w:val="ListParagraph"/>
        <w:numPr>
          <w:ilvl w:val="0"/>
          <w:numId w:val="54"/>
        </w:numPr>
        <w:tabs>
          <w:tab w:val="left" w:pos="3355"/>
        </w:tabs>
        <w:jc w:val="both"/>
        <w:rPr>
          <w:rFonts w:eastAsia="SimSun"/>
          <w:sz w:val="22"/>
          <w:szCs w:val="22"/>
          <w:lang w:eastAsia="zh-CN"/>
        </w:rPr>
      </w:pPr>
      <w:r>
        <w:rPr>
          <w:rFonts w:eastAsia="Malgun Gothic"/>
          <w:bCs/>
          <w:i/>
          <w:iCs/>
          <w:sz w:val="22"/>
          <w:szCs w:val="22"/>
          <w:lang w:val="en-GB"/>
        </w:rPr>
        <w:t>T</w:t>
      </w:r>
      <w:r w:rsidRPr="00895909">
        <w:rPr>
          <w:rFonts w:eastAsia="Malgun Gothic"/>
          <w:bCs/>
          <w:i/>
          <w:iCs/>
          <w:sz w:val="22"/>
          <w:szCs w:val="22"/>
          <w:lang w:val="en-GB"/>
        </w:rPr>
        <w:t xml:space="preserve">he multiple </w:t>
      </w:r>
      <w:r>
        <w:rPr>
          <w:rFonts w:eastAsia="Malgun Gothic"/>
          <w:bCs/>
          <w:i/>
          <w:iCs/>
          <w:sz w:val="22"/>
          <w:szCs w:val="22"/>
          <w:lang w:val="en-GB"/>
        </w:rPr>
        <w:t xml:space="preserve">timers hence the multiple </w:t>
      </w:r>
      <w:r w:rsidRPr="00895909">
        <w:rPr>
          <w:rFonts w:eastAsia="Malgun Gothic"/>
          <w:bCs/>
          <w:i/>
          <w:iCs/>
          <w:sz w:val="22"/>
          <w:szCs w:val="22"/>
          <w:lang w:val="en-GB"/>
        </w:rPr>
        <w:t>determined time windows are not overlapping in time domain.</w:t>
      </w:r>
    </w:p>
    <w:p w14:paraId="25E84B68" w14:textId="77777777" w:rsidR="00BC5672" w:rsidRPr="001E0214" w:rsidRDefault="00BC5672" w:rsidP="00BC5672">
      <w:pPr>
        <w:pStyle w:val="ListParagraph"/>
        <w:numPr>
          <w:ilvl w:val="0"/>
          <w:numId w:val="54"/>
        </w:numPr>
        <w:tabs>
          <w:tab w:val="left" w:pos="3355"/>
        </w:tabs>
        <w:jc w:val="both"/>
        <w:rPr>
          <w:rFonts w:eastAsia="SimSun"/>
          <w:sz w:val="22"/>
          <w:szCs w:val="22"/>
          <w:lang w:eastAsia="zh-CN"/>
        </w:rPr>
      </w:pPr>
      <w:r>
        <w:rPr>
          <w:rFonts w:eastAsia="Malgun Gothic"/>
          <w:bCs/>
          <w:i/>
          <w:iCs/>
          <w:sz w:val="22"/>
          <w:szCs w:val="22"/>
          <w:lang w:val="en-GB"/>
        </w:rPr>
        <w:t xml:space="preserve">The number of </w:t>
      </w:r>
      <w:r w:rsidRPr="00895909">
        <w:rPr>
          <w:rFonts w:eastAsia="Malgun Gothic"/>
          <w:bCs/>
          <w:i/>
          <w:iCs/>
          <w:sz w:val="22"/>
          <w:szCs w:val="22"/>
          <w:lang w:val="en-GB"/>
        </w:rPr>
        <w:t>instance</w:t>
      </w:r>
      <w:r>
        <w:rPr>
          <w:rFonts w:eastAsia="Malgun Gothic"/>
          <w:bCs/>
          <w:i/>
          <w:iCs/>
          <w:sz w:val="22"/>
          <w:szCs w:val="22"/>
          <w:lang w:val="en-GB"/>
        </w:rPr>
        <w:t>s</w:t>
      </w:r>
      <w:r w:rsidRPr="00895909">
        <w:rPr>
          <w:rFonts w:eastAsia="Malgun Gothic"/>
          <w:bCs/>
          <w:i/>
          <w:iCs/>
          <w:sz w:val="22"/>
          <w:szCs w:val="22"/>
          <w:lang w:val="en-GB"/>
        </w:rPr>
        <w:t xml:space="preserve"> for one same new beam </w:t>
      </w:r>
      <w:r>
        <w:rPr>
          <w:rFonts w:eastAsia="Malgun Gothic"/>
          <w:bCs/>
          <w:i/>
          <w:iCs/>
          <w:sz w:val="22"/>
          <w:szCs w:val="22"/>
          <w:lang w:val="en-GB"/>
        </w:rPr>
        <w:t>may or may not</w:t>
      </w:r>
      <w:r w:rsidRPr="00895909">
        <w:rPr>
          <w:rFonts w:eastAsia="Malgun Gothic"/>
          <w:bCs/>
          <w:i/>
          <w:iCs/>
          <w:sz w:val="22"/>
          <w:szCs w:val="22"/>
          <w:lang w:val="en-GB"/>
        </w:rPr>
        <w:t xml:space="preserve"> greater than or equal to a configurable number M</w:t>
      </w:r>
      <w:r>
        <w:rPr>
          <w:rFonts w:eastAsia="Malgun Gothic"/>
          <w:bCs/>
          <w:i/>
          <w:iCs/>
          <w:sz w:val="22"/>
          <w:szCs w:val="22"/>
          <w:lang w:val="en-GB"/>
        </w:rPr>
        <w:t xml:space="preserve"> for a timer/time window. </w:t>
      </w:r>
    </w:p>
    <w:p w14:paraId="4E6D86A4" w14:textId="20EF36A9" w:rsidR="00380950" w:rsidRPr="00CE686E" w:rsidRDefault="00BC5672" w:rsidP="00380950">
      <w:pPr>
        <w:pStyle w:val="ListParagraph"/>
        <w:numPr>
          <w:ilvl w:val="0"/>
          <w:numId w:val="54"/>
        </w:numPr>
        <w:tabs>
          <w:tab w:val="left" w:pos="3355"/>
        </w:tabs>
        <w:jc w:val="both"/>
        <w:rPr>
          <w:rFonts w:eastAsia="Malgun Gothic"/>
          <w:bCs/>
          <w:i/>
          <w:iCs/>
          <w:sz w:val="22"/>
          <w:szCs w:val="22"/>
          <w:lang w:val="en-GB"/>
        </w:rPr>
      </w:pPr>
      <w:r w:rsidRPr="001E0214">
        <w:rPr>
          <w:rFonts w:eastAsia="Malgun Gothic"/>
          <w:bCs/>
          <w:i/>
          <w:iCs/>
          <w:sz w:val="22"/>
          <w:szCs w:val="22"/>
          <w:lang w:val="en-GB"/>
        </w:rPr>
        <w:t>T</w:t>
      </w:r>
      <w:r>
        <w:rPr>
          <w:rFonts w:eastAsia="Malgun Gothic"/>
          <w:bCs/>
          <w:i/>
          <w:iCs/>
          <w:sz w:val="22"/>
          <w:szCs w:val="22"/>
          <w:lang w:val="en-GB"/>
        </w:rPr>
        <w:t>he</w:t>
      </w:r>
      <w:r w:rsidRPr="001E0214">
        <w:rPr>
          <w:rFonts w:eastAsia="Malgun Gothic"/>
          <w:bCs/>
          <w:i/>
          <w:iCs/>
          <w:sz w:val="22"/>
          <w:szCs w:val="22"/>
          <w:lang w:val="en-GB"/>
        </w:rPr>
        <w:t xml:space="preserve"> UE should store the evaluation results for the multiple </w:t>
      </w:r>
      <w:r>
        <w:rPr>
          <w:rFonts w:eastAsia="Malgun Gothic"/>
          <w:bCs/>
          <w:i/>
          <w:iCs/>
          <w:sz w:val="22"/>
          <w:szCs w:val="22"/>
          <w:lang w:val="en-GB"/>
        </w:rPr>
        <w:t>timers hence the corresponding</w:t>
      </w:r>
      <w:r w:rsidRPr="001E0214">
        <w:rPr>
          <w:rFonts w:eastAsia="Malgun Gothic"/>
          <w:bCs/>
          <w:i/>
          <w:iCs/>
          <w:sz w:val="22"/>
          <w:szCs w:val="22"/>
          <w:lang w:val="en-GB"/>
        </w:rPr>
        <w:t xml:space="preserve"> time windows to decide whether to transmit a first PUCCH.</w:t>
      </w:r>
    </w:p>
    <w:p w14:paraId="1E879B5D" w14:textId="47621E01" w:rsidR="00BC5672" w:rsidRDefault="00BC5672" w:rsidP="00380950">
      <w:pPr>
        <w:tabs>
          <w:tab w:val="left" w:pos="3355"/>
        </w:tabs>
        <w:wordWrap/>
        <w:jc w:val="both"/>
        <w:rPr>
          <w:rFonts w:eastAsia="Malgun Gothic"/>
          <w:b/>
          <w:sz w:val="22"/>
          <w:szCs w:val="22"/>
          <w:lang w:val="en-GB"/>
        </w:rPr>
      </w:pPr>
      <w:r w:rsidRPr="00F84A61">
        <w:rPr>
          <w:rFonts w:eastAsia="Malgun Gothic"/>
          <w:b/>
          <w:sz w:val="22"/>
          <w:szCs w:val="22"/>
          <w:lang w:val="en-GB"/>
        </w:rPr>
        <w:t>Observation</w:t>
      </w:r>
      <w:r>
        <w:rPr>
          <w:rFonts w:eastAsia="Malgun Gothic"/>
          <w:b/>
          <w:sz w:val="22"/>
          <w:szCs w:val="22"/>
          <w:lang w:val="en-GB"/>
        </w:rPr>
        <w:t xml:space="preserve"> 1</w:t>
      </w:r>
      <w:r w:rsidRPr="00F84A61">
        <w:rPr>
          <w:rFonts w:eastAsia="Malgun Gothic"/>
          <w:b/>
          <w:sz w:val="22"/>
          <w:szCs w:val="22"/>
          <w:lang w:val="en-GB"/>
        </w:rPr>
        <w:t>:</w:t>
      </w:r>
      <w:r>
        <w:rPr>
          <w:rFonts w:eastAsia="Malgun Gothic"/>
          <w:b/>
          <w:sz w:val="22"/>
          <w:szCs w:val="22"/>
          <w:lang w:val="en-GB"/>
        </w:rPr>
        <w:t xml:space="preserve"> </w:t>
      </w:r>
      <w:r w:rsidRPr="002659BB">
        <w:rPr>
          <w:rFonts w:eastAsia="Malgun Gothic"/>
          <w:bCs/>
          <w:i/>
          <w:iCs/>
          <w:sz w:val="22"/>
          <w:szCs w:val="22"/>
          <w:lang w:val="en-GB"/>
        </w:rPr>
        <w:t>The</w:t>
      </w:r>
      <w:r>
        <w:rPr>
          <w:rFonts w:eastAsia="Malgun Gothic"/>
          <w:bCs/>
          <w:i/>
          <w:iCs/>
          <w:sz w:val="22"/>
          <w:szCs w:val="22"/>
          <w:lang w:val="en-GB"/>
        </w:rPr>
        <w:t xml:space="preserve"> end of a</w:t>
      </w:r>
      <w:r w:rsidRPr="002659BB">
        <w:rPr>
          <w:rFonts w:eastAsia="Malgun Gothic"/>
          <w:bCs/>
          <w:i/>
          <w:iCs/>
          <w:sz w:val="22"/>
          <w:szCs w:val="22"/>
          <w:lang w:val="en-GB"/>
        </w:rPr>
        <w:t xml:space="preserve"> </w:t>
      </w:r>
      <w:r>
        <w:rPr>
          <w:rFonts w:eastAsia="Malgun Gothic"/>
          <w:bCs/>
          <w:i/>
          <w:iCs/>
          <w:sz w:val="22"/>
          <w:szCs w:val="22"/>
          <w:lang w:val="en-GB"/>
        </w:rPr>
        <w:t>timer/</w:t>
      </w:r>
      <w:r w:rsidRPr="002659BB">
        <w:rPr>
          <w:rFonts w:eastAsia="Malgun Gothic"/>
          <w:bCs/>
          <w:i/>
          <w:iCs/>
          <w:sz w:val="22"/>
          <w:szCs w:val="22"/>
          <w:lang w:val="en-GB"/>
        </w:rPr>
        <w:t>time win</w:t>
      </w:r>
      <w:r>
        <w:rPr>
          <w:rFonts w:eastAsia="Malgun Gothic"/>
          <w:bCs/>
          <w:i/>
          <w:iCs/>
          <w:sz w:val="22"/>
          <w:szCs w:val="22"/>
          <w:lang w:val="en-GB"/>
        </w:rPr>
        <w:t xml:space="preserve">dow with a number of event </w:t>
      </w:r>
      <w:r w:rsidRPr="00895909">
        <w:rPr>
          <w:rFonts w:eastAsia="Malgun Gothic"/>
          <w:bCs/>
          <w:i/>
          <w:iCs/>
          <w:sz w:val="22"/>
          <w:szCs w:val="22"/>
          <w:lang w:val="en-GB"/>
        </w:rPr>
        <w:t>instance</w:t>
      </w:r>
      <w:r>
        <w:rPr>
          <w:rFonts w:eastAsia="Malgun Gothic"/>
          <w:bCs/>
          <w:i/>
          <w:iCs/>
          <w:sz w:val="22"/>
          <w:szCs w:val="22"/>
          <w:lang w:val="en-GB"/>
        </w:rPr>
        <w:t>s</w:t>
      </w:r>
      <w:r w:rsidRPr="00895909">
        <w:rPr>
          <w:rFonts w:eastAsia="Malgun Gothic"/>
          <w:bCs/>
          <w:i/>
          <w:iCs/>
          <w:sz w:val="22"/>
          <w:szCs w:val="22"/>
          <w:lang w:val="en-GB"/>
        </w:rPr>
        <w:t xml:space="preserve"> for one same new beam</w:t>
      </w:r>
      <w:r>
        <w:rPr>
          <w:rFonts w:eastAsia="Malgun Gothic"/>
          <w:bCs/>
          <w:i/>
          <w:iCs/>
          <w:sz w:val="22"/>
          <w:szCs w:val="22"/>
          <w:lang w:val="en-GB"/>
        </w:rPr>
        <w:t xml:space="preserve"> being no less than M should not be far before the first PUCCH transmission to ensure </w:t>
      </w:r>
      <w:r w:rsidRPr="002659BB">
        <w:rPr>
          <w:rFonts w:eastAsia="Malgun Gothic"/>
          <w:bCs/>
          <w:i/>
          <w:iCs/>
          <w:sz w:val="22"/>
          <w:szCs w:val="22"/>
          <w:lang w:val="en-GB"/>
        </w:rPr>
        <w:t>real-time</w:t>
      </w:r>
      <w:r>
        <w:rPr>
          <w:rFonts w:eastAsia="Malgun Gothic"/>
          <w:bCs/>
          <w:i/>
          <w:iCs/>
          <w:sz w:val="22"/>
          <w:szCs w:val="22"/>
          <w:lang w:val="en-GB"/>
        </w:rPr>
        <w:t xml:space="preserve"> indication of UEI-BR.</w:t>
      </w:r>
    </w:p>
    <w:p w14:paraId="1A25E010" w14:textId="77777777" w:rsidR="00CE686E" w:rsidRPr="00CE686E" w:rsidRDefault="00CE686E" w:rsidP="00380950">
      <w:pPr>
        <w:tabs>
          <w:tab w:val="left" w:pos="3355"/>
        </w:tabs>
        <w:wordWrap/>
        <w:jc w:val="both"/>
        <w:rPr>
          <w:rFonts w:eastAsia="Malgun Gothic"/>
          <w:b/>
          <w:sz w:val="22"/>
          <w:szCs w:val="22"/>
          <w:lang w:val="en-GB"/>
        </w:rPr>
      </w:pPr>
    </w:p>
    <w:p w14:paraId="0B43BB23" w14:textId="77777777" w:rsidR="00BC5672" w:rsidRDefault="00BC5672" w:rsidP="00BC5672">
      <w:pPr>
        <w:tabs>
          <w:tab w:val="left" w:pos="3355"/>
        </w:tabs>
        <w:wordWrap/>
        <w:jc w:val="both"/>
        <w:rPr>
          <w:i/>
          <w:sz w:val="22"/>
          <w:szCs w:val="22"/>
        </w:rPr>
      </w:pPr>
      <w:r w:rsidRPr="002C1042">
        <w:rPr>
          <w:b/>
          <w:sz w:val="22"/>
          <w:szCs w:val="22"/>
        </w:rPr>
        <w:t xml:space="preserve">Proposal </w:t>
      </w:r>
      <w:r>
        <w:rPr>
          <w:b/>
          <w:sz w:val="22"/>
          <w:szCs w:val="22"/>
        </w:rPr>
        <w:t>2</w:t>
      </w:r>
      <w:r w:rsidRPr="002C1042">
        <w:rPr>
          <w:b/>
          <w:sz w:val="22"/>
          <w:szCs w:val="22"/>
        </w:rPr>
        <w:t xml:space="preserve">: </w:t>
      </w:r>
      <w:r>
        <w:rPr>
          <w:i/>
          <w:sz w:val="22"/>
          <w:szCs w:val="22"/>
        </w:rPr>
        <w:t xml:space="preserve">For a CSI report configuration, if a UE determines that </w:t>
      </w:r>
      <w:r>
        <w:rPr>
          <w:rFonts w:eastAsia="Malgun Gothic"/>
          <w:bCs/>
          <w:i/>
          <w:iCs/>
          <w:sz w:val="22"/>
          <w:szCs w:val="22"/>
          <w:lang w:val="en-GB"/>
        </w:rPr>
        <w:t xml:space="preserve">a number of event </w:t>
      </w:r>
      <w:r w:rsidRPr="00895909">
        <w:rPr>
          <w:rFonts w:eastAsia="Malgun Gothic"/>
          <w:bCs/>
          <w:i/>
          <w:iCs/>
          <w:sz w:val="22"/>
          <w:szCs w:val="22"/>
          <w:lang w:val="en-GB"/>
        </w:rPr>
        <w:t>instance</w:t>
      </w:r>
      <w:r>
        <w:rPr>
          <w:rFonts w:eastAsia="Malgun Gothic"/>
          <w:bCs/>
          <w:i/>
          <w:iCs/>
          <w:sz w:val="22"/>
          <w:szCs w:val="22"/>
          <w:lang w:val="en-GB"/>
        </w:rPr>
        <w:t>s</w:t>
      </w:r>
      <w:r w:rsidRPr="00895909">
        <w:rPr>
          <w:rFonts w:eastAsia="Malgun Gothic"/>
          <w:bCs/>
          <w:i/>
          <w:iCs/>
          <w:sz w:val="22"/>
          <w:szCs w:val="22"/>
          <w:lang w:val="en-GB"/>
        </w:rPr>
        <w:t xml:space="preserve"> for one </w:t>
      </w:r>
      <w:r w:rsidRPr="003B265A">
        <w:rPr>
          <w:i/>
          <w:sz w:val="22"/>
          <w:szCs w:val="22"/>
        </w:rPr>
        <w:t>same new beam is no less than M, the UE transmit</w:t>
      </w:r>
      <w:r>
        <w:rPr>
          <w:i/>
          <w:sz w:val="22"/>
          <w:szCs w:val="22"/>
        </w:rPr>
        <w:t>s</w:t>
      </w:r>
      <w:r w:rsidRPr="003B265A">
        <w:rPr>
          <w:i/>
          <w:sz w:val="22"/>
          <w:szCs w:val="22"/>
        </w:rPr>
        <w:t xml:space="preserve"> the first PUCCH in an earliest transmission occasion </w:t>
      </w:r>
      <w:proofErr w:type="spellStart"/>
      <w:r w:rsidRPr="003B265A">
        <w:rPr>
          <w:i/>
          <w:sz w:val="22"/>
          <w:szCs w:val="22"/>
        </w:rPr>
        <w:t>T_proc</w:t>
      </w:r>
      <w:proofErr w:type="spellEnd"/>
      <w:r w:rsidRPr="003B265A">
        <w:rPr>
          <w:i/>
          <w:sz w:val="22"/>
          <w:szCs w:val="22"/>
        </w:rPr>
        <w:t xml:space="preserve"> after the end of the </w:t>
      </w:r>
      <w:r>
        <w:rPr>
          <w:i/>
          <w:sz w:val="22"/>
          <w:szCs w:val="22"/>
        </w:rPr>
        <w:t>timer/</w:t>
      </w:r>
      <w:r w:rsidRPr="003B265A">
        <w:rPr>
          <w:i/>
          <w:sz w:val="22"/>
          <w:szCs w:val="22"/>
        </w:rPr>
        <w:t xml:space="preserve">time window, where </w:t>
      </w:r>
      <w:proofErr w:type="spellStart"/>
      <w:r w:rsidRPr="003B265A">
        <w:rPr>
          <w:i/>
          <w:sz w:val="22"/>
          <w:szCs w:val="22"/>
        </w:rPr>
        <w:t>T_proc</w:t>
      </w:r>
      <w:proofErr w:type="spellEnd"/>
      <w:r w:rsidRPr="003B265A">
        <w:rPr>
          <w:i/>
          <w:sz w:val="22"/>
          <w:szCs w:val="22"/>
        </w:rPr>
        <w:t xml:space="preserve"> is configured by higher layer </w:t>
      </w:r>
      <w:proofErr w:type="spellStart"/>
      <w:r w:rsidRPr="003B265A">
        <w:rPr>
          <w:i/>
          <w:sz w:val="22"/>
          <w:szCs w:val="22"/>
        </w:rPr>
        <w:t>signalling</w:t>
      </w:r>
      <w:proofErr w:type="spellEnd"/>
      <w:r w:rsidRPr="003B265A">
        <w:rPr>
          <w:i/>
          <w:sz w:val="22"/>
          <w:szCs w:val="22"/>
        </w:rPr>
        <w:t>.</w:t>
      </w:r>
    </w:p>
    <w:p w14:paraId="3F3113C0" w14:textId="58CF744E" w:rsidR="00BC5672" w:rsidRDefault="00BC5672" w:rsidP="00380950">
      <w:pPr>
        <w:tabs>
          <w:tab w:val="left" w:pos="3355"/>
        </w:tabs>
        <w:wordWrap/>
        <w:jc w:val="both"/>
        <w:rPr>
          <w:i/>
          <w:sz w:val="22"/>
          <w:szCs w:val="22"/>
          <w:lang w:eastAsia="zh-CN"/>
        </w:rPr>
      </w:pPr>
    </w:p>
    <w:p w14:paraId="09AEC71D" w14:textId="77777777" w:rsidR="00BC5672" w:rsidRDefault="00BC5672" w:rsidP="00BC5672">
      <w:pPr>
        <w:tabs>
          <w:tab w:val="left" w:pos="3355"/>
        </w:tabs>
        <w:wordWrap/>
        <w:jc w:val="both"/>
        <w:rPr>
          <w:rFonts w:eastAsia="Malgun Gothic"/>
          <w:sz w:val="22"/>
          <w:szCs w:val="22"/>
        </w:rPr>
      </w:pPr>
      <w:r w:rsidRPr="002C1042">
        <w:rPr>
          <w:b/>
          <w:sz w:val="22"/>
          <w:szCs w:val="22"/>
        </w:rPr>
        <w:t xml:space="preserve">Proposal </w:t>
      </w:r>
      <w:r>
        <w:rPr>
          <w:b/>
          <w:sz w:val="22"/>
          <w:szCs w:val="22"/>
        </w:rPr>
        <w:t>3</w:t>
      </w:r>
      <w:r w:rsidRPr="002C1042">
        <w:rPr>
          <w:b/>
          <w:sz w:val="22"/>
          <w:szCs w:val="22"/>
        </w:rPr>
        <w:t xml:space="preserve">: </w:t>
      </w:r>
      <w:r>
        <w:rPr>
          <w:i/>
          <w:sz w:val="22"/>
          <w:szCs w:val="22"/>
        </w:rPr>
        <w:t>For determining an event instance, the measured occasions for the current beam RS and the new beam RS(s) should be within the same periodicity.</w:t>
      </w:r>
    </w:p>
    <w:p w14:paraId="4C7CADA0" w14:textId="661DB74D" w:rsidR="00BC5672" w:rsidRDefault="00BC5672" w:rsidP="00380950">
      <w:pPr>
        <w:tabs>
          <w:tab w:val="left" w:pos="3355"/>
        </w:tabs>
        <w:wordWrap/>
        <w:jc w:val="both"/>
        <w:rPr>
          <w:i/>
          <w:sz w:val="22"/>
          <w:szCs w:val="22"/>
          <w:lang w:eastAsia="zh-CN"/>
        </w:rPr>
      </w:pPr>
    </w:p>
    <w:p w14:paraId="1D0DFF8F" w14:textId="06715B51" w:rsidR="00BC5672" w:rsidRPr="00CE686E" w:rsidRDefault="00BC5672" w:rsidP="00380950">
      <w:pPr>
        <w:tabs>
          <w:tab w:val="left" w:pos="3355"/>
        </w:tabs>
        <w:wordWrap/>
        <w:jc w:val="both"/>
        <w:rPr>
          <w:rFonts w:eastAsia="Malgun Gothic"/>
          <w:i/>
          <w:sz w:val="22"/>
          <w:szCs w:val="22"/>
        </w:rPr>
      </w:pPr>
      <w:r w:rsidRPr="00C63164">
        <w:rPr>
          <w:rFonts w:eastAsia="Malgun Gothic"/>
          <w:b/>
          <w:sz w:val="22"/>
          <w:szCs w:val="22"/>
        </w:rPr>
        <w:t xml:space="preserve">Proposal </w:t>
      </w:r>
      <w:r>
        <w:rPr>
          <w:rFonts w:eastAsia="Malgun Gothic"/>
          <w:b/>
          <w:sz w:val="22"/>
          <w:szCs w:val="22"/>
        </w:rPr>
        <w:t>4</w:t>
      </w:r>
      <w:r w:rsidRPr="00C63164">
        <w:rPr>
          <w:rFonts w:eastAsia="Malgun Gothic"/>
          <w:b/>
          <w:sz w:val="22"/>
          <w:szCs w:val="22"/>
        </w:rPr>
        <w:t>:</w:t>
      </w:r>
      <w:r w:rsidRPr="00C63164">
        <w:rPr>
          <w:rFonts w:eastAsia="Malgun Gothic"/>
          <w:i/>
          <w:sz w:val="22"/>
          <w:szCs w:val="22"/>
        </w:rPr>
        <w:t xml:space="preserve"> For </w:t>
      </w:r>
      <w:r>
        <w:rPr>
          <w:rFonts w:eastAsia="Malgun Gothic"/>
          <w:i/>
          <w:sz w:val="22"/>
          <w:szCs w:val="22"/>
        </w:rPr>
        <w:t xml:space="preserve">a single CC case and for </w:t>
      </w:r>
      <w:r w:rsidRPr="00C63164">
        <w:rPr>
          <w:rFonts w:eastAsia="Malgun Gothic"/>
          <w:i/>
          <w:sz w:val="22"/>
          <w:szCs w:val="22"/>
        </w:rPr>
        <w:t>a UEI-BR carried in a second PUSCH of a CSI report configuration, the current beam RS is the same as the RS derived by the TCI state indicated in a latest PDCCH before a first PUCCH associated with the second PUSCH.</w:t>
      </w:r>
    </w:p>
    <w:p w14:paraId="7FDC8AD5" w14:textId="4AC7118D" w:rsidR="00BC5672" w:rsidRDefault="00BC5672" w:rsidP="00380950">
      <w:pPr>
        <w:tabs>
          <w:tab w:val="left" w:pos="3355"/>
        </w:tabs>
        <w:wordWrap/>
        <w:jc w:val="both"/>
        <w:rPr>
          <w:i/>
          <w:sz w:val="22"/>
          <w:szCs w:val="22"/>
          <w:lang w:eastAsia="zh-CN"/>
        </w:rPr>
      </w:pPr>
    </w:p>
    <w:p w14:paraId="60E42411" w14:textId="77777777" w:rsidR="00BC5672" w:rsidRPr="00C63164" w:rsidRDefault="00BC5672" w:rsidP="00BC5672">
      <w:pPr>
        <w:tabs>
          <w:tab w:val="left" w:pos="3355"/>
        </w:tabs>
        <w:wordWrap/>
        <w:jc w:val="both"/>
        <w:rPr>
          <w:rFonts w:eastAsia="Malgun Gothic"/>
          <w:i/>
          <w:sz w:val="22"/>
          <w:szCs w:val="22"/>
        </w:rPr>
      </w:pPr>
      <w:r w:rsidRPr="00C63164">
        <w:rPr>
          <w:rFonts w:eastAsia="Malgun Gothic"/>
          <w:b/>
          <w:sz w:val="22"/>
          <w:szCs w:val="22"/>
        </w:rPr>
        <w:t xml:space="preserve">Proposal </w:t>
      </w:r>
      <w:r>
        <w:rPr>
          <w:rFonts w:eastAsia="Malgun Gothic"/>
          <w:b/>
          <w:sz w:val="22"/>
          <w:szCs w:val="22"/>
        </w:rPr>
        <w:t>5</w:t>
      </w:r>
      <w:r w:rsidRPr="00C63164">
        <w:rPr>
          <w:rFonts w:eastAsia="Malgun Gothic"/>
          <w:b/>
          <w:sz w:val="22"/>
          <w:szCs w:val="22"/>
        </w:rPr>
        <w:t>:</w:t>
      </w:r>
      <w:r w:rsidRPr="00C63164">
        <w:rPr>
          <w:rFonts w:eastAsia="Malgun Gothic"/>
          <w:i/>
          <w:sz w:val="22"/>
          <w:szCs w:val="22"/>
        </w:rPr>
        <w:t xml:space="preserve"> For</w:t>
      </w:r>
      <w:r>
        <w:rPr>
          <w:rFonts w:eastAsia="Malgun Gothic"/>
          <w:i/>
          <w:sz w:val="22"/>
          <w:szCs w:val="22"/>
        </w:rPr>
        <w:t xml:space="preserve"> a multi-CC case and for</w:t>
      </w:r>
      <w:r w:rsidRPr="00C63164">
        <w:rPr>
          <w:rFonts w:eastAsia="Malgun Gothic"/>
          <w:i/>
          <w:sz w:val="22"/>
          <w:szCs w:val="22"/>
        </w:rPr>
        <w:t xml:space="preserve"> a UEI-BR carried in a second PUSCH of a CSI report configuration, the current beam RS is the same as the RS derived by the TCI state, indicated in a latest PDCCH, for the serving cell of the new beam RS, where the latest PDCCH is before a first PUCCH associated with the second PUSCH. </w:t>
      </w:r>
    </w:p>
    <w:p w14:paraId="51F937F2" w14:textId="0278E8E9" w:rsidR="00BC5672" w:rsidRDefault="00BC5672" w:rsidP="00380950">
      <w:pPr>
        <w:tabs>
          <w:tab w:val="left" w:pos="3355"/>
        </w:tabs>
        <w:wordWrap/>
        <w:jc w:val="both"/>
        <w:rPr>
          <w:i/>
          <w:sz w:val="22"/>
          <w:szCs w:val="22"/>
          <w:lang w:eastAsia="zh-CN"/>
        </w:rPr>
      </w:pPr>
    </w:p>
    <w:p w14:paraId="0E306294" w14:textId="353AA0AC" w:rsidR="00BC5672" w:rsidRDefault="00BC5672" w:rsidP="00BC5672">
      <w:pPr>
        <w:tabs>
          <w:tab w:val="left" w:pos="3355"/>
        </w:tabs>
        <w:wordWrap/>
        <w:jc w:val="both"/>
        <w:rPr>
          <w:rFonts w:eastAsia="Malgun Gothic"/>
          <w:i/>
          <w:sz w:val="22"/>
          <w:szCs w:val="22"/>
        </w:rPr>
      </w:pPr>
      <w:r w:rsidRPr="00C63164">
        <w:rPr>
          <w:rFonts w:eastAsia="Malgun Gothic"/>
          <w:b/>
          <w:sz w:val="22"/>
          <w:szCs w:val="22"/>
        </w:rPr>
        <w:t xml:space="preserve">Proposal </w:t>
      </w:r>
      <w:r>
        <w:rPr>
          <w:rFonts w:eastAsia="Malgun Gothic"/>
          <w:b/>
          <w:sz w:val="22"/>
          <w:szCs w:val="22"/>
        </w:rPr>
        <w:t>6</w:t>
      </w:r>
      <w:r w:rsidRPr="00C63164">
        <w:rPr>
          <w:rFonts w:eastAsia="Malgun Gothic"/>
          <w:b/>
          <w:sz w:val="22"/>
          <w:szCs w:val="22"/>
        </w:rPr>
        <w:t>:</w:t>
      </w:r>
      <w:r w:rsidRPr="00C63164">
        <w:rPr>
          <w:rFonts w:eastAsia="Malgun Gothic"/>
          <w:i/>
          <w:sz w:val="22"/>
          <w:szCs w:val="22"/>
        </w:rPr>
        <w:t xml:space="preserve"> </w:t>
      </w:r>
      <w:r>
        <w:rPr>
          <w:rFonts w:eastAsia="Malgun Gothic"/>
          <w:i/>
          <w:sz w:val="22"/>
          <w:szCs w:val="22"/>
        </w:rPr>
        <w:t>Adopt TP #1 in clause 5.2.1.5.4.1 of the TS 38.214</w:t>
      </w:r>
      <w:r w:rsidRPr="00C63164">
        <w:rPr>
          <w:rFonts w:eastAsia="Malgun Gothic"/>
          <w:i/>
          <w:sz w:val="22"/>
          <w:szCs w:val="22"/>
        </w:rPr>
        <w:t xml:space="preserve">. </w:t>
      </w:r>
    </w:p>
    <w:p w14:paraId="1B1597FF" w14:textId="77777777" w:rsidR="003E2A62" w:rsidRDefault="003E2A62" w:rsidP="00BC5672">
      <w:pPr>
        <w:tabs>
          <w:tab w:val="left" w:pos="3355"/>
        </w:tabs>
        <w:wordWrap/>
        <w:jc w:val="both"/>
        <w:rPr>
          <w:rFonts w:eastAsia="Malgun Gothic"/>
          <w:sz w:val="22"/>
          <w:szCs w:val="22"/>
        </w:rPr>
      </w:pPr>
    </w:p>
    <w:p w14:paraId="7A29DF93" w14:textId="2674C796" w:rsidR="00BC5672" w:rsidRDefault="00BC5672" w:rsidP="00BC5672">
      <w:pPr>
        <w:tabs>
          <w:tab w:val="left" w:pos="3355"/>
        </w:tabs>
        <w:wordWrap/>
        <w:jc w:val="both"/>
        <w:rPr>
          <w:rFonts w:eastAsia="Malgun Gothic"/>
          <w:sz w:val="22"/>
          <w:szCs w:val="22"/>
        </w:rPr>
      </w:pPr>
      <w:r>
        <w:rPr>
          <w:rFonts w:eastAsia="Malgun Gothic"/>
          <w:sz w:val="22"/>
          <w:szCs w:val="22"/>
        </w:rPr>
        <w:t>TP #1:</w:t>
      </w:r>
    </w:p>
    <w:p w14:paraId="337304D6" w14:textId="77777777" w:rsidR="00BC5672" w:rsidRDefault="00BC5672" w:rsidP="00BC5672">
      <w:pPr>
        <w:tabs>
          <w:tab w:val="left" w:pos="3355"/>
        </w:tabs>
        <w:wordWrap/>
        <w:jc w:val="both"/>
        <w:rPr>
          <w:rFonts w:eastAsia="Malgun Gothic"/>
          <w:sz w:val="22"/>
          <w:szCs w:val="22"/>
        </w:rPr>
      </w:pPr>
      <w:r>
        <w:rPr>
          <w:noProof/>
          <w:lang w:eastAsia="zh-CN"/>
        </w:rPr>
        <mc:AlternateContent>
          <mc:Choice Requires="wps">
            <w:drawing>
              <wp:inline distT="0" distB="0" distL="0" distR="0" wp14:anchorId="6F7935BB" wp14:editId="30C4EF87">
                <wp:extent cx="6111875" cy="2016760"/>
                <wp:effectExtent l="0" t="0" r="22225" b="21590"/>
                <wp:docPr id="1" name="Text Box 1"/>
                <wp:cNvGraphicFramePr/>
                <a:graphic xmlns:a="http://schemas.openxmlformats.org/drawingml/2006/main">
                  <a:graphicData uri="http://schemas.microsoft.com/office/word/2010/wordprocessingShape">
                    <wps:wsp>
                      <wps:cNvSpPr txBox="1"/>
                      <wps:spPr>
                        <a:xfrm>
                          <a:off x="0" y="0"/>
                          <a:ext cx="6111875" cy="2016760"/>
                        </a:xfrm>
                        <a:prstGeom prst="rect">
                          <a:avLst/>
                        </a:prstGeom>
                        <a:solidFill>
                          <a:sysClr val="window" lastClr="FFFFFF">
                            <a:lumMod val="95000"/>
                          </a:sysClr>
                        </a:solidFill>
                        <a:ln w="6350">
                          <a:solidFill>
                            <a:prstClr val="black"/>
                          </a:solidFill>
                        </a:ln>
                      </wps:spPr>
                      <wps:txbx>
                        <w:txbxContent>
                          <w:p w14:paraId="2556F55B" w14:textId="77777777" w:rsidR="00BC5672" w:rsidRPr="00106557" w:rsidRDefault="00BC5672" w:rsidP="00BC5672">
                            <w:pPr>
                              <w:pStyle w:val="H6"/>
                              <w:numPr>
                                <w:ilvl w:val="0"/>
                                <w:numId w:val="0"/>
                              </w:numPr>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8.214-j00</w:t>
                            </w:r>
                          </w:p>
                          <w:p w14:paraId="140F5F8E" w14:textId="77777777" w:rsidR="00BC5672" w:rsidRPr="0090751A" w:rsidRDefault="00BC5672" w:rsidP="00BC5672">
                            <w:pPr>
                              <w:pStyle w:val="H6"/>
                              <w:numPr>
                                <w:ilvl w:val="0"/>
                                <w:numId w:val="0"/>
                              </w:numPr>
                            </w:pPr>
                            <w:r w:rsidRPr="0090751A">
                              <w:t>5.2.1.5.4.1</w:t>
                            </w:r>
                            <w:r>
                              <w:tab/>
                            </w:r>
                            <w:r w:rsidRPr="0090751A">
                              <w:t xml:space="preserve">UE Initiated CSI reporting </w:t>
                            </w:r>
                          </w:p>
                          <w:p w14:paraId="2CD1869B"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7D25AEBD" w14:textId="77777777" w:rsidR="00BC5672" w:rsidRDefault="00BC5672" w:rsidP="00BC5672">
                            <w:pPr>
                              <w:rPr>
                                <w:rFonts w:eastAsia="Times New Roman"/>
                              </w:rPr>
                            </w:pPr>
                          </w:p>
                          <w:p w14:paraId="29AD7EF9" w14:textId="77777777" w:rsidR="00BC5672" w:rsidRPr="0090751A" w:rsidRDefault="00BC5672" w:rsidP="00BC5672">
                            <w:pPr>
                              <w:rPr>
                                <w:rFonts w:eastAsia="Times New Roman"/>
                              </w:rPr>
                            </w:pPr>
                            <w:r w:rsidRPr="0090751A">
                              <w:rPr>
                                <w:rFonts w:eastAsia="Times New Roman"/>
                              </w:rPr>
                              <w:t>The counter of the event instances for such reference signal is reset:</w:t>
                            </w:r>
                          </w:p>
                          <w:p w14:paraId="7FECE919" w14:textId="77777777" w:rsidR="00BC5672" w:rsidRDefault="00BC5672" w:rsidP="00BC5672">
                            <w:pPr>
                              <w:pStyle w:val="B1"/>
                            </w:pPr>
                            <w:r w:rsidRPr="0090751A">
                              <w:t>-</w:t>
                            </w:r>
                            <w:r w:rsidRPr="0090751A">
                              <w:tab/>
                              <w:t>if the reference signal in the indicated TCI state</w:t>
                            </w:r>
                            <w:r>
                              <w:t xml:space="preserve"> is updated </w:t>
                            </w:r>
                            <w:r w:rsidRPr="00755CF1">
                              <w:rPr>
                                <w:color w:val="FF0000"/>
                              </w:rPr>
                              <w:t xml:space="preserve">and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sidRPr="00755CF1">
                              <w:rPr>
                                <w:color w:val="FF0000"/>
                              </w:rPr>
                              <w:t xml:space="preserve"> </w:t>
                            </w:r>
                          </w:p>
                          <w:p w14:paraId="3EB771B2" w14:textId="77777777" w:rsidR="00BC5672" w:rsidRPr="0090751A" w:rsidRDefault="00BC5672" w:rsidP="00BC5672">
                            <w:pPr>
                              <w:pStyle w:val="B1"/>
                            </w:pPr>
                            <w:r w:rsidRPr="00755CF1">
                              <w:rPr>
                                <w:color w:val="FF0000"/>
                              </w:rPr>
                              <w:t>-</w:t>
                            </w:r>
                            <w:r w:rsidRPr="0090751A">
                              <w:tab/>
                              <w:t>or</w:t>
                            </w:r>
                            <w:r>
                              <w:t xml:space="preserve"> </w:t>
                            </w:r>
                            <w:r w:rsidRPr="00755CF1">
                              <w:rPr>
                                <w:color w:val="FF0000"/>
                              </w:rPr>
                              <w:t xml:space="preserve">if </w:t>
                            </w:r>
                            <w:r w:rsidRPr="0090751A">
                              <w:t xml:space="preserve">the SS/PBCH block which is </w:t>
                            </w:r>
                            <w:proofErr w:type="spellStart"/>
                            <w:r w:rsidRPr="0090751A">
                              <w:t>QCLed</w:t>
                            </w:r>
                            <w:proofErr w:type="spellEnd"/>
                            <w:r w:rsidRPr="0090751A">
                              <w:t xml:space="preserve"> with the reference signal in the indicated TCI state is updated</w:t>
                            </w:r>
                            <w: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90751A">
                              <w:t>.</w:t>
                            </w:r>
                          </w:p>
                          <w:p w14:paraId="1E919F32" w14:textId="77777777" w:rsidR="00BC5672" w:rsidRPr="00397031" w:rsidRDefault="00BC5672" w:rsidP="00BC5672">
                            <w:pPr>
                              <w:pStyle w:val="B1"/>
                              <w:rPr>
                                <w:bCs/>
                                <w:noProof/>
                              </w:rPr>
                            </w:pPr>
                          </w:p>
                          <w:p w14:paraId="5394F95C"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52F211B" w14:textId="77777777" w:rsidR="00BC5672" w:rsidRPr="007E5EAB" w:rsidRDefault="00BC5672" w:rsidP="00BC5672">
                            <w:pPr>
                              <w:pStyle w:val="NormalWeb"/>
                              <w:spacing w:before="0" w:beforeAutospacing="0" w:after="0" w:afterAutospacing="0"/>
                              <w:rPr>
                                <w:rFonts w:ascii="Times New Roman" w:eastAsia="MS Mincho" w:hAnsi="Times New Roman" w:cs="Times New Roman"/>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F7935BB" id="Text Box 1" o:spid="_x0000_s1029" type="#_x0000_t202" style="width:481.25pt;height:15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" fillcolor="#f2f2f2" strokeweight=".5pt">
                <v:textbox>
                  <w:txbxContent>
                    <w:p w14:paraId="2556F55B" w14:textId="77777777" w:rsidR="00BC5672" w:rsidRPr="00106557" w:rsidRDefault="00BC5672" w:rsidP="00BC5672">
                      <w:pPr>
                        <w:pStyle w:val="H6"/>
                        <w:numPr>
                          <w:ilvl w:val="0"/>
                          <w:numId w:val="0"/>
                        </w:numPr>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8.214-j00</w:t>
                      </w:r>
                    </w:p>
                    <w:p w14:paraId="140F5F8E" w14:textId="77777777" w:rsidR="00BC5672" w:rsidRPr="0090751A" w:rsidRDefault="00BC5672" w:rsidP="00BC5672">
                      <w:pPr>
                        <w:pStyle w:val="H6"/>
                        <w:numPr>
                          <w:ilvl w:val="0"/>
                          <w:numId w:val="0"/>
                        </w:numPr>
                      </w:pPr>
                      <w:r w:rsidRPr="0090751A">
                        <w:t>5.2.1.5.4.1</w:t>
                      </w:r>
                      <w:r>
                        <w:tab/>
                      </w:r>
                      <w:r w:rsidRPr="0090751A">
                        <w:t xml:space="preserve">UE Initiated CSI reporting </w:t>
                      </w:r>
                    </w:p>
                    <w:p w14:paraId="2CD1869B"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7D25AEBD" w14:textId="77777777" w:rsidR="00BC5672" w:rsidRDefault="00BC5672" w:rsidP="00BC5672">
                      <w:pPr>
                        <w:rPr>
                          <w:rFonts w:eastAsia="Times New Roman"/>
                        </w:rPr>
                      </w:pPr>
                    </w:p>
                    <w:p w14:paraId="29AD7EF9" w14:textId="77777777" w:rsidR="00BC5672" w:rsidRPr="0090751A" w:rsidRDefault="00BC5672" w:rsidP="00BC5672">
                      <w:pPr>
                        <w:rPr>
                          <w:rFonts w:eastAsia="Times New Roman"/>
                        </w:rPr>
                      </w:pPr>
                      <w:r w:rsidRPr="0090751A">
                        <w:rPr>
                          <w:rFonts w:eastAsia="Times New Roman"/>
                        </w:rPr>
                        <w:t>The counter of the event instances for such reference signal is reset:</w:t>
                      </w:r>
                    </w:p>
                    <w:p w14:paraId="7FECE919" w14:textId="77777777" w:rsidR="00BC5672" w:rsidRDefault="00BC5672" w:rsidP="00BC5672">
                      <w:pPr>
                        <w:pStyle w:val="B1"/>
                      </w:pPr>
                      <w:r w:rsidRPr="0090751A">
                        <w:t>-</w:t>
                      </w:r>
                      <w:r w:rsidRPr="0090751A">
                        <w:tab/>
                        <w:t>if the reference signal in the indicated TCI state</w:t>
                      </w:r>
                      <w:r>
                        <w:t xml:space="preserve"> is updated </w:t>
                      </w:r>
                      <w:r w:rsidRPr="00755CF1">
                        <w:rPr>
                          <w:color w:val="FF0000"/>
                        </w:rPr>
                        <w:t xml:space="preserve">and </w:t>
                      </w:r>
                      <w:r w:rsidRPr="00755CF1">
                        <w:rPr>
                          <w:i/>
                          <w:noProof/>
                          <w:color w:val="FF0000"/>
                        </w:rPr>
                        <w:t xml:space="preserve">newBeamResourceSet </w:t>
                      </w:r>
                      <w:r w:rsidRPr="00755CF1">
                        <w:rPr>
                          <w:noProof/>
                          <w:color w:val="FF0000"/>
                        </w:rPr>
                        <w:t>is a</w:t>
                      </w:r>
                      <w:r w:rsidRPr="00755CF1" w:rsidDel="00200538">
                        <w:rPr>
                          <w:noProof/>
                          <w:color w:val="FF0000"/>
                        </w:rPr>
                        <w:t xml:space="preserve"> </w:t>
                      </w:r>
                      <w:r w:rsidRPr="00755CF1">
                        <w:rPr>
                          <w:i/>
                          <w:noProof/>
                          <w:color w:val="FF0000"/>
                        </w:rPr>
                        <w:t xml:space="preserve">NZP-CSI-RS-ResourceSet </w:t>
                      </w:r>
                      <w:r w:rsidRPr="00755CF1">
                        <w:rPr>
                          <w:noProof/>
                          <w:color w:val="FF0000"/>
                        </w:rPr>
                        <w:t xml:space="preserve">configured </w:t>
                      </w:r>
                      <w:r w:rsidRPr="00755CF1">
                        <w:rPr>
                          <w:bCs/>
                          <w:noProof/>
                          <w:color w:val="FF0000"/>
                        </w:rPr>
                        <w:t>with</w:t>
                      </w:r>
                      <w:r w:rsidRPr="00755CF1">
                        <w:rPr>
                          <w:bCs/>
                          <w:i/>
                          <w:iCs/>
                          <w:noProof/>
                          <w:color w:val="FF0000"/>
                        </w:rPr>
                        <w:t xml:space="preserve"> </w:t>
                      </w:r>
                      <w:r w:rsidRPr="00755CF1">
                        <w:rPr>
                          <w:i/>
                          <w:noProof/>
                          <w:color w:val="FF0000"/>
                        </w:rPr>
                        <w:t>repetition</w:t>
                      </w:r>
                      <w:r w:rsidRPr="00755CF1">
                        <w:rPr>
                          <w:color w:val="FF0000"/>
                        </w:rPr>
                        <w:t xml:space="preserve"> </w:t>
                      </w:r>
                    </w:p>
                    <w:p w14:paraId="3EB771B2" w14:textId="77777777" w:rsidR="00BC5672" w:rsidRPr="0090751A" w:rsidRDefault="00BC5672" w:rsidP="00BC5672">
                      <w:pPr>
                        <w:pStyle w:val="B1"/>
                      </w:pPr>
                      <w:r w:rsidRPr="00755CF1">
                        <w:rPr>
                          <w:color w:val="FF0000"/>
                        </w:rPr>
                        <w:t>-</w:t>
                      </w:r>
                      <w:r w:rsidRPr="0090751A">
                        <w:tab/>
                        <w:t>or</w:t>
                      </w:r>
                      <w:r>
                        <w:t xml:space="preserve"> </w:t>
                      </w:r>
                      <w:r w:rsidRPr="00755CF1">
                        <w:rPr>
                          <w:color w:val="FF0000"/>
                        </w:rPr>
                        <w:t xml:space="preserve">if </w:t>
                      </w:r>
                      <w:r w:rsidRPr="0090751A">
                        <w:t xml:space="preserve">the SS/PBCH block which is </w:t>
                      </w:r>
                      <w:proofErr w:type="spellStart"/>
                      <w:r w:rsidRPr="0090751A">
                        <w:t>QCLed</w:t>
                      </w:r>
                      <w:proofErr w:type="spellEnd"/>
                      <w:r w:rsidRPr="0090751A">
                        <w:t xml:space="preserve"> with the reference signal in the indicated TCI state is updated</w:t>
                      </w:r>
                      <w:r>
                        <w:t xml:space="preserve"> </w:t>
                      </w:r>
                      <w:r w:rsidRPr="00755CF1">
                        <w:rPr>
                          <w:color w:val="FF0000"/>
                        </w:rPr>
                        <w:t xml:space="preserve">and </w:t>
                      </w:r>
                      <w:r w:rsidRPr="00755CF1">
                        <w:rPr>
                          <w:bCs/>
                          <w:i/>
                          <w:noProof/>
                          <w:color w:val="FF0000"/>
                        </w:rPr>
                        <w:t>newBeamResourceSet</w:t>
                      </w:r>
                      <w:r w:rsidRPr="00755CF1">
                        <w:rPr>
                          <w:bCs/>
                          <w:iCs/>
                          <w:noProof/>
                          <w:color w:val="FF0000"/>
                        </w:rPr>
                        <w:t xml:space="preserve"> is a</w:t>
                      </w:r>
                      <w:r w:rsidRPr="00755CF1">
                        <w:rPr>
                          <w:bCs/>
                          <w:i/>
                          <w:noProof/>
                          <w:color w:val="FF0000"/>
                        </w:rPr>
                        <w:t xml:space="preserve"> CSI-SSB-ResourceSet</w:t>
                      </w:r>
                      <w:r w:rsidRPr="0090751A">
                        <w:t>.</w:t>
                      </w:r>
                    </w:p>
                    <w:p w14:paraId="1E919F32" w14:textId="77777777" w:rsidR="00BC5672" w:rsidRPr="00397031" w:rsidRDefault="00BC5672" w:rsidP="00BC5672">
                      <w:pPr>
                        <w:pStyle w:val="B1"/>
                        <w:rPr>
                          <w:bCs/>
                          <w:noProof/>
                        </w:rPr>
                      </w:pPr>
                    </w:p>
                    <w:p w14:paraId="5394F95C"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52F211B" w14:textId="77777777" w:rsidR="00BC5672" w:rsidRPr="007E5EAB" w:rsidRDefault="00BC5672" w:rsidP="00BC5672">
                      <w:pPr>
                        <w:pStyle w:val="NormalWeb"/>
                        <w:spacing w:before="0" w:beforeAutospacing="0" w:after="0" w:afterAutospacing="0"/>
                        <w:rPr>
                          <w:rFonts w:ascii="Times New Roman" w:eastAsia="MS Mincho" w:hAnsi="Times New Roman" w:cs="Times New Roman"/>
                          <w:color w:val="FF0000"/>
                          <w:sz w:val="20"/>
                          <w:szCs w:val="20"/>
                        </w:rPr>
                      </w:pPr>
                    </w:p>
                  </w:txbxContent>
                </v:textbox>
                <w10:anchorlock/>
              </v:shape>
            </w:pict>
          </mc:Fallback>
        </mc:AlternateContent>
      </w:r>
    </w:p>
    <w:p w14:paraId="5E8D5816" w14:textId="77777777" w:rsidR="00BC5672" w:rsidRDefault="00BC5672" w:rsidP="00BC5672">
      <w:pPr>
        <w:tabs>
          <w:tab w:val="left" w:pos="3355"/>
        </w:tabs>
        <w:wordWrap/>
        <w:jc w:val="both"/>
        <w:rPr>
          <w:rFonts w:eastAsia="Malgun Gothic"/>
          <w:sz w:val="22"/>
          <w:szCs w:val="22"/>
        </w:rPr>
      </w:pPr>
    </w:p>
    <w:p w14:paraId="1095B330" w14:textId="77777777" w:rsidR="00BC5672" w:rsidRPr="00C63164" w:rsidRDefault="00BC5672" w:rsidP="00BC5672">
      <w:pPr>
        <w:tabs>
          <w:tab w:val="left" w:pos="3355"/>
        </w:tabs>
        <w:wordWrap/>
        <w:jc w:val="both"/>
        <w:rPr>
          <w:rFonts w:eastAsia="Malgun Gothic"/>
          <w:i/>
          <w:sz w:val="22"/>
          <w:szCs w:val="22"/>
        </w:rPr>
      </w:pPr>
      <w:r w:rsidRPr="00C63164">
        <w:rPr>
          <w:rFonts w:eastAsia="Malgun Gothic"/>
          <w:b/>
          <w:sz w:val="22"/>
          <w:szCs w:val="22"/>
        </w:rPr>
        <w:t xml:space="preserve">Proposal </w:t>
      </w:r>
      <w:r>
        <w:rPr>
          <w:rFonts w:eastAsia="Malgun Gothic"/>
          <w:b/>
          <w:sz w:val="22"/>
          <w:szCs w:val="22"/>
        </w:rPr>
        <w:t>7</w:t>
      </w:r>
      <w:r w:rsidRPr="00C63164">
        <w:rPr>
          <w:rFonts w:eastAsia="Malgun Gothic"/>
          <w:b/>
          <w:sz w:val="22"/>
          <w:szCs w:val="22"/>
        </w:rPr>
        <w:t>:</w:t>
      </w:r>
      <w:r w:rsidRPr="00C63164">
        <w:rPr>
          <w:rFonts w:eastAsia="Malgun Gothic"/>
          <w:i/>
          <w:sz w:val="22"/>
          <w:szCs w:val="22"/>
        </w:rPr>
        <w:t xml:space="preserve"> </w:t>
      </w:r>
      <w:r>
        <w:rPr>
          <w:rFonts w:eastAsia="Malgun Gothic"/>
          <w:i/>
          <w:sz w:val="22"/>
          <w:szCs w:val="22"/>
        </w:rPr>
        <w:t>Adopt TP #2 in clause 5.2.1.5.4.1c of the TS 38.214</w:t>
      </w:r>
      <w:r w:rsidRPr="00C63164">
        <w:rPr>
          <w:rFonts w:eastAsia="Malgun Gothic"/>
          <w:i/>
          <w:sz w:val="22"/>
          <w:szCs w:val="22"/>
        </w:rPr>
        <w:t xml:space="preserve">. </w:t>
      </w:r>
    </w:p>
    <w:p w14:paraId="5F35088B" w14:textId="77777777" w:rsidR="00BC5672" w:rsidRDefault="00BC5672" w:rsidP="00BC5672">
      <w:pPr>
        <w:tabs>
          <w:tab w:val="left" w:pos="3355"/>
        </w:tabs>
        <w:wordWrap/>
        <w:jc w:val="both"/>
        <w:rPr>
          <w:sz w:val="22"/>
          <w:szCs w:val="22"/>
        </w:rPr>
      </w:pPr>
    </w:p>
    <w:p w14:paraId="6D32F958" w14:textId="0E25CC03" w:rsidR="00BC5672" w:rsidRDefault="00BC5672" w:rsidP="00BC5672">
      <w:pPr>
        <w:tabs>
          <w:tab w:val="left" w:pos="3355"/>
        </w:tabs>
        <w:wordWrap/>
        <w:jc w:val="both"/>
        <w:rPr>
          <w:sz w:val="22"/>
          <w:szCs w:val="22"/>
        </w:rPr>
      </w:pPr>
      <w:r>
        <w:rPr>
          <w:sz w:val="22"/>
          <w:szCs w:val="22"/>
        </w:rPr>
        <w:t>TP #2:</w:t>
      </w:r>
    </w:p>
    <w:p w14:paraId="6D372B09" w14:textId="77777777" w:rsidR="00BC5672" w:rsidRDefault="00BC5672" w:rsidP="00BC5672">
      <w:pPr>
        <w:tabs>
          <w:tab w:val="left" w:pos="3355"/>
        </w:tabs>
        <w:wordWrap/>
        <w:jc w:val="both"/>
        <w:rPr>
          <w:sz w:val="22"/>
          <w:szCs w:val="22"/>
        </w:rPr>
      </w:pPr>
      <w:r>
        <w:rPr>
          <w:noProof/>
          <w:lang w:eastAsia="zh-CN"/>
        </w:rPr>
        <mc:AlternateContent>
          <mc:Choice Requires="wps">
            <w:drawing>
              <wp:inline distT="0" distB="0" distL="0" distR="0" wp14:anchorId="7925B9DD" wp14:editId="337125E4">
                <wp:extent cx="6111875" cy="3266440"/>
                <wp:effectExtent l="0" t="0" r="22225" b="10160"/>
                <wp:docPr id="2" name="Text Box 2"/>
                <wp:cNvGraphicFramePr/>
                <a:graphic xmlns:a="http://schemas.openxmlformats.org/drawingml/2006/main">
                  <a:graphicData uri="http://schemas.microsoft.com/office/word/2010/wordprocessingShape">
                    <wps:wsp>
                      <wps:cNvSpPr txBox="1"/>
                      <wps:spPr>
                        <a:xfrm>
                          <a:off x="0" y="0"/>
                          <a:ext cx="6111875" cy="3266440"/>
                        </a:xfrm>
                        <a:prstGeom prst="rect">
                          <a:avLst/>
                        </a:prstGeom>
                        <a:solidFill>
                          <a:sysClr val="window" lastClr="FFFFFF">
                            <a:lumMod val="95000"/>
                          </a:sysClr>
                        </a:solidFill>
                        <a:ln w="6350">
                          <a:solidFill>
                            <a:prstClr val="black"/>
                          </a:solidFill>
                        </a:ln>
                      </wps:spPr>
                      <wps:txbx>
                        <w:txbxContent>
                          <w:p w14:paraId="51C05210" w14:textId="77777777" w:rsidR="00BC5672" w:rsidRPr="00106557" w:rsidRDefault="00BC5672" w:rsidP="00BC5672">
                            <w:pPr>
                              <w:pStyle w:val="H6"/>
                              <w:numPr>
                                <w:ilvl w:val="0"/>
                                <w:numId w:val="0"/>
                              </w:numPr>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8.214-j00</w:t>
                            </w:r>
                          </w:p>
                          <w:p w14:paraId="5A19077A"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0D40C118"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p>
                          <w:p w14:paraId="083C6D2B" w14:textId="77777777" w:rsidR="00BC5672" w:rsidRPr="0090751A" w:rsidRDefault="00BC5672" w:rsidP="00BC5672">
                            <w:pPr>
                              <w:pStyle w:val="H6"/>
                              <w:numPr>
                                <w:ilvl w:val="0"/>
                                <w:numId w:val="0"/>
                              </w:numPr>
                              <w:rPr>
                                <w:bCs/>
                                <w:noProof/>
                                <w:lang w:val="en-US"/>
                              </w:rPr>
                            </w:pPr>
                            <w:r w:rsidRPr="0090751A">
                              <w:t>5.2.1.5.4.1c</w:t>
                            </w:r>
                            <w:r>
                              <w:tab/>
                            </w:r>
                            <w:r w:rsidRPr="0090751A">
                              <w:t>UE Initiated CSI reporting for event 7</w:t>
                            </w:r>
                          </w:p>
                          <w:p w14:paraId="1134CDFC" w14:textId="77777777" w:rsidR="00BC5672" w:rsidRPr="0090751A" w:rsidRDefault="00BC5672" w:rsidP="00BC5672">
                            <w:pPr>
                              <w:rPr>
                                <w:rFonts w:eastAsia="Times New Roman"/>
                                <w:bCs/>
                              </w:rPr>
                            </w:pPr>
                            <w:r w:rsidRPr="0090751A">
                              <w:rPr>
                                <w:rFonts w:eastAsia="Times New Roman"/>
                                <w:bCs/>
                              </w:rPr>
                              <w:t xml:space="preserve">For a UE configured with </w:t>
                            </w:r>
                            <w:r w:rsidRPr="0090751A">
                              <w:rPr>
                                <w:rFonts w:eastAsia="Times New Roman"/>
                              </w:rPr>
                              <w:t xml:space="preserve">a </w:t>
                            </w:r>
                            <w:r w:rsidRPr="0090751A">
                              <w:rPr>
                                <w:rFonts w:eastAsia="Times New Roman"/>
                                <w:i/>
                                <w:iCs/>
                              </w:rPr>
                              <w:t>CSI-</w:t>
                            </w:r>
                            <w:proofErr w:type="spellStart"/>
                            <w:r w:rsidRPr="0090751A">
                              <w:rPr>
                                <w:rFonts w:eastAsia="Times New Roman"/>
                                <w:i/>
                                <w:iCs/>
                              </w:rPr>
                              <w:t>ReportConfig</w:t>
                            </w:r>
                            <w:proofErr w:type="spellEnd"/>
                            <w:r w:rsidRPr="0090751A">
                              <w:rPr>
                                <w:rFonts w:eastAsia="Times New Roman"/>
                              </w:rPr>
                              <w:t xml:space="preserve"> with the higher layer parameter</w:t>
                            </w:r>
                            <w:r w:rsidRPr="0090751A">
                              <w:rPr>
                                <w:rFonts w:eastAsia="Times New Roman"/>
                                <w:bCs/>
                                <w:i/>
                                <w:iCs/>
                              </w:rPr>
                              <w:t xml:space="preserve"> </w:t>
                            </w:r>
                            <w:proofErr w:type="spellStart"/>
                            <w:r w:rsidRPr="0090751A">
                              <w:rPr>
                                <w:rFonts w:eastAsia="Times New Roman"/>
                                <w:bCs/>
                                <w:i/>
                                <w:iCs/>
                              </w:rPr>
                              <w:t>eventType</w:t>
                            </w:r>
                            <w:proofErr w:type="spellEnd"/>
                            <w:r w:rsidRPr="0090751A">
                              <w:rPr>
                                <w:rFonts w:eastAsia="Times New Roman"/>
                                <w:bCs/>
                              </w:rPr>
                              <w:t xml:space="preserve"> set to ‘event7’</w:t>
                            </w:r>
                            <w:r w:rsidRPr="0090751A">
                              <w:rPr>
                                <w:rFonts w:eastAsia="Times New Roman"/>
                                <w:bCs/>
                                <w:noProof/>
                              </w:rPr>
                              <w:t>, an event instance is determined for a reference signal</w:t>
                            </w:r>
                            <w:r w:rsidRPr="0090751A">
                              <w:rPr>
                                <w:rFonts w:eastAsia="Times New Roman"/>
                              </w:rPr>
                              <w:t xml:space="preserve"> configured by the </w:t>
                            </w:r>
                            <w:r w:rsidRPr="0090751A">
                              <w:rPr>
                                <w:rFonts w:eastAsia="Times New Roman"/>
                                <w:i/>
                                <w:noProof/>
                              </w:rPr>
                              <w:t xml:space="preserve">newBeamResourceSet </w:t>
                            </w:r>
                            <w:r w:rsidRPr="0090751A">
                              <w:rPr>
                                <w:rFonts w:eastAsia="Times New Roman"/>
                                <w:bCs/>
                              </w:rPr>
                              <w:t xml:space="preserve">if the L1-RSRP </w:t>
                            </w:r>
                            <w:r w:rsidRPr="0090751A">
                              <w:rPr>
                                <w:rFonts w:eastAsia="Times New Roman"/>
                                <w:bCs/>
                                <w:noProof/>
                              </w:rPr>
                              <w:t>value determined for a transmission occasion of such reference signal</w:t>
                            </w:r>
                            <w:r w:rsidRPr="0090751A" w:rsidDel="009D0AFE">
                              <w:rPr>
                                <w:rFonts w:eastAsia="Times New Roman"/>
                                <w:bCs/>
                                <w:noProof/>
                              </w:rPr>
                              <w:t xml:space="preserve"> </w:t>
                            </w:r>
                            <w:r w:rsidRPr="0090751A">
                              <w:rPr>
                                <w:rFonts w:eastAsia="Times New Roman"/>
                                <w:bCs/>
                                <w:color w:val="000000"/>
                              </w:rPr>
                              <w:t xml:space="preserve">is </w:t>
                            </w:r>
                            <w:r w:rsidRPr="0090751A">
                              <w:rPr>
                                <w:rFonts w:eastAsia="Times New Roman"/>
                                <w:bCs/>
                              </w:rPr>
                              <w:t xml:space="preserve">an </w:t>
                            </w:r>
                            <w:r w:rsidRPr="0090751A">
                              <w:rPr>
                                <w:rFonts w:eastAsia="Times New Roman"/>
                                <w:bCs/>
                                <w:i/>
                                <w:iCs/>
                                <w:noProof/>
                              </w:rPr>
                              <w:t>eventThreshold</w:t>
                            </w:r>
                            <w:r w:rsidRPr="0090751A">
                              <w:rPr>
                                <w:rFonts w:eastAsia="Times New Roman"/>
                                <w:bCs/>
                              </w:rPr>
                              <w:t xml:space="preserve"> greater than the L1-RSRP value determined for a transmission occasion of </w:t>
                            </w:r>
                          </w:p>
                          <w:p w14:paraId="31CEFB57" w14:textId="77777777" w:rsidR="00BC5672" w:rsidRPr="0090751A" w:rsidRDefault="00BC5672" w:rsidP="00BC5672">
                            <w:pPr>
                              <w:pStyle w:val="B1"/>
                              <w:rPr>
                                <w:bCs/>
                                <w:noProof/>
                              </w:rPr>
                            </w:pPr>
                            <w:r w:rsidRPr="0090751A">
                              <w:t>-</w:t>
                            </w:r>
                            <w:r w:rsidRPr="0090751A">
                              <w:tab/>
                            </w:r>
                            <w:r w:rsidRPr="0090751A">
                              <w:rPr>
                                <w:bCs/>
                              </w:rPr>
                              <w:t xml:space="preserve">the </w:t>
                            </w:r>
                            <w:r w:rsidRPr="0090751A">
                              <w:t xml:space="preserve">reference signal with the </w:t>
                            </w:r>
                            <w:proofErr w:type="spellStart"/>
                            <w:r w:rsidRPr="0090751A">
                              <w:rPr>
                                <w:i/>
                              </w:rPr>
                              <w:t>valueOfQ</w:t>
                            </w:r>
                            <w:r>
                              <w:rPr>
                                <w:i/>
                                <w:color w:val="FF0000"/>
                              </w:rPr>
                              <w:t>-th</w:t>
                            </w:r>
                            <w:proofErr w:type="spellEnd"/>
                            <w:r w:rsidRPr="0090751A">
                              <w:t xml:space="preserve"> highest L1-RSRP out of the reference signals among the activated TCI states (</w:t>
                            </w:r>
                            <w:r w:rsidRPr="0090751A">
                              <w:rPr>
                                <w:bCs/>
                                <w:noProof/>
                              </w:rPr>
                              <w:t>applied to the</w:t>
                            </w:r>
                            <w:r w:rsidRPr="0090751A" w:rsidDel="00351A14">
                              <w:rPr>
                                <w:bCs/>
                                <w:noProof/>
                              </w:rPr>
                              <w:t xml:space="preserve"> </w:t>
                            </w:r>
                            <w:r w:rsidRPr="0090751A">
                              <w:rPr>
                                <w:bCs/>
                                <w:noProof/>
                              </w:rPr>
                              <w:t xml:space="preserve">same CC of </w:t>
                            </w:r>
                            <w:r w:rsidRPr="0090751A">
                              <w:rPr>
                                <w:bCs/>
                                <w:i/>
                                <w:iCs/>
                                <w:noProof/>
                              </w:rPr>
                              <w:t xml:space="preserve">CSI-ReportConfig </w:t>
                            </w:r>
                            <w:r w:rsidRPr="0090751A">
                              <w:rPr>
                                <w:bCs/>
                                <w:noProof/>
                              </w:rPr>
                              <w:t xml:space="preserve">if </w:t>
                            </w:r>
                            <w:r w:rsidRPr="0090751A">
                              <w:rPr>
                                <w:bCs/>
                                <w:i/>
                                <w:iCs/>
                                <w:noProof/>
                              </w:rPr>
                              <w:t>CCofIndicatedTCI</w:t>
                            </w:r>
                            <w:r w:rsidRPr="0090751A">
                              <w:rPr>
                                <w:bCs/>
                                <w:noProof/>
                              </w:rPr>
                              <w:t xml:space="preserve"> is not configured</w:t>
                            </w:r>
                            <w:r w:rsidRPr="0090751A">
                              <w:rPr>
                                <w:bCs/>
                                <w:i/>
                                <w:iCs/>
                                <w:noProof/>
                              </w:rPr>
                              <w:t xml:space="preserve">, </w:t>
                            </w:r>
                            <w:r w:rsidRPr="0090751A">
                              <w:rPr>
                                <w:bCs/>
                                <w:noProof/>
                              </w:rPr>
                              <w:t xml:space="preserve">or to the CC indicated by </w:t>
                            </w:r>
                            <w:proofErr w:type="spellStart"/>
                            <w:r w:rsidRPr="0090751A">
                              <w:rPr>
                                <w:i/>
                                <w:iCs/>
                              </w:rPr>
                              <w:t>CCofIndicatedTCI</w:t>
                            </w:r>
                            <w:proofErr w:type="spellEnd"/>
                            <w:r w:rsidRPr="0090751A">
                              <w:rPr>
                                <w:bCs/>
                                <w:noProof/>
                              </w:rPr>
                              <w:t xml:space="preserve"> in the </w:t>
                            </w:r>
                            <w:r w:rsidRPr="0090751A">
                              <w:rPr>
                                <w:i/>
                                <w:iCs/>
                                <w:noProof/>
                              </w:rPr>
                              <w:t>CSI-ReportConfig</w:t>
                            </w:r>
                            <w:r w:rsidRPr="0090751A">
                              <w:rPr>
                                <w:noProof/>
                              </w:rPr>
                              <w:t>)</w:t>
                            </w:r>
                            <w:r w:rsidRPr="0090751A">
                              <w:rPr>
                                <w:iCs/>
                                <w:noProof/>
                              </w:rPr>
                              <w:t>,</w:t>
                            </w:r>
                            <w:r w:rsidRPr="0090751A">
                              <w:rPr>
                                <w:bCs/>
                                <w:iCs/>
                                <w:noProof/>
                              </w:rPr>
                              <w:t xml:space="preserve"> if</w:t>
                            </w:r>
                            <w:r w:rsidRPr="0090751A">
                              <w:rPr>
                                <w:bCs/>
                                <w:noProof/>
                              </w:rPr>
                              <w:t xml:space="preserve"> </w:t>
                            </w:r>
                            <w:r w:rsidRPr="0090751A">
                              <w:rPr>
                                <w:i/>
                                <w:noProof/>
                              </w:rPr>
                              <w:t xml:space="preserve">newBeamResourceSet </w:t>
                            </w:r>
                            <w:r w:rsidRPr="0090751A">
                              <w:rPr>
                                <w:noProof/>
                              </w:rPr>
                              <w:t>is a</w:t>
                            </w:r>
                            <w:r w:rsidRPr="0090751A" w:rsidDel="00200538">
                              <w:rPr>
                                <w:noProof/>
                              </w:rPr>
                              <w:t xml:space="preserve"> </w:t>
                            </w:r>
                            <w:r w:rsidRPr="0090751A">
                              <w:rPr>
                                <w:i/>
                                <w:noProof/>
                              </w:rPr>
                              <w:t xml:space="preserve">NZP-CSI-RS-ResourceSet </w:t>
                            </w:r>
                            <w:r w:rsidRPr="0090751A">
                              <w:rPr>
                                <w:noProof/>
                              </w:rPr>
                              <w:t xml:space="preserve">configured </w:t>
                            </w:r>
                            <w:r w:rsidRPr="0090751A">
                              <w:rPr>
                                <w:bCs/>
                                <w:noProof/>
                              </w:rPr>
                              <w:t>with</w:t>
                            </w:r>
                            <w:r w:rsidRPr="0090751A">
                              <w:rPr>
                                <w:bCs/>
                                <w:i/>
                                <w:iCs/>
                                <w:noProof/>
                              </w:rPr>
                              <w:t xml:space="preserve"> </w:t>
                            </w:r>
                            <w:r w:rsidRPr="0090751A">
                              <w:rPr>
                                <w:i/>
                                <w:noProof/>
                              </w:rPr>
                              <w:t>repetition</w:t>
                            </w:r>
                            <w:r w:rsidRPr="0090751A">
                              <w:rPr>
                                <w:bCs/>
                                <w:noProof/>
                              </w:rPr>
                              <w:t>, else</w:t>
                            </w:r>
                          </w:p>
                          <w:p w14:paraId="6C8CF452" w14:textId="77777777" w:rsidR="00BC5672" w:rsidRDefault="00BC5672" w:rsidP="00BC5672">
                            <w:pPr>
                              <w:pStyle w:val="B1"/>
                              <w:rPr>
                                <w:bCs/>
                                <w:iCs/>
                                <w:noProof/>
                              </w:rPr>
                            </w:pPr>
                            <w:r w:rsidRPr="0090751A">
                              <w:t>-</w:t>
                            </w:r>
                            <w:r w:rsidRPr="0090751A">
                              <w:tab/>
                            </w:r>
                            <w:r w:rsidRPr="0090751A">
                              <w:rPr>
                                <w:bCs/>
                                <w:noProof/>
                              </w:rPr>
                              <w:t xml:space="preserve">the SS/PBCH block </w:t>
                            </w:r>
                            <w:r w:rsidRPr="00397031">
                              <w:rPr>
                                <w:strike/>
                                <w:color w:val="FF0000"/>
                              </w:rPr>
                              <w:t xml:space="preserve">with the </w:t>
                            </w:r>
                            <w:proofErr w:type="spellStart"/>
                            <w:r w:rsidRPr="00397031">
                              <w:rPr>
                                <w:i/>
                                <w:strike/>
                                <w:color w:val="FF0000"/>
                              </w:rPr>
                              <w:t>valueOfQ</w:t>
                            </w:r>
                            <w:proofErr w:type="spellEnd"/>
                            <w:r w:rsidRPr="00397031">
                              <w:rPr>
                                <w:strike/>
                                <w:color w:val="FF0000"/>
                              </w:rPr>
                              <w:t xml:space="preserve"> highest L1-RSRP out of the </w:t>
                            </w:r>
                            <w:r w:rsidRPr="00397031">
                              <w:rPr>
                                <w:bCs/>
                                <w:strike/>
                                <w:noProof/>
                                <w:color w:val="FF0000"/>
                              </w:rPr>
                              <w:t xml:space="preserve">SS/PBCH </w:t>
                            </w:r>
                            <w:proofErr w:type="spellStart"/>
                            <w:r w:rsidRPr="00397031">
                              <w:rPr>
                                <w:bCs/>
                                <w:strike/>
                                <w:noProof/>
                                <w:color w:val="FF0000"/>
                              </w:rPr>
                              <w:t>block</w:t>
                            </w:r>
                            <w:r w:rsidRPr="00397031">
                              <w:rPr>
                                <w:strike/>
                                <w:color w:val="FF0000"/>
                              </w:rPr>
                              <w:t xml:space="preserve"> s</w:t>
                            </w:r>
                            <w:proofErr w:type="spellEnd"/>
                            <w:r w:rsidRPr="00397031">
                              <w:rPr>
                                <w:color w:val="FF0000"/>
                              </w:rPr>
                              <w:t xml:space="preserve"> </w:t>
                            </w:r>
                            <w:proofErr w:type="spellStart"/>
                            <w:r w:rsidRPr="0090751A">
                              <w:t>QCLed</w:t>
                            </w:r>
                            <w:proofErr w:type="spellEnd"/>
                            <w:r w:rsidRPr="0090751A">
                              <w:t xml:space="preserve"> with </w:t>
                            </w:r>
                            <w:r w:rsidRPr="00397031">
                              <w:rPr>
                                <w:color w:val="FF0000"/>
                              </w:rPr>
                              <w:t xml:space="preserve">the reference signal with the </w:t>
                            </w:r>
                            <w:proofErr w:type="spellStart"/>
                            <w:r w:rsidRPr="00397031">
                              <w:rPr>
                                <w:i/>
                                <w:color w:val="FF0000"/>
                              </w:rPr>
                              <w:t>valueOfQ</w:t>
                            </w:r>
                            <w:r>
                              <w:rPr>
                                <w:i/>
                                <w:color w:val="FF0000"/>
                              </w:rPr>
                              <w:t>-th</w:t>
                            </w:r>
                            <w:proofErr w:type="spellEnd"/>
                            <w:r w:rsidRPr="00397031">
                              <w:rPr>
                                <w:color w:val="FF0000"/>
                              </w:rPr>
                              <w:t xml:space="preserve"> highest L1-RSRP</w:t>
                            </w:r>
                            <w:r w:rsidRPr="0090751A">
                              <w:t xml:space="preserve"> out of</w:t>
                            </w:r>
                            <w:r>
                              <w:t xml:space="preserve"> the</w:t>
                            </w:r>
                            <w:r w:rsidRPr="0090751A">
                              <w:t xml:space="preserve"> reference signals among the activated TCI states (</w:t>
                            </w:r>
                            <w:r w:rsidRPr="0090751A">
                              <w:rPr>
                                <w:bCs/>
                                <w:noProof/>
                              </w:rPr>
                              <w:t>applied to the</w:t>
                            </w:r>
                            <w:r w:rsidRPr="0090751A" w:rsidDel="00351A14">
                              <w:rPr>
                                <w:bCs/>
                                <w:noProof/>
                              </w:rPr>
                              <w:t xml:space="preserve"> </w:t>
                            </w:r>
                            <w:r w:rsidRPr="0090751A">
                              <w:rPr>
                                <w:bCs/>
                                <w:noProof/>
                              </w:rPr>
                              <w:t xml:space="preserve">same CC of </w:t>
                            </w:r>
                            <w:r w:rsidRPr="0090751A">
                              <w:rPr>
                                <w:bCs/>
                                <w:i/>
                                <w:iCs/>
                                <w:noProof/>
                              </w:rPr>
                              <w:t xml:space="preserve">CSI-ReportConfig </w:t>
                            </w:r>
                            <w:r w:rsidRPr="0090751A">
                              <w:rPr>
                                <w:bCs/>
                                <w:noProof/>
                              </w:rPr>
                              <w:t xml:space="preserve">if </w:t>
                            </w:r>
                            <w:r w:rsidRPr="0090751A">
                              <w:rPr>
                                <w:bCs/>
                                <w:i/>
                                <w:iCs/>
                                <w:noProof/>
                              </w:rPr>
                              <w:t>CCofIndicatedTCI</w:t>
                            </w:r>
                            <w:r w:rsidRPr="0090751A">
                              <w:rPr>
                                <w:bCs/>
                                <w:noProof/>
                              </w:rPr>
                              <w:t xml:space="preserve"> is not configured</w:t>
                            </w:r>
                            <w:r w:rsidRPr="0090751A">
                              <w:rPr>
                                <w:bCs/>
                                <w:i/>
                                <w:iCs/>
                                <w:noProof/>
                              </w:rPr>
                              <w:t xml:space="preserve">, </w:t>
                            </w:r>
                            <w:r w:rsidRPr="0090751A">
                              <w:rPr>
                                <w:bCs/>
                                <w:noProof/>
                              </w:rPr>
                              <w:t xml:space="preserve">or to the CC indicated by </w:t>
                            </w:r>
                            <w:proofErr w:type="spellStart"/>
                            <w:r w:rsidRPr="0090751A">
                              <w:rPr>
                                <w:i/>
                                <w:iCs/>
                              </w:rPr>
                              <w:t>CCofIndicatedTCI</w:t>
                            </w:r>
                            <w:proofErr w:type="spellEnd"/>
                            <w:r w:rsidRPr="0090751A">
                              <w:rPr>
                                <w:bCs/>
                                <w:noProof/>
                              </w:rPr>
                              <w:t xml:space="preserve"> in the </w:t>
                            </w:r>
                            <w:r w:rsidRPr="0090751A">
                              <w:rPr>
                                <w:i/>
                                <w:iCs/>
                                <w:noProof/>
                              </w:rPr>
                              <w:t>CSI-ReportConfig</w:t>
                            </w:r>
                            <w:r w:rsidRPr="0090751A">
                              <w:rPr>
                                <w:noProof/>
                              </w:rPr>
                              <w:t>)</w:t>
                            </w:r>
                            <w:r w:rsidRPr="0090751A">
                              <w:rPr>
                                <w:bCs/>
                                <w:noProof/>
                              </w:rPr>
                              <w:t>, if</w:t>
                            </w:r>
                            <w:r w:rsidRPr="0090751A">
                              <w:rPr>
                                <w:bCs/>
                                <w:i/>
                                <w:noProof/>
                              </w:rPr>
                              <w:t xml:space="preserve"> newBeamResourceSet</w:t>
                            </w:r>
                            <w:r w:rsidRPr="0090751A">
                              <w:rPr>
                                <w:bCs/>
                                <w:iCs/>
                                <w:noProof/>
                              </w:rPr>
                              <w:t xml:space="preserve"> is a</w:t>
                            </w:r>
                            <w:r w:rsidRPr="0090751A">
                              <w:rPr>
                                <w:bCs/>
                                <w:i/>
                                <w:noProof/>
                              </w:rPr>
                              <w:t xml:space="preserve"> CSI-SSB-ResourceSet</w:t>
                            </w:r>
                            <w:r w:rsidRPr="0090751A">
                              <w:rPr>
                                <w:bCs/>
                                <w:iCs/>
                                <w:noProof/>
                              </w:rPr>
                              <w:t>.</w:t>
                            </w:r>
                          </w:p>
                          <w:p w14:paraId="7685E512" w14:textId="77777777" w:rsidR="00BC5672" w:rsidRPr="00397031" w:rsidRDefault="00BC5672" w:rsidP="00BC5672">
                            <w:pPr>
                              <w:pStyle w:val="B1"/>
                              <w:rPr>
                                <w:bCs/>
                                <w:noProof/>
                              </w:rPr>
                            </w:pPr>
                          </w:p>
                          <w:p w14:paraId="09B1EA57"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0977B665" w14:textId="77777777" w:rsidR="00BC5672" w:rsidRPr="007E5EAB" w:rsidRDefault="00BC5672" w:rsidP="00BC5672">
                            <w:pPr>
                              <w:pStyle w:val="NormalWeb"/>
                              <w:spacing w:before="0" w:beforeAutospacing="0" w:after="0" w:afterAutospacing="0"/>
                              <w:rPr>
                                <w:rFonts w:ascii="Times New Roman" w:eastAsia="MS Mincho" w:hAnsi="Times New Roman" w:cs="Times New Roman"/>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925B9DD" id="Text Box 2" o:spid="_x0000_s1030" type="#_x0000_t202" style="width:481.25pt;height:25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" fillcolor="#f2f2f2" strokeweight=".5pt">
                <v:textbox>
                  <w:txbxContent>
                    <w:p w14:paraId="51C05210" w14:textId="77777777" w:rsidR="00BC5672" w:rsidRPr="00106557" w:rsidRDefault="00BC5672" w:rsidP="00BC5672">
                      <w:pPr>
                        <w:pStyle w:val="H6"/>
                        <w:numPr>
                          <w:ilvl w:val="0"/>
                          <w:numId w:val="0"/>
                        </w:numPr>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8.214-j00</w:t>
                      </w:r>
                    </w:p>
                    <w:p w14:paraId="5A19077A"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0D40C118"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p>
                    <w:p w14:paraId="083C6D2B" w14:textId="77777777" w:rsidR="00BC5672" w:rsidRPr="0090751A" w:rsidRDefault="00BC5672" w:rsidP="00BC5672">
                      <w:pPr>
                        <w:pStyle w:val="H6"/>
                        <w:numPr>
                          <w:ilvl w:val="0"/>
                          <w:numId w:val="0"/>
                        </w:numPr>
                        <w:rPr>
                          <w:bCs/>
                          <w:noProof/>
                          <w:lang w:val="en-US"/>
                        </w:rPr>
                      </w:pPr>
                      <w:r w:rsidRPr="0090751A">
                        <w:t>5.2.1.5.4.1c</w:t>
                      </w:r>
                      <w:r>
                        <w:tab/>
                      </w:r>
                      <w:r w:rsidRPr="0090751A">
                        <w:t>UE Initiated CSI reporting for event 7</w:t>
                      </w:r>
                    </w:p>
                    <w:p w14:paraId="1134CDFC" w14:textId="77777777" w:rsidR="00BC5672" w:rsidRPr="0090751A" w:rsidRDefault="00BC5672" w:rsidP="00BC5672">
                      <w:pPr>
                        <w:rPr>
                          <w:rFonts w:eastAsia="Times New Roman"/>
                          <w:bCs/>
                        </w:rPr>
                      </w:pPr>
                      <w:r w:rsidRPr="0090751A">
                        <w:rPr>
                          <w:rFonts w:eastAsia="Times New Roman"/>
                          <w:bCs/>
                        </w:rPr>
                        <w:t xml:space="preserve">For a UE configured with </w:t>
                      </w:r>
                      <w:r w:rsidRPr="0090751A">
                        <w:rPr>
                          <w:rFonts w:eastAsia="Times New Roman"/>
                        </w:rPr>
                        <w:t xml:space="preserve">a </w:t>
                      </w:r>
                      <w:r w:rsidRPr="0090751A">
                        <w:rPr>
                          <w:rFonts w:eastAsia="Times New Roman"/>
                          <w:i/>
                          <w:iCs/>
                        </w:rPr>
                        <w:t>CSI-</w:t>
                      </w:r>
                      <w:proofErr w:type="spellStart"/>
                      <w:r w:rsidRPr="0090751A">
                        <w:rPr>
                          <w:rFonts w:eastAsia="Times New Roman"/>
                          <w:i/>
                          <w:iCs/>
                        </w:rPr>
                        <w:t>ReportConfig</w:t>
                      </w:r>
                      <w:proofErr w:type="spellEnd"/>
                      <w:r w:rsidRPr="0090751A">
                        <w:rPr>
                          <w:rFonts w:eastAsia="Times New Roman"/>
                        </w:rPr>
                        <w:t xml:space="preserve"> with the higher layer parameter</w:t>
                      </w:r>
                      <w:r w:rsidRPr="0090751A">
                        <w:rPr>
                          <w:rFonts w:eastAsia="Times New Roman"/>
                          <w:bCs/>
                          <w:i/>
                          <w:iCs/>
                        </w:rPr>
                        <w:t xml:space="preserve"> </w:t>
                      </w:r>
                      <w:proofErr w:type="spellStart"/>
                      <w:r w:rsidRPr="0090751A">
                        <w:rPr>
                          <w:rFonts w:eastAsia="Times New Roman"/>
                          <w:bCs/>
                          <w:i/>
                          <w:iCs/>
                        </w:rPr>
                        <w:t>eventType</w:t>
                      </w:r>
                      <w:proofErr w:type="spellEnd"/>
                      <w:r w:rsidRPr="0090751A">
                        <w:rPr>
                          <w:rFonts w:eastAsia="Times New Roman"/>
                          <w:bCs/>
                        </w:rPr>
                        <w:t xml:space="preserve"> set to ‘event7’</w:t>
                      </w:r>
                      <w:r w:rsidRPr="0090751A">
                        <w:rPr>
                          <w:rFonts w:eastAsia="Times New Roman"/>
                          <w:bCs/>
                          <w:noProof/>
                        </w:rPr>
                        <w:t>, an event instance is determined for a reference signal</w:t>
                      </w:r>
                      <w:r w:rsidRPr="0090751A">
                        <w:rPr>
                          <w:rFonts w:eastAsia="Times New Roman"/>
                        </w:rPr>
                        <w:t xml:space="preserve"> configured by the </w:t>
                      </w:r>
                      <w:r w:rsidRPr="0090751A">
                        <w:rPr>
                          <w:rFonts w:eastAsia="Times New Roman"/>
                          <w:i/>
                          <w:noProof/>
                        </w:rPr>
                        <w:t xml:space="preserve">newBeamResourceSet </w:t>
                      </w:r>
                      <w:r w:rsidRPr="0090751A">
                        <w:rPr>
                          <w:rFonts w:eastAsia="Times New Roman"/>
                          <w:bCs/>
                        </w:rPr>
                        <w:t xml:space="preserve">if the L1-RSRP </w:t>
                      </w:r>
                      <w:r w:rsidRPr="0090751A">
                        <w:rPr>
                          <w:rFonts w:eastAsia="Times New Roman"/>
                          <w:bCs/>
                          <w:noProof/>
                        </w:rPr>
                        <w:t>value determined for a transmission occasion of such reference signal</w:t>
                      </w:r>
                      <w:r w:rsidRPr="0090751A" w:rsidDel="009D0AFE">
                        <w:rPr>
                          <w:rFonts w:eastAsia="Times New Roman"/>
                          <w:bCs/>
                          <w:noProof/>
                        </w:rPr>
                        <w:t xml:space="preserve"> </w:t>
                      </w:r>
                      <w:r w:rsidRPr="0090751A">
                        <w:rPr>
                          <w:rFonts w:eastAsia="Times New Roman"/>
                          <w:bCs/>
                          <w:color w:val="000000"/>
                        </w:rPr>
                        <w:t xml:space="preserve">is </w:t>
                      </w:r>
                      <w:r w:rsidRPr="0090751A">
                        <w:rPr>
                          <w:rFonts w:eastAsia="Times New Roman"/>
                          <w:bCs/>
                        </w:rPr>
                        <w:t xml:space="preserve">an </w:t>
                      </w:r>
                      <w:r w:rsidRPr="0090751A">
                        <w:rPr>
                          <w:rFonts w:eastAsia="Times New Roman"/>
                          <w:bCs/>
                          <w:i/>
                          <w:iCs/>
                          <w:noProof/>
                        </w:rPr>
                        <w:t>eventThreshold</w:t>
                      </w:r>
                      <w:r w:rsidRPr="0090751A">
                        <w:rPr>
                          <w:rFonts w:eastAsia="Times New Roman"/>
                          <w:bCs/>
                        </w:rPr>
                        <w:t xml:space="preserve"> greater than the L1-RSRP value determined for a transmission occasion of </w:t>
                      </w:r>
                    </w:p>
                    <w:p w14:paraId="31CEFB57" w14:textId="77777777" w:rsidR="00BC5672" w:rsidRPr="0090751A" w:rsidRDefault="00BC5672" w:rsidP="00BC5672">
                      <w:pPr>
                        <w:pStyle w:val="B1"/>
                        <w:rPr>
                          <w:bCs/>
                          <w:noProof/>
                        </w:rPr>
                      </w:pPr>
                      <w:r w:rsidRPr="0090751A">
                        <w:t>-</w:t>
                      </w:r>
                      <w:r w:rsidRPr="0090751A">
                        <w:tab/>
                      </w:r>
                      <w:r w:rsidRPr="0090751A">
                        <w:rPr>
                          <w:bCs/>
                        </w:rPr>
                        <w:t xml:space="preserve">the </w:t>
                      </w:r>
                      <w:r w:rsidRPr="0090751A">
                        <w:t xml:space="preserve">reference signal with the </w:t>
                      </w:r>
                      <w:proofErr w:type="spellStart"/>
                      <w:r w:rsidRPr="0090751A">
                        <w:rPr>
                          <w:i/>
                        </w:rPr>
                        <w:t>valueOfQ</w:t>
                      </w:r>
                      <w:r>
                        <w:rPr>
                          <w:i/>
                          <w:color w:val="FF0000"/>
                        </w:rPr>
                        <w:t>-th</w:t>
                      </w:r>
                      <w:proofErr w:type="spellEnd"/>
                      <w:r w:rsidRPr="0090751A">
                        <w:t xml:space="preserve"> highest L1-RSRP out of the reference signals among the activated TCI states (</w:t>
                      </w:r>
                      <w:r w:rsidRPr="0090751A">
                        <w:rPr>
                          <w:bCs/>
                          <w:noProof/>
                        </w:rPr>
                        <w:t>applied to the</w:t>
                      </w:r>
                      <w:r w:rsidRPr="0090751A" w:rsidDel="00351A14">
                        <w:rPr>
                          <w:bCs/>
                          <w:noProof/>
                        </w:rPr>
                        <w:t xml:space="preserve"> </w:t>
                      </w:r>
                      <w:r w:rsidRPr="0090751A">
                        <w:rPr>
                          <w:bCs/>
                          <w:noProof/>
                        </w:rPr>
                        <w:t xml:space="preserve">same CC of </w:t>
                      </w:r>
                      <w:r w:rsidRPr="0090751A">
                        <w:rPr>
                          <w:bCs/>
                          <w:i/>
                          <w:iCs/>
                          <w:noProof/>
                        </w:rPr>
                        <w:t xml:space="preserve">CSI-ReportConfig </w:t>
                      </w:r>
                      <w:r w:rsidRPr="0090751A">
                        <w:rPr>
                          <w:bCs/>
                          <w:noProof/>
                        </w:rPr>
                        <w:t xml:space="preserve">if </w:t>
                      </w:r>
                      <w:r w:rsidRPr="0090751A">
                        <w:rPr>
                          <w:bCs/>
                          <w:i/>
                          <w:iCs/>
                          <w:noProof/>
                        </w:rPr>
                        <w:t>CCofIndicatedTCI</w:t>
                      </w:r>
                      <w:r w:rsidRPr="0090751A">
                        <w:rPr>
                          <w:bCs/>
                          <w:noProof/>
                        </w:rPr>
                        <w:t xml:space="preserve"> is not configured</w:t>
                      </w:r>
                      <w:r w:rsidRPr="0090751A">
                        <w:rPr>
                          <w:bCs/>
                          <w:i/>
                          <w:iCs/>
                          <w:noProof/>
                        </w:rPr>
                        <w:t xml:space="preserve">, </w:t>
                      </w:r>
                      <w:r w:rsidRPr="0090751A">
                        <w:rPr>
                          <w:bCs/>
                          <w:noProof/>
                        </w:rPr>
                        <w:t xml:space="preserve">or to the CC indicated by </w:t>
                      </w:r>
                      <w:proofErr w:type="spellStart"/>
                      <w:r w:rsidRPr="0090751A">
                        <w:rPr>
                          <w:i/>
                          <w:iCs/>
                        </w:rPr>
                        <w:t>CCofIndicatedTCI</w:t>
                      </w:r>
                      <w:proofErr w:type="spellEnd"/>
                      <w:r w:rsidRPr="0090751A">
                        <w:rPr>
                          <w:bCs/>
                          <w:noProof/>
                        </w:rPr>
                        <w:t xml:space="preserve"> in the </w:t>
                      </w:r>
                      <w:r w:rsidRPr="0090751A">
                        <w:rPr>
                          <w:i/>
                          <w:iCs/>
                          <w:noProof/>
                        </w:rPr>
                        <w:t>CSI-ReportConfig</w:t>
                      </w:r>
                      <w:r w:rsidRPr="0090751A">
                        <w:rPr>
                          <w:noProof/>
                        </w:rPr>
                        <w:t>)</w:t>
                      </w:r>
                      <w:r w:rsidRPr="0090751A">
                        <w:rPr>
                          <w:iCs/>
                          <w:noProof/>
                        </w:rPr>
                        <w:t>,</w:t>
                      </w:r>
                      <w:r w:rsidRPr="0090751A">
                        <w:rPr>
                          <w:bCs/>
                          <w:iCs/>
                          <w:noProof/>
                        </w:rPr>
                        <w:t xml:space="preserve"> if</w:t>
                      </w:r>
                      <w:r w:rsidRPr="0090751A">
                        <w:rPr>
                          <w:bCs/>
                          <w:noProof/>
                        </w:rPr>
                        <w:t xml:space="preserve"> </w:t>
                      </w:r>
                      <w:r w:rsidRPr="0090751A">
                        <w:rPr>
                          <w:i/>
                          <w:noProof/>
                        </w:rPr>
                        <w:t xml:space="preserve">newBeamResourceSet </w:t>
                      </w:r>
                      <w:r w:rsidRPr="0090751A">
                        <w:rPr>
                          <w:noProof/>
                        </w:rPr>
                        <w:t>is a</w:t>
                      </w:r>
                      <w:r w:rsidRPr="0090751A" w:rsidDel="00200538">
                        <w:rPr>
                          <w:noProof/>
                        </w:rPr>
                        <w:t xml:space="preserve"> </w:t>
                      </w:r>
                      <w:r w:rsidRPr="0090751A">
                        <w:rPr>
                          <w:i/>
                          <w:noProof/>
                        </w:rPr>
                        <w:t xml:space="preserve">NZP-CSI-RS-ResourceSet </w:t>
                      </w:r>
                      <w:r w:rsidRPr="0090751A">
                        <w:rPr>
                          <w:noProof/>
                        </w:rPr>
                        <w:t xml:space="preserve">configured </w:t>
                      </w:r>
                      <w:r w:rsidRPr="0090751A">
                        <w:rPr>
                          <w:bCs/>
                          <w:noProof/>
                        </w:rPr>
                        <w:t>with</w:t>
                      </w:r>
                      <w:r w:rsidRPr="0090751A">
                        <w:rPr>
                          <w:bCs/>
                          <w:i/>
                          <w:iCs/>
                          <w:noProof/>
                        </w:rPr>
                        <w:t xml:space="preserve"> </w:t>
                      </w:r>
                      <w:r w:rsidRPr="0090751A">
                        <w:rPr>
                          <w:i/>
                          <w:noProof/>
                        </w:rPr>
                        <w:t>repetition</w:t>
                      </w:r>
                      <w:r w:rsidRPr="0090751A">
                        <w:rPr>
                          <w:bCs/>
                          <w:noProof/>
                        </w:rPr>
                        <w:t>, else</w:t>
                      </w:r>
                    </w:p>
                    <w:p w14:paraId="6C8CF452" w14:textId="77777777" w:rsidR="00BC5672" w:rsidRDefault="00BC5672" w:rsidP="00BC5672">
                      <w:pPr>
                        <w:pStyle w:val="B1"/>
                        <w:rPr>
                          <w:bCs/>
                          <w:iCs/>
                          <w:noProof/>
                        </w:rPr>
                      </w:pPr>
                      <w:r w:rsidRPr="0090751A">
                        <w:t>-</w:t>
                      </w:r>
                      <w:r w:rsidRPr="0090751A">
                        <w:tab/>
                      </w:r>
                      <w:r w:rsidRPr="0090751A">
                        <w:rPr>
                          <w:bCs/>
                          <w:noProof/>
                        </w:rPr>
                        <w:t xml:space="preserve">the SS/PBCH block </w:t>
                      </w:r>
                      <w:r w:rsidRPr="00397031">
                        <w:rPr>
                          <w:strike/>
                          <w:color w:val="FF0000"/>
                        </w:rPr>
                        <w:t xml:space="preserve">with the </w:t>
                      </w:r>
                      <w:proofErr w:type="spellStart"/>
                      <w:r w:rsidRPr="00397031">
                        <w:rPr>
                          <w:i/>
                          <w:strike/>
                          <w:color w:val="FF0000"/>
                        </w:rPr>
                        <w:t>valueOfQ</w:t>
                      </w:r>
                      <w:proofErr w:type="spellEnd"/>
                      <w:r w:rsidRPr="00397031">
                        <w:rPr>
                          <w:strike/>
                          <w:color w:val="FF0000"/>
                        </w:rPr>
                        <w:t xml:space="preserve"> highest L1-RSRP out of the </w:t>
                      </w:r>
                      <w:r w:rsidRPr="00397031">
                        <w:rPr>
                          <w:bCs/>
                          <w:strike/>
                          <w:noProof/>
                          <w:color w:val="FF0000"/>
                        </w:rPr>
                        <w:t xml:space="preserve">SS/PBCH </w:t>
                      </w:r>
                      <w:proofErr w:type="spellStart"/>
                      <w:r w:rsidRPr="00397031">
                        <w:rPr>
                          <w:bCs/>
                          <w:strike/>
                          <w:noProof/>
                          <w:color w:val="FF0000"/>
                        </w:rPr>
                        <w:t>block</w:t>
                      </w:r>
                      <w:r w:rsidRPr="00397031">
                        <w:rPr>
                          <w:strike/>
                          <w:color w:val="FF0000"/>
                        </w:rPr>
                        <w:t xml:space="preserve"> s</w:t>
                      </w:r>
                      <w:proofErr w:type="spellEnd"/>
                      <w:r w:rsidRPr="00397031">
                        <w:rPr>
                          <w:color w:val="FF0000"/>
                        </w:rPr>
                        <w:t xml:space="preserve"> </w:t>
                      </w:r>
                      <w:proofErr w:type="spellStart"/>
                      <w:r w:rsidRPr="0090751A">
                        <w:t>QCLed</w:t>
                      </w:r>
                      <w:proofErr w:type="spellEnd"/>
                      <w:r w:rsidRPr="0090751A">
                        <w:t xml:space="preserve"> with </w:t>
                      </w:r>
                      <w:r w:rsidRPr="00397031">
                        <w:rPr>
                          <w:color w:val="FF0000"/>
                        </w:rPr>
                        <w:t xml:space="preserve">the reference signal with the </w:t>
                      </w:r>
                      <w:proofErr w:type="spellStart"/>
                      <w:r w:rsidRPr="00397031">
                        <w:rPr>
                          <w:i/>
                          <w:color w:val="FF0000"/>
                        </w:rPr>
                        <w:t>valueOfQ</w:t>
                      </w:r>
                      <w:r>
                        <w:rPr>
                          <w:i/>
                          <w:color w:val="FF0000"/>
                        </w:rPr>
                        <w:t>-th</w:t>
                      </w:r>
                      <w:proofErr w:type="spellEnd"/>
                      <w:r w:rsidRPr="00397031">
                        <w:rPr>
                          <w:color w:val="FF0000"/>
                        </w:rPr>
                        <w:t xml:space="preserve"> highest L1-RSRP</w:t>
                      </w:r>
                      <w:r w:rsidRPr="0090751A">
                        <w:t xml:space="preserve"> out of</w:t>
                      </w:r>
                      <w:r>
                        <w:t xml:space="preserve"> the</w:t>
                      </w:r>
                      <w:r w:rsidRPr="0090751A">
                        <w:t xml:space="preserve"> reference signals among the activated TCI states (</w:t>
                      </w:r>
                      <w:r w:rsidRPr="0090751A">
                        <w:rPr>
                          <w:bCs/>
                          <w:noProof/>
                        </w:rPr>
                        <w:t>applied to the</w:t>
                      </w:r>
                      <w:r w:rsidRPr="0090751A" w:rsidDel="00351A14">
                        <w:rPr>
                          <w:bCs/>
                          <w:noProof/>
                        </w:rPr>
                        <w:t xml:space="preserve"> </w:t>
                      </w:r>
                      <w:r w:rsidRPr="0090751A">
                        <w:rPr>
                          <w:bCs/>
                          <w:noProof/>
                        </w:rPr>
                        <w:t xml:space="preserve">same CC of </w:t>
                      </w:r>
                      <w:r w:rsidRPr="0090751A">
                        <w:rPr>
                          <w:bCs/>
                          <w:i/>
                          <w:iCs/>
                          <w:noProof/>
                        </w:rPr>
                        <w:t xml:space="preserve">CSI-ReportConfig </w:t>
                      </w:r>
                      <w:r w:rsidRPr="0090751A">
                        <w:rPr>
                          <w:bCs/>
                          <w:noProof/>
                        </w:rPr>
                        <w:t xml:space="preserve">if </w:t>
                      </w:r>
                      <w:r w:rsidRPr="0090751A">
                        <w:rPr>
                          <w:bCs/>
                          <w:i/>
                          <w:iCs/>
                          <w:noProof/>
                        </w:rPr>
                        <w:t>CCofIndicatedTCI</w:t>
                      </w:r>
                      <w:r w:rsidRPr="0090751A">
                        <w:rPr>
                          <w:bCs/>
                          <w:noProof/>
                        </w:rPr>
                        <w:t xml:space="preserve"> is not configured</w:t>
                      </w:r>
                      <w:r w:rsidRPr="0090751A">
                        <w:rPr>
                          <w:bCs/>
                          <w:i/>
                          <w:iCs/>
                          <w:noProof/>
                        </w:rPr>
                        <w:t xml:space="preserve">, </w:t>
                      </w:r>
                      <w:r w:rsidRPr="0090751A">
                        <w:rPr>
                          <w:bCs/>
                          <w:noProof/>
                        </w:rPr>
                        <w:t xml:space="preserve">or to the CC indicated by </w:t>
                      </w:r>
                      <w:proofErr w:type="spellStart"/>
                      <w:r w:rsidRPr="0090751A">
                        <w:rPr>
                          <w:i/>
                          <w:iCs/>
                        </w:rPr>
                        <w:t>CCofIndicatedTCI</w:t>
                      </w:r>
                      <w:proofErr w:type="spellEnd"/>
                      <w:r w:rsidRPr="0090751A">
                        <w:rPr>
                          <w:bCs/>
                          <w:noProof/>
                        </w:rPr>
                        <w:t xml:space="preserve"> in the </w:t>
                      </w:r>
                      <w:r w:rsidRPr="0090751A">
                        <w:rPr>
                          <w:i/>
                          <w:iCs/>
                          <w:noProof/>
                        </w:rPr>
                        <w:t>CSI-ReportConfig</w:t>
                      </w:r>
                      <w:r w:rsidRPr="0090751A">
                        <w:rPr>
                          <w:noProof/>
                        </w:rPr>
                        <w:t>)</w:t>
                      </w:r>
                      <w:r w:rsidRPr="0090751A">
                        <w:rPr>
                          <w:bCs/>
                          <w:noProof/>
                        </w:rPr>
                        <w:t>, if</w:t>
                      </w:r>
                      <w:r w:rsidRPr="0090751A">
                        <w:rPr>
                          <w:bCs/>
                          <w:i/>
                          <w:noProof/>
                        </w:rPr>
                        <w:t xml:space="preserve"> newBeamResourceSet</w:t>
                      </w:r>
                      <w:r w:rsidRPr="0090751A">
                        <w:rPr>
                          <w:bCs/>
                          <w:iCs/>
                          <w:noProof/>
                        </w:rPr>
                        <w:t xml:space="preserve"> is a</w:t>
                      </w:r>
                      <w:r w:rsidRPr="0090751A">
                        <w:rPr>
                          <w:bCs/>
                          <w:i/>
                          <w:noProof/>
                        </w:rPr>
                        <w:t xml:space="preserve"> CSI-SSB-ResourceSet</w:t>
                      </w:r>
                      <w:r w:rsidRPr="0090751A">
                        <w:rPr>
                          <w:bCs/>
                          <w:iCs/>
                          <w:noProof/>
                        </w:rPr>
                        <w:t>.</w:t>
                      </w:r>
                    </w:p>
                    <w:p w14:paraId="7685E512" w14:textId="77777777" w:rsidR="00BC5672" w:rsidRPr="00397031" w:rsidRDefault="00BC5672" w:rsidP="00BC5672">
                      <w:pPr>
                        <w:pStyle w:val="B1"/>
                        <w:rPr>
                          <w:bCs/>
                          <w:noProof/>
                        </w:rPr>
                      </w:pPr>
                    </w:p>
                    <w:p w14:paraId="09B1EA57"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0977B665" w14:textId="77777777" w:rsidR="00BC5672" w:rsidRPr="007E5EAB" w:rsidRDefault="00BC5672" w:rsidP="00BC5672">
                      <w:pPr>
                        <w:pStyle w:val="NormalWeb"/>
                        <w:spacing w:before="0" w:beforeAutospacing="0" w:after="0" w:afterAutospacing="0"/>
                        <w:rPr>
                          <w:rFonts w:ascii="Times New Roman" w:eastAsia="MS Mincho" w:hAnsi="Times New Roman" w:cs="Times New Roman"/>
                          <w:color w:val="FF0000"/>
                          <w:sz w:val="20"/>
                          <w:szCs w:val="20"/>
                        </w:rPr>
                      </w:pPr>
                    </w:p>
                  </w:txbxContent>
                </v:textbox>
                <w10:anchorlock/>
              </v:shape>
            </w:pict>
          </mc:Fallback>
        </mc:AlternateContent>
      </w:r>
    </w:p>
    <w:p w14:paraId="6E7FA052" w14:textId="3BDA86C3" w:rsidR="00BC5672" w:rsidRDefault="00BC5672" w:rsidP="00380950">
      <w:pPr>
        <w:tabs>
          <w:tab w:val="left" w:pos="3355"/>
        </w:tabs>
        <w:wordWrap/>
        <w:jc w:val="both"/>
        <w:rPr>
          <w:rFonts w:eastAsia="Malgun Gothic"/>
          <w:i/>
          <w:sz w:val="22"/>
          <w:szCs w:val="22"/>
        </w:rPr>
      </w:pPr>
      <w:r w:rsidRPr="00C63164">
        <w:rPr>
          <w:rFonts w:eastAsia="Malgun Gothic"/>
          <w:b/>
          <w:sz w:val="22"/>
          <w:szCs w:val="22"/>
        </w:rPr>
        <w:t xml:space="preserve">Proposal </w:t>
      </w:r>
      <w:r>
        <w:rPr>
          <w:rFonts w:eastAsia="Malgun Gothic"/>
          <w:b/>
          <w:sz w:val="22"/>
          <w:szCs w:val="22"/>
        </w:rPr>
        <w:t>8</w:t>
      </w:r>
      <w:r w:rsidRPr="00C63164">
        <w:rPr>
          <w:rFonts w:eastAsia="Malgun Gothic"/>
          <w:b/>
          <w:sz w:val="22"/>
          <w:szCs w:val="22"/>
        </w:rPr>
        <w:t>:</w:t>
      </w:r>
      <w:r w:rsidRPr="00C63164">
        <w:rPr>
          <w:rFonts w:eastAsia="Malgun Gothic"/>
          <w:i/>
          <w:sz w:val="22"/>
          <w:szCs w:val="22"/>
        </w:rPr>
        <w:t xml:space="preserve"> </w:t>
      </w:r>
      <w:r>
        <w:rPr>
          <w:rFonts w:eastAsia="Malgun Gothic"/>
          <w:i/>
          <w:sz w:val="22"/>
          <w:szCs w:val="22"/>
        </w:rPr>
        <w:t>Regarding determining Event-7 instance(s) within a timer/time window, support to only use the “current” beam RS with the Q-</w:t>
      </w:r>
      <w:proofErr w:type="spellStart"/>
      <w:r>
        <w:rPr>
          <w:rFonts w:eastAsia="Malgun Gothic"/>
          <w:i/>
          <w:sz w:val="22"/>
          <w:szCs w:val="22"/>
        </w:rPr>
        <w:t>th</w:t>
      </w:r>
      <w:proofErr w:type="spellEnd"/>
      <w:r>
        <w:rPr>
          <w:rFonts w:eastAsia="Malgun Gothic"/>
          <w:i/>
          <w:sz w:val="22"/>
          <w:szCs w:val="22"/>
        </w:rPr>
        <w:t xml:space="preserve"> best quality that determines the event instance that starts the timer/time window</w:t>
      </w:r>
      <w:r w:rsidRPr="00C63164">
        <w:rPr>
          <w:rFonts w:eastAsia="Malgun Gothic"/>
          <w:i/>
          <w:sz w:val="22"/>
          <w:szCs w:val="22"/>
        </w:rPr>
        <w:t xml:space="preserve">. </w:t>
      </w:r>
    </w:p>
    <w:p w14:paraId="4970C639" w14:textId="77777777" w:rsidR="00CE686E" w:rsidRPr="00CE686E" w:rsidRDefault="00CE686E" w:rsidP="00380950">
      <w:pPr>
        <w:tabs>
          <w:tab w:val="left" w:pos="3355"/>
        </w:tabs>
        <w:wordWrap/>
        <w:jc w:val="both"/>
        <w:rPr>
          <w:rFonts w:eastAsia="Malgun Gothic"/>
          <w:i/>
          <w:sz w:val="22"/>
          <w:szCs w:val="22"/>
        </w:rPr>
      </w:pPr>
    </w:p>
    <w:p w14:paraId="645697F3" w14:textId="77777777" w:rsidR="00BC5672" w:rsidRDefault="00BC5672" w:rsidP="00BC5672">
      <w:pPr>
        <w:tabs>
          <w:tab w:val="left" w:pos="3355"/>
        </w:tabs>
        <w:wordWrap/>
        <w:jc w:val="both"/>
        <w:rPr>
          <w:rFonts w:eastAsia="Malgun Gothic"/>
          <w:i/>
          <w:sz w:val="22"/>
          <w:szCs w:val="22"/>
        </w:rPr>
      </w:pPr>
      <w:r w:rsidRPr="00C63164">
        <w:rPr>
          <w:rFonts w:eastAsia="Malgun Gothic"/>
          <w:b/>
          <w:sz w:val="22"/>
          <w:szCs w:val="22"/>
        </w:rPr>
        <w:t>Proposa</w:t>
      </w:r>
      <w:r>
        <w:rPr>
          <w:rFonts w:eastAsia="Malgun Gothic"/>
          <w:b/>
          <w:sz w:val="22"/>
          <w:szCs w:val="22"/>
        </w:rPr>
        <w:t>l 9</w:t>
      </w:r>
      <w:r w:rsidRPr="00C63164">
        <w:rPr>
          <w:rFonts w:eastAsia="Malgun Gothic"/>
          <w:b/>
          <w:sz w:val="22"/>
          <w:szCs w:val="22"/>
        </w:rPr>
        <w:t>:</w:t>
      </w:r>
      <w:r w:rsidRPr="00C63164">
        <w:rPr>
          <w:rFonts w:eastAsia="Malgun Gothic"/>
          <w:i/>
          <w:sz w:val="22"/>
          <w:szCs w:val="22"/>
        </w:rPr>
        <w:t xml:space="preserve"> </w:t>
      </w:r>
      <w:r>
        <w:rPr>
          <w:rFonts w:eastAsia="Malgun Gothic"/>
          <w:i/>
          <w:sz w:val="22"/>
          <w:szCs w:val="22"/>
        </w:rPr>
        <w:t>Update</w:t>
      </w:r>
      <w:r w:rsidRPr="00F65143">
        <w:rPr>
          <w:rFonts w:eastAsia="Malgun Gothic"/>
          <w:i/>
          <w:sz w:val="22"/>
          <w:szCs w:val="22"/>
        </w:rPr>
        <w:t xml:space="preserve"> the RRC candidate values for a threshold value eventThreshold-Event1-r19 for trigger event detection regarding Event-1.</w:t>
      </w:r>
    </w:p>
    <w:p w14:paraId="40126B09" w14:textId="624BEB0E" w:rsidR="00BC5672" w:rsidRPr="00CE686E" w:rsidRDefault="00BC5672" w:rsidP="00CE686E">
      <w:pPr>
        <w:pStyle w:val="ListParagraph"/>
        <w:numPr>
          <w:ilvl w:val="0"/>
          <w:numId w:val="52"/>
        </w:numPr>
        <w:autoSpaceDE w:val="0"/>
        <w:autoSpaceDN w:val="0"/>
        <w:adjustRightInd w:val="0"/>
        <w:jc w:val="both"/>
        <w:textAlignment w:val="baseline"/>
        <w:rPr>
          <w:i/>
          <w:sz w:val="22"/>
          <w:szCs w:val="22"/>
          <w:lang w:val="en-US" w:eastAsia="zh-CN"/>
        </w:rPr>
      </w:pPr>
      <w:r w:rsidRPr="00F65143">
        <w:rPr>
          <w:i/>
          <w:sz w:val="22"/>
          <w:szCs w:val="22"/>
          <w:lang w:val="en-US" w:eastAsia="zh-CN"/>
        </w:rPr>
        <w:lastRenderedPageBreak/>
        <w:t xml:space="preserve">only values </w:t>
      </w:r>
      <w:r w:rsidRPr="00F65143">
        <w:rPr>
          <w:b/>
          <w:bCs/>
          <w:i/>
          <w:sz w:val="22"/>
          <w:szCs w:val="22"/>
          <w:lang w:val="en-US" w:eastAsia="zh-CN"/>
        </w:rPr>
        <w:t>16</w:t>
      </w:r>
      <w:r w:rsidRPr="00F65143">
        <w:rPr>
          <w:i/>
          <w:sz w:val="22"/>
          <w:szCs w:val="22"/>
          <w:lang w:val="en-US" w:eastAsia="zh-CN"/>
        </w:rPr>
        <w:t xml:space="preserve">, …,113 in RSRP-Range are valid. </w:t>
      </w:r>
    </w:p>
    <w:p w14:paraId="52CDC318" w14:textId="77777777" w:rsidR="00BC5672" w:rsidRDefault="00BC5672" w:rsidP="00BC5672">
      <w:pPr>
        <w:tabs>
          <w:tab w:val="left" w:pos="3355"/>
        </w:tabs>
        <w:wordWrap/>
        <w:jc w:val="both"/>
        <w:rPr>
          <w:rFonts w:eastAsia="Malgun Gothic"/>
          <w:i/>
          <w:sz w:val="22"/>
          <w:szCs w:val="22"/>
        </w:rPr>
      </w:pPr>
      <w:r w:rsidRPr="00C63164">
        <w:rPr>
          <w:rFonts w:eastAsia="Malgun Gothic"/>
          <w:b/>
          <w:sz w:val="22"/>
          <w:szCs w:val="22"/>
        </w:rPr>
        <w:t>Proposa</w:t>
      </w:r>
      <w:r>
        <w:rPr>
          <w:rFonts w:eastAsia="Malgun Gothic"/>
          <w:b/>
          <w:sz w:val="22"/>
          <w:szCs w:val="22"/>
        </w:rPr>
        <w:t>l 10</w:t>
      </w:r>
      <w:r w:rsidRPr="00C63164">
        <w:rPr>
          <w:rFonts w:eastAsia="Malgun Gothic"/>
          <w:b/>
          <w:sz w:val="22"/>
          <w:szCs w:val="22"/>
        </w:rPr>
        <w:t>:</w:t>
      </w:r>
      <w:r w:rsidRPr="00C63164">
        <w:rPr>
          <w:rFonts w:eastAsia="Malgun Gothic"/>
          <w:i/>
          <w:sz w:val="22"/>
          <w:szCs w:val="22"/>
        </w:rPr>
        <w:t xml:space="preserve"> </w:t>
      </w:r>
      <w:r>
        <w:rPr>
          <w:rFonts w:eastAsia="Malgun Gothic"/>
          <w:i/>
          <w:sz w:val="22"/>
          <w:szCs w:val="22"/>
        </w:rPr>
        <w:t>Adopt TP #3 in clause 5.2.1.5.4.1a of the TS 38.214.</w:t>
      </w:r>
    </w:p>
    <w:p w14:paraId="3354AF17" w14:textId="77777777" w:rsidR="00BC5672" w:rsidRDefault="00BC5672" w:rsidP="00380950">
      <w:pPr>
        <w:tabs>
          <w:tab w:val="left" w:pos="3355"/>
        </w:tabs>
        <w:wordWrap/>
        <w:jc w:val="both"/>
        <w:rPr>
          <w:i/>
          <w:sz w:val="22"/>
          <w:szCs w:val="22"/>
          <w:lang w:eastAsia="zh-CN"/>
        </w:rPr>
      </w:pPr>
    </w:p>
    <w:p w14:paraId="7932F884" w14:textId="16C77A8A" w:rsidR="00BC5672" w:rsidRDefault="00BC5672" w:rsidP="00BC5672">
      <w:pPr>
        <w:tabs>
          <w:tab w:val="left" w:pos="3355"/>
        </w:tabs>
        <w:wordWrap/>
        <w:jc w:val="both"/>
        <w:rPr>
          <w:rFonts w:eastAsia="Malgun Gothic"/>
          <w:sz w:val="22"/>
        </w:rPr>
      </w:pPr>
      <w:r>
        <w:rPr>
          <w:rFonts w:eastAsia="Malgun Gothic"/>
          <w:sz w:val="22"/>
        </w:rPr>
        <w:t>TP #3:</w:t>
      </w:r>
    </w:p>
    <w:p w14:paraId="3374E780" w14:textId="77777777" w:rsidR="00BC5672" w:rsidRDefault="00BC5672" w:rsidP="00BC5672">
      <w:pPr>
        <w:tabs>
          <w:tab w:val="left" w:pos="3355"/>
        </w:tabs>
        <w:wordWrap/>
        <w:jc w:val="both"/>
        <w:rPr>
          <w:i/>
          <w:sz w:val="22"/>
          <w:szCs w:val="22"/>
        </w:rPr>
      </w:pPr>
      <w:r>
        <w:rPr>
          <w:noProof/>
          <w:lang w:eastAsia="zh-CN"/>
        </w:rPr>
        <mc:AlternateContent>
          <mc:Choice Requires="wps">
            <w:drawing>
              <wp:inline distT="0" distB="0" distL="0" distR="0" wp14:anchorId="7909FA24" wp14:editId="26C44635">
                <wp:extent cx="6111875" cy="7086600"/>
                <wp:effectExtent l="0" t="0" r="22225" b="19050"/>
                <wp:docPr id="9" name="Text Box 9"/>
                <wp:cNvGraphicFramePr/>
                <a:graphic xmlns:a="http://schemas.openxmlformats.org/drawingml/2006/main">
                  <a:graphicData uri="http://schemas.microsoft.com/office/word/2010/wordprocessingShape">
                    <wps:wsp>
                      <wps:cNvSpPr txBox="1"/>
                      <wps:spPr>
                        <a:xfrm>
                          <a:off x="0" y="0"/>
                          <a:ext cx="6111875" cy="7086600"/>
                        </a:xfrm>
                        <a:prstGeom prst="rect">
                          <a:avLst/>
                        </a:prstGeom>
                        <a:solidFill>
                          <a:sysClr val="window" lastClr="FFFFFF">
                            <a:lumMod val="95000"/>
                          </a:sysClr>
                        </a:solidFill>
                        <a:ln w="6350">
                          <a:solidFill>
                            <a:prstClr val="black"/>
                          </a:solidFill>
                        </a:ln>
                      </wps:spPr>
                      <wps:txbx>
                        <w:txbxContent>
                          <w:p w14:paraId="02DCE36A" w14:textId="77777777" w:rsidR="00BC5672" w:rsidRPr="00106557" w:rsidRDefault="00BC5672" w:rsidP="00BC5672">
                            <w:pPr>
                              <w:pStyle w:val="H6"/>
                              <w:numPr>
                                <w:ilvl w:val="0"/>
                                <w:numId w:val="0"/>
                              </w:numPr>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8.214-j00</w:t>
                            </w:r>
                          </w:p>
                          <w:p w14:paraId="6F0D06C3" w14:textId="77777777" w:rsidR="00BC5672" w:rsidRPr="0090751A" w:rsidRDefault="00BC5672" w:rsidP="00BC5672">
                            <w:pPr>
                              <w:pStyle w:val="H6"/>
                              <w:numPr>
                                <w:ilvl w:val="0"/>
                                <w:numId w:val="0"/>
                              </w:numPr>
                            </w:pPr>
                            <w:r w:rsidRPr="0090751A">
                              <w:t>5.2.1.5.4.1a</w:t>
                            </w:r>
                            <w:r>
                              <w:tab/>
                            </w:r>
                            <w:r w:rsidRPr="0090751A">
                              <w:t>UE Initiated CSI reporting for event 2</w:t>
                            </w:r>
                          </w:p>
                          <w:p w14:paraId="61C95BF4"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04D98CD1" w14:textId="77777777" w:rsidR="00BC5672" w:rsidRPr="004131A4" w:rsidRDefault="00BC5672" w:rsidP="00BC5672">
                            <w:pPr>
                              <w:pStyle w:val="B1"/>
                              <w:ind w:left="0" w:firstLine="0"/>
                              <w:rPr>
                                <w:noProof/>
                                <w:lang w:val="en-GB"/>
                              </w:rPr>
                            </w:pPr>
                          </w:p>
                          <w:p w14:paraId="28FBD3FE" w14:textId="77777777" w:rsidR="00BC5672" w:rsidRPr="0090751A" w:rsidRDefault="00BC5672" w:rsidP="00BC5672">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bCs/>
                                <w:i/>
                                <w:iCs/>
                                <w:noProof/>
                              </w:rPr>
                              <w:t>newBeamResourceSet</w:t>
                            </w:r>
                            <w:r w:rsidRPr="0090751A">
                              <w:rPr>
                                <w:rFonts w:eastAsia="Times New Roman"/>
                                <w:bCs/>
                                <w:noProof/>
                              </w:rPr>
                              <w:t xml:space="preserve"> that comprise at least one reference signal that triggers the UEIRI transmission. For each CSI or SSBRI, the CSI report includes the absolute L1-RSRP or differential L1-RSRP</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in the indicated </w:t>
                            </w:r>
                            <w:r w:rsidRPr="0090751A">
                              <w:rPr>
                                <w:rFonts w:eastAsia="Times New Roman"/>
                              </w:rPr>
                              <w:t>TCI state</w:t>
                            </w:r>
                            <w:r w:rsidRPr="0090751A">
                              <w:rPr>
                                <w:rFonts w:eastAsia="Times New Roman"/>
                                <w:bCs/>
                                <w:noProof/>
                              </w:rPr>
                              <w:t>, or to the SS/PBCH block which is QCLed with the reference signal in the indicated TCI state. The UE sends the CSI report</w:t>
                            </w:r>
                          </w:p>
                          <w:p w14:paraId="6000753D" w14:textId="77777777" w:rsidR="00BC5672" w:rsidRPr="00397031" w:rsidRDefault="00BC5672" w:rsidP="00BC5672">
                            <w:pPr>
                              <w:pStyle w:val="B1"/>
                              <w:rPr>
                                <w:bCs/>
                                <w:noProof/>
                              </w:rPr>
                            </w:pPr>
                          </w:p>
                          <w:p w14:paraId="0C9E8752"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38BA0651"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rPr>
                            </w:pPr>
                          </w:p>
                          <w:p w14:paraId="53912DBD" w14:textId="77777777" w:rsidR="00BC5672" w:rsidRDefault="00BC5672" w:rsidP="00BC5672">
                            <w:pPr>
                              <w:pStyle w:val="H6"/>
                              <w:numPr>
                                <w:ilvl w:val="0"/>
                                <w:numId w:val="0"/>
                              </w:numPr>
                            </w:pPr>
                            <w:r w:rsidRPr="0090751A">
                              <w:t>5.2.1.5.4.1b</w:t>
                            </w:r>
                            <w:r>
                              <w:tab/>
                            </w:r>
                            <w:r w:rsidRPr="0090751A">
                              <w:t>UE Initiated CSI reporting for event 1</w:t>
                            </w:r>
                          </w:p>
                          <w:p w14:paraId="03947D1C" w14:textId="77777777" w:rsidR="00BC5672" w:rsidRPr="006B68DF"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72905FA7" w14:textId="77777777" w:rsidR="00BC5672" w:rsidRPr="006B68DF" w:rsidRDefault="00BC5672" w:rsidP="00BC5672">
                            <w:pPr>
                              <w:rPr>
                                <w:lang w:val="en-GB" w:eastAsia="en-US"/>
                              </w:rPr>
                            </w:pPr>
                          </w:p>
                          <w:p w14:paraId="27B28A9F" w14:textId="77777777" w:rsidR="00BC5672" w:rsidRPr="0090751A" w:rsidRDefault="00BC5672" w:rsidP="00BC5672">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 xml:space="preserve">. For each CRI or SSBRI, the CSI report includes </w:t>
                            </w:r>
                            <w:r w:rsidRPr="0090751A">
                              <w:rPr>
                                <w:rFonts w:eastAsia="Times New Roman"/>
                                <w:bCs/>
                                <w:noProof/>
                              </w:rPr>
                              <w:t>the absolute L1-RSRP or differential L1-RSRP</w:t>
                            </w:r>
                            <w:r w:rsidRPr="006B68DF">
                              <w:rPr>
                                <w:rFonts w:eastAsia="Times New Roman"/>
                                <w:bCs/>
                                <w:strike/>
                                <w:noProof/>
                                <w:color w:val="FF0000"/>
                              </w:rPr>
                              <w:t>s</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 The UE sends the CSI report</w:t>
                            </w:r>
                          </w:p>
                          <w:p w14:paraId="077CC078"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p>
                          <w:p w14:paraId="57F072BD"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3E6EB0E0"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p>
                          <w:p w14:paraId="378450A6" w14:textId="77777777" w:rsidR="00BC5672" w:rsidRDefault="00BC5672" w:rsidP="00BC5672">
                            <w:pPr>
                              <w:pStyle w:val="H6"/>
                              <w:numPr>
                                <w:ilvl w:val="0"/>
                                <w:numId w:val="0"/>
                              </w:numPr>
                            </w:pPr>
                            <w:r w:rsidRPr="0090751A">
                              <w:t>5.2.1.5.4.1c</w:t>
                            </w:r>
                            <w:r>
                              <w:tab/>
                            </w:r>
                            <w:r w:rsidRPr="0090751A">
                              <w:t>UE Initiated CSI reporting for event 7</w:t>
                            </w:r>
                          </w:p>
                          <w:p w14:paraId="6A16D0E3"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0858737A" w14:textId="77777777" w:rsidR="00BC5672" w:rsidRPr="006B68DF" w:rsidRDefault="00BC5672" w:rsidP="00BC5672">
                            <w:pPr>
                              <w:rPr>
                                <w:lang w:val="en-GB" w:eastAsia="en-US"/>
                              </w:rPr>
                            </w:pPr>
                          </w:p>
                          <w:p w14:paraId="4452CF16" w14:textId="77777777" w:rsidR="00BC5672" w:rsidRPr="0090751A" w:rsidRDefault="00BC5672" w:rsidP="00BC5672">
                            <w:pPr>
                              <w:rPr>
                                <w:rFonts w:eastAsia="Times New Roman"/>
                                <w:bCs/>
                              </w:rPr>
                            </w:pPr>
                            <w:r w:rsidRPr="0090751A">
                              <w:rPr>
                                <w:rFonts w:eastAsia="Times New Roman"/>
                                <w:bCs/>
                              </w:rPr>
                              <w:t>A</w:t>
                            </w:r>
                            <w:r w:rsidRPr="0090751A">
                              <w:rPr>
                                <w:rFonts w:eastAsia="Times New Roman"/>
                                <w:bCs/>
                                <w:noProof/>
                              </w:rPr>
                              <w:t>fter transmitting UEIRI,</w:t>
                            </w:r>
                            <w:r w:rsidRPr="0090751A">
                              <w:rPr>
                                <w:rFonts w:eastAsia="Times New Roman"/>
                                <w:bCs/>
                              </w:rPr>
                              <w:t xml:space="preserve"> the UE reports, as defined in Clause 6.3.2.1.2 of [5, TS 38.212] </w:t>
                            </w:r>
                            <w:r w:rsidRPr="0090751A">
                              <w:rPr>
                                <w:rFonts w:eastAsia="Times New Roman"/>
                                <w:bCs/>
                                <w:noProof/>
                              </w:rPr>
                              <w:t>in a single reporting instance</w:t>
                            </w:r>
                            <w:r w:rsidRPr="0090751A">
                              <w:rPr>
                                <w:rFonts w:eastAsia="Times New Roman"/>
                                <w:bCs/>
                              </w:rPr>
                              <w:t xml:space="preserve"> </w:t>
                            </w:r>
                            <w:proofErr w:type="spellStart"/>
                            <w:r w:rsidRPr="0090751A">
                              <w:rPr>
                                <w:rFonts w:eastAsia="Times New Roman"/>
                                <w:bCs/>
                                <w:i/>
                                <w:iCs/>
                              </w:rPr>
                              <w:t>nrofReportedRS</w:t>
                            </w:r>
                            <w:proofErr w:type="spellEnd"/>
                            <w:r w:rsidRPr="0090751A">
                              <w:rPr>
                                <w:rFonts w:eastAsia="Times New Roman"/>
                                <w:bCs/>
                                <w:i/>
                                <w:iCs/>
                              </w:rPr>
                              <w:t>-UEIBR</w:t>
                            </w:r>
                            <w:r w:rsidRPr="0090751A">
                              <w:rPr>
                                <w:rFonts w:eastAsia="Times New Roman"/>
                                <w:bCs/>
                              </w:rPr>
                              <w:t xml:space="preserve"> CRIs </w:t>
                            </w:r>
                            <w:r w:rsidRPr="0090751A">
                              <w:rPr>
                                <w:rFonts w:eastAsia="Times New Roman"/>
                                <w:bCs/>
                                <w:noProof/>
                              </w:rPr>
                              <w:t xml:space="preserve">or SSBRIs corresponding to reference signals provided by the </w:t>
                            </w:r>
                            <w:r w:rsidRPr="0090751A">
                              <w:rPr>
                                <w:rFonts w:eastAsia="Times New Roman"/>
                                <w:i/>
                                <w:noProof/>
                              </w:rPr>
                              <w:t xml:space="preserve">newBeamResourceSet </w:t>
                            </w:r>
                            <w:r w:rsidRPr="0090751A">
                              <w:rPr>
                                <w:rFonts w:eastAsia="Times New Roman"/>
                                <w:iCs/>
                                <w:noProof/>
                              </w:rPr>
                              <w:t xml:space="preserve">that comprise at least one reference signal that triggers the UEIRI transmission. For each CRI or SSBRI, the CSI report includes </w:t>
                            </w:r>
                            <w:r w:rsidRPr="0090751A">
                              <w:rPr>
                                <w:rFonts w:eastAsia="Times New Roman"/>
                                <w:bCs/>
                                <w:noProof/>
                              </w:rPr>
                              <w:t>the absolute L1-RSRP or differential L1-RSRP</w:t>
                            </w:r>
                            <w:r w:rsidRPr="006B68DF">
                              <w:rPr>
                                <w:rFonts w:eastAsia="Times New Roman"/>
                                <w:bCs/>
                                <w:noProof/>
                                <w:color w:val="FF0000"/>
                              </w:rPr>
                              <w:t xml:space="preserve"> 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a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w:t>
                            </w:r>
                            <w:r w:rsidRPr="0090751A">
                              <w:rPr>
                                <w:rFonts w:eastAsia="Times New Roman"/>
                                <w:bCs/>
                                <w:noProof/>
                              </w:rPr>
                              <w:t xml:space="preserve">, or to the SS/PBCH block which is QCLed with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 The UE sends the CSI report</w:t>
                            </w:r>
                          </w:p>
                          <w:p w14:paraId="37DF4893"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p>
                          <w:p w14:paraId="0BEFF11E" w14:textId="77777777" w:rsidR="00BC5672" w:rsidRPr="006B68DF"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909FA24" id="Text Box 9" o:spid="_x0000_s1031" type="#_x0000_t202" style="width:481.25pt;height:5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" fillcolor="#f2f2f2" strokeweight=".5pt">
                <v:textbox>
                  <w:txbxContent>
                    <w:p w14:paraId="02DCE36A" w14:textId="77777777" w:rsidR="00BC5672" w:rsidRPr="00106557" w:rsidRDefault="00BC5672" w:rsidP="00BC5672">
                      <w:pPr>
                        <w:pStyle w:val="H6"/>
                        <w:numPr>
                          <w:ilvl w:val="0"/>
                          <w:numId w:val="0"/>
                        </w:numPr>
                        <w:rPr>
                          <w:rFonts w:eastAsiaTheme="minorEastAsia"/>
                          <w:b/>
                          <w:bCs/>
                          <w:lang w:eastAsia="zh-CN"/>
                        </w:rPr>
                      </w:pPr>
                      <w:r w:rsidRPr="0026105F">
                        <w:rPr>
                          <w:rFonts w:eastAsiaTheme="minorEastAsia" w:hint="eastAsia"/>
                          <w:b/>
                          <w:bCs/>
                          <w:lang w:eastAsia="zh-CN"/>
                        </w:rPr>
                        <w:t>3</w:t>
                      </w:r>
                      <w:r w:rsidRPr="0026105F">
                        <w:rPr>
                          <w:rFonts w:eastAsiaTheme="minorEastAsia"/>
                          <w:b/>
                          <w:bCs/>
                          <w:lang w:eastAsia="zh-CN"/>
                        </w:rPr>
                        <w:t>8.214-j00</w:t>
                      </w:r>
                    </w:p>
                    <w:p w14:paraId="6F0D06C3" w14:textId="77777777" w:rsidR="00BC5672" w:rsidRPr="0090751A" w:rsidRDefault="00BC5672" w:rsidP="00BC5672">
                      <w:pPr>
                        <w:pStyle w:val="H6"/>
                        <w:numPr>
                          <w:ilvl w:val="0"/>
                          <w:numId w:val="0"/>
                        </w:numPr>
                      </w:pPr>
                      <w:r w:rsidRPr="0090751A">
                        <w:t>5.2.1.5.4.1a</w:t>
                      </w:r>
                      <w:r>
                        <w:tab/>
                      </w:r>
                      <w:r w:rsidRPr="0090751A">
                        <w:t>UE Initiated CSI reporting for event 2</w:t>
                      </w:r>
                    </w:p>
                    <w:p w14:paraId="61C95BF4"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04D98CD1" w14:textId="77777777" w:rsidR="00BC5672" w:rsidRPr="004131A4" w:rsidRDefault="00BC5672" w:rsidP="00BC5672">
                      <w:pPr>
                        <w:pStyle w:val="B1"/>
                        <w:ind w:left="0" w:firstLine="0"/>
                        <w:rPr>
                          <w:noProof/>
                          <w:lang w:val="en-GB"/>
                        </w:rPr>
                      </w:pPr>
                    </w:p>
                    <w:p w14:paraId="28FBD3FE" w14:textId="77777777" w:rsidR="00BC5672" w:rsidRPr="0090751A" w:rsidRDefault="00BC5672" w:rsidP="00BC5672">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bCs/>
                          <w:i/>
                          <w:iCs/>
                          <w:noProof/>
                        </w:rPr>
                        <w:t>newBeamResourceSet</w:t>
                      </w:r>
                      <w:r w:rsidRPr="0090751A">
                        <w:rPr>
                          <w:rFonts w:eastAsia="Times New Roman"/>
                          <w:bCs/>
                          <w:noProof/>
                        </w:rPr>
                        <w:t xml:space="preserve"> that comprise at least one reference signal that triggers the UEIRI transmission. For each CSI or SSBRI, the CSI report includes the absolute L1-RSRP or differential L1-RSRP</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in the indicated </w:t>
                      </w:r>
                      <w:r w:rsidRPr="0090751A">
                        <w:rPr>
                          <w:rFonts w:eastAsia="Times New Roman"/>
                        </w:rPr>
                        <w:t>TCI state</w:t>
                      </w:r>
                      <w:r w:rsidRPr="0090751A">
                        <w:rPr>
                          <w:rFonts w:eastAsia="Times New Roman"/>
                          <w:bCs/>
                          <w:noProof/>
                        </w:rPr>
                        <w:t>, or to the SS/PBCH block which is QCLed with the reference signal in the indicated TCI state. The UE sends the CSI report</w:t>
                      </w:r>
                    </w:p>
                    <w:p w14:paraId="6000753D" w14:textId="77777777" w:rsidR="00BC5672" w:rsidRPr="00397031" w:rsidRDefault="00BC5672" w:rsidP="00BC5672">
                      <w:pPr>
                        <w:pStyle w:val="B1"/>
                        <w:rPr>
                          <w:bCs/>
                          <w:noProof/>
                        </w:rPr>
                      </w:pPr>
                    </w:p>
                    <w:p w14:paraId="0C9E8752"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38BA0651"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rPr>
                      </w:pPr>
                    </w:p>
                    <w:p w14:paraId="53912DBD" w14:textId="77777777" w:rsidR="00BC5672" w:rsidRDefault="00BC5672" w:rsidP="00BC5672">
                      <w:pPr>
                        <w:pStyle w:val="H6"/>
                        <w:numPr>
                          <w:ilvl w:val="0"/>
                          <w:numId w:val="0"/>
                        </w:numPr>
                      </w:pPr>
                      <w:r w:rsidRPr="0090751A">
                        <w:t>5.2.1.5.4.1b</w:t>
                      </w:r>
                      <w:r>
                        <w:tab/>
                      </w:r>
                      <w:r w:rsidRPr="0090751A">
                        <w:t>UE Initiated CSI reporting for event 1</w:t>
                      </w:r>
                    </w:p>
                    <w:p w14:paraId="03947D1C" w14:textId="77777777" w:rsidR="00BC5672" w:rsidRPr="006B68DF"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72905FA7" w14:textId="77777777" w:rsidR="00BC5672" w:rsidRPr="006B68DF" w:rsidRDefault="00BC5672" w:rsidP="00BC5672">
                      <w:pPr>
                        <w:rPr>
                          <w:lang w:val="en-GB" w:eastAsia="en-US"/>
                        </w:rPr>
                      </w:pPr>
                    </w:p>
                    <w:p w14:paraId="27B28A9F" w14:textId="77777777" w:rsidR="00BC5672" w:rsidRPr="0090751A" w:rsidRDefault="00BC5672" w:rsidP="00BC5672">
                      <w:pPr>
                        <w:rPr>
                          <w:rFonts w:eastAsia="Times New Roman"/>
                          <w:bCs/>
                          <w:noProof/>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 xml:space="preserve">. For each CRI or SSBRI, the CSI report includes </w:t>
                      </w:r>
                      <w:r w:rsidRPr="0090751A">
                        <w:rPr>
                          <w:rFonts w:eastAsia="Times New Roman"/>
                          <w:bCs/>
                          <w:noProof/>
                        </w:rPr>
                        <w:t>the absolute L1-RSRP or differential L1-RSRP</w:t>
                      </w:r>
                      <w:r w:rsidRPr="006B68DF">
                        <w:rPr>
                          <w:rFonts w:eastAsia="Times New Roman"/>
                          <w:bCs/>
                          <w:strike/>
                          <w:noProof/>
                          <w:color w:val="FF0000"/>
                        </w:rPr>
                        <w:t>s</w:t>
                      </w:r>
                      <w:r>
                        <w:rPr>
                          <w:rFonts w:eastAsia="Times New Roman"/>
                          <w:bCs/>
                          <w:noProof/>
                        </w:rPr>
                        <w:t xml:space="preserve"> </w:t>
                      </w:r>
                      <w:r w:rsidRPr="006B68DF">
                        <w:rPr>
                          <w:rFonts w:eastAsia="Times New Roman"/>
                          <w:bCs/>
                          <w:noProof/>
                          <w:color w:val="FF0000"/>
                        </w:rPr>
                        <w:t xml:space="preserve">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 The UE sends the CSI report</w:t>
                      </w:r>
                    </w:p>
                    <w:p w14:paraId="077CC078"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p>
                    <w:p w14:paraId="57F072BD"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3E6EB0E0"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p>
                    <w:p w14:paraId="378450A6" w14:textId="77777777" w:rsidR="00BC5672" w:rsidRDefault="00BC5672" w:rsidP="00BC5672">
                      <w:pPr>
                        <w:pStyle w:val="H6"/>
                        <w:numPr>
                          <w:ilvl w:val="0"/>
                          <w:numId w:val="0"/>
                        </w:numPr>
                      </w:pPr>
                      <w:r w:rsidRPr="0090751A">
                        <w:t>5.2.1.5.4.1c</w:t>
                      </w:r>
                      <w:r>
                        <w:tab/>
                      </w:r>
                      <w:r w:rsidRPr="0090751A">
                        <w:t>UE Initiated CSI reporting for event 7</w:t>
                      </w:r>
                    </w:p>
                    <w:p w14:paraId="6A16D0E3"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0858737A" w14:textId="77777777" w:rsidR="00BC5672" w:rsidRPr="006B68DF" w:rsidRDefault="00BC5672" w:rsidP="00BC5672">
                      <w:pPr>
                        <w:rPr>
                          <w:lang w:val="en-GB" w:eastAsia="en-US"/>
                        </w:rPr>
                      </w:pPr>
                    </w:p>
                    <w:p w14:paraId="4452CF16" w14:textId="77777777" w:rsidR="00BC5672" w:rsidRPr="0090751A" w:rsidRDefault="00BC5672" w:rsidP="00BC5672">
                      <w:pPr>
                        <w:rPr>
                          <w:rFonts w:eastAsia="Times New Roman"/>
                          <w:bCs/>
                        </w:rPr>
                      </w:pPr>
                      <w:r w:rsidRPr="0090751A">
                        <w:rPr>
                          <w:rFonts w:eastAsia="Times New Roman"/>
                          <w:bCs/>
                        </w:rPr>
                        <w:t>A</w:t>
                      </w:r>
                      <w:r w:rsidRPr="0090751A">
                        <w:rPr>
                          <w:rFonts w:eastAsia="Times New Roman"/>
                          <w:bCs/>
                          <w:noProof/>
                        </w:rPr>
                        <w:t>fter transmitting UEIRI,</w:t>
                      </w:r>
                      <w:r w:rsidRPr="0090751A">
                        <w:rPr>
                          <w:rFonts w:eastAsia="Times New Roman"/>
                          <w:bCs/>
                        </w:rPr>
                        <w:t xml:space="preserve"> the UE reports, as defined in Clause 6.3.2.1.2 of [5, TS 38.212] </w:t>
                      </w:r>
                      <w:r w:rsidRPr="0090751A">
                        <w:rPr>
                          <w:rFonts w:eastAsia="Times New Roman"/>
                          <w:bCs/>
                          <w:noProof/>
                        </w:rPr>
                        <w:t>in a single reporting instance</w:t>
                      </w:r>
                      <w:r w:rsidRPr="0090751A">
                        <w:rPr>
                          <w:rFonts w:eastAsia="Times New Roman"/>
                          <w:bCs/>
                        </w:rPr>
                        <w:t xml:space="preserve"> </w:t>
                      </w:r>
                      <w:proofErr w:type="spellStart"/>
                      <w:r w:rsidRPr="0090751A">
                        <w:rPr>
                          <w:rFonts w:eastAsia="Times New Roman"/>
                          <w:bCs/>
                          <w:i/>
                          <w:iCs/>
                        </w:rPr>
                        <w:t>nrofReportedRS</w:t>
                      </w:r>
                      <w:proofErr w:type="spellEnd"/>
                      <w:r w:rsidRPr="0090751A">
                        <w:rPr>
                          <w:rFonts w:eastAsia="Times New Roman"/>
                          <w:bCs/>
                          <w:i/>
                          <w:iCs/>
                        </w:rPr>
                        <w:t>-UEIBR</w:t>
                      </w:r>
                      <w:r w:rsidRPr="0090751A">
                        <w:rPr>
                          <w:rFonts w:eastAsia="Times New Roman"/>
                          <w:bCs/>
                        </w:rPr>
                        <w:t xml:space="preserve"> CRIs </w:t>
                      </w:r>
                      <w:r w:rsidRPr="0090751A">
                        <w:rPr>
                          <w:rFonts w:eastAsia="Times New Roman"/>
                          <w:bCs/>
                          <w:noProof/>
                        </w:rPr>
                        <w:t xml:space="preserve">or SSBRIs corresponding to reference signals provided by the </w:t>
                      </w:r>
                      <w:r w:rsidRPr="0090751A">
                        <w:rPr>
                          <w:rFonts w:eastAsia="Times New Roman"/>
                          <w:i/>
                          <w:noProof/>
                        </w:rPr>
                        <w:t xml:space="preserve">newBeamResourceSet </w:t>
                      </w:r>
                      <w:r w:rsidRPr="0090751A">
                        <w:rPr>
                          <w:rFonts w:eastAsia="Times New Roman"/>
                          <w:iCs/>
                          <w:noProof/>
                        </w:rPr>
                        <w:t xml:space="preserve">that comprise at least one reference signal that triggers the UEIRI transmission. For each CRI or SSBRI, the CSI report includes </w:t>
                      </w:r>
                      <w:r w:rsidRPr="0090751A">
                        <w:rPr>
                          <w:rFonts w:eastAsia="Times New Roman"/>
                          <w:bCs/>
                          <w:noProof/>
                        </w:rPr>
                        <w:t>the absolute L1-RSRP or differential L1-RSRP</w:t>
                      </w:r>
                      <w:r w:rsidRPr="006B68DF">
                        <w:rPr>
                          <w:rFonts w:eastAsia="Times New Roman"/>
                          <w:bCs/>
                          <w:noProof/>
                          <w:color w:val="FF0000"/>
                        </w:rPr>
                        <w:t xml:space="preserve"> if </w:t>
                      </w:r>
                      <w:r w:rsidRPr="006B68DF">
                        <w:rPr>
                          <w:rFonts w:eastAsia="Times New Roman"/>
                          <w:bCs/>
                          <w:i/>
                          <w:iCs/>
                          <w:noProof/>
                          <w:color w:val="FF0000"/>
                        </w:rPr>
                        <w:t>nrofReportedRS-UEIBR</w:t>
                      </w:r>
                      <w:r w:rsidRPr="006B68DF">
                        <w:rPr>
                          <w:rFonts w:eastAsia="Times New Roman"/>
                          <w:bCs/>
                          <w:noProof/>
                          <w:color w:val="FF0000"/>
                        </w:rPr>
                        <w:t xml:space="preserve"> is configured to be larger than one</w:t>
                      </w:r>
                      <w:r w:rsidRPr="0090751A">
                        <w:rPr>
                          <w:rFonts w:eastAsia="Times New Roman"/>
                          <w:bCs/>
                          <w:noProof/>
                        </w:rPr>
                        <w:t xml:space="preserve"> and, when </w:t>
                      </w:r>
                      <w:r w:rsidRPr="0090751A">
                        <w:rPr>
                          <w:rFonts w:eastAsia="Times New Roman"/>
                          <w:bCs/>
                          <w:i/>
                          <w:iCs/>
                          <w:noProof/>
                        </w:rPr>
                        <w:t>PresenceOfConditionMetIndicator</w:t>
                      </w:r>
                      <w:r w:rsidRPr="0090751A">
                        <w:rPr>
                          <w:rFonts w:eastAsia="Times New Roman"/>
                          <w:bCs/>
                          <w:noProof/>
                        </w:rPr>
                        <w:t xml:space="preserve"> is configured a condition met indicator indicating whether the reference signal indicated by reported CRI or SSBRI triggers the UEIRI transmission</w:t>
                      </w:r>
                      <w:r w:rsidRPr="0090751A">
                        <w:rPr>
                          <w:rFonts w:eastAsia="Times New Roman"/>
                          <w:iCs/>
                          <w:noProof/>
                        </w:rPr>
                        <w:t xml:space="preserve"> </w:t>
                      </w:r>
                      <w:r w:rsidRPr="0090751A">
                        <w:rPr>
                          <w:rFonts w:eastAsia="Times New Roman"/>
                          <w:bCs/>
                          <w:noProof/>
                        </w:rPr>
                        <w:t xml:space="preserve">and, when </w:t>
                      </w:r>
                      <w:r w:rsidRPr="0090751A">
                        <w:rPr>
                          <w:rFonts w:eastAsia="Times New Roman"/>
                          <w:bCs/>
                          <w:i/>
                          <w:iCs/>
                          <w:noProof/>
                        </w:rPr>
                        <w:t>enabledCurrentBeamReport</w:t>
                      </w:r>
                      <w:r w:rsidRPr="0090751A">
                        <w:rPr>
                          <w:rFonts w:eastAsia="Times New Roman"/>
                          <w:bCs/>
                          <w:noProof/>
                        </w:rPr>
                        <w:t xml:space="preserve"> is configured, the differential L1-RSRP corresponding to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w:t>
                      </w:r>
                      <w:r w:rsidRPr="0090751A">
                        <w:rPr>
                          <w:rFonts w:eastAsia="Times New Roman"/>
                          <w:bCs/>
                          <w:noProof/>
                        </w:rPr>
                        <w:t xml:space="preserve">, or to the SS/PBCH block which is QCLed with the reference signal </w:t>
                      </w:r>
                      <w:r w:rsidRPr="0090751A">
                        <w:rPr>
                          <w:rFonts w:eastAsia="Times New Roman"/>
                        </w:rPr>
                        <w:t xml:space="preserve">with the </w:t>
                      </w:r>
                      <w:proofErr w:type="spellStart"/>
                      <w:r w:rsidRPr="0090751A">
                        <w:rPr>
                          <w:rFonts w:eastAsia="Times New Roman"/>
                          <w:i/>
                        </w:rPr>
                        <w:t>valueOfQ</w:t>
                      </w:r>
                      <w:proofErr w:type="spellEnd"/>
                      <w:r w:rsidRPr="0090751A">
                        <w:rPr>
                          <w:rFonts w:eastAsia="Times New Roman"/>
                        </w:rPr>
                        <w:t xml:space="preserve"> highest L1-RSRP out of the activated TCI state reference signals. The UE sends the CSI report</w:t>
                      </w:r>
                    </w:p>
                    <w:p w14:paraId="37DF4893" w14:textId="77777777" w:rsidR="00BC5672"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p>
                    <w:p w14:paraId="0BEFF11E" w14:textId="77777777" w:rsidR="00BC5672" w:rsidRPr="006B68DF" w:rsidRDefault="00BC5672" w:rsidP="00BC5672">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xbxContent>
                </v:textbox>
                <w10:anchorlock/>
              </v:shape>
            </w:pict>
          </mc:Fallback>
        </mc:AlternateContent>
      </w:r>
    </w:p>
    <w:p w14:paraId="26E1E39B" w14:textId="77777777" w:rsidR="00BC5672" w:rsidRDefault="00BC5672" w:rsidP="00BC5672">
      <w:pPr>
        <w:tabs>
          <w:tab w:val="left" w:pos="3355"/>
        </w:tabs>
        <w:wordWrap/>
        <w:jc w:val="both"/>
        <w:rPr>
          <w:i/>
          <w:sz w:val="22"/>
          <w:szCs w:val="22"/>
        </w:rPr>
      </w:pPr>
    </w:p>
    <w:p w14:paraId="343031FA" w14:textId="77777777" w:rsidR="00BC5672" w:rsidRDefault="00BC5672" w:rsidP="00BC5672">
      <w:pPr>
        <w:tabs>
          <w:tab w:val="left" w:pos="3355"/>
        </w:tabs>
        <w:wordWrap/>
        <w:jc w:val="both"/>
        <w:rPr>
          <w:rFonts w:eastAsia="Malgun Gothic"/>
          <w:bCs/>
          <w:i/>
          <w:iCs/>
          <w:sz w:val="22"/>
          <w:szCs w:val="22"/>
          <w:lang w:val="en-GB"/>
        </w:rPr>
      </w:pPr>
      <w:r w:rsidRPr="0026105F">
        <w:rPr>
          <w:rFonts w:eastAsia="Malgun Gothic"/>
          <w:b/>
          <w:sz w:val="22"/>
          <w:szCs w:val="22"/>
          <w:lang w:val="en-GB"/>
        </w:rPr>
        <w:t>Proposa</w:t>
      </w:r>
      <w:r>
        <w:rPr>
          <w:rFonts w:eastAsia="Malgun Gothic"/>
          <w:b/>
          <w:sz w:val="22"/>
          <w:szCs w:val="22"/>
          <w:lang w:val="en-GB"/>
        </w:rPr>
        <w:t xml:space="preserve">l 11: </w:t>
      </w:r>
      <w:r>
        <w:rPr>
          <w:rFonts w:eastAsia="Malgun Gothic"/>
          <w:bCs/>
          <w:i/>
          <w:iCs/>
          <w:sz w:val="22"/>
          <w:szCs w:val="22"/>
          <w:lang w:val="en-GB"/>
        </w:rPr>
        <w:t>For event-1, when current beam is configured to be reported, the absolute L1-RSRP corresponding to CRI or SSBRI is used as a reference for differential L1-RSRP in the same reporting instance.</w:t>
      </w:r>
    </w:p>
    <w:p w14:paraId="37FA174B" w14:textId="77777777" w:rsidR="00BC5672" w:rsidRPr="00355C5F" w:rsidRDefault="00BC5672" w:rsidP="00BC5672">
      <w:pPr>
        <w:pStyle w:val="ListParagraph"/>
        <w:numPr>
          <w:ilvl w:val="0"/>
          <w:numId w:val="71"/>
        </w:numPr>
        <w:tabs>
          <w:tab w:val="left" w:pos="3355"/>
        </w:tabs>
        <w:jc w:val="both"/>
        <w:rPr>
          <w:rFonts w:eastAsia="Malgun Gothic"/>
          <w:bCs/>
          <w:i/>
          <w:iCs/>
          <w:sz w:val="22"/>
          <w:szCs w:val="22"/>
          <w:lang w:val="en-GB"/>
        </w:rPr>
      </w:pPr>
      <w:r>
        <w:rPr>
          <w:rFonts w:eastAsia="Malgun Gothic"/>
          <w:bCs/>
          <w:i/>
          <w:iCs/>
          <w:sz w:val="22"/>
          <w:szCs w:val="22"/>
          <w:lang w:val="en-GB"/>
        </w:rPr>
        <w:t xml:space="preserve">Adopt TP #4 in </w:t>
      </w:r>
      <w:r w:rsidRPr="00355C5F">
        <w:rPr>
          <w:rFonts w:eastAsia="Malgun Gothic"/>
          <w:bCs/>
          <w:i/>
          <w:iCs/>
          <w:sz w:val="22"/>
          <w:szCs w:val="22"/>
          <w:lang w:val="en-GB"/>
        </w:rPr>
        <w:t>clause 5.2.1.5.4.1b of the TS 38.214.</w:t>
      </w:r>
    </w:p>
    <w:p w14:paraId="41D172DC" w14:textId="52C6302D" w:rsidR="00BC5672" w:rsidRDefault="00BC5672" w:rsidP="00BC5672">
      <w:pPr>
        <w:tabs>
          <w:tab w:val="left" w:pos="3355"/>
        </w:tabs>
        <w:wordWrap/>
        <w:jc w:val="both"/>
        <w:rPr>
          <w:rFonts w:eastAsia="Malgun Gothic"/>
          <w:sz w:val="22"/>
        </w:rPr>
      </w:pPr>
      <w:r w:rsidRPr="0026105F">
        <w:rPr>
          <w:rFonts w:eastAsia="Malgun Gothic"/>
          <w:sz w:val="22"/>
        </w:rPr>
        <w:t>TP</w:t>
      </w:r>
      <w:r>
        <w:rPr>
          <w:rFonts w:eastAsia="Malgun Gothic"/>
          <w:sz w:val="22"/>
        </w:rPr>
        <w:t xml:space="preserve"> #4:</w:t>
      </w:r>
    </w:p>
    <w:tbl>
      <w:tblPr>
        <w:tblStyle w:val="TableGrid"/>
        <w:tblW w:w="0" w:type="auto"/>
        <w:tblLook w:val="04A0" w:firstRow="1" w:lastRow="0" w:firstColumn="1" w:lastColumn="0" w:noHBand="0" w:noVBand="1"/>
      </w:tblPr>
      <w:tblGrid>
        <w:gridCol w:w="9631"/>
      </w:tblGrid>
      <w:tr w:rsidR="00BC5672" w14:paraId="23AC52A2" w14:textId="77777777" w:rsidTr="00A96209">
        <w:tc>
          <w:tcPr>
            <w:tcW w:w="9631" w:type="dxa"/>
          </w:tcPr>
          <w:p w14:paraId="1B3036AB" w14:textId="77777777" w:rsidR="00BC5672" w:rsidRPr="0026105F" w:rsidRDefault="00BC5672" w:rsidP="00A96209">
            <w:pPr>
              <w:pStyle w:val="H6"/>
              <w:numPr>
                <w:ilvl w:val="0"/>
                <w:numId w:val="0"/>
              </w:numPr>
              <w:rPr>
                <w:rFonts w:eastAsiaTheme="minorEastAsia"/>
                <w:b/>
                <w:bCs/>
                <w:lang w:eastAsia="zh-CN"/>
              </w:rPr>
            </w:pPr>
            <w:r w:rsidRPr="0026105F">
              <w:rPr>
                <w:rFonts w:eastAsiaTheme="minorEastAsia" w:hint="eastAsia"/>
                <w:b/>
                <w:bCs/>
                <w:lang w:eastAsia="zh-CN"/>
              </w:rPr>
              <w:lastRenderedPageBreak/>
              <w:t>3</w:t>
            </w:r>
            <w:r w:rsidRPr="0026105F">
              <w:rPr>
                <w:rFonts w:eastAsiaTheme="minorEastAsia"/>
                <w:b/>
                <w:bCs/>
                <w:lang w:eastAsia="zh-CN"/>
              </w:rPr>
              <w:t>8.214-j00</w:t>
            </w:r>
          </w:p>
          <w:p w14:paraId="23AE024F" w14:textId="77777777" w:rsidR="00BC5672" w:rsidRDefault="00BC5672" w:rsidP="00A96209">
            <w:pPr>
              <w:pStyle w:val="H6"/>
              <w:numPr>
                <w:ilvl w:val="0"/>
                <w:numId w:val="0"/>
              </w:numPr>
            </w:pPr>
            <w:r w:rsidRPr="0090751A">
              <w:t>5.2.1.5.4.1</w:t>
            </w:r>
            <w:r>
              <w:t>b</w:t>
            </w:r>
            <w:r>
              <w:tab/>
            </w:r>
            <w:r w:rsidRPr="0090751A">
              <w:t xml:space="preserve">UE Initiated CSI reporting for event </w:t>
            </w:r>
            <w:r>
              <w:t>1</w:t>
            </w:r>
          </w:p>
          <w:p w14:paraId="659B4F6A" w14:textId="77777777" w:rsidR="00BC5672" w:rsidRDefault="00BC5672" w:rsidP="00A9620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24270A0" w14:textId="77777777" w:rsidR="00BC5672" w:rsidRDefault="00BC5672" w:rsidP="00A96209">
            <w:pPr>
              <w:snapToGrid w:val="0"/>
              <w:spacing w:after="0"/>
              <w:rPr>
                <w:rFonts w:eastAsia="Times New Roman"/>
                <w:bCs/>
                <w:noProof/>
              </w:rPr>
            </w:pPr>
          </w:p>
          <w:p w14:paraId="19E758CF" w14:textId="77777777" w:rsidR="00BC5672" w:rsidRDefault="00BC5672" w:rsidP="00A96209">
            <w:pPr>
              <w:snapToGrid w:val="0"/>
              <w:spacing w:after="0"/>
              <w:rPr>
                <w:rFonts w:eastAsia="Times New Roman"/>
              </w:rPr>
            </w:pPr>
            <w:r w:rsidRPr="0090751A">
              <w:rPr>
                <w:rFonts w:eastAsia="Times New Roman"/>
                <w:bCs/>
                <w:noProof/>
              </w:rPr>
              <w:t xml:space="preserve">After transmitting UEIRI, the UE reports, as defined in Clause 6.3.2.1.2 of [5, TS 38.212], in a single reporting instance </w:t>
            </w:r>
            <w:r w:rsidRPr="0090751A">
              <w:rPr>
                <w:rFonts w:eastAsia="Times New Roman"/>
                <w:bCs/>
                <w:i/>
                <w:iCs/>
                <w:noProof/>
              </w:rPr>
              <w:t>nrofReportedRS-UEIBR</w:t>
            </w:r>
            <w:r w:rsidRPr="0090751A">
              <w:rPr>
                <w:rFonts w:eastAsia="Times New Roman"/>
                <w:bCs/>
                <w:noProof/>
              </w:rPr>
              <w:t xml:space="preserve"> CRIs or SSBRIs corresponding to reference signals provided by the </w:t>
            </w:r>
            <w:r w:rsidRPr="0090751A">
              <w:rPr>
                <w:rFonts w:eastAsia="Times New Roman"/>
                <w:i/>
                <w:noProof/>
              </w:rPr>
              <w:t>newBeamResourceSet</w:t>
            </w:r>
            <w:r w:rsidRPr="0090751A">
              <w:rPr>
                <w:rFonts w:eastAsia="Times New Roman"/>
                <w:iCs/>
                <w:noProof/>
              </w:rPr>
              <w:t xml:space="preserve">. For each CRI or SSBRI, the CSI report includes </w:t>
            </w:r>
            <w:r w:rsidRPr="0090751A">
              <w:rPr>
                <w:rFonts w:eastAsia="Times New Roman"/>
                <w:bCs/>
                <w:noProof/>
              </w:rPr>
              <w:t xml:space="preserve">the absolute L1-RSRP or differential L1-RSRPs, and, when </w:t>
            </w:r>
            <w:r w:rsidRPr="0090751A">
              <w:rPr>
                <w:rFonts w:eastAsia="Times New Roman"/>
                <w:bCs/>
                <w:i/>
                <w:iCs/>
                <w:noProof/>
              </w:rPr>
              <w:t>enabledCurrentBeamReport</w:t>
            </w:r>
            <w:r w:rsidRPr="0090751A">
              <w:rPr>
                <w:rFonts w:eastAsia="Times New Roman"/>
                <w:bCs/>
                <w:noProof/>
              </w:rPr>
              <w:t xml:space="preserve"> is configured, the absolute L1-RSRPs, corresponding to the reference signal in the indicated </w:t>
            </w:r>
            <w:r w:rsidRPr="0090751A">
              <w:rPr>
                <w:rFonts w:eastAsia="Times New Roman"/>
              </w:rPr>
              <w:t>TCI state</w:t>
            </w:r>
            <w:r w:rsidRPr="0090751A">
              <w:rPr>
                <w:rFonts w:eastAsia="Times New Roman"/>
                <w:bCs/>
                <w:noProof/>
              </w:rPr>
              <w:t xml:space="preserve">, or to the SS/PBCH block which is QCLed with the reference signal in the indicated </w:t>
            </w:r>
            <w:r w:rsidRPr="0090751A">
              <w:rPr>
                <w:rFonts w:eastAsia="Times New Roman"/>
              </w:rPr>
              <w:t>TCI state.</w:t>
            </w:r>
            <w:r w:rsidRPr="0090751A">
              <w:rPr>
                <w:rFonts w:eastAsia="Times New Roman"/>
                <w:bCs/>
                <w:noProof/>
              </w:rPr>
              <w:t xml:space="preserve"> </w:t>
            </w:r>
            <w:r w:rsidRPr="00DA557B">
              <w:rPr>
                <w:rFonts w:eastAsia="Times New Roman"/>
                <w:bCs/>
                <w:noProof/>
                <w:color w:val="FF0000"/>
              </w:rPr>
              <w:t xml:space="preserve">When </w:t>
            </w:r>
            <w:r w:rsidRPr="00DA557B">
              <w:rPr>
                <w:rFonts w:eastAsia="Times New Roman"/>
                <w:bCs/>
                <w:i/>
                <w:iCs/>
                <w:noProof/>
                <w:color w:val="FF0000"/>
              </w:rPr>
              <w:t>enabledCurrentBeamReport</w:t>
            </w:r>
            <w:r w:rsidRPr="00DA557B">
              <w:rPr>
                <w:rFonts w:eastAsia="Times New Roman"/>
                <w:bCs/>
                <w:noProof/>
                <w:color w:val="FF0000"/>
              </w:rPr>
              <w:t xml:space="preserve"> is configured, differential L1-RSRPs</w:t>
            </w:r>
            <w:r w:rsidRPr="00DA557B">
              <w:rPr>
                <w:color w:val="FF0000"/>
              </w:rPr>
              <w:t xml:space="preserve"> are with a reference to the </w:t>
            </w:r>
            <w:r w:rsidRPr="00DA557B">
              <w:rPr>
                <w:rFonts w:eastAsia="Times New Roman"/>
                <w:bCs/>
                <w:noProof/>
                <w:color w:val="FF0000"/>
              </w:rPr>
              <w:t xml:space="preserve">absolute L1-RSRP corresponding to </w:t>
            </w:r>
            <w:r w:rsidRPr="00DA557B">
              <w:rPr>
                <w:rFonts w:eastAsia="Times New Roman"/>
                <w:iCs/>
                <w:noProof/>
                <w:color w:val="FF0000"/>
              </w:rPr>
              <w:t>CRI or SSBRI</w:t>
            </w:r>
            <w:r w:rsidRPr="00DA557B">
              <w:rPr>
                <w:rFonts w:eastAsia="Times New Roman"/>
                <w:bCs/>
                <w:noProof/>
                <w:color w:val="FF0000"/>
              </w:rPr>
              <w:t>.</w:t>
            </w:r>
            <w:r w:rsidRPr="00DA557B">
              <w:rPr>
                <w:rFonts w:eastAsia="Times New Roman"/>
                <w:color w:val="FF0000"/>
              </w:rPr>
              <w:t xml:space="preserve"> </w:t>
            </w:r>
            <w:r w:rsidRPr="0090751A">
              <w:rPr>
                <w:rFonts w:eastAsia="Times New Roman"/>
              </w:rPr>
              <w:t>The UE sends the CSI report</w:t>
            </w:r>
          </w:p>
          <w:p w14:paraId="5B46B6E5" w14:textId="77777777" w:rsidR="00BC5672" w:rsidRPr="0090751A" w:rsidRDefault="00BC5672" w:rsidP="00A96209">
            <w:pPr>
              <w:snapToGrid w:val="0"/>
              <w:spacing w:after="0"/>
              <w:rPr>
                <w:rFonts w:eastAsia="Times New Roman"/>
                <w:bCs/>
                <w:noProof/>
              </w:rPr>
            </w:pPr>
          </w:p>
          <w:p w14:paraId="42E343C9" w14:textId="77777777" w:rsidR="00BC5672" w:rsidRPr="00DA557B" w:rsidRDefault="00BC5672" w:rsidP="00A96209">
            <w:pPr>
              <w:pStyle w:val="NormalWeb"/>
              <w:spacing w:before="0" w:beforeAutospacing="0" w:after="0" w:afterAutospacing="0"/>
              <w:rPr>
                <w:rFonts w:eastAsia="Malgun Gothic"/>
                <w:sz w:val="22"/>
                <w:szCs w:val="22"/>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tc>
      </w:tr>
    </w:tbl>
    <w:p w14:paraId="434A4266" w14:textId="12E225F7" w:rsidR="00BC5672" w:rsidRDefault="00BC5672" w:rsidP="00380950">
      <w:pPr>
        <w:tabs>
          <w:tab w:val="left" w:pos="3355"/>
        </w:tabs>
        <w:wordWrap/>
        <w:jc w:val="both"/>
        <w:rPr>
          <w:i/>
          <w:sz w:val="22"/>
          <w:szCs w:val="22"/>
          <w:lang w:eastAsia="zh-CN"/>
        </w:rPr>
      </w:pPr>
    </w:p>
    <w:p w14:paraId="3FD55A72" w14:textId="77777777" w:rsidR="00BC5672" w:rsidRDefault="00BC5672" w:rsidP="00BC5672">
      <w:pPr>
        <w:tabs>
          <w:tab w:val="left" w:pos="3355"/>
        </w:tabs>
        <w:wordWrap/>
        <w:jc w:val="both"/>
        <w:rPr>
          <w:rFonts w:eastAsia="Malgun Gothic"/>
          <w:bCs/>
          <w:i/>
          <w:iCs/>
          <w:sz w:val="22"/>
          <w:szCs w:val="22"/>
          <w:lang w:val="en-GB"/>
        </w:rPr>
      </w:pPr>
      <w:r w:rsidRPr="0026105F">
        <w:rPr>
          <w:rFonts w:eastAsia="Malgun Gothic"/>
          <w:b/>
          <w:sz w:val="22"/>
          <w:szCs w:val="22"/>
          <w:lang w:val="en-GB"/>
        </w:rPr>
        <w:t>Proposa</w:t>
      </w:r>
      <w:r>
        <w:rPr>
          <w:rFonts w:eastAsia="Malgun Gothic"/>
          <w:b/>
          <w:sz w:val="22"/>
          <w:szCs w:val="22"/>
          <w:lang w:val="en-GB"/>
        </w:rPr>
        <w:t xml:space="preserve">l 12: </w:t>
      </w:r>
      <w:r>
        <w:rPr>
          <w:rFonts w:eastAsia="Malgun Gothic"/>
          <w:bCs/>
          <w:i/>
          <w:iCs/>
          <w:sz w:val="22"/>
          <w:szCs w:val="22"/>
          <w:lang w:val="en-GB"/>
        </w:rPr>
        <w:t>Inform RAN2 the value range of X symbols for Mode B (</w:t>
      </w:r>
      <w:r w:rsidRPr="00F61ACA">
        <w:rPr>
          <w:rFonts w:eastAsia="Malgun Gothic"/>
          <w:bCs/>
          <w:i/>
          <w:iCs/>
          <w:sz w:val="22"/>
          <w:szCs w:val="22"/>
        </w:rPr>
        <w:t>numOfSymbols-ModeB-r19</w:t>
      </w:r>
      <w:r>
        <w:rPr>
          <w:rFonts w:eastAsia="Malgun Gothic"/>
          <w:bCs/>
          <w:i/>
          <w:iCs/>
          <w:sz w:val="22"/>
          <w:szCs w:val="22"/>
          <w:lang w:val="en-GB"/>
        </w:rPr>
        <w:t xml:space="preserve">) is </w:t>
      </w:r>
      <w:r w:rsidRPr="00F61ACA">
        <w:rPr>
          <w:rFonts w:eastAsia="Malgun Gothic"/>
          <w:bCs/>
          <w:i/>
          <w:iCs/>
          <w:sz w:val="22"/>
          <w:szCs w:val="22"/>
          <w:lang w:val="en-GB"/>
        </w:rPr>
        <w:t>0, 1, 2, 4, 8, 16, 32, 64, 128, 256, 512</w:t>
      </w:r>
      <w:r>
        <w:rPr>
          <w:rFonts w:eastAsia="Malgun Gothic"/>
          <w:bCs/>
          <w:i/>
          <w:iCs/>
          <w:sz w:val="22"/>
          <w:szCs w:val="22"/>
          <w:lang w:val="en-GB"/>
        </w:rPr>
        <w:t>.</w:t>
      </w:r>
    </w:p>
    <w:p w14:paraId="66E480B0" w14:textId="6729BD4C" w:rsidR="00BC5672" w:rsidRDefault="00BC5672" w:rsidP="00380950">
      <w:pPr>
        <w:tabs>
          <w:tab w:val="left" w:pos="3355"/>
        </w:tabs>
        <w:wordWrap/>
        <w:jc w:val="both"/>
        <w:rPr>
          <w:i/>
          <w:sz w:val="22"/>
          <w:szCs w:val="22"/>
          <w:lang w:val="en-GB" w:eastAsia="zh-CN"/>
        </w:rPr>
      </w:pPr>
    </w:p>
    <w:p w14:paraId="6125C5FB" w14:textId="77777777" w:rsidR="00BC5672" w:rsidRPr="0075738D" w:rsidRDefault="00BC5672" w:rsidP="00BC5672">
      <w:pPr>
        <w:tabs>
          <w:tab w:val="left" w:pos="3355"/>
        </w:tabs>
        <w:jc w:val="both"/>
        <w:rPr>
          <w:rFonts w:eastAsia="Malgun Gothic"/>
          <w:iCs/>
          <w:sz w:val="22"/>
          <w:szCs w:val="22"/>
          <w:lang w:val="en-GB"/>
        </w:rPr>
      </w:pPr>
      <w:r w:rsidRPr="00EA0E5C">
        <w:rPr>
          <w:rFonts w:eastAsia="Malgun Gothic"/>
          <w:b/>
          <w:sz w:val="22"/>
          <w:szCs w:val="22"/>
          <w:lang w:val="en-GB"/>
        </w:rPr>
        <w:t xml:space="preserve">Proposal </w:t>
      </w:r>
      <w:r>
        <w:rPr>
          <w:rFonts w:eastAsia="Malgun Gothic"/>
          <w:b/>
          <w:sz w:val="22"/>
          <w:szCs w:val="22"/>
          <w:lang w:val="en-GB"/>
        </w:rPr>
        <w:t>13</w:t>
      </w:r>
      <w:r w:rsidRPr="00EA0E5C">
        <w:rPr>
          <w:rFonts w:eastAsia="Malgun Gothic"/>
          <w:b/>
          <w:sz w:val="22"/>
          <w:szCs w:val="22"/>
          <w:lang w:val="en-GB"/>
        </w:rPr>
        <w:t>:</w:t>
      </w:r>
      <w:r>
        <w:rPr>
          <w:rFonts w:eastAsia="Malgun Gothic"/>
          <w:b/>
          <w:sz w:val="22"/>
          <w:szCs w:val="22"/>
          <w:lang w:val="en-GB"/>
        </w:rPr>
        <w:t xml:space="preserve"> </w:t>
      </w:r>
      <w:r w:rsidRPr="00DD2BC2">
        <w:rPr>
          <w:rFonts w:eastAsia="Malgun Gothic"/>
          <w:bCs/>
          <w:i/>
          <w:iCs/>
          <w:sz w:val="22"/>
          <w:szCs w:val="22"/>
          <w:lang w:val="en-GB"/>
        </w:rPr>
        <w:t>For Mode A</w:t>
      </w:r>
      <w:r>
        <w:rPr>
          <w:rFonts w:eastAsia="Malgun Gothic"/>
          <w:bCs/>
          <w:i/>
          <w:iCs/>
          <w:sz w:val="22"/>
          <w:szCs w:val="22"/>
          <w:lang w:val="en-GB"/>
        </w:rPr>
        <w:t>, the UE multiplexes the UEI-BR of a CSI report configuration in the PUSCH indicated by a DCI format in a PDCCH reception if the PDCCH reception starts no earlier than T after the end of the first PUCCH transmission associated with the</w:t>
      </w:r>
      <w:r w:rsidRPr="00667405">
        <w:rPr>
          <w:rFonts w:eastAsia="Malgun Gothic"/>
          <w:bCs/>
          <w:i/>
          <w:iCs/>
          <w:sz w:val="22"/>
          <w:szCs w:val="22"/>
          <w:lang w:val="en-GB"/>
        </w:rPr>
        <w:t xml:space="preserve"> </w:t>
      </w:r>
      <w:r>
        <w:rPr>
          <w:rFonts w:eastAsia="Malgun Gothic"/>
          <w:bCs/>
          <w:i/>
          <w:iCs/>
          <w:sz w:val="22"/>
          <w:szCs w:val="22"/>
          <w:lang w:val="en-GB"/>
        </w:rPr>
        <w:t>same CSI report configuration.</w:t>
      </w:r>
    </w:p>
    <w:p w14:paraId="570A2F70" w14:textId="3CCACF44" w:rsidR="00BC5672" w:rsidRDefault="00BC5672" w:rsidP="00380950">
      <w:pPr>
        <w:tabs>
          <w:tab w:val="left" w:pos="3355"/>
        </w:tabs>
        <w:wordWrap/>
        <w:jc w:val="both"/>
        <w:rPr>
          <w:i/>
          <w:sz w:val="22"/>
          <w:szCs w:val="22"/>
          <w:lang w:val="en-GB" w:eastAsia="zh-CN"/>
        </w:rPr>
      </w:pPr>
    </w:p>
    <w:p w14:paraId="43374440" w14:textId="77777777" w:rsidR="00BC5672" w:rsidRPr="00A01E2E" w:rsidRDefault="00BC5672" w:rsidP="00BC5672">
      <w:pPr>
        <w:wordWrap/>
        <w:jc w:val="both"/>
        <w:rPr>
          <w:i/>
          <w:iCs/>
          <w:sz w:val="22"/>
          <w:szCs w:val="22"/>
        </w:rPr>
      </w:pPr>
      <w:r w:rsidRPr="00257E84">
        <w:rPr>
          <w:rFonts w:eastAsia="Malgun Gothic"/>
          <w:b/>
          <w:sz w:val="22"/>
          <w:szCs w:val="22"/>
          <w:lang w:val="en-GB"/>
        </w:rPr>
        <w:t xml:space="preserve">Proposal </w:t>
      </w:r>
      <w:r>
        <w:rPr>
          <w:rFonts w:eastAsia="Malgun Gothic"/>
          <w:b/>
          <w:sz w:val="22"/>
          <w:szCs w:val="22"/>
          <w:lang w:val="en-GB"/>
        </w:rPr>
        <w:t>14</w:t>
      </w:r>
      <w:r w:rsidRPr="00257E84">
        <w:rPr>
          <w:rFonts w:eastAsia="Malgun Gothic"/>
          <w:b/>
          <w:sz w:val="22"/>
          <w:szCs w:val="22"/>
          <w:lang w:val="en-GB"/>
        </w:rPr>
        <w:t xml:space="preserve">: </w:t>
      </w:r>
      <w:r w:rsidRPr="00123DA2">
        <w:rPr>
          <w:i/>
          <w:iCs/>
          <w:sz w:val="22"/>
          <w:szCs w:val="22"/>
        </w:rPr>
        <w:t>On beam report transmission procedure for UE-initiated/event-driven beam reporting</w:t>
      </w:r>
      <w:r>
        <w:rPr>
          <w:i/>
          <w:iCs/>
          <w:sz w:val="22"/>
          <w:szCs w:val="22"/>
        </w:rPr>
        <w:t>, f</w:t>
      </w:r>
      <w:r w:rsidRPr="00A01E2E">
        <w:rPr>
          <w:i/>
          <w:sz w:val="22"/>
          <w:szCs w:val="22"/>
        </w:rPr>
        <w:t xml:space="preserve">or the case where the </w:t>
      </w:r>
      <w:r w:rsidRPr="00A01E2E">
        <w:rPr>
          <w:i/>
          <w:sz w:val="22"/>
          <w:szCs w:val="22"/>
          <w:lang w:eastAsia="zh-CN"/>
        </w:rPr>
        <w:t>first PUCCH is collided/overlapped with a PUSCH, i.e., the 1-bit indication of first PUCCH is multiplexed into the PUSCH</w:t>
      </w:r>
      <w:r>
        <w:rPr>
          <w:i/>
          <w:sz w:val="22"/>
          <w:szCs w:val="22"/>
          <w:lang w:eastAsia="zh-CN"/>
        </w:rPr>
        <w:t>,</w:t>
      </w:r>
    </w:p>
    <w:p w14:paraId="4B7E3154" w14:textId="7FA19936" w:rsidR="00BC5672" w:rsidRPr="00CE686E" w:rsidRDefault="00BC5672" w:rsidP="00CE686E">
      <w:pPr>
        <w:pStyle w:val="ListParagraph"/>
        <w:numPr>
          <w:ilvl w:val="0"/>
          <w:numId w:val="52"/>
        </w:numPr>
        <w:autoSpaceDE w:val="0"/>
        <w:autoSpaceDN w:val="0"/>
        <w:adjustRightInd w:val="0"/>
        <w:jc w:val="both"/>
        <w:textAlignment w:val="baseline"/>
        <w:rPr>
          <w:i/>
          <w:sz w:val="22"/>
          <w:szCs w:val="22"/>
        </w:rPr>
      </w:pPr>
      <w:r>
        <w:rPr>
          <w:i/>
          <w:sz w:val="22"/>
          <w:szCs w:val="22"/>
          <w:lang w:eastAsia="zh-CN"/>
        </w:rPr>
        <w:t>support</w:t>
      </w:r>
      <w:r>
        <w:rPr>
          <w:i/>
          <w:sz w:val="22"/>
          <w:szCs w:val="22"/>
          <w:lang w:val="en-US" w:eastAsia="zh-CN"/>
        </w:rPr>
        <w:t xml:space="preserve"> </w:t>
      </w:r>
      <w:r>
        <w:rPr>
          <w:i/>
          <w:sz w:val="22"/>
          <w:szCs w:val="22"/>
          <w:lang w:eastAsia="zh-CN"/>
        </w:rPr>
        <w:t xml:space="preserve">joint coding with HARQ-ACK </w:t>
      </w:r>
      <w:r w:rsidRPr="00A01E2E">
        <w:rPr>
          <w:i/>
          <w:sz w:val="22"/>
          <w:szCs w:val="22"/>
          <w:lang w:eastAsia="zh-CN"/>
        </w:rPr>
        <w:t xml:space="preserve">by </w:t>
      </w:r>
      <w:r w:rsidRPr="00A01E2E">
        <w:rPr>
          <w:rFonts w:eastAsia="Malgun Gothic"/>
          <w:bCs/>
          <w:i/>
          <w:iCs/>
          <w:sz w:val="22"/>
          <w:szCs w:val="22"/>
          <w:lang w:val="en-GB"/>
        </w:rPr>
        <w:t>appending the UEIRI to HARQ-ACK information bits.</w:t>
      </w:r>
    </w:p>
    <w:p w14:paraId="5626F22D" w14:textId="77777777" w:rsidR="00BC5672" w:rsidRDefault="00BC5672" w:rsidP="00BC5672">
      <w:pPr>
        <w:tabs>
          <w:tab w:val="left" w:pos="3355"/>
        </w:tabs>
        <w:wordWrap/>
        <w:jc w:val="both"/>
        <w:rPr>
          <w:rFonts w:eastAsia="Malgun Gothic"/>
          <w:b/>
          <w:sz w:val="22"/>
          <w:szCs w:val="22"/>
          <w:lang w:val="en-GB"/>
        </w:rPr>
      </w:pPr>
      <w:r w:rsidRPr="00914610">
        <w:rPr>
          <w:rFonts w:eastAsia="Malgun Gothic"/>
          <w:b/>
          <w:sz w:val="22"/>
          <w:szCs w:val="22"/>
          <w:lang w:val="en-GB"/>
        </w:rPr>
        <w:t>Proposal</w:t>
      </w:r>
      <w:r>
        <w:rPr>
          <w:rFonts w:eastAsia="Malgun Gothic"/>
          <w:b/>
          <w:sz w:val="22"/>
          <w:szCs w:val="22"/>
          <w:lang w:val="en-GB"/>
        </w:rPr>
        <w:t xml:space="preserve"> 15: </w:t>
      </w:r>
      <w:r w:rsidRPr="00506ACA">
        <w:rPr>
          <w:rFonts w:eastAsia="Malgun Gothic"/>
          <w:i/>
          <w:sz w:val="22"/>
          <w:szCs w:val="22"/>
          <w:lang w:val="en-GB"/>
        </w:rPr>
        <w:t>Adopt TP</w:t>
      </w:r>
      <w:r>
        <w:rPr>
          <w:rFonts w:eastAsia="Malgun Gothic"/>
          <w:i/>
          <w:sz w:val="22"/>
          <w:szCs w:val="22"/>
          <w:lang w:val="en-GB"/>
        </w:rPr>
        <w:t xml:space="preserve"> </w:t>
      </w:r>
      <w:r w:rsidRPr="00506ACA">
        <w:rPr>
          <w:rFonts w:eastAsia="Malgun Gothic"/>
          <w:i/>
          <w:sz w:val="22"/>
          <w:szCs w:val="22"/>
          <w:lang w:val="en-GB"/>
        </w:rPr>
        <w:t>#</w:t>
      </w:r>
      <w:r>
        <w:rPr>
          <w:rFonts w:eastAsia="Malgun Gothic"/>
          <w:i/>
          <w:sz w:val="22"/>
          <w:szCs w:val="22"/>
          <w:lang w:val="en-GB"/>
        </w:rPr>
        <w:t>5</w:t>
      </w:r>
      <w:r w:rsidRPr="00506ACA">
        <w:rPr>
          <w:rFonts w:eastAsia="Malgun Gothic"/>
          <w:i/>
          <w:sz w:val="22"/>
          <w:szCs w:val="22"/>
          <w:lang w:val="en-GB"/>
        </w:rPr>
        <w:t xml:space="preserve"> </w:t>
      </w:r>
      <w:r>
        <w:rPr>
          <w:rFonts w:eastAsia="Malgun Gothic"/>
          <w:i/>
          <w:sz w:val="22"/>
          <w:szCs w:val="22"/>
          <w:lang w:val="en-GB"/>
        </w:rPr>
        <w:t>in</w:t>
      </w:r>
      <w:r w:rsidRPr="00506ACA">
        <w:rPr>
          <w:rFonts w:eastAsia="Malgun Gothic"/>
          <w:i/>
          <w:sz w:val="22"/>
          <w:szCs w:val="22"/>
          <w:lang w:val="en-GB"/>
        </w:rPr>
        <w:t xml:space="preserve"> clause 5.2.5</w:t>
      </w:r>
      <w:r>
        <w:rPr>
          <w:rFonts w:eastAsia="Malgun Gothic"/>
          <w:i/>
          <w:sz w:val="22"/>
          <w:szCs w:val="22"/>
          <w:lang w:val="en-GB"/>
        </w:rPr>
        <w:t xml:space="preserve"> of the TS 38.214</w:t>
      </w:r>
      <w:r w:rsidRPr="00506ACA">
        <w:rPr>
          <w:rFonts w:eastAsia="Malgun Gothic"/>
          <w:i/>
          <w:sz w:val="22"/>
          <w:szCs w:val="22"/>
          <w:lang w:val="en-GB"/>
        </w:rPr>
        <w:t>.</w:t>
      </w:r>
    </w:p>
    <w:p w14:paraId="2F257E5E" w14:textId="77777777" w:rsidR="00BC5672" w:rsidRDefault="00BC5672" w:rsidP="00BC5672">
      <w:pPr>
        <w:tabs>
          <w:tab w:val="left" w:pos="3355"/>
        </w:tabs>
        <w:wordWrap/>
        <w:jc w:val="both"/>
        <w:rPr>
          <w:rFonts w:eastAsia="Malgun Gothic"/>
          <w:b/>
          <w:sz w:val="22"/>
          <w:szCs w:val="22"/>
          <w:lang w:val="en-GB"/>
        </w:rPr>
      </w:pPr>
    </w:p>
    <w:p w14:paraId="252E1C24" w14:textId="18330EC8" w:rsidR="00BC5672" w:rsidRPr="003E2A62" w:rsidRDefault="00BC5672" w:rsidP="00BC5672">
      <w:pPr>
        <w:tabs>
          <w:tab w:val="left" w:pos="3355"/>
        </w:tabs>
        <w:wordWrap/>
        <w:jc w:val="both"/>
        <w:rPr>
          <w:rFonts w:eastAsia="Malgun Gothic"/>
          <w:sz w:val="22"/>
        </w:rPr>
      </w:pPr>
      <w:r w:rsidRPr="00914610">
        <w:rPr>
          <w:rFonts w:eastAsia="Malgun Gothic"/>
          <w:sz w:val="22"/>
        </w:rPr>
        <w:t>TP</w:t>
      </w:r>
      <w:r>
        <w:rPr>
          <w:rFonts w:eastAsia="Malgun Gothic"/>
          <w:sz w:val="22"/>
        </w:rPr>
        <w:t xml:space="preserve"> #5:</w:t>
      </w:r>
    </w:p>
    <w:tbl>
      <w:tblPr>
        <w:tblStyle w:val="TableGrid"/>
        <w:tblW w:w="0" w:type="auto"/>
        <w:tblLook w:val="04A0" w:firstRow="1" w:lastRow="0" w:firstColumn="1" w:lastColumn="0" w:noHBand="0" w:noVBand="1"/>
      </w:tblPr>
      <w:tblGrid>
        <w:gridCol w:w="9631"/>
      </w:tblGrid>
      <w:tr w:rsidR="00BC5672" w14:paraId="72A85CEB" w14:textId="77777777" w:rsidTr="003E2A62">
        <w:trPr>
          <w:trHeight w:val="2820"/>
        </w:trPr>
        <w:tc>
          <w:tcPr>
            <w:tcW w:w="9631" w:type="dxa"/>
          </w:tcPr>
          <w:p w14:paraId="74FA4C32" w14:textId="77777777" w:rsidR="00BC5672" w:rsidRPr="00355C5F" w:rsidRDefault="00BC5672" w:rsidP="00A96209">
            <w:pPr>
              <w:pStyle w:val="H6"/>
              <w:numPr>
                <w:ilvl w:val="0"/>
                <w:numId w:val="0"/>
              </w:numPr>
              <w:rPr>
                <w:rFonts w:eastAsiaTheme="minorEastAsia"/>
                <w:b/>
                <w:bCs/>
                <w:lang w:eastAsia="zh-CN"/>
              </w:rPr>
            </w:pPr>
            <w:r w:rsidRPr="00914610">
              <w:rPr>
                <w:rFonts w:eastAsiaTheme="minorEastAsia" w:hint="eastAsia"/>
                <w:b/>
                <w:bCs/>
                <w:lang w:eastAsia="zh-CN"/>
              </w:rPr>
              <w:t>3</w:t>
            </w:r>
            <w:r w:rsidRPr="00914610">
              <w:rPr>
                <w:rFonts w:eastAsiaTheme="minorEastAsia"/>
                <w:b/>
                <w:bCs/>
                <w:lang w:eastAsia="zh-CN"/>
              </w:rPr>
              <w:t>8.214-j00</w:t>
            </w:r>
          </w:p>
          <w:p w14:paraId="414A0011" w14:textId="77777777" w:rsidR="00BC5672" w:rsidRPr="0090751A" w:rsidRDefault="00BC5672" w:rsidP="00A96209">
            <w:pPr>
              <w:pStyle w:val="H6"/>
              <w:numPr>
                <w:ilvl w:val="0"/>
                <w:numId w:val="0"/>
              </w:numPr>
            </w:pPr>
            <w:r w:rsidRPr="0090751A">
              <w:t>5.2.</w:t>
            </w:r>
            <w:r>
              <w:t>5</w:t>
            </w:r>
            <w:r>
              <w:tab/>
            </w:r>
            <w:r w:rsidRPr="00C95DE2">
              <w:t>Priority rules for CSI reports</w:t>
            </w:r>
          </w:p>
          <w:p w14:paraId="4EF16737" w14:textId="77777777" w:rsidR="00BC5672" w:rsidRDefault="00BC5672" w:rsidP="00A9620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E11770F" w14:textId="77777777" w:rsidR="00BC5672" w:rsidRDefault="00BC5672" w:rsidP="00A96209">
            <w:pPr>
              <w:pStyle w:val="NormalWeb"/>
              <w:spacing w:before="0" w:beforeAutospacing="0" w:after="0" w:afterAutospacing="0"/>
              <w:rPr>
                <w:rFonts w:ascii="Times New Roman" w:eastAsia="MS Mincho" w:hAnsi="Times New Roman" w:cs="Times New Roman"/>
                <w:color w:val="FF0000"/>
                <w:sz w:val="20"/>
                <w:szCs w:val="20"/>
                <w:lang w:val="en-GB"/>
              </w:rPr>
            </w:pPr>
          </w:p>
          <w:p w14:paraId="1F113844" w14:textId="77777777" w:rsidR="00BC5672" w:rsidRPr="000A42DF" w:rsidRDefault="00BC5672" w:rsidP="00A96209">
            <w:pPr>
              <w:rPr>
                <w:rFonts w:eastAsia="Malgun Gothic"/>
                <w:iCs/>
                <w:sz w:val="22"/>
                <w:szCs w:val="22"/>
              </w:rPr>
            </w:pPr>
            <w:r w:rsidRPr="00BD6DA4">
              <w:t>If a UE would transmit a first PUSCH that includes semi-persistent CSI reports</w:t>
            </w:r>
            <w:r>
              <w:rPr>
                <w:rFonts w:hint="eastAsia"/>
                <w:color w:val="FF0000"/>
              </w:rPr>
              <w:t xml:space="preserve"> or UE initiated CSI reports for mode B</w:t>
            </w:r>
            <w:r w:rsidRPr="00BD6DA4">
              <w:t xml:space="preserve"> 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tc>
      </w:tr>
    </w:tbl>
    <w:p w14:paraId="6D50D418" w14:textId="50E58D43" w:rsidR="00BC5672" w:rsidRDefault="00BC5672" w:rsidP="00380950">
      <w:pPr>
        <w:tabs>
          <w:tab w:val="left" w:pos="3355"/>
        </w:tabs>
        <w:wordWrap/>
        <w:jc w:val="both"/>
        <w:rPr>
          <w:i/>
          <w:sz w:val="22"/>
          <w:szCs w:val="22"/>
          <w:lang w:eastAsia="zh-CN"/>
        </w:rPr>
      </w:pPr>
    </w:p>
    <w:p w14:paraId="4D36C0D3" w14:textId="77777777" w:rsidR="00BC5672" w:rsidRPr="00406845" w:rsidRDefault="00BC5672" w:rsidP="00BC5672">
      <w:pPr>
        <w:tabs>
          <w:tab w:val="left" w:pos="3355"/>
        </w:tabs>
        <w:wordWrap/>
        <w:jc w:val="both"/>
        <w:rPr>
          <w:lang w:val="en-GB" w:eastAsia="en-US"/>
        </w:rPr>
      </w:pPr>
      <w:r w:rsidRPr="00914610">
        <w:rPr>
          <w:rFonts w:eastAsia="Malgun Gothic"/>
          <w:b/>
          <w:sz w:val="22"/>
          <w:szCs w:val="22"/>
          <w:lang w:val="en-GB"/>
        </w:rPr>
        <w:t>Observation</w:t>
      </w:r>
      <w:r>
        <w:rPr>
          <w:rFonts w:eastAsia="Malgun Gothic"/>
          <w:b/>
          <w:sz w:val="22"/>
          <w:szCs w:val="22"/>
          <w:lang w:val="en-GB"/>
        </w:rPr>
        <w:t xml:space="preserve"> 2: </w:t>
      </w:r>
      <w:r w:rsidRPr="0026105F">
        <w:rPr>
          <w:rFonts w:ascii="Times" w:eastAsia="PMingLiU" w:hAnsi="Times" w:cs="Times"/>
          <w:i/>
          <w:iCs/>
          <w:sz w:val="22"/>
          <w:szCs w:val="22"/>
          <w:shd w:val="clear" w:color="auto" w:fill="FFFFFF"/>
          <w:lang w:eastAsia="zh-TW"/>
        </w:rPr>
        <w:t xml:space="preserve">In case of </w:t>
      </w:r>
      <w:r w:rsidRPr="000C0A70">
        <w:rPr>
          <w:rFonts w:ascii="Times" w:eastAsia="PMingLiU" w:hAnsi="Times" w:cs="Times"/>
          <w:i/>
          <w:iCs/>
          <w:sz w:val="22"/>
          <w:szCs w:val="22"/>
          <w:shd w:val="clear" w:color="auto" w:fill="FFFFFF"/>
          <w:lang w:eastAsia="zh-TW"/>
        </w:rPr>
        <w:t>UEI-BR</w:t>
      </w:r>
      <w:r w:rsidRPr="0026105F">
        <w:rPr>
          <w:rFonts w:ascii="Times" w:eastAsia="PMingLiU" w:hAnsi="Times" w:cs="Times"/>
          <w:i/>
          <w:iCs/>
          <w:sz w:val="22"/>
          <w:szCs w:val="22"/>
          <w:shd w:val="clear" w:color="auto" w:fill="FFFFFF"/>
          <w:lang w:eastAsia="zh-TW"/>
        </w:rPr>
        <w:t xml:space="preserve"> associated with multiple CSI report configurations, NW and UE does not have common understanding on the priority </w:t>
      </w:r>
      <w:r>
        <w:rPr>
          <w:rFonts w:ascii="Times" w:eastAsia="PMingLiU" w:hAnsi="Times" w:cs="Times"/>
          <w:i/>
          <w:iCs/>
          <w:sz w:val="22"/>
          <w:szCs w:val="22"/>
          <w:shd w:val="clear" w:color="auto" w:fill="FFFFFF"/>
          <w:lang w:eastAsia="zh-TW"/>
        </w:rPr>
        <w:t xml:space="preserve">value </w:t>
      </w:r>
      <w:r w:rsidRPr="0026105F">
        <w:rPr>
          <w:rFonts w:ascii="Times" w:eastAsia="PMingLiU" w:hAnsi="Times" w:cs="Times"/>
          <w:i/>
          <w:iCs/>
          <w:sz w:val="22"/>
          <w:szCs w:val="22"/>
          <w:shd w:val="clear" w:color="auto" w:fill="FFFFFF"/>
          <w:lang w:eastAsia="zh-TW"/>
        </w:rPr>
        <w:t>of the corresponding</w:t>
      </w:r>
      <w:r w:rsidRPr="00047DF3">
        <w:rPr>
          <w:rFonts w:eastAsia="Malgun Gothic"/>
          <w:bCs/>
          <w:i/>
          <w:iCs/>
          <w:sz w:val="22"/>
          <w:szCs w:val="22"/>
          <w:lang w:val="en-GB"/>
        </w:rPr>
        <w:t xml:space="preserve"> </w:t>
      </w:r>
      <w:r w:rsidRPr="007848FB">
        <w:rPr>
          <w:rFonts w:eastAsia="Malgun Gothic"/>
          <w:bCs/>
          <w:i/>
          <w:iCs/>
          <w:sz w:val="22"/>
          <w:szCs w:val="22"/>
          <w:lang w:val="en-GB"/>
        </w:rPr>
        <w:t>UEI-BR</w:t>
      </w:r>
      <w:r w:rsidRPr="0026105F">
        <w:rPr>
          <w:rFonts w:ascii="Times" w:eastAsia="PMingLiU" w:hAnsi="Times" w:cs="Times"/>
          <w:i/>
          <w:iCs/>
          <w:sz w:val="22"/>
          <w:szCs w:val="22"/>
          <w:shd w:val="clear" w:color="auto" w:fill="FFFFFF"/>
          <w:lang w:eastAsia="zh-TW"/>
        </w:rPr>
        <w:t xml:space="preserve"> since it is up to UE to select one of the multiple CSI report configurations</w:t>
      </w:r>
      <w:r w:rsidRPr="0026105F">
        <w:rPr>
          <w:rFonts w:eastAsia="Malgun Gothic"/>
          <w:bCs/>
          <w:i/>
          <w:iCs/>
          <w:sz w:val="22"/>
          <w:szCs w:val="22"/>
          <w:lang w:val="en-GB"/>
        </w:rPr>
        <w:t>.</w:t>
      </w:r>
    </w:p>
    <w:p w14:paraId="48903425" w14:textId="77777777" w:rsidR="00BC5672" w:rsidRPr="00047DF3" w:rsidRDefault="00BC5672" w:rsidP="00BC5672">
      <w:pPr>
        <w:tabs>
          <w:tab w:val="left" w:pos="3355"/>
        </w:tabs>
        <w:wordWrap/>
        <w:jc w:val="both"/>
        <w:rPr>
          <w:rFonts w:eastAsia="Malgun Gothic"/>
          <w:iCs/>
          <w:sz w:val="22"/>
          <w:szCs w:val="22"/>
          <w:lang w:val="en-GB"/>
        </w:rPr>
      </w:pPr>
    </w:p>
    <w:p w14:paraId="5F2D52F2" w14:textId="77777777" w:rsidR="00BC5672" w:rsidRDefault="00BC5672" w:rsidP="00BC5672">
      <w:pPr>
        <w:tabs>
          <w:tab w:val="left" w:pos="3355"/>
        </w:tabs>
        <w:wordWrap/>
        <w:jc w:val="both"/>
        <w:rPr>
          <w:i/>
          <w:sz w:val="22"/>
          <w:szCs w:val="22"/>
          <w:lang w:eastAsia="zh-CN"/>
        </w:rPr>
      </w:pPr>
      <w:r w:rsidRPr="00914610">
        <w:rPr>
          <w:rFonts w:eastAsia="Malgun Gothic"/>
          <w:b/>
          <w:sz w:val="22"/>
          <w:szCs w:val="22"/>
          <w:lang w:val="en-GB"/>
        </w:rPr>
        <w:t>Proposa</w:t>
      </w:r>
      <w:r>
        <w:rPr>
          <w:rFonts w:eastAsia="Malgun Gothic"/>
          <w:b/>
          <w:sz w:val="22"/>
          <w:szCs w:val="22"/>
          <w:lang w:val="en-GB"/>
        </w:rPr>
        <w:t xml:space="preserve">l 16: </w:t>
      </w:r>
      <w:r>
        <w:rPr>
          <w:rFonts w:eastAsia="Malgun Gothic"/>
          <w:bCs/>
          <w:i/>
          <w:iCs/>
          <w:sz w:val="22"/>
          <w:szCs w:val="22"/>
          <w:lang w:val="en-GB"/>
        </w:rPr>
        <w:t xml:space="preserve">For the determination of a priority value </w:t>
      </w:r>
      <m:oMath>
        <m:sSub>
          <m:sSubPr>
            <m:ctrlPr>
              <w:rPr>
                <w:rFonts w:ascii="Cambria Math" w:eastAsia="KaiTi_GB2312" w:hAnsi="Cambria Math"/>
                <w:sz w:val="22"/>
                <w:szCs w:val="36"/>
              </w:rPr>
            </m:ctrlPr>
          </m:sSubPr>
          <m:e>
            <m:r>
              <m:rPr>
                <m:sty m:val="p"/>
              </m:rPr>
              <w:rPr>
                <w:rFonts w:ascii="Cambria Math" w:eastAsia="KaiTi_GB2312" w:hAnsi="Cambria Math"/>
                <w:sz w:val="22"/>
                <w:szCs w:val="36"/>
              </w:rPr>
              <m:t>Pri</m:t>
            </m:r>
          </m:e>
          <m:sub>
            <m:r>
              <w:rPr>
                <w:rFonts w:ascii="Cambria Math" w:eastAsia="KaiTi_GB2312" w:hAnsi="Cambria Math"/>
                <w:sz w:val="22"/>
                <w:szCs w:val="36"/>
              </w:rPr>
              <m:t>iCSI</m:t>
            </m:r>
          </m:sub>
        </m:sSub>
        <m:d>
          <m:dPr>
            <m:ctrlPr>
              <w:rPr>
                <w:rFonts w:ascii="Cambria Math" w:eastAsia="KaiTi_GB2312" w:hAnsi="Cambria Math"/>
                <w:sz w:val="22"/>
                <w:szCs w:val="36"/>
              </w:rPr>
            </m:ctrlPr>
          </m:dPr>
          <m:e>
            <m:r>
              <w:rPr>
                <w:rFonts w:ascii="Cambria Math" w:eastAsia="KaiTi_GB2312" w:hAnsi="Cambria Math"/>
                <w:sz w:val="22"/>
                <w:szCs w:val="36"/>
              </w:rPr>
              <m:t>y</m:t>
            </m:r>
            <m:r>
              <m:rPr>
                <m:sty m:val="p"/>
              </m:rPr>
              <w:rPr>
                <w:rFonts w:ascii="Cambria Math" w:eastAsia="KaiTi_GB2312" w:hAnsi="Cambria Math"/>
                <w:sz w:val="22"/>
                <w:szCs w:val="36"/>
              </w:rPr>
              <m:t>,</m:t>
            </m:r>
            <m:r>
              <w:rPr>
                <w:rFonts w:ascii="Cambria Math" w:eastAsia="KaiTi_GB2312" w:hAnsi="Cambria Math"/>
                <w:sz w:val="22"/>
                <w:szCs w:val="36"/>
              </w:rPr>
              <m:t>k</m:t>
            </m:r>
            <m:r>
              <m:rPr>
                <m:sty m:val="p"/>
              </m:rPr>
              <w:rPr>
                <w:rFonts w:ascii="Cambria Math" w:eastAsia="KaiTi_GB2312" w:hAnsi="Cambria Math"/>
                <w:sz w:val="22"/>
                <w:szCs w:val="36"/>
              </w:rPr>
              <m:t>,</m:t>
            </m:r>
            <m:r>
              <w:rPr>
                <w:rFonts w:ascii="Cambria Math" w:eastAsia="KaiTi_GB2312" w:hAnsi="Cambria Math"/>
                <w:sz w:val="22"/>
                <w:szCs w:val="36"/>
              </w:rPr>
              <m:t>c</m:t>
            </m:r>
            <m:r>
              <m:rPr>
                <m:sty m:val="p"/>
              </m:rPr>
              <w:rPr>
                <w:rFonts w:ascii="Cambria Math" w:eastAsia="KaiTi_GB2312" w:hAnsi="Cambria Math"/>
                <w:sz w:val="22"/>
                <w:szCs w:val="36"/>
              </w:rPr>
              <m:t>,</m:t>
            </m:r>
            <m:r>
              <w:rPr>
                <w:rFonts w:ascii="Cambria Math" w:eastAsia="KaiTi_GB2312" w:hAnsi="Cambria Math"/>
                <w:sz w:val="22"/>
                <w:szCs w:val="36"/>
              </w:rPr>
              <m:t>s</m:t>
            </m:r>
          </m:e>
        </m:d>
      </m:oMath>
      <w:r>
        <w:rPr>
          <w:rFonts w:eastAsia="Malgun Gothic"/>
          <w:bCs/>
          <w:i/>
          <w:iCs/>
          <w:sz w:val="22"/>
          <w:szCs w:val="22"/>
          <w:lang w:val="en-GB"/>
        </w:rPr>
        <w:t xml:space="preserve"> of a </w:t>
      </w:r>
      <w:r w:rsidRPr="007848FB">
        <w:rPr>
          <w:rFonts w:eastAsia="Malgun Gothic"/>
          <w:bCs/>
          <w:i/>
          <w:iCs/>
          <w:sz w:val="22"/>
          <w:szCs w:val="22"/>
          <w:lang w:val="en-GB"/>
        </w:rPr>
        <w:t>UEI-BR</w:t>
      </w:r>
      <w:r>
        <w:rPr>
          <w:i/>
          <w:sz w:val="22"/>
          <w:szCs w:val="22"/>
          <w:lang w:eastAsia="zh-CN"/>
        </w:rPr>
        <w:t xml:space="preserve"> associated with </w:t>
      </w:r>
      <w:r w:rsidRPr="00F06F24">
        <w:rPr>
          <w:i/>
          <w:sz w:val="22"/>
          <w:szCs w:val="22"/>
          <w:lang w:eastAsia="zh-CN"/>
        </w:rPr>
        <w:t xml:space="preserve">multiple CSI report configurations </w:t>
      </w:r>
      <w:r>
        <w:rPr>
          <w:i/>
          <w:sz w:val="22"/>
          <w:szCs w:val="22"/>
          <w:lang w:eastAsia="zh-CN"/>
        </w:rPr>
        <w:t>and</w:t>
      </w:r>
      <w:r w:rsidRPr="00F06F24">
        <w:rPr>
          <w:i/>
          <w:sz w:val="22"/>
          <w:szCs w:val="22"/>
          <w:lang w:eastAsia="zh-CN"/>
        </w:rPr>
        <w:t xml:space="preserve"> the </w:t>
      </w:r>
      <w:r>
        <w:rPr>
          <w:i/>
          <w:sz w:val="22"/>
          <w:szCs w:val="22"/>
          <w:lang w:eastAsia="zh-CN"/>
        </w:rPr>
        <w:t xml:space="preserve">same </w:t>
      </w:r>
      <w:r w:rsidRPr="00F06F24">
        <w:rPr>
          <w:i/>
          <w:sz w:val="22"/>
          <w:szCs w:val="22"/>
          <w:lang w:eastAsia="zh-CN"/>
        </w:rPr>
        <w:t>first PUCCH channel</w:t>
      </w:r>
      <w:r>
        <w:rPr>
          <w:i/>
          <w:sz w:val="22"/>
          <w:szCs w:val="22"/>
          <w:lang w:eastAsia="zh-CN"/>
        </w:rPr>
        <w:t>, s is the</w:t>
      </w:r>
      <w:r w:rsidRPr="00F06F24">
        <w:rPr>
          <w:i/>
          <w:sz w:val="22"/>
          <w:szCs w:val="22"/>
          <w:lang w:eastAsia="zh-CN"/>
        </w:rPr>
        <w:t xml:space="preserve"> minimum value of the configuration ID</w:t>
      </w:r>
      <w:r>
        <w:rPr>
          <w:i/>
          <w:sz w:val="22"/>
          <w:szCs w:val="22"/>
          <w:lang w:eastAsia="zh-CN"/>
        </w:rPr>
        <w:t>s</w:t>
      </w:r>
      <w:r w:rsidRPr="00F06F24">
        <w:rPr>
          <w:i/>
          <w:sz w:val="22"/>
          <w:szCs w:val="22"/>
          <w:lang w:eastAsia="zh-CN"/>
        </w:rPr>
        <w:t xml:space="preserve"> </w:t>
      </w:r>
      <w:r>
        <w:rPr>
          <w:i/>
          <w:sz w:val="22"/>
          <w:szCs w:val="22"/>
          <w:lang w:eastAsia="zh-CN"/>
        </w:rPr>
        <w:t xml:space="preserve">of </w:t>
      </w:r>
      <w:r w:rsidRPr="00F06F24">
        <w:rPr>
          <w:i/>
          <w:sz w:val="22"/>
          <w:szCs w:val="22"/>
          <w:lang w:eastAsia="zh-CN"/>
        </w:rPr>
        <w:t>the multiple CSI report configurations</w:t>
      </w:r>
      <w:r>
        <w:rPr>
          <w:i/>
          <w:sz w:val="22"/>
          <w:szCs w:val="22"/>
          <w:lang w:eastAsia="zh-CN"/>
        </w:rPr>
        <w:t>.</w:t>
      </w:r>
    </w:p>
    <w:p w14:paraId="68D3F025" w14:textId="77777777" w:rsidR="00BC5672" w:rsidRPr="00355C5F" w:rsidRDefault="00BC5672" w:rsidP="00BC5672">
      <w:pPr>
        <w:pStyle w:val="ListParagraph"/>
        <w:numPr>
          <w:ilvl w:val="0"/>
          <w:numId w:val="70"/>
        </w:numPr>
        <w:tabs>
          <w:tab w:val="left" w:pos="3355"/>
        </w:tabs>
        <w:jc w:val="both"/>
        <w:rPr>
          <w:i/>
          <w:sz w:val="22"/>
          <w:szCs w:val="22"/>
          <w:lang w:eastAsia="zh-CN"/>
        </w:rPr>
      </w:pPr>
      <w:r>
        <w:rPr>
          <w:i/>
          <w:sz w:val="22"/>
          <w:szCs w:val="22"/>
          <w:lang w:val="en-US" w:eastAsia="zh-CN"/>
        </w:rPr>
        <w:t>Adopt TP #6 in clause 5.2.5 of the TS 38.214.</w:t>
      </w:r>
    </w:p>
    <w:p w14:paraId="031C542B" w14:textId="172CC0AB" w:rsidR="00BC5672" w:rsidRPr="00914610" w:rsidRDefault="00BC5672" w:rsidP="00BC5672">
      <w:pPr>
        <w:tabs>
          <w:tab w:val="left" w:pos="3355"/>
        </w:tabs>
        <w:wordWrap/>
        <w:jc w:val="both"/>
        <w:rPr>
          <w:rFonts w:eastAsia="Malgun Gothic"/>
          <w:sz w:val="22"/>
        </w:rPr>
      </w:pPr>
      <w:r w:rsidRPr="00914610">
        <w:rPr>
          <w:rFonts w:eastAsia="Malgun Gothic"/>
          <w:sz w:val="22"/>
        </w:rPr>
        <w:t>TP</w:t>
      </w:r>
      <w:r>
        <w:rPr>
          <w:rFonts w:eastAsia="Malgun Gothic"/>
          <w:sz w:val="22"/>
        </w:rPr>
        <w:t xml:space="preserve"> #6:</w:t>
      </w:r>
    </w:p>
    <w:tbl>
      <w:tblPr>
        <w:tblStyle w:val="TableGrid"/>
        <w:tblW w:w="0" w:type="auto"/>
        <w:tblLook w:val="04A0" w:firstRow="1" w:lastRow="0" w:firstColumn="1" w:lastColumn="0" w:noHBand="0" w:noVBand="1"/>
      </w:tblPr>
      <w:tblGrid>
        <w:gridCol w:w="9631"/>
      </w:tblGrid>
      <w:tr w:rsidR="00BC5672" w14:paraId="5E1ED1D8" w14:textId="77777777" w:rsidTr="00A96209">
        <w:tc>
          <w:tcPr>
            <w:tcW w:w="9631" w:type="dxa"/>
          </w:tcPr>
          <w:p w14:paraId="70D5A114" w14:textId="77777777" w:rsidR="00BC5672" w:rsidRPr="00914610" w:rsidRDefault="00BC5672" w:rsidP="00A96209">
            <w:pPr>
              <w:pStyle w:val="H6"/>
              <w:numPr>
                <w:ilvl w:val="0"/>
                <w:numId w:val="0"/>
              </w:numPr>
              <w:rPr>
                <w:rFonts w:eastAsiaTheme="minorEastAsia"/>
                <w:b/>
                <w:bCs/>
                <w:lang w:eastAsia="zh-CN"/>
              </w:rPr>
            </w:pPr>
            <w:r w:rsidRPr="00914610">
              <w:rPr>
                <w:rFonts w:eastAsiaTheme="minorEastAsia" w:hint="eastAsia"/>
                <w:b/>
                <w:bCs/>
                <w:lang w:eastAsia="zh-CN"/>
              </w:rPr>
              <w:lastRenderedPageBreak/>
              <w:t>3</w:t>
            </w:r>
            <w:r w:rsidRPr="00914610">
              <w:rPr>
                <w:rFonts w:eastAsiaTheme="minorEastAsia"/>
                <w:b/>
                <w:bCs/>
                <w:lang w:eastAsia="zh-CN"/>
              </w:rPr>
              <w:t>8.214-j00</w:t>
            </w:r>
          </w:p>
          <w:p w14:paraId="4E916398" w14:textId="77777777" w:rsidR="00BC5672" w:rsidRPr="0090751A" w:rsidRDefault="00BC5672" w:rsidP="00A96209">
            <w:pPr>
              <w:pStyle w:val="H6"/>
              <w:numPr>
                <w:ilvl w:val="0"/>
                <w:numId w:val="0"/>
              </w:numPr>
            </w:pPr>
            <w:r w:rsidRPr="0090751A">
              <w:t>5.2.</w:t>
            </w:r>
            <w:r>
              <w:t>5</w:t>
            </w:r>
            <w:r>
              <w:tab/>
            </w:r>
            <w:r w:rsidRPr="00C95DE2">
              <w:t>Priority rules for CSI reports</w:t>
            </w:r>
          </w:p>
          <w:p w14:paraId="3AA69B35" w14:textId="77777777" w:rsidR="00BC5672" w:rsidRDefault="00BC5672" w:rsidP="00A9620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49D03B1" w14:textId="77777777" w:rsidR="00BC5672" w:rsidRDefault="00BC5672" w:rsidP="00A96209">
            <w:pPr>
              <w:pStyle w:val="NormalWeb"/>
              <w:spacing w:before="0" w:beforeAutospacing="0" w:after="0" w:afterAutospacing="0"/>
              <w:rPr>
                <w:rFonts w:ascii="Times New Roman" w:eastAsia="MS Mincho" w:hAnsi="Times New Roman" w:cs="Times New Roman"/>
                <w:color w:val="FF0000"/>
                <w:sz w:val="20"/>
                <w:szCs w:val="20"/>
                <w:lang w:val="en-GB"/>
              </w:rPr>
            </w:pPr>
          </w:p>
          <w:p w14:paraId="36A3630F" w14:textId="77777777" w:rsidR="00BC5672" w:rsidRDefault="00BC5672" w:rsidP="00A96209">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351C1469" w14:textId="77777777" w:rsidR="00BC5672" w:rsidRPr="003C3AF7" w:rsidRDefault="00BC5672" w:rsidP="00A96209">
            <w:pPr>
              <w:pStyle w:val="B1"/>
            </w:pPr>
            <w:r w:rsidRPr="003C3AF7">
              <w:t>-</w:t>
            </w:r>
            <w:r w:rsidRPr="003C3AF7">
              <w:tab/>
            </w:r>
            <w:r w:rsidRPr="003C3AF7">
              <w:rPr>
                <w:position w:val="-10"/>
              </w:rPr>
              <w:object w:dxaOrig="499" w:dyaOrig="279" w14:anchorId="07944AC4">
                <v:shape id="_x0000_i1029" type="#_x0000_t75" style="width:21.8pt;height:13.9pt" o:ole="">
                  <v:imagedata r:id="rId11" o:title=""/>
                </v:shape>
                <o:OLEObject Type="Embed" ProgID="Equation.3" ShapeID="_x0000_i1029" DrawAspect="Content" ObjectID="_1816715441" r:id="rId19"/>
              </w:object>
            </w:r>
            <w:r w:rsidRPr="003C3AF7">
              <w:t xml:space="preserve">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ModeA</w:t>
            </w:r>
            <w:proofErr w:type="spellEnd"/>
            <w:r w:rsidRPr="003C3AF7">
              <w:t xml:space="preserve">’, </w:t>
            </w:r>
            <w:r w:rsidRPr="003C3AF7">
              <w:rPr>
                <w:i/>
                <w:iCs/>
              </w:rPr>
              <w:t>y</w:t>
            </w:r>
            <w:r w:rsidRPr="003C3AF7">
              <w:t xml:space="preserve"> =1 for aperiodic CSI reports to be carried on PUSCH, </w:t>
            </w:r>
            <w:r w:rsidRPr="003C3AF7">
              <w:rPr>
                <w:i/>
                <w:iCs/>
              </w:rPr>
              <w:t>y</w:t>
            </w:r>
            <w:r w:rsidRPr="003C3AF7">
              <w:t xml:space="preserve"> = 2 for CSI reporting with </w:t>
            </w:r>
            <w:r w:rsidRPr="003C3AF7">
              <w:rPr>
                <w:i/>
                <w:iCs/>
              </w:rPr>
              <w:t>CSI-</w:t>
            </w:r>
            <w:proofErr w:type="spellStart"/>
            <w:r w:rsidRPr="003C3AF7">
              <w:rPr>
                <w:i/>
                <w:iCs/>
              </w:rPr>
              <w:t>ReportConfig</w:t>
            </w:r>
            <w:proofErr w:type="spellEnd"/>
            <w:r w:rsidRPr="003C3AF7">
              <w:t xml:space="preserve"> with </w:t>
            </w:r>
            <w:proofErr w:type="spellStart"/>
            <w:r w:rsidRPr="003C3AF7">
              <w:rPr>
                <w:i/>
                <w:iCs/>
              </w:rPr>
              <w:t>eventType</w:t>
            </w:r>
            <w:proofErr w:type="spellEnd"/>
            <w:r w:rsidRPr="003C3AF7">
              <w:t xml:space="preserve"> and with </w:t>
            </w:r>
            <w:proofErr w:type="spellStart"/>
            <w:r w:rsidRPr="003C3AF7">
              <w:rPr>
                <w:i/>
                <w:iCs/>
              </w:rPr>
              <w:t>reportTransmissionMode</w:t>
            </w:r>
            <w:proofErr w:type="spellEnd"/>
            <w:r w:rsidRPr="003C3AF7">
              <w:t xml:space="preserve"> set to ‘</w:t>
            </w:r>
            <w:proofErr w:type="spellStart"/>
            <w:r w:rsidRPr="003C3AF7">
              <w:t>ModeB</w:t>
            </w:r>
            <w:proofErr w:type="spellEnd"/>
            <w:r w:rsidRPr="003C3AF7">
              <w:t>’,</w:t>
            </w:r>
            <w:r w:rsidRPr="003C3AF7">
              <w:rPr>
                <w:i/>
                <w:iCs/>
              </w:rPr>
              <w:t>y</w:t>
            </w:r>
            <w:r w:rsidRPr="003C3AF7">
              <w:t xml:space="preserve"> = 3 for semi-persistent CSI reports to be carried on PUSCH, </w:t>
            </w:r>
            <w:r w:rsidRPr="003C3AF7">
              <w:rPr>
                <w:i/>
                <w:iCs/>
              </w:rPr>
              <w:t>y</w:t>
            </w:r>
            <w:r w:rsidRPr="003C3AF7">
              <w:t xml:space="preserve"> = 4 for semi-persistent CSI reports to be carried on PUCCH and </w:t>
            </w:r>
            <w:r w:rsidRPr="003C3AF7">
              <w:rPr>
                <w:i/>
                <w:iCs/>
              </w:rPr>
              <w:t>y</w:t>
            </w:r>
            <w:r w:rsidRPr="003C3AF7">
              <w:t xml:space="preserve"> = 5 for periodic CSI reports to be carried on PUCCH;</w:t>
            </w:r>
          </w:p>
          <w:p w14:paraId="1147D172" w14:textId="77777777" w:rsidR="00BC5672" w:rsidRPr="00851E64" w:rsidRDefault="00BC5672" w:rsidP="00A96209">
            <w:pPr>
              <w:pStyle w:val="B1"/>
            </w:pPr>
            <w:r>
              <w:t>-</w:t>
            </w:r>
            <w:r>
              <w:tab/>
            </w:r>
            <w:r w:rsidRPr="00EF7F76">
              <w:rPr>
                <w:position w:val="-6"/>
              </w:rPr>
              <w:object w:dxaOrig="480" w:dyaOrig="260" w14:anchorId="5F05059C">
                <v:shape id="_x0000_i1030" type="#_x0000_t75" style="width:21.8pt;height:13.9pt" o:ole="">
                  <v:imagedata r:id="rId13" o:title=""/>
                </v:shape>
                <o:OLEObject Type="Embed" ProgID="Equation.3" ShapeID="_x0000_i1030" DrawAspect="Content" ObjectID="_1816715442" r:id="rId20"/>
              </w:object>
            </w:r>
            <w:r w:rsidRPr="00EF7F76">
              <w:t xml:space="preserve"> for CSI reports carrying L1-RSRP</w:t>
            </w:r>
            <w:r w:rsidRPr="00571AA4">
              <w:t>, P-CRI, P-SSBRI, P-L1-RSRP, RS-PAI</w:t>
            </w:r>
            <w:r w:rsidRPr="00EF7F76">
              <w:t xml:space="preserve"> </w:t>
            </w:r>
            <w:r>
              <w:t xml:space="preserve">or L1-SINR </w:t>
            </w:r>
            <w:r w:rsidRPr="00EF7F76">
              <w:t>and</w:t>
            </w:r>
            <w:r>
              <w:t xml:space="preserve"> </w:t>
            </w:r>
            <w:r w:rsidRPr="00EF7F76">
              <w:rPr>
                <w:position w:val="-6"/>
              </w:rPr>
              <w:object w:dxaOrig="460" w:dyaOrig="260" w14:anchorId="5EB52BA7">
                <v:shape id="_x0000_i1031" type="#_x0000_t75" style="width:21.8pt;height:13.9pt" o:ole="">
                  <v:imagedata r:id="rId15" o:title=""/>
                </v:shape>
                <o:OLEObject Type="Embed" ProgID="Equation.3" ShapeID="_x0000_i1031" DrawAspect="Content" ObjectID="_1816715443" r:id="rId21"/>
              </w:object>
            </w:r>
            <w:r w:rsidRPr="00EF7F76">
              <w:t xml:space="preserve"> </w:t>
            </w:r>
            <w:r>
              <w:t>for CSI reports not carrying L1-RSRP</w:t>
            </w:r>
            <w:r w:rsidRPr="00571AA4">
              <w:t>, P-CRI, P-SSBRI, P-L1-RSRP, RS-PAI</w:t>
            </w:r>
            <w:r w:rsidRPr="00AD3584">
              <w:t xml:space="preserve"> </w:t>
            </w:r>
            <w:r>
              <w:t>or L1-SINR;</w:t>
            </w:r>
          </w:p>
          <w:p w14:paraId="0B3AB8F7" w14:textId="77777777" w:rsidR="00BC5672" w:rsidRPr="0043610D" w:rsidRDefault="00BC5672" w:rsidP="00A96209">
            <w:pPr>
              <w:pStyle w:val="B1"/>
            </w:pPr>
            <w:r>
              <w:t>-</w:t>
            </w:r>
            <w:r>
              <w:tab/>
            </w:r>
            <w:r w:rsidRPr="00EF7F76">
              <w:rPr>
                <w:i/>
              </w:rPr>
              <w:t>c</w:t>
            </w:r>
            <w:r>
              <w:t xml:space="preserve"> is the serving cell index</w:t>
            </w:r>
            <w:r w:rsidRPr="00877EA1">
              <w:rPr>
                <w:lang w:val="en-GB"/>
              </w:rPr>
              <w:t xml:space="preserve">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oMath>
            <w:r>
              <w:rPr>
                <w:color w:val="000000"/>
              </w:rPr>
              <w:t xml:space="preserve"> </w:t>
            </w:r>
            <w:r>
              <w:rPr>
                <w:lang w:val="en-GB"/>
              </w:rPr>
              <w:t xml:space="preserve">is the value of the higher layer parameter </w:t>
            </w:r>
            <w:proofErr w:type="spellStart"/>
            <w:r w:rsidRPr="00450CE8">
              <w:rPr>
                <w:i/>
                <w:lang w:val="en-GB"/>
              </w:rPr>
              <w:t>maxNrofServingCells</w:t>
            </w:r>
            <w:proofErr w:type="spellEnd"/>
            <w:r>
              <w:t>;</w:t>
            </w:r>
          </w:p>
          <w:p w14:paraId="66D69832" w14:textId="77777777" w:rsidR="00BC5672" w:rsidRPr="00851E64" w:rsidRDefault="00BC5672" w:rsidP="00A96209">
            <w:pPr>
              <w:pStyle w:val="B2"/>
            </w:pPr>
            <w:r w:rsidRPr="0043610D">
              <w:t>-</w:t>
            </w:r>
            <w:r w:rsidRPr="0043610D">
              <w:tab/>
              <w:t xml:space="preserve">for a CSI report configured with </w:t>
            </w:r>
            <w:proofErr w:type="spellStart"/>
            <w:r>
              <w:rPr>
                <w:i/>
                <w:iCs/>
              </w:rPr>
              <w:t>ltm</w:t>
            </w:r>
            <w:proofErr w:type="spellEnd"/>
            <w:r w:rsidRPr="0043610D">
              <w:rPr>
                <w:i/>
                <w:iCs/>
              </w:rPr>
              <w:t>-CSI-</w:t>
            </w:r>
            <w:proofErr w:type="spellStart"/>
            <w:r w:rsidRPr="0043610D">
              <w:rPr>
                <w:i/>
                <w:iCs/>
              </w:rPr>
              <w:t>ReportConfig</w:t>
            </w:r>
            <w:proofErr w:type="spellEnd"/>
            <w:r w:rsidRPr="0043610D">
              <w:t xml:space="preserve">, </w:t>
            </w:r>
            <w:r w:rsidRPr="0043610D">
              <w:rPr>
                <w:i/>
                <w:iCs/>
              </w:rPr>
              <w:t>c</w:t>
            </w:r>
            <w:r w:rsidRPr="0043610D">
              <w:t xml:space="preserve"> is the serving cell index value where the report configuration is configured.</w:t>
            </w:r>
          </w:p>
          <w:p w14:paraId="5199A668" w14:textId="77777777" w:rsidR="00BC5672" w:rsidRDefault="00BC5672" w:rsidP="00A96209">
            <w:pPr>
              <w:pStyle w:val="B1"/>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rPr>
              <w:object w:dxaOrig="340" w:dyaOrig="300" w14:anchorId="67589AC7">
                <v:shape id="_x0000_i1032" type="#_x0000_t75" style="width:13.9pt;height:13.9pt" o:ole="">
                  <v:imagedata r:id="rId17" o:title=""/>
                </v:shape>
                <o:OLEObject Type="Embed" ProgID="Equation.3" ShapeID="_x0000_i1032" DrawAspect="Content" ObjectID="_1816715444" r:id="rId22"/>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0E91C15F" w14:textId="77777777" w:rsidR="00BC5672" w:rsidRDefault="00BC5672" w:rsidP="00A96209">
            <w:pPr>
              <w:pStyle w:val="B2"/>
              <w:rPr>
                <w:i/>
                <w:iCs/>
              </w:rPr>
            </w:pPr>
            <w:r>
              <w:t>-</w:t>
            </w:r>
            <w:r>
              <w:tab/>
            </w:r>
            <w:r w:rsidRPr="00084CEC">
              <w:t>for a CSI report configured with</w:t>
            </w:r>
            <w:r w:rsidRPr="00084CEC">
              <w:rPr>
                <w:i/>
                <w:iCs/>
              </w:rPr>
              <w:t xml:space="preserve"> </w:t>
            </w:r>
            <w:proofErr w:type="spellStart"/>
            <w:r>
              <w:rPr>
                <w:i/>
                <w:iCs/>
              </w:rPr>
              <w:t>ltm</w:t>
            </w:r>
            <w:proofErr w:type="spellEnd"/>
            <w:r w:rsidRPr="0043610D">
              <w:rPr>
                <w:i/>
                <w:iCs/>
              </w:rPr>
              <w:t>-CSI-</w:t>
            </w:r>
            <w:proofErr w:type="spellStart"/>
            <w:r w:rsidRPr="0043610D">
              <w:rPr>
                <w:i/>
                <w:iCs/>
              </w:rPr>
              <w:t>ReportConfig</w:t>
            </w:r>
            <w:proofErr w:type="spellEnd"/>
            <w:r w:rsidRPr="00084CEC">
              <w:t xml:space="preserve">, </w:t>
            </w:r>
            <w:r w:rsidRPr="00084CEC">
              <w:rPr>
                <w:i/>
                <w:iCs/>
              </w:rPr>
              <w:t>s</w:t>
            </w:r>
            <w:r w:rsidRPr="00084CEC">
              <w:t xml:space="preserve"> is the </w:t>
            </w:r>
            <w:proofErr w:type="spellStart"/>
            <w:r w:rsidRPr="00402555">
              <w:rPr>
                <w:i/>
                <w:iCs/>
              </w:rPr>
              <w:t>ltm</w:t>
            </w:r>
            <w:proofErr w:type="spellEnd"/>
            <w:r w:rsidRPr="00402555">
              <w:rPr>
                <w:i/>
                <w:iCs/>
              </w:rPr>
              <w:t>-CSI-</w:t>
            </w:r>
            <w:proofErr w:type="spellStart"/>
            <w:r w:rsidRPr="00402555">
              <w:rPr>
                <w:i/>
                <w:iCs/>
              </w:rPr>
              <w:t>ReportConfigId</w:t>
            </w:r>
            <w:proofErr w:type="spellEnd"/>
            <w:r w:rsidRPr="00084CEC">
              <w:t xml:space="preserve"> and </w:t>
            </w:r>
            <w:proofErr w:type="spellStart"/>
            <w:r w:rsidRPr="00CF5194">
              <w:rPr>
                <w:i/>
                <w:iCs/>
              </w:rPr>
              <w:t>Ms</w:t>
            </w:r>
            <w:proofErr w:type="spellEnd"/>
            <w:r w:rsidRPr="00084CEC">
              <w:t xml:space="preserve"> is the value of the higher layer parameter </w:t>
            </w:r>
            <w:proofErr w:type="spellStart"/>
            <w:r w:rsidRPr="00CF5194">
              <w:rPr>
                <w:i/>
                <w:iCs/>
              </w:rPr>
              <w:t>maxNrofLTM</w:t>
            </w:r>
            <w:proofErr w:type="spellEnd"/>
            <w:r w:rsidRPr="00CF5194">
              <w:rPr>
                <w:i/>
                <w:iCs/>
              </w:rPr>
              <w:t>-CSI-</w:t>
            </w:r>
            <w:proofErr w:type="spellStart"/>
            <w:r w:rsidRPr="00CF5194">
              <w:rPr>
                <w:i/>
                <w:iCs/>
              </w:rPr>
              <w:t>ReportConfigurations</w:t>
            </w:r>
            <w:proofErr w:type="spellEnd"/>
          </w:p>
          <w:p w14:paraId="08B407F9" w14:textId="77777777" w:rsidR="00BC5672" w:rsidRPr="00914610" w:rsidRDefault="00BC5672" w:rsidP="00A96209">
            <w:pPr>
              <w:pStyle w:val="B2"/>
              <w:rPr>
                <w:i/>
                <w:color w:val="FF0000"/>
              </w:rPr>
            </w:pPr>
            <w:r w:rsidRPr="00914610">
              <w:rPr>
                <w:color w:val="FF0000"/>
              </w:rPr>
              <w:t>-</w:t>
            </w:r>
            <w:r w:rsidRPr="00914610">
              <w:rPr>
                <w:color w:val="FF0000"/>
              </w:rPr>
              <w:tab/>
              <w:t xml:space="preserve">for a CSI report associated with multiple </w:t>
            </w:r>
            <w:r w:rsidRPr="00914610">
              <w:rPr>
                <w:i/>
                <w:iCs/>
                <w:color w:val="FF0000"/>
              </w:rPr>
              <w:t>CSI-</w:t>
            </w:r>
            <w:proofErr w:type="spellStart"/>
            <w:r w:rsidRPr="00914610">
              <w:rPr>
                <w:i/>
                <w:iCs/>
                <w:color w:val="FF0000"/>
              </w:rPr>
              <w:t>ReportConfig</w:t>
            </w:r>
            <w:proofErr w:type="spellEnd"/>
            <w:r w:rsidRPr="00914610">
              <w:rPr>
                <w:i/>
                <w:iCs/>
                <w:color w:val="FF0000"/>
              </w:rPr>
              <w:t xml:space="preserve"> </w:t>
            </w:r>
            <w:r w:rsidRPr="00914610">
              <w:rPr>
                <w:color w:val="FF0000"/>
              </w:rPr>
              <w:t xml:space="preserve">with same higher layer parameters </w:t>
            </w:r>
            <w:proofErr w:type="spellStart"/>
            <w:r w:rsidRPr="00914610">
              <w:rPr>
                <w:i/>
                <w:iCs/>
                <w:color w:val="FF0000"/>
              </w:rPr>
              <w:t>eventType</w:t>
            </w:r>
            <w:proofErr w:type="spellEnd"/>
            <w:r w:rsidRPr="00914610">
              <w:rPr>
                <w:i/>
                <w:iCs/>
                <w:color w:val="FF0000"/>
              </w:rPr>
              <w:t xml:space="preserve"> </w:t>
            </w:r>
            <w:r w:rsidRPr="00914610">
              <w:rPr>
                <w:color w:val="FF0000"/>
              </w:rPr>
              <w:t xml:space="preserve">and </w:t>
            </w:r>
            <w:proofErr w:type="spellStart"/>
            <w:r w:rsidRPr="00914610">
              <w:rPr>
                <w:i/>
                <w:iCs/>
                <w:color w:val="FF0000"/>
              </w:rPr>
              <w:t>PUCCHResource</w:t>
            </w:r>
            <w:proofErr w:type="spellEnd"/>
            <w:r w:rsidRPr="00914610">
              <w:rPr>
                <w:color w:val="FF0000"/>
              </w:rPr>
              <w:t xml:space="preserve">, </w:t>
            </w:r>
            <w:r w:rsidRPr="00914610">
              <w:rPr>
                <w:i/>
                <w:iCs/>
                <w:color w:val="FF0000"/>
              </w:rPr>
              <w:t>s</w:t>
            </w:r>
            <w:r w:rsidRPr="00914610">
              <w:rPr>
                <w:color w:val="FF0000"/>
              </w:rPr>
              <w:t xml:space="preserve"> is the minimum value of the </w:t>
            </w:r>
            <w:proofErr w:type="spellStart"/>
            <w:r w:rsidRPr="00914610">
              <w:rPr>
                <w:i/>
                <w:color w:val="FF0000"/>
              </w:rPr>
              <w:t>reportConfigID</w:t>
            </w:r>
            <w:r w:rsidRPr="00914610">
              <w:rPr>
                <w:color w:val="FF0000"/>
              </w:rPr>
              <w:t>s</w:t>
            </w:r>
            <w:proofErr w:type="spellEnd"/>
            <w:r w:rsidRPr="00914610">
              <w:rPr>
                <w:color w:val="FF0000"/>
              </w:rPr>
              <w:t xml:space="preserve"> of the multiple </w:t>
            </w:r>
            <w:r w:rsidRPr="00914610">
              <w:rPr>
                <w:i/>
                <w:iCs/>
                <w:color w:val="FF0000"/>
              </w:rPr>
              <w:t>CSI-</w:t>
            </w:r>
            <w:proofErr w:type="spellStart"/>
            <w:r w:rsidRPr="00914610">
              <w:rPr>
                <w:i/>
                <w:iCs/>
                <w:color w:val="FF0000"/>
              </w:rPr>
              <w:t>ReportConfig</w:t>
            </w:r>
            <w:proofErr w:type="spellEnd"/>
          </w:p>
          <w:p w14:paraId="7DA2803E" w14:textId="77777777" w:rsidR="00BC5672" w:rsidRPr="00914610" w:rsidRDefault="00BC5672" w:rsidP="00A96209">
            <w:pPr>
              <w:pStyle w:val="NormalWeb"/>
              <w:spacing w:before="0" w:beforeAutospacing="0" w:after="0" w:afterAutospacing="0"/>
              <w:rPr>
                <w:rFonts w:eastAsia="MS Mincho"/>
                <w:color w:val="FF0000"/>
                <w:sz w:val="20"/>
                <w:szCs w:val="20"/>
                <w:lang w:val="en-GB"/>
              </w:rPr>
            </w:pPr>
            <w:r w:rsidRPr="009F731F">
              <w:rPr>
                <w:rFonts w:ascii="Times New Roman" w:eastAsia="MS Mincho" w:hAnsi="Times New Roman" w:cs="Times New Roman"/>
                <w:color w:val="FF0000"/>
                <w:sz w:val="20"/>
                <w:szCs w:val="20"/>
                <w:lang w:val="en-GB"/>
              </w:rPr>
              <w:t>&lt;Unchanged parts are omitted&gt;</w:t>
            </w:r>
          </w:p>
        </w:tc>
      </w:tr>
    </w:tbl>
    <w:p w14:paraId="11691697" w14:textId="784F78B8" w:rsidR="00BC5672" w:rsidRDefault="00BC5672" w:rsidP="00380950">
      <w:pPr>
        <w:tabs>
          <w:tab w:val="left" w:pos="3355"/>
        </w:tabs>
        <w:wordWrap/>
        <w:jc w:val="both"/>
        <w:rPr>
          <w:i/>
          <w:sz w:val="22"/>
          <w:szCs w:val="22"/>
          <w:lang w:eastAsia="zh-CN"/>
        </w:rPr>
      </w:pPr>
    </w:p>
    <w:p w14:paraId="2FEA09A7" w14:textId="1752E892"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37D6AA9C" w14:textId="49D579BC" w:rsidR="00802A62" w:rsidRPr="00071ABD" w:rsidRDefault="00177149" w:rsidP="00071ABD">
      <w:pPr>
        <w:wordWrap/>
        <w:spacing w:after="60"/>
        <w:rPr>
          <w:rFonts w:ascii="Times" w:eastAsia="Malgun Gothic" w:hAnsi="Times" w:cs="Times"/>
          <w:sz w:val="22"/>
          <w:szCs w:val="22"/>
        </w:rPr>
      </w:pPr>
      <w:r w:rsidRPr="00177149">
        <w:rPr>
          <w:rFonts w:ascii="Times" w:eastAsia="Malgun Gothic" w:hAnsi="Times" w:cs="Times"/>
          <w:sz w:val="22"/>
          <w:szCs w:val="22"/>
        </w:rPr>
        <w:t>[</w:t>
      </w:r>
      <w:r w:rsidR="004F151C">
        <w:rPr>
          <w:rFonts w:ascii="Times" w:eastAsia="Malgun Gothic" w:hAnsi="Times" w:cs="Times"/>
          <w:sz w:val="22"/>
          <w:szCs w:val="22"/>
        </w:rPr>
        <w:t>1</w:t>
      </w:r>
      <w:r w:rsidRPr="00177149">
        <w:rPr>
          <w:rFonts w:ascii="Times" w:eastAsia="Malgun Gothic" w:hAnsi="Times" w:cs="Times"/>
          <w:sz w:val="22"/>
          <w:szCs w:val="22"/>
        </w:rPr>
        <w:t>] Chairman Notes, 3GPP RAN1#1</w:t>
      </w:r>
      <w:r w:rsidR="00EF1181">
        <w:rPr>
          <w:rFonts w:ascii="Times" w:eastAsia="Malgun Gothic" w:hAnsi="Times" w:cs="Times"/>
          <w:sz w:val="22"/>
          <w:szCs w:val="22"/>
        </w:rPr>
        <w:t>2</w:t>
      </w:r>
      <w:bookmarkEnd w:id="5"/>
      <w:r w:rsidR="000D52EF">
        <w:rPr>
          <w:rFonts w:ascii="Times" w:eastAsia="Malgun Gothic" w:hAnsi="Times" w:cs="Times"/>
          <w:sz w:val="22"/>
          <w:szCs w:val="22"/>
        </w:rPr>
        <w:t>1</w:t>
      </w:r>
    </w:p>
    <w:sectPr w:rsidR="00802A62" w:rsidRPr="00071ABD" w:rsidSect="000973C8">
      <w:footerReference w:type="even" r:id="rId23"/>
      <w:footerReference w:type="default" r:id="rId24"/>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877F8" w16cex:dateUtc="2025-08-14T06:58:00Z"/>
  <w16cex:commentExtensible w16cex:durableId="2C4841BD" w16cex:dateUtc="2025-08-14T03: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71A5A" w14:textId="77777777" w:rsidR="00164437" w:rsidRPr="00C47AD2" w:rsidRDefault="00164437">
      <w:pPr>
        <w:rPr>
          <w:rFonts w:ascii="Arial" w:hAnsi="Arial"/>
          <w:sz w:val="12"/>
        </w:rPr>
      </w:pPr>
      <w:r>
        <w:separator/>
      </w:r>
    </w:p>
  </w:endnote>
  <w:endnote w:type="continuationSeparator" w:id="0">
    <w:p w14:paraId="648BF709" w14:textId="77777777" w:rsidR="00164437" w:rsidRPr="00C47AD2" w:rsidRDefault="0016443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9A41A" w14:textId="77777777" w:rsidR="009D5966" w:rsidRDefault="009D5966"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9D5966" w:rsidRDefault="009D5966"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F59C" w14:textId="5254A798" w:rsidR="009D5966" w:rsidRDefault="009D5966">
    <w:pPr>
      <w:pStyle w:val="Footer"/>
    </w:pPr>
    <w:r>
      <w:fldChar w:fldCharType="begin"/>
    </w:r>
    <w:r>
      <w:instrText xml:space="preserve"> PAGE   \* MERGEFORMAT </w:instrText>
    </w:r>
    <w:r>
      <w:fldChar w:fldCharType="separate"/>
    </w:r>
    <w:r>
      <w:t>14</w:t>
    </w:r>
    <w:r>
      <w:fldChar w:fldCharType="end"/>
    </w:r>
  </w:p>
  <w:p w14:paraId="45CA142C" w14:textId="77777777" w:rsidR="009D5966" w:rsidRDefault="009D5966"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6EFD2" w14:textId="77777777" w:rsidR="00164437" w:rsidRPr="00C47AD2" w:rsidRDefault="00164437">
      <w:pPr>
        <w:rPr>
          <w:rFonts w:ascii="Arial" w:hAnsi="Arial"/>
          <w:sz w:val="12"/>
        </w:rPr>
      </w:pPr>
      <w:r>
        <w:separator/>
      </w:r>
    </w:p>
  </w:footnote>
  <w:footnote w:type="continuationSeparator" w:id="0">
    <w:p w14:paraId="353AB51F" w14:textId="77777777" w:rsidR="00164437" w:rsidRPr="00C47AD2" w:rsidRDefault="00164437">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C917FC"/>
    <w:multiLevelType w:val="hybridMultilevel"/>
    <w:tmpl w:val="CCF422DC"/>
    <w:lvl w:ilvl="0" w:tplc="B23AD7BC">
      <w:start w:val="1"/>
      <w:numFmt w:val="decimal"/>
      <w:lvlText w:val="%1."/>
      <w:lvlJc w:val="left"/>
      <w:pPr>
        <w:tabs>
          <w:tab w:val="num" w:pos="720"/>
        </w:tabs>
        <w:ind w:left="720" w:hanging="360"/>
      </w:pPr>
    </w:lvl>
    <w:lvl w:ilvl="1" w:tplc="E2F2FE8C" w:tentative="1">
      <w:start w:val="1"/>
      <w:numFmt w:val="decimal"/>
      <w:lvlText w:val="%2."/>
      <w:lvlJc w:val="left"/>
      <w:pPr>
        <w:tabs>
          <w:tab w:val="num" w:pos="1440"/>
        </w:tabs>
        <w:ind w:left="1440" w:hanging="360"/>
      </w:pPr>
    </w:lvl>
    <w:lvl w:ilvl="2" w:tplc="F206603C" w:tentative="1">
      <w:start w:val="1"/>
      <w:numFmt w:val="decimal"/>
      <w:lvlText w:val="%3."/>
      <w:lvlJc w:val="left"/>
      <w:pPr>
        <w:tabs>
          <w:tab w:val="num" w:pos="2160"/>
        </w:tabs>
        <w:ind w:left="2160" w:hanging="360"/>
      </w:pPr>
    </w:lvl>
    <w:lvl w:ilvl="3" w:tplc="70D2CAC2" w:tentative="1">
      <w:start w:val="1"/>
      <w:numFmt w:val="decimal"/>
      <w:lvlText w:val="%4."/>
      <w:lvlJc w:val="left"/>
      <w:pPr>
        <w:tabs>
          <w:tab w:val="num" w:pos="2880"/>
        </w:tabs>
        <w:ind w:left="2880" w:hanging="360"/>
      </w:pPr>
    </w:lvl>
    <w:lvl w:ilvl="4" w:tplc="2BFA75CC" w:tentative="1">
      <w:start w:val="1"/>
      <w:numFmt w:val="decimal"/>
      <w:lvlText w:val="%5."/>
      <w:lvlJc w:val="left"/>
      <w:pPr>
        <w:tabs>
          <w:tab w:val="num" w:pos="3600"/>
        </w:tabs>
        <w:ind w:left="3600" w:hanging="360"/>
      </w:pPr>
    </w:lvl>
    <w:lvl w:ilvl="5" w:tplc="A9E65DAC" w:tentative="1">
      <w:start w:val="1"/>
      <w:numFmt w:val="decimal"/>
      <w:lvlText w:val="%6."/>
      <w:lvlJc w:val="left"/>
      <w:pPr>
        <w:tabs>
          <w:tab w:val="num" w:pos="4320"/>
        </w:tabs>
        <w:ind w:left="4320" w:hanging="360"/>
      </w:pPr>
    </w:lvl>
    <w:lvl w:ilvl="6" w:tplc="12DCDDCC" w:tentative="1">
      <w:start w:val="1"/>
      <w:numFmt w:val="decimal"/>
      <w:lvlText w:val="%7."/>
      <w:lvlJc w:val="left"/>
      <w:pPr>
        <w:tabs>
          <w:tab w:val="num" w:pos="5040"/>
        </w:tabs>
        <w:ind w:left="5040" w:hanging="360"/>
      </w:pPr>
    </w:lvl>
    <w:lvl w:ilvl="7" w:tplc="931E5F5E" w:tentative="1">
      <w:start w:val="1"/>
      <w:numFmt w:val="decimal"/>
      <w:lvlText w:val="%8."/>
      <w:lvlJc w:val="left"/>
      <w:pPr>
        <w:tabs>
          <w:tab w:val="num" w:pos="5760"/>
        </w:tabs>
        <w:ind w:left="5760" w:hanging="360"/>
      </w:pPr>
    </w:lvl>
    <w:lvl w:ilvl="8" w:tplc="089A370A" w:tentative="1">
      <w:start w:val="1"/>
      <w:numFmt w:val="decimal"/>
      <w:lvlText w:val="%9."/>
      <w:lvlJc w:val="left"/>
      <w:pPr>
        <w:tabs>
          <w:tab w:val="num" w:pos="6480"/>
        </w:tabs>
        <w:ind w:left="648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27E2917"/>
    <w:multiLevelType w:val="hybridMultilevel"/>
    <w:tmpl w:val="3E26B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B32A4"/>
    <w:multiLevelType w:val="hybridMultilevel"/>
    <w:tmpl w:val="E4B8FD2A"/>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EC0E67"/>
    <w:multiLevelType w:val="hybridMultilevel"/>
    <w:tmpl w:val="EE4EC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B83653"/>
    <w:multiLevelType w:val="hybridMultilevel"/>
    <w:tmpl w:val="AA843C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BC2321"/>
    <w:multiLevelType w:val="hybridMultilevel"/>
    <w:tmpl w:val="E6DE60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7D2EA9"/>
    <w:multiLevelType w:val="hybridMultilevel"/>
    <w:tmpl w:val="71D0DC62"/>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2494003D"/>
    <w:multiLevelType w:val="hybridMultilevel"/>
    <w:tmpl w:val="8FA2B50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5404473"/>
    <w:multiLevelType w:val="hybridMultilevel"/>
    <w:tmpl w:val="6D2A782E"/>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7BB2"/>
    <w:multiLevelType w:val="hybridMultilevel"/>
    <w:tmpl w:val="3EF482FE"/>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6" w15:restartNumberingAfterBreak="0">
    <w:nsid w:val="39B0472A"/>
    <w:multiLevelType w:val="hybridMultilevel"/>
    <w:tmpl w:val="8E887410"/>
    <w:lvl w:ilvl="0" w:tplc="0940556E">
      <w:start w:val="1"/>
      <w:numFmt w:val="bullet"/>
      <w:lvlText w:val="•"/>
      <w:lvlJc w:val="left"/>
      <w:pPr>
        <w:tabs>
          <w:tab w:val="num" w:pos="720"/>
        </w:tabs>
        <w:ind w:left="720" w:hanging="360"/>
      </w:pPr>
      <w:rPr>
        <w:rFonts w:ascii="Arial" w:hAnsi="Arial" w:hint="default"/>
      </w:rPr>
    </w:lvl>
    <w:lvl w:ilvl="1" w:tplc="C7ACA076">
      <w:numFmt w:val="bullet"/>
      <w:lvlText w:val="•"/>
      <w:lvlJc w:val="left"/>
      <w:pPr>
        <w:tabs>
          <w:tab w:val="num" w:pos="1440"/>
        </w:tabs>
        <w:ind w:left="1440" w:hanging="360"/>
      </w:pPr>
      <w:rPr>
        <w:rFonts w:ascii="Arial" w:hAnsi="Arial" w:hint="default"/>
      </w:rPr>
    </w:lvl>
    <w:lvl w:ilvl="2" w:tplc="5288A06E" w:tentative="1">
      <w:start w:val="1"/>
      <w:numFmt w:val="bullet"/>
      <w:lvlText w:val="•"/>
      <w:lvlJc w:val="left"/>
      <w:pPr>
        <w:tabs>
          <w:tab w:val="num" w:pos="2160"/>
        </w:tabs>
        <w:ind w:left="2160" w:hanging="360"/>
      </w:pPr>
      <w:rPr>
        <w:rFonts w:ascii="Arial" w:hAnsi="Arial" w:hint="default"/>
      </w:rPr>
    </w:lvl>
    <w:lvl w:ilvl="3" w:tplc="465A43BE" w:tentative="1">
      <w:start w:val="1"/>
      <w:numFmt w:val="bullet"/>
      <w:lvlText w:val="•"/>
      <w:lvlJc w:val="left"/>
      <w:pPr>
        <w:tabs>
          <w:tab w:val="num" w:pos="2880"/>
        </w:tabs>
        <w:ind w:left="2880" w:hanging="360"/>
      </w:pPr>
      <w:rPr>
        <w:rFonts w:ascii="Arial" w:hAnsi="Arial" w:hint="default"/>
      </w:rPr>
    </w:lvl>
    <w:lvl w:ilvl="4" w:tplc="5D4EE144" w:tentative="1">
      <w:start w:val="1"/>
      <w:numFmt w:val="bullet"/>
      <w:lvlText w:val="•"/>
      <w:lvlJc w:val="left"/>
      <w:pPr>
        <w:tabs>
          <w:tab w:val="num" w:pos="3600"/>
        </w:tabs>
        <w:ind w:left="3600" w:hanging="360"/>
      </w:pPr>
      <w:rPr>
        <w:rFonts w:ascii="Arial" w:hAnsi="Arial" w:hint="default"/>
      </w:rPr>
    </w:lvl>
    <w:lvl w:ilvl="5" w:tplc="9F52BAA6" w:tentative="1">
      <w:start w:val="1"/>
      <w:numFmt w:val="bullet"/>
      <w:lvlText w:val="•"/>
      <w:lvlJc w:val="left"/>
      <w:pPr>
        <w:tabs>
          <w:tab w:val="num" w:pos="4320"/>
        </w:tabs>
        <w:ind w:left="4320" w:hanging="360"/>
      </w:pPr>
      <w:rPr>
        <w:rFonts w:ascii="Arial" w:hAnsi="Arial" w:hint="default"/>
      </w:rPr>
    </w:lvl>
    <w:lvl w:ilvl="6" w:tplc="032C0E6C" w:tentative="1">
      <w:start w:val="1"/>
      <w:numFmt w:val="bullet"/>
      <w:lvlText w:val="•"/>
      <w:lvlJc w:val="left"/>
      <w:pPr>
        <w:tabs>
          <w:tab w:val="num" w:pos="5040"/>
        </w:tabs>
        <w:ind w:left="5040" w:hanging="360"/>
      </w:pPr>
      <w:rPr>
        <w:rFonts w:ascii="Arial" w:hAnsi="Arial" w:hint="default"/>
      </w:rPr>
    </w:lvl>
    <w:lvl w:ilvl="7" w:tplc="9D6CC316" w:tentative="1">
      <w:start w:val="1"/>
      <w:numFmt w:val="bullet"/>
      <w:lvlText w:val="•"/>
      <w:lvlJc w:val="left"/>
      <w:pPr>
        <w:tabs>
          <w:tab w:val="num" w:pos="5760"/>
        </w:tabs>
        <w:ind w:left="5760" w:hanging="360"/>
      </w:pPr>
      <w:rPr>
        <w:rFonts w:ascii="Arial" w:hAnsi="Arial" w:hint="default"/>
      </w:rPr>
    </w:lvl>
    <w:lvl w:ilvl="8" w:tplc="C152FB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F92165"/>
    <w:multiLevelType w:val="hybridMultilevel"/>
    <w:tmpl w:val="BE5A2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59C302D"/>
    <w:multiLevelType w:val="hybridMultilevel"/>
    <w:tmpl w:val="E858255A"/>
    <w:lvl w:ilvl="0" w:tplc="EB047A14">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80C2A10"/>
    <w:multiLevelType w:val="hybridMultilevel"/>
    <w:tmpl w:val="2304B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853541B"/>
    <w:multiLevelType w:val="hybridMultilevel"/>
    <w:tmpl w:val="A380E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484D5B"/>
    <w:multiLevelType w:val="hybridMultilevel"/>
    <w:tmpl w:val="A83A6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5F41FE"/>
    <w:multiLevelType w:val="hybridMultilevel"/>
    <w:tmpl w:val="DAC8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0B6E3B"/>
    <w:multiLevelType w:val="hybridMultilevel"/>
    <w:tmpl w:val="5656B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9F1482"/>
    <w:multiLevelType w:val="hybridMultilevel"/>
    <w:tmpl w:val="F50A3B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5061EBB"/>
    <w:multiLevelType w:val="multilevel"/>
    <w:tmpl w:val="3CDD2812"/>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6"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0" w15:restartNumberingAfterBreak="0">
    <w:nsid w:val="64101504"/>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1" w15:restartNumberingAfterBreak="0">
    <w:nsid w:val="655E1AB1"/>
    <w:multiLevelType w:val="hybridMultilevel"/>
    <w:tmpl w:val="49A00A3A"/>
    <w:lvl w:ilvl="0" w:tplc="09008ECC">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3" w15:restartNumberingAfterBreak="0">
    <w:nsid w:val="65C748AC"/>
    <w:multiLevelType w:val="hybridMultilevel"/>
    <w:tmpl w:val="47481C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66163915"/>
    <w:multiLevelType w:val="hybridMultilevel"/>
    <w:tmpl w:val="DB4C9724"/>
    <w:lvl w:ilvl="0" w:tplc="09008EC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E33606"/>
    <w:multiLevelType w:val="hybridMultilevel"/>
    <w:tmpl w:val="9FA03984"/>
    <w:lvl w:ilvl="0" w:tplc="DF624596">
      <w:start w:val="1"/>
      <w:numFmt w:val="decimal"/>
      <w:lvlText w:val="%1."/>
      <w:lvlJc w:val="left"/>
      <w:pPr>
        <w:tabs>
          <w:tab w:val="num" w:pos="720"/>
        </w:tabs>
        <w:ind w:left="720" w:hanging="360"/>
      </w:pPr>
    </w:lvl>
    <w:lvl w:ilvl="1" w:tplc="F948CBBC" w:tentative="1">
      <w:start w:val="1"/>
      <w:numFmt w:val="decimal"/>
      <w:lvlText w:val="%2."/>
      <w:lvlJc w:val="left"/>
      <w:pPr>
        <w:tabs>
          <w:tab w:val="num" w:pos="1440"/>
        </w:tabs>
        <w:ind w:left="1440" w:hanging="360"/>
      </w:pPr>
    </w:lvl>
    <w:lvl w:ilvl="2" w:tplc="A9663B5E" w:tentative="1">
      <w:start w:val="1"/>
      <w:numFmt w:val="decimal"/>
      <w:lvlText w:val="%3."/>
      <w:lvlJc w:val="left"/>
      <w:pPr>
        <w:tabs>
          <w:tab w:val="num" w:pos="2160"/>
        </w:tabs>
        <w:ind w:left="2160" w:hanging="360"/>
      </w:pPr>
    </w:lvl>
    <w:lvl w:ilvl="3" w:tplc="09D80E0E" w:tentative="1">
      <w:start w:val="1"/>
      <w:numFmt w:val="decimal"/>
      <w:lvlText w:val="%4."/>
      <w:lvlJc w:val="left"/>
      <w:pPr>
        <w:tabs>
          <w:tab w:val="num" w:pos="2880"/>
        </w:tabs>
        <w:ind w:left="2880" w:hanging="360"/>
      </w:pPr>
    </w:lvl>
    <w:lvl w:ilvl="4" w:tplc="722C81AA" w:tentative="1">
      <w:start w:val="1"/>
      <w:numFmt w:val="decimal"/>
      <w:lvlText w:val="%5."/>
      <w:lvlJc w:val="left"/>
      <w:pPr>
        <w:tabs>
          <w:tab w:val="num" w:pos="3600"/>
        </w:tabs>
        <w:ind w:left="3600" w:hanging="360"/>
      </w:pPr>
    </w:lvl>
    <w:lvl w:ilvl="5" w:tplc="F4AE5EBA" w:tentative="1">
      <w:start w:val="1"/>
      <w:numFmt w:val="decimal"/>
      <w:lvlText w:val="%6."/>
      <w:lvlJc w:val="left"/>
      <w:pPr>
        <w:tabs>
          <w:tab w:val="num" w:pos="4320"/>
        </w:tabs>
        <w:ind w:left="4320" w:hanging="360"/>
      </w:pPr>
    </w:lvl>
    <w:lvl w:ilvl="6" w:tplc="8CF88016" w:tentative="1">
      <w:start w:val="1"/>
      <w:numFmt w:val="decimal"/>
      <w:lvlText w:val="%7."/>
      <w:lvlJc w:val="left"/>
      <w:pPr>
        <w:tabs>
          <w:tab w:val="num" w:pos="5040"/>
        </w:tabs>
        <w:ind w:left="5040" w:hanging="360"/>
      </w:pPr>
    </w:lvl>
    <w:lvl w:ilvl="7" w:tplc="457AA82C" w:tentative="1">
      <w:start w:val="1"/>
      <w:numFmt w:val="decimal"/>
      <w:lvlText w:val="%8."/>
      <w:lvlJc w:val="left"/>
      <w:pPr>
        <w:tabs>
          <w:tab w:val="num" w:pos="5760"/>
        </w:tabs>
        <w:ind w:left="5760" w:hanging="360"/>
      </w:pPr>
    </w:lvl>
    <w:lvl w:ilvl="8" w:tplc="508EC97E" w:tentative="1">
      <w:start w:val="1"/>
      <w:numFmt w:val="decimal"/>
      <w:lvlText w:val="%9."/>
      <w:lvlJc w:val="left"/>
      <w:pPr>
        <w:tabs>
          <w:tab w:val="num" w:pos="6480"/>
        </w:tabs>
        <w:ind w:left="6480" w:hanging="360"/>
      </w:pPr>
    </w:lvl>
  </w:abstractNum>
  <w:abstractNum w:abstractNumId="56"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D632BE7"/>
    <w:multiLevelType w:val="hybridMultilevel"/>
    <w:tmpl w:val="BEE4E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1109E4"/>
    <w:multiLevelType w:val="hybridMultilevel"/>
    <w:tmpl w:val="6260915C"/>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5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28D55D5"/>
    <w:multiLevelType w:val="hybridMultilevel"/>
    <w:tmpl w:val="485A3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05625"/>
    <w:multiLevelType w:val="hybridMultilevel"/>
    <w:tmpl w:val="46348CBA"/>
    <w:lvl w:ilvl="0" w:tplc="26AE5CE8">
      <w:start w:val="1"/>
      <w:numFmt w:val="bullet"/>
      <w:lvlText w:val="•"/>
      <w:lvlJc w:val="left"/>
      <w:pPr>
        <w:tabs>
          <w:tab w:val="num" w:pos="720"/>
        </w:tabs>
        <w:ind w:left="720" w:hanging="360"/>
      </w:pPr>
      <w:rPr>
        <w:rFonts w:ascii="Arial" w:hAnsi="Arial" w:hint="default"/>
      </w:rPr>
    </w:lvl>
    <w:lvl w:ilvl="1" w:tplc="ACE2EEFC">
      <w:numFmt w:val="bullet"/>
      <w:lvlText w:val="•"/>
      <w:lvlJc w:val="left"/>
      <w:pPr>
        <w:tabs>
          <w:tab w:val="num" w:pos="1440"/>
        </w:tabs>
        <w:ind w:left="1440" w:hanging="360"/>
      </w:pPr>
      <w:rPr>
        <w:rFonts w:ascii="Arial" w:hAnsi="Arial" w:hint="default"/>
      </w:rPr>
    </w:lvl>
    <w:lvl w:ilvl="2" w:tplc="EA4E44C2" w:tentative="1">
      <w:start w:val="1"/>
      <w:numFmt w:val="bullet"/>
      <w:lvlText w:val="•"/>
      <w:lvlJc w:val="left"/>
      <w:pPr>
        <w:tabs>
          <w:tab w:val="num" w:pos="2160"/>
        </w:tabs>
        <w:ind w:left="2160" w:hanging="360"/>
      </w:pPr>
      <w:rPr>
        <w:rFonts w:ascii="Arial" w:hAnsi="Arial" w:hint="default"/>
      </w:rPr>
    </w:lvl>
    <w:lvl w:ilvl="3" w:tplc="2F321E8E" w:tentative="1">
      <w:start w:val="1"/>
      <w:numFmt w:val="bullet"/>
      <w:lvlText w:val="•"/>
      <w:lvlJc w:val="left"/>
      <w:pPr>
        <w:tabs>
          <w:tab w:val="num" w:pos="2880"/>
        </w:tabs>
        <w:ind w:left="2880" w:hanging="360"/>
      </w:pPr>
      <w:rPr>
        <w:rFonts w:ascii="Arial" w:hAnsi="Arial" w:hint="default"/>
      </w:rPr>
    </w:lvl>
    <w:lvl w:ilvl="4" w:tplc="712872AA" w:tentative="1">
      <w:start w:val="1"/>
      <w:numFmt w:val="bullet"/>
      <w:lvlText w:val="•"/>
      <w:lvlJc w:val="left"/>
      <w:pPr>
        <w:tabs>
          <w:tab w:val="num" w:pos="3600"/>
        </w:tabs>
        <w:ind w:left="3600" w:hanging="360"/>
      </w:pPr>
      <w:rPr>
        <w:rFonts w:ascii="Arial" w:hAnsi="Arial" w:hint="default"/>
      </w:rPr>
    </w:lvl>
    <w:lvl w:ilvl="5" w:tplc="5E6E3F86" w:tentative="1">
      <w:start w:val="1"/>
      <w:numFmt w:val="bullet"/>
      <w:lvlText w:val="•"/>
      <w:lvlJc w:val="left"/>
      <w:pPr>
        <w:tabs>
          <w:tab w:val="num" w:pos="4320"/>
        </w:tabs>
        <w:ind w:left="4320" w:hanging="360"/>
      </w:pPr>
      <w:rPr>
        <w:rFonts w:ascii="Arial" w:hAnsi="Arial" w:hint="default"/>
      </w:rPr>
    </w:lvl>
    <w:lvl w:ilvl="6" w:tplc="788AC51E" w:tentative="1">
      <w:start w:val="1"/>
      <w:numFmt w:val="bullet"/>
      <w:lvlText w:val="•"/>
      <w:lvlJc w:val="left"/>
      <w:pPr>
        <w:tabs>
          <w:tab w:val="num" w:pos="5040"/>
        </w:tabs>
        <w:ind w:left="5040" w:hanging="360"/>
      </w:pPr>
      <w:rPr>
        <w:rFonts w:ascii="Arial" w:hAnsi="Arial" w:hint="default"/>
      </w:rPr>
    </w:lvl>
    <w:lvl w:ilvl="7" w:tplc="B33EF864" w:tentative="1">
      <w:start w:val="1"/>
      <w:numFmt w:val="bullet"/>
      <w:lvlText w:val="•"/>
      <w:lvlJc w:val="left"/>
      <w:pPr>
        <w:tabs>
          <w:tab w:val="num" w:pos="5760"/>
        </w:tabs>
        <w:ind w:left="5760" w:hanging="360"/>
      </w:pPr>
      <w:rPr>
        <w:rFonts w:ascii="Arial" w:hAnsi="Arial" w:hint="default"/>
      </w:rPr>
    </w:lvl>
    <w:lvl w:ilvl="8" w:tplc="CF6ABD22" w:tentative="1">
      <w:start w:val="1"/>
      <w:numFmt w:val="bullet"/>
      <w:lvlText w:val="•"/>
      <w:lvlJc w:val="left"/>
      <w:pPr>
        <w:tabs>
          <w:tab w:val="num" w:pos="6480"/>
        </w:tabs>
        <w:ind w:left="6480" w:hanging="360"/>
      </w:pPr>
      <w:rPr>
        <w:rFonts w:ascii="Arial" w:hAnsi="Arial" w:hint="default"/>
      </w:rPr>
    </w:lvl>
  </w:abstractNum>
  <w:num w:numId="1">
    <w:abstractNumId w:val="6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5"/>
  </w:num>
  <w:num w:numId="4">
    <w:abstractNumId w:val="24"/>
  </w:num>
  <w:num w:numId="5">
    <w:abstractNumId w:val="36"/>
  </w:num>
  <w:num w:numId="6">
    <w:abstractNumId w:val="67"/>
  </w:num>
  <w:num w:numId="7">
    <w:abstractNumId w:val="38"/>
  </w:num>
  <w:num w:numId="8">
    <w:abstractNumId w:val="32"/>
  </w:num>
  <w:num w:numId="9">
    <w:abstractNumId w:val="64"/>
  </w:num>
  <w:num w:numId="10">
    <w:abstractNumId w:val="6"/>
  </w:num>
  <w:num w:numId="11">
    <w:abstractNumId w:val="13"/>
  </w:num>
  <w:num w:numId="12">
    <w:abstractNumId w:val="65"/>
  </w:num>
  <w:num w:numId="13">
    <w:abstractNumId w:val="29"/>
  </w:num>
  <w:num w:numId="14">
    <w:abstractNumId w:val="33"/>
  </w:num>
  <w:num w:numId="15">
    <w:abstractNumId w:val="62"/>
  </w:num>
  <w:num w:numId="16">
    <w:abstractNumId w:val="3"/>
  </w:num>
  <w:num w:numId="17">
    <w:abstractNumId w:val="40"/>
  </w:num>
  <w:num w:numId="18">
    <w:abstractNumId w:val="66"/>
  </w:num>
  <w:num w:numId="19">
    <w:abstractNumId w:val="49"/>
  </w:num>
  <w:num w:numId="20">
    <w:abstractNumId w:val="44"/>
  </w:num>
  <w:num w:numId="21">
    <w:abstractNumId w:val="58"/>
  </w:num>
  <w:num w:numId="22">
    <w:abstractNumId w:val="21"/>
  </w:num>
  <w:num w:numId="23">
    <w:abstractNumId w:val="11"/>
  </w:num>
  <w:num w:numId="24">
    <w:abstractNumId w:val="52"/>
  </w:num>
  <w:num w:numId="25">
    <w:abstractNumId w:val="59"/>
  </w:num>
  <w:num w:numId="26">
    <w:abstractNumId w:val="54"/>
  </w:num>
  <w:num w:numId="27">
    <w:abstractNumId w:val="20"/>
  </w:num>
  <w:num w:numId="28">
    <w:abstractNumId w:val="48"/>
  </w:num>
  <w:num w:numId="29">
    <w:abstractNumId w:val="8"/>
  </w:num>
  <w:num w:numId="30">
    <w:abstractNumId w:val="57"/>
  </w:num>
  <w:num w:numId="31">
    <w:abstractNumId w:val="51"/>
  </w:num>
  <w:num w:numId="32">
    <w:abstractNumId w:val="68"/>
  </w:num>
  <w:num w:numId="33">
    <w:abstractNumId w:val="19"/>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16"/>
  </w:num>
  <w:num w:numId="37">
    <w:abstractNumId w:val="55"/>
  </w:num>
  <w:num w:numId="38">
    <w:abstractNumId w:val="1"/>
  </w:num>
  <w:num w:numId="39">
    <w:abstractNumId w:val="26"/>
  </w:num>
  <w:num w:numId="40">
    <w:abstractNumId w:val="9"/>
  </w:num>
  <w:num w:numId="41">
    <w:abstractNumId w:val="34"/>
  </w:num>
  <w:num w:numId="42">
    <w:abstractNumId w:val="39"/>
  </w:num>
  <w:num w:numId="43">
    <w:abstractNumId w:val="30"/>
  </w:num>
  <w:num w:numId="44">
    <w:abstractNumId w:val="35"/>
  </w:num>
  <w:num w:numId="45">
    <w:abstractNumId w:val="50"/>
  </w:num>
  <w:num w:numId="46">
    <w:abstractNumId w:val="17"/>
  </w:num>
  <w:num w:numId="47">
    <w:abstractNumId w:val="5"/>
  </w:num>
  <w:num w:numId="48">
    <w:abstractNumId w:val="13"/>
  </w:num>
  <w:num w:numId="49">
    <w:abstractNumId w:val="37"/>
  </w:num>
  <w:num w:numId="50">
    <w:abstractNumId w:val="60"/>
  </w:num>
  <w:num w:numId="51">
    <w:abstractNumId w:val="23"/>
  </w:num>
  <w:num w:numId="52">
    <w:abstractNumId w:val="46"/>
  </w:num>
  <w:num w:numId="53">
    <w:abstractNumId w:val="27"/>
  </w:num>
  <w:num w:numId="54">
    <w:abstractNumId w:val="41"/>
  </w:num>
  <w:num w:numId="55">
    <w:abstractNumId w:val="22"/>
  </w:num>
  <w:num w:numId="56">
    <w:abstractNumId w:val="47"/>
  </w:num>
  <w:num w:numId="57">
    <w:abstractNumId w:val="14"/>
  </w:num>
  <w:num w:numId="58">
    <w:abstractNumId w:val="53"/>
  </w:num>
  <w:num w:numId="59">
    <w:abstractNumId w:val="7"/>
  </w:num>
  <w:num w:numId="60">
    <w:abstractNumId w:val="10"/>
  </w:num>
  <w:num w:numId="61">
    <w:abstractNumId w:val="28"/>
  </w:num>
  <w:num w:numId="62">
    <w:abstractNumId w:val="45"/>
  </w:num>
  <w:num w:numId="63">
    <w:abstractNumId w:val="11"/>
  </w:num>
  <w:num w:numId="64">
    <w:abstractNumId w:val="56"/>
  </w:num>
  <w:num w:numId="65">
    <w:abstractNumId w:val="12"/>
  </w:num>
  <w:num w:numId="66">
    <w:abstractNumId w:val="18"/>
  </w:num>
  <w:num w:numId="67">
    <w:abstractNumId w:val="4"/>
  </w:num>
  <w:num w:numId="68">
    <w:abstractNumId w:val="61"/>
  </w:num>
  <w:num w:numId="69">
    <w:abstractNumId w:val="15"/>
  </w:num>
  <w:num w:numId="70">
    <w:abstractNumId w:val="43"/>
  </w:num>
  <w:num w:numId="71">
    <w:abstractNumId w:val="42"/>
  </w:num>
  <w:num w:numId="72">
    <w:abstractNumId w:val="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BC"/>
    <w:rsid w:val="000022D6"/>
    <w:rsid w:val="00002398"/>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200"/>
    <w:rsid w:val="00007407"/>
    <w:rsid w:val="00007711"/>
    <w:rsid w:val="0000782C"/>
    <w:rsid w:val="000078E2"/>
    <w:rsid w:val="00007C44"/>
    <w:rsid w:val="00007E42"/>
    <w:rsid w:val="000100A9"/>
    <w:rsid w:val="00010377"/>
    <w:rsid w:val="00010506"/>
    <w:rsid w:val="000105C6"/>
    <w:rsid w:val="00010AF1"/>
    <w:rsid w:val="00010C1E"/>
    <w:rsid w:val="00010E5D"/>
    <w:rsid w:val="000111D6"/>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5D5"/>
    <w:rsid w:val="00023709"/>
    <w:rsid w:val="0002384D"/>
    <w:rsid w:val="00023935"/>
    <w:rsid w:val="0002398A"/>
    <w:rsid w:val="000239F2"/>
    <w:rsid w:val="00023AE2"/>
    <w:rsid w:val="00023BE4"/>
    <w:rsid w:val="00023D7A"/>
    <w:rsid w:val="00023F40"/>
    <w:rsid w:val="00024218"/>
    <w:rsid w:val="0002427B"/>
    <w:rsid w:val="000242A4"/>
    <w:rsid w:val="000242ED"/>
    <w:rsid w:val="0002447D"/>
    <w:rsid w:val="000246DF"/>
    <w:rsid w:val="00024745"/>
    <w:rsid w:val="00024790"/>
    <w:rsid w:val="000249C2"/>
    <w:rsid w:val="00025752"/>
    <w:rsid w:val="00025AE3"/>
    <w:rsid w:val="00025C90"/>
    <w:rsid w:val="00025C95"/>
    <w:rsid w:val="00025CB7"/>
    <w:rsid w:val="00025E11"/>
    <w:rsid w:val="000261C8"/>
    <w:rsid w:val="000264E9"/>
    <w:rsid w:val="0002684F"/>
    <w:rsid w:val="00026A5B"/>
    <w:rsid w:val="00026AF3"/>
    <w:rsid w:val="00026E2C"/>
    <w:rsid w:val="00027104"/>
    <w:rsid w:val="0002729F"/>
    <w:rsid w:val="00027452"/>
    <w:rsid w:val="0002755F"/>
    <w:rsid w:val="00027594"/>
    <w:rsid w:val="000304A1"/>
    <w:rsid w:val="000304B7"/>
    <w:rsid w:val="00030ABB"/>
    <w:rsid w:val="00030ACF"/>
    <w:rsid w:val="00030B16"/>
    <w:rsid w:val="00030BA3"/>
    <w:rsid w:val="00030BE5"/>
    <w:rsid w:val="00030C69"/>
    <w:rsid w:val="00030E46"/>
    <w:rsid w:val="0003112C"/>
    <w:rsid w:val="00031138"/>
    <w:rsid w:val="000314FD"/>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367"/>
    <w:rsid w:val="000374B7"/>
    <w:rsid w:val="0003783D"/>
    <w:rsid w:val="0003792F"/>
    <w:rsid w:val="00037E83"/>
    <w:rsid w:val="00037E84"/>
    <w:rsid w:val="000401D5"/>
    <w:rsid w:val="00040426"/>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206"/>
    <w:rsid w:val="00044304"/>
    <w:rsid w:val="0004477A"/>
    <w:rsid w:val="00045379"/>
    <w:rsid w:val="00045596"/>
    <w:rsid w:val="00045597"/>
    <w:rsid w:val="00045607"/>
    <w:rsid w:val="00045967"/>
    <w:rsid w:val="00045D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287"/>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11"/>
    <w:rsid w:val="0006075D"/>
    <w:rsid w:val="00060E26"/>
    <w:rsid w:val="00060E94"/>
    <w:rsid w:val="00061402"/>
    <w:rsid w:val="00061600"/>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ABD"/>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05B"/>
    <w:rsid w:val="00077537"/>
    <w:rsid w:val="00077564"/>
    <w:rsid w:val="000776FF"/>
    <w:rsid w:val="000777BE"/>
    <w:rsid w:val="0007787D"/>
    <w:rsid w:val="00077D0F"/>
    <w:rsid w:val="00077D49"/>
    <w:rsid w:val="0008036B"/>
    <w:rsid w:val="00080757"/>
    <w:rsid w:val="00080A4D"/>
    <w:rsid w:val="00080CFD"/>
    <w:rsid w:val="00080DF6"/>
    <w:rsid w:val="00080F87"/>
    <w:rsid w:val="00081899"/>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AEE"/>
    <w:rsid w:val="00083D02"/>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245"/>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71"/>
    <w:rsid w:val="00090C85"/>
    <w:rsid w:val="0009190B"/>
    <w:rsid w:val="00091AF6"/>
    <w:rsid w:val="00091EA8"/>
    <w:rsid w:val="000922E0"/>
    <w:rsid w:val="00092463"/>
    <w:rsid w:val="0009266D"/>
    <w:rsid w:val="00092D6D"/>
    <w:rsid w:val="00092DDC"/>
    <w:rsid w:val="00092ED2"/>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0CF"/>
    <w:rsid w:val="000A21D9"/>
    <w:rsid w:val="000A22B1"/>
    <w:rsid w:val="000A242F"/>
    <w:rsid w:val="000A264C"/>
    <w:rsid w:val="000A2683"/>
    <w:rsid w:val="000A2733"/>
    <w:rsid w:val="000A2C69"/>
    <w:rsid w:val="000A2F33"/>
    <w:rsid w:val="000A38D7"/>
    <w:rsid w:val="000A38E5"/>
    <w:rsid w:val="000A39EE"/>
    <w:rsid w:val="000A3FA4"/>
    <w:rsid w:val="000A40EE"/>
    <w:rsid w:val="000A4197"/>
    <w:rsid w:val="000A4284"/>
    <w:rsid w:val="000A42DF"/>
    <w:rsid w:val="000A43C3"/>
    <w:rsid w:val="000A4445"/>
    <w:rsid w:val="000A44B9"/>
    <w:rsid w:val="000A493F"/>
    <w:rsid w:val="000A49D0"/>
    <w:rsid w:val="000A5255"/>
    <w:rsid w:val="000A5602"/>
    <w:rsid w:val="000A56A7"/>
    <w:rsid w:val="000A57BE"/>
    <w:rsid w:val="000A582B"/>
    <w:rsid w:val="000A5A0E"/>
    <w:rsid w:val="000A5BA8"/>
    <w:rsid w:val="000A5FA0"/>
    <w:rsid w:val="000A6153"/>
    <w:rsid w:val="000A6155"/>
    <w:rsid w:val="000A6309"/>
    <w:rsid w:val="000A6890"/>
    <w:rsid w:val="000A6E09"/>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348"/>
    <w:rsid w:val="000B159D"/>
    <w:rsid w:val="000B1840"/>
    <w:rsid w:val="000B1BC2"/>
    <w:rsid w:val="000B2097"/>
    <w:rsid w:val="000B2143"/>
    <w:rsid w:val="000B2155"/>
    <w:rsid w:val="000B22B0"/>
    <w:rsid w:val="000B23B6"/>
    <w:rsid w:val="000B2499"/>
    <w:rsid w:val="000B24E0"/>
    <w:rsid w:val="000B30ED"/>
    <w:rsid w:val="000B3360"/>
    <w:rsid w:val="000B38E7"/>
    <w:rsid w:val="000B39AF"/>
    <w:rsid w:val="000B3BAE"/>
    <w:rsid w:val="000B3CBE"/>
    <w:rsid w:val="000B3CCE"/>
    <w:rsid w:val="000B3E58"/>
    <w:rsid w:val="000B3E69"/>
    <w:rsid w:val="000B45B0"/>
    <w:rsid w:val="000B45CE"/>
    <w:rsid w:val="000B476D"/>
    <w:rsid w:val="000B49F9"/>
    <w:rsid w:val="000B4CC1"/>
    <w:rsid w:val="000B4CDA"/>
    <w:rsid w:val="000B4EB1"/>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B7C73"/>
    <w:rsid w:val="000C01FD"/>
    <w:rsid w:val="000C02BC"/>
    <w:rsid w:val="000C080D"/>
    <w:rsid w:val="000C0A70"/>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B52"/>
    <w:rsid w:val="000D0C94"/>
    <w:rsid w:val="000D1342"/>
    <w:rsid w:val="000D138F"/>
    <w:rsid w:val="000D1491"/>
    <w:rsid w:val="000D1530"/>
    <w:rsid w:val="000D1805"/>
    <w:rsid w:val="000D1AC1"/>
    <w:rsid w:val="000D1B7E"/>
    <w:rsid w:val="000D1D95"/>
    <w:rsid w:val="000D2161"/>
    <w:rsid w:val="000D21E6"/>
    <w:rsid w:val="000D230B"/>
    <w:rsid w:val="000D2E6A"/>
    <w:rsid w:val="000D30E2"/>
    <w:rsid w:val="000D3264"/>
    <w:rsid w:val="000D32C4"/>
    <w:rsid w:val="000D36A6"/>
    <w:rsid w:val="000D373E"/>
    <w:rsid w:val="000D3761"/>
    <w:rsid w:val="000D397A"/>
    <w:rsid w:val="000D3F69"/>
    <w:rsid w:val="000D40A7"/>
    <w:rsid w:val="000D47A9"/>
    <w:rsid w:val="000D494B"/>
    <w:rsid w:val="000D4A5A"/>
    <w:rsid w:val="000D4BF2"/>
    <w:rsid w:val="000D51B8"/>
    <w:rsid w:val="000D52EF"/>
    <w:rsid w:val="000D54F3"/>
    <w:rsid w:val="000D554C"/>
    <w:rsid w:val="000D5E1E"/>
    <w:rsid w:val="000D5F6F"/>
    <w:rsid w:val="000D6342"/>
    <w:rsid w:val="000D6773"/>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1A4"/>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A5"/>
    <w:rsid w:val="000E61F6"/>
    <w:rsid w:val="000E6220"/>
    <w:rsid w:val="000E632B"/>
    <w:rsid w:val="000E63CE"/>
    <w:rsid w:val="000E6513"/>
    <w:rsid w:val="000E6699"/>
    <w:rsid w:val="000E6766"/>
    <w:rsid w:val="000E6CC4"/>
    <w:rsid w:val="000E6D80"/>
    <w:rsid w:val="000E712F"/>
    <w:rsid w:val="000E71FB"/>
    <w:rsid w:val="000E7238"/>
    <w:rsid w:val="000E7266"/>
    <w:rsid w:val="000E737A"/>
    <w:rsid w:val="000E79ED"/>
    <w:rsid w:val="000E7A9E"/>
    <w:rsid w:val="000E7AB3"/>
    <w:rsid w:val="000E7BDB"/>
    <w:rsid w:val="000E7C15"/>
    <w:rsid w:val="000E7E4E"/>
    <w:rsid w:val="000E7EC9"/>
    <w:rsid w:val="000F012E"/>
    <w:rsid w:val="000F053E"/>
    <w:rsid w:val="000F0787"/>
    <w:rsid w:val="000F07EF"/>
    <w:rsid w:val="000F0913"/>
    <w:rsid w:val="000F0954"/>
    <w:rsid w:val="000F0B64"/>
    <w:rsid w:val="000F0D86"/>
    <w:rsid w:val="000F0DB8"/>
    <w:rsid w:val="000F0E5B"/>
    <w:rsid w:val="000F1570"/>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3F3B"/>
    <w:rsid w:val="000F4171"/>
    <w:rsid w:val="000F433D"/>
    <w:rsid w:val="000F4B6B"/>
    <w:rsid w:val="000F4B81"/>
    <w:rsid w:val="000F4DA6"/>
    <w:rsid w:val="000F4F08"/>
    <w:rsid w:val="000F5664"/>
    <w:rsid w:val="000F5696"/>
    <w:rsid w:val="000F5898"/>
    <w:rsid w:val="000F5A2A"/>
    <w:rsid w:val="000F5A52"/>
    <w:rsid w:val="000F5C39"/>
    <w:rsid w:val="000F5C65"/>
    <w:rsid w:val="000F5E27"/>
    <w:rsid w:val="000F5F5B"/>
    <w:rsid w:val="000F5F83"/>
    <w:rsid w:val="000F6036"/>
    <w:rsid w:val="000F60BF"/>
    <w:rsid w:val="000F61D2"/>
    <w:rsid w:val="000F637B"/>
    <w:rsid w:val="000F64E7"/>
    <w:rsid w:val="000F6756"/>
    <w:rsid w:val="000F688F"/>
    <w:rsid w:val="000F6AE3"/>
    <w:rsid w:val="000F6C1D"/>
    <w:rsid w:val="000F6D60"/>
    <w:rsid w:val="000F6E4A"/>
    <w:rsid w:val="000F756F"/>
    <w:rsid w:val="000F7FF8"/>
    <w:rsid w:val="00100029"/>
    <w:rsid w:val="0010029B"/>
    <w:rsid w:val="0010043A"/>
    <w:rsid w:val="001005BF"/>
    <w:rsid w:val="0010069A"/>
    <w:rsid w:val="001008C6"/>
    <w:rsid w:val="00100D94"/>
    <w:rsid w:val="00100E67"/>
    <w:rsid w:val="00100F08"/>
    <w:rsid w:val="0010147E"/>
    <w:rsid w:val="00102371"/>
    <w:rsid w:val="001023F9"/>
    <w:rsid w:val="001024D1"/>
    <w:rsid w:val="00102D0C"/>
    <w:rsid w:val="00102E3B"/>
    <w:rsid w:val="00103165"/>
    <w:rsid w:val="00103509"/>
    <w:rsid w:val="00103762"/>
    <w:rsid w:val="00103967"/>
    <w:rsid w:val="00103A3E"/>
    <w:rsid w:val="00103D12"/>
    <w:rsid w:val="0010407E"/>
    <w:rsid w:val="001040E2"/>
    <w:rsid w:val="001043E5"/>
    <w:rsid w:val="0010441C"/>
    <w:rsid w:val="00104653"/>
    <w:rsid w:val="00104A06"/>
    <w:rsid w:val="00104B75"/>
    <w:rsid w:val="00104DD3"/>
    <w:rsid w:val="00105216"/>
    <w:rsid w:val="00105B83"/>
    <w:rsid w:val="00106039"/>
    <w:rsid w:val="0010603F"/>
    <w:rsid w:val="001061C0"/>
    <w:rsid w:val="00106357"/>
    <w:rsid w:val="0010653B"/>
    <w:rsid w:val="00106557"/>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1E"/>
    <w:rsid w:val="001118DC"/>
    <w:rsid w:val="001120CF"/>
    <w:rsid w:val="0011227F"/>
    <w:rsid w:val="00112993"/>
    <w:rsid w:val="00112B11"/>
    <w:rsid w:val="00112FD7"/>
    <w:rsid w:val="001131C5"/>
    <w:rsid w:val="00113208"/>
    <w:rsid w:val="001132D8"/>
    <w:rsid w:val="0011331E"/>
    <w:rsid w:val="00113549"/>
    <w:rsid w:val="00113F4B"/>
    <w:rsid w:val="00114815"/>
    <w:rsid w:val="00114896"/>
    <w:rsid w:val="00114A09"/>
    <w:rsid w:val="00114A30"/>
    <w:rsid w:val="00114A86"/>
    <w:rsid w:val="00114AFD"/>
    <w:rsid w:val="00115526"/>
    <w:rsid w:val="001155CC"/>
    <w:rsid w:val="00115766"/>
    <w:rsid w:val="001158A0"/>
    <w:rsid w:val="00115A50"/>
    <w:rsid w:val="00115CCD"/>
    <w:rsid w:val="00115E7E"/>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580"/>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3DA2"/>
    <w:rsid w:val="001240AF"/>
    <w:rsid w:val="0012427D"/>
    <w:rsid w:val="0012482C"/>
    <w:rsid w:val="00124951"/>
    <w:rsid w:val="001249BE"/>
    <w:rsid w:val="00124C62"/>
    <w:rsid w:val="00124DCA"/>
    <w:rsid w:val="00125073"/>
    <w:rsid w:val="0012509A"/>
    <w:rsid w:val="001254E2"/>
    <w:rsid w:val="0012550B"/>
    <w:rsid w:val="00125590"/>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48A"/>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AD2"/>
    <w:rsid w:val="00137BBB"/>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39"/>
    <w:rsid w:val="00142974"/>
    <w:rsid w:val="00142A15"/>
    <w:rsid w:val="00142E17"/>
    <w:rsid w:val="00142E36"/>
    <w:rsid w:val="00142E84"/>
    <w:rsid w:val="00143199"/>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31"/>
    <w:rsid w:val="001514D4"/>
    <w:rsid w:val="00151542"/>
    <w:rsid w:val="001516BA"/>
    <w:rsid w:val="0015170D"/>
    <w:rsid w:val="00151725"/>
    <w:rsid w:val="00151B43"/>
    <w:rsid w:val="00151B61"/>
    <w:rsid w:val="00151D6C"/>
    <w:rsid w:val="00151FDC"/>
    <w:rsid w:val="0015203D"/>
    <w:rsid w:val="0015205A"/>
    <w:rsid w:val="00152088"/>
    <w:rsid w:val="00152C83"/>
    <w:rsid w:val="0015312D"/>
    <w:rsid w:val="001531C6"/>
    <w:rsid w:val="001532DF"/>
    <w:rsid w:val="001533BC"/>
    <w:rsid w:val="00153540"/>
    <w:rsid w:val="00153A65"/>
    <w:rsid w:val="00153CC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8B"/>
    <w:rsid w:val="00162FD5"/>
    <w:rsid w:val="00163119"/>
    <w:rsid w:val="00163157"/>
    <w:rsid w:val="00163576"/>
    <w:rsid w:val="0016364C"/>
    <w:rsid w:val="00164046"/>
    <w:rsid w:val="001641BB"/>
    <w:rsid w:val="00164262"/>
    <w:rsid w:val="001643C1"/>
    <w:rsid w:val="00164437"/>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32C"/>
    <w:rsid w:val="0017071F"/>
    <w:rsid w:val="00170DD5"/>
    <w:rsid w:val="00171422"/>
    <w:rsid w:val="0017152C"/>
    <w:rsid w:val="0017164D"/>
    <w:rsid w:val="00171B8F"/>
    <w:rsid w:val="00171C40"/>
    <w:rsid w:val="00171EB9"/>
    <w:rsid w:val="00171F93"/>
    <w:rsid w:val="00172090"/>
    <w:rsid w:val="001723EC"/>
    <w:rsid w:val="001726B9"/>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BBB"/>
    <w:rsid w:val="00176EE3"/>
    <w:rsid w:val="00176EF0"/>
    <w:rsid w:val="00177004"/>
    <w:rsid w:val="00177149"/>
    <w:rsid w:val="00177256"/>
    <w:rsid w:val="001779D8"/>
    <w:rsid w:val="00177BF5"/>
    <w:rsid w:val="0018008A"/>
    <w:rsid w:val="0018054C"/>
    <w:rsid w:val="00180DE2"/>
    <w:rsid w:val="0018174D"/>
    <w:rsid w:val="00181896"/>
    <w:rsid w:val="0018197E"/>
    <w:rsid w:val="00181C6D"/>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9D"/>
    <w:rsid w:val="00186048"/>
    <w:rsid w:val="001861BD"/>
    <w:rsid w:val="001865D9"/>
    <w:rsid w:val="001867D3"/>
    <w:rsid w:val="00186C93"/>
    <w:rsid w:val="0018738F"/>
    <w:rsid w:val="00187452"/>
    <w:rsid w:val="00187574"/>
    <w:rsid w:val="00187957"/>
    <w:rsid w:val="00187B3C"/>
    <w:rsid w:val="00187E34"/>
    <w:rsid w:val="00187F3B"/>
    <w:rsid w:val="00187F63"/>
    <w:rsid w:val="00190287"/>
    <w:rsid w:val="00190472"/>
    <w:rsid w:val="0019055E"/>
    <w:rsid w:val="00190608"/>
    <w:rsid w:val="0019072B"/>
    <w:rsid w:val="00190813"/>
    <w:rsid w:val="001908B7"/>
    <w:rsid w:val="0019090E"/>
    <w:rsid w:val="00190B0B"/>
    <w:rsid w:val="00190DCD"/>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6F"/>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19EB"/>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18"/>
    <w:rsid w:val="001B6EF7"/>
    <w:rsid w:val="001B6FB7"/>
    <w:rsid w:val="001B6FE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08D"/>
    <w:rsid w:val="001C5169"/>
    <w:rsid w:val="001C545D"/>
    <w:rsid w:val="001C5BEA"/>
    <w:rsid w:val="001C5CF1"/>
    <w:rsid w:val="001C5EF2"/>
    <w:rsid w:val="001C6A6C"/>
    <w:rsid w:val="001C708B"/>
    <w:rsid w:val="001C745A"/>
    <w:rsid w:val="001C7673"/>
    <w:rsid w:val="001C7C03"/>
    <w:rsid w:val="001C7D48"/>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8E9"/>
    <w:rsid w:val="001D2E6F"/>
    <w:rsid w:val="001D3000"/>
    <w:rsid w:val="001D31DB"/>
    <w:rsid w:val="001D3261"/>
    <w:rsid w:val="001D3849"/>
    <w:rsid w:val="001D388E"/>
    <w:rsid w:val="001D389F"/>
    <w:rsid w:val="001D38BE"/>
    <w:rsid w:val="001D402D"/>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214"/>
    <w:rsid w:val="001E0F75"/>
    <w:rsid w:val="001E10C3"/>
    <w:rsid w:val="001E120D"/>
    <w:rsid w:val="001E15A6"/>
    <w:rsid w:val="001E197E"/>
    <w:rsid w:val="001E1AA5"/>
    <w:rsid w:val="001E1B76"/>
    <w:rsid w:val="001E1C7E"/>
    <w:rsid w:val="001E1FA8"/>
    <w:rsid w:val="001E21C9"/>
    <w:rsid w:val="001E227D"/>
    <w:rsid w:val="001E24F7"/>
    <w:rsid w:val="001E2589"/>
    <w:rsid w:val="001E27F1"/>
    <w:rsid w:val="001E28EA"/>
    <w:rsid w:val="001E2A80"/>
    <w:rsid w:val="001E2BF5"/>
    <w:rsid w:val="001E428C"/>
    <w:rsid w:val="001E439C"/>
    <w:rsid w:val="001E4759"/>
    <w:rsid w:val="001E482D"/>
    <w:rsid w:val="001E4861"/>
    <w:rsid w:val="001E5351"/>
    <w:rsid w:val="001E5948"/>
    <w:rsid w:val="001E5BEF"/>
    <w:rsid w:val="001E5D43"/>
    <w:rsid w:val="001E5E0F"/>
    <w:rsid w:val="001E6076"/>
    <w:rsid w:val="001E658B"/>
    <w:rsid w:val="001E6BC2"/>
    <w:rsid w:val="001E6BD8"/>
    <w:rsid w:val="001E6D85"/>
    <w:rsid w:val="001E6F7C"/>
    <w:rsid w:val="001E7279"/>
    <w:rsid w:val="001E7332"/>
    <w:rsid w:val="001E7641"/>
    <w:rsid w:val="001E7E39"/>
    <w:rsid w:val="001F0015"/>
    <w:rsid w:val="001F00B7"/>
    <w:rsid w:val="001F02F4"/>
    <w:rsid w:val="001F03DA"/>
    <w:rsid w:val="001F07B0"/>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E8F"/>
    <w:rsid w:val="001F426B"/>
    <w:rsid w:val="001F4498"/>
    <w:rsid w:val="001F4642"/>
    <w:rsid w:val="001F46AD"/>
    <w:rsid w:val="001F4AEC"/>
    <w:rsid w:val="001F4CE5"/>
    <w:rsid w:val="001F502D"/>
    <w:rsid w:val="001F5235"/>
    <w:rsid w:val="001F525F"/>
    <w:rsid w:val="001F53ED"/>
    <w:rsid w:val="001F56B9"/>
    <w:rsid w:val="001F58C8"/>
    <w:rsid w:val="001F5952"/>
    <w:rsid w:val="001F59B5"/>
    <w:rsid w:val="001F5AA9"/>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8C0"/>
    <w:rsid w:val="00204907"/>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0E3"/>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0FD8"/>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95C"/>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E4A"/>
    <w:rsid w:val="00245156"/>
    <w:rsid w:val="00245814"/>
    <w:rsid w:val="00245A84"/>
    <w:rsid w:val="002460DA"/>
    <w:rsid w:val="0024618B"/>
    <w:rsid w:val="002461FA"/>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982"/>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57E84"/>
    <w:rsid w:val="002600C6"/>
    <w:rsid w:val="002601CA"/>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816"/>
    <w:rsid w:val="00263B85"/>
    <w:rsid w:val="00264036"/>
    <w:rsid w:val="00264324"/>
    <w:rsid w:val="00264348"/>
    <w:rsid w:val="00264477"/>
    <w:rsid w:val="002644D7"/>
    <w:rsid w:val="00264A96"/>
    <w:rsid w:val="00264C5A"/>
    <w:rsid w:val="00264C93"/>
    <w:rsid w:val="00264F99"/>
    <w:rsid w:val="00265358"/>
    <w:rsid w:val="002659BB"/>
    <w:rsid w:val="00265D6F"/>
    <w:rsid w:val="00265E33"/>
    <w:rsid w:val="00265FB2"/>
    <w:rsid w:val="00265FE4"/>
    <w:rsid w:val="0026618F"/>
    <w:rsid w:val="00266566"/>
    <w:rsid w:val="00266773"/>
    <w:rsid w:val="00266856"/>
    <w:rsid w:val="00266952"/>
    <w:rsid w:val="00266A2B"/>
    <w:rsid w:val="00266A37"/>
    <w:rsid w:val="002672B1"/>
    <w:rsid w:val="002679BC"/>
    <w:rsid w:val="00267C66"/>
    <w:rsid w:val="00267D8B"/>
    <w:rsid w:val="00267E00"/>
    <w:rsid w:val="00267E0B"/>
    <w:rsid w:val="00267E4F"/>
    <w:rsid w:val="00267E58"/>
    <w:rsid w:val="00267F93"/>
    <w:rsid w:val="00267F96"/>
    <w:rsid w:val="00270173"/>
    <w:rsid w:val="0027022C"/>
    <w:rsid w:val="00270311"/>
    <w:rsid w:val="00270485"/>
    <w:rsid w:val="002704E3"/>
    <w:rsid w:val="00270512"/>
    <w:rsid w:val="0027059E"/>
    <w:rsid w:val="002705B1"/>
    <w:rsid w:val="0027065D"/>
    <w:rsid w:val="0027072D"/>
    <w:rsid w:val="00270A00"/>
    <w:rsid w:val="0027174D"/>
    <w:rsid w:val="00271A1C"/>
    <w:rsid w:val="00271C18"/>
    <w:rsid w:val="00271D9E"/>
    <w:rsid w:val="00271EBC"/>
    <w:rsid w:val="0027242F"/>
    <w:rsid w:val="0027262E"/>
    <w:rsid w:val="002726C0"/>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1A3"/>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6E59"/>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37"/>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10"/>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8D5"/>
    <w:rsid w:val="002A397E"/>
    <w:rsid w:val="002A39AB"/>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042"/>
    <w:rsid w:val="002C117C"/>
    <w:rsid w:val="002C130B"/>
    <w:rsid w:val="002C1718"/>
    <w:rsid w:val="002C18D7"/>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98"/>
    <w:rsid w:val="002C57E9"/>
    <w:rsid w:val="002C5AE4"/>
    <w:rsid w:val="002C5B38"/>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1A7"/>
    <w:rsid w:val="002D04B7"/>
    <w:rsid w:val="002D0B77"/>
    <w:rsid w:val="002D0EB9"/>
    <w:rsid w:val="002D1515"/>
    <w:rsid w:val="002D15F9"/>
    <w:rsid w:val="002D1BCD"/>
    <w:rsid w:val="002D1C3B"/>
    <w:rsid w:val="002D1D13"/>
    <w:rsid w:val="002D2C95"/>
    <w:rsid w:val="002D3076"/>
    <w:rsid w:val="002D35C5"/>
    <w:rsid w:val="002D36E2"/>
    <w:rsid w:val="002D3B2B"/>
    <w:rsid w:val="002D3D6A"/>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0F"/>
    <w:rsid w:val="002D7657"/>
    <w:rsid w:val="002D790C"/>
    <w:rsid w:val="002D7CFD"/>
    <w:rsid w:val="002D7EA3"/>
    <w:rsid w:val="002D7EAB"/>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2FA"/>
    <w:rsid w:val="002E432E"/>
    <w:rsid w:val="002E4351"/>
    <w:rsid w:val="002E43DC"/>
    <w:rsid w:val="002E4919"/>
    <w:rsid w:val="002E4B8E"/>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87"/>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19"/>
    <w:rsid w:val="002F7D9B"/>
    <w:rsid w:val="002F7DE8"/>
    <w:rsid w:val="00300050"/>
    <w:rsid w:val="003002B5"/>
    <w:rsid w:val="003002EA"/>
    <w:rsid w:val="00300799"/>
    <w:rsid w:val="00300CBA"/>
    <w:rsid w:val="003012C1"/>
    <w:rsid w:val="0030146A"/>
    <w:rsid w:val="00301D39"/>
    <w:rsid w:val="0030202B"/>
    <w:rsid w:val="003025EC"/>
    <w:rsid w:val="0030276E"/>
    <w:rsid w:val="00302A1D"/>
    <w:rsid w:val="00302B4D"/>
    <w:rsid w:val="00302DB4"/>
    <w:rsid w:val="00303068"/>
    <w:rsid w:val="003031C2"/>
    <w:rsid w:val="00303270"/>
    <w:rsid w:val="003033DB"/>
    <w:rsid w:val="003036C2"/>
    <w:rsid w:val="003036D2"/>
    <w:rsid w:val="00303738"/>
    <w:rsid w:val="00303864"/>
    <w:rsid w:val="00303F11"/>
    <w:rsid w:val="00304232"/>
    <w:rsid w:val="003044B9"/>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AA1"/>
    <w:rsid w:val="00307C4A"/>
    <w:rsid w:val="00307C5E"/>
    <w:rsid w:val="003105C8"/>
    <w:rsid w:val="0031076E"/>
    <w:rsid w:val="00310C83"/>
    <w:rsid w:val="00310CFC"/>
    <w:rsid w:val="00310D26"/>
    <w:rsid w:val="003111BF"/>
    <w:rsid w:val="0031150A"/>
    <w:rsid w:val="0031154E"/>
    <w:rsid w:val="003115BF"/>
    <w:rsid w:val="00311CD4"/>
    <w:rsid w:val="00311E84"/>
    <w:rsid w:val="00312323"/>
    <w:rsid w:val="003124DE"/>
    <w:rsid w:val="003124EF"/>
    <w:rsid w:val="003125E4"/>
    <w:rsid w:val="0031297D"/>
    <w:rsid w:val="00312C70"/>
    <w:rsid w:val="00312F4B"/>
    <w:rsid w:val="00312F82"/>
    <w:rsid w:val="003132E8"/>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555"/>
    <w:rsid w:val="00315635"/>
    <w:rsid w:val="00315752"/>
    <w:rsid w:val="00315DD1"/>
    <w:rsid w:val="00315DF7"/>
    <w:rsid w:val="003161FB"/>
    <w:rsid w:val="00316716"/>
    <w:rsid w:val="003167DF"/>
    <w:rsid w:val="00316860"/>
    <w:rsid w:val="0031694F"/>
    <w:rsid w:val="00316B44"/>
    <w:rsid w:val="00316D92"/>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0ED"/>
    <w:rsid w:val="00323B01"/>
    <w:rsid w:val="00323B08"/>
    <w:rsid w:val="00323E5B"/>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BD8"/>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52B"/>
    <w:rsid w:val="00334BAD"/>
    <w:rsid w:val="00334D04"/>
    <w:rsid w:val="00334F22"/>
    <w:rsid w:val="0033511B"/>
    <w:rsid w:val="0033517C"/>
    <w:rsid w:val="00335271"/>
    <w:rsid w:val="00335869"/>
    <w:rsid w:val="0033588A"/>
    <w:rsid w:val="003358A0"/>
    <w:rsid w:val="00335C0F"/>
    <w:rsid w:val="00335C18"/>
    <w:rsid w:val="0033658B"/>
    <w:rsid w:val="003366C9"/>
    <w:rsid w:val="003366E9"/>
    <w:rsid w:val="00336FDC"/>
    <w:rsid w:val="0033709C"/>
    <w:rsid w:val="003371A8"/>
    <w:rsid w:val="003372DB"/>
    <w:rsid w:val="0033737D"/>
    <w:rsid w:val="003375D7"/>
    <w:rsid w:val="00337894"/>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93F"/>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669"/>
    <w:rsid w:val="00350A6D"/>
    <w:rsid w:val="00350B8B"/>
    <w:rsid w:val="00350D85"/>
    <w:rsid w:val="00350E3C"/>
    <w:rsid w:val="00351017"/>
    <w:rsid w:val="00351AE6"/>
    <w:rsid w:val="00351C90"/>
    <w:rsid w:val="00351DDC"/>
    <w:rsid w:val="00352315"/>
    <w:rsid w:val="0035247E"/>
    <w:rsid w:val="00352668"/>
    <w:rsid w:val="00352C1A"/>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4F1F"/>
    <w:rsid w:val="0035506D"/>
    <w:rsid w:val="0035514B"/>
    <w:rsid w:val="003551AB"/>
    <w:rsid w:val="00355400"/>
    <w:rsid w:val="00355481"/>
    <w:rsid w:val="0035566D"/>
    <w:rsid w:val="003558FF"/>
    <w:rsid w:val="00355A8C"/>
    <w:rsid w:val="00355B1E"/>
    <w:rsid w:val="00355C58"/>
    <w:rsid w:val="00355C5F"/>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A6"/>
    <w:rsid w:val="003654CF"/>
    <w:rsid w:val="003654E3"/>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143"/>
    <w:rsid w:val="003725EB"/>
    <w:rsid w:val="00372F95"/>
    <w:rsid w:val="00372F9A"/>
    <w:rsid w:val="003730B0"/>
    <w:rsid w:val="003733E5"/>
    <w:rsid w:val="0037347B"/>
    <w:rsid w:val="0037347F"/>
    <w:rsid w:val="00373520"/>
    <w:rsid w:val="003735F1"/>
    <w:rsid w:val="00373784"/>
    <w:rsid w:val="00373834"/>
    <w:rsid w:val="00373C32"/>
    <w:rsid w:val="00374009"/>
    <w:rsid w:val="00374034"/>
    <w:rsid w:val="003743DC"/>
    <w:rsid w:val="00374498"/>
    <w:rsid w:val="0037459E"/>
    <w:rsid w:val="00374618"/>
    <w:rsid w:val="0037481B"/>
    <w:rsid w:val="00374F52"/>
    <w:rsid w:val="00375310"/>
    <w:rsid w:val="0037558C"/>
    <w:rsid w:val="00375692"/>
    <w:rsid w:val="003758CE"/>
    <w:rsid w:val="00375A93"/>
    <w:rsid w:val="00375CE9"/>
    <w:rsid w:val="00375FA1"/>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50"/>
    <w:rsid w:val="00380962"/>
    <w:rsid w:val="003809AC"/>
    <w:rsid w:val="00380AAB"/>
    <w:rsid w:val="00380CD5"/>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87E24"/>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92B"/>
    <w:rsid w:val="00391BFB"/>
    <w:rsid w:val="00391DA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8B6"/>
    <w:rsid w:val="00393B2D"/>
    <w:rsid w:val="00393DD7"/>
    <w:rsid w:val="00393F32"/>
    <w:rsid w:val="00394192"/>
    <w:rsid w:val="00394395"/>
    <w:rsid w:val="003944F6"/>
    <w:rsid w:val="0039452B"/>
    <w:rsid w:val="00394847"/>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031"/>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0A"/>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65A"/>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C2F"/>
    <w:rsid w:val="003C1D01"/>
    <w:rsid w:val="003C1DD0"/>
    <w:rsid w:val="003C254B"/>
    <w:rsid w:val="003C29C2"/>
    <w:rsid w:val="003C2B6A"/>
    <w:rsid w:val="003C2BB2"/>
    <w:rsid w:val="003C2BE7"/>
    <w:rsid w:val="003C306C"/>
    <w:rsid w:val="003C351D"/>
    <w:rsid w:val="003C3713"/>
    <w:rsid w:val="003C3747"/>
    <w:rsid w:val="003C37E3"/>
    <w:rsid w:val="003C395D"/>
    <w:rsid w:val="003C3AE3"/>
    <w:rsid w:val="003C3F91"/>
    <w:rsid w:val="003C41DF"/>
    <w:rsid w:val="003C4595"/>
    <w:rsid w:val="003C46A2"/>
    <w:rsid w:val="003C4AFB"/>
    <w:rsid w:val="003C4B94"/>
    <w:rsid w:val="003C50D0"/>
    <w:rsid w:val="003C53BA"/>
    <w:rsid w:val="003C5540"/>
    <w:rsid w:val="003C5755"/>
    <w:rsid w:val="003C58C4"/>
    <w:rsid w:val="003C5B10"/>
    <w:rsid w:val="003C5D54"/>
    <w:rsid w:val="003C6280"/>
    <w:rsid w:val="003C62D8"/>
    <w:rsid w:val="003C6311"/>
    <w:rsid w:val="003C6377"/>
    <w:rsid w:val="003C6647"/>
    <w:rsid w:val="003C683C"/>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2FD7"/>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A71"/>
    <w:rsid w:val="003D5BE5"/>
    <w:rsid w:val="003D5D33"/>
    <w:rsid w:val="003D613E"/>
    <w:rsid w:val="003D6172"/>
    <w:rsid w:val="003D6289"/>
    <w:rsid w:val="003D62A6"/>
    <w:rsid w:val="003D62A8"/>
    <w:rsid w:val="003D6338"/>
    <w:rsid w:val="003D63A0"/>
    <w:rsid w:val="003D6857"/>
    <w:rsid w:val="003D69AB"/>
    <w:rsid w:val="003D6B3F"/>
    <w:rsid w:val="003D6E52"/>
    <w:rsid w:val="003D6F6B"/>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2"/>
    <w:rsid w:val="003E28D3"/>
    <w:rsid w:val="003E2A27"/>
    <w:rsid w:val="003E2A62"/>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0F3E"/>
    <w:rsid w:val="003F161A"/>
    <w:rsid w:val="003F1CAA"/>
    <w:rsid w:val="003F1ECE"/>
    <w:rsid w:val="003F20AE"/>
    <w:rsid w:val="003F21AF"/>
    <w:rsid w:val="003F2289"/>
    <w:rsid w:val="003F2378"/>
    <w:rsid w:val="003F23A0"/>
    <w:rsid w:val="003F24F0"/>
    <w:rsid w:val="003F27DC"/>
    <w:rsid w:val="003F2A58"/>
    <w:rsid w:val="003F2B8F"/>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749"/>
    <w:rsid w:val="00400AF6"/>
    <w:rsid w:val="00400D84"/>
    <w:rsid w:val="00401118"/>
    <w:rsid w:val="0040156F"/>
    <w:rsid w:val="004019FC"/>
    <w:rsid w:val="00401B6C"/>
    <w:rsid w:val="00401BDC"/>
    <w:rsid w:val="00401C9E"/>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47E"/>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45"/>
    <w:rsid w:val="004068BA"/>
    <w:rsid w:val="00406D08"/>
    <w:rsid w:val="00406F7F"/>
    <w:rsid w:val="004071EA"/>
    <w:rsid w:val="0040731A"/>
    <w:rsid w:val="004073E3"/>
    <w:rsid w:val="004074FD"/>
    <w:rsid w:val="00407859"/>
    <w:rsid w:val="00407DAF"/>
    <w:rsid w:val="00407F12"/>
    <w:rsid w:val="00407F53"/>
    <w:rsid w:val="0041040C"/>
    <w:rsid w:val="0041058B"/>
    <w:rsid w:val="00410708"/>
    <w:rsid w:val="0041073A"/>
    <w:rsid w:val="00410876"/>
    <w:rsid w:val="00410C4D"/>
    <w:rsid w:val="0041101D"/>
    <w:rsid w:val="0041115C"/>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16"/>
    <w:rsid w:val="0041285E"/>
    <w:rsid w:val="00412BE8"/>
    <w:rsid w:val="00412CEE"/>
    <w:rsid w:val="00413054"/>
    <w:rsid w:val="004130B9"/>
    <w:rsid w:val="0041317A"/>
    <w:rsid w:val="004131A4"/>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26B"/>
    <w:rsid w:val="00415382"/>
    <w:rsid w:val="00415401"/>
    <w:rsid w:val="00415432"/>
    <w:rsid w:val="0041589E"/>
    <w:rsid w:val="00415A0F"/>
    <w:rsid w:val="00415CA5"/>
    <w:rsid w:val="00415CB2"/>
    <w:rsid w:val="00415EA5"/>
    <w:rsid w:val="004160DF"/>
    <w:rsid w:val="004166E3"/>
    <w:rsid w:val="0041685F"/>
    <w:rsid w:val="004169DA"/>
    <w:rsid w:val="00416BCD"/>
    <w:rsid w:val="00416BF0"/>
    <w:rsid w:val="004172C7"/>
    <w:rsid w:val="004173D1"/>
    <w:rsid w:val="00417431"/>
    <w:rsid w:val="00417441"/>
    <w:rsid w:val="00417511"/>
    <w:rsid w:val="00417516"/>
    <w:rsid w:val="00417897"/>
    <w:rsid w:val="00417C4D"/>
    <w:rsid w:val="00417EB5"/>
    <w:rsid w:val="00417EE3"/>
    <w:rsid w:val="00417EF4"/>
    <w:rsid w:val="004201DB"/>
    <w:rsid w:val="00420211"/>
    <w:rsid w:val="00420258"/>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A8C"/>
    <w:rsid w:val="00430CEC"/>
    <w:rsid w:val="00430D69"/>
    <w:rsid w:val="00430FF3"/>
    <w:rsid w:val="0043152B"/>
    <w:rsid w:val="00431BC1"/>
    <w:rsid w:val="00431FAC"/>
    <w:rsid w:val="004320EA"/>
    <w:rsid w:val="0043258A"/>
    <w:rsid w:val="004329EF"/>
    <w:rsid w:val="004329F0"/>
    <w:rsid w:val="00432A72"/>
    <w:rsid w:val="00432E04"/>
    <w:rsid w:val="00432E46"/>
    <w:rsid w:val="004330D0"/>
    <w:rsid w:val="00433303"/>
    <w:rsid w:val="004339B6"/>
    <w:rsid w:val="004339E7"/>
    <w:rsid w:val="00433AB6"/>
    <w:rsid w:val="00433CDF"/>
    <w:rsid w:val="00433E71"/>
    <w:rsid w:val="0043417F"/>
    <w:rsid w:val="00434293"/>
    <w:rsid w:val="0043445F"/>
    <w:rsid w:val="00434993"/>
    <w:rsid w:val="00434ACA"/>
    <w:rsid w:val="00434DDD"/>
    <w:rsid w:val="00434F56"/>
    <w:rsid w:val="00435095"/>
    <w:rsid w:val="004351D2"/>
    <w:rsid w:val="00435478"/>
    <w:rsid w:val="004354AC"/>
    <w:rsid w:val="00435751"/>
    <w:rsid w:val="00435B19"/>
    <w:rsid w:val="00436311"/>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DBB"/>
    <w:rsid w:val="00445E72"/>
    <w:rsid w:val="0044609B"/>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3EF6"/>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6AD"/>
    <w:rsid w:val="00456ECC"/>
    <w:rsid w:val="004570E2"/>
    <w:rsid w:val="0045730F"/>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0FBB"/>
    <w:rsid w:val="004611A6"/>
    <w:rsid w:val="004611E9"/>
    <w:rsid w:val="004612C7"/>
    <w:rsid w:val="004615F3"/>
    <w:rsid w:val="0046183B"/>
    <w:rsid w:val="00461889"/>
    <w:rsid w:val="00461E1A"/>
    <w:rsid w:val="004625C5"/>
    <w:rsid w:val="004628CE"/>
    <w:rsid w:val="004629CA"/>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6F1E"/>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9FD"/>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3FC4"/>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7B"/>
    <w:rsid w:val="0048778E"/>
    <w:rsid w:val="00487865"/>
    <w:rsid w:val="00487A11"/>
    <w:rsid w:val="00487ABD"/>
    <w:rsid w:val="00487B81"/>
    <w:rsid w:val="00487FAA"/>
    <w:rsid w:val="00487FCF"/>
    <w:rsid w:val="004902C3"/>
    <w:rsid w:val="004903AF"/>
    <w:rsid w:val="00490966"/>
    <w:rsid w:val="00490F46"/>
    <w:rsid w:val="00491079"/>
    <w:rsid w:val="004911AF"/>
    <w:rsid w:val="00492379"/>
    <w:rsid w:val="00492475"/>
    <w:rsid w:val="004925DD"/>
    <w:rsid w:val="004926E1"/>
    <w:rsid w:val="00492799"/>
    <w:rsid w:val="0049298E"/>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5BF"/>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B8A"/>
    <w:rsid w:val="004A5E69"/>
    <w:rsid w:val="004A60F0"/>
    <w:rsid w:val="004A6239"/>
    <w:rsid w:val="004A623D"/>
    <w:rsid w:val="004A6467"/>
    <w:rsid w:val="004A690E"/>
    <w:rsid w:val="004A6A8B"/>
    <w:rsid w:val="004A6C0F"/>
    <w:rsid w:val="004A6C2E"/>
    <w:rsid w:val="004A732F"/>
    <w:rsid w:val="004A7384"/>
    <w:rsid w:val="004A74B8"/>
    <w:rsid w:val="004A74C9"/>
    <w:rsid w:val="004B004B"/>
    <w:rsid w:val="004B00C4"/>
    <w:rsid w:val="004B065B"/>
    <w:rsid w:val="004B092A"/>
    <w:rsid w:val="004B10D8"/>
    <w:rsid w:val="004B1192"/>
    <w:rsid w:val="004B1200"/>
    <w:rsid w:val="004B1231"/>
    <w:rsid w:val="004B128B"/>
    <w:rsid w:val="004B16CE"/>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4A1E"/>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DEB"/>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E5"/>
    <w:rsid w:val="004D3CFF"/>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1F"/>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39"/>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51C"/>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857"/>
    <w:rsid w:val="004F5976"/>
    <w:rsid w:val="004F5DE8"/>
    <w:rsid w:val="004F6312"/>
    <w:rsid w:val="004F6960"/>
    <w:rsid w:val="004F6A77"/>
    <w:rsid w:val="004F6B2E"/>
    <w:rsid w:val="004F6C85"/>
    <w:rsid w:val="004F6D8B"/>
    <w:rsid w:val="004F736B"/>
    <w:rsid w:val="004F7763"/>
    <w:rsid w:val="004F7822"/>
    <w:rsid w:val="004F7AA0"/>
    <w:rsid w:val="004F7CF8"/>
    <w:rsid w:val="004F7F9F"/>
    <w:rsid w:val="00500185"/>
    <w:rsid w:val="00500238"/>
    <w:rsid w:val="0050033B"/>
    <w:rsid w:val="00500663"/>
    <w:rsid w:val="005007BC"/>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AC4"/>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ACA"/>
    <w:rsid w:val="00506E71"/>
    <w:rsid w:val="00507393"/>
    <w:rsid w:val="005075E1"/>
    <w:rsid w:val="0050762F"/>
    <w:rsid w:val="005076BA"/>
    <w:rsid w:val="00507DD3"/>
    <w:rsid w:val="0051046A"/>
    <w:rsid w:val="005104DB"/>
    <w:rsid w:val="005104E8"/>
    <w:rsid w:val="0051054B"/>
    <w:rsid w:val="005105BC"/>
    <w:rsid w:val="00510815"/>
    <w:rsid w:val="00510AF3"/>
    <w:rsid w:val="00510B29"/>
    <w:rsid w:val="00510B6D"/>
    <w:rsid w:val="00510DE3"/>
    <w:rsid w:val="005111E2"/>
    <w:rsid w:val="005114D2"/>
    <w:rsid w:val="0051170F"/>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41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200"/>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41E"/>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7D1"/>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9EC"/>
    <w:rsid w:val="00544AB6"/>
    <w:rsid w:val="00545384"/>
    <w:rsid w:val="005458C2"/>
    <w:rsid w:val="00545920"/>
    <w:rsid w:val="00545AC8"/>
    <w:rsid w:val="00545CCC"/>
    <w:rsid w:val="00545FA4"/>
    <w:rsid w:val="0054615E"/>
    <w:rsid w:val="0054671B"/>
    <w:rsid w:val="00546866"/>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8A6"/>
    <w:rsid w:val="00553C27"/>
    <w:rsid w:val="00553C48"/>
    <w:rsid w:val="00553E72"/>
    <w:rsid w:val="005541FC"/>
    <w:rsid w:val="00554256"/>
    <w:rsid w:val="00554276"/>
    <w:rsid w:val="00554366"/>
    <w:rsid w:val="00554541"/>
    <w:rsid w:val="005549E5"/>
    <w:rsid w:val="00554B0B"/>
    <w:rsid w:val="00554C85"/>
    <w:rsid w:val="00554F0F"/>
    <w:rsid w:val="00554FB0"/>
    <w:rsid w:val="005551CB"/>
    <w:rsid w:val="0055569F"/>
    <w:rsid w:val="005557B5"/>
    <w:rsid w:val="0055607A"/>
    <w:rsid w:val="005560C0"/>
    <w:rsid w:val="005561B9"/>
    <w:rsid w:val="0055625D"/>
    <w:rsid w:val="0055632A"/>
    <w:rsid w:val="005566CB"/>
    <w:rsid w:val="00556A18"/>
    <w:rsid w:val="00556F06"/>
    <w:rsid w:val="00557464"/>
    <w:rsid w:val="00557602"/>
    <w:rsid w:val="0055781C"/>
    <w:rsid w:val="00557A33"/>
    <w:rsid w:val="005603FF"/>
    <w:rsid w:val="005606A3"/>
    <w:rsid w:val="00560F26"/>
    <w:rsid w:val="00560F63"/>
    <w:rsid w:val="00560FE0"/>
    <w:rsid w:val="00561097"/>
    <w:rsid w:val="00561283"/>
    <w:rsid w:val="005613AD"/>
    <w:rsid w:val="00561467"/>
    <w:rsid w:val="005615D0"/>
    <w:rsid w:val="0056198B"/>
    <w:rsid w:val="005619C5"/>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46A4"/>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7"/>
    <w:rsid w:val="00587BB4"/>
    <w:rsid w:val="00587BFF"/>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A04"/>
    <w:rsid w:val="00593C1D"/>
    <w:rsid w:val="00593C40"/>
    <w:rsid w:val="00593CF4"/>
    <w:rsid w:val="00593D13"/>
    <w:rsid w:val="00593F56"/>
    <w:rsid w:val="005940BF"/>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2D82"/>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273"/>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9C8"/>
    <w:rsid w:val="005B0AF5"/>
    <w:rsid w:val="005B0D9D"/>
    <w:rsid w:val="005B0F3F"/>
    <w:rsid w:val="005B0FF3"/>
    <w:rsid w:val="005B116B"/>
    <w:rsid w:val="005B1464"/>
    <w:rsid w:val="005B152A"/>
    <w:rsid w:val="005B15C1"/>
    <w:rsid w:val="005B16BF"/>
    <w:rsid w:val="005B1C82"/>
    <w:rsid w:val="005B1D8E"/>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6FD"/>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B7F73"/>
    <w:rsid w:val="005C036E"/>
    <w:rsid w:val="005C0522"/>
    <w:rsid w:val="005C05C6"/>
    <w:rsid w:val="005C0654"/>
    <w:rsid w:val="005C0838"/>
    <w:rsid w:val="005C08EB"/>
    <w:rsid w:val="005C0CD4"/>
    <w:rsid w:val="005C0F85"/>
    <w:rsid w:val="005C0FAF"/>
    <w:rsid w:val="005C108E"/>
    <w:rsid w:val="005C118E"/>
    <w:rsid w:val="005C12D2"/>
    <w:rsid w:val="005C1393"/>
    <w:rsid w:val="005C166B"/>
    <w:rsid w:val="005C171A"/>
    <w:rsid w:val="005C25EA"/>
    <w:rsid w:val="005C2707"/>
    <w:rsid w:val="005C2762"/>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89D"/>
    <w:rsid w:val="005D0B89"/>
    <w:rsid w:val="005D0D30"/>
    <w:rsid w:val="005D0E84"/>
    <w:rsid w:val="005D0EC8"/>
    <w:rsid w:val="005D1074"/>
    <w:rsid w:val="005D12EF"/>
    <w:rsid w:val="005D14A2"/>
    <w:rsid w:val="005D155E"/>
    <w:rsid w:val="005D1621"/>
    <w:rsid w:val="005D19F4"/>
    <w:rsid w:val="005D1C6F"/>
    <w:rsid w:val="005D1D78"/>
    <w:rsid w:val="005D255B"/>
    <w:rsid w:val="005D2BD3"/>
    <w:rsid w:val="005D2C9A"/>
    <w:rsid w:val="005D2DD7"/>
    <w:rsid w:val="005D2E67"/>
    <w:rsid w:val="005D3093"/>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1D"/>
    <w:rsid w:val="005D5572"/>
    <w:rsid w:val="005D5939"/>
    <w:rsid w:val="005D5959"/>
    <w:rsid w:val="005D5AD7"/>
    <w:rsid w:val="005D5D69"/>
    <w:rsid w:val="005D5E09"/>
    <w:rsid w:val="005D5E42"/>
    <w:rsid w:val="005D5F69"/>
    <w:rsid w:val="005D5F7A"/>
    <w:rsid w:val="005D60D9"/>
    <w:rsid w:val="005D6126"/>
    <w:rsid w:val="005D61AA"/>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CF6"/>
    <w:rsid w:val="005E1D39"/>
    <w:rsid w:val="005E2067"/>
    <w:rsid w:val="005E2091"/>
    <w:rsid w:val="005E21F0"/>
    <w:rsid w:val="005E2991"/>
    <w:rsid w:val="005E2BAE"/>
    <w:rsid w:val="005E2BC0"/>
    <w:rsid w:val="005E2BFF"/>
    <w:rsid w:val="005E2E41"/>
    <w:rsid w:val="005E30B7"/>
    <w:rsid w:val="005E36FD"/>
    <w:rsid w:val="005E37A1"/>
    <w:rsid w:val="005E3974"/>
    <w:rsid w:val="005E3F80"/>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08"/>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0DE"/>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5F7C63"/>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3D93"/>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6861"/>
    <w:rsid w:val="00606941"/>
    <w:rsid w:val="00607303"/>
    <w:rsid w:val="0060735C"/>
    <w:rsid w:val="006075D6"/>
    <w:rsid w:val="0060787E"/>
    <w:rsid w:val="006079C8"/>
    <w:rsid w:val="00607A01"/>
    <w:rsid w:val="00607A0C"/>
    <w:rsid w:val="00607B64"/>
    <w:rsid w:val="00607B88"/>
    <w:rsid w:val="00607D18"/>
    <w:rsid w:val="00607EB5"/>
    <w:rsid w:val="00610185"/>
    <w:rsid w:val="006104DB"/>
    <w:rsid w:val="006104F2"/>
    <w:rsid w:val="00610834"/>
    <w:rsid w:val="00610A43"/>
    <w:rsid w:val="00610AE8"/>
    <w:rsid w:val="00610CD0"/>
    <w:rsid w:val="00611C07"/>
    <w:rsid w:val="00611C9E"/>
    <w:rsid w:val="00611DE3"/>
    <w:rsid w:val="00611EA5"/>
    <w:rsid w:val="00611F95"/>
    <w:rsid w:val="0061209B"/>
    <w:rsid w:val="00612303"/>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B38"/>
    <w:rsid w:val="00616D51"/>
    <w:rsid w:val="00617065"/>
    <w:rsid w:val="006172EB"/>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30"/>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0E"/>
    <w:rsid w:val="006460BD"/>
    <w:rsid w:val="006466F8"/>
    <w:rsid w:val="006469C0"/>
    <w:rsid w:val="00646D01"/>
    <w:rsid w:val="006472A0"/>
    <w:rsid w:val="006473CD"/>
    <w:rsid w:val="006473E7"/>
    <w:rsid w:val="00647740"/>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1C9"/>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1C4D"/>
    <w:rsid w:val="00662256"/>
    <w:rsid w:val="006623FE"/>
    <w:rsid w:val="00662636"/>
    <w:rsid w:val="006626B7"/>
    <w:rsid w:val="00662898"/>
    <w:rsid w:val="00662D0A"/>
    <w:rsid w:val="00663644"/>
    <w:rsid w:val="0066398A"/>
    <w:rsid w:val="00663A2D"/>
    <w:rsid w:val="00663C67"/>
    <w:rsid w:val="00663FBC"/>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405"/>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1FE0"/>
    <w:rsid w:val="00672006"/>
    <w:rsid w:val="006723D4"/>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3F9"/>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336"/>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36"/>
    <w:rsid w:val="006842C0"/>
    <w:rsid w:val="00684601"/>
    <w:rsid w:val="00684D31"/>
    <w:rsid w:val="00684E80"/>
    <w:rsid w:val="0068511D"/>
    <w:rsid w:val="00685289"/>
    <w:rsid w:val="006854DA"/>
    <w:rsid w:val="0068550C"/>
    <w:rsid w:val="00685586"/>
    <w:rsid w:val="00685667"/>
    <w:rsid w:val="00685790"/>
    <w:rsid w:val="00685ACE"/>
    <w:rsid w:val="00685AE4"/>
    <w:rsid w:val="00685DC2"/>
    <w:rsid w:val="00685E5E"/>
    <w:rsid w:val="00685EEA"/>
    <w:rsid w:val="00686B4F"/>
    <w:rsid w:val="00686C98"/>
    <w:rsid w:val="00686CE0"/>
    <w:rsid w:val="006874E8"/>
    <w:rsid w:val="006875D4"/>
    <w:rsid w:val="00687706"/>
    <w:rsid w:val="0068787F"/>
    <w:rsid w:val="00687996"/>
    <w:rsid w:val="00687A38"/>
    <w:rsid w:val="00687FE5"/>
    <w:rsid w:val="006901DB"/>
    <w:rsid w:val="0069022F"/>
    <w:rsid w:val="00690339"/>
    <w:rsid w:val="00690809"/>
    <w:rsid w:val="006909CA"/>
    <w:rsid w:val="00690EC1"/>
    <w:rsid w:val="00690F3C"/>
    <w:rsid w:val="00690F66"/>
    <w:rsid w:val="00691020"/>
    <w:rsid w:val="006917E8"/>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37"/>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282"/>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251"/>
    <w:rsid w:val="006A7583"/>
    <w:rsid w:val="006A7896"/>
    <w:rsid w:val="006A7FE9"/>
    <w:rsid w:val="006B05A4"/>
    <w:rsid w:val="006B063C"/>
    <w:rsid w:val="006B0B1F"/>
    <w:rsid w:val="006B0BF4"/>
    <w:rsid w:val="006B101C"/>
    <w:rsid w:val="006B115F"/>
    <w:rsid w:val="006B11F3"/>
    <w:rsid w:val="006B129B"/>
    <w:rsid w:val="006B1329"/>
    <w:rsid w:val="006B15A7"/>
    <w:rsid w:val="006B16AA"/>
    <w:rsid w:val="006B20F4"/>
    <w:rsid w:val="006B23D0"/>
    <w:rsid w:val="006B292F"/>
    <w:rsid w:val="006B29B6"/>
    <w:rsid w:val="006B2F84"/>
    <w:rsid w:val="006B32B6"/>
    <w:rsid w:val="006B3366"/>
    <w:rsid w:val="006B33DD"/>
    <w:rsid w:val="006B35B8"/>
    <w:rsid w:val="006B379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8DF"/>
    <w:rsid w:val="006B6E52"/>
    <w:rsid w:val="006B6EEA"/>
    <w:rsid w:val="006B70D8"/>
    <w:rsid w:val="006B70EF"/>
    <w:rsid w:val="006B7144"/>
    <w:rsid w:val="006B7291"/>
    <w:rsid w:val="006B7567"/>
    <w:rsid w:val="006B7604"/>
    <w:rsid w:val="006B771E"/>
    <w:rsid w:val="006B779D"/>
    <w:rsid w:val="006B77D9"/>
    <w:rsid w:val="006B7B0B"/>
    <w:rsid w:val="006B7D28"/>
    <w:rsid w:val="006B7E75"/>
    <w:rsid w:val="006B7F9C"/>
    <w:rsid w:val="006C01AF"/>
    <w:rsid w:val="006C01DC"/>
    <w:rsid w:val="006C029E"/>
    <w:rsid w:val="006C0536"/>
    <w:rsid w:val="006C0818"/>
    <w:rsid w:val="006C090A"/>
    <w:rsid w:val="006C0AD0"/>
    <w:rsid w:val="006C0C30"/>
    <w:rsid w:val="006C0CC0"/>
    <w:rsid w:val="006C0E23"/>
    <w:rsid w:val="006C0F59"/>
    <w:rsid w:val="006C143B"/>
    <w:rsid w:val="006C156A"/>
    <w:rsid w:val="006C1741"/>
    <w:rsid w:val="006C17C8"/>
    <w:rsid w:val="006C17EE"/>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0D"/>
    <w:rsid w:val="006D00ED"/>
    <w:rsid w:val="006D0274"/>
    <w:rsid w:val="006D11CD"/>
    <w:rsid w:val="006D162D"/>
    <w:rsid w:val="006D1B2F"/>
    <w:rsid w:val="006D28D3"/>
    <w:rsid w:val="006D2BC7"/>
    <w:rsid w:val="006D2ECF"/>
    <w:rsid w:val="006D31C9"/>
    <w:rsid w:val="006D3201"/>
    <w:rsid w:val="006D46A1"/>
    <w:rsid w:val="006D4907"/>
    <w:rsid w:val="006D4BA2"/>
    <w:rsid w:val="006D4D6A"/>
    <w:rsid w:val="006D4F38"/>
    <w:rsid w:val="006D51AA"/>
    <w:rsid w:val="006D530C"/>
    <w:rsid w:val="006D5787"/>
    <w:rsid w:val="006D5F85"/>
    <w:rsid w:val="006D609F"/>
    <w:rsid w:val="006D612E"/>
    <w:rsid w:val="006D65C0"/>
    <w:rsid w:val="006D6C70"/>
    <w:rsid w:val="006D6D0D"/>
    <w:rsid w:val="006D6FD9"/>
    <w:rsid w:val="006D7238"/>
    <w:rsid w:val="006D723F"/>
    <w:rsid w:val="006D72EA"/>
    <w:rsid w:val="006D73D2"/>
    <w:rsid w:val="006D752E"/>
    <w:rsid w:val="006D7909"/>
    <w:rsid w:val="006D7987"/>
    <w:rsid w:val="006D7BA2"/>
    <w:rsid w:val="006D7C7D"/>
    <w:rsid w:val="006D7ED4"/>
    <w:rsid w:val="006E0051"/>
    <w:rsid w:val="006E02C7"/>
    <w:rsid w:val="006E048F"/>
    <w:rsid w:val="006E05CF"/>
    <w:rsid w:val="006E0789"/>
    <w:rsid w:val="006E0A73"/>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09"/>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6CF"/>
    <w:rsid w:val="006E47F1"/>
    <w:rsid w:val="006E4B7E"/>
    <w:rsid w:val="006E4C67"/>
    <w:rsid w:val="006E4E68"/>
    <w:rsid w:val="006E55D2"/>
    <w:rsid w:val="006E597D"/>
    <w:rsid w:val="006E59A9"/>
    <w:rsid w:val="006E5E9B"/>
    <w:rsid w:val="006E5EA0"/>
    <w:rsid w:val="006E63AB"/>
    <w:rsid w:val="006E648F"/>
    <w:rsid w:val="006E6756"/>
    <w:rsid w:val="006E67B4"/>
    <w:rsid w:val="006E6B1E"/>
    <w:rsid w:val="006E6B7D"/>
    <w:rsid w:val="006E6FE3"/>
    <w:rsid w:val="006E7730"/>
    <w:rsid w:val="006E7772"/>
    <w:rsid w:val="006E7C99"/>
    <w:rsid w:val="006E7F54"/>
    <w:rsid w:val="006F03DF"/>
    <w:rsid w:val="006F054E"/>
    <w:rsid w:val="006F0656"/>
    <w:rsid w:val="006F0728"/>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288"/>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5E5"/>
    <w:rsid w:val="006F6832"/>
    <w:rsid w:val="006F6856"/>
    <w:rsid w:val="006F68E1"/>
    <w:rsid w:val="006F6CA9"/>
    <w:rsid w:val="006F71CA"/>
    <w:rsid w:val="006F736C"/>
    <w:rsid w:val="006F7731"/>
    <w:rsid w:val="006F7759"/>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A9C"/>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B4C"/>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86"/>
    <w:rsid w:val="00712FEB"/>
    <w:rsid w:val="00712FF2"/>
    <w:rsid w:val="007130E1"/>
    <w:rsid w:val="00713312"/>
    <w:rsid w:val="0071354A"/>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730"/>
    <w:rsid w:val="007179AB"/>
    <w:rsid w:val="00717C35"/>
    <w:rsid w:val="00720473"/>
    <w:rsid w:val="00720807"/>
    <w:rsid w:val="00720C58"/>
    <w:rsid w:val="00720D81"/>
    <w:rsid w:val="00721026"/>
    <w:rsid w:val="0072106E"/>
    <w:rsid w:val="007211B1"/>
    <w:rsid w:val="00721435"/>
    <w:rsid w:val="007218C7"/>
    <w:rsid w:val="00721A7E"/>
    <w:rsid w:val="00721B6C"/>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67C"/>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0D"/>
    <w:rsid w:val="0072693D"/>
    <w:rsid w:val="00726D35"/>
    <w:rsid w:val="00726E80"/>
    <w:rsid w:val="00726EBF"/>
    <w:rsid w:val="00726EFF"/>
    <w:rsid w:val="00726F43"/>
    <w:rsid w:val="00727005"/>
    <w:rsid w:val="00727097"/>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383"/>
    <w:rsid w:val="00741506"/>
    <w:rsid w:val="0074163C"/>
    <w:rsid w:val="0074166E"/>
    <w:rsid w:val="007416BE"/>
    <w:rsid w:val="00741748"/>
    <w:rsid w:val="00741AFF"/>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B2F"/>
    <w:rsid w:val="00744D5E"/>
    <w:rsid w:val="0074538E"/>
    <w:rsid w:val="007453F9"/>
    <w:rsid w:val="0074553D"/>
    <w:rsid w:val="00745787"/>
    <w:rsid w:val="007457AD"/>
    <w:rsid w:val="007458A3"/>
    <w:rsid w:val="00745B46"/>
    <w:rsid w:val="00745DB3"/>
    <w:rsid w:val="00745DC4"/>
    <w:rsid w:val="00745DEE"/>
    <w:rsid w:val="00745E15"/>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09B"/>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0F8"/>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CF1"/>
    <w:rsid w:val="00755F80"/>
    <w:rsid w:val="00756057"/>
    <w:rsid w:val="007562D1"/>
    <w:rsid w:val="00756640"/>
    <w:rsid w:val="0075677D"/>
    <w:rsid w:val="00756783"/>
    <w:rsid w:val="007568D9"/>
    <w:rsid w:val="00756B77"/>
    <w:rsid w:val="00756DC8"/>
    <w:rsid w:val="0075738D"/>
    <w:rsid w:val="00760040"/>
    <w:rsid w:val="0076029B"/>
    <w:rsid w:val="007605B8"/>
    <w:rsid w:val="007607B9"/>
    <w:rsid w:val="00760866"/>
    <w:rsid w:val="0076095A"/>
    <w:rsid w:val="00760C9B"/>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83"/>
    <w:rsid w:val="007721D9"/>
    <w:rsid w:val="00772219"/>
    <w:rsid w:val="00772412"/>
    <w:rsid w:val="00772856"/>
    <w:rsid w:val="00772A55"/>
    <w:rsid w:val="00772C43"/>
    <w:rsid w:val="00772C7D"/>
    <w:rsid w:val="00772C97"/>
    <w:rsid w:val="00773064"/>
    <w:rsid w:val="0077325E"/>
    <w:rsid w:val="00773D2A"/>
    <w:rsid w:val="0077406E"/>
    <w:rsid w:val="00774F2C"/>
    <w:rsid w:val="00775035"/>
    <w:rsid w:val="007750E1"/>
    <w:rsid w:val="007756EF"/>
    <w:rsid w:val="00775872"/>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94F"/>
    <w:rsid w:val="00783A4A"/>
    <w:rsid w:val="00783A59"/>
    <w:rsid w:val="00783A5F"/>
    <w:rsid w:val="00783D2F"/>
    <w:rsid w:val="00783E83"/>
    <w:rsid w:val="007841B7"/>
    <w:rsid w:val="0078484B"/>
    <w:rsid w:val="007848F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953"/>
    <w:rsid w:val="00793EFE"/>
    <w:rsid w:val="00793F17"/>
    <w:rsid w:val="00794064"/>
    <w:rsid w:val="007944ED"/>
    <w:rsid w:val="007946CD"/>
    <w:rsid w:val="007946E9"/>
    <w:rsid w:val="00794741"/>
    <w:rsid w:val="0079491B"/>
    <w:rsid w:val="00794BC9"/>
    <w:rsid w:val="00794D08"/>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83A"/>
    <w:rsid w:val="007979A7"/>
    <w:rsid w:val="00797A60"/>
    <w:rsid w:val="007A00EC"/>
    <w:rsid w:val="007A0321"/>
    <w:rsid w:val="007A0324"/>
    <w:rsid w:val="007A069F"/>
    <w:rsid w:val="007A0736"/>
    <w:rsid w:val="007A0D68"/>
    <w:rsid w:val="007A0E7D"/>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6FBF"/>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3FB0"/>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55B"/>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E00FD"/>
    <w:rsid w:val="007E0440"/>
    <w:rsid w:val="007E0A25"/>
    <w:rsid w:val="007E0D88"/>
    <w:rsid w:val="007E1319"/>
    <w:rsid w:val="007E140C"/>
    <w:rsid w:val="007E1516"/>
    <w:rsid w:val="007E18B5"/>
    <w:rsid w:val="007E1997"/>
    <w:rsid w:val="007E1EC8"/>
    <w:rsid w:val="007E2261"/>
    <w:rsid w:val="007E266F"/>
    <w:rsid w:val="007E321A"/>
    <w:rsid w:val="007E3247"/>
    <w:rsid w:val="007E356C"/>
    <w:rsid w:val="007E35B5"/>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EAB"/>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AE"/>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6B3"/>
    <w:rsid w:val="007F472D"/>
    <w:rsid w:val="007F48F3"/>
    <w:rsid w:val="007F49E9"/>
    <w:rsid w:val="007F4CF6"/>
    <w:rsid w:val="007F4F53"/>
    <w:rsid w:val="007F4FF6"/>
    <w:rsid w:val="007F5375"/>
    <w:rsid w:val="007F5583"/>
    <w:rsid w:val="007F55B8"/>
    <w:rsid w:val="007F55F2"/>
    <w:rsid w:val="007F56BA"/>
    <w:rsid w:val="007F5981"/>
    <w:rsid w:val="007F5B11"/>
    <w:rsid w:val="007F5C5D"/>
    <w:rsid w:val="007F5F9D"/>
    <w:rsid w:val="007F631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4FB"/>
    <w:rsid w:val="008047D2"/>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6F21"/>
    <w:rsid w:val="00817026"/>
    <w:rsid w:val="0081705E"/>
    <w:rsid w:val="008172DF"/>
    <w:rsid w:val="008173E0"/>
    <w:rsid w:val="008173EE"/>
    <w:rsid w:val="0081741A"/>
    <w:rsid w:val="008175DF"/>
    <w:rsid w:val="00817E3B"/>
    <w:rsid w:val="00817E56"/>
    <w:rsid w:val="00817F24"/>
    <w:rsid w:val="0082027D"/>
    <w:rsid w:val="00820396"/>
    <w:rsid w:val="008205A8"/>
    <w:rsid w:val="00820DF5"/>
    <w:rsid w:val="00820E66"/>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806"/>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27C0D"/>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4B5"/>
    <w:rsid w:val="0083470D"/>
    <w:rsid w:val="0083476C"/>
    <w:rsid w:val="0083509A"/>
    <w:rsid w:val="0083530E"/>
    <w:rsid w:val="00835780"/>
    <w:rsid w:val="008359D9"/>
    <w:rsid w:val="00835CE3"/>
    <w:rsid w:val="00835E55"/>
    <w:rsid w:val="00836304"/>
    <w:rsid w:val="00836540"/>
    <w:rsid w:val="00836601"/>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CB"/>
    <w:rsid w:val="008426E8"/>
    <w:rsid w:val="00842701"/>
    <w:rsid w:val="00842721"/>
    <w:rsid w:val="00842C9A"/>
    <w:rsid w:val="00842EDE"/>
    <w:rsid w:val="00843534"/>
    <w:rsid w:val="0084354D"/>
    <w:rsid w:val="00843566"/>
    <w:rsid w:val="00843646"/>
    <w:rsid w:val="008438C9"/>
    <w:rsid w:val="008439CF"/>
    <w:rsid w:val="00843BAF"/>
    <w:rsid w:val="00843C05"/>
    <w:rsid w:val="00843D2E"/>
    <w:rsid w:val="008444B7"/>
    <w:rsid w:val="00844583"/>
    <w:rsid w:val="008446CB"/>
    <w:rsid w:val="0084474F"/>
    <w:rsid w:val="00844C3B"/>
    <w:rsid w:val="00844D74"/>
    <w:rsid w:val="00844DB5"/>
    <w:rsid w:val="00844FED"/>
    <w:rsid w:val="008450DE"/>
    <w:rsid w:val="0084537E"/>
    <w:rsid w:val="008453A1"/>
    <w:rsid w:val="008453CE"/>
    <w:rsid w:val="008453FB"/>
    <w:rsid w:val="0084540A"/>
    <w:rsid w:val="008454B5"/>
    <w:rsid w:val="0084557E"/>
    <w:rsid w:val="008456FE"/>
    <w:rsid w:val="008459FE"/>
    <w:rsid w:val="00845A3A"/>
    <w:rsid w:val="00845B6D"/>
    <w:rsid w:val="00845E2B"/>
    <w:rsid w:val="0084600C"/>
    <w:rsid w:val="00846101"/>
    <w:rsid w:val="0084639A"/>
    <w:rsid w:val="0084650B"/>
    <w:rsid w:val="00846BC0"/>
    <w:rsid w:val="00847358"/>
    <w:rsid w:val="00847799"/>
    <w:rsid w:val="0084786F"/>
    <w:rsid w:val="008479A3"/>
    <w:rsid w:val="00847B9E"/>
    <w:rsid w:val="00850102"/>
    <w:rsid w:val="008501AA"/>
    <w:rsid w:val="00850555"/>
    <w:rsid w:val="008507B6"/>
    <w:rsid w:val="008507B7"/>
    <w:rsid w:val="00851105"/>
    <w:rsid w:val="0085125F"/>
    <w:rsid w:val="0085130B"/>
    <w:rsid w:val="008514CE"/>
    <w:rsid w:val="0085181C"/>
    <w:rsid w:val="00851CF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4FAF"/>
    <w:rsid w:val="008550E4"/>
    <w:rsid w:val="008551B3"/>
    <w:rsid w:val="00855694"/>
    <w:rsid w:val="008557E7"/>
    <w:rsid w:val="0085591B"/>
    <w:rsid w:val="00855CE4"/>
    <w:rsid w:val="00855D1B"/>
    <w:rsid w:val="00855DFF"/>
    <w:rsid w:val="00855E5B"/>
    <w:rsid w:val="008561F1"/>
    <w:rsid w:val="00856200"/>
    <w:rsid w:val="0085660F"/>
    <w:rsid w:val="008566EF"/>
    <w:rsid w:val="0085672D"/>
    <w:rsid w:val="00856D05"/>
    <w:rsid w:val="00856F46"/>
    <w:rsid w:val="00857074"/>
    <w:rsid w:val="008571F9"/>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144"/>
    <w:rsid w:val="008655B2"/>
    <w:rsid w:val="008658A9"/>
    <w:rsid w:val="0086598B"/>
    <w:rsid w:val="008659D5"/>
    <w:rsid w:val="00865AAC"/>
    <w:rsid w:val="00865E76"/>
    <w:rsid w:val="00865EE7"/>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19D"/>
    <w:rsid w:val="00871700"/>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4C0F"/>
    <w:rsid w:val="00875A31"/>
    <w:rsid w:val="00875BDF"/>
    <w:rsid w:val="00876001"/>
    <w:rsid w:val="0087603E"/>
    <w:rsid w:val="0087618C"/>
    <w:rsid w:val="008765C2"/>
    <w:rsid w:val="008769FB"/>
    <w:rsid w:val="00877102"/>
    <w:rsid w:val="0087736E"/>
    <w:rsid w:val="008774BC"/>
    <w:rsid w:val="00877547"/>
    <w:rsid w:val="00877770"/>
    <w:rsid w:val="00877B76"/>
    <w:rsid w:val="00877BBC"/>
    <w:rsid w:val="00877D59"/>
    <w:rsid w:val="00877DA9"/>
    <w:rsid w:val="00880134"/>
    <w:rsid w:val="0088043D"/>
    <w:rsid w:val="0088051B"/>
    <w:rsid w:val="00880744"/>
    <w:rsid w:val="0088093B"/>
    <w:rsid w:val="00880A12"/>
    <w:rsid w:val="00880A6D"/>
    <w:rsid w:val="00880ACB"/>
    <w:rsid w:val="00880C2C"/>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3E1C"/>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0D1"/>
    <w:rsid w:val="00890149"/>
    <w:rsid w:val="00890403"/>
    <w:rsid w:val="008906F6"/>
    <w:rsid w:val="008907B3"/>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B48"/>
    <w:rsid w:val="008A4D11"/>
    <w:rsid w:val="008A4D26"/>
    <w:rsid w:val="008A4E41"/>
    <w:rsid w:val="008A50B8"/>
    <w:rsid w:val="008A51C6"/>
    <w:rsid w:val="008A547C"/>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472"/>
    <w:rsid w:val="008B36FE"/>
    <w:rsid w:val="008B374D"/>
    <w:rsid w:val="008B381E"/>
    <w:rsid w:val="008B38DA"/>
    <w:rsid w:val="008B392E"/>
    <w:rsid w:val="008B395A"/>
    <w:rsid w:val="008B396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2ED3"/>
    <w:rsid w:val="008C3100"/>
    <w:rsid w:val="008C335D"/>
    <w:rsid w:val="008C3798"/>
    <w:rsid w:val="008C3D6A"/>
    <w:rsid w:val="008C3F6F"/>
    <w:rsid w:val="008C4133"/>
    <w:rsid w:val="008C45FF"/>
    <w:rsid w:val="008C4B15"/>
    <w:rsid w:val="008C4E21"/>
    <w:rsid w:val="008C4E27"/>
    <w:rsid w:val="008C4E3B"/>
    <w:rsid w:val="008C4FE0"/>
    <w:rsid w:val="008C5012"/>
    <w:rsid w:val="008C56A8"/>
    <w:rsid w:val="008C5A54"/>
    <w:rsid w:val="008C5B22"/>
    <w:rsid w:val="008C5D72"/>
    <w:rsid w:val="008C5E3A"/>
    <w:rsid w:val="008C5F2C"/>
    <w:rsid w:val="008C6160"/>
    <w:rsid w:val="008C61B0"/>
    <w:rsid w:val="008C680F"/>
    <w:rsid w:val="008C6846"/>
    <w:rsid w:val="008C6C88"/>
    <w:rsid w:val="008C70D6"/>
    <w:rsid w:val="008C7128"/>
    <w:rsid w:val="008C73ED"/>
    <w:rsid w:val="008C7472"/>
    <w:rsid w:val="008C76A2"/>
    <w:rsid w:val="008C76C0"/>
    <w:rsid w:val="008C78D9"/>
    <w:rsid w:val="008C79A8"/>
    <w:rsid w:val="008C7B10"/>
    <w:rsid w:val="008C7D0B"/>
    <w:rsid w:val="008C7D3B"/>
    <w:rsid w:val="008C7D99"/>
    <w:rsid w:val="008C7EBA"/>
    <w:rsid w:val="008C7F47"/>
    <w:rsid w:val="008D0272"/>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03D"/>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280"/>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C78"/>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2E35"/>
    <w:rsid w:val="00903221"/>
    <w:rsid w:val="00903325"/>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076"/>
    <w:rsid w:val="009064AF"/>
    <w:rsid w:val="009064D9"/>
    <w:rsid w:val="00906606"/>
    <w:rsid w:val="009068E4"/>
    <w:rsid w:val="00906CAD"/>
    <w:rsid w:val="00906CCD"/>
    <w:rsid w:val="00906FC3"/>
    <w:rsid w:val="009070B8"/>
    <w:rsid w:val="009071A2"/>
    <w:rsid w:val="0090738D"/>
    <w:rsid w:val="009073B0"/>
    <w:rsid w:val="00907A3D"/>
    <w:rsid w:val="00907A90"/>
    <w:rsid w:val="00907BF1"/>
    <w:rsid w:val="00907C84"/>
    <w:rsid w:val="00907C9B"/>
    <w:rsid w:val="00907F56"/>
    <w:rsid w:val="00907F68"/>
    <w:rsid w:val="00910015"/>
    <w:rsid w:val="0091007A"/>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A5D"/>
    <w:rsid w:val="00913D2F"/>
    <w:rsid w:val="009141E5"/>
    <w:rsid w:val="009144C9"/>
    <w:rsid w:val="00914610"/>
    <w:rsid w:val="009146E2"/>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203"/>
    <w:rsid w:val="0092059B"/>
    <w:rsid w:val="009208CA"/>
    <w:rsid w:val="00920960"/>
    <w:rsid w:val="00920F7A"/>
    <w:rsid w:val="00920FC4"/>
    <w:rsid w:val="009211A0"/>
    <w:rsid w:val="00921450"/>
    <w:rsid w:val="009217AA"/>
    <w:rsid w:val="00921A23"/>
    <w:rsid w:val="00921CBF"/>
    <w:rsid w:val="00921D3E"/>
    <w:rsid w:val="00921F34"/>
    <w:rsid w:val="00921F92"/>
    <w:rsid w:val="00922328"/>
    <w:rsid w:val="0092243D"/>
    <w:rsid w:val="009228F3"/>
    <w:rsid w:val="00922C7F"/>
    <w:rsid w:val="00922CC4"/>
    <w:rsid w:val="00922CF5"/>
    <w:rsid w:val="00922E5D"/>
    <w:rsid w:val="009230EA"/>
    <w:rsid w:val="0092330A"/>
    <w:rsid w:val="0092330B"/>
    <w:rsid w:val="00923423"/>
    <w:rsid w:val="009236EB"/>
    <w:rsid w:val="009239E5"/>
    <w:rsid w:val="00923D75"/>
    <w:rsid w:val="00923E95"/>
    <w:rsid w:val="00924438"/>
    <w:rsid w:val="009247E3"/>
    <w:rsid w:val="00924DF1"/>
    <w:rsid w:val="00924F95"/>
    <w:rsid w:val="00925087"/>
    <w:rsid w:val="0092588C"/>
    <w:rsid w:val="00925B9A"/>
    <w:rsid w:val="00925C51"/>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A66"/>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707"/>
    <w:rsid w:val="00936819"/>
    <w:rsid w:val="009369B3"/>
    <w:rsid w:val="00936D88"/>
    <w:rsid w:val="00937064"/>
    <w:rsid w:val="00937133"/>
    <w:rsid w:val="00937584"/>
    <w:rsid w:val="009378FA"/>
    <w:rsid w:val="009379D2"/>
    <w:rsid w:val="00937E17"/>
    <w:rsid w:val="00937EF2"/>
    <w:rsid w:val="00937F36"/>
    <w:rsid w:val="009406C2"/>
    <w:rsid w:val="00940B94"/>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46"/>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90"/>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B04"/>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4E7"/>
    <w:rsid w:val="00965664"/>
    <w:rsid w:val="00965668"/>
    <w:rsid w:val="0096575A"/>
    <w:rsid w:val="009658C2"/>
    <w:rsid w:val="00965A91"/>
    <w:rsid w:val="00965B6F"/>
    <w:rsid w:val="00965DB5"/>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1EB5"/>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6C7"/>
    <w:rsid w:val="009817FA"/>
    <w:rsid w:val="00981C14"/>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32"/>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1FD7"/>
    <w:rsid w:val="00992A7E"/>
    <w:rsid w:val="00992B64"/>
    <w:rsid w:val="00992CDF"/>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742"/>
    <w:rsid w:val="009A0B3C"/>
    <w:rsid w:val="009A0D2F"/>
    <w:rsid w:val="009A0DB8"/>
    <w:rsid w:val="009A118F"/>
    <w:rsid w:val="009A1EA6"/>
    <w:rsid w:val="009A1ED5"/>
    <w:rsid w:val="009A2165"/>
    <w:rsid w:val="009A22B8"/>
    <w:rsid w:val="009A2411"/>
    <w:rsid w:val="009A243E"/>
    <w:rsid w:val="009A2563"/>
    <w:rsid w:val="009A2870"/>
    <w:rsid w:val="009A2B69"/>
    <w:rsid w:val="009A2E3D"/>
    <w:rsid w:val="009A3030"/>
    <w:rsid w:val="009A345F"/>
    <w:rsid w:val="009A35DF"/>
    <w:rsid w:val="009A3993"/>
    <w:rsid w:val="009A3CCB"/>
    <w:rsid w:val="009A3DCF"/>
    <w:rsid w:val="009A3EDE"/>
    <w:rsid w:val="009A4182"/>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2C"/>
    <w:rsid w:val="009A68BF"/>
    <w:rsid w:val="009A6A6D"/>
    <w:rsid w:val="009A6AAF"/>
    <w:rsid w:val="009A6D1F"/>
    <w:rsid w:val="009A6EBA"/>
    <w:rsid w:val="009A6F3C"/>
    <w:rsid w:val="009A70D9"/>
    <w:rsid w:val="009A748C"/>
    <w:rsid w:val="009B0015"/>
    <w:rsid w:val="009B003F"/>
    <w:rsid w:val="009B009C"/>
    <w:rsid w:val="009B011A"/>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D92"/>
    <w:rsid w:val="009B2F5A"/>
    <w:rsid w:val="009B3932"/>
    <w:rsid w:val="009B3E2A"/>
    <w:rsid w:val="009B3F7C"/>
    <w:rsid w:val="009B4103"/>
    <w:rsid w:val="009B4358"/>
    <w:rsid w:val="009B4D26"/>
    <w:rsid w:val="009B4F0E"/>
    <w:rsid w:val="009B4FF9"/>
    <w:rsid w:val="009B55EB"/>
    <w:rsid w:val="009B5662"/>
    <w:rsid w:val="009B576C"/>
    <w:rsid w:val="009B5952"/>
    <w:rsid w:val="009B5AA8"/>
    <w:rsid w:val="009B5B2B"/>
    <w:rsid w:val="009B5C6E"/>
    <w:rsid w:val="009B5DE9"/>
    <w:rsid w:val="009B5F9D"/>
    <w:rsid w:val="009B611E"/>
    <w:rsid w:val="009B6161"/>
    <w:rsid w:val="009B62E3"/>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369"/>
    <w:rsid w:val="009C26D6"/>
    <w:rsid w:val="009C26DA"/>
    <w:rsid w:val="009C2742"/>
    <w:rsid w:val="009C288F"/>
    <w:rsid w:val="009C2982"/>
    <w:rsid w:val="009C2B0B"/>
    <w:rsid w:val="009C334C"/>
    <w:rsid w:val="009C358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7294"/>
    <w:rsid w:val="009C7475"/>
    <w:rsid w:val="009C758C"/>
    <w:rsid w:val="009C785E"/>
    <w:rsid w:val="009C7B88"/>
    <w:rsid w:val="009C7CE7"/>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CD1"/>
    <w:rsid w:val="009D3DFA"/>
    <w:rsid w:val="009D3E3E"/>
    <w:rsid w:val="009D3EDF"/>
    <w:rsid w:val="009D42F1"/>
    <w:rsid w:val="009D45EB"/>
    <w:rsid w:val="009D4B76"/>
    <w:rsid w:val="009D4C77"/>
    <w:rsid w:val="009D513E"/>
    <w:rsid w:val="009D526B"/>
    <w:rsid w:val="009D5810"/>
    <w:rsid w:val="009D5966"/>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C94"/>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2EF6"/>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31F"/>
    <w:rsid w:val="009F7427"/>
    <w:rsid w:val="009F77B0"/>
    <w:rsid w:val="009F7EFB"/>
    <w:rsid w:val="009F7FE3"/>
    <w:rsid w:val="00A0033B"/>
    <w:rsid w:val="00A00346"/>
    <w:rsid w:val="00A004FE"/>
    <w:rsid w:val="00A00525"/>
    <w:rsid w:val="00A007AB"/>
    <w:rsid w:val="00A00822"/>
    <w:rsid w:val="00A00F82"/>
    <w:rsid w:val="00A012A4"/>
    <w:rsid w:val="00A01E2E"/>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72F"/>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1D22"/>
    <w:rsid w:val="00A120DB"/>
    <w:rsid w:val="00A12A91"/>
    <w:rsid w:val="00A13069"/>
    <w:rsid w:val="00A13072"/>
    <w:rsid w:val="00A13083"/>
    <w:rsid w:val="00A1313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429"/>
    <w:rsid w:val="00A22682"/>
    <w:rsid w:val="00A22B8F"/>
    <w:rsid w:val="00A22BDC"/>
    <w:rsid w:val="00A22BF0"/>
    <w:rsid w:val="00A22CC6"/>
    <w:rsid w:val="00A22E82"/>
    <w:rsid w:val="00A233A3"/>
    <w:rsid w:val="00A23A18"/>
    <w:rsid w:val="00A23B8A"/>
    <w:rsid w:val="00A24000"/>
    <w:rsid w:val="00A2403C"/>
    <w:rsid w:val="00A242B5"/>
    <w:rsid w:val="00A24B95"/>
    <w:rsid w:val="00A24BA7"/>
    <w:rsid w:val="00A25225"/>
    <w:rsid w:val="00A2554C"/>
    <w:rsid w:val="00A25881"/>
    <w:rsid w:val="00A25B75"/>
    <w:rsid w:val="00A260B5"/>
    <w:rsid w:val="00A261D0"/>
    <w:rsid w:val="00A26300"/>
    <w:rsid w:val="00A26EAA"/>
    <w:rsid w:val="00A27099"/>
    <w:rsid w:val="00A27F4B"/>
    <w:rsid w:val="00A300A2"/>
    <w:rsid w:val="00A3012D"/>
    <w:rsid w:val="00A302B1"/>
    <w:rsid w:val="00A30498"/>
    <w:rsid w:val="00A305C1"/>
    <w:rsid w:val="00A30865"/>
    <w:rsid w:val="00A309E7"/>
    <w:rsid w:val="00A3198A"/>
    <w:rsid w:val="00A31B4B"/>
    <w:rsid w:val="00A31DA4"/>
    <w:rsid w:val="00A3228C"/>
    <w:rsid w:val="00A32ED7"/>
    <w:rsid w:val="00A3307F"/>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5E8"/>
    <w:rsid w:val="00A37801"/>
    <w:rsid w:val="00A378A6"/>
    <w:rsid w:val="00A37F4B"/>
    <w:rsid w:val="00A37FD3"/>
    <w:rsid w:val="00A37FF6"/>
    <w:rsid w:val="00A4005F"/>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73C"/>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253"/>
    <w:rsid w:val="00A514C1"/>
    <w:rsid w:val="00A516AD"/>
    <w:rsid w:val="00A517CB"/>
    <w:rsid w:val="00A5186D"/>
    <w:rsid w:val="00A51B02"/>
    <w:rsid w:val="00A51C67"/>
    <w:rsid w:val="00A521E3"/>
    <w:rsid w:val="00A52A1D"/>
    <w:rsid w:val="00A52FC7"/>
    <w:rsid w:val="00A53853"/>
    <w:rsid w:val="00A53AC7"/>
    <w:rsid w:val="00A53CB3"/>
    <w:rsid w:val="00A5459D"/>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57FA7"/>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6BAD"/>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4EE"/>
    <w:rsid w:val="00A72574"/>
    <w:rsid w:val="00A725B4"/>
    <w:rsid w:val="00A72A1D"/>
    <w:rsid w:val="00A73486"/>
    <w:rsid w:val="00A734A3"/>
    <w:rsid w:val="00A734CB"/>
    <w:rsid w:val="00A736DA"/>
    <w:rsid w:val="00A739CE"/>
    <w:rsid w:val="00A73FB6"/>
    <w:rsid w:val="00A7425A"/>
    <w:rsid w:val="00A7454E"/>
    <w:rsid w:val="00A74820"/>
    <w:rsid w:val="00A74B53"/>
    <w:rsid w:val="00A74D55"/>
    <w:rsid w:val="00A74F86"/>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12E"/>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6E"/>
    <w:rsid w:val="00A918AC"/>
    <w:rsid w:val="00A91CB1"/>
    <w:rsid w:val="00A91DE2"/>
    <w:rsid w:val="00A91FB9"/>
    <w:rsid w:val="00A923D9"/>
    <w:rsid w:val="00A923F5"/>
    <w:rsid w:val="00A92525"/>
    <w:rsid w:val="00A927CD"/>
    <w:rsid w:val="00A92840"/>
    <w:rsid w:val="00A9290B"/>
    <w:rsid w:val="00A92AA4"/>
    <w:rsid w:val="00A92BAD"/>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8D"/>
    <w:rsid w:val="00AA74C8"/>
    <w:rsid w:val="00AA764E"/>
    <w:rsid w:val="00AA7851"/>
    <w:rsid w:val="00AA7BA0"/>
    <w:rsid w:val="00AA7E1F"/>
    <w:rsid w:val="00AB0639"/>
    <w:rsid w:val="00AB06C8"/>
    <w:rsid w:val="00AB07BC"/>
    <w:rsid w:val="00AB08A5"/>
    <w:rsid w:val="00AB0EBD"/>
    <w:rsid w:val="00AB0F22"/>
    <w:rsid w:val="00AB0F2F"/>
    <w:rsid w:val="00AB1016"/>
    <w:rsid w:val="00AB1153"/>
    <w:rsid w:val="00AB164B"/>
    <w:rsid w:val="00AB1697"/>
    <w:rsid w:val="00AB1B90"/>
    <w:rsid w:val="00AB1BF0"/>
    <w:rsid w:val="00AB1C62"/>
    <w:rsid w:val="00AB203D"/>
    <w:rsid w:val="00AB21B6"/>
    <w:rsid w:val="00AB2498"/>
    <w:rsid w:val="00AB2532"/>
    <w:rsid w:val="00AB253D"/>
    <w:rsid w:val="00AB2A42"/>
    <w:rsid w:val="00AB2CEA"/>
    <w:rsid w:val="00AB2E11"/>
    <w:rsid w:val="00AB31BD"/>
    <w:rsid w:val="00AB32B7"/>
    <w:rsid w:val="00AB34DF"/>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4DA"/>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70B"/>
    <w:rsid w:val="00AC7923"/>
    <w:rsid w:val="00AC794D"/>
    <w:rsid w:val="00AC7A0E"/>
    <w:rsid w:val="00AC7C64"/>
    <w:rsid w:val="00AC7D7D"/>
    <w:rsid w:val="00AC7E72"/>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95E"/>
    <w:rsid w:val="00AD7A78"/>
    <w:rsid w:val="00AD7BB7"/>
    <w:rsid w:val="00AD7E47"/>
    <w:rsid w:val="00AD7F19"/>
    <w:rsid w:val="00AE009F"/>
    <w:rsid w:val="00AE00FA"/>
    <w:rsid w:val="00AE00FC"/>
    <w:rsid w:val="00AE0128"/>
    <w:rsid w:val="00AE022D"/>
    <w:rsid w:val="00AE0294"/>
    <w:rsid w:val="00AE029E"/>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0E2"/>
    <w:rsid w:val="00AF3458"/>
    <w:rsid w:val="00AF351D"/>
    <w:rsid w:val="00AF3729"/>
    <w:rsid w:val="00AF3BD9"/>
    <w:rsid w:val="00AF423C"/>
    <w:rsid w:val="00AF4318"/>
    <w:rsid w:val="00AF4516"/>
    <w:rsid w:val="00AF454A"/>
    <w:rsid w:val="00AF48EA"/>
    <w:rsid w:val="00AF48FE"/>
    <w:rsid w:val="00AF4A16"/>
    <w:rsid w:val="00AF4B7A"/>
    <w:rsid w:val="00AF4E8E"/>
    <w:rsid w:val="00AF502F"/>
    <w:rsid w:val="00AF5283"/>
    <w:rsid w:val="00AF52E8"/>
    <w:rsid w:val="00AF5443"/>
    <w:rsid w:val="00AF580E"/>
    <w:rsid w:val="00AF5C0A"/>
    <w:rsid w:val="00AF5D36"/>
    <w:rsid w:val="00AF6062"/>
    <w:rsid w:val="00AF61D2"/>
    <w:rsid w:val="00AF61F5"/>
    <w:rsid w:val="00AF6225"/>
    <w:rsid w:val="00AF6863"/>
    <w:rsid w:val="00AF6943"/>
    <w:rsid w:val="00AF6AA3"/>
    <w:rsid w:val="00AF6BDF"/>
    <w:rsid w:val="00AF6CE0"/>
    <w:rsid w:val="00AF6E2A"/>
    <w:rsid w:val="00AF6FBC"/>
    <w:rsid w:val="00AF6FCE"/>
    <w:rsid w:val="00AF7031"/>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2DD"/>
    <w:rsid w:val="00B10A09"/>
    <w:rsid w:val="00B10A2B"/>
    <w:rsid w:val="00B10BAB"/>
    <w:rsid w:val="00B10C2A"/>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21"/>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068"/>
    <w:rsid w:val="00B2334D"/>
    <w:rsid w:val="00B23372"/>
    <w:rsid w:val="00B2377D"/>
    <w:rsid w:val="00B23B17"/>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35"/>
    <w:rsid w:val="00B265DE"/>
    <w:rsid w:val="00B266C3"/>
    <w:rsid w:val="00B26B5D"/>
    <w:rsid w:val="00B26CB7"/>
    <w:rsid w:val="00B26D19"/>
    <w:rsid w:val="00B26DEC"/>
    <w:rsid w:val="00B26E73"/>
    <w:rsid w:val="00B26EA4"/>
    <w:rsid w:val="00B27266"/>
    <w:rsid w:val="00B273FF"/>
    <w:rsid w:val="00B27512"/>
    <w:rsid w:val="00B27C69"/>
    <w:rsid w:val="00B27D6A"/>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566"/>
    <w:rsid w:val="00B366F3"/>
    <w:rsid w:val="00B368A4"/>
    <w:rsid w:val="00B36B11"/>
    <w:rsid w:val="00B36DCA"/>
    <w:rsid w:val="00B36DCE"/>
    <w:rsid w:val="00B36EBF"/>
    <w:rsid w:val="00B36EDB"/>
    <w:rsid w:val="00B37167"/>
    <w:rsid w:val="00B37279"/>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50D"/>
    <w:rsid w:val="00B42DC8"/>
    <w:rsid w:val="00B431AA"/>
    <w:rsid w:val="00B434EC"/>
    <w:rsid w:val="00B43549"/>
    <w:rsid w:val="00B43956"/>
    <w:rsid w:val="00B43AEE"/>
    <w:rsid w:val="00B43D0A"/>
    <w:rsid w:val="00B43EE1"/>
    <w:rsid w:val="00B440D2"/>
    <w:rsid w:val="00B4419C"/>
    <w:rsid w:val="00B44511"/>
    <w:rsid w:val="00B44522"/>
    <w:rsid w:val="00B44603"/>
    <w:rsid w:val="00B44778"/>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036"/>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D46"/>
    <w:rsid w:val="00B533D8"/>
    <w:rsid w:val="00B535F7"/>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07A"/>
    <w:rsid w:val="00B561D9"/>
    <w:rsid w:val="00B56A2A"/>
    <w:rsid w:val="00B56A77"/>
    <w:rsid w:val="00B56CFA"/>
    <w:rsid w:val="00B56F68"/>
    <w:rsid w:val="00B570DE"/>
    <w:rsid w:val="00B5791D"/>
    <w:rsid w:val="00B57AE8"/>
    <w:rsid w:val="00B57B9F"/>
    <w:rsid w:val="00B60122"/>
    <w:rsid w:val="00B6016E"/>
    <w:rsid w:val="00B60435"/>
    <w:rsid w:val="00B604F9"/>
    <w:rsid w:val="00B6067B"/>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0A"/>
    <w:rsid w:val="00B640F7"/>
    <w:rsid w:val="00B64BDA"/>
    <w:rsid w:val="00B64D32"/>
    <w:rsid w:val="00B64D4B"/>
    <w:rsid w:val="00B65605"/>
    <w:rsid w:val="00B65648"/>
    <w:rsid w:val="00B657F8"/>
    <w:rsid w:val="00B65C39"/>
    <w:rsid w:val="00B65ED2"/>
    <w:rsid w:val="00B660A9"/>
    <w:rsid w:val="00B662A5"/>
    <w:rsid w:val="00B662E9"/>
    <w:rsid w:val="00B663F7"/>
    <w:rsid w:val="00B664DA"/>
    <w:rsid w:val="00B6660E"/>
    <w:rsid w:val="00B6664A"/>
    <w:rsid w:val="00B66A46"/>
    <w:rsid w:val="00B66C1B"/>
    <w:rsid w:val="00B66D59"/>
    <w:rsid w:val="00B66F07"/>
    <w:rsid w:val="00B66F55"/>
    <w:rsid w:val="00B66F6D"/>
    <w:rsid w:val="00B700F6"/>
    <w:rsid w:val="00B701E5"/>
    <w:rsid w:val="00B70221"/>
    <w:rsid w:val="00B70602"/>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9D"/>
    <w:rsid w:val="00B728E1"/>
    <w:rsid w:val="00B72AF3"/>
    <w:rsid w:val="00B731B2"/>
    <w:rsid w:val="00B733D6"/>
    <w:rsid w:val="00B73C03"/>
    <w:rsid w:val="00B7440B"/>
    <w:rsid w:val="00B744A7"/>
    <w:rsid w:val="00B74680"/>
    <w:rsid w:val="00B74866"/>
    <w:rsid w:val="00B74D99"/>
    <w:rsid w:val="00B75181"/>
    <w:rsid w:val="00B75187"/>
    <w:rsid w:val="00B7525F"/>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ACA"/>
    <w:rsid w:val="00B80D5A"/>
    <w:rsid w:val="00B80E1E"/>
    <w:rsid w:val="00B80E50"/>
    <w:rsid w:val="00B80E8A"/>
    <w:rsid w:val="00B80FCE"/>
    <w:rsid w:val="00B812F6"/>
    <w:rsid w:val="00B8137A"/>
    <w:rsid w:val="00B81881"/>
    <w:rsid w:val="00B81B23"/>
    <w:rsid w:val="00B81D3E"/>
    <w:rsid w:val="00B81D77"/>
    <w:rsid w:val="00B81EE4"/>
    <w:rsid w:val="00B81EFE"/>
    <w:rsid w:val="00B81FE3"/>
    <w:rsid w:val="00B824AB"/>
    <w:rsid w:val="00B825FA"/>
    <w:rsid w:val="00B831B8"/>
    <w:rsid w:val="00B83441"/>
    <w:rsid w:val="00B83938"/>
    <w:rsid w:val="00B83BC4"/>
    <w:rsid w:val="00B83C15"/>
    <w:rsid w:val="00B83C93"/>
    <w:rsid w:val="00B83D38"/>
    <w:rsid w:val="00B83E47"/>
    <w:rsid w:val="00B8404E"/>
    <w:rsid w:val="00B84142"/>
    <w:rsid w:val="00B84247"/>
    <w:rsid w:val="00B84493"/>
    <w:rsid w:val="00B84E6B"/>
    <w:rsid w:val="00B84EBA"/>
    <w:rsid w:val="00B851B8"/>
    <w:rsid w:val="00B851E8"/>
    <w:rsid w:val="00B8542A"/>
    <w:rsid w:val="00B85441"/>
    <w:rsid w:val="00B85ECB"/>
    <w:rsid w:val="00B85EE2"/>
    <w:rsid w:val="00B85F5A"/>
    <w:rsid w:val="00B86211"/>
    <w:rsid w:val="00B8641B"/>
    <w:rsid w:val="00B8648C"/>
    <w:rsid w:val="00B86713"/>
    <w:rsid w:val="00B86997"/>
    <w:rsid w:val="00B86A27"/>
    <w:rsid w:val="00B87306"/>
    <w:rsid w:val="00B87444"/>
    <w:rsid w:val="00B874A0"/>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8F1"/>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1F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73F"/>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323"/>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C4D"/>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672"/>
    <w:rsid w:val="00BC57D3"/>
    <w:rsid w:val="00BC5B2F"/>
    <w:rsid w:val="00BC5C55"/>
    <w:rsid w:val="00BC5D52"/>
    <w:rsid w:val="00BC6162"/>
    <w:rsid w:val="00BC6297"/>
    <w:rsid w:val="00BC691B"/>
    <w:rsid w:val="00BC6EE4"/>
    <w:rsid w:val="00BC6FFA"/>
    <w:rsid w:val="00BC7346"/>
    <w:rsid w:val="00BC7378"/>
    <w:rsid w:val="00BC7502"/>
    <w:rsid w:val="00BC7A3B"/>
    <w:rsid w:val="00BC7B45"/>
    <w:rsid w:val="00BC7C3D"/>
    <w:rsid w:val="00BC7E67"/>
    <w:rsid w:val="00BC7E8F"/>
    <w:rsid w:val="00BC7F90"/>
    <w:rsid w:val="00BD03E9"/>
    <w:rsid w:val="00BD04F5"/>
    <w:rsid w:val="00BD0677"/>
    <w:rsid w:val="00BD07C5"/>
    <w:rsid w:val="00BD07FE"/>
    <w:rsid w:val="00BD0881"/>
    <w:rsid w:val="00BD0A5C"/>
    <w:rsid w:val="00BD0FCC"/>
    <w:rsid w:val="00BD104C"/>
    <w:rsid w:val="00BD11A3"/>
    <w:rsid w:val="00BD1532"/>
    <w:rsid w:val="00BD186C"/>
    <w:rsid w:val="00BD1B32"/>
    <w:rsid w:val="00BD1D2D"/>
    <w:rsid w:val="00BD22B5"/>
    <w:rsid w:val="00BD233A"/>
    <w:rsid w:val="00BD2498"/>
    <w:rsid w:val="00BD2B65"/>
    <w:rsid w:val="00BD2C41"/>
    <w:rsid w:val="00BD2D5A"/>
    <w:rsid w:val="00BD2F2F"/>
    <w:rsid w:val="00BD3042"/>
    <w:rsid w:val="00BD33F8"/>
    <w:rsid w:val="00BD3600"/>
    <w:rsid w:val="00BD36F0"/>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F95"/>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7C5"/>
    <w:rsid w:val="00BE5F77"/>
    <w:rsid w:val="00BE6366"/>
    <w:rsid w:val="00BE636D"/>
    <w:rsid w:val="00BE6923"/>
    <w:rsid w:val="00BE6CE0"/>
    <w:rsid w:val="00BE6E5D"/>
    <w:rsid w:val="00BE78D1"/>
    <w:rsid w:val="00BE799A"/>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18C"/>
    <w:rsid w:val="00BF323F"/>
    <w:rsid w:val="00BF331E"/>
    <w:rsid w:val="00BF3407"/>
    <w:rsid w:val="00BF42C2"/>
    <w:rsid w:val="00BF474B"/>
    <w:rsid w:val="00BF477B"/>
    <w:rsid w:val="00BF4B38"/>
    <w:rsid w:val="00BF4D79"/>
    <w:rsid w:val="00BF4DC2"/>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39"/>
    <w:rsid w:val="00C02AD1"/>
    <w:rsid w:val="00C02D0A"/>
    <w:rsid w:val="00C02D4F"/>
    <w:rsid w:val="00C02EDE"/>
    <w:rsid w:val="00C030E2"/>
    <w:rsid w:val="00C031B6"/>
    <w:rsid w:val="00C034BA"/>
    <w:rsid w:val="00C035BB"/>
    <w:rsid w:val="00C039F9"/>
    <w:rsid w:val="00C03B05"/>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7"/>
    <w:rsid w:val="00C0673E"/>
    <w:rsid w:val="00C06EF4"/>
    <w:rsid w:val="00C07030"/>
    <w:rsid w:val="00C070CD"/>
    <w:rsid w:val="00C0768E"/>
    <w:rsid w:val="00C0771A"/>
    <w:rsid w:val="00C07B94"/>
    <w:rsid w:val="00C07BD8"/>
    <w:rsid w:val="00C07E42"/>
    <w:rsid w:val="00C100DA"/>
    <w:rsid w:val="00C101FC"/>
    <w:rsid w:val="00C10241"/>
    <w:rsid w:val="00C10534"/>
    <w:rsid w:val="00C10848"/>
    <w:rsid w:val="00C1088C"/>
    <w:rsid w:val="00C10B1A"/>
    <w:rsid w:val="00C10C79"/>
    <w:rsid w:val="00C11083"/>
    <w:rsid w:val="00C1113E"/>
    <w:rsid w:val="00C11246"/>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C79"/>
    <w:rsid w:val="00C24DFB"/>
    <w:rsid w:val="00C24E0B"/>
    <w:rsid w:val="00C24E61"/>
    <w:rsid w:val="00C24E62"/>
    <w:rsid w:val="00C24EF6"/>
    <w:rsid w:val="00C24FDE"/>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2ED6"/>
    <w:rsid w:val="00C3332D"/>
    <w:rsid w:val="00C3339B"/>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6FE8"/>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525"/>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3B"/>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540"/>
    <w:rsid w:val="00C53662"/>
    <w:rsid w:val="00C53892"/>
    <w:rsid w:val="00C53931"/>
    <w:rsid w:val="00C53E87"/>
    <w:rsid w:val="00C54214"/>
    <w:rsid w:val="00C5426F"/>
    <w:rsid w:val="00C545AA"/>
    <w:rsid w:val="00C5465C"/>
    <w:rsid w:val="00C54943"/>
    <w:rsid w:val="00C54DE4"/>
    <w:rsid w:val="00C552EF"/>
    <w:rsid w:val="00C55362"/>
    <w:rsid w:val="00C554FB"/>
    <w:rsid w:val="00C5559E"/>
    <w:rsid w:val="00C55962"/>
    <w:rsid w:val="00C559D0"/>
    <w:rsid w:val="00C55C00"/>
    <w:rsid w:val="00C55F57"/>
    <w:rsid w:val="00C5613F"/>
    <w:rsid w:val="00C562ED"/>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64"/>
    <w:rsid w:val="00C631CA"/>
    <w:rsid w:val="00C6323E"/>
    <w:rsid w:val="00C632C8"/>
    <w:rsid w:val="00C6394E"/>
    <w:rsid w:val="00C63C40"/>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8EF"/>
    <w:rsid w:val="00C67A87"/>
    <w:rsid w:val="00C67BAC"/>
    <w:rsid w:val="00C67C20"/>
    <w:rsid w:val="00C67C5F"/>
    <w:rsid w:val="00C67C88"/>
    <w:rsid w:val="00C70054"/>
    <w:rsid w:val="00C7020C"/>
    <w:rsid w:val="00C70258"/>
    <w:rsid w:val="00C7036B"/>
    <w:rsid w:val="00C70812"/>
    <w:rsid w:val="00C70BE2"/>
    <w:rsid w:val="00C70C1B"/>
    <w:rsid w:val="00C70DD6"/>
    <w:rsid w:val="00C70DF6"/>
    <w:rsid w:val="00C70FB1"/>
    <w:rsid w:val="00C710C2"/>
    <w:rsid w:val="00C71479"/>
    <w:rsid w:val="00C71589"/>
    <w:rsid w:val="00C71799"/>
    <w:rsid w:val="00C71856"/>
    <w:rsid w:val="00C71F16"/>
    <w:rsid w:val="00C71F92"/>
    <w:rsid w:val="00C72241"/>
    <w:rsid w:val="00C7262B"/>
    <w:rsid w:val="00C726A2"/>
    <w:rsid w:val="00C726F6"/>
    <w:rsid w:val="00C7279E"/>
    <w:rsid w:val="00C72878"/>
    <w:rsid w:val="00C72A2D"/>
    <w:rsid w:val="00C7321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279"/>
    <w:rsid w:val="00C806E9"/>
    <w:rsid w:val="00C8089C"/>
    <w:rsid w:val="00C809D1"/>
    <w:rsid w:val="00C80F16"/>
    <w:rsid w:val="00C81501"/>
    <w:rsid w:val="00C8168E"/>
    <w:rsid w:val="00C8181D"/>
    <w:rsid w:val="00C81BE5"/>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5DE2"/>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7E1"/>
    <w:rsid w:val="00CA2C02"/>
    <w:rsid w:val="00CA2D1C"/>
    <w:rsid w:val="00CA2E33"/>
    <w:rsid w:val="00CA2E95"/>
    <w:rsid w:val="00CA2FD4"/>
    <w:rsid w:val="00CA321E"/>
    <w:rsid w:val="00CA33EA"/>
    <w:rsid w:val="00CA3716"/>
    <w:rsid w:val="00CA3907"/>
    <w:rsid w:val="00CA3A0B"/>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E87"/>
    <w:rsid w:val="00CB3F05"/>
    <w:rsid w:val="00CB3F5F"/>
    <w:rsid w:val="00CB41EF"/>
    <w:rsid w:val="00CB4E9A"/>
    <w:rsid w:val="00CB5640"/>
    <w:rsid w:val="00CB57D9"/>
    <w:rsid w:val="00CB5A57"/>
    <w:rsid w:val="00CB609A"/>
    <w:rsid w:val="00CB62EC"/>
    <w:rsid w:val="00CB6463"/>
    <w:rsid w:val="00CB6601"/>
    <w:rsid w:val="00CB6617"/>
    <w:rsid w:val="00CB663F"/>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6EC"/>
    <w:rsid w:val="00CC4BC8"/>
    <w:rsid w:val="00CC4C31"/>
    <w:rsid w:val="00CC4F4F"/>
    <w:rsid w:val="00CC4F87"/>
    <w:rsid w:val="00CC4F88"/>
    <w:rsid w:val="00CC4FD2"/>
    <w:rsid w:val="00CC5139"/>
    <w:rsid w:val="00CC52AD"/>
    <w:rsid w:val="00CC530F"/>
    <w:rsid w:val="00CC5329"/>
    <w:rsid w:val="00CC54E2"/>
    <w:rsid w:val="00CC555F"/>
    <w:rsid w:val="00CC568B"/>
    <w:rsid w:val="00CC5769"/>
    <w:rsid w:val="00CC58CF"/>
    <w:rsid w:val="00CC5C14"/>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7D2"/>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9EF"/>
    <w:rsid w:val="00CE0FB5"/>
    <w:rsid w:val="00CE102B"/>
    <w:rsid w:val="00CE131A"/>
    <w:rsid w:val="00CE1630"/>
    <w:rsid w:val="00CE16A1"/>
    <w:rsid w:val="00CE210E"/>
    <w:rsid w:val="00CE2721"/>
    <w:rsid w:val="00CE27F3"/>
    <w:rsid w:val="00CE2A3E"/>
    <w:rsid w:val="00CE2C7F"/>
    <w:rsid w:val="00CE2CE6"/>
    <w:rsid w:val="00CE3668"/>
    <w:rsid w:val="00CE3933"/>
    <w:rsid w:val="00CE42A3"/>
    <w:rsid w:val="00CE431B"/>
    <w:rsid w:val="00CE4608"/>
    <w:rsid w:val="00CE4FC5"/>
    <w:rsid w:val="00CE5259"/>
    <w:rsid w:val="00CE5349"/>
    <w:rsid w:val="00CE545D"/>
    <w:rsid w:val="00CE5520"/>
    <w:rsid w:val="00CE590A"/>
    <w:rsid w:val="00CE5A67"/>
    <w:rsid w:val="00CE5AB4"/>
    <w:rsid w:val="00CE5E37"/>
    <w:rsid w:val="00CE5ED0"/>
    <w:rsid w:val="00CE6607"/>
    <w:rsid w:val="00CE686E"/>
    <w:rsid w:val="00CE701D"/>
    <w:rsid w:val="00CE7555"/>
    <w:rsid w:val="00CE7639"/>
    <w:rsid w:val="00CE7936"/>
    <w:rsid w:val="00CE7AC2"/>
    <w:rsid w:val="00CE7AD6"/>
    <w:rsid w:val="00CE7DD2"/>
    <w:rsid w:val="00CF00B7"/>
    <w:rsid w:val="00CF03D4"/>
    <w:rsid w:val="00CF05CB"/>
    <w:rsid w:val="00CF0717"/>
    <w:rsid w:val="00CF075D"/>
    <w:rsid w:val="00CF0DFF"/>
    <w:rsid w:val="00CF0E14"/>
    <w:rsid w:val="00CF0F18"/>
    <w:rsid w:val="00CF121D"/>
    <w:rsid w:val="00CF1576"/>
    <w:rsid w:val="00CF1718"/>
    <w:rsid w:val="00CF1D22"/>
    <w:rsid w:val="00CF20F5"/>
    <w:rsid w:val="00CF21DC"/>
    <w:rsid w:val="00CF222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2DC"/>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EF8"/>
    <w:rsid w:val="00D06F85"/>
    <w:rsid w:val="00D0709D"/>
    <w:rsid w:val="00D07123"/>
    <w:rsid w:val="00D075FD"/>
    <w:rsid w:val="00D07EB7"/>
    <w:rsid w:val="00D1005E"/>
    <w:rsid w:val="00D102F2"/>
    <w:rsid w:val="00D10369"/>
    <w:rsid w:val="00D104D0"/>
    <w:rsid w:val="00D104DB"/>
    <w:rsid w:val="00D104FB"/>
    <w:rsid w:val="00D10548"/>
    <w:rsid w:val="00D10608"/>
    <w:rsid w:val="00D10C4A"/>
    <w:rsid w:val="00D1106D"/>
    <w:rsid w:val="00D118E7"/>
    <w:rsid w:val="00D11B94"/>
    <w:rsid w:val="00D11CF2"/>
    <w:rsid w:val="00D11E75"/>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BBA"/>
    <w:rsid w:val="00D22D1F"/>
    <w:rsid w:val="00D23141"/>
    <w:rsid w:val="00D234CD"/>
    <w:rsid w:val="00D2396E"/>
    <w:rsid w:val="00D23AB0"/>
    <w:rsid w:val="00D23CD6"/>
    <w:rsid w:val="00D23E26"/>
    <w:rsid w:val="00D24187"/>
    <w:rsid w:val="00D24303"/>
    <w:rsid w:val="00D243C6"/>
    <w:rsid w:val="00D24973"/>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C60"/>
    <w:rsid w:val="00D30EBD"/>
    <w:rsid w:val="00D30F92"/>
    <w:rsid w:val="00D311A8"/>
    <w:rsid w:val="00D31208"/>
    <w:rsid w:val="00D31356"/>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1BA9"/>
    <w:rsid w:val="00D42435"/>
    <w:rsid w:val="00D42537"/>
    <w:rsid w:val="00D425A5"/>
    <w:rsid w:val="00D42740"/>
    <w:rsid w:val="00D42C1E"/>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D58"/>
    <w:rsid w:val="00D46FE3"/>
    <w:rsid w:val="00D471C4"/>
    <w:rsid w:val="00D47282"/>
    <w:rsid w:val="00D474B5"/>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26"/>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AC7"/>
    <w:rsid w:val="00D61BB2"/>
    <w:rsid w:val="00D61C16"/>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7B7"/>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C0B"/>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6B2"/>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140"/>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42F"/>
    <w:rsid w:val="00D879DF"/>
    <w:rsid w:val="00D87B20"/>
    <w:rsid w:val="00D87CE7"/>
    <w:rsid w:val="00D87E18"/>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33B"/>
    <w:rsid w:val="00D9545F"/>
    <w:rsid w:val="00D95589"/>
    <w:rsid w:val="00D95609"/>
    <w:rsid w:val="00D956AD"/>
    <w:rsid w:val="00D95890"/>
    <w:rsid w:val="00D95BFA"/>
    <w:rsid w:val="00D95EC8"/>
    <w:rsid w:val="00D95FA4"/>
    <w:rsid w:val="00D95FBC"/>
    <w:rsid w:val="00D961FA"/>
    <w:rsid w:val="00D9642E"/>
    <w:rsid w:val="00D964AC"/>
    <w:rsid w:val="00D96951"/>
    <w:rsid w:val="00D96993"/>
    <w:rsid w:val="00D96BCD"/>
    <w:rsid w:val="00D96BD0"/>
    <w:rsid w:val="00D9703C"/>
    <w:rsid w:val="00D97668"/>
    <w:rsid w:val="00D9792C"/>
    <w:rsid w:val="00D97DA3"/>
    <w:rsid w:val="00DA0109"/>
    <w:rsid w:val="00DA028B"/>
    <w:rsid w:val="00DA02A8"/>
    <w:rsid w:val="00DA05B4"/>
    <w:rsid w:val="00DA0628"/>
    <w:rsid w:val="00DA09D7"/>
    <w:rsid w:val="00DA0E86"/>
    <w:rsid w:val="00DA1413"/>
    <w:rsid w:val="00DA1430"/>
    <w:rsid w:val="00DA1559"/>
    <w:rsid w:val="00DA1612"/>
    <w:rsid w:val="00DA1951"/>
    <w:rsid w:val="00DA1FB2"/>
    <w:rsid w:val="00DA206D"/>
    <w:rsid w:val="00DA210D"/>
    <w:rsid w:val="00DA224F"/>
    <w:rsid w:val="00DA2565"/>
    <w:rsid w:val="00DA2649"/>
    <w:rsid w:val="00DA272F"/>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74"/>
    <w:rsid w:val="00DA53FE"/>
    <w:rsid w:val="00DA557B"/>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24D"/>
    <w:rsid w:val="00DB545D"/>
    <w:rsid w:val="00DB5917"/>
    <w:rsid w:val="00DB593D"/>
    <w:rsid w:val="00DB597E"/>
    <w:rsid w:val="00DB5A66"/>
    <w:rsid w:val="00DB5AF5"/>
    <w:rsid w:val="00DB5B8B"/>
    <w:rsid w:val="00DB5F4A"/>
    <w:rsid w:val="00DB611B"/>
    <w:rsid w:val="00DB6296"/>
    <w:rsid w:val="00DB67F5"/>
    <w:rsid w:val="00DB6BEA"/>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31"/>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ECC"/>
    <w:rsid w:val="00DC4F22"/>
    <w:rsid w:val="00DC4FD7"/>
    <w:rsid w:val="00DC505E"/>
    <w:rsid w:val="00DC51ED"/>
    <w:rsid w:val="00DC521B"/>
    <w:rsid w:val="00DC53F2"/>
    <w:rsid w:val="00DC578C"/>
    <w:rsid w:val="00DC5A99"/>
    <w:rsid w:val="00DC5BD4"/>
    <w:rsid w:val="00DC5CE0"/>
    <w:rsid w:val="00DC6073"/>
    <w:rsid w:val="00DC60E9"/>
    <w:rsid w:val="00DC6462"/>
    <w:rsid w:val="00DC67E1"/>
    <w:rsid w:val="00DC68D0"/>
    <w:rsid w:val="00DC6CC5"/>
    <w:rsid w:val="00DC6DF1"/>
    <w:rsid w:val="00DC6E41"/>
    <w:rsid w:val="00DC7143"/>
    <w:rsid w:val="00DC7155"/>
    <w:rsid w:val="00DC71E8"/>
    <w:rsid w:val="00DC72A0"/>
    <w:rsid w:val="00DC7B71"/>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2"/>
    <w:rsid w:val="00DD2BC5"/>
    <w:rsid w:val="00DD2EBF"/>
    <w:rsid w:val="00DD3835"/>
    <w:rsid w:val="00DD3B64"/>
    <w:rsid w:val="00DD3E47"/>
    <w:rsid w:val="00DD3ED6"/>
    <w:rsid w:val="00DD40B7"/>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1DD"/>
    <w:rsid w:val="00DE0F65"/>
    <w:rsid w:val="00DE1211"/>
    <w:rsid w:val="00DE1A4B"/>
    <w:rsid w:val="00DE1ADE"/>
    <w:rsid w:val="00DE1CF7"/>
    <w:rsid w:val="00DE1E70"/>
    <w:rsid w:val="00DE1F1A"/>
    <w:rsid w:val="00DE26EE"/>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1FE4"/>
    <w:rsid w:val="00DF2177"/>
    <w:rsid w:val="00DF221A"/>
    <w:rsid w:val="00DF248F"/>
    <w:rsid w:val="00DF2895"/>
    <w:rsid w:val="00DF2920"/>
    <w:rsid w:val="00DF299C"/>
    <w:rsid w:val="00DF2B83"/>
    <w:rsid w:val="00DF2F73"/>
    <w:rsid w:val="00DF36A6"/>
    <w:rsid w:val="00DF36E6"/>
    <w:rsid w:val="00DF3799"/>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73F"/>
    <w:rsid w:val="00DF7C4D"/>
    <w:rsid w:val="00DF7F44"/>
    <w:rsid w:val="00E00286"/>
    <w:rsid w:val="00E00420"/>
    <w:rsid w:val="00E00A41"/>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07DC6"/>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83D"/>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792"/>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B59"/>
    <w:rsid w:val="00E30C38"/>
    <w:rsid w:val="00E30E94"/>
    <w:rsid w:val="00E31328"/>
    <w:rsid w:val="00E314AC"/>
    <w:rsid w:val="00E31850"/>
    <w:rsid w:val="00E3195D"/>
    <w:rsid w:val="00E31D2C"/>
    <w:rsid w:val="00E320CE"/>
    <w:rsid w:val="00E32289"/>
    <w:rsid w:val="00E32424"/>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367"/>
    <w:rsid w:val="00E37568"/>
    <w:rsid w:val="00E376D1"/>
    <w:rsid w:val="00E37D25"/>
    <w:rsid w:val="00E37D8A"/>
    <w:rsid w:val="00E401A4"/>
    <w:rsid w:val="00E4054A"/>
    <w:rsid w:val="00E41684"/>
    <w:rsid w:val="00E41764"/>
    <w:rsid w:val="00E41A04"/>
    <w:rsid w:val="00E42034"/>
    <w:rsid w:val="00E429A5"/>
    <w:rsid w:val="00E429E3"/>
    <w:rsid w:val="00E42D89"/>
    <w:rsid w:val="00E4321A"/>
    <w:rsid w:val="00E4322B"/>
    <w:rsid w:val="00E432F0"/>
    <w:rsid w:val="00E433AA"/>
    <w:rsid w:val="00E43909"/>
    <w:rsid w:val="00E439F7"/>
    <w:rsid w:val="00E43A4F"/>
    <w:rsid w:val="00E43CF4"/>
    <w:rsid w:val="00E43D62"/>
    <w:rsid w:val="00E43FA2"/>
    <w:rsid w:val="00E4406B"/>
    <w:rsid w:val="00E442CF"/>
    <w:rsid w:val="00E4438B"/>
    <w:rsid w:val="00E449C8"/>
    <w:rsid w:val="00E449EA"/>
    <w:rsid w:val="00E44BDF"/>
    <w:rsid w:val="00E44D7C"/>
    <w:rsid w:val="00E45848"/>
    <w:rsid w:val="00E459EC"/>
    <w:rsid w:val="00E45A94"/>
    <w:rsid w:val="00E45AC0"/>
    <w:rsid w:val="00E45ACF"/>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4FC"/>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135"/>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4DB1"/>
    <w:rsid w:val="00E7524C"/>
    <w:rsid w:val="00E758EF"/>
    <w:rsid w:val="00E75A3E"/>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89"/>
    <w:rsid w:val="00E772ED"/>
    <w:rsid w:val="00E773BE"/>
    <w:rsid w:val="00E77643"/>
    <w:rsid w:val="00E778A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2C7"/>
    <w:rsid w:val="00E844B4"/>
    <w:rsid w:val="00E84595"/>
    <w:rsid w:val="00E8470A"/>
    <w:rsid w:val="00E847D7"/>
    <w:rsid w:val="00E84805"/>
    <w:rsid w:val="00E84850"/>
    <w:rsid w:val="00E84974"/>
    <w:rsid w:val="00E84E4F"/>
    <w:rsid w:val="00E84EE8"/>
    <w:rsid w:val="00E850EE"/>
    <w:rsid w:val="00E8578F"/>
    <w:rsid w:val="00E85C89"/>
    <w:rsid w:val="00E861CC"/>
    <w:rsid w:val="00E8676D"/>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9CE"/>
    <w:rsid w:val="00E94D93"/>
    <w:rsid w:val="00E9503A"/>
    <w:rsid w:val="00E95657"/>
    <w:rsid w:val="00E9577D"/>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A6"/>
    <w:rsid w:val="00EA1EDD"/>
    <w:rsid w:val="00EA203B"/>
    <w:rsid w:val="00EA2233"/>
    <w:rsid w:val="00EA2518"/>
    <w:rsid w:val="00EA2957"/>
    <w:rsid w:val="00EA2AB5"/>
    <w:rsid w:val="00EA2DF5"/>
    <w:rsid w:val="00EA2E18"/>
    <w:rsid w:val="00EA2F0D"/>
    <w:rsid w:val="00EA2FC9"/>
    <w:rsid w:val="00EA2FF3"/>
    <w:rsid w:val="00EA31B6"/>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359"/>
    <w:rsid w:val="00EB2CAB"/>
    <w:rsid w:val="00EB2D4B"/>
    <w:rsid w:val="00EB2D7F"/>
    <w:rsid w:val="00EB2DA9"/>
    <w:rsid w:val="00EB305D"/>
    <w:rsid w:val="00EB315C"/>
    <w:rsid w:val="00EB3669"/>
    <w:rsid w:val="00EB37DE"/>
    <w:rsid w:val="00EB3E89"/>
    <w:rsid w:val="00EB3EA0"/>
    <w:rsid w:val="00EB40F6"/>
    <w:rsid w:val="00EB4355"/>
    <w:rsid w:val="00EB4516"/>
    <w:rsid w:val="00EB458A"/>
    <w:rsid w:val="00EB466C"/>
    <w:rsid w:val="00EB46C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CF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5C"/>
    <w:rsid w:val="00EC6183"/>
    <w:rsid w:val="00EC641E"/>
    <w:rsid w:val="00EC6481"/>
    <w:rsid w:val="00EC66EB"/>
    <w:rsid w:val="00EC6796"/>
    <w:rsid w:val="00EC6847"/>
    <w:rsid w:val="00EC6C14"/>
    <w:rsid w:val="00EC6F76"/>
    <w:rsid w:val="00EC6F8C"/>
    <w:rsid w:val="00EC7252"/>
    <w:rsid w:val="00EC726A"/>
    <w:rsid w:val="00EC770A"/>
    <w:rsid w:val="00EC7D42"/>
    <w:rsid w:val="00ED0223"/>
    <w:rsid w:val="00ED0499"/>
    <w:rsid w:val="00ED04F2"/>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091"/>
    <w:rsid w:val="00ED44B9"/>
    <w:rsid w:val="00ED4C07"/>
    <w:rsid w:val="00ED4EB2"/>
    <w:rsid w:val="00ED5326"/>
    <w:rsid w:val="00ED533E"/>
    <w:rsid w:val="00ED53B0"/>
    <w:rsid w:val="00ED55FB"/>
    <w:rsid w:val="00ED5B35"/>
    <w:rsid w:val="00ED5C89"/>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D02"/>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DF6"/>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181"/>
    <w:rsid w:val="00EF1587"/>
    <w:rsid w:val="00EF1CA8"/>
    <w:rsid w:val="00EF1D5C"/>
    <w:rsid w:val="00EF1D72"/>
    <w:rsid w:val="00EF2288"/>
    <w:rsid w:val="00EF22BB"/>
    <w:rsid w:val="00EF25B9"/>
    <w:rsid w:val="00EF26AE"/>
    <w:rsid w:val="00EF2874"/>
    <w:rsid w:val="00EF296D"/>
    <w:rsid w:val="00EF2A94"/>
    <w:rsid w:val="00EF2AFD"/>
    <w:rsid w:val="00EF2DD4"/>
    <w:rsid w:val="00EF3510"/>
    <w:rsid w:val="00EF3538"/>
    <w:rsid w:val="00EF35EF"/>
    <w:rsid w:val="00EF36B4"/>
    <w:rsid w:val="00EF375B"/>
    <w:rsid w:val="00EF37D9"/>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CC4"/>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32"/>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87A"/>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4DA"/>
    <w:rsid w:val="00F14567"/>
    <w:rsid w:val="00F145E1"/>
    <w:rsid w:val="00F14A12"/>
    <w:rsid w:val="00F14D32"/>
    <w:rsid w:val="00F15088"/>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111"/>
    <w:rsid w:val="00F26442"/>
    <w:rsid w:val="00F266BA"/>
    <w:rsid w:val="00F269C1"/>
    <w:rsid w:val="00F26AA3"/>
    <w:rsid w:val="00F26FE1"/>
    <w:rsid w:val="00F2736B"/>
    <w:rsid w:val="00F27373"/>
    <w:rsid w:val="00F27609"/>
    <w:rsid w:val="00F2773F"/>
    <w:rsid w:val="00F277BA"/>
    <w:rsid w:val="00F2781B"/>
    <w:rsid w:val="00F27E98"/>
    <w:rsid w:val="00F305E9"/>
    <w:rsid w:val="00F306D9"/>
    <w:rsid w:val="00F307C2"/>
    <w:rsid w:val="00F307FB"/>
    <w:rsid w:val="00F30835"/>
    <w:rsid w:val="00F30B86"/>
    <w:rsid w:val="00F30E2A"/>
    <w:rsid w:val="00F30E81"/>
    <w:rsid w:val="00F315D8"/>
    <w:rsid w:val="00F31943"/>
    <w:rsid w:val="00F31A54"/>
    <w:rsid w:val="00F31FED"/>
    <w:rsid w:val="00F322A9"/>
    <w:rsid w:val="00F3275C"/>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51"/>
    <w:rsid w:val="00F343B8"/>
    <w:rsid w:val="00F34608"/>
    <w:rsid w:val="00F348AD"/>
    <w:rsid w:val="00F348D0"/>
    <w:rsid w:val="00F34AB5"/>
    <w:rsid w:val="00F34BDF"/>
    <w:rsid w:val="00F3515B"/>
    <w:rsid w:val="00F35198"/>
    <w:rsid w:val="00F3520D"/>
    <w:rsid w:val="00F35429"/>
    <w:rsid w:val="00F355C4"/>
    <w:rsid w:val="00F358B1"/>
    <w:rsid w:val="00F35BA3"/>
    <w:rsid w:val="00F35D1D"/>
    <w:rsid w:val="00F35E4B"/>
    <w:rsid w:val="00F35F44"/>
    <w:rsid w:val="00F36133"/>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577"/>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4"/>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ACA"/>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143"/>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8EC"/>
    <w:rsid w:val="00F67A98"/>
    <w:rsid w:val="00F67CC6"/>
    <w:rsid w:val="00F67E51"/>
    <w:rsid w:val="00F7030B"/>
    <w:rsid w:val="00F703D6"/>
    <w:rsid w:val="00F70544"/>
    <w:rsid w:val="00F7055F"/>
    <w:rsid w:val="00F70622"/>
    <w:rsid w:val="00F7065D"/>
    <w:rsid w:val="00F706C1"/>
    <w:rsid w:val="00F70837"/>
    <w:rsid w:val="00F7087C"/>
    <w:rsid w:val="00F709D6"/>
    <w:rsid w:val="00F709DC"/>
    <w:rsid w:val="00F70A17"/>
    <w:rsid w:val="00F70AE0"/>
    <w:rsid w:val="00F71168"/>
    <w:rsid w:val="00F71208"/>
    <w:rsid w:val="00F717CA"/>
    <w:rsid w:val="00F719F6"/>
    <w:rsid w:val="00F71DDE"/>
    <w:rsid w:val="00F71E1D"/>
    <w:rsid w:val="00F722C3"/>
    <w:rsid w:val="00F72413"/>
    <w:rsid w:val="00F7285F"/>
    <w:rsid w:val="00F7289D"/>
    <w:rsid w:val="00F72948"/>
    <w:rsid w:val="00F72C31"/>
    <w:rsid w:val="00F72E45"/>
    <w:rsid w:val="00F73034"/>
    <w:rsid w:val="00F73277"/>
    <w:rsid w:val="00F737D6"/>
    <w:rsid w:val="00F73809"/>
    <w:rsid w:val="00F73A48"/>
    <w:rsid w:val="00F73EBF"/>
    <w:rsid w:val="00F73F54"/>
    <w:rsid w:val="00F73FC4"/>
    <w:rsid w:val="00F74115"/>
    <w:rsid w:val="00F7438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667B"/>
    <w:rsid w:val="00F77382"/>
    <w:rsid w:val="00F77911"/>
    <w:rsid w:val="00F77945"/>
    <w:rsid w:val="00F7797E"/>
    <w:rsid w:val="00F77A06"/>
    <w:rsid w:val="00F77ACF"/>
    <w:rsid w:val="00F77BF4"/>
    <w:rsid w:val="00F77E5A"/>
    <w:rsid w:val="00F80255"/>
    <w:rsid w:val="00F805D3"/>
    <w:rsid w:val="00F8068B"/>
    <w:rsid w:val="00F8092D"/>
    <w:rsid w:val="00F80A78"/>
    <w:rsid w:val="00F80B87"/>
    <w:rsid w:val="00F810A7"/>
    <w:rsid w:val="00F8113E"/>
    <w:rsid w:val="00F8163D"/>
    <w:rsid w:val="00F81C86"/>
    <w:rsid w:val="00F81E79"/>
    <w:rsid w:val="00F82086"/>
    <w:rsid w:val="00F821C3"/>
    <w:rsid w:val="00F82DDF"/>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8B3"/>
    <w:rsid w:val="00F85A4E"/>
    <w:rsid w:val="00F85B08"/>
    <w:rsid w:val="00F865D7"/>
    <w:rsid w:val="00F86603"/>
    <w:rsid w:val="00F86C03"/>
    <w:rsid w:val="00F86D33"/>
    <w:rsid w:val="00F86D85"/>
    <w:rsid w:val="00F86F23"/>
    <w:rsid w:val="00F8708A"/>
    <w:rsid w:val="00F876EC"/>
    <w:rsid w:val="00F87CA2"/>
    <w:rsid w:val="00F87E81"/>
    <w:rsid w:val="00F90116"/>
    <w:rsid w:val="00F9037B"/>
    <w:rsid w:val="00F90573"/>
    <w:rsid w:val="00F906BD"/>
    <w:rsid w:val="00F90B56"/>
    <w:rsid w:val="00F90CA1"/>
    <w:rsid w:val="00F90CC4"/>
    <w:rsid w:val="00F90DA9"/>
    <w:rsid w:val="00F90F2E"/>
    <w:rsid w:val="00F91031"/>
    <w:rsid w:val="00F910B8"/>
    <w:rsid w:val="00F91216"/>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00F"/>
    <w:rsid w:val="00F940E7"/>
    <w:rsid w:val="00F94187"/>
    <w:rsid w:val="00F94458"/>
    <w:rsid w:val="00F94867"/>
    <w:rsid w:val="00F9490C"/>
    <w:rsid w:val="00F949C0"/>
    <w:rsid w:val="00F94D77"/>
    <w:rsid w:val="00F94E4C"/>
    <w:rsid w:val="00F94FA1"/>
    <w:rsid w:val="00F9515B"/>
    <w:rsid w:val="00F958B8"/>
    <w:rsid w:val="00F95B92"/>
    <w:rsid w:val="00F95BCF"/>
    <w:rsid w:val="00F9641F"/>
    <w:rsid w:val="00F9655A"/>
    <w:rsid w:val="00F966FC"/>
    <w:rsid w:val="00F96883"/>
    <w:rsid w:val="00F96DD6"/>
    <w:rsid w:val="00F971C0"/>
    <w:rsid w:val="00F971D4"/>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581"/>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7A9"/>
    <w:rsid w:val="00FB3A60"/>
    <w:rsid w:val="00FB3AE9"/>
    <w:rsid w:val="00FB3C81"/>
    <w:rsid w:val="00FB4038"/>
    <w:rsid w:val="00FB453E"/>
    <w:rsid w:val="00FB46DE"/>
    <w:rsid w:val="00FB4902"/>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1FF6"/>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CC7"/>
    <w:rsid w:val="00FC7FF5"/>
    <w:rsid w:val="00FD0205"/>
    <w:rsid w:val="00FD0321"/>
    <w:rsid w:val="00FD09EA"/>
    <w:rsid w:val="00FD0FC9"/>
    <w:rsid w:val="00FD1195"/>
    <w:rsid w:val="00FD12AD"/>
    <w:rsid w:val="00FD1386"/>
    <w:rsid w:val="00FD1406"/>
    <w:rsid w:val="00FD1B45"/>
    <w:rsid w:val="00FD1DAE"/>
    <w:rsid w:val="00FD1E2F"/>
    <w:rsid w:val="00FD1F89"/>
    <w:rsid w:val="00FD2082"/>
    <w:rsid w:val="00FD21C3"/>
    <w:rsid w:val="00FD23C1"/>
    <w:rsid w:val="00FD25A8"/>
    <w:rsid w:val="00FD2A76"/>
    <w:rsid w:val="00FD2B29"/>
    <w:rsid w:val="00FD2B5C"/>
    <w:rsid w:val="00FD2D7B"/>
    <w:rsid w:val="00FD32C9"/>
    <w:rsid w:val="00FD3495"/>
    <w:rsid w:val="00FD349C"/>
    <w:rsid w:val="00FD35A8"/>
    <w:rsid w:val="00FD3B4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F5"/>
    <w:rsid w:val="00FD5A36"/>
    <w:rsid w:val="00FD5A68"/>
    <w:rsid w:val="00FD5B53"/>
    <w:rsid w:val="00FD5D83"/>
    <w:rsid w:val="00FD5D90"/>
    <w:rsid w:val="00FD6637"/>
    <w:rsid w:val="00FD6AE2"/>
    <w:rsid w:val="00FD6DB5"/>
    <w:rsid w:val="00FD72A6"/>
    <w:rsid w:val="00FD7832"/>
    <w:rsid w:val="00FD7C55"/>
    <w:rsid w:val="00FD7DB1"/>
    <w:rsid w:val="00FD7FB3"/>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222"/>
    <w:rsid w:val="00FE322E"/>
    <w:rsid w:val="00FE33A0"/>
    <w:rsid w:val="00FE3732"/>
    <w:rsid w:val="00FE37C5"/>
    <w:rsid w:val="00FE3AFF"/>
    <w:rsid w:val="00FE40BD"/>
    <w:rsid w:val="00FE414C"/>
    <w:rsid w:val="00FE47B9"/>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503"/>
    <w:rsid w:val="00FE67EE"/>
    <w:rsid w:val="00FE680C"/>
    <w:rsid w:val="00FE69C5"/>
    <w:rsid w:val="00FE6A8E"/>
    <w:rsid w:val="00FE6E5B"/>
    <w:rsid w:val="00FE7203"/>
    <w:rsid w:val="00FE7221"/>
    <w:rsid w:val="00FE736D"/>
    <w:rsid w:val="00FE75B3"/>
    <w:rsid w:val="00FF04FA"/>
    <w:rsid w:val="00FF06FF"/>
    <w:rsid w:val="00FF0BF3"/>
    <w:rsid w:val="00FF0D71"/>
    <w:rsid w:val="00FF11DD"/>
    <w:rsid w:val="00FF127F"/>
    <w:rsid w:val="00FF1704"/>
    <w:rsid w:val="00FF176F"/>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28D"/>
    <w:rsid w:val="00FF7388"/>
    <w:rsid w:val="00FF7833"/>
    <w:rsid w:val="00FF78D3"/>
    <w:rsid w:val="00FF78F8"/>
    <w:rsid w:val="00FF7B3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EEEE5EB-EA2C-413F-ABD2-A193D365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uiPriority w:val="99"/>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E331B9"/>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qFormat/>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 w:type="character" w:styleId="Strong">
    <w:name w:val="Strong"/>
    <w:basedOn w:val="DefaultParagraphFont"/>
    <w:uiPriority w:val="22"/>
    <w:qFormat/>
    <w:rsid w:val="00007200"/>
    <w:rPr>
      <w:b/>
      <w:bCs/>
    </w:rPr>
  </w:style>
  <w:style w:type="character" w:customStyle="1" w:styleId="B1Zchn">
    <w:name w:val="B1 Zchn"/>
    <w:qFormat/>
    <w:rsid w:val="007E5EAB"/>
    <w:rPr>
      <w:lang w:eastAsia="en-US"/>
    </w:rPr>
  </w:style>
  <w:style w:type="character" w:customStyle="1" w:styleId="THChar">
    <w:name w:val="TH Char"/>
    <w:link w:val="TH"/>
    <w:qFormat/>
    <w:rsid w:val="00436311"/>
    <w:rPr>
      <w:rFonts w:ascii="Arial" w:hAnsi="Arial"/>
      <w:b/>
      <w:lang w:val="en-US" w:eastAsia="ko-KR"/>
    </w:rPr>
  </w:style>
  <w:style w:type="character" w:customStyle="1" w:styleId="TANChar">
    <w:name w:val="TAN Char"/>
    <w:link w:val="TAN"/>
    <w:qFormat/>
    <w:rsid w:val="00436311"/>
    <w:rPr>
      <w:rFonts w:ascii="Arial" w:hAnsi="Arial"/>
      <w:sz w:val="18"/>
      <w:lang w:val="x-none" w:eastAsia="en-US"/>
    </w:rPr>
  </w:style>
  <w:style w:type="paragraph" w:customStyle="1" w:styleId="RAN1bullet2">
    <w:name w:val="RAN1 bullet2"/>
    <w:basedOn w:val="Normal"/>
    <w:qFormat/>
    <w:rsid w:val="00355C5F"/>
    <w:pPr>
      <w:widowControl/>
      <w:numPr>
        <w:ilvl w:val="1"/>
        <w:numId w:val="72"/>
      </w:numPr>
      <w:tabs>
        <w:tab w:val="left" w:pos="1440"/>
      </w:tabs>
      <w:wordWrap/>
      <w:autoSpaceDE/>
      <w:autoSpaceDN/>
    </w:pPr>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879536">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37087979">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71441310">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4906126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07765228">
      <w:bodyDiv w:val="1"/>
      <w:marLeft w:val="0"/>
      <w:marRight w:val="0"/>
      <w:marTop w:val="0"/>
      <w:marBottom w:val="0"/>
      <w:divBdr>
        <w:top w:val="none" w:sz="0" w:space="0" w:color="auto"/>
        <w:left w:val="none" w:sz="0" w:space="0" w:color="auto"/>
        <w:bottom w:val="none" w:sz="0" w:space="0" w:color="auto"/>
        <w:right w:val="none" w:sz="0" w:space="0" w:color="auto"/>
      </w:divBdr>
      <w:divsChild>
        <w:div w:id="1426801350">
          <w:marLeft w:val="547"/>
          <w:marRight w:val="0"/>
          <w:marTop w:val="0"/>
          <w:marBottom w:val="0"/>
          <w:divBdr>
            <w:top w:val="none" w:sz="0" w:space="0" w:color="auto"/>
            <w:left w:val="none" w:sz="0" w:space="0" w:color="auto"/>
            <w:bottom w:val="none" w:sz="0" w:space="0" w:color="auto"/>
            <w:right w:val="none" w:sz="0" w:space="0" w:color="auto"/>
          </w:divBdr>
        </w:div>
        <w:div w:id="1812478423">
          <w:marLeft w:val="547"/>
          <w:marRight w:val="0"/>
          <w:marTop w:val="0"/>
          <w:marBottom w:val="0"/>
          <w:divBdr>
            <w:top w:val="none" w:sz="0" w:space="0" w:color="auto"/>
            <w:left w:val="none" w:sz="0" w:space="0" w:color="auto"/>
            <w:bottom w:val="none" w:sz="0" w:space="0" w:color="auto"/>
            <w:right w:val="none" w:sz="0" w:space="0" w:color="auto"/>
          </w:divBdr>
        </w:div>
        <w:div w:id="2102793161">
          <w:marLeft w:val="547"/>
          <w:marRight w:val="0"/>
          <w:marTop w:val="0"/>
          <w:marBottom w:val="0"/>
          <w:divBdr>
            <w:top w:val="none" w:sz="0" w:space="0" w:color="auto"/>
            <w:left w:val="none" w:sz="0" w:space="0" w:color="auto"/>
            <w:bottom w:val="none" w:sz="0" w:space="0" w:color="auto"/>
            <w:right w:val="none" w:sz="0" w:space="0" w:color="auto"/>
          </w:divBdr>
        </w:div>
        <w:div w:id="779641104">
          <w:marLeft w:val="547"/>
          <w:marRight w:val="0"/>
          <w:marTop w:val="0"/>
          <w:marBottom w:val="0"/>
          <w:divBdr>
            <w:top w:val="none" w:sz="0" w:space="0" w:color="auto"/>
            <w:left w:val="none" w:sz="0" w:space="0" w:color="auto"/>
            <w:bottom w:val="none" w:sz="0" w:space="0" w:color="auto"/>
            <w:right w:val="none" w:sz="0" w:space="0" w:color="auto"/>
          </w:divBdr>
        </w:div>
      </w:divsChild>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372485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1ED80-E0B8-408F-B886-3BC66BBBF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16</Pages>
  <Words>5384</Words>
  <Characters>30690</Characters>
  <Application>Microsoft Office Word</Application>
  <DocSecurity>0</DocSecurity>
  <Lines>255</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36002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22</cp:revision>
  <cp:lastPrinted>2010-04-04T18:18:00Z</cp:lastPrinted>
  <dcterms:created xsi:type="dcterms:W3CDTF">2025-08-14T06:55:00Z</dcterms:created>
  <dcterms:modified xsi:type="dcterms:W3CDTF">2025-08-15T03:24:00Z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DocumentId">
    <vt:lpwstr/>
  </property>
</Properties>
</file>