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2DD8" w14:textId="5B85D460" w:rsidR="00EE30FB" w:rsidRPr="00BD1529" w:rsidRDefault="00EE30FB" w:rsidP="00EE30FB">
      <w:pPr>
        <w:tabs>
          <w:tab w:val="center" w:pos="4536"/>
          <w:tab w:val="right" w:pos="7938"/>
          <w:tab w:val="right" w:pos="9639"/>
        </w:tabs>
        <w:ind w:right="2"/>
        <w:rPr>
          <w:b/>
          <w:bCs/>
          <w:sz w:val="28"/>
        </w:rPr>
      </w:pPr>
      <w:bookmarkStart w:id="0" w:name="OLE_LINK13"/>
      <w:bookmarkStart w:id="1" w:name="OLE_LINK14"/>
      <w:r w:rsidRPr="00BD1529">
        <w:rPr>
          <w:b/>
          <w:bCs/>
          <w:sz w:val="28"/>
        </w:rPr>
        <w:t>3GPP TSG RAN WG1 #1</w:t>
      </w:r>
      <w:r w:rsidRPr="00BD1529">
        <w:rPr>
          <w:rFonts w:hint="eastAsia"/>
          <w:b/>
          <w:bCs/>
          <w:sz w:val="28"/>
          <w:lang w:eastAsia="zh-CN"/>
        </w:rPr>
        <w:t>22</w:t>
      </w:r>
      <w:r w:rsidRPr="00BD1529">
        <w:rPr>
          <w:b/>
          <w:bCs/>
          <w:sz w:val="28"/>
          <w:lang w:eastAsia="zh-CN"/>
        </w:rPr>
        <w:t xml:space="preserve">  </w:t>
      </w:r>
      <w:r w:rsidRPr="00BD1529">
        <w:rPr>
          <w:b/>
          <w:bCs/>
          <w:sz w:val="28"/>
        </w:rPr>
        <w:t xml:space="preserve">                     </w:t>
      </w:r>
      <w:r>
        <w:rPr>
          <w:b/>
          <w:bCs/>
          <w:sz w:val="28"/>
        </w:rPr>
        <w:t xml:space="preserve"> </w:t>
      </w:r>
      <w:r w:rsidRPr="00BD1529">
        <w:rPr>
          <w:b/>
          <w:bCs/>
          <w:sz w:val="28"/>
        </w:rPr>
        <w:t xml:space="preserve"> R1-25051</w:t>
      </w:r>
      <w:r w:rsidRPr="00EE30FB">
        <w:rPr>
          <w:rFonts w:hint="eastAsia"/>
          <w:b/>
          <w:bCs/>
          <w:sz w:val="28"/>
        </w:rPr>
        <w:t>64</w:t>
      </w:r>
    </w:p>
    <w:p w14:paraId="258DA8FD" w14:textId="77777777" w:rsidR="00EE30FB" w:rsidRPr="007644A3" w:rsidRDefault="00EE30FB" w:rsidP="00EE30FB">
      <w:pPr>
        <w:tabs>
          <w:tab w:val="center" w:pos="4536"/>
          <w:tab w:val="right" w:pos="9072"/>
        </w:tabs>
        <w:rPr>
          <w:rFonts w:eastAsia="MS Mincho"/>
          <w:b/>
          <w:bCs/>
          <w:sz w:val="28"/>
          <w:lang w:eastAsia="ja-JP"/>
        </w:rPr>
      </w:pPr>
      <w:r w:rsidRPr="00B06E67">
        <w:rPr>
          <w:rFonts w:eastAsia="MS Mincho"/>
          <w:b/>
          <w:bCs/>
          <w:sz w:val="28"/>
          <w:lang w:eastAsia="ja-JP"/>
        </w:rPr>
        <w:t>Bengaluru</w:t>
      </w:r>
      <w:r w:rsidRPr="003877BB">
        <w:rPr>
          <w:rFonts w:eastAsia="MS Mincho"/>
          <w:b/>
          <w:bCs/>
          <w:sz w:val="28"/>
          <w:lang w:eastAsia="ja-JP"/>
        </w:rPr>
        <w:t xml:space="preserve">, </w:t>
      </w:r>
      <w:r w:rsidRPr="00B06E67">
        <w:rPr>
          <w:rFonts w:eastAsia="MS Mincho"/>
          <w:b/>
          <w:bCs/>
          <w:sz w:val="28"/>
          <w:lang w:eastAsia="ja-JP"/>
        </w:rPr>
        <w:t>India</w:t>
      </w:r>
      <w:r>
        <w:rPr>
          <w:rFonts w:eastAsia="MS Mincho"/>
          <w:b/>
          <w:bCs/>
          <w:sz w:val="28"/>
          <w:lang w:eastAsia="ja-JP"/>
        </w:rPr>
        <w:t>, August</w:t>
      </w:r>
      <w:r w:rsidRPr="003877BB">
        <w:rPr>
          <w:rFonts w:eastAsia="MS Mincho"/>
          <w:b/>
          <w:bCs/>
          <w:sz w:val="28"/>
          <w:lang w:eastAsia="ja-JP"/>
        </w:rPr>
        <w:t xml:space="preserve"> </w:t>
      </w:r>
      <w:r>
        <w:rPr>
          <w:rFonts w:eastAsia="MS Mincho"/>
          <w:b/>
          <w:bCs/>
          <w:sz w:val="28"/>
          <w:lang w:eastAsia="ja-JP"/>
        </w:rPr>
        <w:t>25</w:t>
      </w:r>
      <w:r w:rsidRPr="003877BB">
        <w:rPr>
          <w:rFonts w:eastAsia="MS Mincho"/>
          <w:b/>
          <w:bCs/>
          <w:sz w:val="28"/>
          <w:vertAlign w:val="superscript"/>
          <w:lang w:eastAsia="ja-JP"/>
        </w:rPr>
        <w:t>th</w:t>
      </w:r>
      <w:r w:rsidRPr="003877BB">
        <w:rPr>
          <w:rFonts w:eastAsia="MS Mincho"/>
          <w:b/>
          <w:bCs/>
          <w:sz w:val="28"/>
          <w:lang w:eastAsia="ja-JP"/>
        </w:rPr>
        <w:t xml:space="preserve"> –</w:t>
      </w:r>
      <w:r>
        <w:rPr>
          <w:rFonts w:eastAsia="MS Mincho"/>
          <w:b/>
          <w:bCs/>
          <w:sz w:val="28"/>
          <w:lang w:eastAsia="ja-JP"/>
        </w:rPr>
        <w:t xml:space="preserve"> 29</w:t>
      </w:r>
      <w:r>
        <w:rPr>
          <w:rFonts w:eastAsia="MS Mincho"/>
          <w:b/>
          <w:bCs/>
          <w:sz w:val="28"/>
          <w:vertAlign w:val="superscript"/>
          <w:lang w:eastAsia="ja-JP"/>
        </w:rPr>
        <w:t>th</w:t>
      </w:r>
      <w:r w:rsidRPr="003877BB">
        <w:rPr>
          <w:rFonts w:eastAsia="MS Mincho"/>
          <w:b/>
          <w:bCs/>
          <w:sz w:val="28"/>
          <w:lang w:eastAsia="ja-JP"/>
        </w:rPr>
        <w:t>, 202</w:t>
      </w:r>
      <w:r>
        <w:rPr>
          <w:rFonts w:eastAsia="MS Mincho"/>
          <w:b/>
          <w:bCs/>
          <w:sz w:val="28"/>
          <w:lang w:eastAsia="ja-JP"/>
        </w:rPr>
        <w:t>5</w:t>
      </w:r>
    </w:p>
    <w:bookmarkEnd w:id="0"/>
    <w:bookmarkEnd w:id="1"/>
    <w:p w14:paraId="4698AC81" w14:textId="77777777" w:rsidR="00EE30FB" w:rsidRPr="00C81871" w:rsidRDefault="00EE30FB" w:rsidP="00EE30FB">
      <w:pPr>
        <w:pBdr>
          <w:top w:val="single" w:sz="4" w:space="0" w:color="auto"/>
        </w:pBdr>
        <w:rPr>
          <w:b/>
          <w:bCs/>
          <w:sz w:val="16"/>
          <w:szCs w:val="16"/>
          <w:highlight w:val="yellow"/>
        </w:rPr>
      </w:pPr>
    </w:p>
    <w:p w14:paraId="6A1EAC59" w14:textId="14BF74D2" w:rsidR="00EE30FB" w:rsidRPr="00C81871" w:rsidRDefault="00EE30FB" w:rsidP="00EE30FB">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Pr="00EE30FB">
        <w:rPr>
          <w:rFonts w:hint="eastAsia"/>
          <w:b/>
          <w:lang w:eastAsia="zh-CN"/>
        </w:rPr>
        <w:t>0</w:t>
      </w:r>
      <w:r w:rsidRPr="005C6AE2">
        <w:rPr>
          <w:b/>
          <w:lang w:eastAsia="zh-CN"/>
        </w:rPr>
        <w:t>.</w:t>
      </w:r>
      <w:r w:rsidRPr="00EE30FB">
        <w:rPr>
          <w:rFonts w:hint="eastAsia"/>
          <w:b/>
          <w:lang w:eastAsia="zh-CN"/>
        </w:rPr>
        <w:t>2</w:t>
      </w:r>
      <w:r>
        <w:rPr>
          <w:b/>
          <w:lang w:eastAsia="zh-CN"/>
        </w:rPr>
        <w:t>.</w:t>
      </w:r>
      <w:r w:rsidRPr="00EE30FB">
        <w:rPr>
          <w:rFonts w:hint="eastAsia"/>
          <w:b/>
          <w:lang w:eastAsia="zh-CN"/>
        </w:rPr>
        <w:t>1</w:t>
      </w:r>
    </w:p>
    <w:p w14:paraId="35C6CA38" w14:textId="77777777" w:rsidR="00EE30FB" w:rsidRPr="00C81871" w:rsidRDefault="00EE30FB" w:rsidP="00EE30FB">
      <w:pPr>
        <w:spacing w:after="60"/>
        <w:ind w:left="1555" w:hanging="1555"/>
        <w:rPr>
          <w:b/>
          <w:lang w:eastAsia="zh-CN"/>
        </w:rPr>
      </w:pPr>
      <w:r w:rsidRPr="00C81871">
        <w:rPr>
          <w:b/>
        </w:rPr>
        <w:t>Source:</w:t>
      </w:r>
      <w:r w:rsidRPr="00C81871">
        <w:rPr>
          <w:b/>
        </w:rPr>
        <w:tab/>
      </w:r>
      <w:r>
        <w:rPr>
          <w:b/>
          <w:lang w:eastAsia="zh-CN"/>
        </w:rPr>
        <w:t>Spreadtrum</w:t>
      </w:r>
      <w:r w:rsidRPr="009231D6">
        <w:rPr>
          <w:b/>
          <w:lang w:eastAsia="zh-CN"/>
        </w:rPr>
        <w:t xml:space="preserve">, </w:t>
      </w:r>
      <w:r>
        <w:rPr>
          <w:b/>
          <w:lang w:eastAsia="zh-CN"/>
        </w:rPr>
        <w:t>UNISOC</w:t>
      </w:r>
    </w:p>
    <w:p w14:paraId="264891CC" w14:textId="05C05357" w:rsidR="00EE30FB" w:rsidRPr="00C81871" w:rsidRDefault="00EE30FB" w:rsidP="00EE30FB">
      <w:pPr>
        <w:spacing w:after="60"/>
        <w:ind w:left="1555" w:hanging="1555"/>
        <w:rPr>
          <w:b/>
          <w:lang w:eastAsia="zh-CN"/>
        </w:rPr>
      </w:pPr>
      <w:r w:rsidRPr="00C81871">
        <w:rPr>
          <w:b/>
        </w:rPr>
        <w:t>Title:</w:t>
      </w:r>
      <w:r w:rsidRPr="00C81871">
        <w:rPr>
          <w:b/>
        </w:rPr>
        <w:tab/>
      </w:r>
      <w:r w:rsidRPr="00EE30FB">
        <w:rPr>
          <w:b/>
        </w:rPr>
        <w:t>Discussion on improvement of SRS capacity and coverage</w:t>
      </w:r>
    </w:p>
    <w:p w14:paraId="490E1594" w14:textId="77777777" w:rsidR="00EE30FB" w:rsidRPr="00C81871" w:rsidRDefault="00EE30FB" w:rsidP="00EE30FB">
      <w:pPr>
        <w:spacing w:after="60"/>
        <w:ind w:left="1555" w:hanging="1555"/>
        <w:rPr>
          <w:b/>
        </w:rPr>
      </w:pPr>
      <w:r w:rsidRPr="00C81871">
        <w:rPr>
          <w:b/>
        </w:rPr>
        <w:t>Document for:</w:t>
      </w:r>
      <w:r w:rsidRPr="00C81871">
        <w:rPr>
          <w:b/>
        </w:rPr>
        <w:tab/>
        <w:t>Discussion and decision</w:t>
      </w:r>
    </w:p>
    <w:p w14:paraId="3C5E99C5" w14:textId="77777777" w:rsidR="00EE30FB" w:rsidRPr="00C81871" w:rsidRDefault="00EE30FB" w:rsidP="00EE30FB">
      <w:pPr>
        <w:pBdr>
          <w:bottom w:val="single" w:sz="4" w:space="1" w:color="auto"/>
        </w:pBdr>
        <w:rPr>
          <w:b/>
          <w:sz w:val="16"/>
          <w:szCs w:val="16"/>
        </w:rPr>
      </w:pPr>
    </w:p>
    <w:p w14:paraId="1F10E762" w14:textId="7B2BED26" w:rsidR="005B4D6F" w:rsidRPr="00E24611" w:rsidRDefault="00EE30FB" w:rsidP="00B74808">
      <w:pPr>
        <w:pStyle w:val="1"/>
        <w:rPr>
          <w:rFonts w:ascii="Times New Roman" w:eastAsiaTheme="minorEastAsia" w:hAnsi="Times New Roman"/>
          <w:lang w:eastAsia="zh-CN"/>
        </w:rPr>
      </w:pPr>
      <w:r w:rsidRPr="00EE30FB">
        <w:rPr>
          <w:rFonts w:ascii="Times New Roman" w:eastAsiaTheme="minorEastAsia" w:hAnsi="Times New Roman"/>
          <w:lang w:eastAsia="zh-CN"/>
        </w:rPr>
        <w:t>Introduction</w:t>
      </w:r>
    </w:p>
    <w:p w14:paraId="0BEC8D68" w14:textId="59E7D2BA" w:rsidR="00A7335E" w:rsidRDefault="00861B65" w:rsidP="00861B65">
      <w:pPr>
        <w:jc w:val="both"/>
        <w:rPr>
          <w:rFonts w:asciiTheme="minorEastAsia" w:eastAsiaTheme="minorEastAsia" w:hAnsiTheme="minorEastAsia"/>
          <w:lang w:eastAsia="zh-CN"/>
        </w:rPr>
      </w:pPr>
      <w:r w:rsidRPr="00156497">
        <w:rPr>
          <w:rFonts w:hint="eastAsia"/>
          <w:lang w:eastAsia="zh-CN"/>
        </w:rPr>
        <w:t>The</w:t>
      </w:r>
      <w:r w:rsidRPr="00156497">
        <w:rPr>
          <w:lang w:eastAsia="zh-CN"/>
        </w:rPr>
        <w:t xml:space="preserve"> </w:t>
      </w:r>
      <w:r>
        <w:rPr>
          <w:lang w:eastAsia="zh-CN"/>
        </w:rPr>
        <w:t>W</w:t>
      </w:r>
      <w:r w:rsidRPr="00156497">
        <w:rPr>
          <w:lang w:eastAsia="zh-CN"/>
        </w:rPr>
        <w:t xml:space="preserve">ID of </w:t>
      </w:r>
      <w:r w:rsidRPr="00861B65">
        <w:rPr>
          <w:lang w:eastAsia="zh-CN"/>
        </w:rPr>
        <w:t>NR MIMO Phase 6</w:t>
      </w:r>
      <w:r w:rsidRPr="00156497">
        <w:rPr>
          <w:lang w:eastAsia="zh-CN"/>
        </w:rPr>
        <w:t xml:space="preserve">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Pr>
          <w:rFonts w:hint="eastAsia"/>
          <w:lang w:eastAsia="zh-CN"/>
        </w:rPr>
        <w:t xml:space="preserve"> with the following consideration </w:t>
      </w:r>
      <w:r>
        <w:rPr>
          <w:lang w:eastAsia="zh-CN"/>
        </w:rPr>
        <w:t>for SRS enhancement</w:t>
      </w:r>
      <w:r>
        <w:rPr>
          <w:rFonts w:hint="eastAsia"/>
          <w:lang w:eastAsia="zh-CN"/>
        </w:rPr>
        <w:t>.</w:t>
      </w:r>
    </w:p>
    <w:tbl>
      <w:tblPr>
        <w:tblStyle w:val="a3"/>
        <w:tblW w:w="0" w:type="auto"/>
        <w:tblLook w:val="04A0" w:firstRow="1" w:lastRow="0" w:firstColumn="1" w:lastColumn="0" w:noHBand="0" w:noVBand="1"/>
      </w:tblPr>
      <w:tblGrid>
        <w:gridCol w:w="8296"/>
      </w:tblGrid>
      <w:tr w:rsidR="00A7335E" w14:paraId="710F76EF" w14:textId="77777777" w:rsidTr="00A7335E">
        <w:tc>
          <w:tcPr>
            <w:tcW w:w="8296" w:type="dxa"/>
          </w:tcPr>
          <w:p w14:paraId="32DBBE54" w14:textId="77777777" w:rsidR="00D56AE3" w:rsidRPr="00AF7836" w:rsidRDefault="00D56AE3" w:rsidP="00D56AE3">
            <w:pPr>
              <w:numPr>
                <w:ilvl w:val="0"/>
                <w:numId w:val="3"/>
              </w:numPr>
              <w:tabs>
                <w:tab w:val="clear" w:pos="720"/>
              </w:tabs>
              <w:snapToGrid w:val="0"/>
              <w:ind w:left="30" w:firstLine="19"/>
            </w:pPr>
            <w:r w:rsidRPr="00AF7836">
              <w:t>On enhancing UL capacity and coverage, specify the following enhancements:</w:t>
            </w:r>
          </w:p>
          <w:p w14:paraId="33217768" w14:textId="77777777" w:rsidR="00D56AE3" w:rsidRPr="00AF7836" w:rsidRDefault="00D56AE3" w:rsidP="00D56AE3">
            <w:pPr>
              <w:numPr>
                <w:ilvl w:val="1"/>
                <w:numId w:val="3"/>
              </w:numPr>
              <w:tabs>
                <w:tab w:val="clear" w:pos="1440"/>
              </w:tabs>
              <w:snapToGrid w:val="0"/>
              <w:ind w:left="881"/>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EE90EC" w14:textId="77777777" w:rsidR="00D56AE3" w:rsidRPr="00AF7836" w:rsidRDefault="00D56AE3" w:rsidP="00D56AE3">
            <w:pPr>
              <w:numPr>
                <w:ilvl w:val="2"/>
                <w:numId w:val="3"/>
              </w:numPr>
              <w:tabs>
                <w:tab w:val="clear" w:pos="2160"/>
              </w:tabs>
              <w:snapToGrid w:val="0"/>
              <w:ind w:left="1306"/>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4C3A73CB" w14:textId="77777777" w:rsidR="00D56AE3" w:rsidRPr="00AF7836" w:rsidRDefault="00D56AE3" w:rsidP="00D56AE3">
            <w:pPr>
              <w:numPr>
                <w:ilvl w:val="3"/>
                <w:numId w:val="3"/>
              </w:numPr>
              <w:tabs>
                <w:tab w:val="clear" w:pos="2880"/>
              </w:tabs>
              <w:snapToGrid w:val="0"/>
              <w:ind w:left="1731"/>
              <w:rPr>
                <w:szCs w:val="28"/>
              </w:rPr>
            </w:pPr>
            <w:r w:rsidRPr="00AF7836">
              <w:rPr>
                <w:szCs w:val="28"/>
              </w:rPr>
              <w:t>Note: On phase continuity, the applicable conditions and requirements from the legacy RAN4 spec for DMRS bundling should be retained as much as possible.</w:t>
            </w:r>
          </w:p>
          <w:p w14:paraId="79790637" w14:textId="77777777" w:rsidR="00D56AE3" w:rsidRPr="00AF7836" w:rsidRDefault="00D56AE3" w:rsidP="00D56AE3">
            <w:pPr>
              <w:numPr>
                <w:ilvl w:val="2"/>
                <w:numId w:val="3"/>
              </w:numPr>
              <w:tabs>
                <w:tab w:val="clear" w:pos="2160"/>
              </w:tabs>
              <w:snapToGrid w:val="0"/>
              <w:ind w:left="1306"/>
              <w:rPr>
                <w:szCs w:val="28"/>
              </w:rPr>
            </w:pPr>
            <w:r w:rsidRPr="00AF7836">
              <w:rPr>
                <w:szCs w:val="28"/>
              </w:rPr>
              <w:t>Cross-slot SRS between one U slot and one adjacent S slot within a single SRS resource set</w:t>
            </w:r>
            <w:r w:rsidRPr="00AF7836">
              <w:rPr>
                <w:szCs w:val="28"/>
                <w:lang w:eastAsia="zh-TW"/>
              </w:rPr>
              <w:t xml:space="preserve"> </w:t>
            </w:r>
          </w:p>
          <w:p w14:paraId="1D1CB319" w14:textId="69A38347" w:rsidR="00A7335E" w:rsidRPr="00A7335E" w:rsidRDefault="00D56AE3" w:rsidP="00D56AE3">
            <w:pPr>
              <w:numPr>
                <w:ilvl w:val="3"/>
                <w:numId w:val="3"/>
              </w:numPr>
              <w:tabs>
                <w:tab w:val="clear" w:pos="2880"/>
              </w:tabs>
              <w:snapToGrid w:val="0"/>
              <w:ind w:left="1731"/>
              <w:rPr>
                <w:rFonts w:asciiTheme="minorEastAsia" w:eastAsiaTheme="minorEastAsia" w:hAnsiTheme="minorEastAsia"/>
                <w:lang w:val="en-US" w:eastAsia="zh-CN"/>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771F604D" w14:textId="65E699F7" w:rsidR="00861B65" w:rsidRPr="00861B65" w:rsidRDefault="00861B65" w:rsidP="00861B65">
      <w:pPr>
        <w:rPr>
          <w:rFonts w:ascii="Times New Roman" w:hAnsi="Times New Roman"/>
          <w:lang w:eastAsia="x-none"/>
        </w:rPr>
      </w:pPr>
      <w:r>
        <w:rPr>
          <w:lang w:eastAsia="zh-CN"/>
        </w:rPr>
        <w:t>T</w:t>
      </w:r>
      <w:r w:rsidRPr="006D4CBE">
        <w:rPr>
          <w:lang w:eastAsia="zh-CN"/>
        </w:rPr>
        <w:t>his contribution</w:t>
      </w:r>
      <w:r>
        <w:rPr>
          <w:lang w:eastAsia="zh-CN"/>
        </w:rPr>
        <w:t xml:space="preserve"> mainly</w:t>
      </w:r>
      <w:r w:rsidRPr="006D4CBE">
        <w:rPr>
          <w:lang w:eastAsia="zh-CN"/>
        </w:rPr>
        <w:t xml:space="preserve"> </w:t>
      </w:r>
      <w:r>
        <w:rPr>
          <w:lang w:eastAsia="zh-CN"/>
        </w:rPr>
        <w:t>presents the viewpoints on</w:t>
      </w:r>
      <w:r w:rsidRPr="006D4CBE">
        <w:rPr>
          <w:lang w:eastAsia="zh-CN"/>
        </w:rPr>
        <w:t xml:space="preserve"> multiple frequency-domain starting positions for SRS repetition and cross-slot SRS between one U slot and one adjacent S slot.</w:t>
      </w:r>
    </w:p>
    <w:p w14:paraId="60602C10" w14:textId="5DF4103A" w:rsidR="005B4D6F" w:rsidRPr="00464DE0" w:rsidRDefault="005B4D6F" w:rsidP="005B4D6F">
      <w:pPr>
        <w:pStyle w:val="1"/>
        <w:rPr>
          <w:rFonts w:ascii="Times New Roman" w:hAnsi="Times New Roman"/>
        </w:rPr>
      </w:pPr>
      <w:r w:rsidRPr="00464DE0">
        <w:rPr>
          <w:rFonts w:ascii="Times New Roman" w:eastAsiaTheme="minorEastAsia" w:hAnsi="Times New Roman"/>
          <w:lang w:eastAsia="zh-CN"/>
        </w:rPr>
        <w:t>Discussion</w:t>
      </w:r>
    </w:p>
    <w:p w14:paraId="4C23272C" w14:textId="4F0D077A" w:rsidR="00A7335E" w:rsidRPr="00464DE0" w:rsidRDefault="005B4D6F" w:rsidP="005B4D6F">
      <w:pPr>
        <w:rPr>
          <w:rFonts w:ascii="Times New Roman" w:eastAsiaTheme="minorEastAsia" w:hAnsi="Times New Roman"/>
          <w:b/>
          <w:bCs/>
          <w:lang w:eastAsia="zh-CN"/>
        </w:rPr>
      </w:pPr>
      <w:r w:rsidRPr="00464DE0">
        <w:rPr>
          <w:rFonts w:ascii="Times New Roman" w:eastAsiaTheme="minorEastAsia" w:hAnsi="Times New Roman"/>
          <w:b/>
          <w:bCs/>
          <w:lang w:eastAsia="zh-CN"/>
        </w:rPr>
        <w:t>2.1</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 xml:space="preserve">Multiple frequency-domain starting positions for partial </w:t>
      </w:r>
      <w:r w:rsidR="00AE6127">
        <w:rPr>
          <w:rFonts w:ascii="Times New Roman" w:eastAsiaTheme="minorEastAsia" w:hAnsi="Times New Roman"/>
          <w:b/>
          <w:bCs/>
          <w:lang w:eastAsia="zh-CN"/>
        </w:rPr>
        <w:t xml:space="preserve">sounding </w:t>
      </w:r>
      <w:r w:rsidR="00A7335E" w:rsidRPr="00464DE0">
        <w:rPr>
          <w:rFonts w:ascii="Times New Roman" w:eastAsiaTheme="minorEastAsia" w:hAnsi="Times New Roman"/>
          <w:b/>
          <w:bCs/>
          <w:lang w:eastAsia="zh-CN"/>
        </w:rPr>
        <w:t>SRS</w:t>
      </w:r>
    </w:p>
    <w:p w14:paraId="7C266144" w14:textId="37BE7DF1" w:rsidR="00614CD5" w:rsidRPr="006D4CBE" w:rsidRDefault="00614CD5" w:rsidP="00EE2639">
      <w:pPr>
        <w:rPr>
          <w:lang w:eastAsia="zh-CN"/>
        </w:rPr>
      </w:pPr>
      <w:r w:rsidRPr="006D4CBE">
        <w:rPr>
          <w:lang w:eastAsia="zh-CN"/>
        </w:rPr>
        <w:t xml:space="preserve">In the supported </w:t>
      </w:r>
      <w:r w:rsidR="00CF07E3">
        <w:rPr>
          <w:lang w:eastAsia="zh-CN"/>
        </w:rPr>
        <w:t xml:space="preserve">sounding </w:t>
      </w:r>
      <w:r w:rsidRPr="006D4CBE">
        <w:rPr>
          <w:lang w:eastAsia="zh-CN"/>
        </w:rPr>
        <w:t xml:space="preserve">schemes of NR, based on the existing </w:t>
      </w:r>
      <w:r w:rsidR="00CF07E3">
        <w:rPr>
          <w:lang w:eastAsia="zh-CN"/>
        </w:rPr>
        <w:t xml:space="preserve">partial sounding </w:t>
      </w:r>
      <w:r w:rsidRPr="006D4CBE">
        <w:rPr>
          <w:lang w:eastAsia="zh-CN"/>
        </w:rPr>
        <w:t xml:space="preserve">frequency hopping rules, the top or bottom parts of the SRS frequency hopping bandwidth may only be able to perform </w:t>
      </w:r>
      <w:r w:rsidR="00CF07E3">
        <w:rPr>
          <w:lang w:eastAsia="zh-CN"/>
        </w:rPr>
        <w:t>extra</w:t>
      </w:r>
      <w:r w:rsidRPr="006D4CBE">
        <w:rPr>
          <w:lang w:eastAsia="zh-CN"/>
        </w:rPr>
        <w:t xml:space="preserve">polation operations, leading to inferior channel estimation performance on these SRS time-frequency resources compared to the internal frequency regions using interpolation. The </w:t>
      </w:r>
      <w:r w:rsidR="00CF07E3">
        <w:rPr>
          <w:lang w:eastAsia="zh-CN"/>
        </w:rPr>
        <w:t xml:space="preserve">performance </w:t>
      </w:r>
      <w:r w:rsidRPr="006D4CBE">
        <w:rPr>
          <w:lang w:eastAsia="zh-CN"/>
        </w:rPr>
        <w:t xml:space="preserve">imbalance in SRS frequency domain will limit the accuracy of uplink CSI estimation, and this impact will become more pronounced as the SRS configuration supports larger </w:t>
      </w:r>
      <w:r w:rsidR="00CF07E3">
        <w:rPr>
          <w:lang w:eastAsia="zh-CN"/>
        </w:rPr>
        <w:t xml:space="preserve">hopping </w:t>
      </w:r>
      <w:r w:rsidRPr="006D4CBE">
        <w:rPr>
          <w:lang w:eastAsia="zh-CN"/>
        </w:rPr>
        <w:t>bandwidths.</w:t>
      </w:r>
    </w:p>
    <w:p w14:paraId="1DF57827" w14:textId="1D9C1098" w:rsidR="00614CD5" w:rsidRPr="006D4CBE" w:rsidRDefault="00CF07E3" w:rsidP="00EE2639">
      <w:pPr>
        <w:rPr>
          <w:lang w:eastAsia="zh-CN"/>
        </w:rPr>
      </w:pPr>
      <w:r>
        <w:rPr>
          <w:lang w:eastAsia="zh-CN"/>
        </w:rPr>
        <w:t xml:space="preserve">Thus, it is </w:t>
      </w:r>
      <w:r w:rsidRPr="00CF07E3">
        <w:rPr>
          <w:lang w:val="en-US" w:eastAsia="zh-CN"/>
        </w:rPr>
        <w:t>fav</w:t>
      </w:r>
      <w:r w:rsidRPr="00CF07E3">
        <w:rPr>
          <w:rFonts w:hint="eastAsia"/>
          <w:lang w:val="en-US" w:eastAsia="zh-CN"/>
        </w:rPr>
        <w:t>o</w:t>
      </w:r>
      <w:r w:rsidRPr="00CF07E3">
        <w:rPr>
          <w:lang w:val="en-US" w:eastAsia="zh-CN"/>
        </w:rPr>
        <w:t>r</w:t>
      </w:r>
      <w:r w:rsidRPr="00CF07E3">
        <w:rPr>
          <w:rFonts w:hint="eastAsia"/>
          <w:lang w:val="en-US" w:eastAsia="zh-CN"/>
        </w:rPr>
        <w:t>a</w:t>
      </w:r>
      <w:r w:rsidRPr="00CF07E3">
        <w:rPr>
          <w:lang w:val="en-US" w:eastAsia="zh-CN"/>
        </w:rPr>
        <w:t>ble</w:t>
      </w:r>
      <w:r>
        <w:rPr>
          <w:lang w:eastAsia="zh-CN"/>
        </w:rPr>
        <w:t xml:space="preserve"> to </w:t>
      </w:r>
      <w:r w:rsidR="00614CD5" w:rsidRPr="006D4CBE">
        <w:rPr>
          <w:lang w:eastAsia="zh-CN"/>
        </w:rPr>
        <w:t xml:space="preserve">avoid the </w:t>
      </w:r>
      <w:r>
        <w:rPr>
          <w:lang w:eastAsia="zh-CN"/>
        </w:rPr>
        <w:t>extra</w:t>
      </w:r>
      <w:r w:rsidR="00614CD5" w:rsidRPr="006D4CBE">
        <w:rPr>
          <w:lang w:eastAsia="zh-CN"/>
        </w:rPr>
        <w:t xml:space="preserve">polation issue by adjusting the frequency hopping position of SRS within </w:t>
      </w:r>
      <w:r>
        <w:rPr>
          <w:lang w:eastAsia="zh-CN"/>
        </w:rPr>
        <w:t>each SRS frequency hop</w:t>
      </w:r>
      <w:r w:rsidR="00614CD5" w:rsidRPr="006D4CBE">
        <w:rPr>
          <w:lang w:eastAsia="zh-CN"/>
        </w:rPr>
        <w:t xml:space="preserve">. A simple solution is to forcibly map SRS to the lowest and highest few RBs of the SRS frequency hopping bandwidth. </w:t>
      </w:r>
      <w:r>
        <w:rPr>
          <w:lang w:eastAsia="zh-CN"/>
        </w:rPr>
        <w:t xml:space="preserve">As shown in Fig.1, taking R=4 and PF=4 as </w:t>
      </w:r>
      <w:r>
        <w:rPr>
          <w:lang w:eastAsia="zh-CN"/>
        </w:rPr>
        <w:lastRenderedPageBreak/>
        <w:t>an example, within</w:t>
      </w:r>
      <w:r w:rsidR="00AE6127">
        <w:rPr>
          <w:lang w:eastAsia="zh-CN"/>
        </w:rPr>
        <w:t xml:space="preserve"> each SRS frequency hop of</w:t>
      </w:r>
      <w:r>
        <w:rPr>
          <w:lang w:eastAsia="zh-CN"/>
        </w:rPr>
        <w:t xml:space="preserve"> one hopping period differen</w:t>
      </w:r>
      <w:r w:rsidR="00AE6127">
        <w:rPr>
          <w:lang w:eastAsia="zh-CN"/>
        </w:rPr>
        <w:t xml:space="preserve">t SRS symbol may have different hopping positions. All partial sounding frequency positioning candidates including the lowest and the highest enumerated in one SRS frequency hop. This mapping rule can effectively avoid extrapolation issue. </w:t>
      </w:r>
    </w:p>
    <w:p w14:paraId="6B23061B" w14:textId="467A6990" w:rsidR="007A08BB" w:rsidRDefault="00E41CCA" w:rsidP="004D0A25">
      <w:pPr>
        <w:jc w:val="center"/>
      </w:pPr>
      <w:r>
        <w:object w:dxaOrig="7300" w:dyaOrig="4831" w14:anchorId="4E286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133.65pt" o:ole="">
            <v:imagedata r:id="rId7" o:title=""/>
          </v:shape>
          <o:OLEObject Type="Embed" ProgID="Visio.Drawing.15" ShapeID="_x0000_i1025" DrawAspect="Content" ObjectID="_1816774863" r:id="rId8"/>
        </w:object>
      </w:r>
    </w:p>
    <w:p w14:paraId="66480E4C" w14:textId="101D4F27" w:rsidR="00E00820" w:rsidRPr="00AE6127" w:rsidRDefault="00E00820" w:rsidP="004D0A25">
      <w:pPr>
        <w:jc w:val="center"/>
        <w:rPr>
          <w:rFonts w:asciiTheme="minorEastAsia" w:eastAsiaTheme="minorEastAsia" w:hAnsiTheme="minorEastAsia"/>
          <w:b/>
          <w:bCs/>
          <w:sz w:val="16"/>
          <w:szCs w:val="20"/>
          <w:lang w:eastAsia="zh-CN"/>
        </w:rPr>
      </w:pPr>
      <w:r w:rsidRPr="00AE6127">
        <w:rPr>
          <w:b/>
          <w:bCs/>
          <w:sz w:val="16"/>
          <w:szCs w:val="20"/>
        </w:rPr>
        <w:t>Figure-1: Illustration of potential enhanced partial sounding pattern for PF=4</w:t>
      </w:r>
      <w:r w:rsidR="00E41CCA" w:rsidRPr="00AE6127">
        <w:rPr>
          <w:b/>
          <w:bCs/>
          <w:sz w:val="16"/>
          <w:szCs w:val="20"/>
        </w:rPr>
        <w:t xml:space="preserve"> within one hopping period</w:t>
      </w:r>
    </w:p>
    <w:p w14:paraId="0EAB8295" w14:textId="5E346EE3" w:rsidR="00705D1B" w:rsidRDefault="004B4477" w:rsidP="00E50247">
      <w:pPr>
        <w:rPr>
          <w:rFonts w:asciiTheme="minorEastAsia" w:eastAsiaTheme="minorEastAsia" w:hAnsiTheme="minorEastAsia"/>
          <w:lang w:eastAsia="zh-CN"/>
        </w:rPr>
      </w:pPr>
      <w:r w:rsidRPr="00464DE0">
        <w:rPr>
          <w:rFonts w:hint="eastAsia"/>
          <w:b/>
          <w:bCs/>
          <w:i/>
          <w:iCs/>
          <w:lang w:eastAsia="zh-CN"/>
        </w:rPr>
        <w:t>Proposal-1:</w:t>
      </w:r>
      <w:r w:rsidR="009C701D" w:rsidRPr="00464DE0">
        <w:rPr>
          <w:b/>
          <w:bCs/>
          <w:i/>
          <w:iCs/>
          <w:lang w:eastAsia="zh-CN"/>
        </w:rPr>
        <w:t xml:space="preserve"> Support </w:t>
      </w:r>
      <w:r w:rsidR="00AE6127">
        <w:rPr>
          <w:b/>
          <w:bCs/>
          <w:i/>
          <w:iCs/>
          <w:lang w:eastAsia="zh-CN"/>
        </w:rPr>
        <w:t xml:space="preserve">the rules of </w:t>
      </w:r>
      <w:r w:rsidR="009C701D" w:rsidRPr="00464DE0">
        <w:rPr>
          <w:b/>
          <w:bCs/>
          <w:i/>
          <w:iCs/>
          <w:lang w:eastAsia="zh-CN"/>
        </w:rPr>
        <w:t xml:space="preserve">SRS mapping to the highest RB/lowest RB of SRS highest hopping </w:t>
      </w:r>
      <w:r w:rsidR="00AE6127">
        <w:rPr>
          <w:b/>
          <w:bCs/>
          <w:i/>
          <w:iCs/>
          <w:lang w:eastAsia="zh-CN"/>
        </w:rPr>
        <w:t>bandwidth</w:t>
      </w:r>
      <w:r w:rsidR="009C701D" w:rsidRPr="00464DE0">
        <w:rPr>
          <w:b/>
          <w:bCs/>
          <w:i/>
          <w:iCs/>
          <w:lang w:eastAsia="zh-CN"/>
        </w:rPr>
        <w:t xml:space="preserve"> and lowest hopping </w:t>
      </w:r>
      <w:r w:rsidR="00AE6127">
        <w:rPr>
          <w:b/>
          <w:bCs/>
          <w:i/>
          <w:iCs/>
          <w:lang w:eastAsia="zh-CN"/>
        </w:rPr>
        <w:t>bandwidth</w:t>
      </w:r>
      <w:r w:rsidR="009C701D" w:rsidRPr="00464DE0">
        <w:rPr>
          <w:b/>
          <w:bCs/>
          <w:i/>
          <w:iCs/>
          <w:lang w:eastAsia="zh-CN"/>
        </w:rPr>
        <w:t>, respectively.</w:t>
      </w:r>
    </w:p>
    <w:p w14:paraId="760674E5" w14:textId="0363227D" w:rsidR="00A7335E" w:rsidRPr="00464DE0" w:rsidRDefault="005B4D6F" w:rsidP="004B4477">
      <w:pPr>
        <w:rPr>
          <w:rFonts w:ascii="Times New Roman" w:eastAsiaTheme="minorEastAsia" w:hAnsi="Times New Roman"/>
          <w:b/>
          <w:bCs/>
          <w:lang w:eastAsia="zh-CN"/>
        </w:rPr>
      </w:pPr>
      <w:r w:rsidRPr="00464DE0">
        <w:rPr>
          <w:rFonts w:ascii="Times New Roman" w:eastAsiaTheme="minorEastAsia" w:hAnsi="Times New Roman"/>
          <w:b/>
          <w:bCs/>
          <w:lang w:eastAsia="zh-CN"/>
        </w:rPr>
        <w:t>2.2</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Cross-slot SRS</w:t>
      </w:r>
    </w:p>
    <w:p w14:paraId="05D9F1C8" w14:textId="78F8A943" w:rsidR="007A08BB" w:rsidRDefault="007A08BB" w:rsidP="004B4477">
      <w:pPr>
        <w:rPr>
          <w:rFonts w:asciiTheme="minorEastAsia" w:eastAsiaTheme="minorEastAsia" w:hAnsiTheme="minorEastAsia"/>
          <w:b/>
          <w:bCs/>
          <w:lang w:eastAsia="zh-CN"/>
        </w:rPr>
      </w:pPr>
    </w:p>
    <w:p w14:paraId="76825F94" w14:textId="18D0CF70" w:rsidR="007A08BB" w:rsidRDefault="00241D4C" w:rsidP="007A08BB">
      <w:pPr>
        <w:jc w:val="center"/>
        <w:rPr>
          <w:rFonts w:asciiTheme="minorEastAsia" w:eastAsiaTheme="minorEastAsia" w:hAnsiTheme="minorEastAsia"/>
          <w:b/>
          <w:bCs/>
          <w:lang w:eastAsia="zh-CN"/>
        </w:rPr>
      </w:pPr>
      <w:r>
        <w:rPr>
          <w:noProof/>
        </w:rPr>
        <w:drawing>
          <wp:inline distT="0" distB="0" distL="0" distR="0" wp14:anchorId="797E556E" wp14:editId="6AB98045">
            <wp:extent cx="4298867" cy="521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9903" cy="523735"/>
                    </a:xfrm>
                    <a:prstGeom prst="rect">
                      <a:avLst/>
                    </a:prstGeom>
                  </pic:spPr>
                </pic:pic>
              </a:graphicData>
            </a:graphic>
          </wp:inline>
        </w:drawing>
      </w:r>
    </w:p>
    <w:p w14:paraId="1DB2A8A6" w14:textId="70950CBC" w:rsidR="00AE6127" w:rsidRPr="007A08BB" w:rsidRDefault="00AE6127" w:rsidP="007A08BB">
      <w:pPr>
        <w:jc w:val="center"/>
        <w:rPr>
          <w:rFonts w:asciiTheme="minorEastAsia" w:eastAsiaTheme="minorEastAsia" w:hAnsiTheme="minorEastAsia"/>
          <w:b/>
          <w:bCs/>
          <w:lang w:eastAsia="zh-CN"/>
        </w:rPr>
      </w:pPr>
      <w:r w:rsidRPr="00AE6127">
        <w:rPr>
          <w:b/>
          <w:bCs/>
          <w:sz w:val="16"/>
          <w:szCs w:val="20"/>
        </w:rPr>
        <w:t>Figure-</w:t>
      </w:r>
      <w:r w:rsidR="00637D7C">
        <w:rPr>
          <w:b/>
          <w:bCs/>
          <w:sz w:val="16"/>
          <w:szCs w:val="20"/>
        </w:rPr>
        <w:t>2</w:t>
      </w:r>
      <w:r w:rsidRPr="00AE6127">
        <w:rPr>
          <w:b/>
          <w:bCs/>
          <w:sz w:val="16"/>
          <w:szCs w:val="20"/>
        </w:rPr>
        <w:t>: Illustration</w:t>
      </w:r>
      <w:r>
        <w:rPr>
          <w:b/>
          <w:bCs/>
          <w:sz w:val="16"/>
          <w:szCs w:val="20"/>
        </w:rPr>
        <w:t xml:space="preserve"> of cross-slot SRS</w:t>
      </w:r>
    </w:p>
    <w:p w14:paraId="44EC09AD" w14:textId="4B1B6BE9" w:rsidR="0039776D" w:rsidRDefault="005F3801" w:rsidP="004B4477">
      <w:pPr>
        <w:rPr>
          <w:lang w:eastAsia="zh-CN"/>
        </w:rPr>
      </w:pPr>
      <w:r>
        <w:rPr>
          <w:lang w:eastAsia="zh-CN"/>
        </w:rPr>
        <w:t>C</w:t>
      </w:r>
      <w:r w:rsidR="00451491">
        <w:rPr>
          <w:lang w:eastAsia="zh-CN"/>
        </w:rPr>
        <w:t>ross-slot SRS concept is proposed</w:t>
      </w:r>
      <w:r w:rsidR="00563C4B" w:rsidRPr="00563C4B">
        <w:rPr>
          <w:lang w:eastAsia="zh-CN"/>
        </w:rPr>
        <w:t xml:space="preserve"> to </w:t>
      </w:r>
      <w:r w:rsidR="00451491">
        <w:rPr>
          <w:lang w:eastAsia="zh-CN"/>
        </w:rPr>
        <w:t xml:space="preserve">efficiently </w:t>
      </w:r>
      <w:r w:rsidR="00563C4B" w:rsidRPr="00563C4B">
        <w:rPr>
          <w:lang w:eastAsia="zh-CN"/>
        </w:rPr>
        <w:t>utilize the limited SRS symbols in the special slot</w:t>
      </w:r>
      <w:r w:rsidR="00451491">
        <w:rPr>
          <w:lang w:eastAsia="zh-CN"/>
        </w:rPr>
        <w:t xml:space="preserve"> and its adjacent uplink slot</w:t>
      </w:r>
      <w:r w:rsidR="00563C4B" w:rsidRPr="00563C4B">
        <w:rPr>
          <w:lang w:eastAsia="zh-CN"/>
        </w:rPr>
        <w:t>. Currently, the counting rule for SRS</w:t>
      </w:r>
      <w:r w:rsidR="00953376">
        <w:rPr>
          <w:lang w:eastAsia="zh-CN"/>
        </w:rPr>
        <w:t xml:space="preserve"> symbols</w:t>
      </w:r>
      <w:r w:rsidR="00563C4B" w:rsidRPr="00563C4B">
        <w:rPr>
          <w:lang w:eastAsia="zh-CN"/>
        </w:rPr>
        <w:t xml:space="preserve"> still starts from the last symbol of each slot and counts backward</w:t>
      </w:r>
      <w:r w:rsidR="00953376">
        <w:rPr>
          <w:lang w:eastAsia="zh-CN"/>
        </w:rPr>
        <w:t>.</w:t>
      </w:r>
      <w:r w:rsidR="00563C4B" w:rsidRPr="00563C4B">
        <w:rPr>
          <w:lang w:eastAsia="zh-CN"/>
        </w:rPr>
        <w:t xml:space="preserve"> </w:t>
      </w:r>
      <w:r w:rsidR="00953376">
        <w:rPr>
          <w:lang w:eastAsia="zh-CN"/>
        </w:rPr>
        <w:t xml:space="preserve">However, for ensuring phase continuity of cross-slot SRS, </w:t>
      </w:r>
      <w:r w:rsidR="00563C4B" w:rsidRPr="00563C4B">
        <w:rPr>
          <w:lang w:eastAsia="zh-CN"/>
        </w:rPr>
        <w:t xml:space="preserve">the symbols </w:t>
      </w:r>
      <w:r w:rsidR="00953376">
        <w:rPr>
          <w:lang w:eastAsia="zh-CN"/>
        </w:rPr>
        <w:t>of cross-slot SRS should be</w:t>
      </w:r>
      <w:r w:rsidR="00563C4B" w:rsidRPr="00563C4B">
        <w:rPr>
          <w:lang w:eastAsia="zh-CN"/>
        </w:rPr>
        <w:t xml:space="preserve"> continuous.</w:t>
      </w:r>
      <w:r w:rsidR="00953376">
        <w:rPr>
          <w:lang w:eastAsia="zh-CN"/>
        </w:rPr>
        <w:t xml:space="preserve"> From our view, such cross</w:t>
      </w:r>
      <w:r w:rsidR="00953376">
        <w:rPr>
          <w:rFonts w:asciiTheme="minorEastAsia" w:eastAsiaTheme="minorEastAsia" w:hAnsiTheme="minorEastAsia" w:hint="eastAsia"/>
          <w:lang w:eastAsia="zh-CN"/>
        </w:rPr>
        <w:t>-</w:t>
      </w:r>
      <w:r w:rsidR="00953376">
        <w:rPr>
          <w:lang w:eastAsia="zh-CN"/>
        </w:rPr>
        <w:t>slot enhancement can be applied to periodic, semi-persistent and aperiodic SRS. Besides, this feature can be applied under all SRS usages, including beam management, codebook, non-codebook and antenna-switching. Specifically, the supported slot number should be adjusted case by case for antenna switching since one SRS set including cross-slot SRS can potential</w:t>
      </w:r>
      <w:r w:rsidR="00CA4839">
        <w:rPr>
          <w:rFonts w:eastAsiaTheme="minorEastAsia" w:hint="eastAsia"/>
          <w:lang w:eastAsia="zh-CN"/>
        </w:rPr>
        <w:t>ly</w:t>
      </w:r>
      <w:r w:rsidR="00953376">
        <w:rPr>
          <w:lang w:eastAsia="zh-CN"/>
        </w:rPr>
        <w:t xml:space="preserve"> span more than one slot.</w:t>
      </w:r>
    </w:p>
    <w:p w14:paraId="770DC7E6" w14:textId="0E13C08B" w:rsidR="004B4477" w:rsidRPr="00464DE0" w:rsidRDefault="004B4477" w:rsidP="004B4477">
      <w:pPr>
        <w:rPr>
          <w:b/>
          <w:bCs/>
          <w:i/>
          <w:iCs/>
          <w:lang w:eastAsia="zh-CN"/>
        </w:rPr>
      </w:pPr>
      <w:r w:rsidRPr="00464DE0">
        <w:rPr>
          <w:rFonts w:hint="eastAsia"/>
          <w:b/>
          <w:bCs/>
          <w:i/>
          <w:iCs/>
          <w:lang w:eastAsia="zh-CN"/>
        </w:rPr>
        <w:t>Proposal-</w:t>
      </w:r>
      <w:r w:rsidR="00464DE0" w:rsidRPr="00464DE0">
        <w:rPr>
          <w:b/>
          <w:bCs/>
          <w:i/>
          <w:iCs/>
          <w:lang w:eastAsia="zh-CN"/>
        </w:rPr>
        <w:t>2</w:t>
      </w:r>
      <w:r w:rsidRPr="00464DE0">
        <w:rPr>
          <w:rFonts w:hint="eastAsia"/>
          <w:b/>
          <w:bCs/>
          <w:i/>
          <w:iCs/>
          <w:lang w:eastAsia="zh-CN"/>
        </w:rPr>
        <w:t>:</w:t>
      </w:r>
      <w:r w:rsidR="009C701D" w:rsidRPr="00464DE0">
        <w:rPr>
          <w:b/>
          <w:bCs/>
          <w:i/>
          <w:iCs/>
          <w:lang w:eastAsia="zh-CN"/>
        </w:rPr>
        <w:t xml:space="preserve"> </w:t>
      </w:r>
      <w:r w:rsidR="00953376">
        <w:rPr>
          <w:b/>
          <w:bCs/>
          <w:i/>
          <w:iCs/>
          <w:lang w:eastAsia="zh-CN"/>
        </w:rPr>
        <w:t>Cross</w:t>
      </w:r>
      <w:r w:rsidRPr="00464DE0">
        <w:rPr>
          <w:b/>
          <w:bCs/>
          <w:i/>
          <w:iCs/>
          <w:lang w:eastAsia="zh-CN"/>
        </w:rPr>
        <w:t xml:space="preserve">-slot SRS </w:t>
      </w:r>
      <w:r w:rsidR="00953376">
        <w:rPr>
          <w:b/>
          <w:bCs/>
          <w:i/>
          <w:iCs/>
          <w:lang w:eastAsia="zh-CN"/>
        </w:rPr>
        <w:t xml:space="preserve">can be applied </w:t>
      </w:r>
      <w:r w:rsidRPr="00464DE0">
        <w:rPr>
          <w:b/>
          <w:bCs/>
          <w:i/>
          <w:iCs/>
          <w:lang w:eastAsia="zh-CN"/>
        </w:rPr>
        <w:t>for P/SP</w:t>
      </w:r>
      <w:r w:rsidR="0039776D" w:rsidRPr="00464DE0">
        <w:rPr>
          <w:rFonts w:hint="eastAsia"/>
          <w:b/>
          <w:bCs/>
          <w:i/>
          <w:iCs/>
          <w:lang w:eastAsia="zh-CN"/>
        </w:rPr>
        <w:t>/</w:t>
      </w:r>
      <w:r w:rsidR="0039776D" w:rsidRPr="00464DE0">
        <w:rPr>
          <w:b/>
          <w:bCs/>
          <w:i/>
          <w:iCs/>
          <w:lang w:eastAsia="zh-CN"/>
        </w:rPr>
        <w:t>A</w:t>
      </w:r>
      <w:r w:rsidRPr="00464DE0">
        <w:rPr>
          <w:b/>
          <w:bCs/>
          <w:i/>
          <w:iCs/>
          <w:lang w:eastAsia="zh-CN"/>
        </w:rPr>
        <w:t xml:space="preserve"> SRS.</w:t>
      </w:r>
    </w:p>
    <w:p w14:paraId="74EE11D5" w14:textId="2E4180DB" w:rsidR="00241D4C" w:rsidRPr="00464DE0" w:rsidRDefault="00241D4C" w:rsidP="00241D4C">
      <w:pPr>
        <w:rPr>
          <w:b/>
          <w:bCs/>
          <w:i/>
          <w:iCs/>
          <w:lang w:eastAsia="zh-CN"/>
        </w:rPr>
      </w:pPr>
      <w:r w:rsidRPr="00464DE0">
        <w:rPr>
          <w:rFonts w:hint="eastAsia"/>
          <w:b/>
          <w:bCs/>
          <w:i/>
          <w:iCs/>
          <w:lang w:eastAsia="zh-CN"/>
        </w:rPr>
        <w:t>Proposal-</w:t>
      </w:r>
      <w:r w:rsidR="00464DE0" w:rsidRPr="00464DE0">
        <w:rPr>
          <w:b/>
          <w:bCs/>
          <w:i/>
          <w:iCs/>
          <w:lang w:eastAsia="zh-CN"/>
        </w:rPr>
        <w:t>3</w:t>
      </w:r>
      <w:r w:rsidRPr="00464DE0">
        <w:rPr>
          <w:rFonts w:hint="eastAsia"/>
          <w:b/>
          <w:bCs/>
          <w:i/>
          <w:iCs/>
          <w:lang w:eastAsia="zh-CN"/>
        </w:rPr>
        <w:t>:</w:t>
      </w:r>
      <w:r w:rsidRPr="00464DE0">
        <w:rPr>
          <w:b/>
          <w:bCs/>
          <w:i/>
          <w:iCs/>
          <w:lang w:eastAsia="zh-CN"/>
        </w:rPr>
        <w:t xml:space="preserve"> Cross-slot SRS can be used for usage of {codebook, non-codebook, antenna switching, beam man</w:t>
      </w:r>
      <w:r w:rsidR="005F3801">
        <w:rPr>
          <w:b/>
          <w:bCs/>
          <w:i/>
          <w:iCs/>
          <w:lang w:eastAsia="zh-CN"/>
        </w:rPr>
        <w:t>a</w:t>
      </w:r>
      <w:r w:rsidRPr="00464DE0">
        <w:rPr>
          <w:b/>
          <w:bCs/>
          <w:i/>
          <w:iCs/>
          <w:lang w:eastAsia="zh-CN"/>
        </w:rPr>
        <w:t>gement}.</w:t>
      </w:r>
    </w:p>
    <w:p w14:paraId="11399F12" w14:textId="7F8BD27A" w:rsidR="0039776D" w:rsidRPr="00826064" w:rsidRDefault="00637D7C" w:rsidP="0039776D">
      <w:pPr>
        <w:rPr>
          <w:lang w:eastAsia="zh-CN"/>
        </w:rPr>
      </w:pPr>
      <w:r>
        <w:rPr>
          <w:lang w:eastAsia="zh-CN"/>
        </w:rPr>
        <w:t>Larger values of</w:t>
      </w:r>
      <w:r w:rsidR="00826064" w:rsidRPr="00826064">
        <w:rPr>
          <w:lang w:eastAsia="zh-CN"/>
        </w:rPr>
        <w:t xml:space="preserve"> SRS </w:t>
      </w:r>
      <w:r w:rsidRPr="00637D7C">
        <w:rPr>
          <w:i/>
          <w:iCs/>
          <w:lang w:eastAsia="zh-CN"/>
        </w:rPr>
        <w:t>nrof</w:t>
      </w:r>
      <w:r w:rsidR="00E24611">
        <w:rPr>
          <w:i/>
          <w:iCs/>
          <w:lang w:eastAsia="zh-CN"/>
        </w:rPr>
        <w:t>S</w:t>
      </w:r>
      <w:r w:rsidR="00826064" w:rsidRPr="00637D7C">
        <w:rPr>
          <w:i/>
          <w:iCs/>
          <w:lang w:eastAsia="zh-CN"/>
        </w:rPr>
        <w:t>ymbol</w:t>
      </w:r>
      <w:r w:rsidR="00E24611">
        <w:rPr>
          <w:i/>
          <w:iCs/>
          <w:lang w:eastAsia="zh-CN"/>
        </w:rPr>
        <w:t>s</w:t>
      </w:r>
      <w:r w:rsidR="00826064" w:rsidRPr="00637D7C">
        <w:rPr>
          <w:i/>
          <w:iCs/>
          <w:lang w:eastAsia="zh-CN"/>
        </w:rPr>
        <w:t>/repetition</w:t>
      </w:r>
      <w:r w:rsidR="00E24611">
        <w:rPr>
          <w:i/>
          <w:iCs/>
          <w:lang w:eastAsia="zh-CN"/>
        </w:rPr>
        <w:t>F</w:t>
      </w:r>
      <w:r w:rsidR="00826064" w:rsidRPr="00637D7C">
        <w:rPr>
          <w:i/>
          <w:iCs/>
          <w:lang w:eastAsia="zh-CN"/>
        </w:rPr>
        <w:t>actor</w:t>
      </w:r>
      <w:r w:rsidR="00826064" w:rsidRPr="00826064">
        <w:rPr>
          <w:lang w:eastAsia="zh-CN"/>
        </w:rPr>
        <w:t xml:space="preserve"> usually indicates better uplink coverage performance.</w:t>
      </w:r>
      <w:r>
        <w:rPr>
          <w:lang w:eastAsia="zh-CN"/>
        </w:rPr>
        <w:t xml:space="preserve"> For cross-slot SRS, we have more symbols for SRS transmission, e.g.,</w:t>
      </w:r>
      <w:r w:rsidR="00826064" w:rsidRPr="00826064">
        <w:rPr>
          <w:lang w:eastAsia="zh-CN"/>
        </w:rPr>
        <w:t xml:space="preserve"> {2,4}</w:t>
      </w:r>
      <w:r>
        <w:rPr>
          <w:lang w:eastAsia="zh-CN"/>
        </w:rPr>
        <w:t>+</w:t>
      </w:r>
      <w:r w:rsidR="00826064" w:rsidRPr="00826064">
        <w:rPr>
          <w:lang w:eastAsia="zh-CN"/>
        </w:rPr>
        <w:t xml:space="preserve"> {1,2,4,8,10,12,14}</w:t>
      </w:r>
      <w:r>
        <w:rPr>
          <w:lang w:eastAsia="zh-CN"/>
        </w:rPr>
        <w:t>.</w:t>
      </w:r>
      <w:r w:rsidR="00826064" w:rsidRPr="00826064">
        <w:rPr>
          <w:lang w:eastAsia="zh-CN"/>
        </w:rPr>
        <w:t xml:space="preserve"> </w:t>
      </w:r>
      <w:r>
        <w:rPr>
          <w:lang w:eastAsia="zh-CN"/>
        </w:rPr>
        <w:t xml:space="preserve">It is possible to extend the supported candidate values of </w:t>
      </w:r>
      <w:r w:rsidRPr="00826064">
        <w:rPr>
          <w:lang w:eastAsia="zh-CN"/>
        </w:rPr>
        <w:t xml:space="preserve">SRS </w:t>
      </w:r>
      <w:r w:rsidRPr="00637D7C">
        <w:rPr>
          <w:i/>
          <w:iCs/>
          <w:lang w:eastAsia="zh-CN"/>
        </w:rPr>
        <w:t>nrof</w:t>
      </w:r>
      <w:r w:rsidR="00E24611">
        <w:rPr>
          <w:i/>
          <w:iCs/>
          <w:lang w:eastAsia="zh-CN"/>
        </w:rPr>
        <w:t>S</w:t>
      </w:r>
      <w:r w:rsidRPr="00637D7C">
        <w:rPr>
          <w:i/>
          <w:iCs/>
          <w:lang w:eastAsia="zh-CN"/>
        </w:rPr>
        <w:t>ymbol</w:t>
      </w:r>
      <w:r w:rsidR="00E24611">
        <w:rPr>
          <w:i/>
          <w:iCs/>
          <w:lang w:eastAsia="zh-CN"/>
        </w:rPr>
        <w:t>s</w:t>
      </w:r>
      <w:r w:rsidRPr="00637D7C">
        <w:rPr>
          <w:i/>
          <w:iCs/>
          <w:lang w:eastAsia="zh-CN"/>
        </w:rPr>
        <w:t>/repetition</w:t>
      </w:r>
      <w:r w:rsidR="00E24611">
        <w:rPr>
          <w:i/>
          <w:iCs/>
          <w:lang w:eastAsia="zh-CN"/>
        </w:rPr>
        <w:t>F</w:t>
      </w:r>
      <w:r w:rsidRPr="00637D7C">
        <w:rPr>
          <w:i/>
          <w:iCs/>
          <w:lang w:eastAsia="zh-CN"/>
        </w:rPr>
        <w:t>actor</w:t>
      </w:r>
      <w:r>
        <w:rPr>
          <w:lang w:eastAsia="zh-CN"/>
        </w:rPr>
        <w:t>.</w:t>
      </w:r>
    </w:p>
    <w:p w14:paraId="6A982C9C" w14:textId="0EA4D1EE" w:rsidR="0039776D" w:rsidRPr="00464DE0" w:rsidRDefault="0039776D" w:rsidP="0039776D">
      <w:pPr>
        <w:rPr>
          <w:b/>
          <w:bCs/>
          <w:i/>
          <w:iCs/>
          <w:lang w:eastAsia="zh-CN"/>
        </w:rPr>
      </w:pPr>
      <w:r w:rsidRPr="00464DE0">
        <w:rPr>
          <w:rFonts w:hint="eastAsia"/>
          <w:b/>
          <w:bCs/>
          <w:i/>
          <w:iCs/>
          <w:lang w:eastAsia="zh-CN"/>
        </w:rPr>
        <w:t>Proposal-</w:t>
      </w:r>
      <w:r w:rsidRPr="00464DE0">
        <w:rPr>
          <w:b/>
          <w:bCs/>
          <w:i/>
          <w:iCs/>
          <w:lang w:eastAsia="zh-CN"/>
        </w:rPr>
        <w:t>4</w:t>
      </w:r>
      <w:r w:rsidRPr="00464DE0">
        <w:rPr>
          <w:rFonts w:hint="eastAsia"/>
          <w:b/>
          <w:bCs/>
          <w:i/>
          <w:iCs/>
          <w:lang w:eastAsia="zh-CN"/>
        </w:rPr>
        <w:t>:</w:t>
      </w:r>
      <w:r w:rsidRPr="00464DE0">
        <w:rPr>
          <w:b/>
          <w:bCs/>
          <w:i/>
          <w:iCs/>
          <w:lang w:eastAsia="zh-CN"/>
        </w:rPr>
        <w:t xml:space="preserve"> Extend the value set for nrofSymbol</w:t>
      </w:r>
      <w:r w:rsidR="00E24611">
        <w:rPr>
          <w:b/>
          <w:bCs/>
          <w:i/>
          <w:iCs/>
          <w:lang w:eastAsia="zh-CN"/>
        </w:rPr>
        <w:t>s</w:t>
      </w:r>
      <w:r w:rsidRPr="00464DE0">
        <w:rPr>
          <w:b/>
          <w:bCs/>
          <w:i/>
          <w:iCs/>
          <w:lang w:eastAsia="zh-CN"/>
        </w:rPr>
        <w:t xml:space="preserve"> and repetitionFactor for cross-slot SRS.</w:t>
      </w:r>
    </w:p>
    <w:p w14:paraId="713BF5C8" w14:textId="20F1BCDF" w:rsidR="0039776D" w:rsidRDefault="00563C4B" w:rsidP="004B4477">
      <w:pPr>
        <w:rPr>
          <w:rFonts w:asciiTheme="minorEastAsia" w:eastAsiaTheme="minorEastAsia" w:hAnsiTheme="minorEastAsia"/>
          <w:b/>
          <w:bCs/>
          <w:lang w:eastAsia="zh-CN"/>
        </w:rPr>
      </w:pPr>
      <w:r w:rsidRPr="00563C4B">
        <w:rPr>
          <w:lang w:eastAsia="zh-CN"/>
        </w:rPr>
        <w:t>Currently, the power control of NR is generally performed at the slot-level</w:t>
      </w:r>
      <w:r w:rsidR="00637D7C">
        <w:rPr>
          <w:lang w:eastAsia="zh-CN"/>
        </w:rPr>
        <w:t xml:space="preserve"> across multiple carriers</w:t>
      </w:r>
      <w:r w:rsidRPr="00563C4B">
        <w:rPr>
          <w:lang w:eastAsia="zh-CN"/>
        </w:rPr>
        <w:t xml:space="preserve">. </w:t>
      </w:r>
      <w:r w:rsidR="00637D7C">
        <w:rPr>
          <w:lang w:eastAsia="zh-CN"/>
        </w:rPr>
        <w:t>F</w:t>
      </w:r>
      <w:r w:rsidRPr="00563C4B">
        <w:rPr>
          <w:lang w:eastAsia="zh-CN"/>
        </w:rPr>
        <w:t xml:space="preserve">or </w:t>
      </w:r>
      <w:r w:rsidR="00637D7C">
        <w:rPr>
          <w:lang w:eastAsia="zh-CN"/>
        </w:rPr>
        <w:t xml:space="preserve">cross-slot </w:t>
      </w:r>
      <w:r w:rsidRPr="00563C4B">
        <w:rPr>
          <w:lang w:eastAsia="zh-CN"/>
        </w:rPr>
        <w:t>SRS span</w:t>
      </w:r>
      <w:r w:rsidR="00637D7C">
        <w:rPr>
          <w:lang w:eastAsia="zh-CN"/>
        </w:rPr>
        <w:t>ning</w:t>
      </w:r>
      <w:r w:rsidRPr="00563C4B">
        <w:rPr>
          <w:lang w:eastAsia="zh-CN"/>
        </w:rPr>
        <w:t xml:space="preserve"> 2 slots, according to the existing rules, there may </w:t>
      </w:r>
      <w:r w:rsidR="00637D7C">
        <w:rPr>
          <w:lang w:eastAsia="zh-CN"/>
        </w:rPr>
        <w:t>trigger ambiguity of power control for SRS symbols in</w:t>
      </w:r>
      <w:r w:rsidRPr="00563C4B">
        <w:rPr>
          <w:lang w:eastAsia="zh-CN"/>
        </w:rPr>
        <w:t xml:space="preserve"> 2 </w:t>
      </w:r>
      <w:r w:rsidR="00637D7C">
        <w:rPr>
          <w:lang w:eastAsia="zh-CN"/>
        </w:rPr>
        <w:t xml:space="preserve">consecutive </w:t>
      </w:r>
      <w:r w:rsidRPr="00563C4B">
        <w:rPr>
          <w:lang w:eastAsia="zh-CN"/>
        </w:rPr>
        <w:t xml:space="preserve">slots, which can significantly affect the performance of SRS-with repetition. Therefore, </w:t>
      </w:r>
      <w:r w:rsidR="00637D7C">
        <w:rPr>
          <w:lang w:eastAsia="zh-CN"/>
        </w:rPr>
        <w:t>studies</w:t>
      </w:r>
      <w:r w:rsidRPr="00563C4B">
        <w:rPr>
          <w:lang w:eastAsia="zh-CN"/>
        </w:rPr>
        <w:t xml:space="preserve"> </w:t>
      </w:r>
      <w:r w:rsidR="005F3801" w:rsidRPr="00563C4B">
        <w:rPr>
          <w:lang w:eastAsia="zh-CN"/>
        </w:rPr>
        <w:t>need</w:t>
      </w:r>
      <w:r w:rsidRPr="00563C4B">
        <w:rPr>
          <w:lang w:eastAsia="zh-CN"/>
        </w:rPr>
        <w:t xml:space="preserve"> to be conducted on this issue to ensure that the cross-slot SRS power does not fluctuate.</w:t>
      </w:r>
      <w:r>
        <w:rPr>
          <w:rFonts w:asciiTheme="minorEastAsia" w:eastAsiaTheme="minorEastAsia" w:hAnsiTheme="minorEastAsia"/>
          <w:b/>
          <w:bCs/>
          <w:lang w:eastAsia="zh-CN"/>
        </w:rPr>
        <w:t xml:space="preserve"> </w:t>
      </w:r>
    </w:p>
    <w:p w14:paraId="115CF884" w14:textId="67A2474F" w:rsidR="00504A11" w:rsidRDefault="004B4477" w:rsidP="00B24AE0">
      <w:pPr>
        <w:rPr>
          <w:rFonts w:asciiTheme="minorEastAsia" w:eastAsiaTheme="minorEastAsia" w:hAnsiTheme="minorEastAsia"/>
          <w:lang w:val="en-US" w:eastAsia="zh-CN"/>
        </w:rPr>
      </w:pPr>
      <w:r w:rsidRPr="00464DE0">
        <w:rPr>
          <w:rFonts w:hint="eastAsia"/>
          <w:b/>
          <w:bCs/>
          <w:i/>
          <w:iCs/>
          <w:lang w:eastAsia="zh-CN"/>
        </w:rPr>
        <w:t>Proposal-</w:t>
      </w:r>
      <w:r w:rsidR="00464DE0" w:rsidRPr="00464DE0">
        <w:rPr>
          <w:b/>
          <w:bCs/>
          <w:i/>
          <w:iCs/>
          <w:lang w:eastAsia="zh-CN"/>
        </w:rPr>
        <w:t>5</w:t>
      </w:r>
      <w:r w:rsidRPr="00464DE0">
        <w:rPr>
          <w:rFonts w:hint="eastAsia"/>
          <w:b/>
          <w:bCs/>
          <w:i/>
          <w:iCs/>
          <w:lang w:eastAsia="zh-CN"/>
        </w:rPr>
        <w:t>:</w:t>
      </w:r>
      <w:r w:rsidR="0039776D" w:rsidRPr="00464DE0">
        <w:rPr>
          <w:b/>
          <w:bCs/>
          <w:i/>
          <w:iCs/>
          <w:lang w:eastAsia="zh-CN"/>
        </w:rPr>
        <w:t xml:space="preserve"> Power control issue for cross-slot SRS should be further investigated</w:t>
      </w:r>
      <w:r w:rsidR="007A08BB" w:rsidRPr="00464DE0">
        <w:rPr>
          <w:b/>
          <w:bCs/>
          <w:i/>
          <w:iCs/>
          <w:lang w:eastAsia="zh-CN"/>
        </w:rPr>
        <w:t>.</w:t>
      </w:r>
    </w:p>
    <w:p w14:paraId="0F5CD537" w14:textId="77777777" w:rsidR="005B4D6F" w:rsidRPr="00464DE0" w:rsidRDefault="005B4D6F" w:rsidP="005B4D6F">
      <w:pPr>
        <w:pStyle w:val="1"/>
        <w:rPr>
          <w:rFonts w:ascii="Times New Roman" w:hAnsi="Times New Roman"/>
        </w:rPr>
      </w:pPr>
      <w:r w:rsidRPr="00464DE0">
        <w:rPr>
          <w:rFonts w:ascii="Times New Roman" w:hAnsi="Times New Roman"/>
        </w:rPr>
        <w:lastRenderedPageBreak/>
        <w:t>Conclusion</w:t>
      </w:r>
    </w:p>
    <w:p w14:paraId="0D75976C" w14:textId="01C02061" w:rsidR="005B4D6F" w:rsidRPr="00464DE0" w:rsidRDefault="00464DE0" w:rsidP="005B4D6F">
      <w:pPr>
        <w:rPr>
          <w:lang w:eastAsia="zh-CN"/>
        </w:rPr>
      </w:pPr>
      <w:r w:rsidRPr="00464DE0">
        <w:rPr>
          <w:lang w:eastAsia="zh-CN"/>
        </w:rPr>
        <w:t>In this contribution, we have the following proposals:</w:t>
      </w:r>
    </w:p>
    <w:p w14:paraId="61FA234C" w14:textId="77777777" w:rsidR="00696BA1" w:rsidRDefault="00696BA1" w:rsidP="00696BA1">
      <w:pPr>
        <w:rPr>
          <w:rFonts w:asciiTheme="minorEastAsia" w:eastAsiaTheme="minorEastAsia" w:hAnsiTheme="minorEastAsia"/>
          <w:lang w:eastAsia="zh-CN"/>
        </w:rPr>
      </w:pPr>
      <w:r w:rsidRPr="00464DE0">
        <w:rPr>
          <w:rFonts w:hint="eastAsia"/>
          <w:b/>
          <w:bCs/>
          <w:i/>
          <w:iCs/>
          <w:lang w:eastAsia="zh-CN"/>
        </w:rPr>
        <w:t>Proposal-1:</w:t>
      </w:r>
      <w:r w:rsidRPr="00464DE0">
        <w:rPr>
          <w:b/>
          <w:bCs/>
          <w:i/>
          <w:iCs/>
          <w:lang w:eastAsia="zh-CN"/>
        </w:rPr>
        <w:t xml:space="preserve"> Support </w:t>
      </w:r>
      <w:r>
        <w:rPr>
          <w:b/>
          <w:bCs/>
          <w:i/>
          <w:iCs/>
          <w:lang w:eastAsia="zh-CN"/>
        </w:rPr>
        <w:t xml:space="preserve">the rules of </w:t>
      </w:r>
      <w:r w:rsidRPr="00464DE0">
        <w:rPr>
          <w:b/>
          <w:bCs/>
          <w:i/>
          <w:iCs/>
          <w:lang w:eastAsia="zh-CN"/>
        </w:rPr>
        <w:t xml:space="preserve">SRS mapping to the highest RB/lowest RB of SRS highest hopping </w:t>
      </w:r>
      <w:r>
        <w:rPr>
          <w:b/>
          <w:bCs/>
          <w:i/>
          <w:iCs/>
          <w:lang w:eastAsia="zh-CN"/>
        </w:rPr>
        <w:t>bandwidth</w:t>
      </w:r>
      <w:r w:rsidRPr="00464DE0">
        <w:rPr>
          <w:b/>
          <w:bCs/>
          <w:i/>
          <w:iCs/>
          <w:lang w:eastAsia="zh-CN"/>
        </w:rPr>
        <w:t xml:space="preserve"> and lowest hopping </w:t>
      </w:r>
      <w:r>
        <w:rPr>
          <w:b/>
          <w:bCs/>
          <w:i/>
          <w:iCs/>
          <w:lang w:eastAsia="zh-CN"/>
        </w:rPr>
        <w:t>bandwidth</w:t>
      </w:r>
      <w:r w:rsidRPr="00464DE0">
        <w:rPr>
          <w:b/>
          <w:bCs/>
          <w:i/>
          <w:iCs/>
          <w:lang w:eastAsia="zh-CN"/>
        </w:rPr>
        <w:t>, respectively.</w:t>
      </w:r>
    </w:p>
    <w:p w14:paraId="11F682BC" w14:textId="77777777" w:rsidR="00696BA1" w:rsidRPr="00464DE0" w:rsidRDefault="00696BA1" w:rsidP="00696BA1">
      <w:pPr>
        <w:rPr>
          <w:b/>
          <w:bCs/>
          <w:i/>
          <w:iCs/>
          <w:lang w:eastAsia="zh-CN"/>
        </w:rPr>
      </w:pPr>
      <w:r w:rsidRPr="00464DE0">
        <w:rPr>
          <w:rFonts w:hint="eastAsia"/>
          <w:b/>
          <w:bCs/>
          <w:i/>
          <w:iCs/>
          <w:lang w:eastAsia="zh-CN"/>
        </w:rPr>
        <w:t>Proposal-</w:t>
      </w:r>
      <w:r w:rsidRPr="00464DE0">
        <w:rPr>
          <w:b/>
          <w:bCs/>
          <w:i/>
          <w:iCs/>
          <w:lang w:eastAsia="zh-CN"/>
        </w:rPr>
        <w:t>2</w:t>
      </w:r>
      <w:r w:rsidRPr="00464DE0">
        <w:rPr>
          <w:rFonts w:hint="eastAsia"/>
          <w:b/>
          <w:bCs/>
          <w:i/>
          <w:iCs/>
          <w:lang w:eastAsia="zh-CN"/>
        </w:rPr>
        <w:t>:</w:t>
      </w:r>
      <w:r w:rsidRPr="00464DE0">
        <w:rPr>
          <w:b/>
          <w:bCs/>
          <w:i/>
          <w:iCs/>
          <w:lang w:eastAsia="zh-CN"/>
        </w:rPr>
        <w:t xml:space="preserve"> </w:t>
      </w:r>
      <w:r>
        <w:rPr>
          <w:b/>
          <w:bCs/>
          <w:i/>
          <w:iCs/>
          <w:lang w:eastAsia="zh-CN"/>
        </w:rPr>
        <w:t>Cross</w:t>
      </w:r>
      <w:r w:rsidRPr="00464DE0">
        <w:rPr>
          <w:b/>
          <w:bCs/>
          <w:i/>
          <w:iCs/>
          <w:lang w:eastAsia="zh-CN"/>
        </w:rPr>
        <w:t xml:space="preserve">-slot SRS </w:t>
      </w:r>
      <w:r>
        <w:rPr>
          <w:b/>
          <w:bCs/>
          <w:i/>
          <w:iCs/>
          <w:lang w:eastAsia="zh-CN"/>
        </w:rPr>
        <w:t xml:space="preserve">can be applied </w:t>
      </w:r>
      <w:r w:rsidRPr="00464DE0">
        <w:rPr>
          <w:b/>
          <w:bCs/>
          <w:i/>
          <w:iCs/>
          <w:lang w:eastAsia="zh-CN"/>
        </w:rPr>
        <w:t>for P/SP</w:t>
      </w:r>
      <w:r w:rsidRPr="00464DE0">
        <w:rPr>
          <w:rFonts w:hint="eastAsia"/>
          <w:b/>
          <w:bCs/>
          <w:i/>
          <w:iCs/>
          <w:lang w:eastAsia="zh-CN"/>
        </w:rPr>
        <w:t>/</w:t>
      </w:r>
      <w:r w:rsidRPr="00464DE0">
        <w:rPr>
          <w:b/>
          <w:bCs/>
          <w:i/>
          <w:iCs/>
          <w:lang w:eastAsia="zh-CN"/>
        </w:rPr>
        <w:t>A SRS.</w:t>
      </w:r>
    </w:p>
    <w:p w14:paraId="390227A3" w14:textId="706D5ACE" w:rsidR="00696BA1" w:rsidRPr="00464DE0" w:rsidRDefault="00696BA1" w:rsidP="00696BA1">
      <w:pPr>
        <w:rPr>
          <w:b/>
          <w:bCs/>
          <w:i/>
          <w:iCs/>
          <w:lang w:eastAsia="zh-CN"/>
        </w:rPr>
      </w:pPr>
      <w:r w:rsidRPr="00464DE0">
        <w:rPr>
          <w:rFonts w:hint="eastAsia"/>
          <w:b/>
          <w:bCs/>
          <w:i/>
          <w:iCs/>
          <w:lang w:eastAsia="zh-CN"/>
        </w:rPr>
        <w:t>Proposal-</w:t>
      </w:r>
      <w:r w:rsidRPr="00464DE0">
        <w:rPr>
          <w:b/>
          <w:bCs/>
          <w:i/>
          <w:iCs/>
          <w:lang w:eastAsia="zh-CN"/>
        </w:rPr>
        <w:t>3</w:t>
      </w:r>
      <w:r w:rsidRPr="00464DE0">
        <w:rPr>
          <w:rFonts w:hint="eastAsia"/>
          <w:b/>
          <w:bCs/>
          <w:i/>
          <w:iCs/>
          <w:lang w:eastAsia="zh-CN"/>
        </w:rPr>
        <w:t>:</w:t>
      </w:r>
      <w:r w:rsidRPr="00464DE0">
        <w:rPr>
          <w:b/>
          <w:bCs/>
          <w:i/>
          <w:iCs/>
          <w:lang w:eastAsia="zh-CN"/>
        </w:rPr>
        <w:t xml:space="preserve"> Cross-slot SRS can be used for usage of {codebook, non-codebook, antenna switching, beam </w:t>
      </w:r>
      <w:r w:rsidR="005F3801" w:rsidRPr="00464DE0">
        <w:rPr>
          <w:b/>
          <w:bCs/>
          <w:i/>
          <w:iCs/>
          <w:lang w:eastAsia="zh-CN"/>
        </w:rPr>
        <w:t>management</w:t>
      </w:r>
      <w:r w:rsidRPr="00464DE0">
        <w:rPr>
          <w:b/>
          <w:bCs/>
          <w:i/>
          <w:iCs/>
          <w:lang w:eastAsia="zh-CN"/>
        </w:rPr>
        <w:t>}.</w:t>
      </w:r>
    </w:p>
    <w:p w14:paraId="6F1E7D1B" w14:textId="3E142146" w:rsidR="00696BA1" w:rsidRPr="00464DE0" w:rsidRDefault="00696BA1" w:rsidP="00696BA1">
      <w:pPr>
        <w:rPr>
          <w:b/>
          <w:bCs/>
          <w:i/>
          <w:iCs/>
          <w:lang w:eastAsia="zh-CN"/>
        </w:rPr>
      </w:pPr>
      <w:r w:rsidRPr="00464DE0">
        <w:rPr>
          <w:rFonts w:hint="eastAsia"/>
          <w:b/>
          <w:bCs/>
          <w:i/>
          <w:iCs/>
          <w:lang w:eastAsia="zh-CN"/>
        </w:rPr>
        <w:t>Proposal-</w:t>
      </w:r>
      <w:r w:rsidRPr="00464DE0">
        <w:rPr>
          <w:b/>
          <w:bCs/>
          <w:i/>
          <w:iCs/>
          <w:lang w:eastAsia="zh-CN"/>
        </w:rPr>
        <w:t>4</w:t>
      </w:r>
      <w:r w:rsidRPr="00464DE0">
        <w:rPr>
          <w:rFonts w:hint="eastAsia"/>
          <w:b/>
          <w:bCs/>
          <w:i/>
          <w:iCs/>
          <w:lang w:eastAsia="zh-CN"/>
        </w:rPr>
        <w:t>:</w:t>
      </w:r>
      <w:r w:rsidRPr="00464DE0">
        <w:rPr>
          <w:b/>
          <w:bCs/>
          <w:i/>
          <w:iCs/>
          <w:lang w:eastAsia="zh-CN"/>
        </w:rPr>
        <w:t xml:space="preserve"> Extend the value set for nrofSymbol</w:t>
      </w:r>
      <w:r w:rsidR="00E24611">
        <w:rPr>
          <w:b/>
          <w:bCs/>
          <w:i/>
          <w:iCs/>
          <w:lang w:eastAsia="zh-CN"/>
        </w:rPr>
        <w:t>s</w:t>
      </w:r>
      <w:r w:rsidRPr="00464DE0">
        <w:rPr>
          <w:b/>
          <w:bCs/>
          <w:i/>
          <w:iCs/>
          <w:lang w:eastAsia="zh-CN"/>
        </w:rPr>
        <w:t xml:space="preserve"> and repetitionFactor for cross-slot SRS.</w:t>
      </w:r>
    </w:p>
    <w:p w14:paraId="7965A6AF" w14:textId="77777777" w:rsidR="00696BA1" w:rsidRDefault="00696BA1" w:rsidP="00696BA1">
      <w:pPr>
        <w:rPr>
          <w:rFonts w:asciiTheme="minorEastAsia" w:eastAsiaTheme="minorEastAsia" w:hAnsiTheme="minorEastAsia"/>
          <w:lang w:val="en-US" w:eastAsia="zh-CN"/>
        </w:rPr>
      </w:pPr>
      <w:r w:rsidRPr="00464DE0">
        <w:rPr>
          <w:rFonts w:hint="eastAsia"/>
          <w:b/>
          <w:bCs/>
          <w:i/>
          <w:iCs/>
          <w:lang w:eastAsia="zh-CN"/>
        </w:rPr>
        <w:t>Proposal-</w:t>
      </w:r>
      <w:r w:rsidRPr="00464DE0">
        <w:rPr>
          <w:b/>
          <w:bCs/>
          <w:i/>
          <w:iCs/>
          <w:lang w:eastAsia="zh-CN"/>
        </w:rPr>
        <w:t>5</w:t>
      </w:r>
      <w:r w:rsidRPr="00464DE0">
        <w:rPr>
          <w:rFonts w:hint="eastAsia"/>
          <w:b/>
          <w:bCs/>
          <w:i/>
          <w:iCs/>
          <w:lang w:eastAsia="zh-CN"/>
        </w:rPr>
        <w:t>:</w:t>
      </w:r>
      <w:r w:rsidRPr="00464DE0">
        <w:rPr>
          <w:b/>
          <w:bCs/>
          <w:i/>
          <w:iCs/>
          <w:lang w:eastAsia="zh-CN"/>
        </w:rPr>
        <w:t xml:space="preserve"> Power control issue for cross-slot SRS should be further investigated.</w:t>
      </w:r>
    </w:p>
    <w:p w14:paraId="733EB77D" w14:textId="77777777" w:rsidR="005B4D6F" w:rsidRPr="00464DE0" w:rsidRDefault="005B4D6F" w:rsidP="005B4D6F">
      <w:pPr>
        <w:pStyle w:val="1"/>
        <w:rPr>
          <w:rFonts w:ascii="Times New Roman" w:hAnsi="Times New Roman"/>
        </w:rPr>
      </w:pPr>
      <w:r w:rsidRPr="00464DE0">
        <w:rPr>
          <w:rFonts w:ascii="Times New Roman" w:hAnsi="Times New Roman"/>
        </w:rPr>
        <w:t>References</w:t>
      </w:r>
    </w:p>
    <w:p w14:paraId="48122B86" w14:textId="77777777" w:rsidR="005B4D6F" w:rsidRPr="00FE73F4" w:rsidRDefault="005B4D6F" w:rsidP="005B4D6F">
      <w:pPr>
        <w:rPr>
          <w:lang w:eastAsia="zh-CN"/>
        </w:rPr>
      </w:pPr>
      <w:r w:rsidRPr="00FE73F4">
        <w:rPr>
          <w:rFonts w:hint="eastAsia"/>
          <w:lang w:eastAsia="zh-CN"/>
        </w:rPr>
        <w:t>[</w:t>
      </w:r>
      <w:r w:rsidRPr="00FE73F4">
        <w:rPr>
          <w:lang w:eastAsia="zh-CN"/>
        </w:rPr>
        <w:t xml:space="preserve">1] </w:t>
      </w:r>
      <w:r w:rsidRPr="00F22168">
        <w:rPr>
          <w:lang w:eastAsia="zh-CN"/>
        </w:rPr>
        <w:t>RP-251856</w:t>
      </w:r>
      <w:r>
        <w:rPr>
          <w:rFonts w:hint="eastAsia"/>
          <w:lang w:eastAsia="zh-CN"/>
        </w:rPr>
        <w:t xml:space="preserve">, </w:t>
      </w:r>
      <w:r w:rsidRPr="00F22168">
        <w:rPr>
          <w:lang w:eastAsia="zh-CN"/>
        </w:rPr>
        <w:t>New WID: NR MIMO Phase 6</w:t>
      </w:r>
      <w:r>
        <w:rPr>
          <w:rFonts w:hint="eastAsia"/>
          <w:lang w:eastAsia="zh-CN"/>
        </w:rPr>
        <w:t xml:space="preserve"> </w:t>
      </w:r>
    </w:p>
    <w:p w14:paraId="071F25EE" w14:textId="36AFBFC6"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CAD2" w14:textId="77777777" w:rsidR="00FC6876" w:rsidRDefault="00FC6876" w:rsidP="005B4D6F">
      <w:r>
        <w:separator/>
      </w:r>
    </w:p>
  </w:endnote>
  <w:endnote w:type="continuationSeparator" w:id="0">
    <w:p w14:paraId="0AEE1622" w14:textId="77777777" w:rsidR="00FC6876" w:rsidRDefault="00FC6876"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73F01" w14:textId="77777777" w:rsidR="00FC6876" w:rsidRDefault="00FC6876" w:rsidP="005B4D6F">
      <w:r>
        <w:separator/>
      </w:r>
    </w:p>
  </w:footnote>
  <w:footnote w:type="continuationSeparator" w:id="0">
    <w:p w14:paraId="4108A9DD" w14:textId="77777777" w:rsidR="00FC6876" w:rsidRDefault="00FC6876"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3"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E1E66"/>
    <w:rsid w:val="001A6DA4"/>
    <w:rsid w:val="001F257D"/>
    <w:rsid w:val="001F4CA3"/>
    <w:rsid w:val="0020747F"/>
    <w:rsid w:val="00220FCE"/>
    <w:rsid w:val="00241D4C"/>
    <w:rsid w:val="00242C0A"/>
    <w:rsid w:val="002F2E14"/>
    <w:rsid w:val="00301512"/>
    <w:rsid w:val="0031464A"/>
    <w:rsid w:val="0037625E"/>
    <w:rsid w:val="0039776D"/>
    <w:rsid w:val="003B196A"/>
    <w:rsid w:val="0042049F"/>
    <w:rsid w:val="00442499"/>
    <w:rsid w:val="004460A8"/>
    <w:rsid w:val="00451491"/>
    <w:rsid w:val="00464DE0"/>
    <w:rsid w:val="00473134"/>
    <w:rsid w:val="00474272"/>
    <w:rsid w:val="004B4477"/>
    <w:rsid w:val="004D0A25"/>
    <w:rsid w:val="00504A11"/>
    <w:rsid w:val="005203DD"/>
    <w:rsid w:val="005314FC"/>
    <w:rsid w:val="00553042"/>
    <w:rsid w:val="00553A5A"/>
    <w:rsid w:val="00563C4B"/>
    <w:rsid w:val="00584C60"/>
    <w:rsid w:val="005B4D6F"/>
    <w:rsid w:val="005F33D5"/>
    <w:rsid w:val="005F3801"/>
    <w:rsid w:val="00614CD5"/>
    <w:rsid w:val="00637D7C"/>
    <w:rsid w:val="00641798"/>
    <w:rsid w:val="00696BA1"/>
    <w:rsid w:val="006D4CBE"/>
    <w:rsid w:val="00705D1B"/>
    <w:rsid w:val="00722287"/>
    <w:rsid w:val="00742B2E"/>
    <w:rsid w:val="00761051"/>
    <w:rsid w:val="007A08BB"/>
    <w:rsid w:val="007A32BD"/>
    <w:rsid w:val="0080315B"/>
    <w:rsid w:val="00826064"/>
    <w:rsid w:val="00861B65"/>
    <w:rsid w:val="00887D8B"/>
    <w:rsid w:val="008A2B19"/>
    <w:rsid w:val="008D351B"/>
    <w:rsid w:val="00953376"/>
    <w:rsid w:val="009C701D"/>
    <w:rsid w:val="009E32C0"/>
    <w:rsid w:val="009F1994"/>
    <w:rsid w:val="00A04BB5"/>
    <w:rsid w:val="00A14AEE"/>
    <w:rsid w:val="00A220CF"/>
    <w:rsid w:val="00A32D54"/>
    <w:rsid w:val="00A7335E"/>
    <w:rsid w:val="00AA1C72"/>
    <w:rsid w:val="00AE1A5B"/>
    <w:rsid w:val="00AE6127"/>
    <w:rsid w:val="00B24AE0"/>
    <w:rsid w:val="00B33C4C"/>
    <w:rsid w:val="00B9256E"/>
    <w:rsid w:val="00BC72E7"/>
    <w:rsid w:val="00BD0E10"/>
    <w:rsid w:val="00BE1E4A"/>
    <w:rsid w:val="00C85DCA"/>
    <w:rsid w:val="00CA4839"/>
    <w:rsid w:val="00CC4CF2"/>
    <w:rsid w:val="00CF07E3"/>
    <w:rsid w:val="00D56AE3"/>
    <w:rsid w:val="00DC1D0C"/>
    <w:rsid w:val="00E00820"/>
    <w:rsid w:val="00E24611"/>
    <w:rsid w:val="00E37FEA"/>
    <w:rsid w:val="00E41CCA"/>
    <w:rsid w:val="00E50247"/>
    <w:rsid w:val="00EE2639"/>
    <w:rsid w:val="00EE30FB"/>
    <w:rsid w:val="00FC18C5"/>
    <w:rsid w:val="00FC3FA3"/>
    <w:rsid w:val="00FC6252"/>
    <w:rsid w:val="00FC6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A08BB"/>
    <w:pPr>
      <w:ind w:left="720"/>
      <w:contextualSpacing/>
    </w:pPr>
  </w:style>
  <w:style w:type="paragraph" w:styleId="a5">
    <w:name w:val="header"/>
    <w:basedOn w:val="a"/>
    <w:link w:val="a6"/>
    <w:uiPriority w:val="99"/>
    <w:unhideWhenUsed/>
    <w:rsid w:val="005B4D6F"/>
    <w:pPr>
      <w:tabs>
        <w:tab w:val="center" w:pos="4320"/>
        <w:tab w:val="right" w:pos="8640"/>
      </w:tabs>
    </w:pPr>
  </w:style>
  <w:style w:type="character" w:customStyle="1" w:styleId="a6">
    <w:name w:val="页眉 字符"/>
    <w:basedOn w:val="a0"/>
    <w:link w:val="a5"/>
    <w:uiPriority w:val="99"/>
    <w:rsid w:val="005B4D6F"/>
    <w:rPr>
      <w:rFonts w:ascii="Times" w:eastAsia="Batang" w:hAnsi="Times" w:cs="Times New Roman"/>
      <w:kern w:val="0"/>
      <w:sz w:val="20"/>
      <w:szCs w:val="24"/>
      <w:lang w:val="en-GB" w:eastAsia="en-US"/>
    </w:rPr>
  </w:style>
  <w:style w:type="paragraph" w:styleId="a7">
    <w:name w:val="footer"/>
    <w:basedOn w:val="a"/>
    <w:link w:val="a8"/>
    <w:uiPriority w:val="99"/>
    <w:unhideWhenUsed/>
    <w:rsid w:val="005B4D6F"/>
    <w:pPr>
      <w:tabs>
        <w:tab w:val="center" w:pos="4320"/>
        <w:tab w:val="right" w:pos="8640"/>
      </w:tabs>
    </w:pPr>
  </w:style>
  <w:style w:type="character" w:customStyle="1" w:styleId="a8">
    <w:name w:val="页脚 字符"/>
    <w:basedOn w:val="a0"/>
    <w:link w:val="a7"/>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character" w:styleId="a9">
    <w:name w:val="annotation reference"/>
    <w:basedOn w:val="a0"/>
    <w:uiPriority w:val="99"/>
    <w:semiHidden/>
    <w:unhideWhenUsed/>
    <w:rsid w:val="00C85DCA"/>
    <w:rPr>
      <w:sz w:val="21"/>
      <w:szCs w:val="21"/>
    </w:rPr>
  </w:style>
  <w:style w:type="paragraph" w:styleId="aa">
    <w:name w:val="annotation text"/>
    <w:basedOn w:val="a"/>
    <w:link w:val="ab"/>
    <w:uiPriority w:val="99"/>
    <w:semiHidden/>
    <w:unhideWhenUsed/>
    <w:rsid w:val="00C85DCA"/>
  </w:style>
  <w:style w:type="character" w:customStyle="1" w:styleId="ab">
    <w:name w:val="批注文字 字符"/>
    <w:basedOn w:val="a0"/>
    <w:link w:val="aa"/>
    <w:uiPriority w:val="99"/>
    <w:semiHidden/>
    <w:rsid w:val="00C85DCA"/>
    <w:rPr>
      <w:rFonts w:ascii="Times" w:eastAsia="Batang" w:hAnsi="Times" w:cs="Times New Roman"/>
      <w:kern w:val="0"/>
      <w:sz w:val="20"/>
      <w:szCs w:val="24"/>
      <w:lang w:val="en-GB" w:eastAsia="en-US"/>
    </w:rPr>
  </w:style>
  <w:style w:type="paragraph" w:styleId="ac">
    <w:name w:val="annotation subject"/>
    <w:basedOn w:val="aa"/>
    <w:next w:val="aa"/>
    <w:link w:val="ad"/>
    <w:uiPriority w:val="99"/>
    <w:semiHidden/>
    <w:unhideWhenUsed/>
    <w:rsid w:val="00C85DCA"/>
    <w:rPr>
      <w:b/>
      <w:bCs/>
    </w:rPr>
  </w:style>
  <w:style w:type="character" w:customStyle="1" w:styleId="ad">
    <w:name w:val="批注主题 字符"/>
    <w:basedOn w:val="ab"/>
    <w:link w:val="ac"/>
    <w:uiPriority w:val="99"/>
    <w:semiHidden/>
    <w:rsid w:val="00C85DCA"/>
    <w:rPr>
      <w:rFonts w:ascii="Times" w:eastAsia="Batang" w:hAnsi="Times" w:cs="Times New Roman"/>
      <w:b/>
      <w:bCs/>
      <w:kern w:val="0"/>
      <w:sz w:val="20"/>
      <w:szCs w:val="24"/>
      <w:lang w:val="en-GB" w:eastAsia="en-US"/>
    </w:rPr>
  </w:style>
  <w:style w:type="paragraph" w:styleId="ae">
    <w:name w:val="Revision"/>
    <w:hidden/>
    <w:uiPriority w:val="99"/>
    <w:semiHidden/>
    <w:rsid w:val="00CA48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87550693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7982056">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7200</TotalTime>
  <Pages>3</Pages>
  <Words>852</Words>
  <Characters>4860</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33</cp:revision>
  <dcterms:created xsi:type="dcterms:W3CDTF">2025-07-02T01:17:00Z</dcterms:created>
  <dcterms:modified xsi:type="dcterms:W3CDTF">2025-08-15T06:55:00Z</dcterms:modified>
</cp:coreProperties>
</file>