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0A9B4" w14:textId="03745929" w:rsidR="00DD7DC8" w:rsidRPr="00DD7DC8" w:rsidRDefault="00DD7DC8" w:rsidP="00DD7DC8">
      <w:pPr>
        <w:tabs>
          <w:tab w:val="center" w:pos="4536"/>
          <w:tab w:val="right" w:pos="8280"/>
          <w:tab w:val="right" w:pos="9639"/>
        </w:tabs>
        <w:ind w:right="2"/>
        <w:rPr>
          <w:rFonts w:ascii="Arial" w:hAnsi="Arial" w:cs="Arial"/>
          <w:b/>
        </w:rPr>
      </w:pPr>
      <w:bookmarkStart w:id="0" w:name="_Hlk178943356"/>
      <w:bookmarkStart w:id="1" w:name="OLE_LINK3"/>
      <w:bookmarkEnd w:id="0"/>
      <w:r w:rsidRPr="002745D3">
        <w:rPr>
          <w:rFonts w:ascii="Arial" w:hAnsi="Arial" w:cs="Arial"/>
          <w:b/>
        </w:rPr>
        <w:t>3GPP TSG RAN WG1 #121</w:t>
      </w:r>
      <w:r w:rsidRPr="002745D3">
        <w:rPr>
          <w:rFonts w:ascii="Arial" w:hAnsi="Arial" w:cs="Arial"/>
          <w:b/>
        </w:rPr>
        <w:tab/>
      </w:r>
      <w:r w:rsidRPr="002745D3">
        <w:rPr>
          <w:rFonts w:ascii="Arial" w:hAnsi="Arial" w:cs="Arial"/>
          <w:b/>
        </w:rPr>
        <w:tab/>
      </w:r>
      <w:r w:rsidRPr="002745D3">
        <w:rPr>
          <w:rFonts w:ascii="Arial" w:hAnsi="Arial" w:cs="Arial"/>
          <w:b/>
        </w:rPr>
        <w:tab/>
        <w:t>R1-250</w:t>
      </w:r>
      <w:r w:rsidR="00845527" w:rsidRPr="002745D3">
        <w:rPr>
          <w:rFonts w:ascii="Arial" w:hAnsi="Arial" w:cs="Arial" w:hint="eastAsia"/>
          <w:b/>
        </w:rPr>
        <w:t>4506</w:t>
      </w:r>
    </w:p>
    <w:p w14:paraId="27E017F8" w14:textId="6B333D4A" w:rsidR="00DD7DC8" w:rsidRPr="002745D3" w:rsidRDefault="00DD7DC8" w:rsidP="00DD7DC8">
      <w:pPr>
        <w:tabs>
          <w:tab w:val="center" w:pos="4536"/>
          <w:tab w:val="right" w:pos="7938"/>
          <w:tab w:val="right" w:pos="9639"/>
        </w:tabs>
        <w:ind w:right="2"/>
        <w:rPr>
          <w:rFonts w:ascii="Arial" w:eastAsia="SimSun" w:hAnsi="Arial" w:cs="Arial"/>
          <w:b/>
          <w:lang w:eastAsia="zh-CN"/>
        </w:rPr>
      </w:pPr>
      <w:r w:rsidRPr="00DD7DC8">
        <w:rPr>
          <w:rFonts w:ascii="Arial" w:hAnsi="Arial" w:cs="Arial"/>
          <w:b/>
        </w:rPr>
        <w:t>St Julian’s, Malta, May 19</w:t>
      </w:r>
      <w:r w:rsidRPr="002745D3">
        <w:rPr>
          <w:rFonts w:ascii="Arial" w:hAnsi="Arial" w:cs="Arial"/>
          <w:b/>
          <w:vertAlign w:val="superscript"/>
        </w:rPr>
        <w:t>th</w:t>
      </w:r>
      <w:r w:rsidRPr="00DD7DC8">
        <w:rPr>
          <w:rFonts w:ascii="Arial" w:hAnsi="Arial" w:cs="Arial"/>
          <w:b/>
        </w:rPr>
        <w:t xml:space="preserve"> – </w:t>
      </w:r>
      <w:proofErr w:type="gramStart"/>
      <w:r w:rsidRPr="00DD7DC8">
        <w:rPr>
          <w:rFonts w:ascii="Arial" w:hAnsi="Arial" w:cs="Arial"/>
          <w:b/>
        </w:rPr>
        <w:t>23</w:t>
      </w:r>
      <w:r w:rsidRPr="002745D3">
        <w:rPr>
          <w:rFonts w:ascii="Arial" w:hAnsi="Arial" w:cs="Arial"/>
          <w:b/>
          <w:vertAlign w:val="superscript"/>
        </w:rPr>
        <w:t>th</w:t>
      </w:r>
      <w:proofErr w:type="gramEnd"/>
      <w:r w:rsidRPr="00DD7DC8">
        <w:rPr>
          <w:rFonts w:ascii="Arial" w:hAnsi="Arial" w:cs="Arial"/>
          <w:b/>
        </w:rPr>
        <w:t>, 2025</w:t>
      </w:r>
    </w:p>
    <w:p w14:paraId="108FEFC2" w14:textId="77777777" w:rsidR="00991FED" w:rsidRPr="00642917" w:rsidRDefault="00991FED"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2"/>
    <w:bookmarkEnd w:id="3"/>
    <w:bookmarkEnd w:id="4"/>
    <w:bookmarkEnd w:id="5"/>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proofErr w:type="gramStart"/>
      <w:r w:rsidRPr="00CE448F">
        <w:rPr>
          <w:rFonts w:ascii="Arial" w:hAnsi="Arial"/>
          <w:b/>
          <w:lang w:val="en-US"/>
        </w:rPr>
        <w:t>:</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w:t>
      </w:r>
      <w:proofErr w:type="gramEnd"/>
      <w:r w:rsidRPr="00CE448F">
        <w:rPr>
          <w:rFonts w:ascii="Arial" w:hAnsi="Arial"/>
          <w:b/>
          <w:lang w:val="en-US"/>
        </w:rPr>
        <w:t xml:space="preserve">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B7021F7" w14:textId="070985FC" w:rsidR="00F47E90" w:rsidRDefault="00A74D1B" w:rsidP="00B75D95">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2D31B0">
        <w:rPr>
          <w:sz w:val="22"/>
          <w:szCs w:val="22"/>
        </w:rPr>
        <w:t>1</w:t>
      </w:r>
      <w:r w:rsidR="002D31B0">
        <w:rPr>
          <w:rFonts w:eastAsia="SimSun" w:hint="eastAsia"/>
          <w:sz w:val="22"/>
          <w:szCs w:val="22"/>
          <w:lang w:eastAsia="zh-CN"/>
        </w:rPr>
        <w:t>20</w:t>
      </w:r>
      <w:r w:rsidR="00E87048">
        <w:rPr>
          <w:rFonts w:eastAsia="SimSun" w:hint="eastAsia"/>
          <w:sz w:val="22"/>
          <w:szCs w:val="22"/>
          <w:lang w:eastAsia="zh-CN"/>
        </w:rPr>
        <w:t>bis</w:t>
      </w:r>
      <w:r w:rsidR="002D31B0"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w:t>
      </w:r>
      <w:r w:rsidR="00EA127D">
        <w:rPr>
          <w:rFonts w:eastAsia="SimSun" w:hint="eastAsia"/>
          <w:sz w:val="22"/>
          <w:szCs w:val="22"/>
          <w:lang w:eastAsia="zh-CN"/>
        </w:rPr>
        <w:t xml:space="preserve"> and conclusions</w:t>
      </w:r>
      <w:r w:rsidR="00FE2E65">
        <w:rPr>
          <w:rFonts w:eastAsia="SimSun" w:hint="eastAsia"/>
          <w:sz w:val="22"/>
          <w:szCs w:val="22"/>
          <w:lang w:eastAsia="zh-CN"/>
        </w:rPr>
        <w:t xml:space="preserve">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w:t>
      </w:r>
      <w:r w:rsidR="00D24D92">
        <w:rPr>
          <w:rFonts w:eastAsia="SimSun" w:hint="eastAsia"/>
          <w:sz w:val="22"/>
          <w:szCs w:val="22"/>
          <w:lang w:eastAsia="zh-CN"/>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F227CA">
        <w:rPr>
          <w:rFonts w:eastAsia="SimSun" w:hint="eastAsia"/>
          <w:sz w:val="22"/>
          <w:szCs w:val="22"/>
          <w:lang w:eastAsia="zh-CN"/>
        </w:rPr>
        <w:t xml:space="preserve">  </w:t>
      </w:r>
      <w:r w:rsidR="00DB40AE">
        <w:rPr>
          <w:sz w:val="22"/>
          <w:szCs w:val="22"/>
        </w:rPr>
        <w:t xml:space="preserve">  </w:t>
      </w:r>
    </w:p>
    <w:p w14:paraId="03464FBA" w14:textId="77777777" w:rsidR="00B75D95" w:rsidRPr="00B75D95" w:rsidRDefault="00B75D95" w:rsidP="00B75D95">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337B72" w14:paraId="356914F3" w14:textId="77777777" w:rsidTr="005F00C6">
        <w:tc>
          <w:tcPr>
            <w:tcW w:w="9962" w:type="dxa"/>
          </w:tcPr>
          <w:p w14:paraId="4027CF3F" w14:textId="45E69694" w:rsidR="009B0D5E" w:rsidRPr="009B0D5E" w:rsidRDefault="009B0D5E" w:rsidP="002745D3">
            <w:pPr>
              <w:spacing w:after="0"/>
              <w:rPr>
                <w:rFonts w:eastAsia="DengXian"/>
                <w:b/>
                <w:bCs/>
                <w:kern w:val="2"/>
                <w:sz w:val="21"/>
                <w:szCs w:val="22"/>
                <w:lang w:val="en-US" w:eastAsia="x-none"/>
              </w:rPr>
            </w:pPr>
            <w:r w:rsidRPr="009B0D5E">
              <w:rPr>
                <w:rFonts w:eastAsia="DengXian"/>
                <w:b/>
                <w:bCs/>
                <w:kern w:val="2"/>
                <w:sz w:val="21"/>
                <w:szCs w:val="22"/>
                <w:lang w:val="en-US" w:eastAsia="x-none"/>
              </w:rPr>
              <w:t>Conclusion</w:t>
            </w:r>
          </w:p>
          <w:p w14:paraId="52467602" w14:textId="77777777" w:rsidR="009B0D5E" w:rsidRPr="009B0D5E" w:rsidRDefault="009B0D5E" w:rsidP="002745D3">
            <w:pPr>
              <w:widowControl w:val="0"/>
              <w:spacing w:after="0"/>
              <w:jc w:val="both"/>
              <w:rPr>
                <w:rFonts w:eastAsia="PMingLiU"/>
                <w:kern w:val="2"/>
                <w:sz w:val="21"/>
                <w:lang w:val="en-US" w:eastAsia="zh-TW"/>
              </w:rPr>
            </w:pPr>
            <w:r w:rsidRPr="009B0D5E">
              <w:rPr>
                <w:rFonts w:eastAsia="PMingLiU"/>
                <w:kern w:val="2"/>
                <w:sz w:val="21"/>
                <w:lang w:val="en-US" w:eastAsia="zh-TW"/>
              </w:rPr>
              <w:t xml:space="preserve">There is no RAN1 consensus to support SSB with on-demand SIB1 not on sync raster. </w:t>
            </w:r>
          </w:p>
          <w:p w14:paraId="742A078F"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0B70FB2E" w14:textId="77777777" w:rsidR="009B0D5E" w:rsidRPr="009B0D5E" w:rsidRDefault="009B0D5E" w:rsidP="002745D3">
            <w:pPr>
              <w:widowControl w:val="0"/>
              <w:spacing w:after="0"/>
              <w:jc w:val="both"/>
              <w:rPr>
                <w:rFonts w:eastAsia="PMingLiU"/>
                <w:kern w:val="2"/>
                <w:sz w:val="21"/>
                <w:lang w:val="en-US" w:eastAsia="zh-TW"/>
              </w:rPr>
            </w:pPr>
            <w:r w:rsidRPr="009B0D5E">
              <w:rPr>
                <w:rFonts w:eastAsia="PMingLiU"/>
                <w:kern w:val="2"/>
                <w:sz w:val="21"/>
                <w:lang w:val="en-US" w:eastAsia="zh-TW"/>
              </w:rPr>
              <w:t>The following agreement is updated as follows:</w:t>
            </w:r>
          </w:p>
          <w:p w14:paraId="0860BB80" w14:textId="77777777" w:rsidR="009B0D5E" w:rsidRPr="009B0D5E" w:rsidRDefault="009B0D5E" w:rsidP="002745D3">
            <w:pPr>
              <w:widowControl w:val="0"/>
              <w:spacing w:after="0"/>
              <w:jc w:val="both"/>
              <w:rPr>
                <w:rFonts w:eastAsia="PMingLiU"/>
                <w:kern w:val="2"/>
                <w:sz w:val="21"/>
                <w:lang w:val="en-US" w:eastAsia="zh-TW"/>
              </w:rPr>
            </w:pPr>
            <w:r w:rsidRPr="009B0D5E">
              <w:rPr>
                <w:rFonts w:eastAsia="PMingLiU"/>
                <w:kern w:val="2"/>
                <w:sz w:val="21"/>
                <w:lang w:val="en-US" w:eastAsia="zh-TW"/>
              </w:rPr>
              <w:t xml:space="preserve">The UE assumes that, in the OD-SIB1 window, PDCCH for an OD-SIB1 message is transmitted in PDCCH monitoring occasions corresponding </w:t>
            </w:r>
            <w:r w:rsidRPr="009B0D5E">
              <w:rPr>
                <w:rFonts w:eastAsia="PMingLiU"/>
                <w:color w:val="FF0000"/>
                <w:kern w:val="2"/>
                <w:sz w:val="21"/>
                <w:lang w:val="en-US" w:eastAsia="zh-TW"/>
              </w:rPr>
              <w:t xml:space="preserve">only </w:t>
            </w:r>
            <w:r w:rsidRPr="009B0D5E">
              <w:rPr>
                <w:rFonts w:eastAsia="PMingLiU"/>
                <w:kern w:val="2"/>
                <w:sz w:val="21"/>
                <w:lang w:val="en-US" w:eastAsia="zh-TW"/>
              </w:rPr>
              <w:t xml:space="preserve">to </w:t>
            </w:r>
            <w:r w:rsidRPr="009B0D5E">
              <w:rPr>
                <w:rFonts w:eastAsia="PMingLiU"/>
                <w:strike/>
                <w:color w:val="FF0000"/>
                <w:kern w:val="2"/>
                <w:sz w:val="21"/>
                <w:lang w:val="en-US" w:eastAsia="zh-TW"/>
              </w:rPr>
              <w:t>at least</w:t>
            </w:r>
            <w:r w:rsidRPr="009B0D5E">
              <w:rPr>
                <w:rFonts w:eastAsia="PMingLiU"/>
                <w:color w:val="FF0000"/>
                <w:kern w:val="2"/>
                <w:sz w:val="21"/>
                <w:lang w:val="en-US" w:eastAsia="zh-TW"/>
              </w:rPr>
              <w:t xml:space="preserve"> </w:t>
            </w:r>
            <w:r w:rsidRPr="009B0D5E">
              <w:rPr>
                <w:rFonts w:eastAsia="PMingLiU"/>
                <w:kern w:val="2"/>
                <w:sz w:val="21"/>
                <w:lang w:val="en-US" w:eastAsia="zh-TW"/>
              </w:rPr>
              <w:t xml:space="preserve">the SSB associated with the </w:t>
            </w:r>
            <w:r w:rsidRPr="009B0D5E">
              <w:rPr>
                <w:rFonts w:eastAsia="PMingLiU"/>
                <w:color w:val="FF0000"/>
                <w:kern w:val="2"/>
                <w:sz w:val="21"/>
                <w:lang w:val="en-US" w:eastAsia="zh-TW"/>
              </w:rPr>
              <w:t xml:space="preserve">transmitted </w:t>
            </w:r>
            <w:r w:rsidRPr="009B0D5E">
              <w:rPr>
                <w:rFonts w:eastAsia="PMingLiU"/>
                <w:kern w:val="2"/>
                <w:sz w:val="21"/>
                <w:lang w:val="en-US" w:eastAsia="zh-TW"/>
              </w:rPr>
              <w:t xml:space="preserve">PRACH for UL-WUS if this is indicated via UL WUS configuration </w:t>
            </w:r>
            <w:r w:rsidRPr="009B0D5E">
              <w:rPr>
                <w:rFonts w:eastAsia="PMingLiU"/>
                <w:color w:val="FF0000"/>
                <w:kern w:val="2"/>
                <w:sz w:val="21"/>
                <w:lang w:val="en-US" w:eastAsia="zh-TW"/>
              </w:rPr>
              <w:t>by a 1-bit indication</w:t>
            </w:r>
          </w:p>
          <w:p w14:paraId="0205E24A" w14:textId="77777777" w:rsidR="009B0D5E" w:rsidRPr="00786480" w:rsidRDefault="009B0D5E" w:rsidP="002745D3">
            <w:pPr>
              <w:widowControl w:val="0"/>
              <w:numPr>
                <w:ilvl w:val="0"/>
                <w:numId w:val="10"/>
              </w:numPr>
              <w:spacing w:after="0"/>
              <w:ind w:left="720"/>
              <w:jc w:val="both"/>
              <w:rPr>
                <w:rFonts w:eastAsia="PMingLiU"/>
                <w:color w:val="FF0000"/>
                <w:sz w:val="20"/>
                <w:lang w:val="en-US" w:eastAsia="zh-TW"/>
              </w:rPr>
            </w:pPr>
            <w:r w:rsidRPr="00786480">
              <w:rPr>
                <w:rFonts w:eastAsia="Batang"/>
                <w:color w:val="FF0000"/>
                <w:sz w:val="20"/>
                <w:szCs w:val="24"/>
                <w:lang w:eastAsia="x-none"/>
              </w:rPr>
              <w:t xml:space="preserve">If the 1-bit indication is included in UL WUS config and indicate as TRUE, the UE assumes that, </w:t>
            </w:r>
            <w:r w:rsidRPr="00786480">
              <w:rPr>
                <w:rFonts w:eastAsia="PMingLiU"/>
                <w:color w:val="FF0000"/>
                <w:sz w:val="20"/>
                <w:lang w:eastAsia="zh-TW"/>
              </w:rPr>
              <w:t>in the OD-SIB1 window</w:t>
            </w:r>
            <w:r w:rsidRPr="00786480">
              <w:rPr>
                <w:rFonts w:eastAsia="PMingLiU"/>
                <w:color w:val="FF0000"/>
                <w:sz w:val="20"/>
                <w:lang w:val="en-US" w:eastAsia="zh-TW"/>
              </w:rPr>
              <w:t xml:space="preserve">, </w:t>
            </w:r>
            <w:r w:rsidRPr="00786480">
              <w:rPr>
                <w:rFonts w:eastAsia="PMingLiU"/>
                <w:color w:val="FF0000"/>
                <w:sz w:val="20"/>
                <w:lang w:eastAsia="zh-TW"/>
              </w:rPr>
              <w:t>PDCCH for an OD-SIB1 message</w:t>
            </w:r>
            <w:r w:rsidRPr="00786480">
              <w:rPr>
                <w:rFonts w:eastAsia="PMingLiU"/>
                <w:color w:val="FF0000"/>
                <w:sz w:val="20"/>
                <w:lang w:val="en-US" w:eastAsia="zh-TW"/>
              </w:rPr>
              <w:t xml:space="preserve"> is </w:t>
            </w:r>
            <w:r w:rsidRPr="00786480">
              <w:rPr>
                <w:rFonts w:eastAsia="PMingLiU"/>
                <w:color w:val="FF0000"/>
                <w:sz w:val="20"/>
                <w:lang w:eastAsia="zh-TW"/>
              </w:rPr>
              <w:t>transmitted in PDCCH monitoring occasions</w:t>
            </w:r>
            <w:r w:rsidRPr="00786480">
              <w:rPr>
                <w:rFonts w:eastAsia="PMingLiU"/>
                <w:color w:val="FF0000"/>
                <w:sz w:val="20"/>
                <w:lang w:val="en-US" w:eastAsia="zh-TW"/>
              </w:rPr>
              <w:t xml:space="preserve"> corresponding only to </w:t>
            </w:r>
            <w:r w:rsidRPr="00786480">
              <w:rPr>
                <w:rFonts w:eastAsia="PMingLiU"/>
                <w:color w:val="FF0000"/>
                <w:sz w:val="20"/>
                <w:lang w:eastAsia="zh-TW"/>
              </w:rPr>
              <w:t>the SSB associated with the PRACH for UL-WUS</w:t>
            </w:r>
            <w:r w:rsidRPr="00786480">
              <w:rPr>
                <w:rFonts w:eastAsia="Batang"/>
                <w:color w:val="FF0000"/>
                <w:sz w:val="20"/>
                <w:szCs w:val="24"/>
                <w:lang w:eastAsia="x-none"/>
              </w:rPr>
              <w:t>.</w:t>
            </w:r>
          </w:p>
          <w:p w14:paraId="36C6DA9E" w14:textId="77777777" w:rsidR="009B0D5E" w:rsidRPr="00786480" w:rsidRDefault="009B0D5E" w:rsidP="002745D3">
            <w:pPr>
              <w:widowControl w:val="0"/>
              <w:numPr>
                <w:ilvl w:val="0"/>
                <w:numId w:val="10"/>
              </w:numPr>
              <w:spacing w:after="0"/>
              <w:ind w:left="720"/>
              <w:jc w:val="both"/>
              <w:rPr>
                <w:rFonts w:eastAsia="DengXian"/>
                <w:color w:val="FF0000"/>
                <w:sz w:val="20"/>
                <w:szCs w:val="24"/>
                <w:lang w:eastAsia="zh-CN"/>
              </w:rPr>
            </w:pPr>
            <w:r w:rsidRPr="00786480">
              <w:rPr>
                <w:rFonts w:eastAsia="Batang"/>
                <w:color w:val="FF0000"/>
                <w:sz w:val="20"/>
                <w:szCs w:val="24"/>
                <w:lang w:eastAsia="x-none"/>
              </w:rPr>
              <w:t xml:space="preserve">If the 1-bit indication is not included in UL WUS config or the 1-bit indication is FALSE, </w:t>
            </w:r>
            <w:r w:rsidRPr="00786480">
              <w:rPr>
                <w:rFonts w:eastAsia="PMingLiU"/>
                <w:color w:val="FF0000"/>
                <w:sz w:val="20"/>
                <w:lang w:val="en-US" w:eastAsia="zh-TW"/>
              </w:rPr>
              <w:t>the UE assumes the same as legacy, i.e., in the OD-SIB1 window, PDCCH for an OD-SIB1 message is transmitted in at least one PDCCH monitoring occasion corresponding to each transmitted SSB.</w:t>
            </w:r>
          </w:p>
          <w:p w14:paraId="05BDBFEA" w14:textId="77777777" w:rsidR="009B0D5E" w:rsidRPr="002745D3" w:rsidRDefault="009B0D5E" w:rsidP="002745D3">
            <w:pPr>
              <w:widowControl w:val="0"/>
              <w:numPr>
                <w:ilvl w:val="0"/>
                <w:numId w:val="10"/>
              </w:numPr>
              <w:spacing w:after="0"/>
              <w:ind w:left="720"/>
              <w:jc w:val="both"/>
              <w:rPr>
                <w:rFonts w:eastAsia="DengXian"/>
                <w:color w:val="FF0000"/>
                <w:sz w:val="20"/>
                <w:szCs w:val="24"/>
                <w:lang w:eastAsia="zh-CN"/>
              </w:rPr>
            </w:pPr>
            <w:r w:rsidRPr="002745D3">
              <w:rPr>
                <w:rFonts w:eastAsia="Batang"/>
                <w:color w:val="FF0000"/>
                <w:sz w:val="20"/>
                <w:szCs w:val="24"/>
                <w:lang w:eastAsia="x-none"/>
              </w:rPr>
              <w:t>Further study possible down selection from the following options to indicate additional information related to SSBs associated with PDCCH monitoring occasions</w:t>
            </w:r>
          </w:p>
          <w:p w14:paraId="5B781653" w14:textId="77777777" w:rsidR="009B0D5E" w:rsidRPr="002745D3" w:rsidRDefault="009B0D5E" w:rsidP="002745D3">
            <w:pPr>
              <w:widowControl w:val="0"/>
              <w:numPr>
                <w:ilvl w:val="1"/>
                <w:numId w:val="10"/>
              </w:numPr>
              <w:spacing w:after="0"/>
              <w:ind w:left="1440"/>
              <w:jc w:val="both"/>
              <w:rPr>
                <w:rFonts w:eastAsia="DengXian"/>
                <w:color w:val="FF0000"/>
                <w:sz w:val="20"/>
                <w:szCs w:val="24"/>
                <w:lang w:eastAsia="zh-CN"/>
              </w:rPr>
            </w:pPr>
            <w:r w:rsidRPr="002745D3">
              <w:rPr>
                <w:rFonts w:eastAsia="Batang"/>
                <w:color w:val="FF0000"/>
                <w:sz w:val="20"/>
                <w:szCs w:val="24"/>
                <w:lang w:eastAsia="x-none"/>
              </w:rPr>
              <w:t>Alt1: The information is provided in UL-WUS config</w:t>
            </w:r>
          </w:p>
          <w:p w14:paraId="28FD4F56" w14:textId="77777777" w:rsidR="009B0D5E" w:rsidRPr="002745D3" w:rsidRDefault="009B0D5E" w:rsidP="002745D3">
            <w:pPr>
              <w:widowControl w:val="0"/>
              <w:numPr>
                <w:ilvl w:val="1"/>
                <w:numId w:val="10"/>
              </w:numPr>
              <w:spacing w:after="0"/>
              <w:ind w:left="1440"/>
              <w:jc w:val="both"/>
              <w:rPr>
                <w:rFonts w:eastAsia="DengXian"/>
                <w:color w:val="FF0000"/>
                <w:sz w:val="20"/>
                <w:szCs w:val="24"/>
                <w:lang w:eastAsia="zh-CN"/>
              </w:rPr>
            </w:pPr>
            <w:r w:rsidRPr="002745D3">
              <w:rPr>
                <w:rFonts w:eastAsia="Batang"/>
                <w:color w:val="FF0000"/>
                <w:sz w:val="20"/>
                <w:szCs w:val="24"/>
                <w:lang w:eastAsia="x-none"/>
              </w:rPr>
              <w:t>Alt2: The information is provided in RAR in response to UL-WUS transmission</w:t>
            </w:r>
          </w:p>
          <w:p w14:paraId="18D96046" w14:textId="77777777" w:rsidR="009B0D5E" w:rsidRPr="002745D3" w:rsidRDefault="009B0D5E" w:rsidP="002745D3">
            <w:pPr>
              <w:widowControl w:val="0"/>
              <w:numPr>
                <w:ilvl w:val="1"/>
                <w:numId w:val="10"/>
              </w:numPr>
              <w:spacing w:after="0"/>
              <w:ind w:left="1440"/>
              <w:jc w:val="both"/>
              <w:rPr>
                <w:rFonts w:eastAsia="DengXian"/>
                <w:color w:val="FF0000"/>
                <w:sz w:val="20"/>
                <w:szCs w:val="24"/>
                <w:lang w:eastAsia="zh-CN"/>
              </w:rPr>
            </w:pPr>
            <w:r w:rsidRPr="002745D3">
              <w:rPr>
                <w:rFonts w:eastAsia="Batang"/>
                <w:color w:val="FF0000"/>
                <w:sz w:val="20"/>
                <w:szCs w:val="24"/>
                <w:lang w:eastAsia="x-none"/>
              </w:rPr>
              <w:t>Alt3: No additional information is provided</w:t>
            </w:r>
          </w:p>
          <w:p w14:paraId="664F2296"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04EEC770" w14:textId="77777777" w:rsidR="009B0D5E" w:rsidRPr="009B0D5E" w:rsidRDefault="009B0D5E" w:rsidP="002745D3">
            <w:pPr>
              <w:widowControl w:val="0"/>
              <w:spacing w:after="0"/>
              <w:jc w:val="both"/>
              <w:rPr>
                <w:rFonts w:eastAsia="DengXian"/>
                <w:kern w:val="2"/>
                <w:sz w:val="21"/>
                <w:szCs w:val="22"/>
                <w:lang w:val="en-US" w:eastAsia="zh-CN"/>
              </w:rPr>
            </w:pPr>
            <w:proofErr w:type="gramStart"/>
            <w:r w:rsidRPr="009B0D5E">
              <w:rPr>
                <w:rFonts w:eastAsia="DengXian"/>
                <w:kern w:val="2"/>
                <w:sz w:val="21"/>
                <w:szCs w:val="22"/>
                <w:lang w:val="en-US" w:eastAsia="zh-CN"/>
              </w:rPr>
              <w:t>Indication of</w:t>
            </w:r>
            <w:proofErr w:type="gramEnd"/>
            <w:r w:rsidRPr="009B0D5E">
              <w:rPr>
                <w:rFonts w:eastAsia="DengXian"/>
                <w:kern w:val="2"/>
                <w:sz w:val="21"/>
                <w:szCs w:val="22"/>
                <w:lang w:val="en-US" w:eastAsia="zh-CN"/>
              </w:rPr>
              <w:t xml:space="preserve"> K_SSB value in the UL-WUS configuration should be 5 bits for FR1 and 4 bits for FR2.</w:t>
            </w:r>
          </w:p>
          <w:p w14:paraId="5765B93A" w14:textId="77777777" w:rsidR="009B0D5E" w:rsidRPr="009B0D5E" w:rsidRDefault="009B0D5E" w:rsidP="002745D3">
            <w:pPr>
              <w:widowControl w:val="0"/>
              <w:numPr>
                <w:ilvl w:val="0"/>
                <w:numId w:val="10"/>
              </w:numPr>
              <w:spacing w:after="0"/>
              <w:ind w:left="720"/>
              <w:jc w:val="both"/>
              <w:rPr>
                <w:rFonts w:eastAsia="PMingLiU"/>
                <w:sz w:val="20"/>
                <w:szCs w:val="24"/>
                <w:lang w:eastAsia="zh-TW"/>
              </w:rPr>
            </w:pPr>
            <w:r w:rsidRPr="009B0D5E">
              <w:rPr>
                <w:rFonts w:eastAsia="PMingLiU"/>
                <w:sz w:val="20"/>
                <w:szCs w:val="24"/>
                <w:lang w:eastAsia="zh-TW"/>
              </w:rPr>
              <w:t>Note: there is no change to current PBCH structure.</w:t>
            </w:r>
          </w:p>
          <w:p w14:paraId="747FBFFB" w14:textId="77777777" w:rsidR="009B0D5E" w:rsidRPr="009B0D5E" w:rsidRDefault="009B0D5E" w:rsidP="002745D3">
            <w:pPr>
              <w:widowControl w:val="0"/>
              <w:numPr>
                <w:ilvl w:val="0"/>
                <w:numId w:val="10"/>
              </w:numPr>
              <w:spacing w:after="0"/>
              <w:ind w:left="720"/>
              <w:jc w:val="both"/>
              <w:rPr>
                <w:rFonts w:eastAsia="PMingLiU"/>
                <w:sz w:val="20"/>
                <w:szCs w:val="24"/>
                <w:lang w:eastAsia="zh-TW"/>
              </w:rPr>
            </w:pPr>
            <w:r w:rsidRPr="009B0D5E">
              <w:rPr>
                <w:rFonts w:eastAsia="PMingLiU"/>
                <w:sz w:val="20"/>
                <w:szCs w:val="24"/>
                <w:lang w:eastAsia="zh-TW"/>
              </w:rPr>
              <w:t>UE does not expect K_SSB to be larger than 23 for FR1 and larger than 11 for FR2</w:t>
            </w:r>
          </w:p>
          <w:p w14:paraId="63F4FF2F"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48EEA9C8" w14:textId="77777777" w:rsidR="009B0D5E" w:rsidRPr="009B0D5E" w:rsidRDefault="009B0D5E" w:rsidP="002745D3">
            <w:pPr>
              <w:widowControl w:val="0"/>
              <w:spacing w:after="0"/>
              <w:jc w:val="both"/>
              <w:rPr>
                <w:rFonts w:eastAsia="DengXian"/>
                <w:kern w:val="2"/>
                <w:sz w:val="21"/>
                <w:szCs w:val="22"/>
                <w:lang w:val="en-US" w:eastAsia="zh-CN"/>
              </w:rPr>
            </w:pPr>
            <w:r w:rsidRPr="009B0D5E">
              <w:rPr>
                <w:rFonts w:eastAsia="DengXian"/>
                <w:kern w:val="2"/>
                <w:sz w:val="21"/>
                <w:szCs w:val="22"/>
                <w:lang w:val="en-US" w:eastAsia="zh-CN"/>
              </w:rPr>
              <w:t>The value of the time offset between the reference time point and the starting time for the time window of OD-SIB1 can be either 0 or positive value.</w:t>
            </w:r>
          </w:p>
          <w:p w14:paraId="06F4333A"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615DFC2E" w14:textId="77777777" w:rsidR="009B0D5E" w:rsidRPr="009B0D5E" w:rsidRDefault="009B0D5E" w:rsidP="002745D3">
            <w:pPr>
              <w:widowControl w:val="0"/>
              <w:spacing w:after="0"/>
              <w:jc w:val="both"/>
              <w:rPr>
                <w:rFonts w:eastAsia="PMingLiU"/>
                <w:kern w:val="2"/>
                <w:sz w:val="21"/>
                <w:szCs w:val="22"/>
                <w:lang w:val="en-US" w:eastAsia="zh-TW"/>
              </w:rPr>
            </w:pPr>
            <w:r w:rsidRPr="009B0D5E">
              <w:rPr>
                <w:rFonts w:eastAsia="PMingLiU"/>
                <w:kern w:val="2"/>
                <w:sz w:val="21"/>
                <w:szCs w:val="22"/>
                <w:lang w:val="en-US" w:eastAsia="zh-TW"/>
              </w:rPr>
              <w:t>After transmitting a UL-WUS, UE is not required to monitor Type0-PDCCH occasion (for OD-SIB1) before UE successfully received its RAR in response to the UL WUS.</w:t>
            </w:r>
          </w:p>
          <w:p w14:paraId="6DA04ED2"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39FCAD86" w14:textId="77777777" w:rsidR="009B0D5E" w:rsidRPr="009B0D5E" w:rsidRDefault="009B0D5E" w:rsidP="002745D3">
            <w:pPr>
              <w:widowControl w:val="0"/>
              <w:spacing w:after="0"/>
              <w:jc w:val="both"/>
              <w:rPr>
                <w:rFonts w:eastAsia="Malgun Gothic"/>
                <w:kern w:val="2"/>
                <w:sz w:val="21"/>
                <w:lang w:val="en-US" w:eastAsia="zh-CN"/>
              </w:rPr>
            </w:pPr>
            <w:r w:rsidRPr="009B0D5E">
              <w:rPr>
                <w:rFonts w:eastAsia="PMingLiU"/>
                <w:kern w:val="2"/>
                <w:sz w:val="21"/>
                <w:lang w:val="en-US" w:eastAsia="zh-TW"/>
              </w:rPr>
              <w:t>If a UE has SIB1 request configuration of a cell</w:t>
            </w:r>
            <w:r w:rsidRPr="009B0D5E">
              <w:rPr>
                <w:rFonts w:eastAsia="Malgun Gothic"/>
                <w:kern w:val="2"/>
                <w:sz w:val="21"/>
                <w:lang w:val="en-US" w:eastAsia="zh-CN"/>
              </w:rPr>
              <w:t xml:space="preserve"> and before transmitting UL WUS,</w:t>
            </w:r>
          </w:p>
          <w:p w14:paraId="2D99C26D" w14:textId="77777777" w:rsidR="009B0D5E" w:rsidRPr="009B0D5E" w:rsidRDefault="009B0D5E" w:rsidP="002745D3">
            <w:pPr>
              <w:widowControl w:val="0"/>
              <w:numPr>
                <w:ilvl w:val="0"/>
                <w:numId w:val="10"/>
              </w:numPr>
              <w:spacing w:after="0"/>
              <w:ind w:left="720"/>
              <w:jc w:val="both"/>
              <w:rPr>
                <w:rFonts w:eastAsia="Malgun Gothic"/>
                <w:sz w:val="20"/>
                <w:lang w:eastAsia="zh-CN"/>
              </w:rPr>
            </w:pPr>
            <w:r w:rsidRPr="009B0D5E">
              <w:rPr>
                <w:rFonts w:eastAsia="Malgun Gothic"/>
                <w:sz w:val="20"/>
                <w:lang w:eastAsia="zh-CN"/>
              </w:rPr>
              <w:t xml:space="preserve">If the UE detects a SSB where </w:t>
            </w:r>
            <w:r w:rsidRPr="009B0D5E">
              <w:rPr>
                <w:rFonts w:eastAsia="PMingLiU"/>
                <w:sz w:val="20"/>
                <w:lang w:eastAsia="zh-TW"/>
              </w:rPr>
              <w:t>K_SSB</w:t>
            </w:r>
            <w:r w:rsidRPr="009B0D5E">
              <w:rPr>
                <w:rFonts w:eastAsia="Malgun Gothic"/>
                <w:sz w:val="20"/>
                <w:lang w:eastAsia="zh-CN"/>
              </w:rPr>
              <w:t xml:space="preserve">&gt;=24 </w:t>
            </w:r>
            <w:r w:rsidRPr="009B0D5E">
              <w:rPr>
                <w:rFonts w:eastAsia="PMingLiU"/>
                <w:sz w:val="20"/>
                <w:lang w:eastAsia="zh-TW"/>
              </w:rPr>
              <w:t xml:space="preserve">for FR1 </w:t>
            </w:r>
            <w:r w:rsidRPr="009B0D5E">
              <w:rPr>
                <w:rFonts w:eastAsia="Malgun Gothic"/>
                <w:sz w:val="20"/>
                <w:lang w:eastAsia="zh-CN"/>
              </w:rPr>
              <w:t>or</w:t>
            </w:r>
            <w:r w:rsidRPr="009B0D5E">
              <w:rPr>
                <w:rFonts w:eastAsia="PMingLiU"/>
                <w:sz w:val="20"/>
                <w:lang w:eastAsia="zh-TW"/>
              </w:rPr>
              <w:t xml:space="preserve"> K_SSB</w:t>
            </w:r>
            <w:r w:rsidRPr="009B0D5E">
              <w:rPr>
                <w:rFonts w:eastAsia="Malgun Gothic"/>
                <w:sz w:val="20"/>
                <w:lang w:eastAsia="zh-CN"/>
              </w:rPr>
              <w:t>&gt;=1</w:t>
            </w:r>
            <w:r w:rsidRPr="009B0D5E">
              <w:rPr>
                <w:rFonts w:eastAsia="Malgun Gothic"/>
                <w:color w:val="FF0000"/>
                <w:sz w:val="20"/>
                <w:lang w:eastAsia="zh-CN"/>
              </w:rPr>
              <w:t>2</w:t>
            </w:r>
            <w:r w:rsidRPr="009B0D5E">
              <w:rPr>
                <w:rFonts w:eastAsia="PMingLiU"/>
                <w:sz w:val="20"/>
                <w:lang w:eastAsia="zh-TW"/>
              </w:rPr>
              <w:t xml:space="preserve"> for FR2</w:t>
            </w:r>
            <w:r w:rsidRPr="009B0D5E">
              <w:rPr>
                <w:rFonts w:eastAsia="Malgun Gothic"/>
                <w:sz w:val="20"/>
                <w:lang w:eastAsia="zh-CN"/>
              </w:rPr>
              <w:t>, select the following:</w:t>
            </w:r>
          </w:p>
          <w:p w14:paraId="7EC493C7" w14:textId="77777777" w:rsidR="009B0D5E" w:rsidRPr="009B0D5E" w:rsidRDefault="009B0D5E" w:rsidP="002745D3">
            <w:pPr>
              <w:widowControl w:val="0"/>
              <w:numPr>
                <w:ilvl w:val="1"/>
                <w:numId w:val="10"/>
              </w:numPr>
              <w:spacing w:after="0"/>
              <w:ind w:left="1440"/>
              <w:jc w:val="both"/>
              <w:rPr>
                <w:rFonts w:eastAsia="Malgun Gothic"/>
                <w:sz w:val="20"/>
                <w:lang w:eastAsia="zh-CN"/>
              </w:rPr>
            </w:pPr>
            <w:r w:rsidRPr="009B0D5E">
              <w:rPr>
                <w:rFonts w:eastAsia="Malgun Gothic"/>
                <w:sz w:val="20"/>
                <w:lang w:eastAsia="zh-CN"/>
              </w:rPr>
              <w:t>Alt. 3: It is up to UE implementation on whether to monitor Type 0 PDCCH for SIB1 transmission</w:t>
            </w:r>
          </w:p>
          <w:p w14:paraId="566644BC"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2C67BB7C" w14:textId="77777777" w:rsidR="009B0D5E" w:rsidRPr="009B0D5E" w:rsidRDefault="009B0D5E" w:rsidP="002745D3">
            <w:pPr>
              <w:widowControl w:val="0"/>
              <w:spacing w:after="0"/>
              <w:jc w:val="both"/>
              <w:rPr>
                <w:rFonts w:eastAsia="PMingLiU"/>
                <w:bCs/>
                <w:iCs/>
                <w:color w:val="000000"/>
                <w:kern w:val="2"/>
                <w:sz w:val="21"/>
                <w:lang w:val="en-US" w:eastAsia="zh-TW"/>
              </w:rPr>
            </w:pPr>
            <w:r w:rsidRPr="009B0D5E">
              <w:rPr>
                <w:rFonts w:eastAsia="PMingLiU"/>
                <w:bCs/>
                <w:iCs/>
                <w:color w:val="000000"/>
                <w:kern w:val="2"/>
                <w:sz w:val="21"/>
                <w:lang w:val="en-US" w:eastAsia="zh-TW"/>
              </w:rPr>
              <w:t xml:space="preserve">In the UL WUS configuration, how to support multiple </w:t>
            </w:r>
            <w:r w:rsidRPr="009B0D5E">
              <w:rPr>
                <w:rFonts w:eastAsia="PMingLiU"/>
                <w:bCs/>
                <w:i/>
                <w:color w:val="000000"/>
                <w:kern w:val="2"/>
                <w:sz w:val="21"/>
                <w:lang w:val="en-US" w:eastAsia="zh-TW"/>
              </w:rPr>
              <w:t>NES-</w:t>
            </w:r>
            <w:proofErr w:type="spellStart"/>
            <w:r w:rsidRPr="009B0D5E">
              <w:rPr>
                <w:rFonts w:eastAsia="PMingLiU"/>
                <w:bCs/>
                <w:i/>
                <w:color w:val="000000"/>
                <w:kern w:val="2"/>
                <w:sz w:val="21"/>
                <w:lang w:val="en-US" w:eastAsia="zh-TW"/>
              </w:rPr>
              <w:t>CellId</w:t>
            </w:r>
            <w:proofErr w:type="spellEnd"/>
            <w:r w:rsidRPr="009B0D5E">
              <w:rPr>
                <w:rFonts w:eastAsia="PMingLiU"/>
                <w:bCs/>
                <w:iCs/>
                <w:color w:val="000000"/>
                <w:kern w:val="2"/>
                <w:sz w:val="21"/>
                <w:lang w:val="en-US" w:eastAsia="zh-TW"/>
              </w:rPr>
              <w:t>(s) is up to RAN2 discussion.</w:t>
            </w:r>
          </w:p>
          <w:p w14:paraId="22906010"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17C1FB64" w14:textId="77777777" w:rsidR="009B0D5E" w:rsidRPr="009B0D5E" w:rsidRDefault="009B0D5E" w:rsidP="002745D3">
            <w:pPr>
              <w:widowControl w:val="0"/>
              <w:spacing w:after="0"/>
              <w:jc w:val="both"/>
              <w:rPr>
                <w:rFonts w:eastAsia="PMingLiU"/>
                <w:kern w:val="2"/>
                <w:sz w:val="21"/>
                <w:szCs w:val="22"/>
                <w:lang w:val="en-US" w:eastAsia="zh-TW"/>
              </w:rPr>
            </w:pPr>
            <w:r w:rsidRPr="009B0D5E">
              <w:rPr>
                <w:rFonts w:eastAsia="PMingLiU"/>
                <w:kern w:val="2"/>
                <w:sz w:val="21"/>
                <w:szCs w:val="22"/>
                <w:lang w:val="en-US" w:eastAsia="zh-TW"/>
              </w:rPr>
              <w:t xml:space="preserve">From RAN1 perspective, for agreed UL WUS parameters, regarding their mandatory or optional presence and applicability to TDD and/or FDD, adopt the </w:t>
            </w:r>
            <w:proofErr w:type="gramStart"/>
            <w:r w:rsidRPr="009B0D5E">
              <w:rPr>
                <w:rFonts w:eastAsia="PMingLiU"/>
                <w:kern w:val="2"/>
                <w:sz w:val="21"/>
                <w:szCs w:val="22"/>
                <w:lang w:val="en-US" w:eastAsia="zh-TW"/>
              </w:rPr>
              <w:t>followings</w:t>
            </w:r>
            <w:proofErr w:type="gramEnd"/>
            <w:r w:rsidRPr="009B0D5E">
              <w:rPr>
                <w:rFonts w:eastAsia="PMingLiU"/>
                <w:kern w:val="2"/>
                <w:sz w:val="21"/>
                <w:szCs w:val="22"/>
                <w:lang w:val="en-US" w:eastAsia="zh-TW"/>
              </w:rPr>
              <w:t>:</w:t>
            </w:r>
          </w:p>
          <w:p w14:paraId="07D5D9F0" w14:textId="77777777" w:rsidR="009B0D5E" w:rsidRPr="009B0D5E" w:rsidRDefault="009B0D5E" w:rsidP="002745D3">
            <w:pPr>
              <w:widowControl w:val="0"/>
              <w:numPr>
                <w:ilvl w:val="0"/>
                <w:numId w:val="10"/>
              </w:numPr>
              <w:spacing w:after="0"/>
              <w:ind w:left="720"/>
              <w:jc w:val="both"/>
              <w:rPr>
                <w:rFonts w:eastAsia="PMingLiU"/>
                <w:sz w:val="20"/>
                <w:szCs w:val="24"/>
                <w:lang w:eastAsia="zh-TW"/>
              </w:rPr>
            </w:pPr>
            <w:r w:rsidRPr="009B0D5E">
              <w:rPr>
                <w:rFonts w:eastAsia="PMingLiU"/>
                <w:i/>
                <w:iCs/>
                <w:sz w:val="20"/>
                <w:szCs w:val="24"/>
                <w:lang w:eastAsia="zh-TW"/>
              </w:rPr>
              <w:t>PhysCellId</w:t>
            </w:r>
            <w:r w:rsidRPr="009B0D5E">
              <w:rPr>
                <w:rFonts w:eastAsia="PMingLiU"/>
                <w:sz w:val="20"/>
                <w:szCs w:val="24"/>
                <w:lang w:eastAsia="zh-TW"/>
              </w:rPr>
              <w:t xml:space="preserve"> and </w:t>
            </w:r>
            <w:r w:rsidRPr="009B0D5E">
              <w:rPr>
                <w:rFonts w:eastAsia="PMingLiU"/>
                <w:i/>
                <w:iCs/>
                <w:sz w:val="20"/>
                <w:szCs w:val="24"/>
                <w:lang w:eastAsia="zh-TW"/>
              </w:rPr>
              <w:t>ARFCN-</w:t>
            </w:r>
            <w:proofErr w:type="spellStart"/>
            <w:r w:rsidRPr="009B0D5E">
              <w:rPr>
                <w:rFonts w:eastAsia="PMingLiU"/>
                <w:i/>
                <w:iCs/>
                <w:sz w:val="20"/>
                <w:szCs w:val="24"/>
                <w:lang w:eastAsia="zh-TW"/>
              </w:rPr>
              <w:t>ValueNR</w:t>
            </w:r>
            <w:proofErr w:type="spellEnd"/>
            <w:r w:rsidRPr="009B0D5E">
              <w:rPr>
                <w:rFonts w:eastAsia="PMingLiU"/>
                <w:sz w:val="20"/>
                <w:szCs w:val="24"/>
                <w:lang w:eastAsia="zh-TW"/>
              </w:rPr>
              <w:t xml:space="preserve"> are mandatory</w:t>
            </w:r>
          </w:p>
          <w:p w14:paraId="32167EEA" w14:textId="77777777" w:rsidR="009B0D5E" w:rsidRPr="009B0D5E" w:rsidRDefault="009B0D5E" w:rsidP="002745D3">
            <w:pPr>
              <w:widowControl w:val="0"/>
              <w:numPr>
                <w:ilvl w:val="0"/>
                <w:numId w:val="10"/>
              </w:numPr>
              <w:spacing w:after="0"/>
              <w:ind w:left="720"/>
              <w:jc w:val="both"/>
              <w:rPr>
                <w:rFonts w:eastAsia="PMingLiU"/>
                <w:sz w:val="20"/>
                <w:szCs w:val="24"/>
                <w:lang w:eastAsia="zh-TW"/>
              </w:rPr>
            </w:pPr>
            <w:proofErr w:type="spellStart"/>
            <w:r w:rsidRPr="009B0D5E">
              <w:rPr>
                <w:rFonts w:eastAsia="PMingLiU"/>
                <w:i/>
                <w:iCs/>
                <w:sz w:val="20"/>
                <w:szCs w:val="24"/>
                <w:lang w:eastAsia="zh-TW"/>
              </w:rPr>
              <w:t>frequencyBandList</w:t>
            </w:r>
            <w:proofErr w:type="spellEnd"/>
            <w:r w:rsidRPr="009B0D5E">
              <w:rPr>
                <w:rFonts w:eastAsia="PMingLiU"/>
                <w:sz w:val="20"/>
                <w:szCs w:val="24"/>
                <w:lang w:eastAsia="zh-TW"/>
              </w:rPr>
              <w:t xml:space="preserve"> and </w:t>
            </w:r>
            <w:proofErr w:type="spellStart"/>
            <w:r w:rsidRPr="009B0D5E">
              <w:rPr>
                <w:rFonts w:eastAsia="PMingLiU"/>
                <w:i/>
                <w:iCs/>
                <w:sz w:val="20"/>
                <w:szCs w:val="24"/>
                <w:lang w:eastAsia="zh-TW"/>
              </w:rPr>
              <w:t>absoluteFrequencyPointA</w:t>
            </w:r>
            <w:proofErr w:type="spellEnd"/>
            <w:r w:rsidRPr="009B0D5E">
              <w:rPr>
                <w:rFonts w:eastAsia="PMingLiU"/>
                <w:sz w:val="20"/>
                <w:szCs w:val="24"/>
                <w:lang w:eastAsia="zh-TW"/>
              </w:rPr>
              <w:t xml:space="preserve"> are present in IE </w:t>
            </w:r>
            <w:proofErr w:type="spellStart"/>
            <w:r w:rsidRPr="009B0D5E">
              <w:rPr>
                <w:rFonts w:eastAsia="PMingLiU"/>
                <w:i/>
                <w:iCs/>
                <w:sz w:val="20"/>
                <w:szCs w:val="24"/>
                <w:lang w:eastAsia="zh-TW"/>
              </w:rPr>
              <w:t>FrequencyInfoUL</w:t>
            </w:r>
            <w:proofErr w:type="spellEnd"/>
            <w:r w:rsidRPr="009B0D5E">
              <w:rPr>
                <w:rFonts w:eastAsia="PMingLiU"/>
                <w:sz w:val="20"/>
                <w:szCs w:val="24"/>
                <w:lang w:eastAsia="zh-TW"/>
              </w:rPr>
              <w:t xml:space="preserve"> for FDD (as in the legacy specification)</w:t>
            </w:r>
          </w:p>
          <w:p w14:paraId="240FAFBA" w14:textId="77777777" w:rsidR="009B0D5E" w:rsidRPr="009B0D5E" w:rsidRDefault="009B0D5E" w:rsidP="002745D3">
            <w:pPr>
              <w:widowControl w:val="0"/>
              <w:numPr>
                <w:ilvl w:val="0"/>
                <w:numId w:val="10"/>
              </w:numPr>
              <w:spacing w:after="0"/>
              <w:ind w:left="720"/>
              <w:jc w:val="both"/>
              <w:rPr>
                <w:rFonts w:eastAsia="PMingLiU"/>
                <w:sz w:val="20"/>
                <w:szCs w:val="24"/>
                <w:lang w:eastAsia="zh-TW"/>
              </w:rPr>
            </w:pPr>
            <w:r w:rsidRPr="009B0D5E">
              <w:rPr>
                <w:rFonts w:eastAsia="PMingLiU"/>
                <w:i/>
                <w:iCs/>
                <w:sz w:val="20"/>
                <w:szCs w:val="24"/>
                <w:lang w:eastAsia="zh-TW"/>
              </w:rPr>
              <w:t>K_SSB</w:t>
            </w:r>
            <w:r w:rsidRPr="009B0D5E">
              <w:rPr>
                <w:rFonts w:eastAsia="PMingLiU"/>
                <w:sz w:val="20"/>
                <w:szCs w:val="24"/>
                <w:lang w:eastAsia="zh-TW"/>
              </w:rPr>
              <w:t xml:space="preserve"> is mandatory</w:t>
            </w:r>
          </w:p>
          <w:p w14:paraId="08D52873" w14:textId="77777777" w:rsidR="009B0D5E" w:rsidRPr="009B0D5E" w:rsidRDefault="009B0D5E" w:rsidP="002745D3">
            <w:pPr>
              <w:widowControl w:val="0"/>
              <w:numPr>
                <w:ilvl w:val="0"/>
                <w:numId w:val="10"/>
              </w:numPr>
              <w:spacing w:after="0"/>
              <w:ind w:left="720"/>
              <w:jc w:val="both"/>
              <w:rPr>
                <w:rFonts w:eastAsia="PMingLiU"/>
                <w:sz w:val="20"/>
                <w:szCs w:val="24"/>
                <w:lang w:eastAsia="zh-TW"/>
              </w:rPr>
            </w:pPr>
            <w:proofErr w:type="spellStart"/>
            <w:r w:rsidRPr="009B0D5E">
              <w:rPr>
                <w:rFonts w:eastAsia="PMingLiU"/>
                <w:i/>
                <w:iCs/>
                <w:sz w:val="20"/>
                <w:szCs w:val="24"/>
                <w:lang w:eastAsia="zh-TW"/>
              </w:rPr>
              <w:t>searchSpaceZero</w:t>
            </w:r>
            <w:proofErr w:type="spellEnd"/>
            <w:r w:rsidRPr="009B0D5E">
              <w:rPr>
                <w:rFonts w:eastAsia="PMingLiU"/>
                <w:sz w:val="20"/>
                <w:szCs w:val="24"/>
                <w:lang w:eastAsia="zh-TW"/>
              </w:rPr>
              <w:t xml:space="preserve"> and </w:t>
            </w:r>
            <w:proofErr w:type="spellStart"/>
            <w:r w:rsidRPr="009B0D5E">
              <w:rPr>
                <w:rFonts w:eastAsia="PMingLiU"/>
                <w:i/>
                <w:iCs/>
                <w:sz w:val="20"/>
                <w:szCs w:val="24"/>
                <w:lang w:eastAsia="zh-TW"/>
              </w:rPr>
              <w:t>controlResourceSetZero</w:t>
            </w:r>
            <w:proofErr w:type="spellEnd"/>
            <w:r w:rsidRPr="009B0D5E">
              <w:rPr>
                <w:rFonts w:eastAsia="PMingLiU"/>
                <w:sz w:val="20"/>
                <w:szCs w:val="24"/>
                <w:lang w:eastAsia="zh-TW"/>
              </w:rPr>
              <w:t xml:space="preserve"> are mandatory</w:t>
            </w:r>
          </w:p>
          <w:p w14:paraId="747D67E4" w14:textId="77777777" w:rsidR="009B0D5E" w:rsidRPr="009B0D5E" w:rsidRDefault="009B0D5E" w:rsidP="002745D3">
            <w:pPr>
              <w:widowControl w:val="0"/>
              <w:numPr>
                <w:ilvl w:val="0"/>
                <w:numId w:val="10"/>
              </w:numPr>
              <w:spacing w:after="0"/>
              <w:ind w:left="720"/>
              <w:jc w:val="both"/>
              <w:rPr>
                <w:rFonts w:eastAsia="PMingLiU"/>
                <w:sz w:val="20"/>
                <w:szCs w:val="24"/>
                <w:lang w:eastAsia="zh-TW"/>
              </w:rPr>
            </w:pPr>
            <w:proofErr w:type="spellStart"/>
            <w:r w:rsidRPr="009B0D5E">
              <w:rPr>
                <w:rFonts w:eastAsia="PMingLiU"/>
                <w:i/>
                <w:iCs/>
                <w:sz w:val="20"/>
                <w:szCs w:val="24"/>
                <w:lang w:eastAsia="zh-TW"/>
              </w:rPr>
              <w:t>ra</w:t>
            </w:r>
            <w:r w:rsidRPr="009B0D5E">
              <w:rPr>
                <w:rFonts w:eastAsia="PMingLiU"/>
                <w:sz w:val="20"/>
                <w:szCs w:val="24"/>
                <w:lang w:eastAsia="zh-TW"/>
              </w:rPr>
              <w:t>-</w:t>
            </w:r>
            <w:r w:rsidRPr="009B0D5E">
              <w:rPr>
                <w:rFonts w:eastAsia="PMingLiU"/>
                <w:i/>
                <w:iCs/>
                <w:sz w:val="20"/>
                <w:szCs w:val="24"/>
                <w:lang w:eastAsia="zh-TW"/>
              </w:rPr>
              <w:t>PreambleStartIndex</w:t>
            </w:r>
            <w:proofErr w:type="spellEnd"/>
            <w:r w:rsidRPr="009B0D5E">
              <w:rPr>
                <w:rFonts w:eastAsia="PMingLiU"/>
                <w:sz w:val="20"/>
                <w:szCs w:val="24"/>
                <w:lang w:eastAsia="zh-TW"/>
              </w:rPr>
              <w:t xml:space="preserve">, </w:t>
            </w:r>
            <w:r w:rsidRPr="009B0D5E">
              <w:rPr>
                <w:rFonts w:eastAsia="PMingLiU"/>
                <w:i/>
                <w:iCs/>
                <w:sz w:val="20"/>
                <w:szCs w:val="24"/>
                <w:lang w:eastAsia="zh-TW"/>
              </w:rPr>
              <w:t>od-sib1-duration</w:t>
            </w:r>
            <w:r w:rsidRPr="009B0D5E">
              <w:rPr>
                <w:rFonts w:eastAsia="PMingLiU"/>
                <w:sz w:val="20"/>
                <w:szCs w:val="24"/>
                <w:lang w:eastAsia="zh-TW"/>
              </w:rPr>
              <w:t xml:space="preserve">, </w:t>
            </w:r>
            <w:proofErr w:type="spellStart"/>
            <w:r w:rsidRPr="009B0D5E">
              <w:rPr>
                <w:rFonts w:eastAsia="PMingLiU"/>
                <w:i/>
                <w:iCs/>
                <w:sz w:val="20"/>
                <w:szCs w:val="24"/>
                <w:lang w:eastAsia="zh-TW"/>
              </w:rPr>
              <w:t>offsetToTimeWindow</w:t>
            </w:r>
            <w:proofErr w:type="spellEnd"/>
            <w:r w:rsidRPr="009B0D5E">
              <w:rPr>
                <w:rFonts w:eastAsia="PMingLiU"/>
                <w:sz w:val="20"/>
                <w:szCs w:val="24"/>
                <w:lang w:eastAsia="zh-TW"/>
              </w:rPr>
              <w:t xml:space="preserve"> are mandatory</w:t>
            </w:r>
          </w:p>
          <w:p w14:paraId="0A0784CD" w14:textId="77777777" w:rsidR="009B0D5E" w:rsidRPr="009B0D5E" w:rsidRDefault="009B0D5E" w:rsidP="002745D3">
            <w:pPr>
              <w:widowControl w:val="0"/>
              <w:spacing w:after="0"/>
              <w:jc w:val="both"/>
              <w:rPr>
                <w:rFonts w:eastAsia="DengXian"/>
                <w:b/>
                <w:bCs/>
                <w:kern w:val="2"/>
                <w:sz w:val="21"/>
                <w:szCs w:val="22"/>
                <w:lang w:val="en-US" w:eastAsia="zh-CN"/>
              </w:rPr>
            </w:pPr>
            <w:r w:rsidRPr="009B0D5E">
              <w:rPr>
                <w:rFonts w:eastAsia="DengXian"/>
                <w:b/>
                <w:bCs/>
                <w:kern w:val="2"/>
                <w:sz w:val="21"/>
                <w:szCs w:val="22"/>
                <w:highlight w:val="green"/>
                <w:lang w:val="en-US" w:eastAsia="zh-CN"/>
              </w:rPr>
              <w:lastRenderedPageBreak/>
              <w:t>Agreement</w:t>
            </w:r>
          </w:p>
          <w:p w14:paraId="5D7E6066" w14:textId="77777777" w:rsidR="009B0D5E" w:rsidRPr="009B0D5E" w:rsidRDefault="009B0D5E" w:rsidP="002745D3">
            <w:pPr>
              <w:widowControl w:val="0"/>
              <w:spacing w:after="0"/>
              <w:jc w:val="both"/>
              <w:rPr>
                <w:rFonts w:eastAsia="DengXian"/>
                <w:kern w:val="2"/>
                <w:sz w:val="21"/>
                <w:szCs w:val="22"/>
                <w:lang w:val="en-US" w:eastAsia="zh-CN"/>
              </w:rPr>
            </w:pPr>
            <w:r w:rsidRPr="009B0D5E">
              <w:rPr>
                <w:rFonts w:eastAsia="DengXian"/>
                <w:kern w:val="2"/>
                <w:sz w:val="21"/>
                <w:szCs w:val="22"/>
                <w:lang w:val="en-US" w:eastAsia="zh-CN"/>
              </w:rPr>
              <w:t xml:space="preserve">The parameter </w:t>
            </w:r>
            <w:proofErr w:type="spellStart"/>
            <w:r w:rsidRPr="009B0D5E">
              <w:rPr>
                <w:rFonts w:eastAsia="DengXian"/>
                <w:i/>
                <w:iCs/>
                <w:kern w:val="2"/>
                <w:sz w:val="21"/>
                <w:szCs w:val="22"/>
                <w:lang w:val="en-US" w:eastAsia="zh-CN"/>
              </w:rPr>
              <w:t>ra</w:t>
            </w:r>
            <w:proofErr w:type="spellEnd"/>
            <w:r w:rsidRPr="009B0D5E">
              <w:rPr>
                <w:rFonts w:eastAsia="DengXian"/>
                <w:i/>
                <w:iCs/>
                <w:kern w:val="2"/>
                <w:sz w:val="21"/>
                <w:szCs w:val="22"/>
                <w:lang w:val="en-US" w:eastAsia="zh-CN"/>
              </w:rPr>
              <w:t>-SearchSpace</w:t>
            </w:r>
            <w:r w:rsidRPr="009B0D5E">
              <w:rPr>
                <w:rFonts w:eastAsia="DengXian"/>
                <w:kern w:val="2"/>
                <w:sz w:val="21"/>
                <w:szCs w:val="22"/>
                <w:lang w:val="en-US" w:eastAsia="zh-CN"/>
              </w:rPr>
              <w:t xml:space="preserve"> in the UL-WUS configuration is of type </w:t>
            </w:r>
            <w:r w:rsidRPr="009B0D5E">
              <w:rPr>
                <w:rFonts w:eastAsia="DengXian"/>
                <w:i/>
                <w:iCs/>
                <w:kern w:val="2"/>
                <w:sz w:val="21"/>
                <w:szCs w:val="22"/>
                <w:lang w:val="en-US" w:eastAsia="zh-CN"/>
              </w:rPr>
              <w:t>SearchSpace</w:t>
            </w:r>
            <w:r w:rsidRPr="009B0D5E">
              <w:rPr>
                <w:rFonts w:eastAsia="DengXian"/>
                <w:kern w:val="2"/>
                <w:sz w:val="21"/>
                <w:szCs w:val="22"/>
                <w:lang w:val="en-US" w:eastAsia="zh-CN"/>
              </w:rPr>
              <w:t>.</w:t>
            </w:r>
          </w:p>
          <w:p w14:paraId="5444FE2C"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75D7C502" w14:textId="77777777" w:rsidR="009B0D5E" w:rsidRPr="009B0D5E" w:rsidRDefault="009B0D5E" w:rsidP="002745D3">
            <w:pPr>
              <w:widowControl w:val="0"/>
              <w:spacing w:after="0"/>
              <w:jc w:val="both"/>
              <w:rPr>
                <w:rFonts w:eastAsia="DengXian"/>
                <w:kern w:val="2"/>
                <w:sz w:val="21"/>
                <w:szCs w:val="22"/>
                <w:lang w:val="en-US" w:eastAsia="zh-CN"/>
              </w:rPr>
            </w:pPr>
            <w:r w:rsidRPr="009B0D5E">
              <w:rPr>
                <w:rFonts w:eastAsia="DengXian"/>
                <w:kern w:val="2"/>
                <w:sz w:val="21"/>
                <w:szCs w:val="22"/>
                <w:lang w:val="en-US" w:eastAsia="zh-CN"/>
              </w:rPr>
              <w:t xml:space="preserve">Replace the current parameter name </w:t>
            </w:r>
            <w:proofErr w:type="spellStart"/>
            <w:r w:rsidRPr="009B0D5E">
              <w:rPr>
                <w:rFonts w:eastAsia="DengXian"/>
                <w:i/>
                <w:iCs/>
                <w:kern w:val="2"/>
                <w:sz w:val="21"/>
                <w:szCs w:val="22"/>
                <w:lang w:val="en-US" w:eastAsia="zh-CN"/>
              </w:rPr>
              <w:t>offsetToTimeWindow</w:t>
            </w:r>
            <w:proofErr w:type="spellEnd"/>
            <w:r w:rsidRPr="009B0D5E">
              <w:rPr>
                <w:rFonts w:eastAsia="DengXian"/>
                <w:kern w:val="2"/>
                <w:sz w:val="21"/>
                <w:szCs w:val="22"/>
                <w:lang w:val="en-US" w:eastAsia="zh-CN"/>
              </w:rPr>
              <w:t xml:space="preserve"> with </w:t>
            </w:r>
            <w:r w:rsidRPr="009B0D5E">
              <w:rPr>
                <w:rFonts w:eastAsia="DengXian"/>
                <w:i/>
                <w:iCs/>
                <w:kern w:val="2"/>
                <w:sz w:val="21"/>
                <w:szCs w:val="22"/>
                <w:lang w:val="en-US" w:eastAsia="zh-CN"/>
              </w:rPr>
              <w:t>od-sib1-windowStartOffset</w:t>
            </w:r>
            <w:r w:rsidRPr="009B0D5E">
              <w:rPr>
                <w:rFonts w:eastAsia="DengXian"/>
                <w:kern w:val="2"/>
                <w:sz w:val="21"/>
                <w:szCs w:val="22"/>
                <w:lang w:val="en-US" w:eastAsia="zh-CN"/>
              </w:rPr>
              <w:t xml:space="preserve"> (to make the naming more comprehensive).</w:t>
            </w:r>
          </w:p>
          <w:p w14:paraId="71ADD48F"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34C07573" w14:textId="77777777" w:rsidR="009B0D5E" w:rsidRPr="009B0D5E" w:rsidRDefault="009B0D5E" w:rsidP="002745D3">
            <w:pPr>
              <w:widowControl w:val="0"/>
              <w:spacing w:after="0"/>
              <w:jc w:val="both"/>
              <w:rPr>
                <w:rFonts w:eastAsia="PMingLiU"/>
                <w:bCs/>
                <w:iCs/>
                <w:kern w:val="2"/>
                <w:sz w:val="21"/>
                <w:lang w:val="en-US" w:eastAsia="zh-TW"/>
              </w:rPr>
            </w:pPr>
            <w:r w:rsidRPr="009B0D5E">
              <w:rPr>
                <w:rFonts w:eastAsia="PMingLiU"/>
                <w:bCs/>
                <w:iCs/>
                <w:kern w:val="2"/>
                <w:sz w:val="21"/>
                <w:lang w:val="en-US" w:eastAsia="zh-TW"/>
              </w:rPr>
              <w:t xml:space="preserve">Include </w:t>
            </w:r>
            <w:proofErr w:type="spellStart"/>
            <w:r w:rsidRPr="009B0D5E">
              <w:rPr>
                <w:rFonts w:eastAsia="DengXian"/>
                <w:bCs/>
                <w:i/>
                <w:iCs/>
                <w:kern w:val="2"/>
                <w:sz w:val="21"/>
                <w:szCs w:val="22"/>
                <w:lang w:val="en-US" w:eastAsia="zh-CN"/>
              </w:rPr>
              <w:t>CarrierBandwidth</w:t>
            </w:r>
            <w:proofErr w:type="spellEnd"/>
            <w:r w:rsidRPr="009B0D5E">
              <w:rPr>
                <w:rFonts w:eastAsia="PMingLiU"/>
                <w:bCs/>
                <w:iCs/>
                <w:kern w:val="2"/>
                <w:sz w:val="21"/>
                <w:lang w:val="en-US" w:eastAsia="zh-TW"/>
              </w:rPr>
              <w:t xml:space="preserve"> and </w:t>
            </w:r>
            <w:r w:rsidRPr="009B0D5E">
              <w:rPr>
                <w:rFonts w:eastAsia="DengXian"/>
                <w:bCs/>
                <w:i/>
                <w:iCs/>
                <w:kern w:val="2"/>
                <w:sz w:val="21"/>
                <w:szCs w:val="22"/>
                <w:lang w:val="en-US" w:eastAsia="zh-CN"/>
              </w:rPr>
              <w:t>locationAndBandwidth</w:t>
            </w:r>
            <w:r w:rsidRPr="009B0D5E">
              <w:rPr>
                <w:rFonts w:eastAsia="PMingLiU"/>
                <w:bCs/>
                <w:iCs/>
                <w:kern w:val="2"/>
                <w:sz w:val="21"/>
                <w:lang w:val="en-US" w:eastAsia="zh-TW"/>
              </w:rPr>
              <w:t xml:space="preserve"> in the UL-WUS configuration. </w:t>
            </w:r>
          </w:p>
          <w:p w14:paraId="56668E39" w14:textId="77777777" w:rsidR="009B0D5E" w:rsidRPr="009B0D5E" w:rsidRDefault="009B0D5E" w:rsidP="002745D3">
            <w:pPr>
              <w:widowControl w:val="0"/>
              <w:numPr>
                <w:ilvl w:val="0"/>
                <w:numId w:val="10"/>
              </w:numPr>
              <w:spacing w:after="0"/>
              <w:ind w:left="720"/>
              <w:jc w:val="both"/>
              <w:rPr>
                <w:rFonts w:eastAsia="Batang"/>
                <w:bCs/>
                <w:strike/>
                <w:sz w:val="20"/>
                <w:szCs w:val="24"/>
                <w:lang w:eastAsia="x-none"/>
              </w:rPr>
            </w:pPr>
            <w:r w:rsidRPr="009B0D5E">
              <w:rPr>
                <w:rFonts w:eastAsia="DengXian"/>
                <w:bCs/>
                <w:sz w:val="20"/>
                <w:szCs w:val="24"/>
                <w:lang w:eastAsia="zh-CN"/>
              </w:rPr>
              <w:t>Previous RAN1 #120 conclusion is reverted</w:t>
            </w:r>
          </w:p>
          <w:p w14:paraId="376B0B8E"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20A7212D" w14:textId="77777777" w:rsidR="009B0D5E" w:rsidRPr="009B0D5E" w:rsidRDefault="009B0D5E" w:rsidP="002745D3">
            <w:pPr>
              <w:spacing w:after="0"/>
              <w:rPr>
                <w:rFonts w:eastAsia="PMingLiU"/>
                <w:bCs/>
                <w:iCs/>
                <w:sz w:val="20"/>
                <w:lang w:eastAsia="zh-TW"/>
              </w:rPr>
            </w:pPr>
            <w:r w:rsidRPr="009B0D5E">
              <w:rPr>
                <w:rFonts w:eastAsia="PMingLiU"/>
                <w:bCs/>
                <w:iCs/>
                <w:sz w:val="20"/>
                <w:lang w:eastAsia="zh-TW"/>
              </w:rPr>
              <w:t>The following previous RAN1 #118-bis agreement is updated as:</w:t>
            </w:r>
          </w:p>
          <w:p w14:paraId="46B085FA" w14:textId="77777777" w:rsidR="009B0D5E" w:rsidRPr="009B0D5E" w:rsidRDefault="009B0D5E" w:rsidP="002745D3">
            <w:pPr>
              <w:widowControl w:val="0"/>
              <w:numPr>
                <w:ilvl w:val="0"/>
                <w:numId w:val="10"/>
              </w:numPr>
              <w:spacing w:after="0"/>
              <w:ind w:left="720"/>
              <w:jc w:val="both"/>
              <w:rPr>
                <w:rFonts w:eastAsia="PMingLiU"/>
                <w:bCs/>
                <w:iCs/>
                <w:sz w:val="20"/>
                <w:lang w:eastAsia="zh-TW"/>
              </w:rPr>
            </w:pPr>
            <w:r w:rsidRPr="009B0D5E">
              <w:rPr>
                <w:rFonts w:eastAsia="PMingLiU"/>
                <w:bCs/>
                <w:iCs/>
                <w:sz w:val="20"/>
                <w:lang w:eastAsia="zh-TW"/>
              </w:rPr>
              <w:t>Msg1-FrequencyStart is with respect to the first RB of the</w:t>
            </w:r>
            <w:r w:rsidRPr="009B0D5E">
              <w:rPr>
                <w:rFonts w:eastAsia="PMingLiU"/>
                <w:bCs/>
                <w:iCs/>
                <w:strike/>
                <w:color w:val="FF0000"/>
                <w:sz w:val="20"/>
                <w:lang w:eastAsia="zh-TW"/>
              </w:rPr>
              <w:t xml:space="preserve"> UE carrier </w:t>
            </w:r>
            <w:r w:rsidRPr="009B0D5E">
              <w:rPr>
                <w:rFonts w:eastAsia="PMingLiU"/>
                <w:bCs/>
                <w:iCs/>
                <w:color w:val="FF0000"/>
                <w:sz w:val="20"/>
                <w:lang w:eastAsia="zh-TW"/>
              </w:rPr>
              <w:t xml:space="preserve">InitialUplinkBWP </w:t>
            </w:r>
            <w:r w:rsidRPr="009B0D5E">
              <w:rPr>
                <w:rFonts w:eastAsia="PMingLiU"/>
                <w:bCs/>
                <w:iCs/>
                <w:sz w:val="20"/>
                <w:lang w:eastAsia="zh-TW"/>
              </w:rPr>
              <w:t xml:space="preserve">determined by </w:t>
            </w:r>
            <w:r w:rsidRPr="009B0D5E">
              <w:rPr>
                <w:rFonts w:eastAsia="Batang"/>
                <w:bCs/>
                <w:i/>
                <w:iCs/>
                <w:sz w:val="20"/>
                <w:szCs w:val="24"/>
                <w:lang w:eastAsia="en-US"/>
              </w:rPr>
              <w:t>locationAndBandwidth</w:t>
            </w:r>
            <w:r w:rsidRPr="009B0D5E">
              <w:rPr>
                <w:rFonts w:eastAsia="PMingLiU"/>
                <w:bCs/>
                <w:iCs/>
                <w:strike/>
                <w:color w:val="FF0000"/>
                <w:sz w:val="20"/>
                <w:lang w:eastAsia="zh-TW"/>
              </w:rPr>
              <w:t xml:space="preserve"> </w:t>
            </w:r>
            <w:proofErr w:type="spellStart"/>
            <w:r w:rsidRPr="009B0D5E">
              <w:rPr>
                <w:rFonts w:eastAsia="PMingLiU"/>
                <w:bCs/>
                <w:iCs/>
                <w:strike/>
                <w:color w:val="FF0000"/>
                <w:sz w:val="20"/>
                <w:lang w:eastAsia="zh-TW"/>
              </w:rPr>
              <w:t>offsetToCarrier</w:t>
            </w:r>
            <w:proofErr w:type="spellEnd"/>
            <w:r w:rsidRPr="009B0D5E">
              <w:rPr>
                <w:rFonts w:eastAsia="PMingLiU"/>
                <w:bCs/>
                <w:iCs/>
                <w:strike/>
                <w:color w:val="FF0000"/>
                <w:sz w:val="20"/>
                <w:lang w:eastAsia="zh-TW"/>
              </w:rPr>
              <w:t xml:space="preserve"> and </w:t>
            </w:r>
            <w:proofErr w:type="spellStart"/>
            <w:r w:rsidRPr="009B0D5E">
              <w:rPr>
                <w:rFonts w:eastAsia="PMingLiU"/>
                <w:bCs/>
                <w:iCs/>
                <w:strike/>
                <w:color w:val="FF0000"/>
                <w:sz w:val="20"/>
                <w:lang w:eastAsia="zh-TW"/>
              </w:rPr>
              <w:t>absoluteFrequencyPointA</w:t>
            </w:r>
            <w:proofErr w:type="spellEnd"/>
            <w:r w:rsidRPr="009B0D5E">
              <w:rPr>
                <w:rFonts w:eastAsia="PMingLiU"/>
                <w:bCs/>
                <w:iCs/>
                <w:strike/>
                <w:color w:val="FF0000"/>
                <w:sz w:val="20"/>
                <w:lang w:eastAsia="zh-TW"/>
              </w:rPr>
              <w:t xml:space="preserve"> </w:t>
            </w:r>
            <w:r w:rsidRPr="009B0D5E">
              <w:rPr>
                <w:rFonts w:eastAsia="PMingLiU"/>
                <w:bCs/>
                <w:iCs/>
                <w:color w:val="FF0000"/>
                <w:sz w:val="20"/>
                <w:lang w:eastAsia="zh-TW"/>
              </w:rPr>
              <w:t>(same as legacy)</w:t>
            </w:r>
          </w:p>
          <w:p w14:paraId="7D109E5C"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019827C3" w14:textId="77777777" w:rsidR="009B0D5E" w:rsidRPr="002745D3" w:rsidRDefault="009B0D5E" w:rsidP="002745D3">
            <w:pPr>
              <w:widowControl w:val="0"/>
              <w:spacing w:after="0"/>
              <w:jc w:val="both"/>
              <w:rPr>
                <w:rFonts w:eastAsia="DengXian"/>
                <w:kern w:val="2"/>
                <w:sz w:val="21"/>
                <w:szCs w:val="22"/>
                <w:lang w:val="en-US" w:eastAsia="zh-CN"/>
              </w:rPr>
            </w:pPr>
            <w:r w:rsidRPr="002745D3">
              <w:rPr>
                <w:rFonts w:eastAsia="DengXian"/>
                <w:kern w:val="2"/>
                <w:sz w:val="21"/>
                <w:szCs w:val="22"/>
                <w:lang w:val="en-US" w:eastAsia="zh-CN"/>
              </w:rPr>
              <w:t xml:space="preserve">RAN1 to discuss the value range for </w:t>
            </w:r>
            <w:r w:rsidRPr="002745D3">
              <w:rPr>
                <w:rFonts w:eastAsia="DengXian"/>
                <w:i/>
                <w:iCs/>
                <w:kern w:val="2"/>
                <w:sz w:val="21"/>
                <w:szCs w:val="22"/>
                <w:lang w:val="en-US" w:eastAsia="zh-CN"/>
              </w:rPr>
              <w:t>od-sib1-duration</w:t>
            </w:r>
            <w:r w:rsidRPr="002745D3">
              <w:rPr>
                <w:rFonts w:eastAsia="DengXian"/>
                <w:kern w:val="2"/>
                <w:sz w:val="21"/>
                <w:szCs w:val="22"/>
                <w:lang w:val="en-US" w:eastAsia="zh-CN"/>
              </w:rPr>
              <w:t>. For example,</w:t>
            </w:r>
          </w:p>
          <w:p w14:paraId="453A0C87" w14:textId="77777777" w:rsidR="009B0D5E" w:rsidRPr="002745D3" w:rsidRDefault="009B0D5E" w:rsidP="002745D3">
            <w:pPr>
              <w:widowControl w:val="0"/>
              <w:numPr>
                <w:ilvl w:val="0"/>
                <w:numId w:val="10"/>
              </w:numPr>
              <w:spacing w:after="0"/>
              <w:ind w:left="720"/>
              <w:jc w:val="both"/>
              <w:rPr>
                <w:rFonts w:eastAsia="DengXian"/>
                <w:sz w:val="20"/>
                <w:szCs w:val="24"/>
                <w:lang w:eastAsia="zh-CN"/>
              </w:rPr>
            </w:pPr>
            <w:r w:rsidRPr="002745D3">
              <w:rPr>
                <w:rFonts w:eastAsia="DengXian"/>
                <w:sz w:val="20"/>
                <w:szCs w:val="24"/>
                <w:lang w:eastAsia="zh-CN"/>
              </w:rPr>
              <w:t xml:space="preserve">Option 1: Use the value-range for </w:t>
            </w:r>
            <w:proofErr w:type="spellStart"/>
            <w:r w:rsidRPr="002745D3">
              <w:rPr>
                <w:rFonts w:eastAsia="DengXian"/>
                <w:i/>
                <w:iCs/>
                <w:sz w:val="20"/>
                <w:szCs w:val="24"/>
                <w:lang w:eastAsia="zh-CN"/>
              </w:rPr>
              <w:t>si-windowLength</w:t>
            </w:r>
            <w:proofErr w:type="spellEnd"/>
            <w:r w:rsidRPr="002745D3">
              <w:rPr>
                <w:rFonts w:eastAsia="DengXian"/>
                <w:sz w:val="20"/>
                <w:szCs w:val="24"/>
                <w:lang w:eastAsia="zh-CN"/>
              </w:rPr>
              <w:t xml:space="preserve"> (from 5 slots to 5120 slot) as starting point.</w:t>
            </w:r>
          </w:p>
          <w:p w14:paraId="5EFF62B8" w14:textId="77777777" w:rsidR="009B0D5E" w:rsidRPr="002745D3" w:rsidRDefault="009B0D5E" w:rsidP="002745D3">
            <w:pPr>
              <w:widowControl w:val="0"/>
              <w:numPr>
                <w:ilvl w:val="0"/>
                <w:numId w:val="10"/>
              </w:numPr>
              <w:spacing w:after="0"/>
              <w:ind w:left="720"/>
              <w:jc w:val="both"/>
              <w:rPr>
                <w:rFonts w:eastAsia="DengXian"/>
                <w:sz w:val="20"/>
                <w:szCs w:val="24"/>
                <w:lang w:eastAsia="zh-CN"/>
              </w:rPr>
            </w:pPr>
            <w:r w:rsidRPr="002745D3">
              <w:rPr>
                <w:rFonts w:eastAsia="PMingLiU"/>
                <w:sz w:val="20"/>
                <w:szCs w:val="24"/>
                <w:lang w:eastAsia="zh-TW"/>
              </w:rPr>
              <w:t>Option 2: The duration of the time window can be a multiple of 160ms (i.e. legacy SIB1 periodicity).</w:t>
            </w:r>
          </w:p>
          <w:p w14:paraId="067B23AF" w14:textId="77777777" w:rsidR="009B0D5E" w:rsidRPr="002745D3" w:rsidRDefault="009B0D5E" w:rsidP="002745D3">
            <w:pPr>
              <w:widowControl w:val="0"/>
              <w:numPr>
                <w:ilvl w:val="0"/>
                <w:numId w:val="10"/>
              </w:numPr>
              <w:spacing w:after="0"/>
              <w:ind w:left="720"/>
              <w:jc w:val="both"/>
              <w:rPr>
                <w:rFonts w:eastAsia="DengXian"/>
                <w:sz w:val="20"/>
                <w:szCs w:val="24"/>
                <w:lang w:eastAsia="zh-CN"/>
              </w:rPr>
            </w:pPr>
            <w:r w:rsidRPr="002745D3">
              <w:rPr>
                <w:rFonts w:eastAsia="DengXian"/>
                <w:sz w:val="20"/>
                <w:szCs w:val="24"/>
                <w:lang w:eastAsia="zh-CN"/>
              </w:rPr>
              <w:t>Option 3: The duration of the time window can be a multiple of the on-demand SIB1 repetition periodicity (if supported)</w:t>
            </w:r>
          </w:p>
          <w:p w14:paraId="3D14A733" w14:textId="77777777" w:rsidR="009B0D5E" w:rsidRPr="002745D3" w:rsidRDefault="009B0D5E" w:rsidP="002745D3">
            <w:pPr>
              <w:widowControl w:val="0"/>
              <w:numPr>
                <w:ilvl w:val="0"/>
                <w:numId w:val="10"/>
              </w:numPr>
              <w:spacing w:after="0"/>
              <w:ind w:left="720"/>
              <w:jc w:val="both"/>
              <w:rPr>
                <w:rFonts w:eastAsia="DengXian"/>
                <w:sz w:val="20"/>
                <w:szCs w:val="24"/>
                <w:lang w:eastAsia="zh-CN"/>
              </w:rPr>
            </w:pPr>
            <w:r w:rsidRPr="002745D3">
              <w:rPr>
                <w:rFonts w:eastAsia="PMingLiU"/>
                <w:sz w:val="20"/>
                <w:szCs w:val="24"/>
                <w:lang w:eastAsia="zh-TW"/>
              </w:rPr>
              <w:t>Other options are not precluded.</w:t>
            </w:r>
          </w:p>
          <w:p w14:paraId="5C5F12F6" w14:textId="77777777" w:rsidR="009B0D5E" w:rsidRPr="009B0D5E" w:rsidRDefault="009B0D5E" w:rsidP="002745D3">
            <w:pPr>
              <w:widowControl w:val="0"/>
              <w:spacing w:after="0"/>
              <w:jc w:val="both"/>
              <w:rPr>
                <w:rFonts w:eastAsia="DengXian"/>
                <w:b/>
                <w:bCs/>
                <w:kern w:val="2"/>
                <w:sz w:val="21"/>
                <w:szCs w:val="22"/>
                <w:lang w:val="en-US" w:eastAsia="x-none"/>
              </w:rPr>
            </w:pPr>
            <w:r w:rsidRPr="009B0D5E">
              <w:rPr>
                <w:rFonts w:eastAsia="DengXian"/>
                <w:b/>
                <w:bCs/>
                <w:kern w:val="2"/>
                <w:sz w:val="21"/>
                <w:szCs w:val="22"/>
                <w:highlight w:val="green"/>
                <w:lang w:val="en-US" w:eastAsia="x-none"/>
              </w:rPr>
              <w:t>Agreement</w:t>
            </w:r>
          </w:p>
          <w:p w14:paraId="73704738" w14:textId="29A1643A" w:rsidR="00EF64E8" w:rsidRPr="002745D3" w:rsidRDefault="009B0D5E" w:rsidP="002745D3">
            <w:pPr>
              <w:widowControl w:val="0"/>
              <w:spacing w:after="0"/>
              <w:jc w:val="both"/>
              <w:rPr>
                <w:rFonts w:eastAsia="SimSun"/>
                <w:kern w:val="2"/>
                <w:sz w:val="21"/>
                <w:szCs w:val="22"/>
                <w:lang w:val="en-US" w:eastAsia="zh-CN"/>
              </w:rPr>
            </w:pPr>
            <w:r w:rsidRPr="009B0D5E">
              <w:rPr>
                <w:rFonts w:eastAsia="DengXian"/>
                <w:kern w:val="2"/>
                <w:sz w:val="21"/>
                <w:szCs w:val="22"/>
                <w:lang w:val="en-US" w:eastAsia="zh-CN"/>
              </w:rPr>
              <w:t xml:space="preserve">RAN1 clarifies </w:t>
            </w:r>
            <w:proofErr w:type="spellStart"/>
            <w:r w:rsidRPr="009B0D5E">
              <w:rPr>
                <w:rFonts w:eastAsia="DengXian"/>
                <w:i/>
                <w:iCs/>
                <w:kern w:val="2"/>
                <w:sz w:val="21"/>
                <w:szCs w:val="22"/>
                <w:lang w:val="en-US" w:eastAsia="zh-CN"/>
              </w:rPr>
              <w:t>frequencyBandList</w:t>
            </w:r>
            <w:proofErr w:type="spellEnd"/>
            <w:r w:rsidRPr="009B0D5E">
              <w:rPr>
                <w:rFonts w:eastAsia="DengXian"/>
                <w:kern w:val="2"/>
                <w:sz w:val="21"/>
                <w:szCs w:val="22"/>
                <w:lang w:val="en-US" w:eastAsia="zh-CN"/>
              </w:rPr>
              <w:t xml:space="preserve"> in UL WUS configuration refers to the IE within </w:t>
            </w:r>
            <w:proofErr w:type="spellStart"/>
            <w:r w:rsidRPr="009B0D5E">
              <w:rPr>
                <w:rFonts w:eastAsia="DengXian"/>
                <w:i/>
                <w:iCs/>
                <w:kern w:val="2"/>
                <w:sz w:val="21"/>
                <w:szCs w:val="22"/>
                <w:lang w:val="en-US" w:eastAsia="zh-CN"/>
              </w:rPr>
              <w:t>FrequencyInfoUL</w:t>
            </w:r>
            <w:proofErr w:type="spellEnd"/>
            <w:r w:rsidRPr="009B0D5E">
              <w:rPr>
                <w:rFonts w:eastAsia="DengXian"/>
                <w:kern w:val="2"/>
                <w:sz w:val="21"/>
                <w:szCs w:val="22"/>
                <w:lang w:val="en-US" w:eastAsia="zh-CN"/>
              </w:rPr>
              <w:t>-</w:t>
            </w:r>
            <w:r w:rsidRPr="009B0D5E">
              <w:rPr>
                <w:rFonts w:eastAsia="DengXian"/>
                <w:i/>
                <w:iCs/>
                <w:kern w:val="2"/>
                <w:sz w:val="21"/>
                <w:szCs w:val="22"/>
                <w:lang w:val="en-US" w:eastAsia="zh-CN"/>
              </w:rPr>
              <w:t>SIB</w:t>
            </w:r>
            <w:r w:rsidRPr="009B0D5E">
              <w:rPr>
                <w:rFonts w:eastAsia="DengXian"/>
                <w:kern w:val="2"/>
                <w:sz w:val="21"/>
                <w:szCs w:val="22"/>
                <w:lang w:val="en-US" w:eastAsia="zh-CN"/>
              </w:rPr>
              <w:t>.</w:t>
            </w:r>
          </w:p>
        </w:tc>
      </w:tr>
    </w:tbl>
    <w:p w14:paraId="664EFD75" w14:textId="77777777" w:rsidR="00EA732D" w:rsidRDefault="00EA732D" w:rsidP="00EA732D">
      <w:pPr>
        <w:rPr>
          <w:rFonts w:eastAsia="SimSun"/>
          <w:sz w:val="22"/>
          <w:szCs w:val="22"/>
          <w:lang w:eastAsia="zh-CN"/>
        </w:rPr>
      </w:pPr>
    </w:p>
    <w:p w14:paraId="18E3F801" w14:textId="783C923F" w:rsidR="00EA732D" w:rsidRPr="001D3DD0" w:rsidRDefault="00EA732D" w:rsidP="001D3DD0">
      <w:pPr>
        <w:pStyle w:val="1"/>
        <w:numPr>
          <w:ilvl w:val="0"/>
          <w:numId w:val="6"/>
        </w:numPr>
        <w:tabs>
          <w:tab w:val="num" w:pos="360"/>
        </w:tabs>
        <w:spacing w:after="120"/>
        <w:ind w:left="360" w:hanging="360"/>
        <w:rPr>
          <w:rFonts w:eastAsia="DengXian"/>
          <w:b/>
          <w:lang w:val="en-US" w:eastAsia="zh-CN"/>
        </w:rPr>
      </w:pPr>
      <w:r>
        <w:rPr>
          <w:rFonts w:eastAsia="DengXian"/>
          <w:b/>
          <w:lang w:val="en-US" w:eastAsia="zh-CN"/>
        </w:rPr>
        <w:t>Discussion</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1678CE"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364E96F5" w14:textId="77777777" w:rsidR="007C2C10" w:rsidRDefault="007C2C10" w:rsidP="007C2C10">
      <w:pPr>
        <w:rPr>
          <w:rFonts w:eastAsiaTheme="minorEastAsia"/>
          <w:sz w:val="22"/>
          <w:szCs w:val="22"/>
          <w:lang w:val="en-US"/>
        </w:rPr>
      </w:pPr>
    </w:p>
    <w:p w14:paraId="434FEC14" w14:textId="343E0B22" w:rsidR="001D7FFE" w:rsidRPr="004716DD" w:rsidRDefault="001D7FFE" w:rsidP="004716DD">
      <w:pPr>
        <w:pStyle w:val="2"/>
        <w:rPr>
          <w:rFonts w:eastAsia="DengXian"/>
          <w:b/>
          <w:szCs w:val="18"/>
          <w:lang w:val="en-US" w:eastAsia="zh-CN"/>
        </w:rPr>
      </w:pPr>
      <w:r w:rsidRPr="00D51BC6">
        <w:rPr>
          <w:rFonts w:eastAsia="DengXian"/>
          <w:b/>
          <w:szCs w:val="18"/>
          <w:lang w:val="en-US" w:eastAsia="zh-CN"/>
        </w:rPr>
        <w:t>2.</w:t>
      </w:r>
      <w:r w:rsidR="00783C56">
        <w:rPr>
          <w:rFonts w:eastAsia="DengXian" w:hint="eastAsia"/>
          <w:b/>
          <w:szCs w:val="18"/>
          <w:lang w:val="en-US" w:eastAsia="zh-CN"/>
        </w:rPr>
        <w:t>1</w:t>
      </w:r>
      <w:r w:rsidRPr="00D51BC6">
        <w:rPr>
          <w:rFonts w:eastAsia="DengXian"/>
          <w:b/>
          <w:szCs w:val="18"/>
          <w:lang w:val="en-US" w:eastAsia="zh-CN"/>
        </w:rPr>
        <w:tab/>
      </w:r>
      <w:r w:rsidR="00AB30C4" w:rsidRPr="00AB30C4">
        <w:rPr>
          <w:rFonts w:eastAsia="DengXian"/>
          <w:b/>
          <w:szCs w:val="18"/>
          <w:lang w:val="en-US" w:eastAsia="zh-CN"/>
        </w:rPr>
        <w:t>Association between OD-SIB1 and SSB</w:t>
      </w:r>
    </w:p>
    <w:p w14:paraId="0D7BD03C" w14:textId="6093E590" w:rsidR="006868C0" w:rsidRPr="0007418F" w:rsidRDefault="006868C0" w:rsidP="006868C0">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sidR="00A87EC0">
        <w:rPr>
          <w:rFonts w:eastAsia="SimSun" w:hint="eastAsia"/>
          <w:sz w:val="22"/>
          <w:szCs w:val="22"/>
          <w:lang w:eastAsia="zh-CN"/>
        </w:rPr>
        <w:t>120</w:t>
      </w:r>
      <w:r w:rsidR="00B8572C">
        <w:rPr>
          <w:rFonts w:eastAsia="SimSun" w:hint="eastAsia"/>
          <w:sz w:val="22"/>
          <w:szCs w:val="22"/>
          <w:lang w:eastAsia="zh-CN"/>
        </w:rPr>
        <w:t>bis</w:t>
      </w:r>
      <w:r>
        <w:rPr>
          <w:rFonts w:eastAsia="SimSun" w:hint="eastAsia"/>
          <w:sz w:val="22"/>
          <w:szCs w:val="22"/>
          <w:lang w:eastAsia="zh-CN"/>
        </w:rPr>
        <w:t xml:space="preserve"> meeting, followings were agreed</w:t>
      </w:r>
      <w:r w:rsidR="00FB12F8">
        <w:rPr>
          <w:rFonts w:eastAsia="SimSun" w:hint="eastAsia"/>
          <w:sz w:val="22"/>
          <w:szCs w:val="22"/>
          <w:lang w:eastAsia="zh-CN"/>
        </w:rPr>
        <w:t xml:space="preserve"> and discussed</w:t>
      </w:r>
      <w:r>
        <w:rPr>
          <w:rFonts w:eastAsia="SimSun" w:hint="eastAsia"/>
          <w:sz w:val="22"/>
          <w:szCs w:val="22"/>
          <w:lang w:eastAsia="zh-CN"/>
        </w:rPr>
        <w:t xml:space="preserve">.         </w:t>
      </w:r>
    </w:p>
    <w:tbl>
      <w:tblPr>
        <w:tblStyle w:val="afd"/>
        <w:tblW w:w="0" w:type="auto"/>
        <w:tblLook w:val="04A0" w:firstRow="1" w:lastRow="0" w:firstColumn="1" w:lastColumn="0" w:noHBand="0" w:noVBand="1"/>
      </w:tblPr>
      <w:tblGrid>
        <w:gridCol w:w="9962"/>
      </w:tblGrid>
      <w:tr w:rsidR="004A67E6" w:rsidRPr="00D07A37" w14:paraId="7540A6AE" w14:textId="77777777" w:rsidTr="76CAB97A">
        <w:tc>
          <w:tcPr>
            <w:tcW w:w="9962" w:type="dxa"/>
          </w:tcPr>
          <w:p w14:paraId="50EF7304" w14:textId="4F20EA9B" w:rsidR="00044BB4" w:rsidRPr="00044BB4" w:rsidRDefault="00044BB4" w:rsidP="006A2219">
            <w:pPr>
              <w:spacing w:after="0"/>
              <w:rPr>
                <w:rFonts w:ascii="SimSun" w:eastAsia="SimSun" w:hAnsi="SimSun" w:cs="SimSun"/>
                <w:szCs w:val="24"/>
                <w:lang w:val="en-US" w:eastAsia="zh-CN"/>
              </w:rPr>
            </w:pPr>
            <w:r w:rsidRPr="00044BB4">
              <w:rPr>
                <w:rFonts w:eastAsia="Batang"/>
                <w:b/>
                <w:bCs/>
                <w:color w:val="000000"/>
                <w:kern w:val="24"/>
                <w:sz w:val="20"/>
                <w:highlight w:val="green"/>
                <w:lang w:eastAsia="zh-CN"/>
              </w:rPr>
              <w:t>Agreement (RAN1-1</w:t>
            </w:r>
            <w:r w:rsidR="00B8450A">
              <w:rPr>
                <w:rFonts w:eastAsia="SimSun" w:hint="eastAsia"/>
                <w:b/>
                <w:bCs/>
                <w:color w:val="000000"/>
                <w:kern w:val="24"/>
                <w:sz w:val="20"/>
                <w:highlight w:val="green"/>
                <w:lang w:val="en-US" w:eastAsia="zh-CN"/>
              </w:rPr>
              <w:t>20</w:t>
            </w:r>
            <w:r w:rsidR="00D11094">
              <w:rPr>
                <w:rFonts w:eastAsia="SimSun" w:hint="eastAsia"/>
                <w:b/>
                <w:bCs/>
                <w:color w:val="000000"/>
                <w:kern w:val="24"/>
                <w:sz w:val="20"/>
                <w:highlight w:val="green"/>
                <w:lang w:val="en-US" w:eastAsia="zh-CN"/>
              </w:rPr>
              <w:t>bis</w:t>
            </w:r>
            <w:r w:rsidRPr="00044BB4">
              <w:rPr>
                <w:rFonts w:eastAsia="Batang"/>
                <w:b/>
                <w:bCs/>
                <w:color w:val="000000"/>
                <w:kern w:val="24"/>
                <w:sz w:val="20"/>
                <w:highlight w:val="green"/>
                <w:lang w:eastAsia="zh-CN"/>
              </w:rPr>
              <w:t>)</w:t>
            </w:r>
          </w:p>
          <w:p w14:paraId="3881B2E9" w14:textId="77777777" w:rsidR="00D11094" w:rsidRPr="00D11094" w:rsidRDefault="00D11094" w:rsidP="002745D3">
            <w:pPr>
              <w:spacing w:after="0"/>
              <w:rPr>
                <w:rFonts w:ascii="Times" w:eastAsia="PMingLiU" w:hAnsi="Times"/>
                <w:color w:val="000000"/>
                <w:kern w:val="24"/>
                <w:sz w:val="20"/>
                <w:lang w:val="en-US" w:eastAsia="zh-CN"/>
              </w:rPr>
            </w:pPr>
            <w:r w:rsidRPr="00D11094">
              <w:rPr>
                <w:rFonts w:ascii="Times" w:eastAsia="PMingLiU" w:hAnsi="Times"/>
                <w:color w:val="000000"/>
                <w:kern w:val="24"/>
                <w:sz w:val="20"/>
                <w:lang w:val="en-US" w:eastAsia="zh-CN"/>
              </w:rPr>
              <w:t>The UE assumes that, in the OD-SIB1 window, PDCCH for an OD-SIB1 message is transmitted in PDCCH monitoring occasions corresponding only to the SSB associated with the transmitted PRACH for UL-WUS if this is indicated via UL WUS configuration by a 1-bit indication</w:t>
            </w:r>
          </w:p>
          <w:p w14:paraId="62B97766" w14:textId="77777777" w:rsidR="00D11094" w:rsidRPr="00D11094" w:rsidRDefault="00D11094" w:rsidP="002745D3">
            <w:pPr>
              <w:numPr>
                <w:ilvl w:val="0"/>
                <w:numId w:val="52"/>
              </w:numPr>
              <w:spacing w:after="0"/>
              <w:rPr>
                <w:rFonts w:ascii="Times" w:eastAsia="PMingLiU" w:hAnsi="Times"/>
                <w:color w:val="000000"/>
                <w:kern w:val="24"/>
                <w:sz w:val="20"/>
                <w:lang w:val="en-US" w:eastAsia="zh-CN"/>
              </w:rPr>
            </w:pPr>
            <w:r w:rsidRPr="00D11094">
              <w:rPr>
                <w:rFonts w:ascii="Times" w:eastAsia="PMingLiU" w:hAnsi="Times"/>
                <w:color w:val="000000"/>
                <w:kern w:val="24"/>
                <w:sz w:val="20"/>
                <w:lang w:val="en-US" w:eastAsia="zh-CN"/>
              </w:rPr>
              <w:t>If the 1-bit indication is included in UL WUS config and indicate as TRUE, the UE assumes that, in the OD-SIB1 window, PDCCH for an OD-SIB1 message is transmitted in PDCCH monitoring occasions corresponding only to the SSB associated with the PRACH for UL-WUS.</w:t>
            </w:r>
          </w:p>
          <w:p w14:paraId="00267BB8" w14:textId="77777777" w:rsidR="00D11094" w:rsidRPr="00D11094" w:rsidRDefault="00D11094" w:rsidP="002745D3">
            <w:pPr>
              <w:numPr>
                <w:ilvl w:val="0"/>
                <w:numId w:val="52"/>
              </w:numPr>
              <w:spacing w:after="0"/>
              <w:rPr>
                <w:rFonts w:ascii="Times" w:eastAsia="PMingLiU" w:hAnsi="Times"/>
                <w:color w:val="000000"/>
                <w:kern w:val="24"/>
                <w:sz w:val="20"/>
                <w:lang w:val="en-US" w:eastAsia="zh-CN"/>
              </w:rPr>
            </w:pPr>
            <w:r w:rsidRPr="00D11094">
              <w:rPr>
                <w:rFonts w:ascii="Times" w:eastAsia="PMingLiU" w:hAnsi="Times"/>
                <w:color w:val="000000"/>
                <w:kern w:val="24"/>
                <w:sz w:val="20"/>
                <w:lang w:val="en-US" w:eastAsia="zh-CN"/>
              </w:rPr>
              <w:t>If the 1-bit indication is not included in UL WUS config or the 1-bit indication is FALSE, the UE assumes the same as legacy, i.e., in the OD-SIB1 window, PDCCH for an OD-SIB1 message is transmitted in at least one PDCCH monitoring occasion corresponding to each transmitted SSB.</w:t>
            </w:r>
          </w:p>
          <w:p w14:paraId="5F64F864" w14:textId="77777777" w:rsidR="00D11094" w:rsidRPr="00D11094" w:rsidRDefault="00D11094" w:rsidP="002745D3">
            <w:pPr>
              <w:numPr>
                <w:ilvl w:val="0"/>
                <w:numId w:val="52"/>
              </w:numPr>
              <w:spacing w:after="0"/>
              <w:rPr>
                <w:rFonts w:ascii="Times" w:eastAsia="PMingLiU" w:hAnsi="Times"/>
                <w:color w:val="000000"/>
                <w:kern w:val="24"/>
                <w:sz w:val="20"/>
                <w:lang w:val="en-US" w:eastAsia="zh-CN"/>
              </w:rPr>
            </w:pPr>
            <w:r w:rsidRPr="00D11094">
              <w:rPr>
                <w:rFonts w:ascii="Times" w:eastAsia="PMingLiU" w:hAnsi="Times"/>
                <w:color w:val="000000"/>
                <w:kern w:val="24"/>
                <w:sz w:val="20"/>
                <w:lang w:eastAsia="zh-CN"/>
              </w:rPr>
              <w:t>Further study possible down selection from the following options to indicate additional information related to SSBs associated with PDCCH monitoring occasions</w:t>
            </w:r>
          </w:p>
          <w:p w14:paraId="3F99F729" w14:textId="77777777" w:rsidR="00D11094" w:rsidRPr="00D11094" w:rsidRDefault="00D11094" w:rsidP="002745D3">
            <w:pPr>
              <w:numPr>
                <w:ilvl w:val="1"/>
                <w:numId w:val="52"/>
              </w:numPr>
              <w:spacing w:after="0"/>
              <w:rPr>
                <w:rFonts w:ascii="Times" w:eastAsia="PMingLiU" w:hAnsi="Times"/>
                <w:color w:val="000000"/>
                <w:kern w:val="24"/>
                <w:sz w:val="20"/>
                <w:lang w:val="en-US" w:eastAsia="zh-CN"/>
              </w:rPr>
            </w:pPr>
            <w:r w:rsidRPr="00D11094">
              <w:rPr>
                <w:rFonts w:ascii="Times" w:eastAsia="PMingLiU" w:hAnsi="Times"/>
                <w:color w:val="000000"/>
                <w:kern w:val="24"/>
                <w:sz w:val="20"/>
                <w:lang w:eastAsia="zh-CN"/>
              </w:rPr>
              <w:t>Alt1: The information is provided in UL-WUS config</w:t>
            </w:r>
          </w:p>
          <w:p w14:paraId="10ABB82A" w14:textId="77777777" w:rsidR="00D11094" w:rsidRPr="00D11094" w:rsidRDefault="00D11094" w:rsidP="002745D3">
            <w:pPr>
              <w:numPr>
                <w:ilvl w:val="1"/>
                <w:numId w:val="52"/>
              </w:numPr>
              <w:spacing w:after="0"/>
              <w:rPr>
                <w:rFonts w:ascii="Times" w:eastAsia="PMingLiU" w:hAnsi="Times"/>
                <w:color w:val="000000"/>
                <w:kern w:val="24"/>
                <w:sz w:val="20"/>
                <w:lang w:val="en-US" w:eastAsia="zh-CN"/>
              </w:rPr>
            </w:pPr>
            <w:r w:rsidRPr="00D11094">
              <w:rPr>
                <w:rFonts w:ascii="Times" w:eastAsia="PMingLiU" w:hAnsi="Times"/>
                <w:color w:val="000000"/>
                <w:kern w:val="24"/>
                <w:sz w:val="20"/>
                <w:lang w:eastAsia="zh-CN"/>
              </w:rPr>
              <w:t>Alt2: The information is provided in RAR in response to UL-WUS transmission</w:t>
            </w:r>
          </w:p>
          <w:p w14:paraId="26C4D5B0" w14:textId="77777777" w:rsidR="00D11094" w:rsidRPr="00D11094" w:rsidRDefault="00D11094" w:rsidP="002745D3">
            <w:pPr>
              <w:numPr>
                <w:ilvl w:val="1"/>
                <w:numId w:val="52"/>
              </w:numPr>
              <w:spacing w:after="0"/>
              <w:rPr>
                <w:rFonts w:ascii="Times" w:eastAsia="PMingLiU" w:hAnsi="Times"/>
                <w:color w:val="000000"/>
                <w:kern w:val="24"/>
                <w:sz w:val="20"/>
                <w:lang w:val="en-US" w:eastAsia="zh-CN"/>
              </w:rPr>
            </w:pPr>
            <w:r w:rsidRPr="00D11094">
              <w:rPr>
                <w:rFonts w:ascii="Times" w:eastAsia="PMingLiU" w:hAnsi="Times"/>
                <w:color w:val="000000"/>
                <w:kern w:val="24"/>
                <w:sz w:val="20"/>
                <w:lang w:eastAsia="zh-CN"/>
              </w:rPr>
              <w:t>Alt3: No additional information is provided</w:t>
            </w:r>
          </w:p>
          <w:p w14:paraId="285F90BF" w14:textId="43400CE7" w:rsidR="000244D5" w:rsidRPr="004A61F4" w:rsidRDefault="000244D5" w:rsidP="00C944AE">
            <w:pPr>
              <w:contextualSpacing/>
              <w:rPr>
                <w:rFonts w:ascii="SimSun" w:eastAsia="SimSun" w:hAnsi="SimSun" w:cs="SimSun"/>
                <w:sz w:val="20"/>
                <w:szCs w:val="28"/>
                <w:lang w:val="en-US" w:eastAsia="zh-CN"/>
              </w:rPr>
            </w:pPr>
          </w:p>
        </w:tc>
      </w:tr>
    </w:tbl>
    <w:p w14:paraId="3A5CADCA" w14:textId="6965735E" w:rsidR="00A6381E" w:rsidRDefault="00A6381E" w:rsidP="004B5AA3">
      <w:pPr>
        <w:jc w:val="both"/>
        <w:rPr>
          <w:rFonts w:eastAsia="SimSun"/>
          <w:sz w:val="22"/>
          <w:szCs w:val="22"/>
          <w:lang w:eastAsia="zh-CN"/>
        </w:rPr>
      </w:pPr>
    </w:p>
    <w:p w14:paraId="181C09F5" w14:textId="528272B0" w:rsidR="00C544B0" w:rsidRDefault="001913CE" w:rsidP="004B5AA3">
      <w:pPr>
        <w:jc w:val="both"/>
        <w:rPr>
          <w:rFonts w:eastAsia="SimSun"/>
          <w:sz w:val="22"/>
          <w:szCs w:val="22"/>
          <w:lang w:eastAsia="zh-CN"/>
        </w:rPr>
      </w:pPr>
      <w:r>
        <w:rPr>
          <w:rFonts w:eastAsia="SimSun" w:hint="eastAsia"/>
          <w:sz w:val="22"/>
          <w:szCs w:val="22"/>
          <w:lang w:eastAsia="zh-CN"/>
        </w:rPr>
        <w:t>I</w:t>
      </w:r>
      <w:r w:rsidR="00471880">
        <w:rPr>
          <w:rFonts w:eastAsia="SimSun" w:hint="eastAsia"/>
          <w:sz w:val="22"/>
          <w:szCs w:val="22"/>
          <w:lang w:eastAsia="zh-CN"/>
        </w:rPr>
        <w:t xml:space="preserve">t is agreed </w:t>
      </w:r>
      <w:r w:rsidR="00471880">
        <w:rPr>
          <w:rFonts w:eastAsia="SimSun"/>
          <w:sz w:val="22"/>
          <w:szCs w:val="22"/>
          <w:lang w:eastAsia="zh-CN"/>
        </w:rPr>
        <w:t>t</w:t>
      </w:r>
      <w:r w:rsidR="00471880">
        <w:rPr>
          <w:rFonts w:eastAsia="SimSun" w:hint="eastAsia"/>
          <w:sz w:val="22"/>
          <w:szCs w:val="22"/>
          <w:lang w:eastAsia="zh-CN"/>
        </w:rPr>
        <w:t xml:space="preserve">hat 1-bit </w:t>
      </w:r>
      <w:r w:rsidR="006169F2">
        <w:rPr>
          <w:rFonts w:eastAsia="SimSun" w:hint="eastAsia"/>
          <w:sz w:val="22"/>
          <w:szCs w:val="22"/>
          <w:lang w:eastAsia="zh-CN"/>
        </w:rPr>
        <w:t>indication</w:t>
      </w:r>
      <w:r w:rsidR="00DB707C">
        <w:rPr>
          <w:rFonts w:eastAsia="SimSun" w:hint="eastAsia"/>
          <w:sz w:val="22"/>
          <w:szCs w:val="22"/>
          <w:lang w:eastAsia="zh-CN"/>
        </w:rPr>
        <w:t xml:space="preserve"> </w:t>
      </w:r>
      <w:r w:rsidR="0089796C" w:rsidRPr="0089796C">
        <w:rPr>
          <w:rFonts w:eastAsia="SimSun"/>
          <w:sz w:val="22"/>
          <w:szCs w:val="22"/>
          <w:lang w:eastAsia="zh-CN"/>
        </w:rPr>
        <w:t xml:space="preserve">in UL WUS config </w:t>
      </w:r>
      <w:r w:rsidR="00DB707C">
        <w:rPr>
          <w:rFonts w:eastAsia="SimSun" w:hint="eastAsia"/>
          <w:sz w:val="22"/>
          <w:szCs w:val="22"/>
          <w:lang w:eastAsia="zh-CN"/>
        </w:rPr>
        <w:t xml:space="preserve">can be </w:t>
      </w:r>
      <w:r w:rsidR="00C6140C">
        <w:rPr>
          <w:rFonts w:eastAsia="SimSun" w:hint="eastAsia"/>
          <w:sz w:val="22"/>
          <w:szCs w:val="22"/>
          <w:lang w:eastAsia="zh-CN"/>
        </w:rPr>
        <w:t>used</w:t>
      </w:r>
      <w:r w:rsidR="006169F2">
        <w:rPr>
          <w:rFonts w:eastAsia="SimSun" w:hint="eastAsia"/>
          <w:sz w:val="22"/>
          <w:szCs w:val="22"/>
          <w:lang w:eastAsia="zh-CN"/>
        </w:rPr>
        <w:t xml:space="preserve"> to </w:t>
      </w:r>
      <w:r w:rsidR="006169F2">
        <w:rPr>
          <w:rFonts w:eastAsia="SimSun"/>
          <w:sz w:val="22"/>
          <w:szCs w:val="22"/>
          <w:lang w:eastAsia="zh-CN"/>
        </w:rPr>
        <w:t>differentiate</w:t>
      </w:r>
      <w:r w:rsidR="006169F2">
        <w:rPr>
          <w:rFonts w:eastAsia="SimSun" w:hint="eastAsia"/>
          <w:sz w:val="22"/>
          <w:szCs w:val="22"/>
          <w:lang w:eastAsia="zh-CN"/>
        </w:rPr>
        <w:t xml:space="preserve"> the case of </w:t>
      </w:r>
      <w:r w:rsidR="00463A0F">
        <w:rPr>
          <w:rFonts w:eastAsia="SimSun" w:hint="eastAsia"/>
          <w:sz w:val="22"/>
          <w:szCs w:val="22"/>
          <w:lang w:eastAsia="zh-CN"/>
        </w:rPr>
        <w:t xml:space="preserve">one PRACH to </w:t>
      </w:r>
      <w:r w:rsidR="002E79C8">
        <w:rPr>
          <w:rFonts w:eastAsia="SimSun" w:hint="eastAsia"/>
          <w:sz w:val="22"/>
          <w:szCs w:val="22"/>
          <w:lang w:eastAsia="zh-CN"/>
        </w:rPr>
        <w:t xml:space="preserve">trigger </w:t>
      </w:r>
      <w:r w:rsidR="006169F2">
        <w:rPr>
          <w:rFonts w:eastAsia="SimSun" w:hint="eastAsia"/>
          <w:sz w:val="22"/>
          <w:szCs w:val="22"/>
          <w:lang w:eastAsia="zh-CN"/>
        </w:rPr>
        <w:t>O</w:t>
      </w:r>
      <w:r w:rsidR="002E79C8">
        <w:rPr>
          <w:rFonts w:eastAsia="SimSun" w:hint="eastAsia"/>
          <w:sz w:val="22"/>
          <w:szCs w:val="22"/>
          <w:lang w:eastAsia="zh-CN"/>
        </w:rPr>
        <w:t>D</w:t>
      </w:r>
      <w:r w:rsidR="006169F2">
        <w:rPr>
          <w:rFonts w:eastAsia="SimSun" w:hint="eastAsia"/>
          <w:sz w:val="22"/>
          <w:szCs w:val="22"/>
          <w:lang w:eastAsia="zh-CN"/>
        </w:rPr>
        <w:t>-SIB1</w:t>
      </w:r>
      <w:r w:rsidR="00463A0F">
        <w:rPr>
          <w:rFonts w:eastAsia="SimSun" w:hint="eastAsia"/>
          <w:sz w:val="22"/>
          <w:szCs w:val="22"/>
          <w:lang w:eastAsia="zh-CN"/>
        </w:rPr>
        <w:t>(s)</w:t>
      </w:r>
      <w:r w:rsidR="006169F2">
        <w:rPr>
          <w:rFonts w:eastAsia="SimSun" w:hint="eastAsia"/>
          <w:sz w:val="22"/>
          <w:szCs w:val="22"/>
          <w:lang w:eastAsia="zh-CN"/>
        </w:rPr>
        <w:t xml:space="preserve"> </w:t>
      </w:r>
      <w:r w:rsidR="006169F2">
        <w:rPr>
          <w:rFonts w:eastAsia="SimSun"/>
          <w:sz w:val="22"/>
          <w:szCs w:val="22"/>
          <w:lang w:eastAsia="zh-CN"/>
        </w:rPr>
        <w:t>associated</w:t>
      </w:r>
      <w:r w:rsidR="006169F2">
        <w:rPr>
          <w:rFonts w:eastAsia="SimSun" w:hint="eastAsia"/>
          <w:sz w:val="22"/>
          <w:szCs w:val="22"/>
          <w:lang w:eastAsia="zh-CN"/>
        </w:rPr>
        <w:t xml:space="preserve"> with </w:t>
      </w:r>
      <w:r w:rsidR="002E79C8">
        <w:rPr>
          <w:rFonts w:eastAsia="SimSun" w:hint="eastAsia"/>
          <w:sz w:val="22"/>
          <w:szCs w:val="22"/>
          <w:lang w:eastAsia="zh-CN"/>
        </w:rPr>
        <w:t xml:space="preserve">all SSBs </w:t>
      </w:r>
      <w:r w:rsidR="007470FF">
        <w:rPr>
          <w:rFonts w:eastAsia="SimSun" w:hint="eastAsia"/>
          <w:sz w:val="22"/>
          <w:szCs w:val="22"/>
          <w:lang w:eastAsia="zh-CN"/>
        </w:rPr>
        <w:t>and the case of</w:t>
      </w:r>
      <w:r w:rsidR="002E79C8">
        <w:rPr>
          <w:rFonts w:eastAsia="SimSun" w:hint="eastAsia"/>
          <w:sz w:val="22"/>
          <w:szCs w:val="22"/>
          <w:lang w:eastAsia="zh-CN"/>
        </w:rPr>
        <w:t xml:space="preserve"> </w:t>
      </w:r>
      <w:r w:rsidR="00C6140C">
        <w:rPr>
          <w:rFonts w:eastAsia="SimSun" w:hint="eastAsia"/>
          <w:sz w:val="22"/>
          <w:szCs w:val="22"/>
          <w:lang w:eastAsia="zh-CN"/>
        </w:rPr>
        <w:t xml:space="preserve">one PRACH to trigger OD-SIB1 </w:t>
      </w:r>
      <w:r w:rsidR="00C6140C">
        <w:rPr>
          <w:rFonts w:eastAsia="SimSun"/>
          <w:sz w:val="22"/>
          <w:szCs w:val="22"/>
          <w:lang w:eastAsia="zh-CN"/>
        </w:rPr>
        <w:t>associated</w:t>
      </w:r>
      <w:r w:rsidR="00C6140C">
        <w:rPr>
          <w:rFonts w:eastAsia="SimSun" w:hint="eastAsia"/>
          <w:sz w:val="22"/>
          <w:szCs w:val="22"/>
          <w:lang w:eastAsia="zh-CN"/>
        </w:rPr>
        <w:t xml:space="preserve"> with </w:t>
      </w:r>
      <w:r w:rsidR="002E79C8">
        <w:rPr>
          <w:rFonts w:eastAsia="SimSun" w:hint="eastAsia"/>
          <w:sz w:val="22"/>
          <w:szCs w:val="22"/>
          <w:lang w:eastAsia="zh-CN"/>
        </w:rPr>
        <w:t>one SSB</w:t>
      </w:r>
      <w:r w:rsidR="00C6140C">
        <w:rPr>
          <w:rFonts w:eastAsia="SimSun" w:hint="eastAsia"/>
          <w:sz w:val="22"/>
          <w:szCs w:val="22"/>
          <w:lang w:eastAsia="zh-CN"/>
        </w:rPr>
        <w:t xml:space="preserve"> corresponding to the PRACH. </w:t>
      </w:r>
      <w:r w:rsidR="00AC4DB0">
        <w:rPr>
          <w:rFonts w:eastAsia="SimSun" w:hint="eastAsia"/>
          <w:sz w:val="22"/>
          <w:szCs w:val="22"/>
          <w:lang w:eastAsia="zh-CN"/>
        </w:rPr>
        <w:t xml:space="preserve">The 1-bit indication </w:t>
      </w:r>
      <w:r w:rsidR="00C81117">
        <w:rPr>
          <w:rFonts w:eastAsia="SimSun" w:hint="eastAsia"/>
          <w:sz w:val="22"/>
          <w:szCs w:val="22"/>
          <w:lang w:eastAsia="zh-CN"/>
        </w:rPr>
        <w:t xml:space="preserve">can </w:t>
      </w:r>
      <w:r w:rsidR="00AC4DB0">
        <w:rPr>
          <w:rFonts w:eastAsia="SimSun" w:hint="eastAsia"/>
          <w:sz w:val="22"/>
          <w:szCs w:val="22"/>
          <w:lang w:eastAsia="zh-CN"/>
        </w:rPr>
        <w:t xml:space="preserve">already </w:t>
      </w:r>
      <w:r w:rsidR="00C81117">
        <w:rPr>
          <w:rFonts w:eastAsia="SimSun"/>
          <w:sz w:val="22"/>
          <w:szCs w:val="22"/>
          <w:lang w:eastAsia="zh-CN"/>
        </w:rPr>
        <w:t>achieve</w:t>
      </w:r>
      <w:r w:rsidR="00C81117">
        <w:rPr>
          <w:rFonts w:eastAsia="SimSun" w:hint="eastAsia"/>
          <w:sz w:val="22"/>
          <w:szCs w:val="22"/>
          <w:lang w:eastAsia="zh-CN"/>
        </w:rPr>
        <w:t xml:space="preserve"> enough flexibility </w:t>
      </w:r>
      <w:r w:rsidR="00C544B0">
        <w:rPr>
          <w:rFonts w:eastAsia="SimSun" w:hint="eastAsia"/>
          <w:sz w:val="22"/>
          <w:szCs w:val="22"/>
          <w:lang w:eastAsia="zh-CN"/>
        </w:rPr>
        <w:t xml:space="preserve">for OD-SIB1 operation. </w:t>
      </w:r>
      <w:proofErr w:type="gramStart"/>
      <w:r w:rsidR="0067210A">
        <w:rPr>
          <w:rFonts w:eastAsia="SimSun" w:hint="eastAsia"/>
          <w:sz w:val="22"/>
          <w:szCs w:val="22"/>
          <w:lang w:eastAsia="zh-CN"/>
        </w:rPr>
        <w:t>So</w:t>
      </w:r>
      <w:proofErr w:type="gramEnd"/>
      <w:r w:rsidR="0067210A">
        <w:rPr>
          <w:rFonts w:eastAsia="SimSun" w:hint="eastAsia"/>
          <w:sz w:val="22"/>
          <w:szCs w:val="22"/>
          <w:lang w:eastAsia="zh-CN"/>
        </w:rPr>
        <w:t xml:space="preserve"> f</w:t>
      </w:r>
      <w:r w:rsidR="00C544B0">
        <w:rPr>
          <w:rFonts w:eastAsia="SimSun" w:hint="eastAsia"/>
          <w:sz w:val="22"/>
          <w:szCs w:val="22"/>
          <w:lang w:eastAsia="zh-CN"/>
        </w:rPr>
        <w:t xml:space="preserve">or the FFS point of above, </w:t>
      </w:r>
      <w:r>
        <w:rPr>
          <w:rFonts w:eastAsia="SimSun" w:hint="eastAsia"/>
          <w:sz w:val="22"/>
          <w:szCs w:val="22"/>
          <w:lang w:eastAsia="zh-CN"/>
        </w:rPr>
        <w:t xml:space="preserve">we prefer </w:t>
      </w:r>
      <w:r w:rsidR="000D3E09">
        <w:rPr>
          <w:rFonts w:eastAsia="SimSun" w:hint="eastAsia"/>
          <w:sz w:val="22"/>
          <w:szCs w:val="22"/>
          <w:lang w:eastAsia="zh-CN"/>
        </w:rPr>
        <w:t>Alt3</w:t>
      </w:r>
      <w:r>
        <w:rPr>
          <w:rFonts w:eastAsia="SimSun" w:hint="eastAsia"/>
          <w:sz w:val="22"/>
          <w:szCs w:val="22"/>
          <w:lang w:eastAsia="zh-CN"/>
        </w:rPr>
        <w:t xml:space="preserve"> </w:t>
      </w:r>
      <w:r w:rsidR="000D3E09">
        <w:rPr>
          <w:rFonts w:eastAsia="SimSun" w:hint="eastAsia"/>
          <w:sz w:val="22"/>
          <w:szCs w:val="22"/>
          <w:lang w:eastAsia="zh-CN"/>
        </w:rPr>
        <w:t>that</w:t>
      </w:r>
      <w:r>
        <w:rPr>
          <w:rFonts w:eastAsia="SimSun" w:hint="eastAsia"/>
          <w:sz w:val="22"/>
          <w:szCs w:val="22"/>
          <w:lang w:eastAsia="zh-CN"/>
        </w:rPr>
        <w:t xml:space="preserve"> no additional information is provided. </w:t>
      </w:r>
      <w:r w:rsidR="00C544B0">
        <w:rPr>
          <w:rFonts w:eastAsia="SimSun" w:hint="eastAsia"/>
          <w:sz w:val="22"/>
          <w:szCs w:val="22"/>
          <w:lang w:eastAsia="zh-CN"/>
        </w:rPr>
        <w:t xml:space="preserve"> </w:t>
      </w:r>
    </w:p>
    <w:p w14:paraId="3B5B2113" w14:textId="0AE05542" w:rsidR="001D1EA7" w:rsidRPr="00AB55F3" w:rsidRDefault="001D1EA7">
      <w:pPr>
        <w:jc w:val="both"/>
        <w:rPr>
          <w:rFonts w:eastAsia="SimSun"/>
          <w:sz w:val="22"/>
          <w:szCs w:val="22"/>
          <w:lang w:eastAsia="zh-CN"/>
        </w:rPr>
      </w:pPr>
    </w:p>
    <w:p w14:paraId="19173C5E" w14:textId="77777777" w:rsidR="004B0CBD" w:rsidRPr="001D3DD0" w:rsidRDefault="004B0CBD" w:rsidP="004B0CBD">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1707896F" w14:textId="5B3382F1" w:rsidR="00D07BC7" w:rsidRPr="004A61F4" w:rsidRDefault="009E758B" w:rsidP="004B0CBD">
      <w:pPr>
        <w:pStyle w:val="aff"/>
        <w:numPr>
          <w:ilvl w:val="0"/>
          <w:numId w:val="9"/>
        </w:numPr>
        <w:ind w:leftChars="0"/>
        <w:jc w:val="both"/>
        <w:rPr>
          <w:rFonts w:eastAsiaTheme="minorEastAsia"/>
          <w:sz w:val="22"/>
          <w:szCs w:val="22"/>
          <w:lang w:val="en-US"/>
        </w:rPr>
      </w:pPr>
      <w:r w:rsidRPr="009E758B">
        <w:rPr>
          <w:rFonts w:eastAsiaTheme="minorEastAsia"/>
          <w:sz w:val="22"/>
          <w:szCs w:val="22"/>
        </w:rPr>
        <w:lastRenderedPageBreak/>
        <w:t xml:space="preserve">For </w:t>
      </w:r>
      <w:r w:rsidR="00F27C32">
        <w:rPr>
          <w:rFonts w:eastAsia="SimSun" w:hint="eastAsia"/>
          <w:sz w:val="22"/>
          <w:szCs w:val="22"/>
          <w:lang w:eastAsia="zh-CN"/>
        </w:rPr>
        <w:t>the</w:t>
      </w:r>
      <w:r w:rsidRPr="009E758B">
        <w:rPr>
          <w:rFonts w:eastAsiaTheme="minorEastAsia"/>
          <w:sz w:val="22"/>
          <w:szCs w:val="22"/>
        </w:rPr>
        <w:t xml:space="preserve"> FFS issue</w:t>
      </w:r>
      <w:r w:rsidR="00983F5E">
        <w:rPr>
          <w:rFonts w:eastAsia="SimSun" w:hint="eastAsia"/>
          <w:sz w:val="22"/>
          <w:szCs w:val="22"/>
          <w:lang w:eastAsia="zh-CN"/>
        </w:rPr>
        <w:t xml:space="preserve"> on additional information </w:t>
      </w:r>
      <w:r w:rsidR="00983F5E">
        <w:rPr>
          <w:rFonts w:eastAsia="SimSun"/>
          <w:sz w:val="22"/>
          <w:szCs w:val="22"/>
          <w:lang w:eastAsia="zh-CN"/>
        </w:rPr>
        <w:t>related</w:t>
      </w:r>
      <w:r w:rsidR="00983F5E">
        <w:rPr>
          <w:rFonts w:eastAsia="SimSun" w:hint="eastAsia"/>
          <w:sz w:val="22"/>
          <w:szCs w:val="22"/>
          <w:lang w:eastAsia="zh-CN"/>
        </w:rPr>
        <w:t xml:space="preserve"> to SSB</w:t>
      </w:r>
      <w:r w:rsidR="009D18C9">
        <w:rPr>
          <w:rFonts w:eastAsia="SimSun" w:hint="eastAsia"/>
          <w:sz w:val="22"/>
          <w:szCs w:val="22"/>
          <w:lang w:eastAsia="zh-CN"/>
        </w:rPr>
        <w:t>s</w:t>
      </w:r>
      <w:r w:rsidR="00983F5E">
        <w:rPr>
          <w:rFonts w:eastAsia="SimSun" w:hint="eastAsia"/>
          <w:sz w:val="22"/>
          <w:szCs w:val="22"/>
          <w:lang w:eastAsia="zh-CN"/>
        </w:rPr>
        <w:t xml:space="preserve"> </w:t>
      </w:r>
      <w:r w:rsidR="00D11094" w:rsidRPr="00D11094">
        <w:rPr>
          <w:rFonts w:ascii="Times" w:eastAsia="PMingLiU" w:hAnsi="Times"/>
          <w:color w:val="000000"/>
          <w:kern w:val="24"/>
          <w:sz w:val="20"/>
          <w:lang w:eastAsia="zh-CN"/>
        </w:rPr>
        <w:t>associated with PDCCH monitoring occasions</w:t>
      </w:r>
      <w:r w:rsidRPr="009E758B">
        <w:rPr>
          <w:rFonts w:eastAsiaTheme="minorEastAsia"/>
          <w:sz w:val="22"/>
          <w:szCs w:val="22"/>
        </w:rPr>
        <w:t xml:space="preserve">, </w:t>
      </w:r>
      <w:r w:rsidR="0013616B">
        <w:rPr>
          <w:rFonts w:eastAsia="SimSun" w:hint="eastAsia"/>
          <w:sz w:val="22"/>
          <w:szCs w:val="22"/>
          <w:lang w:eastAsia="zh-CN"/>
        </w:rPr>
        <w:t xml:space="preserve">we prefer </w:t>
      </w:r>
      <w:r w:rsidRPr="009E758B">
        <w:rPr>
          <w:rFonts w:eastAsiaTheme="minorEastAsia"/>
          <w:sz w:val="22"/>
          <w:szCs w:val="22"/>
        </w:rPr>
        <w:t xml:space="preserve">Alt3 (No additional information is provided). </w:t>
      </w:r>
    </w:p>
    <w:p w14:paraId="454EB4D5" w14:textId="77777777" w:rsidR="00450329" w:rsidRDefault="00450329" w:rsidP="004B5AA3">
      <w:pPr>
        <w:jc w:val="both"/>
        <w:rPr>
          <w:rFonts w:eastAsia="SimSun"/>
          <w:sz w:val="22"/>
          <w:szCs w:val="22"/>
          <w:lang w:eastAsia="zh-CN"/>
        </w:rPr>
      </w:pPr>
    </w:p>
    <w:p w14:paraId="10DEBCD8" w14:textId="13461910" w:rsidR="00450329" w:rsidRPr="004A61F4" w:rsidRDefault="00450329" w:rsidP="00450329">
      <w:pPr>
        <w:pStyle w:val="2"/>
        <w:rPr>
          <w:rFonts w:eastAsia="DengXian"/>
          <w:b/>
          <w:szCs w:val="18"/>
          <w:lang w:eastAsia="zh-CN"/>
        </w:rPr>
      </w:pPr>
      <w:r w:rsidRPr="00D51BC6">
        <w:rPr>
          <w:rFonts w:eastAsia="DengXian"/>
          <w:b/>
          <w:szCs w:val="18"/>
          <w:lang w:val="en-US" w:eastAsia="zh-CN"/>
        </w:rPr>
        <w:t>2.</w:t>
      </w:r>
      <w:r>
        <w:rPr>
          <w:rFonts w:eastAsia="DengXian" w:hint="eastAsia"/>
          <w:b/>
          <w:szCs w:val="18"/>
          <w:lang w:val="en-US" w:eastAsia="zh-CN"/>
        </w:rPr>
        <w:t>2</w:t>
      </w:r>
      <w:r w:rsidR="000C3B57">
        <w:rPr>
          <w:rFonts w:eastAsia="DengXian" w:hint="eastAsia"/>
          <w:b/>
          <w:szCs w:val="18"/>
          <w:lang w:val="en-US" w:eastAsia="zh-CN"/>
        </w:rPr>
        <w:t xml:space="preserve"> </w:t>
      </w:r>
      <w:r w:rsidR="008E11C6" w:rsidRPr="008E11C6">
        <w:rPr>
          <w:rFonts w:eastAsia="DengXian"/>
          <w:b/>
          <w:szCs w:val="18"/>
          <w:lang w:val="en-US" w:eastAsia="zh-CN"/>
        </w:rPr>
        <w:t>SSB selection before sending WUS</w:t>
      </w:r>
      <w:r w:rsidR="008E11C6" w:rsidRPr="008E11C6" w:rsidDel="008E11C6">
        <w:rPr>
          <w:rFonts w:eastAsia="DengXian"/>
          <w:b/>
          <w:szCs w:val="18"/>
          <w:lang w:val="en-US" w:eastAsia="zh-CN"/>
        </w:rPr>
        <w:t xml:space="preserve"> </w:t>
      </w:r>
      <w:r w:rsidR="008B6F17" w:rsidRPr="008B6F17">
        <w:rPr>
          <w:rFonts w:eastAsia="DengXian"/>
          <w:b/>
          <w:szCs w:val="18"/>
          <w:lang w:val="en-US" w:eastAsia="zh-CN"/>
        </w:rPr>
        <w:t xml:space="preserve"> </w:t>
      </w:r>
    </w:p>
    <w:p w14:paraId="56270239" w14:textId="3B5DACED" w:rsidR="00526D3C" w:rsidRPr="0007418F" w:rsidRDefault="00A43181" w:rsidP="00526D3C">
      <w:pPr>
        <w:spacing w:afterLines="50" w:after="120"/>
        <w:jc w:val="both"/>
        <w:rPr>
          <w:rFonts w:eastAsia="SimSun"/>
          <w:sz w:val="22"/>
          <w:szCs w:val="22"/>
          <w:lang w:eastAsia="zh-CN"/>
        </w:rPr>
      </w:pPr>
      <w:r>
        <w:rPr>
          <w:rFonts w:eastAsia="SimSun" w:hint="eastAsia"/>
          <w:sz w:val="22"/>
          <w:szCs w:val="22"/>
          <w:lang w:eastAsia="zh-CN"/>
        </w:rPr>
        <w:t>At RAN1#</w:t>
      </w:r>
      <w:r w:rsidR="00F749AB">
        <w:rPr>
          <w:rFonts w:eastAsia="SimSun" w:hint="eastAsia"/>
          <w:sz w:val="22"/>
          <w:szCs w:val="22"/>
          <w:lang w:eastAsia="zh-CN"/>
        </w:rPr>
        <w:t>120</w:t>
      </w:r>
      <w:r w:rsidR="00056A23">
        <w:rPr>
          <w:rFonts w:eastAsia="SimSun" w:hint="eastAsia"/>
          <w:sz w:val="22"/>
          <w:szCs w:val="22"/>
          <w:lang w:eastAsia="zh-CN"/>
        </w:rPr>
        <w:t>bis</w:t>
      </w:r>
      <w:r w:rsidR="00F749AB">
        <w:rPr>
          <w:rFonts w:eastAsia="SimSun" w:hint="eastAsia"/>
          <w:sz w:val="22"/>
          <w:szCs w:val="22"/>
          <w:lang w:eastAsia="zh-CN"/>
        </w:rPr>
        <w:t xml:space="preserve"> </w:t>
      </w:r>
      <w:r>
        <w:rPr>
          <w:rFonts w:eastAsia="SimSun" w:hint="eastAsia"/>
          <w:sz w:val="22"/>
          <w:szCs w:val="22"/>
          <w:lang w:eastAsia="zh-CN"/>
        </w:rPr>
        <w:t>meeting, following</w:t>
      </w:r>
      <w:r w:rsidR="00F749AB">
        <w:rPr>
          <w:rFonts w:eastAsia="SimSun" w:hint="eastAsia"/>
          <w:sz w:val="22"/>
          <w:szCs w:val="22"/>
          <w:lang w:eastAsia="zh-CN"/>
        </w:rPr>
        <w:t xml:space="preserve"> </w:t>
      </w:r>
      <w:r w:rsidR="00E14182">
        <w:rPr>
          <w:rFonts w:eastAsia="SimSun" w:hint="eastAsia"/>
          <w:sz w:val="22"/>
          <w:szCs w:val="22"/>
          <w:lang w:eastAsia="zh-CN"/>
        </w:rPr>
        <w:t xml:space="preserve">FL </w:t>
      </w:r>
      <w:r w:rsidR="00F749AB">
        <w:rPr>
          <w:rFonts w:eastAsia="SimSun" w:hint="eastAsia"/>
          <w:sz w:val="22"/>
          <w:szCs w:val="22"/>
          <w:lang w:eastAsia="zh-CN"/>
        </w:rPr>
        <w:t xml:space="preserve">proposal </w:t>
      </w:r>
      <w:r w:rsidR="00C94C15">
        <w:rPr>
          <w:rFonts w:eastAsia="SimSun" w:hint="eastAsia"/>
          <w:sz w:val="22"/>
          <w:szCs w:val="22"/>
          <w:lang w:eastAsia="zh-CN"/>
        </w:rPr>
        <w:t>was</w:t>
      </w:r>
      <w:r>
        <w:rPr>
          <w:rFonts w:eastAsia="SimSun" w:hint="eastAsia"/>
          <w:sz w:val="22"/>
          <w:szCs w:val="22"/>
          <w:lang w:eastAsia="zh-CN"/>
        </w:rPr>
        <w:t xml:space="preserve"> discussed.         </w:t>
      </w:r>
    </w:p>
    <w:tbl>
      <w:tblPr>
        <w:tblStyle w:val="afd"/>
        <w:tblW w:w="0" w:type="auto"/>
        <w:tblLook w:val="04A0" w:firstRow="1" w:lastRow="0" w:firstColumn="1" w:lastColumn="0" w:noHBand="0" w:noVBand="1"/>
      </w:tblPr>
      <w:tblGrid>
        <w:gridCol w:w="9962"/>
      </w:tblGrid>
      <w:tr w:rsidR="00526D3C" w:rsidRPr="00D07A37" w14:paraId="050B52E6" w14:textId="77777777" w:rsidTr="00090514">
        <w:tc>
          <w:tcPr>
            <w:tcW w:w="9962" w:type="dxa"/>
          </w:tcPr>
          <w:p w14:paraId="51438B5B" w14:textId="1F37D532" w:rsidR="00D17943" w:rsidRPr="00D17943" w:rsidRDefault="00D17943" w:rsidP="002745D3">
            <w:pPr>
              <w:spacing w:after="0"/>
              <w:rPr>
                <w:rFonts w:eastAsia="Batang"/>
                <w:b/>
                <w:bCs/>
                <w:color w:val="000000"/>
                <w:kern w:val="24"/>
                <w:sz w:val="20"/>
                <w:lang w:val="en-US" w:eastAsia="zh-CN"/>
              </w:rPr>
            </w:pPr>
            <w:r w:rsidRPr="00D17943">
              <w:rPr>
                <w:rFonts w:eastAsia="Batang"/>
                <w:b/>
                <w:bCs/>
                <w:color w:val="000000"/>
                <w:kern w:val="24"/>
                <w:sz w:val="20"/>
                <w:u w:val="single"/>
                <w:lang w:eastAsia="zh-CN"/>
              </w:rPr>
              <w:t>FL Proposal 12-2 (</w:t>
            </w:r>
            <w:r w:rsidRPr="00D17943">
              <w:rPr>
                <w:rFonts w:eastAsia="Batang"/>
                <w:b/>
                <w:bCs/>
                <w:color w:val="000000"/>
                <w:kern w:val="24"/>
                <w:sz w:val="20"/>
                <w:u w:val="single"/>
                <w:lang w:val="en-US" w:eastAsia="zh-CN"/>
              </w:rPr>
              <w:t>RAN1-120bis</w:t>
            </w:r>
            <w:r w:rsidRPr="00D17943">
              <w:rPr>
                <w:rFonts w:eastAsia="Batang"/>
                <w:b/>
                <w:bCs/>
                <w:color w:val="000000"/>
                <w:kern w:val="24"/>
                <w:sz w:val="20"/>
                <w:u w:val="single"/>
                <w:lang w:eastAsia="zh-CN"/>
              </w:rPr>
              <w:t>)</w:t>
            </w:r>
          </w:p>
          <w:p w14:paraId="6B465A83" w14:textId="6FB13E7E" w:rsidR="00D17943" w:rsidRPr="002745D3" w:rsidRDefault="00D17943" w:rsidP="002745D3">
            <w:pPr>
              <w:spacing w:after="0"/>
              <w:rPr>
                <w:rFonts w:eastAsia="SimSun"/>
                <w:color w:val="000000"/>
                <w:kern w:val="24"/>
                <w:sz w:val="20"/>
                <w:lang w:val="en-US" w:eastAsia="zh-CN"/>
              </w:rPr>
            </w:pPr>
            <w:r w:rsidRPr="002745D3">
              <w:rPr>
                <w:rFonts w:eastAsia="Batang"/>
                <w:color w:val="000000"/>
                <w:kern w:val="24"/>
                <w:sz w:val="20"/>
                <w:lang w:val="en-US" w:eastAsia="zh-CN"/>
              </w:rPr>
              <w:t>For selecting SSB from NES cell for OD-SIB1 request, UE can select any SSB if none of the measured SSBs are above the RSRP threshold (per legacy).</w:t>
            </w:r>
          </w:p>
        </w:tc>
      </w:tr>
    </w:tbl>
    <w:p w14:paraId="1E77E60C" w14:textId="77777777" w:rsidR="00526D3C" w:rsidRDefault="00526D3C" w:rsidP="00526D3C">
      <w:pPr>
        <w:jc w:val="both"/>
        <w:rPr>
          <w:rFonts w:eastAsia="SimSun"/>
          <w:sz w:val="22"/>
          <w:szCs w:val="22"/>
          <w:lang w:eastAsia="zh-CN"/>
        </w:rPr>
      </w:pPr>
    </w:p>
    <w:p w14:paraId="194E2C38" w14:textId="1DD31418" w:rsidR="007018D1" w:rsidRPr="002745D3" w:rsidRDefault="002D2E5D" w:rsidP="004B5AA3">
      <w:pPr>
        <w:jc w:val="both"/>
        <w:rPr>
          <w:rFonts w:eastAsia="SimSun"/>
          <w:sz w:val="22"/>
          <w:szCs w:val="22"/>
          <w:lang w:val="en-US" w:eastAsia="zh-CN"/>
        </w:rPr>
      </w:pPr>
      <w:r>
        <w:rPr>
          <w:rFonts w:eastAsia="SimSun" w:hint="eastAsia"/>
          <w:sz w:val="22"/>
          <w:szCs w:val="22"/>
          <w:lang w:val="en-US" w:eastAsia="zh-CN"/>
        </w:rPr>
        <w:t>For the issue of SSB selection</w:t>
      </w:r>
      <w:r w:rsidR="00A1158F">
        <w:rPr>
          <w:rFonts w:eastAsia="SimSun" w:hint="eastAsia"/>
          <w:sz w:val="22"/>
          <w:szCs w:val="22"/>
          <w:lang w:val="en-US" w:eastAsia="zh-CN"/>
        </w:rPr>
        <w:t xml:space="preserve"> for PRACH, it </w:t>
      </w:r>
      <w:r w:rsidR="00B77F4C">
        <w:rPr>
          <w:rFonts w:eastAsia="SimSun" w:hint="eastAsia"/>
          <w:sz w:val="22"/>
          <w:szCs w:val="22"/>
          <w:lang w:val="en-US" w:eastAsia="zh-CN"/>
        </w:rPr>
        <w:t>should be</w:t>
      </w:r>
      <w:r w:rsidR="007018D1" w:rsidRPr="007018D1">
        <w:rPr>
          <w:rFonts w:eastAsia="SimSun"/>
          <w:sz w:val="22"/>
          <w:szCs w:val="22"/>
          <w:lang w:val="en-US" w:eastAsia="zh-CN"/>
        </w:rPr>
        <w:t xml:space="preserve"> </w:t>
      </w:r>
      <w:r w:rsidR="00AD5CB2">
        <w:rPr>
          <w:rFonts w:eastAsia="SimSun" w:hint="eastAsia"/>
          <w:sz w:val="22"/>
          <w:szCs w:val="22"/>
          <w:lang w:val="en-US" w:eastAsia="zh-CN"/>
        </w:rPr>
        <w:t xml:space="preserve">a </w:t>
      </w:r>
      <w:r w:rsidR="007018D1" w:rsidRPr="007018D1">
        <w:rPr>
          <w:rFonts w:eastAsia="SimSun"/>
          <w:sz w:val="22"/>
          <w:szCs w:val="22"/>
          <w:lang w:val="en-US" w:eastAsia="zh-CN"/>
        </w:rPr>
        <w:t xml:space="preserve">MAC procedure </w:t>
      </w:r>
      <w:r w:rsidR="00792D51">
        <w:rPr>
          <w:rFonts w:eastAsia="SimSun" w:hint="eastAsia"/>
          <w:sz w:val="22"/>
          <w:szCs w:val="22"/>
          <w:lang w:val="en-US" w:eastAsia="zh-CN"/>
        </w:rPr>
        <w:t xml:space="preserve">as it is </w:t>
      </w:r>
      <w:r w:rsidR="00792D51">
        <w:rPr>
          <w:rFonts w:eastAsia="SimSun"/>
          <w:sz w:val="22"/>
          <w:szCs w:val="22"/>
          <w:lang w:val="en-US" w:eastAsia="zh-CN"/>
        </w:rPr>
        <w:t>captured</w:t>
      </w:r>
      <w:r w:rsidR="00792D51">
        <w:rPr>
          <w:rFonts w:eastAsia="SimSun" w:hint="eastAsia"/>
          <w:sz w:val="22"/>
          <w:szCs w:val="22"/>
          <w:lang w:val="en-US" w:eastAsia="zh-CN"/>
        </w:rPr>
        <w:t xml:space="preserve"> </w:t>
      </w:r>
      <w:r w:rsidR="007018D1" w:rsidRPr="007018D1">
        <w:rPr>
          <w:rFonts w:eastAsia="SimSun"/>
          <w:sz w:val="22"/>
          <w:szCs w:val="22"/>
          <w:lang w:val="en-US" w:eastAsia="zh-CN"/>
        </w:rPr>
        <w:t>in RAN2 spec.</w:t>
      </w:r>
      <w:r w:rsidR="00B77F4C">
        <w:rPr>
          <w:rFonts w:eastAsia="SimSun" w:hint="eastAsia"/>
          <w:sz w:val="22"/>
          <w:szCs w:val="22"/>
          <w:lang w:val="en-US" w:eastAsia="zh-CN"/>
        </w:rPr>
        <w:t xml:space="preserve"> in legacy.</w:t>
      </w:r>
      <w:r w:rsidR="007018D1" w:rsidRPr="007018D1">
        <w:rPr>
          <w:rFonts w:eastAsia="SimSun"/>
          <w:sz w:val="22"/>
          <w:szCs w:val="22"/>
          <w:lang w:val="en-US" w:eastAsia="zh-CN"/>
        </w:rPr>
        <w:t xml:space="preserve"> </w:t>
      </w:r>
      <w:r w:rsidR="00A46D58">
        <w:rPr>
          <w:rFonts w:eastAsia="SimSun" w:hint="eastAsia"/>
          <w:sz w:val="22"/>
          <w:szCs w:val="22"/>
          <w:lang w:val="en-US" w:eastAsia="zh-CN"/>
        </w:rPr>
        <w:t>For OD-SIB1,</w:t>
      </w:r>
      <w:r w:rsidR="007018D1" w:rsidRPr="007018D1">
        <w:rPr>
          <w:rFonts w:eastAsia="SimSun"/>
          <w:sz w:val="22"/>
          <w:szCs w:val="22"/>
          <w:lang w:val="en-US" w:eastAsia="zh-CN"/>
        </w:rPr>
        <w:t xml:space="preserve"> this</w:t>
      </w:r>
      <w:r w:rsidR="00A46D58">
        <w:rPr>
          <w:rFonts w:eastAsia="SimSun" w:hint="eastAsia"/>
          <w:sz w:val="22"/>
          <w:szCs w:val="22"/>
          <w:lang w:val="en-US" w:eastAsia="zh-CN"/>
        </w:rPr>
        <w:t xml:space="preserve"> issue</w:t>
      </w:r>
      <w:r w:rsidR="007018D1" w:rsidRPr="007018D1">
        <w:rPr>
          <w:rFonts w:eastAsia="SimSun"/>
          <w:sz w:val="22"/>
          <w:szCs w:val="22"/>
          <w:lang w:val="en-US" w:eastAsia="zh-CN"/>
        </w:rPr>
        <w:t xml:space="preserve"> should be left for RAN2 discussion.   </w:t>
      </w:r>
    </w:p>
    <w:p w14:paraId="23667620" w14:textId="77777777" w:rsidR="007018D1" w:rsidRDefault="007018D1" w:rsidP="004B5AA3">
      <w:pPr>
        <w:jc w:val="both"/>
        <w:rPr>
          <w:rFonts w:eastAsia="SimSun"/>
          <w:sz w:val="22"/>
          <w:szCs w:val="22"/>
          <w:lang w:eastAsia="zh-CN"/>
        </w:rPr>
      </w:pPr>
    </w:p>
    <w:p w14:paraId="6235061F" w14:textId="4850722E" w:rsidR="009F3705" w:rsidRPr="001B6CFD" w:rsidRDefault="009F3705" w:rsidP="009F3705">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sidRPr="001B6CFD">
        <w:rPr>
          <w:rFonts w:eastAsia="SimSun" w:hint="eastAsia"/>
          <w:b/>
          <w:sz w:val="22"/>
          <w:szCs w:val="22"/>
          <w:u w:val="single"/>
          <w:lang w:eastAsia="zh-CN"/>
        </w:rPr>
        <w:t>2</w:t>
      </w:r>
      <w:r w:rsidRPr="001B6CFD">
        <w:rPr>
          <w:rFonts w:eastAsiaTheme="minorEastAsia"/>
          <w:b/>
          <w:sz w:val="22"/>
          <w:szCs w:val="22"/>
          <w:u w:val="single"/>
        </w:rPr>
        <w:t>:</w:t>
      </w:r>
    </w:p>
    <w:p w14:paraId="1AAAFCF5" w14:textId="2A9C9B14" w:rsidR="00A1227C" w:rsidRPr="00C944AE" w:rsidRDefault="00745066" w:rsidP="00C944AE">
      <w:pPr>
        <w:pStyle w:val="aff"/>
        <w:numPr>
          <w:ilvl w:val="0"/>
          <w:numId w:val="9"/>
        </w:numPr>
        <w:ind w:leftChars="0"/>
        <w:jc w:val="both"/>
        <w:rPr>
          <w:rFonts w:eastAsiaTheme="minorEastAsia"/>
          <w:sz w:val="22"/>
          <w:szCs w:val="22"/>
        </w:rPr>
      </w:pPr>
      <w:r w:rsidRPr="00745066">
        <w:rPr>
          <w:rFonts w:eastAsiaTheme="minorEastAsia"/>
          <w:sz w:val="22"/>
          <w:szCs w:val="22"/>
        </w:rPr>
        <w:t>It is up to RAN2 to decide the SSB and PRACH resource selection criterion for UE sending a WUS.</w:t>
      </w:r>
      <w:r w:rsidRPr="00745066" w:rsidDel="00745066">
        <w:rPr>
          <w:rFonts w:eastAsiaTheme="minorEastAsia"/>
          <w:sz w:val="22"/>
          <w:szCs w:val="22"/>
        </w:rPr>
        <w:t xml:space="preserve"> </w:t>
      </w:r>
    </w:p>
    <w:p w14:paraId="5DD13554" w14:textId="77777777" w:rsidR="006F14B6" w:rsidRPr="004A61F4" w:rsidRDefault="006F14B6" w:rsidP="004B5AA3">
      <w:pPr>
        <w:jc w:val="both"/>
        <w:rPr>
          <w:rFonts w:eastAsiaTheme="minorEastAsia"/>
          <w:sz w:val="22"/>
          <w:szCs w:val="22"/>
          <w:lang w:val="en-US"/>
        </w:rPr>
      </w:pPr>
    </w:p>
    <w:p w14:paraId="355DD0B6" w14:textId="5E5211A4" w:rsidR="00B16DDE" w:rsidRPr="00341B50" w:rsidRDefault="00B16DDE" w:rsidP="00341B50">
      <w:pPr>
        <w:pStyle w:val="2"/>
        <w:rPr>
          <w:rFonts w:eastAsia="DengXian"/>
          <w:b/>
          <w:szCs w:val="18"/>
          <w:lang w:val="en-US" w:eastAsia="zh-CN"/>
        </w:rPr>
      </w:pPr>
      <w:bookmarkStart w:id="8" w:name="_Hlk166231879"/>
      <w:r w:rsidRPr="00D51BC6">
        <w:rPr>
          <w:rFonts w:eastAsia="DengXian"/>
          <w:b/>
          <w:szCs w:val="18"/>
          <w:lang w:val="en-US" w:eastAsia="zh-CN"/>
        </w:rPr>
        <w:t>2.</w:t>
      </w:r>
      <w:r w:rsidR="000350AA">
        <w:rPr>
          <w:rFonts w:eastAsia="DengXian" w:hint="eastAsia"/>
          <w:b/>
          <w:szCs w:val="18"/>
          <w:lang w:val="en-US" w:eastAsia="zh-CN"/>
        </w:rPr>
        <w:t>3</w:t>
      </w:r>
      <w:r w:rsidRPr="00D51BC6">
        <w:rPr>
          <w:rFonts w:eastAsia="DengXian"/>
          <w:b/>
          <w:szCs w:val="18"/>
          <w:lang w:val="en-US" w:eastAsia="zh-CN"/>
        </w:rPr>
        <w:tab/>
      </w:r>
      <w:r w:rsidR="00B36FBC">
        <w:rPr>
          <w:rFonts w:eastAsia="DengXian" w:hint="eastAsia"/>
          <w:b/>
          <w:szCs w:val="18"/>
          <w:lang w:val="en-US" w:eastAsia="zh-CN"/>
        </w:rPr>
        <w:t xml:space="preserve">Monitoring of </w:t>
      </w:r>
      <w:r w:rsidR="00AA206E">
        <w:rPr>
          <w:rFonts w:eastAsia="DengXian" w:hint="eastAsia"/>
          <w:b/>
          <w:szCs w:val="18"/>
          <w:lang w:val="en-US" w:eastAsia="zh-CN"/>
        </w:rPr>
        <w:t>o</w:t>
      </w:r>
      <w:r w:rsidR="00AA206E" w:rsidRPr="001A0199">
        <w:rPr>
          <w:rFonts w:eastAsia="DengXian"/>
          <w:b/>
          <w:szCs w:val="18"/>
          <w:lang w:val="en-US" w:eastAsia="zh-CN"/>
        </w:rPr>
        <w:t>n</w:t>
      </w:r>
      <w:r w:rsidRPr="001A0199">
        <w:rPr>
          <w:rFonts w:eastAsia="DengXian"/>
          <w:b/>
          <w:szCs w:val="18"/>
          <w:lang w:val="en-US" w:eastAsia="zh-CN"/>
        </w:rPr>
        <w:t>-demand SIB1</w:t>
      </w:r>
      <w:r w:rsidR="00156A83">
        <w:rPr>
          <w:rFonts w:eastAsia="DengXian" w:hint="eastAsia"/>
          <w:b/>
          <w:szCs w:val="18"/>
          <w:lang w:val="en-US" w:eastAsia="zh-CN"/>
        </w:rPr>
        <w:t xml:space="preserve"> </w:t>
      </w:r>
    </w:p>
    <w:bookmarkEnd w:id="8"/>
    <w:p w14:paraId="0094C39E" w14:textId="25E48ABC" w:rsidR="00D41ABD" w:rsidRPr="0007418F" w:rsidRDefault="00D41ABD" w:rsidP="00D41ABD">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sidR="00356950">
        <w:rPr>
          <w:rFonts w:eastAsia="SimSun" w:hint="eastAsia"/>
          <w:sz w:val="22"/>
          <w:szCs w:val="22"/>
          <w:lang w:eastAsia="zh-CN"/>
        </w:rPr>
        <w:t>120</w:t>
      </w:r>
      <w:r w:rsidR="00BB13E2">
        <w:rPr>
          <w:rFonts w:eastAsia="SimSun" w:hint="eastAsia"/>
          <w:sz w:val="22"/>
          <w:szCs w:val="22"/>
          <w:lang w:eastAsia="zh-CN"/>
        </w:rPr>
        <w:t>bis</w:t>
      </w:r>
      <w:r>
        <w:rPr>
          <w:rFonts w:eastAsia="SimSun" w:hint="eastAsia"/>
          <w:sz w:val="22"/>
          <w:szCs w:val="22"/>
          <w:lang w:eastAsia="zh-CN"/>
        </w:rPr>
        <w:t xml:space="preserve"> meeting, followings </w:t>
      </w:r>
      <w:r w:rsidR="00E24C3A">
        <w:rPr>
          <w:rFonts w:eastAsia="SimSun"/>
          <w:sz w:val="22"/>
          <w:szCs w:val="22"/>
          <w:lang w:eastAsia="zh-CN"/>
        </w:rPr>
        <w:t>were</w:t>
      </w:r>
      <w:r w:rsidR="00AC0DA8">
        <w:rPr>
          <w:rFonts w:eastAsia="SimSun" w:hint="eastAsia"/>
          <w:sz w:val="22"/>
          <w:szCs w:val="22"/>
          <w:lang w:eastAsia="zh-CN"/>
        </w:rPr>
        <w:t xml:space="preserve"> </w:t>
      </w:r>
      <w:r>
        <w:rPr>
          <w:rFonts w:eastAsia="SimSun" w:hint="eastAsia"/>
          <w:sz w:val="22"/>
          <w:szCs w:val="22"/>
          <w:lang w:eastAsia="zh-CN"/>
        </w:rPr>
        <w:t xml:space="preserve">agreed.         </w:t>
      </w:r>
    </w:p>
    <w:tbl>
      <w:tblPr>
        <w:tblStyle w:val="afd"/>
        <w:tblW w:w="0" w:type="auto"/>
        <w:tblLook w:val="04A0" w:firstRow="1" w:lastRow="0" w:firstColumn="1" w:lastColumn="0" w:noHBand="0" w:noVBand="1"/>
      </w:tblPr>
      <w:tblGrid>
        <w:gridCol w:w="9962"/>
      </w:tblGrid>
      <w:tr w:rsidR="00D41ABD" w:rsidRPr="00337B72" w14:paraId="72BE31B1" w14:textId="77777777">
        <w:tc>
          <w:tcPr>
            <w:tcW w:w="9962" w:type="dxa"/>
          </w:tcPr>
          <w:p w14:paraId="6CB3E863" w14:textId="672357E8" w:rsidR="008B48AC" w:rsidRPr="008B48AC" w:rsidRDefault="008B48AC" w:rsidP="00C944AE">
            <w:pPr>
              <w:spacing w:after="0"/>
              <w:rPr>
                <w:rFonts w:ascii="SimSun" w:eastAsia="SimSun" w:hAnsi="SimSun" w:cs="SimSun"/>
                <w:szCs w:val="24"/>
                <w:lang w:val="en-US" w:eastAsia="zh-CN"/>
              </w:rPr>
            </w:pPr>
            <w:r w:rsidRPr="008B48AC">
              <w:rPr>
                <w:rFonts w:ascii="Times" w:eastAsia="Batang" w:hAnsi="Times"/>
                <w:b/>
                <w:bCs/>
                <w:color w:val="000000"/>
                <w:sz w:val="20"/>
                <w:highlight w:val="green"/>
                <w:lang w:eastAsia="zh-CN"/>
              </w:rPr>
              <w:t xml:space="preserve">Agreement </w:t>
            </w:r>
            <w:r w:rsidRPr="008B48AC">
              <w:rPr>
                <w:rFonts w:ascii="Times" w:eastAsia="Batang" w:hAnsi="Times"/>
                <w:b/>
                <w:bCs/>
                <w:color w:val="000000"/>
                <w:sz w:val="20"/>
                <w:highlight w:val="green"/>
                <w:lang w:val="en-US" w:eastAsia="zh-CN"/>
              </w:rPr>
              <w:t>(RAN1-120</w:t>
            </w:r>
            <w:r w:rsidR="009207F9">
              <w:rPr>
                <w:rFonts w:ascii="Times" w:eastAsia="SimSun" w:hAnsi="Times" w:hint="eastAsia"/>
                <w:b/>
                <w:bCs/>
                <w:color w:val="000000"/>
                <w:sz w:val="20"/>
                <w:highlight w:val="green"/>
                <w:lang w:val="en-US" w:eastAsia="zh-CN"/>
              </w:rPr>
              <w:t>bis</w:t>
            </w:r>
            <w:r w:rsidRPr="008B48AC">
              <w:rPr>
                <w:rFonts w:ascii="Times" w:eastAsia="Batang" w:hAnsi="Times"/>
                <w:b/>
                <w:bCs/>
                <w:color w:val="000000"/>
                <w:sz w:val="20"/>
                <w:highlight w:val="green"/>
                <w:lang w:val="en-US" w:eastAsia="zh-CN"/>
              </w:rPr>
              <w:t>)</w:t>
            </w:r>
          </w:p>
          <w:p w14:paraId="6F4336B9" w14:textId="3E38B22B" w:rsidR="00AC3493" w:rsidRPr="001B7298" w:rsidRDefault="00AC3493" w:rsidP="00AC3493">
            <w:pPr>
              <w:widowControl w:val="0"/>
              <w:spacing w:after="0"/>
              <w:jc w:val="both"/>
              <w:rPr>
                <w:rFonts w:eastAsia="DengXian"/>
                <w:kern w:val="2"/>
                <w:sz w:val="21"/>
                <w:szCs w:val="22"/>
                <w:lang w:val="en-US" w:eastAsia="zh-CN"/>
              </w:rPr>
            </w:pPr>
            <w:r w:rsidRPr="001B7298">
              <w:rPr>
                <w:rFonts w:eastAsia="DengXian"/>
                <w:kern w:val="2"/>
                <w:sz w:val="21"/>
                <w:szCs w:val="22"/>
                <w:lang w:val="en-US" w:eastAsia="zh-CN"/>
              </w:rPr>
              <w:t xml:space="preserve">RAN1 to discuss the value range for </w:t>
            </w:r>
            <w:r w:rsidRPr="001B7298">
              <w:rPr>
                <w:rFonts w:eastAsia="DengXian"/>
                <w:i/>
                <w:iCs/>
                <w:kern w:val="2"/>
                <w:sz w:val="21"/>
                <w:szCs w:val="22"/>
                <w:lang w:val="en-US" w:eastAsia="zh-CN"/>
              </w:rPr>
              <w:t>od-sib1-duration</w:t>
            </w:r>
            <w:r w:rsidRPr="001B7298">
              <w:rPr>
                <w:rFonts w:eastAsia="DengXian"/>
                <w:kern w:val="2"/>
                <w:sz w:val="21"/>
                <w:szCs w:val="22"/>
                <w:lang w:val="en-US" w:eastAsia="zh-CN"/>
              </w:rPr>
              <w:t>. For example,</w:t>
            </w:r>
          </w:p>
          <w:p w14:paraId="00973D7D" w14:textId="77777777" w:rsidR="00AC3493" w:rsidRPr="001B7298" w:rsidRDefault="00AC3493" w:rsidP="00AC3493">
            <w:pPr>
              <w:widowControl w:val="0"/>
              <w:numPr>
                <w:ilvl w:val="0"/>
                <w:numId w:val="10"/>
              </w:numPr>
              <w:overflowPunct/>
              <w:autoSpaceDE/>
              <w:autoSpaceDN/>
              <w:adjustRightInd/>
              <w:spacing w:after="0"/>
              <w:ind w:left="720"/>
              <w:jc w:val="both"/>
              <w:textAlignment w:val="auto"/>
              <w:rPr>
                <w:rFonts w:eastAsia="DengXian"/>
                <w:sz w:val="20"/>
                <w:szCs w:val="24"/>
                <w:lang w:eastAsia="zh-CN"/>
              </w:rPr>
            </w:pPr>
            <w:r w:rsidRPr="001B7298">
              <w:rPr>
                <w:rFonts w:eastAsia="DengXian"/>
                <w:sz w:val="20"/>
                <w:szCs w:val="24"/>
                <w:lang w:eastAsia="zh-CN"/>
              </w:rPr>
              <w:t xml:space="preserve">Option 1: Use the value-range for </w:t>
            </w:r>
            <w:proofErr w:type="spellStart"/>
            <w:r w:rsidRPr="001B7298">
              <w:rPr>
                <w:rFonts w:eastAsia="DengXian"/>
                <w:i/>
                <w:iCs/>
                <w:sz w:val="20"/>
                <w:szCs w:val="24"/>
                <w:lang w:eastAsia="zh-CN"/>
              </w:rPr>
              <w:t>si-windowLength</w:t>
            </w:r>
            <w:proofErr w:type="spellEnd"/>
            <w:r w:rsidRPr="001B7298">
              <w:rPr>
                <w:rFonts w:eastAsia="DengXian"/>
                <w:sz w:val="20"/>
                <w:szCs w:val="24"/>
                <w:lang w:eastAsia="zh-CN"/>
              </w:rPr>
              <w:t xml:space="preserve"> (from 5 slots to 5120 slot) as starting point.</w:t>
            </w:r>
          </w:p>
          <w:p w14:paraId="451E95A3" w14:textId="77777777" w:rsidR="00AC3493" w:rsidRPr="001B7298" w:rsidRDefault="00AC3493" w:rsidP="00AC3493">
            <w:pPr>
              <w:widowControl w:val="0"/>
              <w:numPr>
                <w:ilvl w:val="0"/>
                <w:numId w:val="10"/>
              </w:numPr>
              <w:overflowPunct/>
              <w:autoSpaceDE/>
              <w:autoSpaceDN/>
              <w:adjustRightInd/>
              <w:spacing w:after="0"/>
              <w:ind w:left="720"/>
              <w:jc w:val="both"/>
              <w:textAlignment w:val="auto"/>
              <w:rPr>
                <w:rFonts w:eastAsia="DengXian"/>
                <w:sz w:val="20"/>
                <w:szCs w:val="24"/>
                <w:lang w:eastAsia="zh-CN"/>
              </w:rPr>
            </w:pPr>
            <w:r w:rsidRPr="001B7298">
              <w:rPr>
                <w:rFonts w:eastAsia="PMingLiU"/>
                <w:sz w:val="20"/>
                <w:szCs w:val="24"/>
                <w:lang w:eastAsia="zh-TW"/>
              </w:rPr>
              <w:t>Option 2: The duration of the time window can be a multiple of 160ms (i.e. legacy SIB1 periodicity).</w:t>
            </w:r>
          </w:p>
          <w:p w14:paraId="415F7505" w14:textId="77777777" w:rsidR="00AC3493" w:rsidRPr="001B7298" w:rsidRDefault="00AC3493" w:rsidP="00AC3493">
            <w:pPr>
              <w:widowControl w:val="0"/>
              <w:numPr>
                <w:ilvl w:val="0"/>
                <w:numId w:val="10"/>
              </w:numPr>
              <w:overflowPunct/>
              <w:autoSpaceDE/>
              <w:autoSpaceDN/>
              <w:adjustRightInd/>
              <w:spacing w:after="0"/>
              <w:ind w:left="720"/>
              <w:jc w:val="both"/>
              <w:textAlignment w:val="auto"/>
              <w:rPr>
                <w:rFonts w:eastAsia="DengXian"/>
                <w:sz w:val="20"/>
                <w:szCs w:val="24"/>
                <w:lang w:eastAsia="zh-CN"/>
              </w:rPr>
            </w:pPr>
            <w:r w:rsidRPr="001B7298">
              <w:rPr>
                <w:rFonts w:eastAsia="DengXian"/>
                <w:sz w:val="20"/>
                <w:szCs w:val="24"/>
                <w:lang w:eastAsia="zh-CN"/>
              </w:rPr>
              <w:t>Option 3: The duration of the time window can be a multiple of the on-demand SIB1 repetition periodicity (if supported)</w:t>
            </w:r>
          </w:p>
          <w:p w14:paraId="00205088" w14:textId="4C182F30" w:rsidR="00AC3493" w:rsidRPr="002745D3" w:rsidRDefault="00AC3493" w:rsidP="002745D3">
            <w:pPr>
              <w:widowControl w:val="0"/>
              <w:numPr>
                <w:ilvl w:val="0"/>
                <w:numId w:val="10"/>
              </w:numPr>
              <w:overflowPunct/>
              <w:autoSpaceDE/>
              <w:autoSpaceDN/>
              <w:adjustRightInd/>
              <w:spacing w:after="0"/>
              <w:ind w:left="720"/>
              <w:jc w:val="both"/>
              <w:textAlignment w:val="auto"/>
              <w:rPr>
                <w:rFonts w:eastAsia="DengXian"/>
                <w:sz w:val="20"/>
                <w:szCs w:val="24"/>
                <w:lang w:eastAsia="zh-CN"/>
              </w:rPr>
            </w:pPr>
            <w:r w:rsidRPr="001B7298">
              <w:rPr>
                <w:rFonts w:eastAsia="PMingLiU"/>
                <w:sz w:val="20"/>
                <w:szCs w:val="24"/>
                <w:lang w:eastAsia="zh-TW"/>
              </w:rPr>
              <w:t>Other options are not precluded.</w:t>
            </w:r>
          </w:p>
        </w:tc>
      </w:tr>
    </w:tbl>
    <w:p w14:paraId="06B50E66" w14:textId="77777777" w:rsidR="00D41ABD" w:rsidRDefault="00D41ABD" w:rsidP="008D2665">
      <w:pPr>
        <w:jc w:val="both"/>
        <w:rPr>
          <w:rFonts w:eastAsia="SimSun"/>
          <w:sz w:val="22"/>
          <w:szCs w:val="22"/>
          <w:lang w:eastAsia="zh-CN"/>
        </w:rPr>
      </w:pPr>
    </w:p>
    <w:p w14:paraId="26A3068D" w14:textId="72E6D90F" w:rsidR="00C341A8" w:rsidRDefault="00E167E3" w:rsidP="00307F69">
      <w:pPr>
        <w:jc w:val="both"/>
        <w:rPr>
          <w:rFonts w:eastAsia="SimSun"/>
          <w:sz w:val="22"/>
          <w:szCs w:val="22"/>
          <w:lang w:val="en-US" w:eastAsia="zh-CN"/>
        </w:rPr>
      </w:pPr>
      <w:r>
        <w:rPr>
          <w:rFonts w:eastAsia="SimSun" w:hint="eastAsia"/>
          <w:sz w:val="22"/>
          <w:szCs w:val="22"/>
          <w:lang w:val="en-US" w:eastAsia="zh-CN"/>
        </w:rPr>
        <w:t xml:space="preserve">In legacy, the </w:t>
      </w:r>
      <w:r w:rsidR="001C59B6">
        <w:rPr>
          <w:rFonts w:eastAsia="SimSun" w:hint="eastAsia"/>
          <w:sz w:val="22"/>
          <w:szCs w:val="22"/>
          <w:lang w:val="en-US" w:eastAsia="zh-CN"/>
        </w:rPr>
        <w:t>periodicity of SIB1 is 160ms</w:t>
      </w:r>
      <w:r w:rsidR="00662F10">
        <w:rPr>
          <w:rFonts w:eastAsia="SimSun" w:hint="eastAsia"/>
          <w:sz w:val="22"/>
          <w:szCs w:val="22"/>
          <w:lang w:val="en-US" w:eastAsia="zh-CN"/>
        </w:rPr>
        <w:t>, and the repetition periodicity of SIB1 within 160ms is</w:t>
      </w:r>
      <w:r w:rsidR="00DE595C">
        <w:rPr>
          <w:rFonts w:eastAsia="SimSun" w:hint="eastAsia"/>
          <w:sz w:val="22"/>
          <w:szCs w:val="22"/>
          <w:lang w:val="en-US" w:eastAsia="zh-CN"/>
        </w:rPr>
        <w:t xml:space="preserve"> </w:t>
      </w:r>
      <w:r w:rsidR="00DE595C">
        <w:rPr>
          <w:rFonts w:eastAsia="SimSun"/>
          <w:sz w:val="22"/>
          <w:szCs w:val="22"/>
          <w:lang w:val="en-US" w:eastAsia="zh-CN"/>
        </w:rPr>
        <w:t>determined</w:t>
      </w:r>
      <w:r w:rsidR="00DE595C">
        <w:rPr>
          <w:rFonts w:eastAsia="SimSun" w:hint="eastAsia"/>
          <w:sz w:val="22"/>
          <w:szCs w:val="22"/>
          <w:lang w:val="en-US" w:eastAsia="zh-CN"/>
        </w:rPr>
        <w:t xml:space="preserve"> by</w:t>
      </w:r>
      <w:r w:rsidR="00662F10">
        <w:rPr>
          <w:rFonts w:eastAsia="SimSun" w:hint="eastAsia"/>
          <w:sz w:val="22"/>
          <w:szCs w:val="22"/>
          <w:lang w:val="en-US" w:eastAsia="zh-CN"/>
        </w:rPr>
        <w:t xml:space="preserve"> gNB implementation. </w:t>
      </w:r>
      <w:r w:rsidR="00474B10">
        <w:rPr>
          <w:rFonts w:eastAsia="SimSun" w:hint="eastAsia"/>
          <w:sz w:val="22"/>
          <w:szCs w:val="22"/>
          <w:lang w:val="en-US" w:eastAsia="zh-CN"/>
        </w:rPr>
        <w:t xml:space="preserve">For OD-SIB1 triggered by WUS sent by </w:t>
      </w:r>
      <w:r w:rsidR="00BD6A30">
        <w:rPr>
          <w:rFonts w:eastAsia="SimSun" w:hint="eastAsia"/>
          <w:sz w:val="22"/>
          <w:szCs w:val="22"/>
          <w:lang w:val="en-US" w:eastAsia="zh-CN"/>
        </w:rPr>
        <w:t xml:space="preserve">a </w:t>
      </w:r>
      <w:r w:rsidR="00474B10">
        <w:rPr>
          <w:rFonts w:eastAsia="SimSun" w:hint="eastAsia"/>
          <w:sz w:val="22"/>
          <w:szCs w:val="22"/>
          <w:lang w:val="en-US" w:eastAsia="zh-CN"/>
        </w:rPr>
        <w:t xml:space="preserve">UE, </w:t>
      </w:r>
      <w:r w:rsidR="00C341A8">
        <w:rPr>
          <w:rFonts w:eastAsia="SimSun" w:hint="eastAsia"/>
          <w:sz w:val="22"/>
          <w:szCs w:val="22"/>
          <w:lang w:val="en-US" w:eastAsia="zh-CN"/>
        </w:rPr>
        <w:t>it should be ensured that OD-SIB1 is transmitted at least once within the duration of OD-SIB1 window.</w:t>
      </w:r>
      <w:r w:rsidR="00AC6120">
        <w:rPr>
          <w:rFonts w:eastAsia="SimSun" w:hint="eastAsia"/>
          <w:sz w:val="22"/>
          <w:szCs w:val="22"/>
          <w:lang w:val="en-US" w:eastAsia="zh-CN"/>
        </w:rPr>
        <w:t xml:space="preserve"> </w:t>
      </w:r>
      <w:r w:rsidR="00BD6A30">
        <w:rPr>
          <w:rFonts w:eastAsia="SimSun"/>
          <w:sz w:val="22"/>
          <w:szCs w:val="22"/>
          <w:lang w:val="en-US" w:eastAsia="zh-CN"/>
        </w:rPr>
        <w:t>So,</w:t>
      </w:r>
      <w:r w:rsidR="002E4771">
        <w:rPr>
          <w:rFonts w:eastAsia="SimSun" w:hint="eastAsia"/>
          <w:sz w:val="22"/>
          <w:szCs w:val="22"/>
          <w:lang w:val="en-US" w:eastAsia="zh-CN"/>
        </w:rPr>
        <w:t xml:space="preserve"> it is preferred that the duration of </w:t>
      </w:r>
      <w:r w:rsidR="00650F80">
        <w:rPr>
          <w:rFonts w:eastAsia="SimSun" w:hint="eastAsia"/>
          <w:sz w:val="22"/>
          <w:szCs w:val="22"/>
          <w:lang w:val="en-US" w:eastAsia="zh-CN"/>
        </w:rPr>
        <w:t>OD-</w:t>
      </w:r>
      <w:r w:rsidR="002E4771">
        <w:rPr>
          <w:rFonts w:eastAsia="SimSun" w:hint="eastAsia"/>
          <w:sz w:val="22"/>
          <w:szCs w:val="22"/>
          <w:lang w:val="en-US" w:eastAsia="zh-CN"/>
        </w:rPr>
        <w:t>SIB1 is at least 160ms. F</w:t>
      </w:r>
      <w:r w:rsidR="002E4771">
        <w:rPr>
          <w:rFonts w:eastAsia="SimSun"/>
          <w:sz w:val="22"/>
          <w:szCs w:val="22"/>
          <w:lang w:val="en-US" w:eastAsia="zh-CN"/>
        </w:rPr>
        <w:t>u</w:t>
      </w:r>
      <w:r w:rsidR="002E4771">
        <w:rPr>
          <w:rFonts w:eastAsia="SimSun" w:hint="eastAsia"/>
          <w:sz w:val="22"/>
          <w:szCs w:val="22"/>
          <w:lang w:val="en-US" w:eastAsia="zh-CN"/>
        </w:rPr>
        <w:t>rthermore,</w:t>
      </w:r>
      <w:r w:rsidR="00AC6120">
        <w:rPr>
          <w:rFonts w:eastAsia="SimSun" w:hint="eastAsia"/>
          <w:sz w:val="22"/>
          <w:szCs w:val="22"/>
          <w:lang w:val="en-US" w:eastAsia="zh-CN"/>
        </w:rPr>
        <w:t xml:space="preserve"> it is better that the duration </w:t>
      </w:r>
      <w:r w:rsidR="00650F80">
        <w:rPr>
          <w:rFonts w:eastAsia="SimSun" w:hint="eastAsia"/>
          <w:sz w:val="22"/>
          <w:szCs w:val="22"/>
          <w:lang w:val="en-US" w:eastAsia="zh-CN"/>
        </w:rPr>
        <w:t xml:space="preserve">of OD-SIB1 </w:t>
      </w:r>
      <w:r w:rsidR="00AC6120">
        <w:rPr>
          <w:rFonts w:eastAsia="SimSun" w:hint="eastAsia"/>
          <w:sz w:val="22"/>
          <w:szCs w:val="22"/>
          <w:lang w:val="en-US" w:eastAsia="zh-CN"/>
        </w:rPr>
        <w:t xml:space="preserve">can be multiple </w:t>
      </w:r>
      <w:r w:rsidR="00966328">
        <w:rPr>
          <w:rFonts w:eastAsia="SimSun" w:hint="eastAsia"/>
          <w:sz w:val="22"/>
          <w:szCs w:val="22"/>
          <w:lang w:val="en-US" w:eastAsia="zh-CN"/>
        </w:rPr>
        <w:t xml:space="preserve">of 160ms </w:t>
      </w:r>
      <w:r w:rsidR="00A406FF">
        <w:rPr>
          <w:rFonts w:eastAsia="SimSun" w:hint="eastAsia"/>
          <w:sz w:val="22"/>
          <w:szCs w:val="22"/>
          <w:lang w:val="en-US" w:eastAsia="zh-CN"/>
        </w:rPr>
        <w:t xml:space="preserve">to ensure more OD-SIB1 </w:t>
      </w:r>
      <w:r w:rsidR="0002437D">
        <w:rPr>
          <w:rFonts w:eastAsia="SimSun"/>
          <w:sz w:val="22"/>
          <w:szCs w:val="22"/>
          <w:lang w:val="en-US" w:eastAsia="zh-CN"/>
        </w:rPr>
        <w:t>transmission</w:t>
      </w:r>
      <w:r w:rsidR="00A406FF">
        <w:rPr>
          <w:rFonts w:eastAsia="SimSun" w:hint="eastAsia"/>
          <w:sz w:val="22"/>
          <w:szCs w:val="22"/>
          <w:lang w:val="en-US" w:eastAsia="zh-CN"/>
        </w:rPr>
        <w:t xml:space="preserve"> oppo</w:t>
      </w:r>
      <w:r w:rsidR="0002437D">
        <w:rPr>
          <w:rFonts w:eastAsia="SimSun" w:hint="eastAsia"/>
          <w:sz w:val="22"/>
          <w:szCs w:val="22"/>
          <w:lang w:val="en-US" w:eastAsia="zh-CN"/>
        </w:rPr>
        <w:t>rtunit</w:t>
      </w:r>
      <w:r w:rsidR="00650F80">
        <w:rPr>
          <w:rFonts w:eastAsia="SimSun" w:hint="eastAsia"/>
          <w:sz w:val="22"/>
          <w:szCs w:val="22"/>
          <w:lang w:val="en-US" w:eastAsia="zh-CN"/>
        </w:rPr>
        <w:t>ies</w:t>
      </w:r>
      <w:r w:rsidR="0002437D">
        <w:rPr>
          <w:rFonts w:eastAsia="SimSun" w:hint="eastAsia"/>
          <w:sz w:val="22"/>
          <w:szCs w:val="22"/>
          <w:lang w:val="en-US" w:eastAsia="zh-CN"/>
        </w:rPr>
        <w:t xml:space="preserve">. </w:t>
      </w:r>
      <w:r w:rsidR="00C341A8">
        <w:rPr>
          <w:rFonts w:eastAsia="SimSun" w:hint="eastAsia"/>
          <w:sz w:val="22"/>
          <w:szCs w:val="22"/>
          <w:lang w:val="en-US" w:eastAsia="zh-CN"/>
        </w:rPr>
        <w:t xml:space="preserve"> </w:t>
      </w:r>
    </w:p>
    <w:p w14:paraId="2C7279F6" w14:textId="098DF956" w:rsidR="00E167E3" w:rsidRDefault="00474B10" w:rsidP="00307F69">
      <w:pPr>
        <w:jc w:val="both"/>
        <w:rPr>
          <w:rFonts w:eastAsia="SimSun"/>
          <w:sz w:val="22"/>
          <w:szCs w:val="22"/>
          <w:lang w:val="en-US" w:eastAsia="zh-CN"/>
        </w:rPr>
      </w:pPr>
      <w:r>
        <w:rPr>
          <w:rFonts w:eastAsia="SimSun" w:hint="eastAsia"/>
          <w:sz w:val="22"/>
          <w:szCs w:val="22"/>
          <w:lang w:val="en-US" w:eastAsia="zh-CN"/>
        </w:rPr>
        <w:t xml:space="preserve"> </w:t>
      </w:r>
      <w:r w:rsidR="00662F10">
        <w:rPr>
          <w:rFonts w:eastAsia="SimSun" w:hint="eastAsia"/>
          <w:sz w:val="22"/>
          <w:szCs w:val="22"/>
          <w:lang w:val="en-US" w:eastAsia="zh-CN"/>
        </w:rPr>
        <w:t xml:space="preserve"> </w:t>
      </w:r>
      <w:r w:rsidR="001C59B6">
        <w:rPr>
          <w:rFonts w:eastAsia="SimSun" w:hint="eastAsia"/>
          <w:sz w:val="22"/>
          <w:szCs w:val="22"/>
          <w:lang w:val="en-US" w:eastAsia="zh-CN"/>
        </w:rPr>
        <w:t xml:space="preserve"> </w:t>
      </w:r>
    </w:p>
    <w:p w14:paraId="7B483286" w14:textId="26787A96" w:rsidR="0002437D" w:rsidRPr="001B6CFD" w:rsidRDefault="0002437D" w:rsidP="0002437D">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Pr>
          <w:rFonts w:eastAsia="SimSun" w:hint="eastAsia"/>
          <w:b/>
          <w:sz w:val="22"/>
          <w:szCs w:val="22"/>
          <w:u w:val="single"/>
          <w:lang w:eastAsia="zh-CN"/>
        </w:rPr>
        <w:t>3</w:t>
      </w:r>
      <w:r w:rsidRPr="001B6CFD">
        <w:rPr>
          <w:rFonts w:eastAsiaTheme="minorEastAsia"/>
          <w:b/>
          <w:sz w:val="22"/>
          <w:szCs w:val="22"/>
          <w:u w:val="single"/>
        </w:rPr>
        <w:t>:</w:t>
      </w:r>
    </w:p>
    <w:p w14:paraId="1BC72A94" w14:textId="75C2304C" w:rsidR="0002437D" w:rsidRPr="00C944AE" w:rsidRDefault="0002437D" w:rsidP="0002437D">
      <w:pPr>
        <w:pStyle w:val="aff"/>
        <w:numPr>
          <w:ilvl w:val="0"/>
          <w:numId w:val="9"/>
        </w:numPr>
        <w:ind w:leftChars="0"/>
        <w:jc w:val="both"/>
        <w:rPr>
          <w:rFonts w:eastAsiaTheme="minorEastAsia"/>
          <w:sz w:val="22"/>
          <w:szCs w:val="22"/>
        </w:rPr>
      </w:pPr>
      <w:r w:rsidRPr="0002437D">
        <w:rPr>
          <w:rFonts w:eastAsiaTheme="minorEastAsia"/>
          <w:sz w:val="22"/>
          <w:szCs w:val="22"/>
        </w:rPr>
        <w:t>The duration of OD-SIB1 window could be multiple of 160ms, e.g., [160ms, 320ms, 640ms, 1280ms].</w:t>
      </w:r>
    </w:p>
    <w:p w14:paraId="6366F416" w14:textId="77777777" w:rsidR="00E167E3" w:rsidRDefault="00E167E3" w:rsidP="00307F69">
      <w:pPr>
        <w:jc w:val="both"/>
        <w:rPr>
          <w:rFonts w:eastAsia="SimSun"/>
          <w:sz w:val="22"/>
          <w:szCs w:val="22"/>
          <w:lang w:eastAsia="zh-CN"/>
        </w:rPr>
      </w:pPr>
    </w:p>
    <w:p w14:paraId="23FC2888" w14:textId="31D3A5A5" w:rsidR="004E2B57" w:rsidRPr="0007418F" w:rsidRDefault="004E2B57" w:rsidP="004E2B57">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Pr>
          <w:rFonts w:eastAsia="SimSun" w:hint="eastAsia"/>
          <w:sz w:val="22"/>
          <w:szCs w:val="22"/>
          <w:lang w:eastAsia="zh-CN"/>
        </w:rPr>
        <w:t xml:space="preserve">120bis meeting, followings </w:t>
      </w:r>
      <w:r w:rsidR="00903DD0">
        <w:rPr>
          <w:rFonts w:eastAsia="SimSun"/>
          <w:sz w:val="22"/>
          <w:szCs w:val="22"/>
          <w:lang w:eastAsia="zh-CN"/>
        </w:rPr>
        <w:t>were</w:t>
      </w:r>
      <w:r>
        <w:rPr>
          <w:rFonts w:eastAsia="SimSun" w:hint="eastAsia"/>
          <w:sz w:val="22"/>
          <w:szCs w:val="22"/>
          <w:lang w:eastAsia="zh-CN"/>
        </w:rPr>
        <w:t xml:space="preserve"> agreed.         </w:t>
      </w:r>
    </w:p>
    <w:tbl>
      <w:tblPr>
        <w:tblStyle w:val="afd"/>
        <w:tblW w:w="0" w:type="auto"/>
        <w:tblLook w:val="04A0" w:firstRow="1" w:lastRow="0" w:firstColumn="1" w:lastColumn="0" w:noHBand="0" w:noVBand="1"/>
      </w:tblPr>
      <w:tblGrid>
        <w:gridCol w:w="9962"/>
      </w:tblGrid>
      <w:tr w:rsidR="004E2B57" w:rsidRPr="00337B72" w14:paraId="46E45B86" w14:textId="77777777" w:rsidTr="001B7298">
        <w:tc>
          <w:tcPr>
            <w:tcW w:w="9962" w:type="dxa"/>
          </w:tcPr>
          <w:p w14:paraId="60A58316" w14:textId="6C703BDE" w:rsidR="000B6992" w:rsidRPr="002745D3" w:rsidRDefault="004E2B57" w:rsidP="002745D3">
            <w:pPr>
              <w:spacing w:after="0"/>
              <w:rPr>
                <w:rFonts w:ascii="SimSun" w:eastAsia="SimSun" w:hAnsi="SimSun" w:cs="SimSun"/>
                <w:szCs w:val="24"/>
                <w:lang w:val="en-US" w:eastAsia="zh-CN"/>
              </w:rPr>
            </w:pPr>
            <w:r w:rsidRPr="008B48AC">
              <w:rPr>
                <w:rFonts w:ascii="Times" w:eastAsia="Batang" w:hAnsi="Times"/>
                <w:b/>
                <w:bCs/>
                <w:color w:val="000000"/>
                <w:sz w:val="20"/>
                <w:highlight w:val="green"/>
                <w:lang w:eastAsia="zh-CN"/>
              </w:rPr>
              <w:t xml:space="preserve">Agreement </w:t>
            </w:r>
            <w:r w:rsidRPr="008B48AC">
              <w:rPr>
                <w:rFonts w:ascii="Times" w:eastAsia="Batang" w:hAnsi="Times"/>
                <w:b/>
                <w:bCs/>
                <w:color w:val="000000"/>
                <w:sz w:val="20"/>
                <w:highlight w:val="green"/>
                <w:lang w:val="en-US" w:eastAsia="zh-CN"/>
              </w:rPr>
              <w:t>(RAN1-120</w:t>
            </w:r>
            <w:r>
              <w:rPr>
                <w:rFonts w:ascii="Times" w:eastAsia="SimSun" w:hAnsi="Times" w:hint="eastAsia"/>
                <w:b/>
                <w:bCs/>
                <w:color w:val="000000"/>
                <w:sz w:val="20"/>
                <w:highlight w:val="green"/>
                <w:lang w:val="en-US" w:eastAsia="zh-CN"/>
              </w:rPr>
              <w:t>bis</w:t>
            </w:r>
            <w:r w:rsidRPr="008B48AC">
              <w:rPr>
                <w:rFonts w:ascii="Times" w:eastAsia="Batang" w:hAnsi="Times"/>
                <w:b/>
                <w:bCs/>
                <w:color w:val="000000"/>
                <w:sz w:val="20"/>
                <w:highlight w:val="green"/>
                <w:lang w:val="en-US" w:eastAsia="zh-CN"/>
              </w:rPr>
              <w:t>)</w:t>
            </w:r>
          </w:p>
          <w:p w14:paraId="53F05B1D" w14:textId="17448C26" w:rsidR="004E2B57" w:rsidRPr="002745D3" w:rsidRDefault="000B6992" w:rsidP="002745D3">
            <w:pPr>
              <w:widowControl w:val="0"/>
              <w:spacing w:after="0"/>
              <w:jc w:val="both"/>
              <w:rPr>
                <w:rFonts w:eastAsia="SimSun"/>
                <w:kern w:val="2"/>
                <w:sz w:val="21"/>
                <w:szCs w:val="22"/>
                <w:lang w:val="en-US" w:eastAsia="zh-CN"/>
              </w:rPr>
            </w:pPr>
            <w:r w:rsidRPr="009B0D5E">
              <w:rPr>
                <w:rFonts w:eastAsia="PMingLiU"/>
                <w:kern w:val="2"/>
                <w:sz w:val="21"/>
                <w:szCs w:val="22"/>
                <w:lang w:val="en-US" w:eastAsia="zh-TW"/>
              </w:rPr>
              <w:t>After transmitting a UL-WUS, UE is not required to monitor Type0-PDCCH occasion (for OD-SIB1) before UE successfully received its RAR in response to the UL WUS.</w:t>
            </w:r>
          </w:p>
        </w:tc>
      </w:tr>
    </w:tbl>
    <w:p w14:paraId="4198046A" w14:textId="77777777" w:rsidR="004E2B57" w:rsidRDefault="004E2B57" w:rsidP="004E2B57">
      <w:pPr>
        <w:jc w:val="both"/>
        <w:rPr>
          <w:rFonts w:eastAsia="SimSun"/>
          <w:sz w:val="22"/>
          <w:szCs w:val="22"/>
          <w:lang w:eastAsia="zh-CN"/>
        </w:rPr>
      </w:pPr>
    </w:p>
    <w:p w14:paraId="47CF2B3F" w14:textId="537DE017" w:rsidR="00E167E3" w:rsidRPr="002745D3" w:rsidRDefault="00D75E92" w:rsidP="00307F69">
      <w:pPr>
        <w:jc w:val="both"/>
        <w:rPr>
          <w:rFonts w:eastAsia="SimSun"/>
          <w:sz w:val="22"/>
          <w:szCs w:val="22"/>
          <w:lang w:val="en-US" w:eastAsia="zh-CN"/>
        </w:rPr>
      </w:pPr>
      <w:r w:rsidRPr="002745D3">
        <w:rPr>
          <w:rFonts w:eastAsia="SimSun"/>
          <w:sz w:val="22"/>
          <w:szCs w:val="22"/>
          <w:lang w:val="en-US" w:eastAsia="zh-CN"/>
        </w:rPr>
        <w:t>I</w:t>
      </w:r>
      <w:r w:rsidR="005467EC" w:rsidRPr="002745D3">
        <w:rPr>
          <w:rFonts w:eastAsia="SimSun"/>
          <w:sz w:val="22"/>
          <w:szCs w:val="22"/>
          <w:lang w:val="en-US" w:eastAsia="zh-CN"/>
        </w:rPr>
        <w:t xml:space="preserve">n the purpose </w:t>
      </w:r>
      <w:r w:rsidR="00D009BE">
        <w:rPr>
          <w:rFonts w:eastAsia="SimSun" w:hint="eastAsia"/>
          <w:sz w:val="22"/>
          <w:szCs w:val="22"/>
          <w:lang w:val="en-US" w:eastAsia="zh-CN"/>
        </w:rPr>
        <w:t>of</w:t>
      </w:r>
      <w:r w:rsidR="005467EC" w:rsidRPr="002745D3">
        <w:rPr>
          <w:rFonts w:eastAsia="SimSun"/>
          <w:sz w:val="22"/>
          <w:szCs w:val="22"/>
          <w:lang w:val="en-US" w:eastAsia="zh-CN"/>
        </w:rPr>
        <w:t xml:space="preserve"> avoid</w:t>
      </w:r>
      <w:r w:rsidR="00D009BE">
        <w:rPr>
          <w:rFonts w:eastAsia="SimSun" w:hint="eastAsia"/>
          <w:sz w:val="22"/>
          <w:szCs w:val="22"/>
          <w:lang w:val="en-US" w:eastAsia="zh-CN"/>
        </w:rPr>
        <w:t>ing</w:t>
      </w:r>
      <w:r w:rsidR="005467EC" w:rsidRPr="002745D3">
        <w:rPr>
          <w:rFonts w:eastAsia="SimSun"/>
          <w:sz w:val="22"/>
          <w:szCs w:val="22"/>
          <w:lang w:val="en-US" w:eastAsia="zh-CN"/>
        </w:rPr>
        <w:t xml:space="preserve"> </w:t>
      </w:r>
      <w:r w:rsidR="00DF1C03" w:rsidRPr="00DF1C03">
        <w:rPr>
          <w:rFonts w:eastAsia="SimSun"/>
          <w:sz w:val="22"/>
          <w:szCs w:val="22"/>
          <w:lang w:val="en-US" w:eastAsia="zh-CN"/>
        </w:rPr>
        <w:t>misalignment</w:t>
      </w:r>
      <w:r w:rsidR="005467EC" w:rsidRPr="002745D3">
        <w:rPr>
          <w:rFonts w:eastAsia="SimSun"/>
          <w:sz w:val="22"/>
          <w:szCs w:val="22"/>
          <w:lang w:val="en-US" w:eastAsia="zh-CN"/>
        </w:rPr>
        <w:t xml:space="preserve"> between UE and gNB</w:t>
      </w:r>
      <w:r w:rsidR="00206457" w:rsidRPr="002745D3">
        <w:rPr>
          <w:rFonts w:eastAsia="SimSun"/>
          <w:sz w:val="22"/>
          <w:szCs w:val="22"/>
          <w:lang w:val="en-US" w:eastAsia="zh-CN"/>
        </w:rPr>
        <w:t xml:space="preserve"> on the starting of monitoring time</w:t>
      </w:r>
      <w:r w:rsidR="00D5454E" w:rsidRPr="002745D3">
        <w:rPr>
          <w:rFonts w:eastAsia="SimSun"/>
          <w:sz w:val="22"/>
          <w:szCs w:val="22"/>
          <w:lang w:val="en-US" w:eastAsia="zh-CN"/>
        </w:rPr>
        <w:t xml:space="preserve"> and</w:t>
      </w:r>
      <w:r w:rsidR="00595828" w:rsidRPr="002745D3">
        <w:rPr>
          <w:rFonts w:eastAsia="SimSun"/>
          <w:sz w:val="22"/>
          <w:szCs w:val="22"/>
          <w:lang w:val="en-US" w:eastAsia="zh-CN"/>
        </w:rPr>
        <w:t xml:space="preserve"> then</w:t>
      </w:r>
      <w:r w:rsidR="00D5454E" w:rsidRPr="002745D3">
        <w:rPr>
          <w:rFonts w:eastAsia="SimSun"/>
          <w:sz w:val="22"/>
          <w:szCs w:val="22"/>
          <w:lang w:val="en-US" w:eastAsia="zh-CN"/>
        </w:rPr>
        <w:t xml:space="preserve"> achiev</w:t>
      </w:r>
      <w:r w:rsidR="00D009BE">
        <w:rPr>
          <w:rFonts w:eastAsia="SimSun" w:hint="eastAsia"/>
          <w:sz w:val="22"/>
          <w:szCs w:val="22"/>
          <w:lang w:val="en-US" w:eastAsia="zh-CN"/>
        </w:rPr>
        <w:t>ing</w:t>
      </w:r>
      <w:r w:rsidR="00D5454E" w:rsidRPr="002745D3">
        <w:rPr>
          <w:rFonts w:eastAsia="SimSun"/>
          <w:sz w:val="22"/>
          <w:szCs w:val="22"/>
          <w:lang w:val="en-US" w:eastAsia="zh-CN"/>
        </w:rPr>
        <w:t xml:space="preserve"> energy saving,</w:t>
      </w:r>
      <w:r w:rsidR="00901DDA" w:rsidRPr="002745D3">
        <w:rPr>
          <w:rFonts w:eastAsia="SimSun"/>
          <w:sz w:val="22"/>
          <w:szCs w:val="22"/>
          <w:lang w:val="en-US" w:eastAsia="zh-CN"/>
        </w:rPr>
        <w:t xml:space="preserve"> it is better </w:t>
      </w:r>
      <w:r w:rsidRPr="002745D3">
        <w:rPr>
          <w:rFonts w:eastAsia="SimSun"/>
          <w:sz w:val="22"/>
          <w:szCs w:val="22"/>
          <w:lang w:val="en-US" w:eastAsia="zh-CN"/>
        </w:rPr>
        <w:t>to define a</w:t>
      </w:r>
      <w:r w:rsidR="00901DDA" w:rsidRPr="002745D3">
        <w:rPr>
          <w:rFonts w:eastAsia="SimSun"/>
          <w:sz w:val="22"/>
          <w:szCs w:val="22"/>
          <w:lang w:val="en-US" w:eastAsia="zh-CN"/>
        </w:rPr>
        <w:t xml:space="preserve"> more precision time </w:t>
      </w:r>
      <w:r w:rsidR="009E0857">
        <w:rPr>
          <w:rFonts w:eastAsia="SimSun" w:hint="eastAsia"/>
          <w:sz w:val="22"/>
          <w:szCs w:val="22"/>
          <w:lang w:val="en-US" w:eastAsia="zh-CN"/>
        </w:rPr>
        <w:t xml:space="preserve">point </w:t>
      </w:r>
      <w:r w:rsidR="009F605C" w:rsidRPr="002745D3">
        <w:rPr>
          <w:rFonts w:eastAsia="SimSun"/>
          <w:sz w:val="22"/>
          <w:szCs w:val="22"/>
          <w:lang w:val="en-US" w:eastAsia="zh-CN"/>
        </w:rPr>
        <w:t>on the starting time of Type0-PDCCH monitoring</w:t>
      </w:r>
      <w:r w:rsidR="006B5AFF" w:rsidRPr="002745D3">
        <w:rPr>
          <w:rFonts w:eastAsia="SimSun"/>
          <w:sz w:val="22"/>
          <w:szCs w:val="22"/>
          <w:lang w:val="en-US" w:eastAsia="zh-CN"/>
        </w:rPr>
        <w:t>.</w:t>
      </w:r>
      <w:r w:rsidR="005B0F70" w:rsidRPr="002745D3">
        <w:rPr>
          <w:rFonts w:eastAsia="SimSun"/>
          <w:sz w:val="22"/>
          <w:szCs w:val="22"/>
          <w:lang w:val="en-US" w:eastAsia="zh-CN"/>
        </w:rPr>
        <w:t xml:space="preserve"> The </w:t>
      </w:r>
      <w:r w:rsidR="00213328" w:rsidRPr="002745D3">
        <w:rPr>
          <w:rFonts w:eastAsia="SimSun"/>
          <w:sz w:val="22"/>
          <w:szCs w:val="22"/>
          <w:lang w:val="en-US" w:eastAsia="zh-CN"/>
        </w:rPr>
        <w:t xml:space="preserve">definition of the starting </w:t>
      </w:r>
      <w:r w:rsidR="005B0F70" w:rsidRPr="002745D3">
        <w:rPr>
          <w:rFonts w:eastAsia="SimSun"/>
          <w:sz w:val="22"/>
          <w:szCs w:val="22"/>
          <w:lang w:val="en-US" w:eastAsia="zh-CN"/>
        </w:rPr>
        <w:t>timing</w:t>
      </w:r>
      <w:r w:rsidR="00213328" w:rsidRPr="002745D3">
        <w:rPr>
          <w:rFonts w:eastAsia="SimSun"/>
          <w:sz w:val="22"/>
          <w:szCs w:val="22"/>
          <w:lang w:val="en-US" w:eastAsia="zh-CN"/>
        </w:rPr>
        <w:t xml:space="preserve"> of PDCCH monitoring could refer to the related discussion of OD-SSB</w:t>
      </w:r>
      <w:r w:rsidR="00DF1C03">
        <w:rPr>
          <w:rFonts w:eastAsia="SimSun" w:hint="eastAsia"/>
          <w:sz w:val="22"/>
          <w:szCs w:val="22"/>
          <w:lang w:val="en-US" w:eastAsia="zh-CN"/>
        </w:rPr>
        <w:t>. Fig.1 shows an</w:t>
      </w:r>
      <w:r w:rsidR="00166029" w:rsidRPr="002745D3">
        <w:rPr>
          <w:rFonts w:eastAsia="SimSun"/>
          <w:sz w:val="22"/>
          <w:szCs w:val="22"/>
          <w:lang w:val="en-US" w:eastAsia="zh-CN"/>
        </w:rPr>
        <w:t xml:space="preserve"> </w:t>
      </w:r>
      <w:r w:rsidR="00DF1C03">
        <w:rPr>
          <w:rFonts w:eastAsia="SimSun" w:hint="eastAsia"/>
          <w:sz w:val="22"/>
          <w:szCs w:val="22"/>
          <w:lang w:val="en-US" w:eastAsia="zh-CN"/>
        </w:rPr>
        <w:t>example procedure of OD-SIB1 monitoring</w:t>
      </w:r>
      <w:r w:rsidR="00213328" w:rsidRPr="002745D3">
        <w:rPr>
          <w:rFonts w:eastAsia="SimSun"/>
          <w:sz w:val="22"/>
          <w:szCs w:val="22"/>
          <w:lang w:val="en-US" w:eastAsia="zh-CN"/>
        </w:rPr>
        <w:t xml:space="preserve">.  </w:t>
      </w:r>
      <w:r w:rsidR="005B0F70" w:rsidRPr="002745D3">
        <w:rPr>
          <w:rFonts w:eastAsia="SimSun"/>
          <w:sz w:val="22"/>
          <w:szCs w:val="22"/>
          <w:lang w:val="en-US" w:eastAsia="zh-CN"/>
        </w:rPr>
        <w:t xml:space="preserve"> </w:t>
      </w:r>
    </w:p>
    <w:p w14:paraId="7145F59D" w14:textId="77777777" w:rsidR="00307F69" w:rsidRDefault="00307F69" w:rsidP="00307F69">
      <w:pPr>
        <w:jc w:val="both"/>
        <w:rPr>
          <w:rFonts w:eastAsia="SimSun"/>
          <w:sz w:val="22"/>
          <w:szCs w:val="22"/>
          <w:lang w:eastAsia="zh-CN"/>
        </w:rPr>
      </w:pPr>
    </w:p>
    <w:p w14:paraId="0A890397" w14:textId="0508FEED" w:rsidR="008E6D26" w:rsidRPr="001B6CFD" w:rsidRDefault="008E6D26" w:rsidP="008E6D26">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Pr>
          <w:rFonts w:eastAsia="SimSun" w:hint="eastAsia"/>
          <w:b/>
          <w:sz w:val="22"/>
          <w:szCs w:val="22"/>
          <w:u w:val="single"/>
          <w:lang w:eastAsia="zh-CN"/>
        </w:rPr>
        <w:t>4</w:t>
      </w:r>
      <w:r w:rsidRPr="001B6CFD">
        <w:rPr>
          <w:rFonts w:eastAsiaTheme="minorEastAsia"/>
          <w:b/>
          <w:sz w:val="22"/>
          <w:szCs w:val="22"/>
          <w:u w:val="single"/>
        </w:rPr>
        <w:t>:</w:t>
      </w:r>
    </w:p>
    <w:p w14:paraId="455B6A35" w14:textId="60286E9B" w:rsidR="008E6D26" w:rsidRPr="002745D3" w:rsidRDefault="008E6D26" w:rsidP="00921127">
      <w:pPr>
        <w:pStyle w:val="aff"/>
        <w:numPr>
          <w:ilvl w:val="0"/>
          <w:numId w:val="9"/>
        </w:numPr>
        <w:ind w:leftChars="0"/>
        <w:jc w:val="both"/>
        <w:rPr>
          <w:rFonts w:eastAsiaTheme="minorEastAsia"/>
          <w:sz w:val="22"/>
          <w:szCs w:val="22"/>
        </w:rPr>
      </w:pPr>
      <w:r w:rsidRPr="00921127">
        <w:rPr>
          <w:rFonts w:eastAsiaTheme="minorEastAsia"/>
          <w:sz w:val="22"/>
          <w:szCs w:val="22"/>
        </w:rPr>
        <w:t>UE monitors from the first type 0 PDCCH monitoring occasion</w:t>
      </w:r>
      <w:r w:rsidR="00E459D3" w:rsidRPr="00921127">
        <w:rPr>
          <w:rFonts w:eastAsia="SimSun" w:hint="eastAsia"/>
          <w:sz w:val="22"/>
          <w:szCs w:val="22"/>
          <w:lang w:eastAsia="zh-CN"/>
        </w:rPr>
        <w:t xml:space="preserve"> </w:t>
      </w:r>
      <w:r w:rsidR="00E459D3" w:rsidRPr="00921127">
        <w:rPr>
          <w:rFonts w:eastAsiaTheme="minorEastAsia"/>
          <w:sz w:val="22"/>
          <w:szCs w:val="22"/>
        </w:rPr>
        <w:t>associated</w:t>
      </w:r>
      <w:r w:rsidR="00921127" w:rsidRPr="00921127">
        <w:rPr>
          <w:rFonts w:eastAsia="SimSun" w:hint="eastAsia"/>
          <w:sz w:val="22"/>
          <w:szCs w:val="22"/>
          <w:lang w:eastAsia="zh-CN"/>
        </w:rPr>
        <w:t xml:space="preserve"> with</w:t>
      </w:r>
      <w:r w:rsidR="00E459D3" w:rsidRPr="00921127">
        <w:rPr>
          <w:rFonts w:eastAsiaTheme="minorEastAsia"/>
          <w:sz w:val="22"/>
          <w:szCs w:val="22"/>
        </w:rPr>
        <w:t xml:space="preserve"> </w:t>
      </w:r>
      <w:r w:rsidR="00E459D3" w:rsidRPr="00921127">
        <w:rPr>
          <w:rFonts w:eastAsia="SimSun" w:hint="eastAsia"/>
          <w:sz w:val="22"/>
          <w:szCs w:val="22"/>
          <w:lang w:eastAsia="zh-CN"/>
        </w:rPr>
        <w:t>one or all</w:t>
      </w:r>
      <w:r w:rsidR="00E459D3" w:rsidRPr="00921127">
        <w:rPr>
          <w:rFonts w:eastAsiaTheme="minorEastAsia"/>
          <w:sz w:val="22"/>
          <w:szCs w:val="22"/>
        </w:rPr>
        <w:t xml:space="preserve"> SSB(s) according to </w:t>
      </w:r>
      <w:r w:rsidR="00E459D3" w:rsidRPr="00921127">
        <w:rPr>
          <w:rFonts w:eastAsia="SimSun" w:hint="eastAsia"/>
          <w:sz w:val="22"/>
          <w:szCs w:val="22"/>
          <w:lang w:eastAsia="zh-CN"/>
        </w:rPr>
        <w:t xml:space="preserve">1-bit indication in </w:t>
      </w:r>
      <w:r w:rsidR="00E459D3" w:rsidRPr="00921127">
        <w:rPr>
          <w:rFonts w:eastAsiaTheme="minorEastAsia"/>
          <w:sz w:val="22"/>
          <w:szCs w:val="22"/>
        </w:rPr>
        <w:t>UL-WUS</w:t>
      </w:r>
      <w:r w:rsidR="00921127" w:rsidRPr="00921127">
        <w:rPr>
          <w:rFonts w:eastAsia="SimSun" w:hint="eastAsia"/>
          <w:sz w:val="22"/>
          <w:szCs w:val="22"/>
          <w:lang w:eastAsia="zh-CN"/>
        </w:rPr>
        <w:t xml:space="preserve"> from </w:t>
      </w:r>
      <w:r w:rsidR="00921127" w:rsidRPr="00921127">
        <w:rPr>
          <w:rFonts w:eastAsia="SimSun"/>
          <w:sz w:val="22"/>
          <w:szCs w:val="22"/>
          <w:lang w:eastAsia="zh-CN"/>
        </w:rPr>
        <w:t>the</w:t>
      </w:r>
      <w:r w:rsidR="00921127" w:rsidRPr="00921127">
        <w:rPr>
          <w:rFonts w:eastAsia="SimSun" w:hint="eastAsia"/>
          <w:sz w:val="22"/>
          <w:szCs w:val="22"/>
          <w:lang w:eastAsia="zh-CN"/>
        </w:rPr>
        <w:t xml:space="preserve"> </w:t>
      </w:r>
      <w:r w:rsidRPr="00921127">
        <w:rPr>
          <w:rFonts w:eastAsiaTheme="minorEastAsia"/>
          <w:sz w:val="22"/>
          <w:szCs w:val="22"/>
        </w:rPr>
        <w:t xml:space="preserve">starting of the slot which is n slot after the slot of </w:t>
      </w:r>
      <w:r w:rsidR="007637DC" w:rsidRPr="00921127">
        <w:rPr>
          <w:rFonts w:eastAsia="SimSun" w:hint="eastAsia"/>
          <w:sz w:val="22"/>
          <w:szCs w:val="22"/>
          <w:lang w:eastAsia="zh-CN"/>
        </w:rPr>
        <w:t xml:space="preserve">PDSCH of </w:t>
      </w:r>
      <w:r w:rsidRPr="00921127">
        <w:rPr>
          <w:rFonts w:eastAsiaTheme="minorEastAsia"/>
          <w:sz w:val="22"/>
          <w:szCs w:val="22"/>
        </w:rPr>
        <w:t>RAR reception.</w:t>
      </w:r>
      <w:r w:rsidRPr="00921127">
        <w:rPr>
          <w:rFonts w:eastAsia="SimSun" w:hint="eastAsia"/>
          <w:sz w:val="22"/>
          <w:szCs w:val="22"/>
          <w:lang w:eastAsia="zh-CN"/>
        </w:rPr>
        <w:t xml:space="preserve"> </w:t>
      </w:r>
    </w:p>
    <w:p w14:paraId="3A5B53E3" w14:textId="215CD8EA" w:rsidR="008E6D26" w:rsidRPr="00C944AE" w:rsidRDefault="00921127" w:rsidP="002745D3">
      <w:pPr>
        <w:pStyle w:val="aff"/>
        <w:numPr>
          <w:ilvl w:val="1"/>
          <w:numId w:val="9"/>
        </w:numPr>
        <w:ind w:leftChars="0"/>
        <w:jc w:val="both"/>
        <w:rPr>
          <w:rFonts w:eastAsiaTheme="minorEastAsia"/>
          <w:sz w:val="22"/>
          <w:szCs w:val="22"/>
        </w:rPr>
      </w:pPr>
      <w:proofErr w:type="gramStart"/>
      <w:r>
        <w:rPr>
          <w:rFonts w:eastAsia="SimSun" w:hint="eastAsia"/>
          <w:iCs/>
          <w:sz w:val="22"/>
          <w:szCs w:val="22"/>
          <w:lang w:eastAsia="zh-CN"/>
        </w:rPr>
        <w:t>where</w:t>
      </w:r>
      <w:proofErr w:type="gramEnd"/>
      <w:r>
        <w:rPr>
          <w:rFonts w:eastAsia="SimSun" w:hint="eastAsia"/>
          <w:iCs/>
          <w:sz w:val="22"/>
          <w:szCs w:val="22"/>
          <w:lang w:eastAsia="zh-CN"/>
        </w:rPr>
        <w:t xml:space="preserve">, </w:t>
      </w:r>
      <m:oMath>
        <m:r>
          <w:rPr>
            <w:rFonts w:ascii="Cambria Math" w:eastAsiaTheme="minorEastAsia" w:hAnsi="Cambria Math"/>
            <w:sz w:val="22"/>
            <w:szCs w:val="22"/>
          </w:rPr>
          <m:t>n=3</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m:rPr>
                <m:sty m:val="p"/>
              </m:rPr>
              <w:rPr>
                <w:rFonts w:ascii="Cambria Math" w:eastAsiaTheme="minorEastAsia" w:hAnsi="Cambria Math"/>
                <w:sz w:val="22"/>
                <w:szCs w:val="22"/>
              </w:rPr>
              <m:t>slot</m:t>
            </m:r>
          </m:sub>
          <m:sup>
            <m:r>
              <m:rPr>
                <m:sty m:val="p"/>
              </m:rPr>
              <w:rPr>
                <w:rFonts w:ascii="Cambria Math" w:eastAsiaTheme="minorEastAsia" w:hAnsi="Cambria Math"/>
                <w:sz w:val="22"/>
                <w:szCs w:val="22"/>
              </w:rPr>
              <m:t>subframe,μ</m:t>
            </m:r>
          </m:sup>
        </m:sSubSup>
      </m:oMath>
      <w:r w:rsidR="00DE6DF7">
        <w:rPr>
          <w:rFonts w:eastAsia="SimSun" w:hint="eastAsia"/>
          <w:iCs/>
          <w:sz w:val="22"/>
          <w:szCs w:val="22"/>
          <w:lang w:eastAsia="zh-CN"/>
        </w:rPr>
        <w:t xml:space="preserve"> </w:t>
      </w:r>
    </w:p>
    <w:p w14:paraId="30EAC9F7" w14:textId="77777777" w:rsidR="00C93278" w:rsidRPr="008E6D26" w:rsidRDefault="00C93278" w:rsidP="00307F69">
      <w:pPr>
        <w:jc w:val="both"/>
        <w:rPr>
          <w:rFonts w:eastAsia="SimSun"/>
          <w:sz w:val="22"/>
          <w:szCs w:val="22"/>
          <w:lang w:eastAsia="zh-CN"/>
        </w:rPr>
      </w:pPr>
    </w:p>
    <w:p w14:paraId="7504836B" w14:textId="63892E89" w:rsidR="005879BC" w:rsidRDefault="005879BC" w:rsidP="00307F69">
      <w:pPr>
        <w:jc w:val="both"/>
        <w:rPr>
          <w:rFonts w:eastAsia="SimSun"/>
          <w:sz w:val="22"/>
          <w:szCs w:val="22"/>
          <w:lang w:eastAsia="zh-CN"/>
        </w:rPr>
      </w:pPr>
      <w:r>
        <w:rPr>
          <w:rFonts w:eastAsia="SimSun"/>
          <w:noProof/>
          <w:sz w:val="22"/>
          <w:szCs w:val="22"/>
          <w:lang w:eastAsia="zh-CN"/>
        </w:rPr>
        <w:lastRenderedPageBreak/>
        <w:drawing>
          <wp:inline distT="0" distB="0" distL="0" distR="0" wp14:anchorId="0263540F" wp14:editId="60AF103E">
            <wp:extent cx="6307893" cy="1285932"/>
            <wp:effectExtent l="0" t="0" r="0" b="0"/>
            <wp:docPr id="660907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5140" cy="1297602"/>
                    </a:xfrm>
                    <a:prstGeom prst="rect">
                      <a:avLst/>
                    </a:prstGeom>
                    <a:noFill/>
                  </pic:spPr>
                </pic:pic>
              </a:graphicData>
            </a:graphic>
          </wp:inline>
        </w:drawing>
      </w:r>
    </w:p>
    <w:p w14:paraId="14C32C5C" w14:textId="6AEA0540" w:rsidR="003F79CE" w:rsidRPr="008A4A88" w:rsidRDefault="003F79CE" w:rsidP="002745D3">
      <w:pPr>
        <w:jc w:val="center"/>
        <w:rPr>
          <w:bCs/>
          <w:lang w:eastAsia="zh-CN"/>
        </w:rPr>
      </w:pPr>
      <w:r w:rsidRPr="002745D3">
        <w:rPr>
          <w:rFonts w:eastAsia="SimSun"/>
          <w:bCs/>
          <w:sz w:val="22"/>
          <w:szCs w:val="22"/>
          <w:lang w:eastAsia="zh-CN"/>
        </w:rPr>
        <w:t xml:space="preserve">Fig.1 Starting time of PDCCH monitoring occasion  </w:t>
      </w:r>
    </w:p>
    <w:p w14:paraId="6210B899" w14:textId="77777777" w:rsidR="006F570E" w:rsidRDefault="006F570E" w:rsidP="006F570E">
      <w:pPr>
        <w:jc w:val="both"/>
        <w:rPr>
          <w:rFonts w:eastAsia="SimSun"/>
          <w:sz w:val="22"/>
          <w:szCs w:val="22"/>
          <w:lang w:eastAsia="zh-CN"/>
        </w:rPr>
      </w:pPr>
    </w:p>
    <w:p w14:paraId="04459697" w14:textId="63BA1CB9" w:rsidR="006F5B8F" w:rsidRPr="0007418F" w:rsidRDefault="006F5B8F" w:rsidP="006F5B8F">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Pr>
          <w:rFonts w:eastAsia="SimSun" w:hint="eastAsia"/>
          <w:sz w:val="22"/>
          <w:szCs w:val="22"/>
          <w:lang w:eastAsia="zh-CN"/>
        </w:rPr>
        <w:t xml:space="preserve">120bis meeting, following FL proposal was discussed.         </w:t>
      </w:r>
    </w:p>
    <w:tbl>
      <w:tblPr>
        <w:tblStyle w:val="afd"/>
        <w:tblW w:w="0" w:type="auto"/>
        <w:tblLook w:val="04A0" w:firstRow="1" w:lastRow="0" w:firstColumn="1" w:lastColumn="0" w:noHBand="0" w:noVBand="1"/>
      </w:tblPr>
      <w:tblGrid>
        <w:gridCol w:w="9962"/>
      </w:tblGrid>
      <w:tr w:rsidR="006F5B8F" w:rsidRPr="00337B72" w14:paraId="314D5B75" w14:textId="77777777" w:rsidTr="001B7298">
        <w:tc>
          <w:tcPr>
            <w:tcW w:w="9962" w:type="dxa"/>
          </w:tcPr>
          <w:p w14:paraId="1BCD94C4" w14:textId="0233724D" w:rsidR="007066B4" w:rsidRPr="002745D3" w:rsidRDefault="007066B4" w:rsidP="002745D3">
            <w:pPr>
              <w:rPr>
                <w:rFonts w:eastAsia="Batang"/>
                <w:b/>
                <w:bCs/>
                <w:color w:val="000000"/>
                <w:kern w:val="24"/>
                <w:sz w:val="20"/>
                <w:u w:val="single"/>
                <w:lang w:eastAsia="zh-CN"/>
              </w:rPr>
            </w:pPr>
            <w:r w:rsidRPr="002745D3">
              <w:rPr>
                <w:rFonts w:eastAsia="Batang"/>
                <w:b/>
                <w:bCs/>
                <w:color w:val="000000"/>
                <w:kern w:val="24"/>
                <w:sz w:val="20"/>
                <w:u w:val="single"/>
                <w:lang w:eastAsia="zh-CN"/>
              </w:rPr>
              <w:t xml:space="preserve">FL Proposal 10-2  </w:t>
            </w:r>
          </w:p>
          <w:p w14:paraId="38D0E032" w14:textId="77777777" w:rsidR="007066B4" w:rsidRPr="002745D3" w:rsidRDefault="007066B4" w:rsidP="002745D3">
            <w:pPr>
              <w:spacing w:after="0"/>
              <w:jc w:val="both"/>
              <w:rPr>
                <w:sz w:val="20"/>
              </w:rPr>
            </w:pPr>
            <w:r w:rsidRPr="002745D3">
              <w:rPr>
                <w:sz w:val="20"/>
              </w:rPr>
              <w:t xml:space="preserve">UE stops monitoring </w:t>
            </w:r>
            <w:bookmarkStart w:id="9" w:name="OLE_LINK389"/>
            <w:r w:rsidRPr="002745D3">
              <w:rPr>
                <w:sz w:val="20"/>
              </w:rPr>
              <w:t>Type 0 PDCCH</w:t>
            </w:r>
            <w:bookmarkEnd w:id="9"/>
            <w:r w:rsidRPr="002745D3">
              <w:rPr>
                <w:sz w:val="20"/>
              </w:rPr>
              <w:t xml:space="preserve"> at the end of </w:t>
            </w:r>
            <w:bookmarkStart w:id="10" w:name="OLE_LINK390"/>
            <w:r w:rsidRPr="002745D3">
              <w:rPr>
                <w:sz w:val="20"/>
              </w:rPr>
              <w:t xml:space="preserve">time window for </w:t>
            </w:r>
            <w:bookmarkStart w:id="11" w:name="OLE_LINK388"/>
            <w:r w:rsidRPr="002745D3">
              <w:rPr>
                <w:sz w:val="20"/>
              </w:rPr>
              <w:t>on-demand SIB1</w:t>
            </w:r>
            <w:bookmarkEnd w:id="11"/>
            <w:r w:rsidRPr="002745D3">
              <w:rPr>
                <w:sz w:val="20"/>
              </w:rPr>
              <w:t>.</w:t>
            </w:r>
            <w:bookmarkEnd w:id="10"/>
          </w:p>
          <w:p w14:paraId="5B5A4672" w14:textId="6A803021" w:rsidR="006F5B8F" w:rsidRPr="002745D3" w:rsidRDefault="007066B4" w:rsidP="002745D3">
            <w:pPr>
              <w:pStyle w:val="ListParagraph10"/>
              <w:numPr>
                <w:ilvl w:val="0"/>
                <w:numId w:val="53"/>
              </w:numPr>
              <w:spacing w:after="0"/>
              <w:ind w:leftChars="0"/>
              <w:jc w:val="both"/>
              <w:rPr>
                <w:rFonts w:eastAsia="PMingLiU"/>
                <w:lang w:val="en-US" w:eastAsia="zh-TW"/>
              </w:rPr>
            </w:pPr>
            <w:r w:rsidRPr="002745D3">
              <w:rPr>
                <w:rFonts w:eastAsia="PMingLiU"/>
                <w:szCs w:val="20"/>
                <w:lang w:val="en-US" w:eastAsia="zh-TW"/>
              </w:rPr>
              <w:t xml:space="preserve">UE should receive the PDSCH for </w:t>
            </w:r>
            <w:r w:rsidRPr="002745D3">
              <w:rPr>
                <w:szCs w:val="20"/>
              </w:rPr>
              <w:t>on-demand SIB1 outside the time window if its corresponding Type 0 PDCCH is located inside the time window for on-demand SIB1.</w:t>
            </w:r>
          </w:p>
        </w:tc>
      </w:tr>
    </w:tbl>
    <w:p w14:paraId="7FBA5B63" w14:textId="77777777" w:rsidR="006F5B8F" w:rsidRDefault="006F5B8F" w:rsidP="006F5B8F">
      <w:pPr>
        <w:jc w:val="both"/>
        <w:rPr>
          <w:rFonts w:eastAsia="SimSun"/>
          <w:sz w:val="22"/>
          <w:szCs w:val="22"/>
          <w:lang w:eastAsia="zh-CN"/>
        </w:rPr>
      </w:pPr>
    </w:p>
    <w:p w14:paraId="244A04EE" w14:textId="2C5B3EC6" w:rsidR="007E7759" w:rsidRPr="002754D0" w:rsidRDefault="007E7759" w:rsidP="006F5B8F">
      <w:pPr>
        <w:jc w:val="both"/>
        <w:rPr>
          <w:rFonts w:eastAsia="SimSun"/>
          <w:kern w:val="2"/>
          <w:sz w:val="21"/>
          <w:szCs w:val="22"/>
          <w:lang w:val="en-US" w:eastAsia="zh-CN"/>
        </w:rPr>
      </w:pPr>
      <w:r>
        <w:rPr>
          <w:rFonts w:eastAsia="SimSun" w:hint="eastAsia"/>
          <w:kern w:val="2"/>
          <w:sz w:val="21"/>
          <w:szCs w:val="22"/>
          <w:lang w:val="en-US" w:eastAsia="zh-CN"/>
        </w:rPr>
        <w:t xml:space="preserve">According to legacy, there </w:t>
      </w:r>
      <w:r w:rsidR="00BF19AB">
        <w:rPr>
          <w:rFonts w:eastAsia="SimSun" w:hint="eastAsia"/>
          <w:kern w:val="2"/>
          <w:sz w:val="21"/>
          <w:szCs w:val="22"/>
          <w:lang w:val="en-US" w:eastAsia="zh-CN"/>
        </w:rPr>
        <w:t xml:space="preserve">is </w:t>
      </w:r>
      <w:r w:rsidR="002754D0" w:rsidRPr="002754D0">
        <w:rPr>
          <w:rFonts w:eastAsia="SimSun"/>
          <w:kern w:val="2"/>
          <w:sz w:val="21"/>
          <w:szCs w:val="22"/>
          <w:lang w:val="en-US" w:eastAsia="zh-CN"/>
        </w:rPr>
        <w:t xml:space="preserve">no cross-slot scheduling for </w:t>
      </w:r>
      <w:r w:rsidR="002754D0">
        <w:rPr>
          <w:rFonts w:eastAsia="SimSun" w:hint="eastAsia"/>
          <w:kern w:val="2"/>
          <w:sz w:val="21"/>
          <w:szCs w:val="22"/>
          <w:lang w:val="en-US" w:eastAsia="zh-CN"/>
        </w:rPr>
        <w:t xml:space="preserve">the PDSCH of </w:t>
      </w:r>
      <w:r w:rsidR="002754D0" w:rsidRPr="002754D0">
        <w:rPr>
          <w:rFonts w:eastAsia="SimSun"/>
          <w:kern w:val="2"/>
          <w:sz w:val="21"/>
          <w:szCs w:val="22"/>
          <w:lang w:val="en-US" w:eastAsia="zh-CN"/>
        </w:rPr>
        <w:t>SI</w:t>
      </w:r>
      <w:r w:rsidR="002754D0">
        <w:rPr>
          <w:rFonts w:eastAsia="SimSun" w:hint="eastAsia"/>
          <w:kern w:val="2"/>
          <w:sz w:val="21"/>
          <w:szCs w:val="22"/>
          <w:lang w:val="en-US" w:eastAsia="zh-CN"/>
        </w:rPr>
        <w:t xml:space="preserve"> </w:t>
      </w:r>
      <w:r w:rsidR="002754D0">
        <w:rPr>
          <w:rFonts w:eastAsia="SimSun"/>
          <w:kern w:val="2"/>
          <w:sz w:val="21"/>
          <w:szCs w:val="22"/>
          <w:lang w:val="en-US" w:eastAsia="zh-CN"/>
        </w:rPr>
        <w:t>including</w:t>
      </w:r>
      <w:r w:rsidR="002754D0">
        <w:rPr>
          <w:rFonts w:eastAsia="SimSun" w:hint="eastAsia"/>
          <w:kern w:val="2"/>
          <w:sz w:val="21"/>
          <w:szCs w:val="22"/>
          <w:lang w:val="en-US" w:eastAsia="zh-CN"/>
        </w:rPr>
        <w:t xml:space="preserve"> SIB1. T</w:t>
      </w:r>
      <w:r w:rsidR="002754D0" w:rsidRPr="002754D0">
        <w:rPr>
          <w:rFonts w:eastAsia="SimSun"/>
          <w:kern w:val="2"/>
          <w:sz w:val="21"/>
          <w:szCs w:val="22"/>
          <w:lang w:val="en-US" w:eastAsia="zh-CN"/>
        </w:rPr>
        <w:t>hen PDSCH of SIB1 is within the same slot as PDCCH</w:t>
      </w:r>
      <w:r w:rsidR="00BF19AB">
        <w:rPr>
          <w:rFonts w:eastAsia="SimSun" w:hint="eastAsia"/>
          <w:kern w:val="2"/>
          <w:sz w:val="21"/>
          <w:szCs w:val="22"/>
          <w:lang w:val="en-US" w:eastAsia="zh-CN"/>
        </w:rPr>
        <w:t xml:space="preserve"> scheduling the </w:t>
      </w:r>
      <w:r w:rsidR="0047692F">
        <w:rPr>
          <w:rFonts w:eastAsia="SimSun" w:hint="eastAsia"/>
          <w:kern w:val="2"/>
          <w:sz w:val="21"/>
          <w:szCs w:val="22"/>
          <w:lang w:val="en-US" w:eastAsia="zh-CN"/>
        </w:rPr>
        <w:t>SIB1</w:t>
      </w:r>
      <w:r w:rsidR="002754D0" w:rsidRPr="002754D0">
        <w:rPr>
          <w:rFonts w:eastAsia="SimSun"/>
          <w:kern w:val="2"/>
          <w:sz w:val="21"/>
          <w:szCs w:val="22"/>
          <w:lang w:val="en-US" w:eastAsia="zh-CN"/>
        </w:rPr>
        <w:t>.</w:t>
      </w:r>
      <w:r w:rsidR="0040176B">
        <w:rPr>
          <w:rFonts w:eastAsia="SimSun" w:hint="eastAsia"/>
          <w:kern w:val="2"/>
          <w:sz w:val="21"/>
          <w:szCs w:val="22"/>
          <w:lang w:val="en-US" w:eastAsia="zh-CN"/>
        </w:rPr>
        <w:t xml:space="preserve"> So </w:t>
      </w:r>
      <w:proofErr w:type="gramStart"/>
      <w:r w:rsidR="0040176B">
        <w:rPr>
          <w:rFonts w:eastAsia="SimSun" w:hint="eastAsia"/>
          <w:kern w:val="2"/>
          <w:sz w:val="21"/>
          <w:szCs w:val="22"/>
          <w:lang w:val="en-US" w:eastAsia="zh-CN"/>
        </w:rPr>
        <w:t>above</w:t>
      </w:r>
      <w:proofErr w:type="gramEnd"/>
      <w:r w:rsidR="0040176B">
        <w:rPr>
          <w:rFonts w:eastAsia="SimSun" w:hint="eastAsia"/>
          <w:kern w:val="2"/>
          <w:sz w:val="21"/>
          <w:szCs w:val="22"/>
          <w:lang w:val="en-US" w:eastAsia="zh-CN"/>
        </w:rPr>
        <w:t xml:space="preserve"> </w:t>
      </w:r>
      <w:r w:rsidR="0040176B">
        <w:rPr>
          <w:rFonts w:eastAsia="SimSun"/>
          <w:kern w:val="2"/>
          <w:sz w:val="21"/>
          <w:szCs w:val="22"/>
          <w:lang w:val="en-US" w:eastAsia="zh-CN"/>
        </w:rPr>
        <w:t>proposal</w:t>
      </w:r>
      <w:r w:rsidR="0040176B">
        <w:rPr>
          <w:rFonts w:eastAsia="SimSun" w:hint="eastAsia"/>
          <w:kern w:val="2"/>
          <w:sz w:val="21"/>
          <w:szCs w:val="22"/>
          <w:lang w:val="en-US" w:eastAsia="zh-CN"/>
        </w:rPr>
        <w:t xml:space="preserve"> is not necessary. </w:t>
      </w:r>
    </w:p>
    <w:p w14:paraId="3EB4D11D" w14:textId="77777777" w:rsidR="0040176B" w:rsidRDefault="0040176B" w:rsidP="0040176B">
      <w:pPr>
        <w:spacing w:afterLines="50" w:after="120"/>
        <w:jc w:val="both"/>
        <w:rPr>
          <w:rFonts w:eastAsia="SimSun"/>
          <w:b/>
          <w:sz w:val="22"/>
          <w:szCs w:val="22"/>
          <w:u w:val="single"/>
          <w:lang w:eastAsia="zh-CN"/>
        </w:rPr>
      </w:pPr>
    </w:p>
    <w:p w14:paraId="5A76EF32" w14:textId="1F72D1AE" w:rsidR="0040176B" w:rsidRPr="001B6CFD" w:rsidRDefault="0040176B" w:rsidP="0040176B">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Pr>
          <w:rFonts w:eastAsia="SimSun" w:hint="eastAsia"/>
          <w:b/>
          <w:sz w:val="22"/>
          <w:szCs w:val="22"/>
          <w:u w:val="single"/>
          <w:lang w:eastAsia="zh-CN"/>
        </w:rPr>
        <w:t>5</w:t>
      </w:r>
      <w:r w:rsidRPr="001B6CFD">
        <w:rPr>
          <w:rFonts w:eastAsiaTheme="minorEastAsia"/>
          <w:b/>
          <w:sz w:val="22"/>
          <w:szCs w:val="22"/>
          <w:u w:val="single"/>
        </w:rPr>
        <w:t>:</w:t>
      </w:r>
    </w:p>
    <w:p w14:paraId="5E1A95EE" w14:textId="7923DB33" w:rsidR="00330A8E" w:rsidRPr="00330A8E" w:rsidRDefault="00330A8E" w:rsidP="00330A8E">
      <w:pPr>
        <w:pStyle w:val="aff"/>
        <w:numPr>
          <w:ilvl w:val="0"/>
          <w:numId w:val="9"/>
        </w:numPr>
        <w:ind w:leftChars="0"/>
        <w:jc w:val="both"/>
        <w:rPr>
          <w:rFonts w:eastAsiaTheme="minorEastAsia"/>
          <w:sz w:val="22"/>
          <w:szCs w:val="22"/>
        </w:rPr>
      </w:pPr>
      <w:r w:rsidRPr="00330A8E">
        <w:rPr>
          <w:rFonts w:eastAsiaTheme="minorEastAsia"/>
          <w:sz w:val="22"/>
          <w:szCs w:val="22"/>
        </w:rPr>
        <w:t xml:space="preserve">There is no cross-slot scheduling for SI, then PDSCH of SIB1 is within the same slot as </w:t>
      </w:r>
      <w:r w:rsidR="00A06066" w:rsidRPr="002754D0">
        <w:rPr>
          <w:rFonts w:eastAsia="SimSun"/>
          <w:kern w:val="2"/>
          <w:sz w:val="21"/>
          <w:szCs w:val="22"/>
          <w:lang w:val="en-US" w:eastAsia="zh-CN"/>
        </w:rPr>
        <w:t>PDCCH</w:t>
      </w:r>
      <w:r w:rsidR="00A06066">
        <w:rPr>
          <w:rFonts w:eastAsia="SimSun" w:hint="eastAsia"/>
          <w:kern w:val="2"/>
          <w:sz w:val="21"/>
          <w:szCs w:val="22"/>
          <w:lang w:val="en-US" w:eastAsia="zh-CN"/>
        </w:rPr>
        <w:t xml:space="preserve"> scheduling the </w:t>
      </w:r>
      <w:r w:rsidR="006F173F">
        <w:rPr>
          <w:rFonts w:eastAsia="SimSun" w:hint="eastAsia"/>
          <w:kern w:val="2"/>
          <w:sz w:val="21"/>
          <w:szCs w:val="22"/>
          <w:lang w:val="en-US" w:eastAsia="zh-CN"/>
        </w:rPr>
        <w:t>SIB1</w:t>
      </w:r>
      <w:r w:rsidRPr="00330A8E">
        <w:rPr>
          <w:rFonts w:eastAsiaTheme="minorEastAsia"/>
          <w:sz w:val="22"/>
          <w:szCs w:val="22"/>
        </w:rPr>
        <w:t xml:space="preserve">. So, </w:t>
      </w:r>
      <w:r w:rsidR="00470AE7">
        <w:rPr>
          <w:rFonts w:eastAsia="SimSun"/>
          <w:sz w:val="22"/>
          <w:szCs w:val="22"/>
          <w:lang w:eastAsia="zh-CN"/>
        </w:rPr>
        <w:t>f</w:t>
      </w:r>
      <w:r w:rsidR="00470AE7">
        <w:rPr>
          <w:rFonts w:eastAsia="SimSun" w:hint="eastAsia"/>
          <w:sz w:val="22"/>
          <w:szCs w:val="22"/>
          <w:lang w:eastAsia="zh-CN"/>
        </w:rPr>
        <w:t>ollowing proposal</w:t>
      </w:r>
      <w:r w:rsidR="0076220F" w:rsidRPr="0076220F">
        <w:rPr>
          <w:rFonts w:eastAsia="SimSun"/>
          <w:sz w:val="22"/>
          <w:szCs w:val="22"/>
          <w:lang w:eastAsia="zh-CN"/>
        </w:rPr>
        <w:t xml:space="preserve"> </w:t>
      </w:r>
      <w:r w:rsidRPr="00330A8E">
        <w:rPr>
          <w:rFonts w:eastAsiaTheme="minorEastAsia"/>
          <w:sz w:val="22"/>
          <w:szCs w:val="22"/>
        </w:rPr>
        <w:t>is NOT necessary.</w:t>
      </w:r>
    </w:p>
    <w:p w14:paraId="018BAE65" w14:textId="497944F0" w:rsidR="006F570E" w:rsidRPr="002745D3" w:rsidRDefault="0076220F" w:rsidP="002745D3">
      <w:pPr>
        <w:pStyle w:val="aff"/>
        <w:numPr>
          <w:ilvl w:val="1"/>
          <w:numId w:val="9"/>
        </w:numPr>
        <w:ind w:leftChars="0"/>
        <w:jc w:val="both"/>
        <w:rPr>
          <w:rFonts w:eastAsiaTheme="minorEastAsia"/>
          <w:sz w:val="22"/>
          <w:szCs w:val="22"/>
        </w:rPr>
      </w:pPr>
      <w:r w:rsidRPr="002745D3">
        <w:rPr>
          <w:rFonts w:eastAsia="SimSun"/>
          <w:sz w:val="22"/>
          <w:szCs w:val="22"/>
          <w:u w:val="single"/>
          <w:lang w:eastAsia="zh-CN"/>
        </w:rPr>
        <w:t>FL Proposal 10-2</w:t>
      </w:r>
      <w:r w:rsidRPr="002745D3">
        <w:rPr>
          <w:rFonts w:eastAsia="SimSun"/>
          <w:sz w:val="22"/>
          <w:szCs w:val="22"/>
          <w:lang w:eastAsia="zh-CN"/>
        </w:rPr>
        <w:t xml:space="preserve">: </w:t>
      </w:r>
      <w:r w:rsidR="00330A8E" w:rsidRPr="002745D3">
        <w:rPr>
          <w:rFonts w:eastAsia="SimSun"/>
          <w:sz w:val="22"/>
          <w:szCs w:val="22"/>
          <w:lang w:eastAsia="zh-CN"/>
        </w:rPr>
        <w:t>U</w:t>
      </w:r>
      <w:r w:rsidR="00330A8E" w:rsidRPr="00330A8E">
        <w:rPr>
          <w:rFonts w:eastAsiaTheme="minorEastAsia"/>
          <w:sz w:val="22"/>
          <w:szCs w:val="22"/>
        </w:rPr>
        <w:t xml:space="preserve">E should receive the PDSCH for on-demand SIB1 outside the time window if its corresponding Type 0 PDCCH is located inside the time window for on-demand SIB1. </w:t>
      </w:r>
    </w:p>
    <w:p w14:paraId="4C529881" w14:textId="66BB817F" w:rsidR="00A3698E" w:rsidRPr="003F79CE" w:rsidRDefault="00A3698E" w:rsidP="002745D3">
      <w:pPr>
        <w:rPr>
          <w:rFonts w:eastAsia="SimSun"/>
          <w:sz w:val="22"/>
          <w:szCs w:val="22"/>
          <w:lang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3EBF1483" w14:textId="62FBE885" w:rsidR="008258C1"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34D1C16A" w14:textId="77777777" w:rsidR="00CA4742" w:rsidRDefault="00CA4742" w:rsidP="0014396D">
      <w:pPr>
        <w:jc w:val="both"/>
        <w:rPr>
          <w:rFonts w:eastAsia="SimSun"/>
          <w:sz w:val="22"/>
          <w:szCs w:val="22"/>
          <w:lang w:val="en-US" w:eastAsia="zh-CN"/>
        </w:rPr>
      </w:pPr>
    </w:p>
    <w:p w14:paraId="59E47560" w14:textId="77777777" w:rsidR="00AB285C" w:rsidRPr="001D3DD0" w:rsidRDefault="00AB285C" w:rsidP="00AB285C">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2C77BB8B" w14:textId="0978AA04" w:rsidR="00AB285C" w:rsidRPr="004A61F4" w:rsidRDefault="00AB285C" w:rsidP="00AB285C">
      <w:pPr>
        <w:pStyle w:val="aff"/>
        <w:numPr>
          <w:ilvl w:val="0"/>
          <w:numId w:val="9"/>
        </w:numPr>
        <w:ind w:leftChars="0"/>
        <w:jc w:val="both"/>
        <w:rPr>
          <w:rFonts w:eastAsiaTheme="minorEastAsia"/>
          <w:sz w:val="22"/>
          <w:szCs w:val="22"/>
          <w:lang w:val="en-US"/>
        </w:rPr>
      </w:pPr>
      <w:r w:rsidRPr="009E758B">
        <w:rPr>
          <w:rFonts w:eastAsiaTheme="minorEastAsia"/>
          <w:sz w:val="22"/>
          <w:szCs w:val="22"/>
        </w:rPr>
        <w:t xml:space="preserve">For </w:t>
      </w:r>
      <w:r w:rsidR="00F27C32">
        <w:rPr>
          <w:rFonts w:eastAsia="SimSun" w:hint="eastAsia"/>
          <w:sz w:val="22"/>
          <w:szCs w:val="22"/>
          <w:lang w:eastAsia="zh-CN"/>
        </w:rPr>
        <w:t xml:space="preserve">the </w:t>
      </w:r>
      <w:r w:rsidRPr="009E758B">
        <w:rPr>
          <w:rFonts w:eastAsiaTheme="minorEastAsia"/>
          <w:sz w:val="22"/>
          <w:szCs w:val="22"/>
        </w:rPr>
        <w:t>FFS issue</w:t>
      </w:r>
      <w:r>
        <w:rPr>
          <w:rFonts w:eastAsia="SimSun" w:hint="eastAsia"/>
          <w:sz w:val="22"/>
          <w:szCs w:val="22"/>
          <w:lang w:eastAsia="zh-CN"/>
        </w:rPr>
        <w:t xml:space="preserve"> on additional information </w:t>
      </w:r>
      <w:r>
        <w:rPr>
          <w:rFonts w:eastAsia="SimSun"/>
          <w:sz w:val="22"/>
          <w:szCs w:val="22"/>
          <w:lang w:eastAsia="zh-CN"/>
        </w:rPr>
        <w:t>related</w:t>
      </w:r>
      <w:r>
        <w:rPr>
          <w:rFonts w:eastAsia="SimSun" w:hint="eastAsia"/>
          <w:sz w:val="22"/>
          <w:szCs w:val="22"/>
          <w:lang w:eastAsia="zh-CN"/>
        </w:rPr>
        <w:t xml:space="preserve"> to SSBs </w:t>
      </w:r>
      <w:r w:rsidR="00D11094" w:rsidRPr="00D11094">
        <w:rPr>
          <w:rFonts w:ascii="Times" w:eastAsia="PMingLiU" w:hAnsi="Times"/>
          <w:color w:val="000000"/>
          <w:kern w:val="24"/>
          <w:sz w:val="20"/>
          <w:lang w:eastAsia="zh-CN"/>
        </w:rPr>
        <w:t>associated with PDCCH monitoring occasions</w:t>
      </w:r>
      <w:r w:rsidRPr="009E758B">
        <w:rPr>
          <w:rFonts w:eastAsiaTheme="minorEastAsia"/>
          <w:sz w:val="22"/>
          <w:szCs w:val="22"/>
        </w:rPr>
        <w:t xml:space="preserve">, </w:t>
      </w:r>
      <w:r>
        <w:rPr>
          <w:rFonts w:eastAsia="SimSun" w:hint="eastAsia"/>
          <w:sz w:val="22"/>
          <w:szCs w:val="22"/>
          <w:lang w:eastAsia="zh-CN"/>
        </w:rPr>
        <w:t xml:space="preserve">we prefer </w:t>
      </w:r>
      <w:r w:rsidRPr="009E758B">
        <w:rPr>
          <w:rFonts w:eastAsiaTheme="minorEastAsia"/>
          <w:sz w:val="22"/>
          <w:szCs w:val="22"/>
        </w:rPr>
        <w:t xml:space="preserve">Alt3 (No additional information is provided). </w:t>
      </w:r>
    </w:p>
    <w:p w14:paraId="140865DC" w14:textId="77777777" w:rsidR="00CA4742" w:rsidRPr="00AB285C" w:rsidRDefault="00CA4742" w:rsidP="0014396D">
      <w:pPr>
        <w:jc w:val="both"/>
        <w:rPr>
          <w:rFonts w:eastAsia="SimSun"/>
          <w:sz w:val="22"/>
          <w:szCs w:val="22"/>
          <w:lang w:val="en-US" w:eastAsia="zh-CN"/>
        </w:rPr>
      </w:pPr>
    </w:p>
    <w:p w14:paraId="5853EBFA" w14:textId="77777777" w:rsidR="00AB285C" w:rsidRPr="001B6CFD" w:rsidRDefault="00AB285C" w:rsidP="00AB285C">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sidRPr="001B6CFD">
        <w:rPr>
          <w:rFonts w:eastAsia="SimSun" w:hint="eastAsia"/>
          <w:b/>
          <w:sz w:val="22"/>
          <w:szCs w:val="22"/>
          <w:u w:val="single"/>
          <w:lang w:eastAsia="zh-CN"/>
        </w:rPr>
        <w:t>2</w:t>
      </w:r>
      <w:r w:rsidRPr="001B6CFD">
        <w:rPr>
          <w:rFonts w:eastAsiaTheme="minorEastAsia"/>
          <w:b/>
          <w:sz w:val="22"/>
          <w:szCs w:val="22"/>
          <w:u w:val="single"/>
        </w:rPr>
        <w:t>:</w:t>
      </w:r>
    </w:p>
    <w:p w14:paraId="2690B967" w14:textId="77777777" w:rsidR="00AB285C" w:rsidRPr="00C944AE" w:rsidRDefault="00AB285C" w:rsidP="00AB285C">
      <w:pPr>
        <w:pStyle w:val="aff"/>
        <w:numPr>
          <w:ilvl w:val="0"/>
          <w:numId w:val="9"/>
        </w:numPr>
        <w:ind w:leftChars="0"/>
        <w:jc w:val="both"/>
        <w:rPr>
          <w:rFonts w:eastAsiaTheme="minorEastAsia"/>
          <w:sz w:val="22"/>
          <w:szCs w:val="22"/>
        </w:rPr>
      </w:pPr>
      <w:r w:rsidRPr="00745066">
        <w:rPr>
          <w:rFonts w:eastAsiaTheme="minorEastAsia"/>
          <w:sz w:val="22"/>
          <w:szCs w:val="22"/>
        </w:rPr>
        <w:t>It is up to RAN2 to decide the SSB and PRACH resource selection criterion for UE sending a WUS.</w:t>
      </w:r>
      <w:r w:rsidRPr="00745066" w:rsidDel="00745066">
        <w:rPr>
          <w:rFonts w:eastAsiaTheme="minorEastAsia"/>
          <w:sz w:val="22"/>
          <w:szCs w:val="22"/>
        </w:rPr>
        <w:t xml:space="preserve"> </w:t>
      </w:r>
    </w:p>
    <w:p w14:paraId="3DE86650" w14:textId="77777777" w:rsidR="00CA4742" w:rsidRPr="002745D3" w:rsidRDefault="00CA4742" w:rsidP="002745D3">
      <w:pPr>
        <w:jc w:val="both"/>
        <w:rPr>
          <w:rFonts w:eastAsia="SimSun"/>
          <w:sz w:val="22"/>
          <w:szCs w:val="22"/>
          <w:lang w:eastAsia="zh-CN"/>
        </w:rPr>
      </w:pPr>
    </w:p>
    <w:p w14:paraId="796F1654" w14:textId="77777777" w:rsidR="00AB285C" w:rsidRPr="001B6CFD" w:rsidRDefault="00AB285C" w:rsidP="00AB285C">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Pr>
          <w:rFonts w:eastAsia="SimSun" w:hint="eastAsia"/>
          <w:b/>
          <w:sz w:val="22"/>
          <w:szCs w:val="22"/>
          <w:u w:val="single"/>
          <w:lang w:eastAsia="zh-CN"/>
        </w:rPr>
        <w:t>3</w:t>
      </w:r>
      <w:r w:rsidRPr="001B6CFD">
        <w:rPr>
          <w:rFonts w:eastAsiaTheme="minorEastAsia"/>
          <w:b/>
          <w:sz w:val="22"/>
          <w:szCs w:val="22"/>
          <w:u w:val="single"/>
        </w:rPr>
        <w:t>:</w:t>
      </w:r>
    </w:p>
    <w:p w14:paraId="35B8844F" w14:textId="77777777" w:rsidR="00AB285C" w:rsidRPr="00C944AE" w:rsidRDefault="00AB285C" w:rsidP="00AB285C">
      <w:pPr>
        <w:pStyle w:val="aff"/>
        <w:numPr>
          <w:ilvl w:val="0"/>
          <w:numId w:val="9"/>
        </w:numPr>
        <w:ind w:leftChars="0"/>
        <w:jc w:val="both"/>
        <w:rPr>
          <w:rFonts w:eastAsiaTheme="minorEastAsia"/>
          <w:sz w:val="22"/>
          <w:szCs w:val="22"/>
        </w:rPr>
      </w:pPr>
      <w:r w:rsidRPr="0002437D">
        <w:rPr>
          <w:rFonts w:eastAsiaTheme="minorEastAsia"/>
          <w:sz w:val="22"/>
          <w:szCs w:val="22"/>
        </w:rPr>
        <w:t>The duration of OD-SIB1 window could be multiple of 160ms, e.g., [160ms, 320ms, 640ms, 1280ms].</w:t>
      </w:r>
    </w:p>
    <w:p w14:paraId="1559F49C" w14:textId="77777777" w:rsidR="00CA4742" w:rsidRPr="00CA4742" w:rsidRDefault="00CA4742" w:rsidP="00CA4742">
      <w:pPr>
        <w:rPr>
          <w:rFonts w:eastAsia="SimSun"/>
          <w:b/>
          <w:sz w:val="22"/>
          <w:szCs w:val="22"/>
          <w:highlight w:val="yellow"/>
          <w:u w:val="single"/>
          <w:lang w:eastAsia="zh-CN"/>
        </w:rPr>
      </w:pPr>
    </w:p>
    <w:p w14:paraId="2756BD19" w14:textId="77777777" w:rsidR="00AB285C" w:rsidRPr="001B6CFD" w:rsidRDefault="00AB285C" w:rsidP="00AB285C">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Pr>
          <w:rFonts w:eastAsia="SimSun" w:hint="eastAsia"/>
          <w:b/>
          <w:sz w:val="22"/>
          <w:szCs w:val="22"/>
          <w:u w:val="single"/>
          <w:lang w:eastAsia="zh-CN"/>
        </w:rPr>
        <w:t>4</w:t>
      </w:r>
      <w:r w:rsidRPr="001B6CFD">
        <w:rPr>
          <w:rFonts w:eastAsiaTheme="minorEastAsia"/>
          <w:b/>
          <w:sz w:val="22"/>
          <w:szCs w:val="22"/>
          <w:u w:val="single"/>
        </w:rPr>
        <w:t>:</w:t>
      </w:r>
    </w:p>
    <w:p w14:paraId="45A135A2" w14:textId="77777777" w:rsidR="00AB285C" w:rsidRPr="001B7298" w:rsidRDefault="00AB285C" w:rsidP="00AB285C">
      <w:pPr>
        <w:pStyle w:val="aff"/>
        <w:numPr>
          <w:ilvl w:val="0"/>
          <w:numId w:val="9"/>
        </w:numPr>
        <w:ind w:leftChars="0"/>
        <w:jc w:val="both"/>
        <w:rPr>
          <w:rFonts w:eastAsiaTheme="minorEastAsia"/>
          <w:sz w:val="22"/>
          <w:szCs w:val="22"/>
        </w:rPr>
      </w:pPr>
      <w:r w:rsidRPr="00921127">
        <w:rPr>
          <w:rFonts w:eastAsiaTheme="minorEastAsia"/>
          <w:sz w:val="22"/>
          <w:szCs w:val="22"/>
        </w:rPr>
        <w:t>UE monitors from the first type 0 PDCCH monitoring occasion</w:t>
      </w:r>
      <w:r w:rsidRPr="00921127">
        <w:rPr>
          <w:rFonts w:eastAsia="SimSun" w:hint="eastAsia"/>
          <w:sz w:val="22"/>
          <w:szCs w:val="22"/>
          <w:lang w:eastAsia="zh-CN"/>
        </w:rPr>
        <w:t xml:space="preserve"> </w:t>
      </w:r>
      <w:r w:rsidRPr="00921127">
        <w:rPr>
          <w:rFonts w:eastAsiaTheme="minorEastAsia"/>
          <w:sz w:val="22"/>
          <w:szCs w:val="22"/>
        </w:rPr>
        <w:t>associated</w:t>
      </w:r>
      <w:r w:rsidRPr="00921127">
        <w:rPr>
          <w:rFonts w:eastAsia="SimSun" w:hint="eastAsia"/>
          <w:sz w:val="22"/>
          <w:szCs w:val="22"/>
          <w:lang w:eastAsia="zh-CN"/>
        </w:rPr>
        <w:t xml:space="preserve"> with</w:t>
      </w:r>
      <w:r w:rsidRPr="00921127">
        <w:rPr>
          <w:rFonts w:eastAsiaTheme="minorEastAsia"/>
          <w:sz w:val="22"/>
          <w:szCs w:val="22"/>
        </w:rPr>
        <w:t xml:space="preserve"> </w:t>
      </w:r>
      <w:r w:rsidRPr="00921127">
        <w:rPr>
          <w:rFonts w:eastAsia="SimSun" w:hint="eastAsia"/>
          <w:sz w:val="22"/>
          <w:szCs w:val="22"/>
          <w:lang w:eastAsia="zh-CN"/>
        </w:rPr>
        <w:t>one or all</w:t>
      </w:r>
      <w:r w:rsidRPr="00921127">
        <w:rPr>
          <w:rFonts w:eastAsiaTheme="minorEastAsia"/>
          <w:sz w:val="22"/>
          <w:szCs w:val="22"/>
        </w:rPr>
        <w:t xml:space="preserve"> SSB(s) according to </w:t>
      </w:r>
      <w:r w:rsidRPr="00921127">
        <w:rPr>
          <w:rFonts w:eastAsia="SimSun" w:hint="eastAsia"/>
          <w:sz w:val="22"/>
          <w:szCs w:val="22"/>
          <w:lang w:eastAsia="zh-CN"/>
        </w:rPr>
        <w:t xml:space="preserve">1-bit indication in </w:t>
      </w:r>
      <w:r w:rsidRPr="00921127">
        <w:rPr>
          <w:rFonts w:eastAsiaTheme="minorEastAsia"/>
          <w:sz w:val="22"/>
          <w:szCs w:val="22"/>
        </w:rPr>
        <w:t>UL-WUS</w:t>
      </w:r>
      <w:r w:rsidRPr="00921127">
        <w:rPr>
          <w:rFonts w:eastAsia="SimSun" w:hint="eastAsia"/>
          <w:sz w:val="22"/>
          <w:szCs w:val="22"/>
          <w:lang w:eastAsia="zh-CN"/>
        </w:rPr>
        <w:t xml:space="preserve"> from </w:t>
      </w:r>
      <w:r w:rsidRPr="00921127">
        <w:rPr>
          <w:rFonts w:eastAsia="SimSun"/>
          <w:sz w:val="22"/>
          <w:szCs w:val="22"/>
          <w:lang w:eastAsia="zh-CN"/>
        </w:rPr>
        <w:t>the</w:t>
      </w:r>
      <w:r w:rsidRPr="00921127">
        <w:rPr>
          <w:rFonts w:eastAsia="SimSun" w:hint="eastAsia"/>
          <w:sz w:val="22"/>
          <w:szCs w:val="22"/>
          <w:lang w:eastAsia="zh-CN"/>
        </w:rPr>
        <w:t xml:space="preserve"> </w:t>
      </w:r>
      <w:r w:rsidRPr="00921127">
        <w:rPr>
          <w:rFonts w:eastAsiaTheme="minorEastAsia"/>
          <w:sz w:val="22"/>
          <w:szCs w:val="22"/>
        </w:rPr>
        <w:t xml:space="preserve">starting of the slot which is n slot after the slot of </w:t>
      </w:r>
      <w:r w:rsidRPr="00921127">
        <w:rPr>
          <w:rFonts w:eastAsia="SimSun" w:hint="eastAsia"/>
          <w:sz w:val="22"/>
          <w:szCs w:val="22"/>
          <w:lang w:eastAsia="zh-CN"/>
        </w:rPr>
        <w:t xml:space="preserve">PDSCH of </w:t>
      </w:r>
      <w:r w:rsidRPr="00921127">
        <w:rPr>
          <w:rFonts w:eastAsiaTheme="minorEastAsia"/>
          <w:sz w:val="22"/>
          <w:szCs w:val="22"/>
        </w:rPr>
        <w:t>RAR reception.</w:t>
      </w:r>
      <w:r w:rsidRPr="00921127">
        <w:rPr>
          <w:rFonts w:eastAsia="SimSun" w:hint="eastAsia"/>
          <w:sz w:val="22"/>
          <w:szCs w:val="22"/>
          <w:lang w:eastAsia="zh-CN"/>
        </w:rPr>
        <w:t xml:space="preserve"> </w:t>
      </w:r>
    </w:p>
    <w:p w14:paraId="5493619D" w14:textId="77777777" w:rsidR="00AB285C" w:rsidRPr="00C944AE" w:rsidRDefault="00AB285C" w:rsidP="00AB285C">
      <w:pPr>
        <w:pStyle w:val="aff"/>
        <w:numPr>
          <w:ilvl w:val="1"/>
          <w:numId w:val="9"/>
        </w:numPr>
        <w:ind w:leftChars="0"/>
        <w:jc w:val="both"/>
        <w:rPr>
          <w:rFonts w:eastAsiaTheme="minorEastAsia"/>
          <w:sz w:val="22"/>
          <w:szCs w:val="22"/>
        </w:rPr>
      </w:pPr>
      <w:proofErr w:type="gramStart"/>
      <w:r>
        <w:rPr>
          <w:rFonts w:eastAsia="SimSun" w:hint="eastAsia"/>
          <w:iCs/>
          <w:sz w:val="22"/>
          <w:szCs w:val="22"/>
          <w:lang w:eastAsia="zh-CN"/>
        </w:rPr>
        <w:t>where</w:t>
      </w:r>
      <w:proofErr w:type="gramEnd"/>
      <w:r>
        <w:rPr>
          <w:rFonts w:eastAsia="SimSun" w:hint="eastAsia"/>
          <w:iCs/>
          <w:sz w:val="22"/>
          <w:szCs w:val="22"/>
          <w:lang w:eastAsia="zh-CN"/>
        </w:rPr>
        <w:t xml:space="preserve">, </w:t>
      </w:r>
      <m:oMath>
        <m:r>
          <w:rPr>
            <w:rFonts w:ascii="Cambria Math" w:eastAsiaTheme="minorEastAsia" w:hAnsi="Cambria Math"/>
            <w:sz w:val="22"/>
            <w:szCs w:val="22"/>
          </w:rPr>
          <m:t>n=3</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m:rPr>
                <m:sty m:val="p"/>
              </m:rPr>
              <w:rPr>
                <w:rFonts w:ascii="Cambria Math" w:eastAsiaTheme="minorEastAsia" w:hAnsi="Cambria Math"/>
                <w:sz w:val="22"/>
                <w:szCs w:val="22"/>
              </w:rPr>
              <m:t>slot</m:t>
            </m:r>
          </m:sub>
          <m:sup>
            <m:r>
              <m:rPr>
                <m:sty m:val="p"/>
              </m:rPr>
              <w:rPr>
                <w:rFonts w:ascii="Cambria Math" w:eastAsiaTheme="minorEastAsia" w:hAnsi="Cambria Math"/>
                <w:sz w:val="22"/>
                <w:szCs w:val="22"/>
              </w:rPr>
              <m:t>subframe,μ</m:t>
            </m:r>
          </m:sup>
        </m:sSubSup>
      </m:oMath>
      <w:r>
        <w:rPr>
          <w:rFonts w:eastAsia="SimSun" w:hint="eastAsia"/>
          <w:iCs/>
          <w:sz w:val="22"/>
          <w:szCs w:val="22"/>
          <w:lang w:eastAsia="zh-CN"/>
        </w:rPr>
        <w:t xml:space="preserve"> </w:t>
      </w:r>
    </w:p>
    <w:p w14:paraId="3514B51A" w14:textId="77777777" w:rsidR="00AB285C" w:rsidRPr="008E6D26" w:rsidRDefault="00AB285C" w:rsidP="00AB285C">
      <w:pPr>
        <w:jc w:val="both"/>
        <w:rPr>
          <w:rFonts w:eastAsia="SimSun"/>
          <w:sz w:val="22"/>
          <w:szCs w:val="22"/>
          <w:lang w:eastAsia="zh-CN"/>
        </w:rPr>
      </w:pPr>
    </w:p>
    <w:p w14:paraId="3EE8C540" w14:textId="77777777" w:rsidR="00AB285C" w:rsidRPr="001B6CFD" w:rsidRDefault="00AB285C" w:rsidP="00AB285C">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Pr>
          <w:rFonts w:eastAsia="SimSun" w:hint="eastAsia"/>
          <w:b/>
          <w:sz w:val="22"/>
          <w:szCs w:val="22"/>
          <w:u w:val="single"/>
          <w:lang w:eastAsia="zh-CN"/>
        </w:rPr>
        <w:t>5</w:t>
      </w:r>
      <w:r w:rsidRPr="001B6CFD">
        <w:rPr>
          <w:rFonts w:eastAsiaTheme="minorEastAsia"/>
          <w:b/>
          <w:sz w:val="22"/>
          <w:szCs w:val="22"/>
          <w:u w:val="single"/>
        </w:rPr>
        <w:t>:</w:t>
      </w:r>
    </w:p>
    <w:p w14:paraId="02E3FA9A" w14:textId="77777777" w:rsidR="00AB285C" w:rsidRPr="00330A8E" w:rsidRDefault="00AB285C" w:rsidP="00AB285C">
      <w:pPr>
        <w:pStyle w:val="aff"/>
        <w:numPr>
          <w:ilvl w:val="0"/>
          <w:numId w:val="9"/>
        </w:numPr>
        <w:ind w:leftChars="0"/>
        <w:jc w:val="both"/>
        <w:rPr>
          <w:rFonts w:eastAsiaTheme="minorEastAsia"/>
          <w:sz w:val="22"/>
          <w:szCs w:val="22"/>
        </w:rPr>
      </w:pPr>
      <w:r w:rsidRPr="00330A8E">
        <w:rPr>
          <w:rFonts w:eastAsiaTheme="minorEastAsia"/>
          <w:sz w:val="22"/>
          <w:szCs w:val="22"/>
        </w:rPr>
        <w:t xml:space="preserve">There is no cross-slot scheduling for SI, then PDSCH of SIB1 is within the same slot as </w:t>
      </w:r>
      <w:r w:rsidRPr="002754D0">
        <w:rPr>
          <w:rFonts w:eastAsia="SimSun"/>
          <w:kern w:val="2"/>
          <w:sz w:val="21"/>
          <w:szCs w:val="22"/>
          <w:lang w:val="en-US" w:eastAsia="zh-CN"/>
        </w:rPr>
        <w:t>PDCCH</w:t>
      </w:r>
      <w:r>
        <w:rPr>
          <w:rFonts w:eastAsia="SimSun" w:hint="eastAsia"/>
          <w:kern w:val="2"/>
          <w:sz w:val="21"/>
          <w:szCs w:val="22"/>
          <w:lang w:val="en-US" w:eastAsia="zh-CN"/>
        </w:rPr>
        <w:t xml:space="preserve"> scheduling the SIB1</w:t>
      </w:r>
      <w:r w:rsidRPr="00330A8E">
        <w:rPr>
          <w:rFonts w:eastAsiaTheme="minorEastAsia"/>
          <w:sz w:val="22"/>
          <w:szCs w:val="22"/>
        </w:rPr>
        <w:t xml:space="preserve">. So, </w:t>
      </w:r>
      <w:r>
        <w:rPr>
          <w:rFonts w:eastAsia="SimSun"/>
          <w:sz w:val="22"/>
          <w:szCs w:val="22"/>
          <w:lang w:eastAsia="zh-CN"/>
        </w:rPr>
        <w:t>f</w:t>
      </w:r>
      <w:r>
        <w:rPr>
          <w:rFonts w:eastAsia="SimSun" w:hint="eastAsia"/>
          <w:sz w:val="22"/>
          <w:szCs w:val="22"/>
          <w:lang w:eastAsia="zh-CN"/>
        </w:rPr>
        <w:t>ollowing proposal</w:t>
      </w:r>
      <w:r w:rsidRPr="0076220F">
        <w:rPr>
          <w:rFonts w:eastAsia="SimSun"/>
          <w:sz w:val="22"/>
          <w:szCs w:val="22"/>
          <w:lang w:eastAsia="zh-CN"/>
        </w:rPr>
        <w:t xml:space="preserve"> </w:t>
      </w:r>
      <w:r w:rsidRPr="00330A8E">
        <w:rPr>
          <w:rFonts w:eastAsiaTheme="minorEastAsia"/>
          <w:sz w:val="22"/>
          <w:szCs w:val="22"/>
        </w:rPr>
        <w:t>is NOT necessary.</w:t>
      </w:r>
    </w:p>
    <w:p w14:paraId="7F118AF5" w14:textId="77777777" w:rsidR="00AB285C" w:rsidRPr="001B7298" w:rsidRDefault="00AB285C" w:rsidP="00AB285C">
      <w:pPr>
        <w:pStyle w:val="aff"/>
        <w:numPr>
          <w:ilvl w:val="1"/>
          <w:numId w:val="9"/>
        </w:numPr>
        <w:ind w:leftChars="0"/>
        <w:jc w:val="both"/>
        <w:rPr>
          <w:rFonts w:eastAsiaTheme="minorEastAsia"/>
          <w:sz w:val="22"/>
          <w:szCs w:val="22"/>
        </w:rPr>
      </w:pPr>
      <w:r w:rsidRPr="001B7298">
        <w:rPr>
          <w:rFonts w:eastAsia="SimSun"/>
          <w:sz w:val="22"/>
          <w:szCs w:val="22"/>
          <w:u w:val="single"/>
          <w:lang w:eastAsia="zh-CN"/>
        </w:rPr>
        <w:lastRenderedPageBreak/>
        <w:t>FL Proposal 10-2</w:t>
      </w:r>
      <w:r w:rsidRPr="001B7298">
        <w:rPr>
          <w:rFonts w:eastAsia="SimSun" w:hint="eastAsia"/>
          <w:sz w:val="22"/>
          <w:szCs w:val="22"/>
          <w:lang w:eastAsia="zh-CN"/>
        </w:rPr>
        <w:t xml:space="preserve">: </w:t>
      </w:r>
      <w:r w:rsidRPr="001B7298">
        <w:rPr>
          <w:rFonts w:eastAsia="SimSun"/>
          <w:sz w:val="22"/>
          <w:szCs w:val="22"/>
          <w:lang w:eastAsia="zh-CN"/>
        </w:rPr>
        <w:t>U</w:t>
      </w:r>
      <w:r w:rsidRPr="00330A8E">
        <w:rPr>
          <w:rFonts w:eastAsiaTheme="minorEastAsia"/>
          <w:sz w:val="22"/>
          <w:szCs w:val="22"/>
        </w:rPr>
        <w:t xml:space="preserve">E should receive the PDSCH for on-demand SIB1 outside the time window if its corresponding Type 0 PDCCH is located inside the time window for on-demand SIB1. </w:t>
      </w:r>
    </w:p>
    <w:p w14:paraId="75E36077" w14:textId="5E088511" w:rsidR="0022253C" w:rsidRPr="00761681" w:rsidRDefault="0022253C" w:rsidP="002745D3">
      <w:pPr>
        <w:rPr>
          <w:rFonts w:eastAsia="SimSun"/>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04FD45" w14:textId="1EC55DA4" w:rsidR="00353A2D" w:rsidRPr="004A61F4" w:rsidRDefault="00353A2D" w:rsidP="00353A2D">
      <w:pPr>
        <w:pStyle w:val="aff"/>
        <w:numPr>
          <w:ilvl w:val="0"/>
          <w:numId w:val="4"/>
        </w:numPr>
        <w:ind w:leftChars="0"/>
        <w:rPr>
          <w:rFonts w:eastAsia="ＭＳ 明朝"/>
          <w:sz w:val="22"/>
          <w:szCs w:val="22"/>
        </w:rPr>
      </w:pPr>
      <w:r w:rsidRPr="00762E02">
        <w:rPr>
          <w:rFonts w:eastAsia="ＭＳ 明朝"/>
          <w:sz w:val="22"/>
          <w:szCs w:val="22"/>
        </w:rPr>
        <w:t>3GPP, RAN1#</w:t>
      </w:r>
      <w:r w:rsidR="00496BB5" w:rsidRPr="00762E02">
        <w:rPr>
          <w:rFonts w:eastAsia="ＭＳ 明朝"/>
          <w:sz w:val="22"/>
          <w:szCs w:val="22"/>
        </w:rPr>
        <w:t>1</w:t>
      </w:r>
      <w:r w:rsidR="00496BB5">
        <w:rPr>
          <w:rFonts w:eastAsia="SimSun" w:hint="eastAsia"/>
          <w:sz w:val="22"/>
          <w:szCs w:val="22"/>
          <w:lang w:eastAsia="zh-CN"/>
        </w:rPr>
        <w:t>20</w:t>
      </w:r>
      <w:r w:rsidR="00581730">
        <w:rPr>
          <w:rFonts w:eastAsia="SimSun" w:hint="eastAsia"/>
          <w:sz w:val="22"/>
          <w:szCs w:val="22"/>
          <w:lang w:eastAsia="zh-CN"/>
        </w:rPr>
        <w:t>bis</w:t>
      </w:r>
      <w:r w:rsidR="00496BB5" w:rsidRPr="00762E02">
        <w:rPr>
          <w:rFonts w:eastAsia="ＭＳ 明朝"/>
          <w:sz w:val="22"/>
          <w:szCs w:val="22"/>
        </w:rPr>
        <w:t xml:space="preserve"> </w:t>
      </w:r>
      <w:r w:rsidRPr="00762E02">
        <w:rPr>
          <w:rFonts w:eastAsia="ＭＳ 明朝"/>
          <w:sz w:val="22"/>
          <w:szCs w:val="22"/>
        </w:rPr>
        <w:t>meeting, Chairman’s notes</w:t>
      </w:r>
    </w:p>
    <w:p w14:paraId="7F8E05FD" w14:textId="189BDFE2" w:rsidR="00FF2C30" w:rsidRPr="008B36E5" w:rsidRDefault="00FF2C30" w:rsidP="006E6C88">
      <w:pPr>
        <w:pStyle w:val="aff"/>
        <w:ind w:leftChars="0" w:left="420"/>
        <w:rPr>
          <w:bCs/>
          <w:sz w:val="22"/>
          <w:szCs w:val="22"/>
        </w:rPr>
      </w:pPr>
    </w:p>
    <w:sectPr w:rsidR="00FF2C30" w:rsidRPr="008B36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F697" w14:textId="77777777" w:rsidR="0026662E" w:rsidRDefault="0026662E">
      <w:r>
        <w:separator/>
      </w:r>
    </w:p>
  </w:endnote>
  <w:endnote w:type="continuationSeparator" w:id="0">
    <w:p w14:paraId="291705BE" w14:textId="77777777" w:rsidR="0026662E" w:rsidRDefault="0026662E">
      <w:r>
        <w:continuationSeparator/>
      </w:r>
    </w:p>
  </w:endnote>
  <w:endnote w:type="continuationNotice" w:id="1">
    <w:p w14:paraId="17D02A95" w14:textId="77777777" w:rsidR="0026662E" w:rsidRDefault="00266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2972" w14:textId="77777777" w:rsidR="0026662E" w:rsidRDefault="0026662E">
      <w:r>
        <w:separator/>
      </w:r>
    </w:p>
  </w:footnote>
  <w:footnote w:type="continuationSeparator" w:id="0">
    <w:p w14:paraId="6863FF1C" w14:textId="77777777" w:rsidR="0026662E" w:rsidRDefault="0026662E">
      <w:r>
        <w:continuationSeparator/>
      </w:r>
    </w:p>
  </w:footnote>
  <w:footnote w:type="continuationNotice" w:id="1">
    <w:p w14:paraId="04200881" w14:textId="77777777" w:rsidR="0026662E" w:rsidRDefault="00266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70C7D"/>
    <w:multiLevelType w:val="hybridMultilevel"/>
    <w:tmpl w:val="656EB75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89165A"/>
    <w:multiLevelType w:val="hybridMultilevel"/>
    <w:tmpl w:val="A928F8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A57DDA"/>
    <w:multiLevelType w:val="hybridMultilevel"/>
    <w:tmpl w:val="D4CC20E2"/>
    <w:lvl w:ilvl="0" w:tplc="E132F88A">
      <w:start w:val="1"/>
      <w:numFmt w:val="bullet"/>
      <w:lvlText w:val=""/>
      <w:lvlJc w:val="left"/>
      <w:pPr>
        <w:tabs>
          <w:tab w:val="num" w:pos="720"/>
        </w:tabs>
        <w:ind w:left="720" w:hanging="360"/>
      </w:pPr>
      <w:rPr>
        <w:rFonts w:ascii="Wingdings" w:hAnsi="Wingdings" w:hint="default"/>
      </w:rPr>
    </w:lvl>
    <w:lvl w:ilvl="1" w:tplc="7DB4FF6A">
      <w:numFmt w:val="bullet"/>
      <w:lvlText w:val=""/>
      <w:lvlJc w:val="left"/>
      <w:pPr>
        <w:tabs>
          <w:tab w:val="num" w:pos="1440"/>
        </w:tabs>
        <w:ind w:left="1440" w:hanging="360"/>
      </w:pPr>
      <w:rPr>
        <w:rFonts w:ascii="Wingdings" w:hAnsi="Wingdings" w:hint="default"/>
      </w:rPr>
    </w:lvl>
    <w:lvl w:ilvl="2" w:tplc="49CC6C0C">
      <w:numFmt w:val="bullet"/>
      <w:lvlText w:val=""/>
      <w:lvlJc w:val="left"/>
      <w:pPr>
        <w:tabs>
          <w:tab w:val="num" w:pos="2160"/>
        </w:tabs>
        <w:ind w:left="2160" w:hanging="360"/>
      </w:pPr>
      <w:rPr>
        <w:rFonts w:ascii="Wingdings" w:hAnsi="Wingdings" w:hint="default"/>
      </w:rPr>
    </w:lvl>
    <w:lvl w:ilvl="3" w:tplc="729415BE" w:tentative="1">
      <w:start w:val="1"/>
      <w:numFmt w:val="bullet"/>
      <w:lvlText w:val=""/>
      <w:lvlJc w:val="left"/>
      <w:pPr>
        <w:tabs>
          <w:tab w:val="num" w:pos="2880"/>
        </w:tabs>
        <w:ind w:left="2880" w:hanging="360"/>
      </w:pPr>
      <w:rPr>
        <w:rFonts w:ascii="Wingdings" w:hAnsi="Wingdings" w:hint="default"/>
      </w:rPr>
    </w:lvl>
    <w:lvl w:ilvl="4" w:tplc="76F40AF6" w:tentative="1">
      <w:start w:val="1"/>
      <w:numFmt w:val="bullet"/>
      <w:lvlText w:val=""/>
      <w:lvlJc w:val="left"/>
      <w:pPr>
        <w:tabs>
          <w:tab w:val="num" w:pos="3600"/>
        </w:tabs>
        <w:ind w:left="3600" w:hanging="360"/>
      </w:pPr>
      <w:rPr>
        <w:rFonts w:ascii="Wingdings" w:hAnsi="Wingdings" w:hint="default"/>
      </w:rPr>
    </w:lvl>
    <w:lvl w:ilvl="5" w:tplc="DB2E10BE" w:tentative="1">
      <w:start w:val="1"/>
      <w:numFmt w:val="bullet"/>
      <w:lvlText w:val=""/>
      <w:lvlJc w:val="left"/>
      <w:pPr>
        <w:tabs>
          <w:tab w:val="num" w:pos="4320"/>
        </w:tabs>
        <w:ind w:left="4320" w:hanging="360"/>
      </w:pPr>
      <w:rPr>
        <w:rFonts w:ascii="Wingdings" w:hAnsi="Wingdings" w:hint="default"/>
      </w:rPr>
    </w:lvl>
    <w:lvl w:ilvl="6" w:tplc="CF22D3EA" w:tentative="1">
      <w:start w:val="1"/>
      <w:numFmt w:val="bullet"/>
      <w:lvlText w:val=""/>
      <w:lvlJc w:val="left"/>
      <w:pPr>
        <w:tabs>
          <w:tab w:val="num" w:pos="5040"/>
        </w:tabs>
        <w:ind w:left="5040" w:hanging="360"/>
      </w:pPr>
      <w:rPr>
        <w:rFonts w:ascii="Wingdings" w:hAnsi="Wingdings" w:hint="default"/>
      </w:rPr>
    </w:lvl>
    <w:lvl w:ilvl="7" w:tplc="6810CC8A" w:tentative="1">
      <w:start w:val="1"/>
      <w:numFmt w:val="bullet"/>
      <w:lvlText w:val=""/>
      <w:lvlJc w:val="left"/>
      <w:pPr>
        <w:tabs>
          <w:tab w:val="num" w:pos="5760"/>
        </w:tabs>
        <w:ind w:left="5760" w:hanging="360"/>
      </w:pPr>
      <w:rPr>
        <w:rFonts w:ascii="Wingdings" w:hAnsi="Wingdings" w:hint="default"/>
      </w:rPr>
    </w:lvl>
    <w:lvl w:ilvl="8" w:tplc="4AD405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86071"/>
    <w:multiLevelType w:val="multilevel"/>
    <w:tmpl w:val="53CC438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D1764D"/>
    <w:multiLevelType w:val="hybridMultilevel"/>
    <w:tmpl w:val="9684B8D0"/>
    <w:lvl w:ilvl="0" w:tplc="D64EF784">
      <w:numFmt w:val="bullet"/>
      <w:lvlText w:val="-"/>
      <w:lvlJc w:val="left"/>
      <w:pPr>
        <w:ind w:left="440" w:hanging="440"/>
      </w:pPr>
      <w:rPr>
        <w:rFonts w:ascii="Times New Roman" w:eastAsia="Malgun Gothic" w:hAnsi="Times New Roman" w:cs="Times New Roman" w:hint="default"/>
        <w:b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4B92DF5"/>
    <w:multiLevelType w:val="hybridMultilevel"/>
    <w:tmpl w:val="B9FC7874"/>
    <w:lvl w:ilvl="0" w:tplc="79621374">
      <w:start w:val="1"/>
      <w:numFmt w:val="bullet"/>
      <w:lvlText w:val=""/>
      <w:lvlJc w:val="left"/>
      <w:pPr>
        <w:tabs>
          <w:tab w:val="num" w:pos="720"/>
        </w:tabs>
        <w:ind w:left="720" w:hanging="360"/>
      </w:pPr>
      <w:rPr>
        <w:rFonts w:ascii="Wingdings" w:hAnsi="Wingdings" w:hint="default"/>
      </w:rPr>
    </w:lvl>
    <w:lvl w:ilvl="1" w:tplc="A13AC1A2">
      <w:numFmt w:val="bullet"/>
      <w:lvlText w:val="•"/>
      <w:lvlJc w:val="left"/>
      <w:pPr>
        <w:tabs>
          <w:tab w:val="num" w:pos="1440"/>
        </w:tabs>
        <w:ind w:left="1440" w:hanging="360"/>
      </w:pPr>
      <w:rPr>
        <w:rFonts w:ascii="Arial" w:hAnsi="Arial" w:hint="default"/>
      </w:rPr>
    </w:lvl>
    <w:lvl w:ilvl="2" w:tplc="EAF09F38" w:tentative="1">
      <w:start w:val="1"/>
      <w:numFmt w:val="bullet"/>
      <w:lvlText w:val=""/>
      <w:lvlJc w:val="left"/>
      <w:pPr>
        <w:tabs>
          <w:tab w:val="num" w:pos="2160"/>
        </w:tabs>
        <w:ind w:left="2160" w:hanging="360"/>
      </w:pPr>
      <w:rPr>
        <w:rFonts w:ascii="Wingdings" w:hAnsi="Wingdings" w:hint="default"/>
      </w:rPr>
    </w:lvl>
    <w:lvl w:ilvl="3" w:tplc="9B00F000" w:tentative="1">
      <w:start w:val="1"/>
      <w:numFmt w:val="bullet"/>
      <w:lvlText w:val=""/>
      <w:lvlJc w:val="left"/>
      <w:pPr>
        <w:tabs>
          <w:tab w:val="num" w:pos="2880"/>
        </w:tabs>
        <w:ind w:left="2880" w:hanging="360"/>
      </w:pPr>
      <w:rPr>
        <w:rFonts w:ascii="Wingdings" w:hAnsi="Wingdings" w:hint="default"/>
      </w:rPr>
    </w:lvl>
    <w:lvl w:ilvl="4" w:tplc="B9CA2842" w:tentative="1">
      <w:start w:val="1"/>
      <w:numFmt w:val="bullet"/>
      <w:lvlText w:val=""/>
      <w:lvlJc w:val="left"/>
      <w:pPr>
        <w:tabs>
          <w:tab w:val="num" w:pos="3600"/>
        </w:tabs>
        <w:ind w:left="3600" w:hanging="360"/>
      </w:pPr>
      <w:rPr>
        <w:rFonts w:ascii="Wingdings" w:hAnsi="Wingdings" w:hint="default"/>
      </w:rPr>
    </w:lvl>
    <w:lvl w:ilvl="5" w:tplc="DFFA0EC2" w:tentative="1">
      <w:start w:val="1"/>
      <w:numFmt w:val="bullet"/>
      <w:lvlText w:val=""/>
      <w:lvlJc w:val="left"/>
      <w:pPr>
        <w:tabs>
          <w:tab w:val="num" w:pos="4320"/>
        </w:tabs>
        <w:ind w:left="4320" w:hanging="360"/>
      </w:pPr>
      <w:rPr>
        <w:rFonts w:ascii="Wingdings" w:hAnsi="Wingdings" w:hint="default"/>
      </w:rPr>
    </w:lvl>
    <w:lvl w:ilvl="6" w:tplc="7518AFAA" w:tentative="1">
      <w:start w:val="1"/>
      <w:numFmt w:val="bullet"/>
      <w:lvlText w:val=""/>
      <w:lvlJc w:val="left"/>
      <w:pPr>
        <w:tabs>
          <w:tab w:val="num" w:pos="5040"/>
        </w:tabs>
        <w:ind w:left="5040" w:hanging="360"/>
      </w:pPr>
      <w:rPr>
        <w:rFonts w:ascii="Wingdings" w:hAnsi="Wingdings" w:hint="default"/>
      </w:rPr>
    </w:lvl>
    <w:lvl w:ilvl="7" w:tplc="C088C2EC" w:tentative="1">
      <w:start w:val="1"/>
      <w:numFmt w:val="bullet"/>
      <w:lvlText w:val=""/>
      <w:lvlJc w:val="left"/>
      <w:pPr>
        <w:tabs>
          <w:tab w:val="num" w:pos="5760"/>
        </w:tabs>
        <w:ind w:left="5760" w:hanging="360"/>
      </w:pPr>
      <w:rPr>
        <w:rFonts w:ascii="Wingdings" w:hAnsi="Wingdings" w:hint="default"/>
      </w:rPr>
    </w:lvl>
    <w:lvl w:ilvl="8" w:tplc="6122D0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D481A"/>
    <w:multiLevelType w:val="hybridMultilevel"/>
    <w:tmpl w:val="9642FAE0"/>
    <w:lvl w:ilvl="0" w:tplc="1D1C0B5A">
      <w:start w:val="1"/>
      <w:numFmt w:val="bullet"/>
      <w:lvlText w:val="-"/>
      <w:lvlJc w:val="left"/>
      <w:pPr>
        <w:tabs>
          <w:tab w:val="num" w:pos="720"/>
        </w:tabs>
        <w:ind w:left="720" w:hanging="360"/>
      </w:pPr>
      <w:rPr>
        <w:rFonts w:ascii="Times" w:hAnsi="Times" w:hint="default"/>
      </w:rPr>
    </w:lvl>
    <w:lvl w:ilvl="1" w:tplc="D6B80648" w:tentative="1">
      <w:start w:val="1"/>
      <w:numFmt w:val="bullet"/>
      <w:lvlText w:val="-"/>
      <w:lvlJc w:val="left"/>
      <w:pPr>
        <w:tabs>
          <w:tab w:val="num" w:pos="1440"/>
        </w:tabs>
        <w:ind w:left="1440" w:hanging="360"/>
      </w:pPr>
      <w:rPr>
        <w:rFonts w:ascii="Times" w:hAnsi="Times" w:hint="default"/>
      </w:rPr>
    </w:lvl>
    <w:lvl w:ilvl="2" w:tplc="59F2FF8C" w:tentative="1">
      <w:start w:val="1"/>
      <w:numFmt w:val="bullet"/>
      <w:lvlText w:val="-"/>
      <w:lvlJc w:val="left"/>
      <w:pPr>
        <w:tabs>
          <w:tab w:val="num" w:pos="2160"/>
        </w:tabs>
        <w:ind w:left="2160" w:hanging="360"/>
      </w:pPr>
      <w:rPr>
        <w:rFonts w:ascii="Times" w:hAnsi="Times" w:hint="default"/>
      </w:rPr>
    </w:lvl>
    <w:lvl w:ilvl="3" w:tplc="344239CE" w:tentative="1">
      <w:start w:val="1"/>
      <w:numFmt w:val="bullet"/>
      <w:lvlText w:val="-"/>
      <w:lvlJc w:val="left"/>
      <w:pPr>
        <w:tabs>
          <w:tab w:val="num" w:pos="2880"/>
        </w:tabs>
        <w:ind w:left="2880" w:hanging="360"/>
      </w:pPr>
      <w:rPr>
        <w:rFonts w:ascii="Times" w:hAnsi="Times" w:hint="default"/>
      </w:rPr>
    </w:lvl>
    <w:lvl w:ilvl="4" w:tplc="F2485B1C" w:tentative="1">
      <w:start w:val="1"/>
      <w:numFmt w:val="bullet"/>
      <w:lvlText w:val="-"/>
      <w:lvlJc w:val="left"/>
      <w:pPr>
        <w:tabs>
          <w:tab w:val="num" w:pos="3600"/>
        </w:tabs>
        <w:ind w:left="3600" w:hanging="360"/>
      </w:pPr>
      <w:rPr>
        <w:rFonts w:ascii="Times" w:hAnsi="Times" w:hint="default"/>
      </w:rPr>
    </w:lvl>
    <w:lvl w:ilvl="5" w:tplc="A9DAA41E" w:tentative="1">
      <w:start w:val="1"/>
      <w:numFmt w:val="bullet"/>
      <w:lvlText w:val="-"/>
      <w:lvlJc w:val="left"/>
      <w:pPr>
        <w:tabs>
          <w:tab w:val="num" w:pos="4320"/>
        </w:tabs>
        <w:ind w:left="4320" w:hanging="360"/>
      </w:pPr>
      <w:rPr>
        <w:rFonts w:ascii="Times" w:hAnsi="Times" w:hint="default"/>
      </w:rPr>
    </w:lvl>
    <w:lvl w:ilvl="6" w:tplc="7B863CCA" w:tentative="1">
      <w:start w:val="1"/>
      <w:numFmt w:val="bullet"/>
      <w:lvlText w:val="-"/>
      <w:lvlJc w:val="left"/>
      <w:pPr>
        <w:tabs>
          <w:tab w:val="num" w:pos="5040"/>
        </w:tabs>
        <w:ind w:left="5040" w:hanging="360"/>
      </w:pPr>
      <w:rPr>
        <w:rFonts w:ascii="Times" w:hAnsi="Times" w:hint="default"/>
      </w:rPr>
    </w:lvl>
    <w:lvl w:ilvl="7" w:tplc="9B62A6E6" w:tentative="1">
      <w:start w:val="1"/>
      <w:numFmt w:val="bullet"/>
      <w:lvlText w:val="-"/>
      <w:lvlJc w:val="left"/>
      <w:pPr>
        <w:tabs>
          <w:tab w:val="num" w:pos="5760"/>
        </w:tabs>
        <w:ind w:left="5760" w:hanging="360"/>
      </w:pPr>
      <w:rPr>
        <w:rFonts w:ascii="Times" w:hAnsi="Times" w:hint="default"/>
      </w:rPr>
    </w:lvl>
    <w:lvl w:ilvl="8" w:tplc="61B4AB4C"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69B42DD"/>
    <w:multiLevelType w:val="hybridMultilevel"/>
    <w:tmpl w:val="CE6E04D6"/>
    <w:lvl w:ilvl="0" w:tplc="079404F6">
      <w:start w:val="1"/>
      <w:numFmt w:val="bullet"/>
      <w:lvlText w:val="-"/>
      <w:lvlJc w:val="left"/>
      <w:pPr>
        <w:tabs>
          <w:tab w:val="num" w:pos="-215"/>
        </w:tabs>
        <w:ind w:left="-215" w:hanging="360"/>
      </w:pPr>
      <w:rPr>
        <w:rFonts w:ascii="Times" w:hAnsi="Times" w:hint="default"/>
      </w:rPr>
    </w:lvl>
    <w:lvl w:ilvl="1" w:tplc="96362C18" w:tentative="1">
      <w:start w:val="1"/>
      <w:numFmt w:val="bullet"/>
      <w:lvlText w:val="-"/>
      <w:lvlJc w:val="left"/>
      <w:pPr>
        <w:tabs>
          <w:tab w:val="num" w:pos="505"/>
        </w:tabs>
        <w:ind w:left="505" w:hanging="360"/>
      </w:pPr>
      <w:rPr>
        <w:rFonts w:ascii="Times" w:hAnsi="Times" w:hint="default"/>
      </w:rPr>
    </w:lvl>
    <w:lvl w:ilvl="2" w:tplc="E8245F4E" w:tentative="1">
      <w:start w:val="1"/>
      <w:numFmt w:val="bullet"/>
      <w:lvlText w:val="-"/>
      <w:lvlJc w:val="left"/>
      <w:pPr>
        <w:tabs>
          <w:tab w:val="num" w:pos="1225"/>
        </w:tabs>
        <w:ind w:left="1225" w:hanging="360"/>
      </w:pPr>
      <w:rPr>
        <w:rFonts w:ascii="Times" w:hAnsi="Times" w:hint="default"/>
      </w:rPr>
    </w:lvl>
    <w:lvl w:ilvl="3" w:tplc="AF42EAB8" w:tentative="1">
      <w:start w:val="1"/>
      <w:numFmt w:val="bullet"/>
      <w:lvlText w:val="-"/>
      <w:lvlJc w:val="left"/>
      <w:pPr>
        <w:tabs>
          <w:tab w:val="num" w:pos="1945"/>
        </w:tabs>
        <w:ind w:left="1945" w:hanging="360"/>
      </w:pPr>
      <w:rPr>
        <w:rFonts w:ascii="Times" w:hAnsi="Times" w:hint="default"/>
      </w:rPr>
    </w:lvl>
    <w:lvl w:ilvl="4" w:tplc="3E7A53E2" w:tentative="1">
      <w:start w:val="1"/>
      <w:numFmt w:val="bullet"/>
      <w:lvlText w:val="-"/>
      <w:lvlJc w:val="left"/>
      <w:pPr>
        <w:tabs>
          <w:tab w:val="num" w:pos="2665"/>
        </w:tabs>
        <w:ind w:left="2665" w:hanging="360"/>
      </w:pPr>
      <w:rPr>
        <w:rFonts w:ascii="Times" w:hAnsi="Times" w:hint="default"/>
      </w:rPr>
    </w:lvl>
    <w:lvl w:ilvl="5" w:tplc="8C46FE0C" w:tentative="1">
      <w:start w:val="1"/>
      <w:numFmt w:val="bullet"/>
      <w:lvlText w:val="-"/>
      <w:lvlJc w:val="left"/>
      <w:pPr>
        <w:tabs>
          <w:tab w:val="num" w:pos="3385"/>
        </w:tabs>
        <w:ind w:left="3385" w:hanging="360"/>
      </w:pPr>
      <w:rPr>
        <w:rFonts w:ascii="Times" w:hAnsi="Times" w:hint="default"/>
      </w:rPr>
    </w:lvl>
    <w:lvl w:ilvl="6" w:tplc="D640D790" w:tentative="1">
      <w:start w:val="1"/>
      <w:numFmt w:val="bullet"/>
      <w:lvlText w:val="-"/>
      <w:lvlJc w:val="left"/>
      <w:pPr>
        <w:tabs>
          <w:tab w:val="num" w:pos="4105"/>
        </w:tabs>
        <w:ind w:left="4105" w:hanging="360"/>
      </w:pPr>
      <w:rPr>
        <w:rFonts w:ascii="Times" w:hAnsi="Times" w:hint="default"/>
      </w:rPr>
    </w:lvl>
    <w:lvl w:ilvl="7" w:tplc="2D243A64" w:tentative="1">
      <w:start w:val="1"/>
      <w:numFmt w:val="bullet"/>
      <w:lvlText w:val="-"/>
      <w:lvlJc w:val="left"/>
      <w:pPr>
        <w:tabs>
          <w:tab w:val="num" w:pos="4825"/>
        </w:tabs>
        <w:ind w:left="4825" w:hanging="360"/>
      </w:pPr>
      <w:rPr>
        <w:rFonts w:ascii="Times" w:hAnsi="Times" w:hint="default"/>
      </w:rPr>
    </w:lvl>
    <w:lvl w:ilvl="8" w:tplc="9E3CEC30" w:tentative="1">
      <w:start w:val="1"/>
      <w:numFmt w:val="bullet"/>
      <w:lvlText w:val="-"/>
      <w:lvlJc w:val="left"/>
      <w:pPr>
        <w:tabs>
          <w:tab w:val="num" w:pos="5545"/>
        </w:tabs>
        <w:ind w:left="5545" w:hanging="360"/>
      </w:pPr>
      <w:rPr>
        <w:rFonts w:ascii="Times" w:hAnsi="Times" w:hint="default"/>
      </w:rPr>
    </w:lvl>
  </w:abstractNum>
  <w:abstractNum w:abstractNumId="14" w15:restartNumberingAfterBreak="0">
    <w:nsid w:val="2C557FAA"/>
    <w:multiLevelType w:val="hybridMultilevel"/>
    <w:tmpl w:val="E6D05462"/>
    <w:lvl w:ilvl="0" w:tplc="96B8AC1E">
      <w:start w:val="1"/>
      <w:numFmt w:val="bullet"/>
      <w:lvlText w:val="-"/>
      <w:lvlJc w:val="left"/>
      <w:pPr>
        <w:tabs>
          <w:tab w:val="num" w:pos="720"/>
        </w:tabs>
        <w:ind w:left="720" w:hanging="360"/>
      </w:pPr>
      <w:rPr>
        <w:rFonts w:ascii="Times" w:hAnsi="Times" w:hint="default"/>
      </w:rPr>
    </w:lvl>
    <w:lvl w:ilvl="1" w:tplc="7630824C" w:tentative="1">
      <w:start w:val="1"/>
      <w:numFmt w:val="bullet"/>
      <w:lvlText w:val="-"/>
      <w:lvlJc w:val="left"/>
      <w:pPr>
        <w:tabs>
          <w:tab w:val="num" w:pos="1440"/>
        </w:tabs>
        <w:ind w:left="1440" w:hanging="360"/>
      </w:pPr>
      <w:rPr>
        <w:rFonts w:ascii="Times" w:hAnsi="Times" w:hint="default"/>
      </w:rPr>
    </w:lvl>
    <w:lvl w:ilvl="2" w:tplc="39DCFFBC" w:tentative="1">
      <w:start w:val="1"/>
      <w:numFmt w:val="bullet"/>
      <w:lvlText w:val="-"/>
      <w:lvlJc w:val="left"/>
      <w:pPr>
        <w:tabs>
          <w:tab w:val="num" w:pos="2160"/>
        </w:tabs>
        <w:ind w:left="2160" w:hanging="360"/>
      </w:pPr>
      <w:rPr>
        <w:rFonts w:ascii="Times" w:hAnsi="Times" w:hint="default"/>
      </w:rPr>
    </w:lvl>
    <w:lvl w:ilvl="3" w:tplc="91A4DA6C" w:tentative="1">
      <w:start w:val="1"/>
      <w:numFmt w:val="bullet"/>
      <w:lvlText w:val="-"/>
      <w:lvlJc w:val="left"/>
      <w:pPr>
        <w:tabs>
          <w:tab w:val="num" w:pos="2880"/>
        </w:tabs>
        <w:ind w:left="2880" w:hanging="360"/>
      </w:pPr>
      <w:rPr>
        <w:rFonts w:ascii="Times" w:hAnsi="Times" w:hint="default"/>
      </w:rPr>
    </w:lvl>
    <w:lvl w:ilvl="4" w:tplc="E626ED66" w:tentative="1">
      <w:start w:val="1"/>
      <w:numFmt w:val="bullet"/>
      <w:lvlText w:val="-"/>
      <w:lvlJc w:val="left"/>
      <w:pPr>
        <w:tabs>
          <w:tab w:val="num" w:pos="3600"/>
        </w:tabs>
        <w:ind w:left="3600" w:hanging="360"/>
      </w:pPr>
      <w:rPr>
        <w:rFonts w:ascii="Times" w:hAnsi="Times" w:hint="default"/>
      </w:rPr>
    </w:lvl>
    <w:lvl w:ilvl="5" w:tplc="F4F28B84" w:tentative="1">
      <w:start w:val="1"/>
      <w:numFmt w:val="bullet"/>
      <w:lvlText w:val="-"/>
      <w:lvlJc w:val="left"/>
      <w:pPr>
        <w:tabs>
          <w:tab w:val="num" w:pos="4320"/>
        </w:tabs>
        <w:ind w:left="4320" w:hanging="360"/>
      </w:pPr>
      <w:rPr>
        <w:rFonts w:ascii="Times" w:hAnsi="Times" w:hint="default"/>
      </w:rPr>
    </w:lvl>
    <w:lvl w:ilvl="6" w:tplc="CA083120" w:tentative="1">
      <w:start w:val="1"/>
      <w:numFmt w:val="bullet"/>
      <w:lvlText w:val="-"/>
      <w:lvlJc w:val="left"/>
      <w:pPr>
        <w:tabs>
          <w:tab w:val="num" w:pos="5040"/>
        </w:tabs>
        <w:ind w:left="5040" w:hanging="360"/>
      </w:pPr>
      <w:rPr>
        <w:rFonts w:ascii="Times" w:hAnsi="Times" w:hint="default"/>
      </w:rPr>
    </w:lvl>
    <w:lvl w:ilvl="7" w:tplc="FB823FE4" w:tentative="1">
      <w:start w:val="1"/>
      <w:numFmt w:val="bullet"/>
      <w:lvlText w:val="-"/>
      <w:lvlJc w:val="left"/>
      <w:pPr>
        <w:tabs>
          <w:tab w:val="num" w:pos="5760"/>
        </w:tabs>
        <w:ind w:left="5760" w:hanging="360"/>
      </w:pPr>
      <w:rPr>
        <w:rFonts w:ascii="Times" w:hAnsi="Times" w:hint="default"/>
      </w:rPr>
    </w:lvl>
    <w:lvl w:ilvl="8" w:tplc="5B8EB94E"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C822582"/>
    <w:multiLevelType w:val="hybridMultilevel"/>
    <w:tmpl w:val="560211CE"/>
    <w:lvl w:ilvl="0" w:tplc="04090011">
      <w:start w:val="1"/>
      <w:numFmt w:val="decimal"/>
      <w:lvlText w:val="%1)"/>
      <w:lvlJc w:val="left"/>
      <w:pPr>
        <w:ind w:left="495" w:hanging="440"/>
      </w:pPr>
    </w:lvl>
    <w:lvl w:ilvl="1" w:tplc="04090019">
      <w:start w:val="1"/>
      <w:numFmt w:val="lowerLetter"/>
      <w:lvlText w:val="%2)"/>
      <w:lvlJc w:val="left"/>
      <w:pPr>
        <w:ind w:left="935" w:hanging="440"/>
      </w:pPr>
    </w:lvl>
    <w:lvl w:ilvl="2" w:tplc="0409001B" w:tentative="1">
      <w:start w:val="1"/>
      <w:numFmt w:val="lowerRoman"/>
      <w:lvlText w:val="%3."/>
      <w:lvlJc w:val="right"/>
      <w:pPr>
        <w:ind w:left="1375" w:hanging="440"/>
      </w:pPr>
    </w:lvl>
    <w:lvl w:ilvl="3" w:tplc="0409000F" w:tentative="1">
      <w:start w:val="1"/>
      <w:numFmt w:val="decimal"/>
      <w:lvlText w:val="%4."/>
      <w:lvlJc w:val="left"/>
      <w:pPr>
        <w:ind w:left="1815" w:hanging="440"/>
      </w:pPr>
    </w:lvl>
    <w:lvl w:ilvl="4" w:tplc="04090019" w:tentative="1">
      <w:start w:val="1"/>
      <w:numFmt w:val="lowerLetter"/>
      <w:lvlText w:val="%5)"/>
      <w:lvlJc w:val="left"/>
      <w:pPr>
        <w:ind w:left="2255" w:hanging="440"/>
      </w:pPr>
    </w:lvl>
    <w:lvl w:ilvl="5" w:tplc="0409001B" w:tentative="1">
      <w:start w:val="1"/>
      <w:numFmt w:val="lowerRoman"/>
      <w:lvlText w:val="%6."/>
      <w:lvlJc w:val="right"/>
      <w:pPr>
        <w:ind w:left="2695" w:hanging="440"/>
      </w:pPr>
    </w:lvl>
    <w:lvl w:ilvl="6" w:tplc="0409000F" w:tentative="1">
      <w:start w:val="1"/>
      <w:numFmt w:val="decimal"/>
      <w:lvlText w:val="%7."/>
      <w:lvlJc w:val="left"/>
      <w:pPr>
        <w:ind w:left="3135" w:hanging="440"/>
      </w:pPr>
    </w:lvl>
    <w:lvl w:ilvl="7" w:tplc="04090019" w:tentative="1">
      <w:start w:val="1"/>
      <w:numFmt w:val="lowerLetter"/>
      <w:lvlText w:val="%8)"/>
      <w:lvlJc w:val="left"/>
      <w:pPr>
        <w:ind w:left="3575" w:hanging="440"/>
      </w:pPr>
    </w:lvl>
    <w:lvl w:ilvl="8" w:tplc="0409001B" w:tentative="1">
      <w:start w:val="1"/>
      <w:numFmt w:val="lowerRoman"/>
      <w:lvlText w:val="%9."/>
      <w:lvlJc w:val="right"/>
      <w:pPr>
        <w:ind w:left="4015" w:hanging="440"/>
      </w:p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0A772E"/>
    <w:multiLevelType w:val="hybridMultilevel"/>
    <w:tmpl w:val="401CD57E"/>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2AB7D25"/>
    <w:multiLevelType w:val="hybridMultilevel"/>
    <w:tmpl w:val="AF248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3D41111"/>
    <w:multiLevelType w:val="hybridMultilevel"/>
    <w:tmpl w:val="EF44A2C4"/>
    <w:lvl w:ilvl="0" w:tplc="A566A1F4">
      <w:start w:val="1"/>
      <w:numFmt w:val="bullet"/>
      <w:lvlText w:val=""/>
      <w:lvlJc w:val="left"/>
      <w:pPr>
        <w:tabs>
          <w:tab w:val="num" w:pos="720"/>
        </w:tabs>
        <w:ind w:left="720" w:hanging="360"/>
      </w:pPr>
      <w:rPr>
        <w:rFonts w:ascii="Wingdings" w:hAnsi="Wingdings" w:hint="default"/>
      </w:rPr>
    </w:lvl>
    <w:lvl w:ilvl="1" w:tplc="9FE0E450">
      <w:start w:val="1"/>
      <w:numFmt w:val="bullet"/>
      <w:lvlText w:val=""/>
      <w:lvlJc w:val="left"/>
      <w:pPr>
        <w:tabs>
          <w:tab w:val="num" w:pos="1440"/>
        </w:tabs>
        <w:ind w:left="1440" w:hanging="360"/>
      </w:pPr>
      <w:rPr>
        <w:rFonts w:ascii="Wingdings" w:hAnsi="Wingdings" w:hint="default"/>
      </w:rPr>
    </w:lvl>
    <w:lvl w:ilvl="2" w:tplc="619E7F14" w:tentative="1">
      <w:start w:val="1"/>
      <w:numFmt w:val="bullet"/>
      <w:lvlText w:val=""/>
      <w:lvlJc w:val="left"/>
      <w:pPr>
        <w:tabs>
          <w:tab w:val="num" w:pos="2160"/>
        </w:tabs>
        <w:ind w:left="2160" w:hanging="360"/>
      </w:pPr>
      <w:rPr>
        <w:rFonts w:ascii="Wingdings" w:hAnsi="Wingdings" w:hint="default"/>
      </w:rPr>
    </w:lvl>
    <w:lvl w:ilvl="3" w:tplc="9E50CA44" w:tentative="1">
      <w:start w:val="1"/>
      <w:numFmt w:val="bullet"/>
      <w:lvlText w:val=""/>
      <w:lvlJc w:val="left"/>
      <w:pPr>
        <w:tabs>
          <w:tab w:val="num" w:pos="2880"/>
        </w:tabs>
        <w:ind w:left="2880" w:hanging="360"/>
      </w:pPr>
      <w:rPr>
        <w:rFonts w:ascii="Wingdings" w:hAnsi="Wingdings" w:hint="default"/>
      </w:rPr>
    </w:lvl>
    <w:lvl w:ilvl="4" w:tplc="05F61300" w:tentative="1">
      <w:start w:val="1"/>
      <w:numFmt w:val="bullet"/>
      <w:lvlText w:val=""/>
      <w:lvlJc w:val="left"/>
      <w:pPr>
        <w:tabs>
          <w:tab w:val="num" w:pos="3600"/>
        </w:tabs>
        <w:ind w:left="3600" w:hanging="360"/>
      </w:pPr>
      <w:rPr>
        <w:rFonts w:ascii="Wingdings" w:hAnsi="Wingdings" w:hint="default"/>
      </w:rPr>
    </w:lvl>
    <w:lvl w:ilvl="5" w:tplc="37EE26D6" w:tentative="1">
      <w:start w:val="1"/>
      <w:numFmt w:val="bullet"/>
      <w:lvlText w:val=""/>
      <w:lvlJc w:val="left"/>
      <w:pPr>
        <w:tabs>
          <w:tab w:val="num" w:pos="4320"/>
        </w:tabs>
        <w:ind w:left="4320" w:hanging="360"/>
      </w:pPr>
      <w:rPr>
        <w:rFonts w:ascii="Wingdings" w:hAnsi="Wingdings" w:hint="default"/>
      </w:rPr>
    </w:lvl>
    <w:lvl w:ilvl="6" w:tplc="414C6B58" w:tentative="1">
      <w:start w:val="1"/>
      <w:numFmt w:val="bullet"/>
      <w:lvlText w:val=""/>
      <w:lvlJc w:val="left"/>
      <w:pPr>
        <w:tabs>
          <w:tab w:val="num" w:pos="5040"/>
        </w:tabs>
        <w:ind w:left="5040" w:hanging="360"/>
      </w:pPr>
      <w:rPr>
        <w:rFonts w:ascii="Wingdings" w:hAnsi="Wingdings" w:hint="default"/>
      </w:rPr>
    </w:lvl>
    <w:lvl w:ilvl="7" w:tplc="889A1B96" w:tentative="1">
      <w:start w:val="1"/>
      <w:numFmt w:val="bullet"/>
      <w:lvlText w:val=""/>
      <w:lvlJc w:val="left"/>
      <w:pPr>
        <w:tabs>
          <w:tab w:val="num" w:pos="5760"/>
        </w:tabs>
        <w:ind w:left="5760" w:hanging="360"/>
      </w:pPr>
      <w:rPr>
        <w:rFonts w:ascii="Wingdings" w:hAnsi="Wingdings" w:hint="default"/>
      </w:rPr>
    </w:lvl>
    <w:lvl w:ilvl="8" w:tplc="A000CC1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5652C8"/>
    <w:multiLevelType w:val="hybridMultilevel"/>
    <w:tmpl w:val="37F87D5A"/>
    <w:lvl w:ilvl="0" w:tplc="6C6E442A">
      <w:start w:val="1"/>
      <w:numFmt w:val="bullet"/>
      <w:lvlText w:val="-"/>
      <w:lvlJc w:val="left"/>
      <w:pPr>
        <w:tabs>
          <w:tab w:val="num" w:pos="720"/>
        </w:tabs>
        <w:ind w:left="720" w:hanging="360"/>
      </w:pPr>
      <w:rPr>
        <w:rFonts w:ascii="Times" w:hAnsi="Times" w:hint="default"/>
      </w:rPr>
    </w:lvl>
    <w:lvl w:ilvl="1" w:tplc="8FBE15FC" w:tentative="1">
      <w:start w:val="1"/>
      <w:numFmt w:val="bullet"/>
      <w:lvlText w:val="-"/>
      <w:lvlJc w:val="left"/>
      <w:pPr>
        <w:tabs>
          <w:tab w:val="num" w:pos="1440"/>
        </w:tabs>
        <w:ind w:left="1440" w:hanging="360"/>
      </w:pPr>
      <w:rPr>
        <w:rFonts w:ascii="Times" w:hAnsi="Times" w:hint="default"/>
      </w:rPr>
    </w:lvl>
    <w:lvl w:ilvl="2" w:tplc="AB4400D0" w:tentative="1">
      <w:start w:val="1"/>
      <w:numFmt w:val="bullet"/>
      <w:lvlText w:val="-"/>
      <w:lvlJc w:val="left"/>
      <w:pPr>
        <w:tabs>
          <w:tab w:val="num" w:pos="2160"/>
        </w:tabs>
        <w:ind w:left="2160" w:hanging="360"/>
      </w:pPr>
      <w:rPr>
        <w:rFonts w:ascii="Times" w:hAnsi="Times" w:hint="default"/>
      </w:rPr>
    </w:lvl>
    <w:lvl w:ilvl="3" w:tplc="93CEE0B4" w:tentative="1">
      <w:start w:val="1"/>
      <w:numFmt w:val="bullet"/>
      <w:lvlText w:val="-"/>
      <w:lvlJc w:val="left"/>
      <w:pPr>
        <w:tabs>
          <w:tab w:val="num" w:pos="2880"/>
        </w:tabs>
        <w:ind w:left="2880" w:hanging="360"/>
      </w:pPr>
      <w:rPr>
        <w:rFonts w:ascii="Times" w:hAnsi="Times" w:hint="default"/>
      </w:rPr>
    </w:lvl>
    <w:lvl w:ilvl="4" w:tplc="0EB20F64" w:tentative="1">
      <w:start w:val="1"/>
      <w:numFmt w:val="bullet"/>
      <w:lvlText w:val="-"/>
      <w:lvlJc w:val="left"/>
      <w:pPr>
        <w:tabs>
          <w:tab w:val="num" w:pos="3600"/>
        </w:tabs>
        <w:ind w:left="3600" w:hanging="360"/>
      </w:pPr>
      <w:rPr>
        <w:rFonts w:ascii="Times" w:hAnsi="Times" w:hint="default"/>
      </w:rPr>
    </w:lvl>
    <w:lvl w:ilvl="5" w:tplc="EE2E036A" w:tentative="1">
      <w:start w:val="1"/>
      <w:numFmt w:val="bullet"/>
      <w:lvlText w:val="-"/>
      <w:lvlJc w:val="left"/>
      <w:pPr>
        <w:tabs>
          <w:tab w:val="num" w:pos="4320"/>
        </w:tabs>
        <w:ind w:left="4320" w:hanging="360"/>
      </w:pPr>
      <w:rPr>
        <w:rFonts w:ascii="Times" w:hAnsi="Times" w:hint="default"/>
      </w:rPr>
    </w:lvl>
    <w:lvl w:ilvl="6" w:tplc="3E4C3EF8" w:tentative="1">
      <w:start w:val="1"/>
      <w:numFmt w:val="bullet"/>
      <w:lvlText w:val="-"/>
      <w:lvlJc w:val="left"/>
      <w:pPr>
        <w:tabs>
          <w:tab w:val="num" w:pos="5040"/>
        </w:tabs>
        <w:ind w:left="5040" w:hanging="360"/>
      </w:pPr>
      <w:rPr>
        <w:rFonts w:ascii="Times" w:hAnsi="Times" w:hint="default"/>
      </w:rPr>
    </w:lvl>
    <w:lvl w:ilvl="7" w:tplc="FC527532" w:tentative="1">
      <w:start w:val="1"/>
      <w:numFmt w:val="bullet"/>
      <w:lvlText w:val="-"/>
      <w:lvlJc w:val="left"/>
      <w:pPr>
        <w:tabs>
          <w:tab w:val="num" w:pos="5760"/>
        </w:tabs>
        <w:ind w:left="5760" w:hanging="360"/>
      </w:pPr>
      <w:rPr>
        <w:rFonts w:ascii="Times" w:hAnsi="Times" w:hint="default"/>
      </w:rPr>
    </w:lvl>
    <w:lvl w:ilvl="8" w:tplc="767C059A"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392464C9"/>
    <w:multiLevelType w:val="hybridMultilevel"/>
    <w:tmpl w:val="673837C6"/>
    <w:lvl w:ilvl="0" w:tplc="101AFCF8">
      <w:start w:val="1"/>
      <w:numFmt w:val="bullet"/>
      <w:lvlText w:val="-"/>
      <w:lvlJc w:val="left"/>
      <w:pPr>
        <w:tabs>
          <w:tab w:val="num" w:pos="720"/>
        </w:tabs>
        <w:ind w:left="720" w:hanging="360"/>
      </w:pPr>
      <w:rPr>
        <w:rFonts w:ascii="Times" w:hAnsi="Times" w:hint="default"/>
      </w:rPr>
    </w:lvl>
    <w:lvl w:ilvl="1" w:tplc="439C3E76">
      <w:numFmt w:val="bullet"/>
      <w:lvlText w:val="o"/>
      <w:lvlJc w:val="left"/>
      <w:pPr>
        <w:tabs>
          <w:tab w:val="num" w:pos="1440"/>
        </w:tabs>
        <w:ind w:left="1440" w:hanging="360"/>
      </w:pPr>
      <w:rPr>
        <w:rFonts w:ascii="Courier New" w:hAnsi="Courier New" w:hint="default"/>
      </w:rPr>
    </w:lvl>
    <w:lvl w:ilvl="2" w:tplc="C2248DCA" w:tentative="1">
      <w:start w:val="1"/>
      <w:numFmt w:val="bullet"/>
      <w:lvlText w:val="-"/>
      <w:lvlJc w:val="left"/>
      <w:pPr>
        <w:tabs>
          <w:tab w:val="num" w:pos="2160"/>
        </w:tabs>
        <w:ind w:left="2160" w:hanging="360"/>
      </w:pPr>
      <w:rPr>
        <w:rFonts w:ascii="Times" w:hAnsi="Times" w:hint="default"/>
      </w:rPr>
    </w:lvl>
    <w:lvl w:ilvl="3" w:tplc="F7229EE0" w:tentative="1">
      <w:start w:val="1"/>
      <w:numFmt w:val="bullet"/>
      <w:lvlText w:val="-"/>
      <w:lvlJc w:val="left"/>
      <w:pPr>
        <w:tabs>
          <w:tab w:val="num" w:pos="2880"/>
        </w:tabs>
        <w:ind w:left="2880" w:hanging="360"/>
      </w:pPr>
      <w:rPr>
        <w:rFonts w:ascii="Times" w:hAnsi="Times" w:hint="default"/>
      </w:rPr>
    </w:lvl>
    <w:lvl w:ilvl="4" w:tplc="86804A26" w:tentative="1">
      <w:start w:val="1"/>
      <w:numFmt w:val="bullet"/>
      <w:lvlText w:val="-"/>
      <w:lvlJc w:val="left"/>
      <w:pPr>
        <w:tabs>
          <w:tab w:val="num" w:pos="3600"/>
        </w:tabs>
        <w:ind w:left="3600" w:hanging="360"/>
      </w:pPr>
      <w:rPr>
        <w:rFonts w:ascii="Times" w:hAnsi="Times" w:hint="default"/>
      </w:rPr>
    </w:lvl>
    <w:lvl w:ilvl="5" w:tplc="FB8243B2" w:tentative="1">
      <w:start w:val="1"/>
      <w:numFmt w:val="bullet"/>
      <w:lvlText w:val="-"/>
      <w:lvlJc w:val="left"/>
      <w:pPr>
        <w:tabs>
          <w:tab w:val="num" w:pos="4320"/>
        </w:tabs>
        <w:ind w:left="4320" w:hanging="360"/>
      </w:pPr>
      <w:rPr>
        <w:rFonts w:ascii="Times" w:hAnsi="Times" w:hint="default"/>
      </w:rPr>
    </w:lvl>
    <w:lvl w:ilvl="6" w:tplc="75DA9820" w:tentative="1">
      <w:start w:val="1"/>
      <w:numFmt w:val="bullet"/>
      <w:lvlText w:val="-"/>
      <w:lvlJc w:val="left"/>
      <w:pPr>
        <w:tabs>
          <w:tab w:val="num" w:pos="5040"/>
        </w:tabs>
        <w:ind w:left="5040" w:hanging="360"/>
      </w:pPr>
      <w:rPr>
        <w:rFonts w:ascii="Times" w:hAnsi="Times" w:hint="default"/>
      </w:rPr>
    </w:lvl>
    <w:lvl w:ilvl="7" w:tplc="9B4C56D0" w:tentative="1">
      <w:start w:val="1"/>
      <w:numFmt w:val="bullet"/>
      <w:lvlText w:val="-"/>
      <w:lvlJc w:val="left"/>
      <w:pPr>
        <w:tabs>
          <w:tab w:val="num" w:pos="5760"/>
        </w:tabs>
        <w:ind w:left="5760" w:hanging="360"/>
      </w:pPr>
      <w:rPr>
        <w:rFonts w:ascii="Times" w:hAnsi="Times" w:hint="default"/>
      </w:rPr>
    </w:lvl>
    <w:lvl w:ilvl="8" w:tplc="C0B0B938"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39595569"/>
    <w:multiLevelType w:val="hybridMultilevel"/>
    <w:tmpl w:val="C4CA1450"/>
    <w:lvl w:ilvl="0" w:tplc="04090003">
      <w:start w:val="1"/>
      <w:numFmt w:val="bullet"/>
      <w:lvlText w:val="o"/>
      <w:lvlJc w:val="left"/>
      <w:pPr>
        <w:ind w:left="440" w:hanging="440"/>
      </w:pPr>
      <w:rPr>
        <w:rFonts w:ascii="Courier New" w:hAnsi="Courier New" w:cs="Courier New"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B0731DA"/>
    <w:multiLevelType w:val="hybridMultilevel"/>
    <w:tmpl w:val="6C322822"/>
    <w:lvl w:ilvl="0" w:tplc="FFFFFFFF">
      <w:start w:val="1"/>
      <w:numFmt w:val="decimal"/>
      <w:lvlText w:val="%1)"/>
      <w:lvlJc w:val="left"/>
      <w:pPr>
        <w:ind w:left="495" w:hanging="440"/>
      </w:pPr>
    </w:lvl>
    <w:lvl w:ilvl="1" w:tplc="F7F041E0">
      <w:numFmt w:val="bullet"/>
      <w:lvlText w:val="-"/>
      <w:lvlJc w:val="left"/>
      <w:pPr>
        <w:ind w:left="920" w:hanging="440"/>
      </w:pPr>
      <w:rPr>
        <w:rFonts w:ascii="Calibri" w:eastAsia="Malgun Gothic" w:hAnsi="Calibri" w:cs="Calibri" w:hint="default"/>
      </w:rPr>
    </w:lvl>
    <w:lvl w:ilvl="2" w:tplc="FFFFFFFF" w:tentative="1">
      <w:start w:val="1"/>
      <w:numFmt w:val="lowerRoman"/>
      <w:lvlText w:val="%3."/>
      <w:lvlJc w:val="right"/>
      <w:pPr>
        <w:ind w:left="1375" w:hanging="440"/>
      </w:pPr>
    </w:lvl>
    <w:lvl w:ilvl="3" w:tplc="FFFFFFFF" w:tentative="1">
      <w:start w:val="1"/>
      <w:numFmt w:val="decimal"/>
      <w:lvlText w:val="%4."/>
      <w:lvlJc w:val="left"/>
      <w:pPr>
        <w:ind w:left="1815" w:hanging="440"/>
      </w:pPr>
    </w:lvl>
    <w:lvl w:ilvl="4" w:tplc="FFFFFFFF" w:tentative="1">
      <w:start w:val="1"/>
      <w:numFmt w:val="lowerLetter"/>
      <w:lvlText w:val="%5)"/>
      <w:lvlJc w:val="left"/>
      <w:pPr>
        <w:ind w:left="2255" w:hanging="440"/>
      </w:pPr>
    </w:lvl>
    <w:lvl w:ilvl="5" w:tplc="FFFFFFFF" w:tentative="1">
      <w:start w:val="1"/>
      <w:numFmt w:val="lowerRoman"/>
      <w:lvlText w:val="%6."/>
      <w:lvlJc w:val="right"/>
      <w:pPr>
        <w:ind w:left="2695" w:hanging="440"/>
      </w:pPr>
    </w:lvl>
    <w:lvl w:ilvl="6" w:tplc="FFFFFFFF" w:tentative="1">
      <w:start w:val="1"/>
      <w:numFmt w:val="decimal"/>
      <w:lvlText w:val="%7."/>
      <w:lvlJc w:val="left"/>
      <w:pPr>
        <w:ind w:left="3135" w:hanging="440"/>
      </w:pPr>
    </w:lvl>
    <w:lvl w:ilvl="7" w:tplc="FFFFFFFF" w:tentative="1">
      <w:start w:val="1"/>
      <w:numFmt w:val="lowerLetter"/>
      <w:lvlText w:val="%8)"/>
      <w:lvlJc w:val="left"/>
      <w:pPr>
        <w:ind w:left="3575" w:hanging="440"/>
      </w:pPr>
    </w:lvl>
    <w:lvl w:ilvl="8" w:tplc="FFFFFFFF" w:tentative="1">
      <w:start w:val="1"/>
      <w:numFmt w:val="lowerRoman"/>
      <w:lvlText w:val="%9."/>
      <w:lvlJc w:val="right"/>
      <w:pPr>
        <w:ind w:left="4015" w:hanging="440"/>
      </w:pPr>
    </w:lvl>
  </w:abstractNum>
  <w:abstractNum w:abstractNumId="28" w15:restartNumberingAfterBreak="0">
    <w:nsid w:val="494F193E"/>
    <w:multiLevelType w:val="hybridMultilevel"/>
    <w:tmpl w:val="15501F02"/>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44D4FB5"/>
    <w:multiLevelType w:val="hybridMultilevel"/>
    <w:tmpl w:val="2DA0CB4A"/>
    <w:lvl w:ilvl="0" w:tplc="75B04494">
      <w:start w:val="1"/>
      <w:numFmt w:val="decimal"/>
      <w:lvlText w:val="%1."/>
      <w:lvlJc w:val="left"/>
      <w:pPr>
        <w:ind w:left="1020" w:hanging="360"/>
      </w:pPr>
    </w:lvl>
    <w:lvl w:ilvl="1" w:tplc="34642B1A">
      <w:start w:val="1"/>
      <w:numFmt w:val="decimal"/>
      <w:lvlText w:val="%2."/>
      <w:lvlJc w:val="left"/>
      <w:pPr>
        <w:ind w:left="1020" w:hanging="360"/>
      </w:pPr>
    </w:lvl>
    <w:lvl w:ilvl="2" w:tplc="F710AE96">
      <w:start w:val="1"/>
      <w:numFmt w:val="decimal"/>
      <w:lvlText w:val="%3."/>
      <w:lvlJc w:val="left"/>
      <w:pPr>
        <w:ind w:left="1020" w:hanging="360"/>
      </w:pPr>
    </w:lvl>
    <w:lvl w:ilvl="3" w:tplc="3984C682">
      <w:start w:val="1"/>
      <w:numFmt w:val="decimal"/>
      <w:lvlText w:val="%4."/>
      <w:lvlJc w:val="left"/>
      <w:pPr>
        <w:ind w:left="1020" w:hanging="360"/>
      </w:pPr>
    </w:lvl>
    <w:lvl w:ilvl="4" w:tplc="E90AC266">
      <w:start w:val="1"/>
      <w:numFmt w:val="decimal"/>
      <w:lvlText w:val="%5."/>
      <w:lvlJc w:val="left"/>
      <w:pPr>
        <w:ind w:left="1020" w:hanging="360"/>
      </w:pPr>
    </w:lvl>
    <w:lvl w:ilvl="5" w:tplc="33D8635A">
      <w:start w:val="1"/>
      <w:numFmt w:val="decimal"/>
      <w:lvlText w:val="%6."/>
      <w:lvlJc w:val="left"/>
      <w:pPr>
        <w:ind w:left="1020" w:hanging="360"/>
      </w:pPr>
    </w:lvl>
    <w:lvl w:ilvl="6" w:tplc="0F28CEF6">
      <w:start w:val="1"/>
      <w:numFmt w:val="decimal"/>
      <w:lvlText w:val="%7."/>
      <w:lvlJc w:val="left"/>
      <w:pPr>
        <w:ind w:left="1020" w:hanging="360"/>
      </w:pPr>
    </w:lvl>
    <w:lvl w:ilvl="7" w:tplc="560204C8">
      <w:start w:val="1"/>
      <w:numFmt w:val="decimal"/>
      <w:lvlText w:val="%8."/>
      <w:lvlJc w:val="left"/>
      <w:pPr>
        <w:ind w:left="1020" w:hanging="360"/>
      </w:pPr>
    </w:lvl>
    <w:lvl w:ilvl="8" w:tplc="BC2A3D4A">
      <w:start w:val="1"/>
      <w:numFmt w:val="decimal"/>
      <w:lvlText w:val="%9."/>
      <w:lvlJc w:val="left"/>
      <w:pPr>
        <w:ind w:left="1020" w:hanging="360"/>
      </w:pPr>
    </w:lvl>
  </w:abstractNum>
  <w:abstractNum w:abstractNumId="30" w15:restartNumberingAfterBreak="0">
    <w:nsid w:val="557C3534"/>
    <w:multiLevelType w:val="hybridMultilevel"/>
    <w:tmpl w:val="B41C443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5A61ADF"/>
    <w:multiLevelType w:val="hybridMultilevel"/>
    <w:tmpl w:val="3342E60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5B132D9"/>
    <w:multiLevelType w:val="hybridMultilevel"/>
    <w:tmpl w:val="11FE924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862293"/>
    <w:multiLevelType w:val="hybridMultilevel"/>
    <w:tmpl w:val="0EBA6344"/>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C9103C"/>
    <w:multiLevelType w:val="hybridMultilevel"/>
    <w:tmpl w:val="0AA25410"/>
    <w:lvl w:ilvl="0" w:tplc="7564ECDE">
      <w:start w:val="1"/>
      <w:numFmt w:val="bullet"/>
      <w:lvlText w:val="-"/>
      <w:lvlJc w:val="left"/>
      <w:pPr>
        <w:tabs>
          <w:tab w:val="num" w:pos="-215"/>
        </w:tabs>
        <w:ind w:left="-215" w:hanging="360"/>
      </w:pPr>
      <w:rPr>
        <w:rFonts w:ascii="Times" w:hAnsi="Times" w:hint="default"/>
      </w:rPr>
    </w:lvl>
    <w:lvl w:ilvl="1" w:tplc="B99E7A6A" w:tentative="1">
      <w:start w:val="1"/>
      <w:numFmt w:val="bullet"/>
      <w:lvlText w:val="-"/>
      <w:lvlJc w:val="left"/>
      <w:pPr>
        <w:tabs>
          <w:tab w:val="num" w:pos="505"/>
        </w:tabs>
        <w:ind w:left="505" w:hanging="360"/>
      </w:pPr>
      <w:rPr>
        <w:rFonts w:ascii="Times" w:hAnsi="Times" w:hint="default"/>
      </w:rPr>
    </w:lvl>
    <w:lvl w:ilvl="2" w:tplc="91F6ECD4" w:tentative="1">
      <w:start w:val="1"/>
      <w:numFmt w:val="bullet"/>
      <w:lvlText w:val="-"/>
      <w:lvlJc w:val="left"/>
      <w:pPr>
        <w:tabs>
          <w:tab w:val="num" w:pos="1225"/>
        </w:tabs>
        <w:ind w:left="1225" w:hanging="360"/>
      </w:pPr>
      <w:rPr>
        <w:rFonts w:ascii="Times" w:hAnsi="Times" w:hint="default"/>
      </w:rPr>
    </w:lvl>
    <w:lvl w:ilvl="3" w:tplc="0F745224" w:tentative="1">
      <w:start w:val="1"/>
      <w:numFmt w:val="bullet"/>
      <w:lvlText w:val="-"/>
      <w:lvlJc w:val="left"/>
      <w:pPr>
        <w:tabs>
          <w:tab w:val="num" w:pos="1945"/>
        </w:tabs>
        <w:ind w:left="1945" w:hanging="360"/>
      </w:pPr>
      <w:rPr>
        <w:rFonts w:ascii="Times" w:hAnsi="Times" w:hint="default"/>
      </w:rPr>
    </w:lvl>
    <w:lvl w:ilvl="4" w:tplc="CA04796E" w:tentative="1">
      <w:start w:val="1"/>
      <w:numFmt w:val="bullet"/>
      <w:lvlText w:val="-"/>
      <w:lvlJc w:val="left"/>
      <w:pPr>
        <w:tabs>
          <w:tab w:val="num" w:pos="2665"/>
        </w:tabs>
        <w:ind w:left="2665" w:hanging="360"/>
      </w:pPr>
      <w:rPr>
        <w:rFonts w:ascii="Times" w:hAnsi="Times" w:hint="default"/>
      </w:rPr>
    </w:lvl>
    <w:lvl w:ilvl="5" w:tplc="031456CC" w:tentative="1">
      <w:start w:val="1"/>
      <w:numFmt w:val="bullet"/>
      <w:lvlText w:val="-"/>
      <w:lvlJc w:val="left"/>
      <w:pPr>
        <w:tabs>
          <w:tab w:val="num" w:pos="3385"/>
        </w:tabs>
        <w:ind w:left="3385" w:hanging="360"/>
      </w:pPr>
      <w:rPr>
        <w:rFonts w:ascii="Times" w:hAnsi="Times" w:hint="default"/>
      </w:rPr>
    </w:lvl>
    <w:lvl w:ilvl="6" w:tplc="516AE2FE" w:tentative="1">
      <w:start w:val="1"/>
      <w:numFmt w:val="bullet"/>
      <w:lvlText w:val="-"/>
      <w:lvlJc w:val="left"/>
      <w:pPr>
        <w:tabs>
          <w:tab w:val="num" w:pos="4105"/>
        </w:tabs>
        <w:ind w:left="4105" w:hanging="360"/>
      </w:pPr>
      <w:rPr>
        <w:rFonts w:ascii="Times" w:hAnsi="Times" w:hint="default"/>
      </w:rPr>
    </w:lvl>
    <w:lvl w:ilvl="7" w:tplc="C05ACE68" w:tentative="1">
      <w:start w:val="1"/>
      <w:numFmt w:val="bullet"/>
      <w:lvlText w:val="-"/>
      <w:lvlJc w:val="left"/>
      <w:pPr>
        <w:tabs>
          <w:tab w:val="num" w:pos="4825"/>
        </w:tabs>
        <w:ind w:left="4825" w:hanging="360"/>
      </w:pPr>
      <w:rPr>
        <w:rFonts w:ascii="Times" w:hAnsi="Times" w:hint="default"/>
      </w:rPr>
    </w:lvl>
    <w:lvl w:ilvl="8" w:tplc="1F7A0F66" w:tentative="1">
      <w:start w:val="1"/>
      <w:numFmt w:val="bullet"/>
      <w:lvlText w:val="-"/>
      <w:lvlJc w:val="left"/>
      <w:pPr>
        <w:tabs>
          <w:tab w:val="num" w:pos="5545"/>
        </w:tabs>
        <w:ind w:left="5545" w:hanging="360"/>
      </w:pPr>
      <w:rPr>
        <w:rFonts w:ascii="Times" w:hAnsi="Times" w:hint="default"/>
      </w:rPr>
    </w:lvl>
  </w:abstractNum>
  <w:abstractNum w:abstractNumId="37" w15:restartNumberingAfterBreak="0">
    <w:nsid w:val="5D276F52"/>
    <w:multiLevelType w:val="hybridMultilevel"/>
    <w:tmpl w:val="D09EBD40"/>
    <w:lvl w:ilvl="0" w:tplc="E402B6BC">
      <w:start w:val="1"/>
      <w:numFmt w:val="bullet"/>
      <w:lvlText w:val="•"/>
      <w:lvlJc w:val="left"/>
      <w:pPr>
        <w:tabs>
          <w:tab w:val="num" w:pos="360"/>
        </w:tabs>
        <w:ind w:left="360" w:hanging="360"/>
      </w:pPr>
      <w:rPr>
        <w:rFonts w:ascii="Arial" w:hAnsi="Arial" w:hint="default"/>
      </w:rPr>
    </w:lvl>
    <w:lvl w:ilvl="1" w:tplc="F43C6CA2">
      <w:start w:val="1"/>
      <w:numFmt w:val="bullet"/>
      <w:lvlText w:val="•"/>
      <w:lvlJc w:val="left"/>
      <w:pPr>
        <w:tabs>
          <w:tab w:val="num" w:pos="1080"/>
        </w:tabs>
        <w:ind w:left="1080" w:hanging="360"/>
      </w:pPr>
      <w:rPr>
        <w:rFonts w:ascii="Arial" w:hAnsi="Arial" w:hint="default"/>
      </w:rPr>
    </w:lvl>
    <w:lvl w:ilvl="2" w:tplc="ED741596" w:tentative="1">
      <w:start w:val="1"/>
      <w:numFmt w:val="bullet"/>
      <w:lvlText w:val="•"/>
      <w:lvlJc w:val="left"/>
      <w:pPr>
        <w:tabs>
          <w:tab w:val="num" w:pos="1800"/>
        </w:tabs>
        <w:ind w:left="1800" w:hanging="360"/>
      </w:pPr>
      <w:rPr>
        <w:rFonts w:ascii="Arial" w:hAnsi="Arial" w:hint="default"/>
      </w:rPr>
    </w:lvl>
    <w:lvl w:ilvl="3" w:tplc="5E682CAC" w:tentative="1">
      <w:start w:val="1"/>
      <w:numFmt w:val="bullet"/>
      <w:lvlText w:val="•"/>
      <w:lvlJc w:val="left"/>
      <w:pPr>
        <w:tabs>
          <w:tab w:val="num" w:pos="2520"/>
        </w:tabs>
        <w:ind w:left="2520" w:hanging="360"/>
      </w:pPr>
      <w:rPr>
        <w:rFonts w:ascii="Arial" w:hAnsi="Arial" w:hint="default"/>
      </w:rPr>
    </w:lvl>
    <w:lvl w:ilvl="4" w:tplc="2B1086AC" w:tentative="1">
      <w:start w:val="1"/>
      <w:numFmt w:val="bullet"/>
      <w:lvlText w:val="•"/>
      <w:lvlJc w:val="left"/>
      <w:pPr>
        <w:tabs>
          <w:tab w:val="num" w:pos="3240"/>
        </w:tabs>
        <w:ind w:left="3240" w:hanging="360"/>
      </w:pPr>
      <w:rPr>
        <w:rFonts w:ascii="Arial" w:hAnsi="Arial" w:hint="default"/>
      </w:rPr>
    </w:lvl>
    <w:lvl w:ilvl="5" w:tplc="F7841B4C" w:tentative="1">
      <w:start w:val="1"/>
      <w:numFmt w:val="bullet"/>
      <w:lvlText w:val="•"/>
      <w:lvlJc w:val="left"/>
      <w:pPr>
        <w:tabs>
          <w:tab w:val="num" w:pos="3960"/>
        </w:tabs>
        <w:ind w:left="3960" w:hanging="360"/>
      </w:pPr>
      <w:rPr>
        <w:rFonts w:ascii="Arial" w:hAnsi="Arial" w:hint="default"/>
      </w:rPr>
    </w:lvl>
    <w:lvl w:ilvl="6" w:tplc="B77CBEFC" w:tentative="1">
      <w:start w:val="1"/>
      <w:numFmt w:val="bullet"/>
      <w:lvlText w:val="•"/>
      <w:lvlJc w:val="left"/>
      <w:pPr>
        <w:tabs>
          <w:tab w:val="num" w:pos="4680"/>
        </w:tabs>
        <w:ind w:left="4680" w:hanging="360"/>
      </w:pPr>
      <w:rPr>
        <w:rFonts w:ascii="Arial" w:hAnsi="Arial" w:hint="default"/>
      </w:rPr>
    </w:lvl>
    <w:lvl w:ilvl="7" w:tplc="80D04A32" w:tentative="1">
      <w:start w:val="1"/>
      <w:numFmt w:val="bullet"/>
      <w:lvlText w:val="•"/>
      <w:lvlJc w:val="left"/>
      <w:pPr>
        <w:tabs>
          <w:tab w:val="num" w:pos="5400"/>
        </w:tabs>
        <w:ind w:left="5400" w:hanging="360"/>
      </w:pPr>
      <w:rPr>
        <w:rFonts w:ascii="Arial" w:hAnsi="Arial" w:hint="default"/>
      </w:rPr>
    </w:lvl>
    <w:lvl w:ilvl="8" w:tplc="ED02F95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D7E6E01"/>
    <w:multiLevelType w:val="hybridMultilevel"/>
    <w:tmpl w:val="E0826528"/>
    <w:lvl w:ilvl="0" w:tplc="0D7CD3B0">
      <w:start w:val="1"/>
      <w:numFmt w:val="bullet"/>
      <w:lvlText w:val="-"/>
      <w:lvlJc w:val="left"/>
      <w:pPr>
        <w:tabs>
          <w:tab w:val="num" w:pos="720"/>
        </w:tabs>
        <w:ind w:left="720" w:hanging="360"/>
      </w:pPr>
      <w:rPr>
        <w:rFonts w:ascii="Times" w:hAnsi="Times" w:hint="default"/>
      </w:rPr>
    </w:lvl>
    <w:lvl w:ilvl="1" w:tplc="9E92EB42">
      <w:numFmt w:val="bullet"/>
      <w:lvlText w:val="o"/>
      <w:lvlJc w:val="left"/>
      <w:pPr>
        <w:tabs>
          <w:tab w:val="num" w:pos="1440"/>
        </w:tabs>
        <w:ind w:left="1440" w:hanging="360"/>
      </w:pPr>
      <w:rPr>
        <w:rFonts w:ascii="Courier New" w:hAnsi="Courier New" w:hint="default"/>
      </w:rPr>
    </w:lvl>
    <w:lvl w:ilvl="2" w:tplc="DD94258A" w:tentative="1">
      <w:start w:val="1"/>
      <w:numFmt w:val="bullet"/>
      <w:lvlText w:val="-"/>
      <w:lvlJc w:val="left"/>
      <w:pPr>
        <w:tabs>
          <w:tab w:val="num" w:pos="2160"/>
        </w:tabs>
        <w:ind w:left="2160" w:hanging="360"/>
      </w:pPr>
      <w:rPr>
        <w:rFonts w:ascii="Times" w:hAnsi="Times" w:hint="default"/>
      </w:rPr>
    </w:lvl>
    <w:lvl w:ilvl="3" w:tplc="9DB6D2A0" w:tentative="1">
      <w:start w:val="1"/>
      <w:numFmt w:val="bullet"/>
      <w:lvlText w:val="-"/>
      <w:lvlJc w:val="left"/>
      <w:pPr>
        <w:tabs>
          <w:tab w:val="num" w:pos="2880"/>
        </w:tabs>
        <w:ind w:left="2880" w:hanging="360"/>
      </w:pPr>
      <w:rPr>
        <w:rFonts w:ascii="Times" w:hAnsi="Times" w:hint="default"/>
      </w:rPr>
    </w:lvl>
    <w:lvl w:ilvl="4" w:tplc="CBC4C6C2" w:tentative="1">
      <w:start w:val="1"/>
      <w:numFmt w:val="bullet"/>
      <w:lvlText w:val="-"/>
      <w:lvlJc w:val="left"/>
      <w:pPr>
        <w:tabs>
          <w:tab w:val="num" w:pos="3600"/>
        </w:tabs>
        <w:ind w:left="3600" w:hanging="360"/>
      </w:pPr>
      <w:rPr>
        <w:rFonts w:ascii="Times" w:hAnsi="Times" w:hint="default"/>
      </w:rPr>
    </w:lvl>
    <w:lvl w:ilvl="5" w:tplc="75DE4724" w:tentative="1">
      <w:start w:val="1"/>
      <w:numFmt w:val="bullet"/>
      <w:lvlText w:val="-"/>
      <w:lvlJc w:val="left"/>
      <w:pPr>
        <w:tabs>
          <w:tab w:val="num" w:pos="4320"/>
        </w:tabs>
        <w:ind w:left="4320" w:hanging="360"/>
      </w:pPr>
      <w:rPr>
        <w:rFonts w:ascii="Times" w:hAnsi="Times" w:hint="default"/>
      </w:rPr>
    </w:lvl>
    <w:lvl w:ilvl="6" w:tplc="833C3C64" w:tentative="1">
      <w:start w:val="1"/>
      <w:numFmt w:val="bullet"/>
      <w:lvlText w:val="-"/>
      <w:lvlJc w:val="left"/>
      <w:pPr>
        <w:tabs>
          <w:tab w:val="num" w:pos="5040"/>
        </w:tabs>
        <w:ind w:left="5040" w:hanging="360"/>
      </w:pPr>
      <w:rPr>
        <w:rFonts w:ascii="Times" w:hAnsi="Times" w:hint="default"/>
      </w:rPr>
    </w:lvl>
    <w:lvl w:ilvl="7" w:tplc="2B2C7C3A" w:tentative="1">
      <w:start w:val="1"/>
      <w:numFmt w:val="bullet"/>
      <w:lvlText w:val="-"/>
      <w:lvlJc w:val="left"/>
      <w:pPr>
        <w:tabs>
          <w:tab w:val="num" w:pos="5760"/>
        </w:tabs>
        <w:ind w:left="5760" w:hanging="360"/>
      </w:pPr>
      <w:rPr>
        <w:rFonts w:ascii="Times" w:hAnsi="Times" w:hint="default"/>
      </w:rPr>
    </w:lvl>
    <w:lvl w:ilvl="8" w:tplc="2C7CD7FE"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0AA2A1D"/>
    <w:multiLevelType w:val="hybridMultilevel"/>
    <w:tmpl w:val="AA528F62"/>
    <w:lvl w:ilvl="0" w:tplc="274CD3D8">
      <w:start w:val="1"/>
      <w:numFmt w:val="bullet"/>
      <w:lvlText w:val="-"/>
      <w:lvlJc w:val="left"/>
      <w:pPr>
        <w:tabs>
          <w:tab w:val="num" w:pos="720"/>
        </w:tabs>
        <w:ind w:left="720" w:hanging="360"/>
      </w:pPr>
      <w:rPr>
        <w:rFonts w:ascii="Times" w:hAnsi="Times" w:hint="default"/>
      </w:rPr>
    </w:lvl>
    <w:lvl w:ilvl="1" w:tplc="7F6CDB74">
      <w:numFmt w:val="bullet"/>
      <w:lvlText w:val="-"/>
      <w:lvlJc w:val="left"/>
      <w:pPr>
        <w:tabs>
          <w:tab w:val="num" w:pos="1440"/>
        </w:tabs>
        <w:ind w:left="1440" w:hanging="360"/>
      </w:pPr>
      <w:rPr>
        <w:rFonts w:ascii="Times" w:hAnsi="Times" w:hint="default"/>
      </w:rPr>
    </w:lvl>
    <w:lvl w:ilvl="2" w:tplc="8EB43286" w:tentative="1">
      <w:start w:val="1"/>
      <w:numFmt w:val="bullet"/>
      <w:lvlText w:val="-"/>
      <w:lvlJc w:val="left"/>
      <w:pPr>
        <w:tabs>
          <w:tab w:val="num" w:pos="2160"/>
        </w:tabs>
        <w:ind w:left="2160" w:hanging="360"/>
      </w:pPr>
      <w:rPr>
        <w:rFonts w:ascii="Times" w:hAnsi="Times" w:hint="default"/>
      </w:rPr>
    </w:lvl>
    <w:lvl w:ilvl="3" w:tplc="95BE3A0C" w:tentative="1">
      <w:start w:val="1"/>
      <w:numFmt w:val="bullet"/>
      <w:lvlText w:val="-"/>
      <w:lvlJc w:val="left"/>
      <w:pPr>
        <w:tabs>
          <w:tab w:val="num" w:pos="2880"/>
        </w:tabs>
        <w:ind w:left="2880" w:hanging="360"/>
      </w:pPr>
      <w:rPr>
        <w:rFonts w:ascii="Times" w:hAnsi="Times" w:hint="default"/>
      </w:rPr>
    </w:lvl>
    <w:lvl w:ilvl="4" w:tplc="31AC22AA" w:tentative="1">
      <w:start w:val="1"/>
      <w:numFmt w:val="bullet"/>
      <w:lvlText w:val="-"/>
      <w:lvlJc w:val="left"/>
      <w:pPr>
        <w:tabs>
          <w:tab w:val="num" w:pos="3600"/>
        </w:tabs>
        <w:ind w:left="3600" w:hanging="360"/>
      </w:pPr>
      <w:rPr>
        <w:rFonts w:ascii="Times" w:hAnsi="Times" w:hint="default"/>
      </w:rPr>
    </w:lvl>
    <w:lvl w:ilvl="5" w:tplc="559CCCF0" w:tentative="1">
      <w:start w:val="1"/>
      <w:numFmt w:val="bullet"/>
      <w:lvlText w:val="-"/>
      <w:lvlJc w:val="left"/>
      <w:pPr>
        <w:tabs>
          <w:tab w:val="num" w:pos="4320"/>
        </w:tabs>
        <w:ind w:left="4320" w:hanging="360"/>
      </w:pPr>
      <w:rPr>
        <w:rFonts w:ascii="Times" w:hAnsi="Times" w:hint="default"/>
      </w:rPr>
    </w:lvl>
    <w:lvl w:ilvl="6" w:tplc="9B7A3BD0" w:tentative="1">
      <w:start w:val="1"/>
      <w:numFmt w:val="bullet"/>
      <w:lvlText w:val="-"/>
      <w:lvlJc w:val="left"/>
      <w:pPr>
        <w:tabs>
          <w:tab w:val="num" w:pos="5040"/>
        </w:tabs>
        <w:ind w:left="5040" w:hanging="360"/>
      </w:pPr>
      <w:rPr>
        <w:rFonts w:ascii="Times" w:hAnsi="Times" w:hint="default"/>
      </w:rPr>
    </w:lvl>
    <w:lvl w:ilvl="7" w:tplc="1FF8F10E" w:tentative="1">
      <w:start w:val="1"/>
      <w:numFmt w:val="bullet"/>
      <w:lvlText w:val="-"/>
      <w:lvlJc w:val="left"/>
      <w:pPr>
        <w:tabs>
          <w:tab w:val="num" w:pos="5760"/>
        </w:tabs>
        <w:ind w:left="5760" w:hanging="360"/>
      </w:pPr>
      <w:rPr>
        <w:rFonts w:ascii="Times" w:hAnsi="Times" w:hint="default"/>
      </w:rPr>
    </w:lvl>
    <w:lvl w:ilvl="8" w:tplc="4830E8D4"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6285502D"/>
    <w:multiLevelType w:val="hybridMultilevel"/>
    <w:tmpl w:val="20A22DCC"/>
    <w:lvl w:ilvl="0" w:tplc="D64EF784">
      <w:numFmt w:val="bullet"/>
      <w:lvlText w:val="-"/>
      <w:lvlJc w:val="left"/>
      <w:pPr>
        <w:ind w:left="440" w:hanging="440"/>
      </w:pPr>
      <w:rPr>
        <w:rFonts w:ascii="Times New Roman" w:eastAsia="Malgun Gothic"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3FA4C79"/>
    <w:multiLevelType w:val="hybridMultilevel"/>
    <w:tmpl w:val="E2EAEC2E"/>
    <w:lvl w:ilvl="0" w:tplc="21F88B9C">
      <w:start w:val="1"/>
      <w:numFmt w:val="bullet"/>
      <w:lvlText w:val="•"/>
      <w:lvlJc w:val="left"/>
      <w:pPr>
        <w:tabs>
          <w:tab w:val="num" w:pos="720"/>
        </w:tabs>
        <w:ind w:left="720" w:hanging="360"/>
      </w:pPr>
      <w:rPr>
        <w:rFonts w:ascii="Arial" w:hAnsi="Arial" w:hint="default"/>
      </w:rPr>
    </w:lvl>
    <w:lvl w:ilvl="1" w:tplc="8862B8D4">
      <w:start w:val="1"/>
      <w:numFmt w:val="bullet"/>
      <w:lvlText w:val="•"/>
      <w:lvlJc w:val="left"/>
      <w:pPr>
        <w:tabs>
          <w:tab w:val="num" w:pos="1440"/>
        </w:tabs>
        <w:ind w:left="1440" w:hanging="360"/>
      </w:pPr>
      <w:rPr>
        <w:rFonts w:ascii="Arial" w:hAnsi="Arial" w:hint="default"/>
      </w:rPr>
    </w:lvl>
    <w:lvl w:ilvl="2" w:tplc="1E0C01BC" w:tentative="1">
      <w:start w:val="1"/>
      <w:numFmt w:val="bullet"/>
      <w:lvlText w:val="•"/>
      <w:lvlJc w:val="left"/>
      <w:pPr>
        <w:tabs>
          <w:tab w:val="num" w:pos="2160"/>
        </w:tabs>
        <w:ind w:left="2160" w:hanging="360"/>
      </w:pPr>
      <w:rPr>
        <w:rFonts w:ascii="Arial" w:hAnsi="Arial" w:hint="default"/>
      </w:rPr>
    </w:lvl>
    <w:lvl w:ilvl="3" w:tplc="044E7E54" w:tentative="1">
      <w:start w:val="1"/>
      <w:numFmt w:val="bullet"/>
      <w:lvlText w:val="•"/>
      <w:lvlJc w:val="left"/>
      <w:pPr>
        <w:tabs>
          <w:tab w:val="num" w:pos="2880"/>
        </w:tabs>
        <w:ind w:left="2880" w:hanging="360"/>
      </w:pPr>
      <w:rPr>
        <w:rFonts w:ascii="Arial" w:hAnsi="Arial" w:hint="default"/>
      </w:rPr>
    </w:lvl>
    <w:lvl w:ilvl="4" w:tplc="EAF8BE14" w:tentative="1">
      <w:start w:val="1"/>
      <w:numFmt w:val="bullet"/>
      <w:lvlText w:val="•"/>
      <w:lvlJc w:val="left"/>
      <w:pPr>
        <w:tabs>
          <w:tab w:val="num" w:pos="3600"/>
        </w:tabs>
        <w:ind w:left="3600" w:hanging="360"/>
      </w:pPr>
      <w:rPr>
        <w:rFonts w:ascii="Arial" w:hAnsi="Arial" w:hint="default"/>
      </w:rPr>
    </w:lvl>
    <w:lvl w:ilvl="5" w:tplc="7D8A9F30" w:tentative="1">
      <w:start w:val="1"/>
      <w:numFmt w:val="bullet"/>
      <w:lvlText w:val="•"/>
      <w:lvlJc w:val="left"/>
      <w:pPr>
        <w:tabs>
          <w:tab w:val="num" w:pos="4320"/>
        </w:tabs>
        <w:ind w:left="4320" w:hanging="360"/>
      </w:pPr>
      <w:rPr>
        <w:rFonts w:ascii="Arial" w:hAnsi="Arial" w:hint="default"/>
      </w:rPr>
    </w:lvl>
    <w:lvl w:ilvl="6" w:tplc="7E12083C" w:tentative="1">
      <w:start w:val="1"/>
      <w:numFmt w:val="bullet"/>
      <w:lvlText w:val="•"/>
      <w:lvlJc w:val="left"/>
      <w:pPr>
        <w:tabs>
          <w:tab w:val="num" w:pos="5040"/>
        </w:tabs>
        <w:ind w:left="5040" w:hanging="360"/>
      </w:pPr>
      <w:rPr>
        <w:rFonts w:ascii="Arial" w:hAnsi="Arial" w:hint="default"/>
      </w:rPr>
    </w:lvl>
    <w:lvl w:ilvl="7" w:tplc="42AC3BBA" w:tentative="1">
      <w:start w:val="1"/>
      <w:numFmt w:val="bullet"/>
      <w:lvlText w:val="•"/>
      <w:lvlJc w:val="left"/>
      <w:pPr>
        <w:tabs>
          <w:tab w:val="num" w:pos="5760"/>
        </w:tabs>
        <w:ind w:left="5760" w:hanging="360"/>
      </w:pPr>
      <w:rPr>
        <w:rFonts w:ascii="Arial" w:hAnsi="Arial" w:hint="default"/>
      </w:rPr>
    </w:lvl>
    <w:lvl w:ilvl="8" w:tplc="CCFC8CC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96A55D1"/>
    <w:multiLevelType w:val="hybridMultilevel"/>
    <w:tmpl w:val="F6385440"/>
    <w:lvl w:ilvl="0" w:tplc="830AA8B8">
      <w:start w:val="1"/>
      <w:numFmt w:val="bullet"/>
      <w:lvlText w:val="-"/>
      <w:lvlJc w:val="left"/>
      <w:pPr>
        <w:tabs>
          <w:tab w:val="num" w:pos="720"/>
        </w:tabs>
        <w:ind w:left="720" w:hanging="360"/>
      </w:pPr>
      <w:rPr>
        <w:rFonts w:ascii="Times" w:hAnsi="Times" w:hint="default"/>
      </w:rPr>
    </w:lvl>
    <w:lvl w:ilvl="1" w:tplc="2E08341A" w:tentative="1">
      <w:start w:val="1"/>
      <w:numFmt w:val="bullet"/>
      <w:lvlText w:val="-"/>
      <w:lvlJc w:val="left"/>
      <w:pPr>
        <w:tabs>
          <w:tab w:val="num" w:pos="1440"/>
        </w:tabs>
        <w:ind w:left="1440" w:hanging="360"/>
      </w:pPr>
      <w:rPr>
        <w:rFonts w:ascii="Times" w:hAnsi="Times" w:hint="default"/>
      </w:rPr>
    </w:lvl>
    <w:lvl w:ilvl="2" w:tplc="31BA1632" w:tentative="1">
      <w:start w:val="1"/>
      <w:numFmt w:val="bullet"/>
      <w:lvlText w:val="-"/>
      <w:lvlJc w:val="left"/>
      <w:pPr>
        <w:tabs>
          <w:tab w:val="num" w:pos="2160"/>
        </w:tabs>
        <w:ind w:left="2160" w:hanging="360"/>
      </w:pPr>
      <w:rPr>
        <w:rFonts w:ascii="Times" w:hAnsi="Times" w:hint="default"/>
      </w:rPr>
    </w:lvl>
    <w:lvl w:ilvl="3" w:tplc="F63859E0" w:tentative="1">
      <w:start w:val="1"/>
      <w:numFmt w:val="bullet"/>
      <w:lvlText w:val="-"/>
      <w:lvlJc w:val="left"/>
      <w:pPr>
        <w:tabs>
          <w:tab w:val="num" w:pos="2880"/>
        </w:tabs>
        <w:ind w:left="2880" w:hanging="360"/>
      </w:pPr>
      <w:rPr>
        <w:rFonts w:ascii="Times" w:hAnsi="Times" w:hint="default"/>
      </w:rPr>
    </w:lvl>
    <w:lvl w:ilvl="4" w:tplc="666A6E7C" w:tentative="1">
      <w:start w:val="1"/>
      <w:numFmt w:val="bullet"/>
      <w:lvlText w:val="-"/>
      <w:lvlJc w:val="left"/>
      <w:pPr>
        <w:tabs>
          <w:tab w:val="num" w:pos="3600"/>
        </w:tabs>
        <w:ind w:left="3600" w:hanging="360"/>
      </w:pPr>
      <w:rPr>
        <w:rFonts w:ascii="Times" w:hAnsi="Times" w:hint="default"/>
      </w:rPr>
    </w:lvl>
    <w:lvl w:ilvl="5" w:tplc="1B620556" w:tentative="1">
      <w:start w:val="1"/>
      <w:numFmt w:val="bullet"/>
      <w:lvlText w:val="-"/>
      <w:lvlJc w:val="left"/>
      <w:pPr>
        <w:tabs>
          <w:tab w:val="num" w:pos="4320"/>
        </w:tabs>
        <w:ind w:left="4320" w:hanging="360"/>
      </w:pPr>
      <w:rPr>
        <w:rFonts w:ascii="Times" w:hAnsi="Times" w:hint="default"/>
      </w:rPr>
    </w:lvl>
    <w:lvl w:ilvl="6" w:tplc="01987E28" w:tentative="1">
      <w:start w:val="1"/>
      <w:numFmt w:val="bullet"/>
      <w:lvlText w:val="-"/>
      <w:lvlJc w:val="left"/>
      <w:pPr>
        <w:tabs>
          <w:tab w:val="num" w:pos="5040"/>
        </w:tabs>
        <w:ind w:left="5040" w:hanging="360"/>
      </w:pPr>
      <w:rPr>
        <w:rFonts w:ascii="Times" w:hAnsi="Times" w:hint="default"/>
      </w:rPr>
    </w:lvl>
    <w:lvl w:ilvl="7" w:tplc="33C2EE6C" w:tentative="1">
      <w:start w:val="1"/>
      <w:numFmt w:val="bullet"/>
      <w:lvlText w:val="-"/>
      <w:lvlJc w:val="left"/>
      <w:pPr>
        <w:tabs>
          <w:tab w:val="num" w:pos="5760"/>
        </w:tabs>
        <w:ind w:left="5760" w:hanging="360"/>
      </w:pPr>
      <w:rPr>
        <w:rFonts w:ascii="Times" w:hAnsi="Times" w:hint="default"/>
      </w:rPr>
    </w:lvl>
    <w:lvl w:ilvl="8" w:tplc="2F16B1CE"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69F116BC"/>
    <w:multiLevelType w:val="hybridMultilevel"/>
    <w:tmpl w:val="B886601A"/>
    <w:lvl w:ilvl="0" w:tplc="5EE25A1E">
      <w:start w:val="1"/>
      <w:numFmt w:val="bullet"/>
      <w:lvlText w:val="•"/>
      <w:lvlJc w:val="left"/>
      <w:pPr>
        <w:tabs>
          <w:tab w:val="num" w:pos="720"/>
        </w:tabs>
        <w:ind w:left="720" w:hanging="360"/>
      </w:pPr>
      <w:rPr>
        <w:rFonts w:ascii="Arial" w:hAnsi="Arial" w:hint="default"/>
      </w:rPr>
    </w:lvl>
    <w:lvl w:ilvl="1" w:tplc="82F46D88" w:tentative="1">
      <w:start w:val="1"/>
      <w:numFmt w:val="bullet"/>
      <w:lvlText w:val="•"/>
      <w:lvlJc w:val="left"/>
      <w:pPr>
        <w:tabs>
          <w:tab w:val="num" w:pos="1440"/>
        </w:tabs>
        <w:ind w:left="1440" w:hanging="360"/>
      </w:pPr>
      <w:rPr>
        <w:rFonts w:ascii="Arial" w:hAnsi="Arial" w:hint="default"/>
      </w:rPr>
    </w:lvl>
    <w:lvl w:ilvl="2" w:tplc="6E3672E6">
      <w:start w:val="1"/>
      <w:numFmt w:val="bullet"/>
      <w:lvlText w:val="•"/>
      <w:lvlJc w:val="left"/>
      <w:pPr>
        <w:tabs>
          <w:tab w:val="num" w:pos="2160"/>
        </w:tabs>
        <w:ind w:left="2160" w:hanging="360"/>
      </w:pPr>
      <w:rPr>
        <w:rFonts w:ascii="Arial" w:hAnsi="Arial" w:hint="default"/>
      </w:rPr>
    </w:lvl>
    <w:lvl w:ilvl="3" w:tplc="48CAE472" w:tentative="1">
      <w:start w:val="1"/>
      <w:numFmt w:val="bullet"/>
      <w:lvlText w:val="•"/>
      <w:lvlJc w:val="left"/>
      <w:pPr>
        <w:tabs>
          <w:tab w:val="num" w:pos="2880"/>
        </w:tabs>
        <w:ind w:left="2880" w:hanging="360"/>
      </w:pPr>
      <w:rPr>
        <w:rFonts w:ascii="Arial" w:hAnsi="Arial" w:hint="default"/>
      </w:rPr>
    </w:lvl>
    <w:lvl w:ilvl="4" w:tplc="7532A162" w:tentative="1">
      <w:start w:val="1"/>
      <w:numFmt w:val="bullet"/>
      <w:lvlText w:val="•"/>
      <w:lvlJc w:val="left"/>
      <w:pPr>
        <w:tabs>
          <w:tab w:val="num" w:pos="3600"/>
        </w:tabs>
        <w:ind w:left="3600" w:hanging="360"/>
      </w:pPr>
      <w:rPr>
        <w:rFonts w:ascii="Arial" w:hAnsi="Arial" w:hint="default"/>
      </w:rPr>
    </w:lvl>
    <w:lvl w:ilvl="5" w:tplc="97A8A76A" w:tentative="1">
      <w:start w:val="1"/>
      <w:numFmt w:val="bullet"/>
      <w:lvlText w:val="•"/>
      <w:lvlJc w:val="left"/>
      <w:pPr>
        <w:tabs>
          <w:tab w:val="num" w:pos="4320"/>
        </w:tabs>
        <w:ind w:left="4320" w:hanging="360"/>
      </w:pPr>
      <w:rPr>
        <w:rFonts w:ascii="Arial" w:hAnsi="Arial" w:hint="default"/>
      </w:rPr>
    </w:lvl>
    <w:lvl w:ilvl="6" w:tplc="15F01AD8" w:tentative="1">
      <w:start w:val="1"/>
      <w:numFmt w:val="bullet"/>
      <w:lvlText w:val="•"/>
      <w:lvlJc w:val="left"/>
      <w:pPr>
        <w:tabs>
          <w:tab w:val="num" w:pos="5040"/>
        </w:tabs>
        <w:ind w:left="5040" w:hanging="360"/>
      </w:pPr>
      <w:rPr>
        <w:rFonts w:ascii="Arial" w:hAnsi="Arial" w:hint="default"/>
      </w:rPr>
    </w:lvl>
    <w:lvl w:ilvl="7" w:tplc="3E582BC0" w:tentative="1">
      <w:start w:val="1"/>
      <w:numFmt w:val="bullet"/>
      <w:lvlText w:val="•"/>
      <w:lvlJc w:val="left"/>
      <w:pPr>
        <w:tabs>
          <w:tab w:val="num" w:pos="5760"/>
        </w:tabs>
        <w:ind w:left="5760" w:hanging="360"/>
      </w:pPr>
      <w:rPr>
        <w:rFonts w:ascii="Arial" w:hAnsi="Arial" w:hint="default"/>
      </w:rPr>
    </w:lvl>
    <w:lvl w:ilvl="8" w:tplc="BB6E175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46" w15:restartNumberingAfterBreak="0">
    <w:nsid w:val="6D6D2BDA"/>
    <w:multiLevelType w:val="hybridMultilevel"/>
    <w:tmpl w:val="E20EAD5A"/>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3130029"/>
    <w:multiLevelType w:val="hybridMultilevel"/>
    <w:tmpl w:val="C1C67F4C"/>
    <w:lvl w:ilvl="0" w:tplc="0270F8CA">
      <w:start w:val="1"/>
      <w:numFmt w:val="bullet"/>
      <w:lvlText w:val="–"/>
      <w:lvlJc w:val="left"/>
      <w:pPr>
        <w:tabs>
          <w:tab w:val="num" w:pos="720"/>
        </w:tabs>
        <w:ind w:left="720" w:hanging="360"/>
      </w:pPr>
      <w:rPr>
        <w:rFonts w:ascii="Times New Roman" w:hAnsi="Times New Roman" w:hint="default"/>
      </w:rPr>
    </w:lvl>
    <w:lvl w:ilvl="1" w:tplc="2662F358" w:tentative="1">
      <w:start w:val="1"/>
      <w:numFmt w:val="bullet"/>
      <w:lvlText w:val="–"/>
      <w:lvlJc w:val="left"/>
      <w:pPr>
        <w:tabs>
          <w:tab w:val="num" w:pos="1440"/>
        </w:tabs>
        <w:ind w:left="1440" w:hanging="360"/>
      </w:pPr>
      <w:rPr>
        <w:rFonts w:ascii="Times New Roman" w:hAnsi="Times New Roman" w:hint="default"/>
      </w:rPr>
    </w:lvl>
    <w:lvl w:ilvl="2" w:tplc="139CABAC" w:tentative="1">
      <w:start w:val="1"/>
      <w:numFmt w:val="bullet"/>
      <w:lvlText w:val="–"/>
      <w:lvlJc w:val="left"/>
      <w:pPr>
        <w:tabs>
          <w:tab w:val="num" w:pos="2160"/>
        </w:tabs>
        <w:ind w:left="2160" w:hanging="360"/>
      </w:pPr>
      <w:rPr>
        <w:rFonts w:ascii="Times New Roman" w:hAnsi="Times New Roman" w:hint="default"/>
      </w:rPr>
    </w:lvl>
    <w:lvl w:ilvl="3" w:tplc="56685BC0" w:tentative="1">
      <w:start w:val="1"/>
      <w:numFmt w:val="bullet"/>
      <w:lvlText w:val="–"/>
      <w:lvlJc w:val="left"/>
      <w:pPr>
        <w:tabs>
          <w:tab w:val="num" w:pos="2880"/>
        </w:tabs>
        <w:ind w:left="2880" w:hanging="360"/>
      </w:pPr>
      <w:rPr>
        <w:rFonts w:ascii="Times New Roman" w:hAnsi="Times New Roman" w:hint="default"/>
      </w:rPr>
    </w:lvl>
    <w:lvl w:ilvl="4" w:tplc="27CE8D28">
      <w:start w:val="1"/>
      <w:numFmt w:val="bullet"/>
      <w:lvlText w:val="–"/>
      <w:lvlJc w:val="left"/>
      <w:pPr>
        <w:tabs>
          <w:tab w:val="num" w:pos="3600"/>
        </w:tabs>
        <w:ind w:left="3600" w:hanging="360"/>
      </w:pPr>
      <w:rPr>
        <w:rFonts w:ascii="Times New Roman" w:hAnsi="Times New Roman" w:hint="default"/>
      </w:rPr>
    </w:lvl>
    <w:lvl w:ilvl="5" w:tplc="A4420604" w:tentative="1">
      <w:start w:val="1"/>
      <w:numFmt w:val="bullet"/>
      <w:lvlText w:val="–"/>
      <w:lvlJc w:val="left"/>
      <w:pPr>
        <w:tabs>
          <w:tab w:val="num" w:pos="4320"/>
        </w:tabs>
        <w:ind w:left="4320" w:hanging="360"/>
      </w:pPr>
      <w:rPr>
        <w:rFonts w:ascii="Times New Roman" w:hAnsi="Times New Roman" w:hint="default"/>
      </w:rPr>
    </w:lvl>
    <w:lvl w:ilvl="6" w:tplc="2B9C844A" w:tentative="1">
      <w:start w:val="1"/>
      <w:numFmt w:val="bullet"/>
      <w:lvlText w:val="–"/>
      <w:lvlJc w:val="left"/>
      <w:pPr>
        <w:tabs>
          <w:tab w:val="num" w:pos="5040"/>
        </w:tabs>
        <w:ind w:left="5040" w:hanging="360"/>
      </w:pPr>
      <w:rPr>
        <w:rFonts w:ascii="Times New Roman" w:hAnsi="Times New Roman" w:hint="default"/>
      </w:rPr>
    </w:lvl>
    <w:lvl w:ilvl="7" w:tplc="8C1A31D8" w:tentative="1">
      <w:start w:val="1"/>
      <w:numFmt w:val="bullet"/>
      <w:lvlText w:val="–"/>
      <w:lvlJc w:val="left"/>
      <w:pPr>
        <w:tabs>
          <w:tab w:val="num" w:pos="5760"/>
        </w:tabs>
        <w:ind w:left="5760" w:hanging="360"/>
      </w:pPr>
      <w:rPr>
        <w:rFonts w:ascii="Times New Roman" w:hAnsi="Times New Roman" w:hint="default"/>
      </w:rPr>
    </w:lvl>
    <w:lvl w:ilvl="8" w:tplc="B672C5AE"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7640F80"/>
    <w:multiLevelType w:val="hybridMultilevel"/>
    <w:tmpl w:val="CECAAAA2"/>
    <w:lvl w:ilvl="0" w:tplc="83480038">
      <w:start w:val="1"/>
      <w:numFmt w:val="bullet"/>
      <w:lvlText w:val="-"/>
      <w:lvlJc w:val="left"/>
      <w:pPr>
        <w:tabs>
          <w:tab w:val="num" w:pos="-28"/>
        </w:tabs>
        <w:ind w:left="-28" w:hanging="360"/>
      </w:pPr>
      <w:rPr>
        <w:rFonts w:ascii="Times" w:hAnsi="Times" w:hint="default"/>
      </w:rPr>
    </w:lvl>
    <w:lvl w:ilvl="1" w:tplc="BCB4EC44" w:tentative="1">
      <w:start w:val="1"/>
      <w:numFmt w:val="bullet"/>
      <w:lvlText w:val="-"/>
      <w:lvlJc w:val="left"/>
      <w:pPr>
        <w:tabs>
          <w:tab w:val="num" w:pos="692"/>
        </w:tabs>
        <w:ind w:left="692" w:hanging="360"/>
      </w:pPr>
      <w:rPr>
        <w:rFonts w:ascii="Times" w:hAnsi="Times" w:hint="default"/>
      </w:rPr>
    </w:lvl>
    <w:lvl w:ilvl="2" w:tplc="7626202E" w:tentative="1">
      <w:start w:val="1"/>
      <w:numFmt w:val="bullet"/>
      <w:lvlText w:val="-"/>
      <w:lvlJc w:val="left"/>
      <w:pPr>
        <w:tabs>
          <w:tab w:val="num" w:pos="1412"/>
        </w:tabs>
        <w:ind w:left="1412" w:hanging="360"/>
      </w:pPr>
      <w:rPr>
        <w:rFonts w:ascii="Times" w:hAnsi="Times" w:hint="default"/>
      </w:rPr>
    </w:lvl>
    <w:lvl w:ilvl="3" w:tplc="00F40C7C" w:tentative="1">
      <w:start w:val="1"/>
      <w:numFmt w:val="bullet"/>
      <w:lvlText w:val="-"/>
      <w:lvlJc w:val="left"/>
      <w:pPr>
        <w:tabs>
          <w:tab w:val="num" w:pos="2132"/>
        </w:tabs>
        <w:ind w:left="2132" w:hanging="360"/>
      </w:pPr>
      <w:rPr>
        <w:rFonts w:ascii="Times" w:hAnsi="Times" w:hint="default"/>
      </w:rPr>
    </w:lvl>
    <w:lvl w:ilvl="4" w:tplc="485E9358" w:tentative="1">
      <w:start w:val="1"/>
      <w:numFmt w:val="bullet"/>
      <w:lvlText w:val="-"/>
      <w:lvlJc w:val="left"/>
      <w:pPr>
        <w:tabs>
          <w:tab w:val="num" w:pos="2852"/>
        </w:tabs>
        <w:ind w:left="2852" w:hanging="360"/>
      </w:pPr>
      <w:rPr>
        <w:rFonts w:ascii="Times" w:hAnsi="Times" w:hint="default"/>
      </w:rPr>
    </w:lvl>
    <w:lvl w:ilvl="5" w:tplc="256280B6" w:tentative="1">
      <w:start w:val="1"/>
      <w:numFmt w:val="bullet"/>
      <w:lvlText w:val="-"/>
      <w:lvlJc w:val="left"/>
      <w:pPr>
        <w:tabs>
          <w:tab w:val="num" w:pos="3572"/>
        </w:tabs>
        <w:ind w:left="3572" w:hanging="360"/>
      </w:pPr>
      <w:rPr>
        <w:rFonts w:ascii="Times" w:hAnsi="Times" w:hint="default"/>
      </w:rPr>
    </w:lvl>
    <w:lvl w:ilvl="6" w:tplc="323C9ECA" w:tentative="1">
      <w:start w:val="1"/>
      <w:numFmt w:val="bullet"/>
      <w:lvlText w:val="-"/>
      <w:lvlJc w:val="left"/>
      <w:pPr>
        <w:tabs>
          <w:tab w:val="num" w:pos="4292"/>
        </w:tabs>
        <w:ind w:left="4292" w:hanging="360"/>
      </w:pPr>
      <w:rPr>
        <w:rFonts w:ascii="Times" w:hAnsi="Times" w:hint="default"/>
      </w:rPr>
    </w:lvl>
    <w:lvl w:ilvl="7" w:tplc="24566FD8" w:tentative="1">
      <w:start w:val="1"/>
      <w:numFmt w:val="bullet"/>
      <w:lvlText w:val="-"/>
      <w:lvlJc w:val="left"/>
      <w:pPr>
        <w:tabs>
          <w:tab w:val="num" w:pos="5012"/>
        </w:tabs>
        <w:ind w:left="5012" w:hanging="360"/>
      </w:pPr>
      <w:rPr>
        <w:rFonts w:ascii="Times" w:hAnsi="Times" w:hint="default"/>
      </w:rPr>
    </w:lvl>
    <w:lvl w:ilvl="8" w:tplc="2306E4CA" w:tentative="1">
      <w:start w:val="1"/>
      <w:numFmt w:val="bullet"/>
      <w:lvlText w:val="-"/>
      <w:lvlJc w:val="left"/>
      <w:pPr>
        <w:tabs>
          <w:tab w:val="num" w:pos="5732"/>
        </w:tabs>
        <w:ind w:left="5732" w:hanging="360"/>
      </w:pPr>
      <w:rPr>
        <w:rFonts w:ascii="Times" w:hAnsi="Times" w:hint="default"/>
      </w:rPr>
    </w:lvl>
  </w:abstractNum>
  <w:abstractNum w:abstractNumId="49" w15:restartNumberingAfterBreak="0">
    <w:nsid w:val="7A042B20"/>
    <w:multiLevelType w:val="hybridMultilevel"/>
    <w:tmpl w:val="55AAD2E0"/>
    <w:lvl w:ilvl="0" w:tplc="818092B6">
      <w:start w:val="4"/>
      <w:numFmt w:val="decimal"/>
      <w:lvlText w:val="%1."/>
      <w:lvlJc w:val="left"/>
      <w:pPr>
        <w:tabs>
          <w:tab w:val="num" w:pos="720"/>
        </w:tabs>
        <w:ind w:left="720" w:hanging="360"/>
      </w:pPr>
    </w:lvl>
    <w:lvl w:ilvl="1" w:tplc="F8A09EFA" w:tentative="1">
      <w:start w:val="1"/>
      <w:numFmt w:val="decimal"/>
      <w:lvlText w:val="%2."/>
      <w:lvlJc w:val="left"/>
      <w:pPr>
        <w:tabs>
          <w:tab w:val="num" w:pos="1440"/>
        </w:tabs>
        <w:ind w:left="1440" w:hanging="360"/>
      </w:pPr>
    </w:lvl>
    <w:lvl w:ilvl="2" w:tplc="478A03D6" w:tentative="1">
      <w:start w:val="1"/>
      <w:numFmt w:val="decimal"/>
      <w:lvlText w:val="%3."/>
      <w:lvlJc w:val="left"/>
      <w:pPr>
        <w:tabs>
          <w:tab w:val="num" w:pos="2160"/>
        </w:tabs>
        <w:ind w:left="2160" w:hanging="360"/>
      </w:pPr>
    </w:lvl>
    <w:lvl w:ilvl="3" w:tplc="68E81F12" w:tentative="1">
      <w:start w:val="1"/>
      <w:numFmt w:val="decimal"/>
      <w:lvlText w:val="%4."/>
      <w:lvlJc w:val="left"/>
      <w:pPr>
        <w:tabs>
          <w:tab w:val="num" w:pos="2880"/>
        </w:tabs>
        <w:ind w:left="2880" w:hanging="360"/>
      </w:pPr>
    </w:lvl>
    <w:lvl w:ilvl="4" w:tplc="3AAAEA9C" w:tentative="1">
      <w:start w:val="1"/>
      <w:numFmt w:val="decimal"/>
      <w:lvlText w:val="%5."/>
      <w:lvlJc w:val="left"/>
      <w:pPr>
        <w:tabs>
          <w:tab w:val="num" w:pos="3600"/>
        </w:tabs>
        <w:ind w:left="3600" w:hanging="360"/>
      </w:pPr>
    </w:lvl>
    <w:lvl w:ilvl="5" w:tplc="1DA6F26A" w:tentative="1">
      <w:start w:val="1"/>
      <w:numFmt w:val="decimal"/>
      <w:lvlText w:val="%6."/>
      <w:lvlJc w:val="left"/>
      <w:pPr>
        <w:tabs>
          <w:tab w:val="num" w:pos="4320"/>
        </w:tabs>
        <w:ind w:left="4320" w:hanging="360"/>
      </w:pPr>
    </w:lvl>
    <w:lvl w:ilvl="6" w:tplc="93C42DF4" w:tentative="1">
      <w:start w:val="1"/>
      <w:numFmt w:val="decimal"/>
      <w:lvlText w:val="%7."/>
      <w:lvlJc w:val="left"/>
      <w:pPr>
        <w:tabs>
          <w:tab w:val="num" w:pos="5040"/>
        </w:tabs>
        <w:ind w:left="5040" w:hanging="360"/>
      </w:pPr>
    </w:lvl>
    <w:lvl w:ilvl="7" w:tplc="7652818E" w:tentative="1">
      <w:start w:val="1"/>
      <w:numFmt w:val="decimal"/>
      <w:lvlText w:val="%8."/>
      <w:lvlJc w:val="left"/>
      <w:pPr>
        <w:tabs>
          <w:tab w:val="num" w:pos="5760"/>
        </w:tabs>
        <w:ind w:left="5760" w:hanging="360"/>
      </w:pPr>
    </w:lvl>
    <w:lvl w:ilvl="8" w:tplc="CA56D610" w:tentative="1">
      <w:start w:val="1"/>
      <w:numFmt w:val="decimal"/>
      <w:lvlText w:val="%9."/>
      <w:lvlJc w:val="left"/>
      <w:pPr>
        <w:tabs>
          <w:tab w:val="num" w:pos="6480"/>
        </w:tabs>
        <w:ind w:left="6480" w:hanging="360"/>
      </w:pPr>
    </w:lvl>
  </w:abstractNum>
  <w:abstractNum w:abstractNumId="5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42"/>
  </w:num>
  <w:num w:numId="3" w16cid:durableId="168713440">
    <w:abstractNumId w:val="23"/>
  </w:num>
  <w:num w:numId="4" w16cid:durableId="296450079">
    <w:abstractNumId w:val="11"/>
  </w:num>
  <w:num w:numId="5" w16cid:durableId="1874270697">
    <w:abstractNumId w:val="51"/>
  </w:num>
  <w:num w:numId="6" w16cid:durableId="666442764">
    <w:abstractNumId w:val="34"/>
  </w:num>
  <w:num w:numId="7" w16cid:durableId="1266424677">
    <w:abstractNumId w:val="16"/>
  </w:num>
  <w:num w:numId="8" w16cid:durableId="268782519">
    <w:abstractNumId w:val="4"/>
  </w:num>
  <w:num w:numId="9" w16cid:durableId="2047098098">
    <w:abstractNumId w:val="20"/>
  </w:num>
  <w:num w:numId="10" w16cid:durableId="1565608150">
    <w:abstractNumId w:val="17"/>
  </w:num>
  <w:num w:numId="11" w16cid:durableId="1757550223">
    <w:abstractNumId w:val="12"/>
  </w:num>
  <w:num w:numId="12" w16cid:durableId="865869344">
    <w:abstractNumId w:val="3"/>
  </w:num>
  <w:num w:numId="13" w16cid:durableId="1205173645">
    <w:abstractNumId w:val="17"/>
    <w:lvlOverride w:ilvl="0">
      <w:startOverride w:val="1"/>
    </w:lvlOverride>
  </w:num>
  <w:num w:numId="14" w16cid:durableId="10495773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63935">
    <w:abstractNumId w:val="26"/>
  </w:num>
  <w:num w:numId="16" w16cid:durableId="942423070">
    <w:abstractNumId w:val="5"/>
  </w:num>
  <w:num w:numId="17" w16cid:durableId="224682648">
    <w:abstractNumId w:val="15"/>
  </w:num>
  <w:num w:numId="18" w16cid:durableId="780563635">
    <w:abstractNumId w:val="27"/>
  </w:num>
  <w:num w:numId="19" w16cid:durableId="1782413642">
    <w:abstractNumId w:val="40"/>
  </w:num>
  <w:num w:numId="20" w16cid:durableId="1338268722">
    <w:abstractNumId w:val="45"/>
  </w:num>
  <w:num w:numId="21" w16cid:durableId="537469689">
    <w:abstractNumId w:val="47"/>
  </w:num>
  <w:num w:numId="22" w16cid:durableId="1914312230">
    <w:abstractNumId w:val="31"/>
  </w:num>
  <w:num w:numId="23" w16cid:durableId="1582183183">
    <w:abstractNumId w:val="32"/>
  </w:num>
  <w:num w:numId="24" w16cid:durableId="1087923526">
    <w:abstractNumId w:val="1"/>
  </w:num>
  <w:num w:numId="25" w16cid:durableId="627785430">
    <w:abstractNumId w:val="35"/>
  </w:num>
  <w:num w:numId="26" w16cid:durableId="1992126767">
    <w:abstractNumId w:val="46"/>
  </w:num>
  <w:num w:numId="27" w16cid:durableId="2031562556">
    <w:abstractNumId w:val="10"/>
  </w:num>
  <w:num w:numId="28" w16cid:durableId="338970379">
    <w:abstractNumId w:val="24"/>
  </w:num>
  <w:num w:numId="29" w16cid:durableId="1557353419">
    <w:abstractNumId w:val="49"/>
  </w:num>
  <w:num w:numId="30" w16cid:durableId="1159493262">
    <w:abstractNumId w:val="37"/>
  </w:num>
  <w:num w:numId="31" w16cid:durableId="1677148453">
    <w:abstractNumId w:val="44"/>
  </w:num>
  <w:num w:numId="32" w16cid:durableId="815951812">
    <w:abstractNumId w:val="33"/>
  </w:num>
  <w:num w:numId="33" w16cid:durableId="1426026280">
    <w:abstractNumId w:val="22"/>
  </w:num>
  <w:num w:numId="34" w16cid:durableId="1403331722">
    <w:abstractNumId w:val="48"/>
  </w:num>
  <w:num w:numId="35" w16cid:durableId="1806115450">
    <w:abstractNumId w:val="28"/>
  </w:num>
  <w:num w:numId="36" w16cid:durableId="1871409443">
    <w:abstractNumId w:val="18"/>
  </w:num>
  <w:num w:numId="37" w16cid:durableId="2125884745">
    <w:abstractNumId w:val="9"/>
  </w:num>
  <w:num w:numId="38" w16cid:durableId="1412461653">
    <w:abstractNumId w:val="39"/>
  </w:num>
  <w:num w:numId="39" w16cid:durableId="274410986">
    <w:abstractNumId w:val="8"/>
  </w:num>
  <w:num w:numId="40" w16cid:durableId="324282684">
    <w:abstractNumId w:val="21"/>
  </w:num>
  <w:num w:numId="41" w16cid:durableId="1574505134">
    <w:abstractNumId w:val="30"/>
  </w:num>
  <w:num w:numId="42" w16cid:durableId="1674146305">
    <w:abstractNumId w:val="38"/>
  </w:num>
  <w:num w:numId="43" w16cid:durableId="1001931672">
    <w:abstractNumId w:val="14"/>
  </w:num>
  <w:num w:numId="44" w16cid:durableId="291250003">
    <w:abstractNumId w:val="36"/>
  </w:num>
  <w:num w:numId="45" w16cid:durableId="1656488348">
    <w:abstractNumId w:val="43"/>
  </w:num>
  <w:num w:numId="46" w16cid:durableId="99573369">
    <w:abstractNumId w:val="2"/>
  </w:num>
  <w:num w:numId="47" w16cid:durableId="176426319">
    <w:abstractNumId w:val="19"/>
  </w:num>
  <w:num w:numId="48" w16cid:durableId="1252356609">
    <w:abstractNumId w:val="29"/>
  </w:num>
  <w:num w:numId="49" w16cid:durableId="1161234654">
    <w:abstractNumId w:val="6"/>
  </w:num>
  <w:num w:numId="50" w16cid:durableId="223685440">
    <w:abstractNumId w:val="41"/>
  </w:num>
  <w:num w:numId="51" w16cid:durableId="987049907">
    <w:abstractNumId w:val="13"/>
  </w:num>
  <w:num w:numId="52" w16cid:durableId="622004748">
    <w:abstractNumId w:val="25"/>
  </w:num>
  <w:num w:numId="53" w16cid:durableId="1576935407">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71B"/>
    <w:rsid w:val="00001837"/>
    <w:rsid w:val="00001A1F"/>
    <w:rsid w:val="00001ADC"/>
    <w:rsid w:val="00001BCB"/>
    <w:rsid w:val="00001BF1"/>
    <w:rsid w:val="00002003"/>
    <w:rsid w:val="0000200F"/>
    <w:rsid w:val="0000228E"/>
    <w:rsid w:val="00002536"/>
    <w:rsid w:val="0000255B"/>
    <w:rsid w:val="0000269E"/>
    <w:rsid w:val="000029F9"/>
    <w:rsid w:val="00002AFC"/>
    <w:rsid w:val="00002DF1"/>
    <w:rsid w:val="00002DF6"/>
    <w:rsid w:val="00003973"/>
    <w:rsid w:val="00003A56"/>
    <w:rsid w:val="00003C04"/>
    <w:rsid w:val="00003CDE"/>
    <w:rsid w:val="00003DAA"/>
    <w:rsid w:val="00003F7F"/>
    <w:rsid w:val="0000404F"/>
    <w:rsid w:val="0000408B"/>
    <w:rsid w:val="000041B5"/>
    <w:rsid w:val="000044B4"/>
    <w:rsid w:val="0000460B"/>
    <w:rsid w:val="00004995"/>
    <w:rsid w:val="00004B6A"/>
    <w:rsid w:val="00004C7C"/>
    <w:rsid w:val="00004DDA"/>
    <w:rsid w:val="0000522B"/>
    <w:rsid w:val="0000530F"/>
    <w:rsid w:val="00005401"/>
    <w:rsid w:val="0000546F"/>
    <w:rsid w:val="0000573C"/>
    <w:rsid w:val="00005B74"/>
    <w:rsid w:val="00005C60"/>
    <w:rsid w:val="00005F0F"/>
    <w:rsid w:val="0000600D"/>
    <w:rsid w:val="00006066"/>
    <w:rsid w:val="00006218"/>
    <w:rsid w:val="00006645"/>
    <w:rsid w:val="0000690C"/>
    <w:rsid w:val="00006D37"/>
    <w:rsid w:val="00006E92"/>
    <w:rsid w:val="00006ED3"/>
    <w:rsid w:val="00007533"/>
    <w:rsid w:val="00007729"/>
    <w:rsid w:val="00007889"/>
    <w:rsid w:val="000079A1"/>
    <w:rsid w:val="00007AD6"/>
    <w:rsid w:val="00007AE0"/>
    <w:rsid w:val="00007F10"/>
    <w:rsid w:val="00007F20"/>
    <w:rsid w:val="00007F8B"/>
    <w:rsid w:val="0001012D"/>
    <w:rsid w:val="000101C2"/>
    <w:rsid w:val="0001038D"/>
    <w:rsid w:val="0001055A"/>
    <w:rsid w:val="00010B6C"/>
    <w:rsid w:val="00010EBC"/>
    <w:rsid w:val="00011876"/>
    <w:rsid w:val="00011941"/>
    <w:rsid w:val="00011BEA"/>
    <w:rsid w:val="000120DA"/>
    <w:rsid w:val="000121DD"/>
    <w:rsid w:val="0001241A"/>
    <w:rsid w:val="0001243E"/>
    <w:rsid w:val="0001251B"/>
    <w:rsid w:val="00012537"/>
    <w:rsid w:val="00012966"/>
    <w:rsid w:val="0001297C"/>
    <w:rsid w:val="00012C0A"/>
    <w:rsid w:val="00012DFF"/>
    <w:rsid w:val="00012E98"/>
    <w:rsid w:val="00012F12"/>
    <w:rsid w:val="0001331E"/>
    <w:rsid w:val="00013611"/>
    <w:rsid w:val="000139A9"/>
    <w:rsid w:val="00013B31"/>
    <w:rsid w:val="000141A7"/>
    <w:rsid w:val="000142A2"/>
    <w:rsid w:val="00014623"/>
    <w:rsid w:val="00014803"/>
    <w:rsid w:val="00014CA1"/>
    <w:rsid w:val="00015001"/>
    <w:rsid w:val="000153FF"/>
    <w:rsid w:val="00015509"/>
    <w:rsid w:val="00015511"/>
    <w:rsid w:val="00015753"/>
    <w:rsid w:val="000157F9"/>
    <w:rsid w:val="00015D48"/>
    <w:rsid w:val="00016090"/>
    <w:rsid w:val="0001618B"/>
    <w:rsid w:val="00016305"/>
    <w:rsid w:val="00016341"/>
    <w:rsid w:val="000164FB"/>
    <w:rsid w:val="00016629"/>
    <w:rsid w:val="0001678B"/>
    <w:rsid w:val="00016820"/>
    <w:rsid w:val="00016846"/>
    <w:rsid w:val="0001684E"/>
    <w:rsid w:val="0001687D"/>
    <w:rsid w:val="00016BE7"/>
    <w:rsid w:val="00016CBF"/>
    <w:rsid w:val="00016DA0"/>
    <w:rsid w:val="0001718D"/>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1C6F"/>
    <w:rsid w:val="0002217A"/>
    <w:rsid w:val="00022DD2"/>
    <w:rsid w:val="00022E12"/>
    <w:rsid w:val="000233B7"/>
    <w:rsid w:val="00023880"/>
    <w:rsid w:val="00023C75"/>
    <w:rsid w:val="00024132"/>
    <w:rsid w:val="0002437D"/>
    <w:rsid w:val="000243FB"/>
    <w:rsid w:val="00024474"/>
    <w:rsid w:val="0002447B"/>
    <w:rsid w:val="000244D5"/>
    <w:rsid w:val="000249D7"/>
    <w:rsid w:val="000251D1"/>
    <w:rsid w:val="000253B1"/>
    <w:rsid w:val="00025658"/>
    <w:rsid w:val="00025696"/>
    <w:rsid w:val="000256C6"/>
    <w:rsid w:val="00025913"/>
    <w:rsid w:val="00025B78"/>
    <w:rsid w:val="00025BB3"/>
    <w:rsid w:val="00025D34"/>
    <w:rsid w:val="00025D3B"/>
    <w:rsid w:val="00025D4B"/>
    <w:rsid w:val="00025F9F"/>
    <w:rsid w:val="00026028"/>
    <w:rsid w:val="000265BD"/>
    <w:rsid w:val="00026777"/>
    <w:rsid w:val="000269BB"/>
    <w:rsid w:val="00026C58"/>
    <w:rsid w:val="00026EEF"/>
    <w:rsid w:val="00027061"/>
    <w:rsid w:val="0002724D"/>
    <w:rsid w:val="000274E4"/>
    <w:rsid w:val="00027509"/>
    <w:rsid w:val="0002755F"/>
    <w:rsid w:val="00027777"/>
    <w:rsid w:val="0002786C"/>
    <w:rsid w:val="00027A3C"/>
    <w:rsid w:val="00027E47"/>
    <w:rsid w:val="00027F93"/>
    <w:rsid w:val="0003016F"/>
    <w:rsid w:val="0003024D"/>
    <w:rsid w:val="0003080D"/>
    <w:rsid w:val="00030E3E"/>
    <w:rsid w:val="000312E2"/>
    <w:rsid w:val="000313F7"/>
    <w:rsid w:val="00031529"/>
    <w:rsid w:val="00031738"/>
    <w:rsid w:val="000319C0"/>
    <w:rsid w:val="00031A54"/>
    <w:rsid w:val="00031B8A"/>
    <w:rsid w:val="000322B6"/>
    <w:rsid w:val="000323A7"/>
    <w:rsid w:val="00032415"/>
    <w:rsid w:val="00032526"/>
    <w:rsid w:val="000325D4"/>
    <w:rsid w:val="00032A0C"/>
    <w:rsid w:val="00032E59"/>
    <w:rsid w:val="00033115"/>
    <w:rsid w:val="0003348F"/>
    <w:rsid w:val="00033531"/>
    <w:rsid w:val="00033641"/>
    <w:rsid w:val="000339FC"/>
    <w:rsid w:val="00033AC8"/>
    <w:rsid w:val="00033AEC"/>
    <w:rsid w:val="00033E6D"/>
    <w:rsid w:val="00033F1B"/>
    <w:rsid w:val="000342F9"/>
    <w:rsid w:val="0003452B"/>
    <w:rsid w:val="0003455B"/>
    <w:rsid w:val="00034594"/>
    <w:rsid w:val="00034755"/>
    <w:rsid w:val="00034A93"/>
    <w:rsid w:val="00034DAA"/>
    <w:rsid w:val="00034E72"/>
    <w:rsid w:val="00035038"/>
    <w:rsid w:val="000350AA"/>
    <w:rsid w:val="0003518B"/>
    <w:rsid w:val="00035205"/>
    <w:rsid w:val="0003561A"/>
    <w:rsid w:val="00035722"/>
    <w:rsid w:val="00035725"/>
    <w:rsid w:val="00035CAE"/>
    <w:rsid w:val="00035FED"/>
    <w:rsid w:val="0003602B"/>
    <w:rsid w:val="000364EA"/>
    <w:rsid w:val="000367F8"/>
    <w:rsid w:val="00036917"/>
    <w:rsid w:val="000369AF"/>
    <w:rsid w:val="00036DA7"/>
    <w:rsid w:val="00036ECF"/>
    <w:rsid w:val="00036F2E"/>
    <w:rsid w:val="00036FA9"/>
    <w:rsid w:val="000371E8"/>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816"/>
    <w:rsid w:val="00041B60"/>
    <w:rsid w:val="00041C5B"/>
    <w:rsid w:val="0004228D"/>
    <w:rsid w:val="00042D8D"/>
    <w:rsid w:val="00042D90"/>
    <w:rsid w:val="00043237"/>
    <w:rsid w:val="00043365"/>
    <w:rsid w:val="00043CE6"/>
    <w:rsid w:val="00043E91"/>
    <w:rsid w:val="00043FD9"/>
    <w:rsid w:val="0004443D"/>
    <w:rsid w:val="000445C0"/>
    <w:rsid w:val="0004496E"/>
    <w:rsid w:val="00044B2C"/>
    <w:rsid w:val="00044B96"/>
    <w:rsid w:val="00044BB4"/>
    <w:rsid w:val="00044DA0"/>
    <w:rsid w:val="00045269"/>
    <w:rsid w:val="000456E0"/>
    <w:rsid w:val="00045994"/>
    <w:rsid w:val="00045E79"/>
    <w:rsid w:val="0004617F"/>
    <w:rsid w:val="000461D2"/>
    <w:rsid w:val="0004620F"/>
    <w:rsid w:val="0004640A"/>
    <w:rsid w:val="00046576"/>
    <w:rsid w:val="00046BD6"/>
    <w:rsid w:val="00046C36"/>
    <w:rsid w:val="00046CE7"/>
    <w:rsid w:val="00046EA3"/>
    <w:rsid w:val="00047288"/>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71A"/>
    <w:rsid w:val="000548F1"/>
    <w:rsid w:val="00054B42"/>
    <w:rsid w:val="00054CED"/>
    <w:rsid w:val="00055087"/>
    <w:rsid w:val="000550B8"/>
    <w:rsid w:val="00055353"/>
    <w:rsid w:val="000553DE"/>
    <w:rsid w:val="00055727"/>
    <w:rsid w:val="00055942"/>
    <w:rsid w:val="00055B02"/>
    <w:rsid w:val="00055F29"/>
    <w:rsid w:val="000560A4"/>
    <w:rsid w:val="000565CC"/>
    <w:rsid w:val="000565D2"/>
    <w:rsid w:val="00056631"/>
    <w:rsid w:val="00056A23"/>
    <w:rsid w:val="00056ECA"/>
    <w:rsid w:val="00056FB2"/>
    <w:rsid w:val="0005703C"/>
    <w:rsid w:val="000572B0"/>
    <w:rsid w:val="00057481"/>
    <w:rsid w:val="000576D7"/>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D70"/>
    <w:rsid w:val="00060F19"/>
    <w:rsid w:val="0006106B"/>
    <w:rsid w:val="00061140"/>
    <w:rsid w:val="000616EA"/>
    <w:rsid w:val="000617AF"/>
    <w:rsid w:val="00061A23"/>
    <w:rsid w:val="00061F2C"/>
    <w:rsid w:val="00061F78"/>
    <w:rsid w:val="00062229"/>
    <w:rsid w:val="00062297"/>
    <w:rsid w:val="00062BDE"/>
    <w:rsid w:val="00062DD3"/>
    <w:rsid w:val="00062E39"/>
    <w:rsid w:val="00062E9D"/>
    <w:rsid w:val="000636B4"/>
    <w:rsid w:val="00063776"/>
    <w:rsid w:val="00063798"/>
    <w:rsid w:val="00063894"/>
    <w:rsid w:val="0006398D"/>
    <w:rsid w:val="00063997"/>
    <w:rsid w:val="00063F9C"/>
    <w:rsid w:val="000641BB"/>
    <w:rsid w:val="000641DE"/>
    <w:rsid w:val="00064E44"/>
    <w:rsid w:val="0006502B"/>
    <w:rsid w:val="00065379"/>
    <w:rsid w:val="00065AD2"/>
    <w:rsid w:val="00065E11"/>
    <w:rsid w:val="0006602B"/>
    <w:rsid w:val="00066590"/>
    <w:rsid w:val="000666D5"/>
    <w:rsid w:val="00066B4B"/>
    <w:rsid w:val="00066C0C"/>
    <w:rsid w:val="00066EA6"/>
    <w:rsid w:val="00066FD7"/>
    <w:rsid w:val="0006756A"/>
    <w:rsid w:val="00067AD3"/>
    <w:rsid w:val="00067B66"/>
    <w:rsid w:val="00067C0A"/>
    <w:rsid w:val="00070223"/>
    <w:rsid w:val="00070322"/>
    <w:rsid w:val="00070323"/>
    <w:rsid w:val="000706B3"/>
    <w:rsid w:val="00070793"/>
    <w:rsid w:val="00070A8F"/>
    <w:rsid w:val="00070BD1"/>
    <w:rsid w:val="00070EF8"/>
    <w:rsid w:val="00071022"/>
    <w:rsid w:val="00071382"/>
    <w:rsid w:val="00071987"/>
    <w:rsid w:val="00071A7C"/>
    <w:rsid w:val="00071BDB"/>
    <w:rsid w:val="00071BE3"/>
    <w:rsid w:val="00071D02"/>
    <w:rsid w:val="00071D9C"/>
    <w:rsid w:val="0007212C"/>
    <w:rsid w:val="0007213C"/>
    <w:rsid w:val="0007253E"/>
    <w:rsid w:val="000725F2"/>
    <w:rsid w:val="00072998"/>
    <w:rsid w:val="00072BE4"/>
    <w:rsid w:val="00072C7E"/>
    <w:rsid w:val="00072D04"/>
    <w:rsid w:val="00072E85"/>
    <w:rsid w:val="00073046"/>
    <w:rsid w:val="000733C3"/>
    <w:rsid w:val="00073775"/>
    <w:rsid w:val="00073891"/>
    <w:rsid w:val="0007396D"/>
    <w:rsid w:val="00073B94"/>
    <w:rsid w:val="00073C77"/>
    <w:rsid w:val="00073D40"/>
    <w:rsid w:val="00073E7F"/>
    <w:rsid w:val="00073EB8"/>
    <w:rsid w:val="00073F09"/>
    <w:rsid w:val="00074417"/>
    <w:rsid w:val="000744DC"/>
    <w:rsid w:val="00074D2D"/>
    <w:rsid w:val="00075092"/>
    <w:rsid w:val="00075211"/>
    <w:rsid w:val="0007521D"/>
    <w:rsid w:val="00075498"/>
    <w:rsid w:val="000755D7"/>
    <w:rsid w:val="0007585B"/>
    <w:rsid w:val="00075C87"/>
    <w:rsid w:val="00075E63"/>
    <w:rsid w:val="00075F8D"/>
    <w:rsid w:val="0007603A"/>
    <w:rsid w:val="000761E9"/>
    <w:rsid w:val="0007667C"/>
    <w:rsid w:val="00076824"/>
    <w:rsid w:val="000774D6"/>
    <w:rsid w:val="0007769A"/>
    <w:rsid w:val="000778BF"/>
    <w:rsid w:val="0007793C"/>
    <w:rsid w:val="000779A9"/>
    <w:rsid w:val="00077AF5"/>
    <w:rsid w:val="00077DAA"/>
    <w:rsid w:val="00077FFC"/>
    <w:rsid w:val="0008026E"/>
    <w:rsid w:val="00080840"/>
    <w:rsid w:val="000808D4"/>
    <w:rsid w:val="00080976"/>
    <w:rsid w:val="00080A74"/>
    <w:rsid w:val="00080DDF"/>
    <w:rsid w:val="00080EC6"/>
    <w:rsid w:val="00080FD5"/>
    <w:rsid w:val="00081307"/>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2B"/>
    <w:rsid w:val="00085AEE"/>
    <w:rsid w:val="00085BD4"/>
    <w:rsid w:val="00085C27"/>
    <w:rsid w:val="0008617D"/>
    <w:rsid w:val="00086246"/>
    <w:rsid w:val="00086269"/>
    <w:rsid w:val="00086491"/>
    <w:rsid w:val="000864C2"/>
    <w:rsid w:val="000865C7"/>
    <w:rsid w:val="000866A9"/>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47E"/>
    <w:rsid w:val="00090514"/>
    <w:rsid w:val="00090984"/>
    <w:rsid w:val="00090DD6"/>
    <w:rsid w:val="000910C5"/>
    <w:rsid w:val="00091419"/>
    <w:rsid w:val="00091584"/>
    <w:rsid w:val="00091715"/>
    <w:rsid w:val="0009182E"/>
    <w:rsid w:val="0009193A"/>
    <w:rsid w:val="00091A61"/>
    <w:rsid w:val="00091ADE"/>
    <w:rsid w:val="00091CB8"/>
    <w:rsid w:val="000921FC"/>
    <w:rsid w:val="00092268"/>
    <w:rsid w:val="000922AB"/>
    <w:rsid w:val="00092920"/>
    <w:rsid w:val="00092A88"/>
    <w:rsid w:val="00092BE4"/>
    <w:rsid w:val="00092D77"/>
    <w:rsid w:val="00093059"/>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ADA"/>
    <w:rsid w:val="00094CA2"/>
    <w:rsid w:val="000950BF"/>
    <w:rsid w:val="00095181"/>
    <w:rsid w:val="0009523E"/>
    <w:rsid w:val="000955A9"/>
    <w:rsid w:val="00095639"/>
    <w:rsid w:val="000956CC"/>
    <w:rsid w:val="00095A32"/>
    <w:rsid w:val="00095A69"/>
    <w:rsid w:val="00095AF4"/>
    <w:rsid w:val="00095B63"/>
    <w:rsid w:val="00095BCF"/>
    <w:rsid w:val="00095D2A"/>
    <w:rsid w:val="00095DBC"/>
    <w:rsid w:val="000961F5"/>
    <w:rsid w:val="00096225"/>
    <w:rsid w:val="00096312"/>
    <w:rsid w:val="0009654B"/>
    <w:rsid w:val="000966A3"/>
    <w:rsid w:val="00096785"/>
    <w:rsid w:val="0009682B"/>
    <w:rsid w:val="00096C08"/>
    <w:rsid w:val="00096DC7"/>
    <w:rsid w:val="00096E1F"/>
    <w:rsid w:val="00096E6F"/>
    <w:rsid w:val="00096EF2"/>
    <w:rsid w:val="00096F34"/>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4DC"/>
    <w:rsid w:val="000A15CA"/>
    <w:rsid w:val="000A1841"/>
    <w:rsid w:val="000A1B0A"/>
    <w:rsid w:val="000A1BA1"/>
    <w:rsid w:val="000A1D04"/>
    <w:rsid w:val="000A1EC8"/>
    <w:rsid w:val="000A1F07"/>
    <w:rsid w:val="000A1FAE"/>
    <w:rsid w:val="000A22AF"/>
    <w:rsid w:val="000A2306"/>
    <w:rsid w:val="000A24A6"/>
    <w:rsid w:val="000A2589"/>
    <w:rsid w:val="000A2860"/>
    <w:rsid w:val="000A2919"/>
    <w:rsid w:val="000A2C89"/>
    <w:rsid w:val="000A2E47"/>
    <w:rsid w:val="000A3210"/>
    <w:rsid w:val="000A356A"/>
    <w:rsid w:val="000A35A9"/>
    <w:rsid w:val="000A3672"/>
    <w:rsid w:val="000A3732"/>
    <w:rsid w:val="000A38E6"/>
    <w:rsid w:val="000A3E50"/>
    <w:rsid w:val="000A4F30"/>
    <w:rsid w:val="000A51B5"/>
    <w:rsid w:val="000A5555"/>
    <w:rsid w:val="000A557D"/>
    <w:rsid w:val="000A5826"/>
    <w:rsid w:val="000A5863"/>
    <w:rsid w:val="000A5948"/>
    <w:rsid w:val="000A5B26"/>
    <w:rsid w:val="000A62D0"/>
    <w:rsid w:val="000A638D"/>
    <w:rsid w:val="000A6401"/>
    <w:rsid w:val="000A6DE8"/>
    <w:rsid w:val="000A7054"/>
    <w:rsid w:val="000A73B9"/>
    <w:rsid w:val="000A74DA"/>
    <w:rsid w:val="000A7564"/>
    <w:rsid w:val="000A76FF"/>
    <w:rsid w:val="000A7920"/>
    <w:rsid w:val="000A7B5C"/>
    <w:rsid w:val="000A7CC2"/>
    <w:rsid w:val="000A7CF2"/>
    <w:rsid w:val="000B01E5"/>
    <w:rsid w:val="000B0613"/>
    <w:rsid w:val="000B0805"/>
    <w:rsid w:val="000B0925"/>
    <w:rsid w:val="000B09C2"/>
    <w:rsid w:val="000B1083"/>
    <w:rsid w:val="000B1298"/>
    <w:rsid w:val="000B1415"/>
    <w:rsid w:val="000B161F"/>
    <w:rsid w:val="000B16EB"/>
    <w:rsid w:val="000B19C5"/>
    <w:rsid w:val="000B1BDB"/>
    <w:rsid w:val="000B1F9F"/>
    <w:rsid w:val="000B244F"/>
    <w:rsid w:val="000B265B"/>
    <w:rsid w:val="000B272F"/>
    <w:rsid w:val="000B2B16"/>
    <w:rsid w:val="000B2CC3"/>
    <w:rsid w:val="000B31EE"/>
    <w:rsid w:val="000B34B1"/>
    <w:rsid w:val="000B3542"/>
    <w:rsid w:val="000B4059"/>
    <w:rsid w:val="000B442C"/>
    <w:rsid w:val="000B4486"/>
    <w:rsid w:val="000B45B7"/>
    <w:rsid w:val="000B46A2"/>
    <w:rsid w:val="000B473A"/>
    <w:rsid w:val="000B4943"/>
    <w:rsid w:val="000B4E07"/>
    <w:rsid w:val="000B4FC0"/>
    <w:rsid w:val="000B4FEF"/>
    <w:rsid w:val="000B50D3"/>
    <w:rsid w:val="000B5311"/>
    <w:rsid w:val="000B540E"/>
    <w:rsid w:val="000B5553"/>
    <w:rsid w:val="000B5623"/>
    <w:rsid w:val="000B56EA"/>
    <w:rsid w:val="000B5715"/>
    <w:rsid w:val="000B57BE"/>
    <w:rsid w:val="000B5957"/>
    <w:rsid w:val="000B63F5"/>
    <w:rsid w:val="000B6737"/>
    <w:rsid w:val="000B6864"/>
    <w:rsid w:val="000B6992"/>
    <w:rsid w:val="000B74E3"/>
    <w:rsid w:val="000B750E"/>
    <w:rsid w:val="000B756C"/>
    <w:rsid w:val="000B7867"/>
    <w:rsid w:val="000B7A17"/>
    <w:rsid w:val="000B7BD6"/>
    <w:rsid w:val="000B7DA5"/>
    <w:rsid w:val="000B7F6F"/>
    <w:rsid w:val="000B7F7A"/>
    <w:rsid w:val="000C0010"/>
    <w:rsid w:val="000C01E9"/>
    <w:rsid w:val="000C0495"/>
    <w:rsid w:val="000C0A66"/>
    <w:rsid w:val="000C0B19"/>
    <w:rsid w:val="000C0C09"/>
    <w:rsid w:val="000C0E41"/>
    <w:rsid w:val="000C0F4D"/>
    <w:rsid w:val="000C12F6"/>
    <w:rsid w:val="000C1349"/>
    <w:rsid w:val="000C13D5"/>
    <w:rsid w:val="000C172F"/>
    <w:rsid w:val="000C17E1"/>
    <w:rsid w:val="000C1A9F"/>
    <w:rsid w:val="000C2045"/>
    <w:rsid w:val="000C2058"/>
    <w:rsid w:val="000C20A4"/>
    <w:rsid w:val="000C21A2"/>
    <w:rsid w:val="000C21F3"/>
    <w:rsid w:val="000C259D"/>
    <w:rsid w:val="000C2B5C"/>
    <w:rsid w:val="000C2E07"/>
    <w:rsid w:val="000C3236"/>
    <w:rsid w:val="000C37E1"/>
    <w:rsid w:val="000C37F8"/>
    <w:rsid w:val="000C3B57"/>
    <w:rsid w:val="000C3DF3"/>
    <w:rsid w:val="000C4075"/>
    <w:rsid w:val="000C418C"/>
    <w:rsid w:val="000C43A5"/>
    <w:rsid w:val="000C4489"/>
    <w:rsid w:val="000C4535"/>
    <w:rsid w:val="000C49BD"/>
    <w:rsid w:val="000C4A2F"/>
    <w:rsid w:val="000C4CD7"/>
    <w:rsid w:val="000C4DA8"/>
    <w:rsid w:val="000C51B1"/>
    <w:rsid w:val="000C51F8"/>
    <w:rsid w:val="000C5284"/>
    <w:rsid w:val="000C52F3"/>
    <w:rsid w:val="000C54DC"/>
    <w:rsid w:val="000C55FD"/>
    <w:rsid w:val="000C5850"/>
    <w:rsid w:val="000C58B9"/>
    <w:rsid w:val="000C5AA2"/>
    <w:rsid w:val="000C5ACF"/>
    <w:rsid w:val="000C5F42"/>
    <w:rsid w:val="000C625B"/>
    <w:rsid w:val="000C65A0"/>
    <w:rsid w:val="000C664F"/>
    <w:rsid w:val="000C6748"/>
    <w:rsid w:val="000C6981"/>
    <w:rsid w:val="000C6A4E"/>
    <w:rsid w:val="000C735F"/>
    <w:rsid w:val="000C7446"/>
    <w:rsid w:val="000C76AD"/>
    <w:rsid w:val="000C7705"/>
    <w:rsid w:val="000D00B7"/>
    <w:rsid w:val="000D0184"/>
    <w:rsid w:val="000D01A9"/>
    <w:rsid w:val="000D0461"/>
    <w:rsid w:val="000D0465"/>
    <w:rsid w:val="000D0F6A"/>
    <w:rsid w:val="000D1055"/>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3E09"/>
    <w:rsid w:val="000D415F"/>
    <w:rsid w:val="000D4832"/>
    <w:rsid w:val="000D49EE"/>
    <w:rsid w:val="000D4E5A"/>
    <w:rsid w:val="000D4F4F"/>
    <w:rsid w:val="000D54AA"/>
    <w:rsid w:val="000D571C"/>
    <w:rsid w:val="000D5734"/>
    <w:rsid w:val="000D577F"/>
    <w:rsid w:val="000D5A23"/>
    <w:rsid w:val="000D5AE4"/>
    <w:rsid w:val="000D5BD2"/>
    <w:rsid w:val="000D5DC4"/>
    <w:rsid w:val="000D6004"/>
    <w:rsid w:val="000D6509"/>
    <w:rsid w:val="000D6548"/>
    <w:rsid w:val="000D65A2"/>
    <w:rsid w:val="000D67BB"/>
    <w:rsid w:val="000D6B81"/>
    <w:rsid w:val="000D6C26"/>
    <w:rsid w:val="000D6FD8"/>
    <w:rsid w:val="000D71CD"/>
    <w:rsid w:val="000D7AA0"/>
    <w:rsid w:val="000D7D6C"/>
    <w:rsid w:val="000D7E41"/>
    <w:rsid w:val="000D7EAE"/>
    <w:rsid w:val="000E009E"/>
    <w:rsid w:val="000E0145"/>
    <w:rsid w:val="000E0529"/>
    <w:rsid w:val="000E056E"/>
    <w:rsid w:val="000E070C"/>
    <w:rsid w:val="000E0751"/>
    <w:rsid w:val="000E0A17"/>
    <w:rsid w:val="000E0E48"/>
    <w:rsid w:val="000E1120"/>
    <w:rsid w:val="000E1331"/>
    <w:rsid w:val="000E1673"/>
    <w:rsid w:val="000E1B84"/>
    <w:rsid w:val="000E1D2C"/>
    <w:rsid w:val="000E1E77"/>
    <w:rsid w:val="000E1E8B"/>
    <w:rsid w:val="000E207F"/>
    <w:rsid w:val="000E2243"/>
    <w:rsid w:val="000E2538"/>
    <w:rsid w:val="000E263F"/>
    <w:rsid w:val="000E2F84"/>
    <w:rsid w:val="000E31E6"/>
    <w:rsid w:val="000E3A75"/>
    <w:rsid w:val="000E3BB6"/>
    <w:rsid w:val="000E3C68"/>
    <w:rsid w:val="000E3D18"/>
    <w:rsid w:val="000E3EFB"/>
    <w:rsid w:val="000E3F97"/>
    <w:rsid w:val="000E408E"/>
    <w:rsid w:val="000E416E"/>
    <w:rsid w:val="000E445B"/>
    <w:rsid w:val="000E44C6"/>
    <w:rsid w:val="000E4567"/>
    <w:rsid w:val="000E483A"/>
    <w:rsid w:val="000E4968"/>
    <w:rsid w:val="000E4CA8"/>
    <w:rsid w:val="000E502E"/>
    <w:rsid w:val="000E50BF"/>
    <w:rsid w:val="000E50FE"/>
    <w:rsid w:val="000E5298"/>
    <w:rsid w:val="000E5796"/>
    <w:rsid w:val="000E58B4"/>
    <w:rsid w:val="000E598D"/>
    <w:rsid w:val="000E5A6C"/>
    <w:rsid w:val="000E5AA1"/>
    <w:rsid w:val="000E5C85"/>
    <w:rsid w:val="000E620A"/>
    <w:rsid w:val="000E6432"/>
    <w:rsid w:val="000E6549"/>
    <w:rsid w:val="000E6571"/>
    <w:rsid w:val="000E6653"/>
    <w:rsid w:val="000E690D"/>
    <w:rsid w:val="000E78AB"/>
    <w:rsid w:val="000E7975"/>
    <w:rsid w:val="000F0059"/>
    <w:rsid w:val="000F01EC"/>
    <w:rsid w:val="000F02B2"/>
    <w:rsid w:val="000F04D8"/>
    <w:rsid w:val="000F0687"/>
    <w:rsid w:val="000F095C"/>
    <w:rsid w:val="000F0B03"/>
    <w:rsid w:val="000F0DCE"/>
    <w:rsid w:val="000F0F36"/>
    <w:rsid w:val="000F1367"/>
    <w:rsid w:val="000F14DB"/>
    <w:rsid w:val="000F1531"/>
    <w:rsid w:val="000F1628"/>
    <w:rsid w:val="000F1962"/>
    <w:rsid w:val="000F1C51"/>
    <w:rsid w:val="000F1EBD"/>
    <w:rsid w:val="000F1FA9"/>
    <w:rsid w:val="000F1FD3"/>
    <w:rsid w:val="000F203A"/>
    <w:rsid w:val="000F2139"/>
    <w:rsid w:val="000F233C"/>
    <w:rsid w:val="000F2411"/>
    <w:rsid w:val="000F256C"/>
    <w:rsid w:val="000F27F8"/>
    <w:rsid w:val="000F2C7F"/>
    <w:rsid w:val="000F2C9D"/>
    <w:rsid w:val="000F2E02"/>
    <w:rsid w:val="000F2E42"/>
    <w:rsid w:val="000F2F43"/>
    <w:rsid w:val="000F31A6"/>
    <w:rsid w:val="000F3221"/>
    <w:rsid w:val="000F336B"/>
    <w:rsid w:val="000F3658"/>
    <w:rsid w:val="000F3787"/>
    <w:rsid w:val="000F37BF"/>
    <w:rsid w:val="000F3A57"/>
    <w:rsid w:val="000F3AA9"/>
    <w:rsid w:val="000F3F41"/>
    <w:rsid w:val="000F4501"/>
    <w:rsid w:val="000F45A0"/>
    <w:rsid w:val="000F45E5"/>
    <w:rsid w:val="000F4662"/>
    <w:rsid w:val="000F470C"/>
    <w:rsid w:val="000F4787"/>
    <w:rsid w:val="000F4A86"/>
    <w:rsid w:val="000F4A93"/>
    <w:rsid w:val="000F4D77"/>
    <w:rsid w:val="000F4EA6"/>
    <w:rsid w:val="000F4EFA"/>
    <w:rsid w:val="000F4F62"/>
    <w:rsid w:val="000F4F79"/>
    <w:rsid w:val="000F5A25"/>
    <w:rsid w:val="000F5B12"/>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650"/>
    <w:rsid w:val="00100728"/>
    <w:rsid w:val="00100937"/>
    <w:rsid w:val="0010099E"/>
    <w:rsid w:val="00100A29"/>
    <w:rsid w:val="00100B00"/>
    <w:rsid w:val="00100BDF"/>
    <w:rsid w:val="00100DD9"/>
    <w:rsid w:val="001012E9"/>
    <w:rsid w:val="00101465"/>
    <w:rsid w:val="00101470"/>
    <w:rsid w:val="0010175B"/>
    <w:rsid w:val="00101BC0"/>
    <w:rsid w:val="00101BE2"/>
    <w:rsid w:val="00101C7A"/>
    <w:rsid w:val="00101CFD"/>
    <w:rsid w:val="00101E3D"/>
    <w:rsid w:val="0010204C"/>
    <w:rsid w:val="001022A4"/>
    <w:rsid w:val="001024DA"/>
    <w:rsid w:val="00102A44"/>
    <w:rsid w:val="00102AFD"/>
    <w:rsid w:val="00102B4E"/>
    <w:rsid w:val="00102EFF"/>
    <w:rsid w:val="0010307E"/>
    <w:rsid w:val="00103103"/>
    <w:rsid w:val="001033ED"/>
    <w:rsid w:val="00103437"/>
    <w:rsid w:val="001038FC"/>
    <w:rsid w:val="0010395C"/>
    <w:rsid w:val="00103BE0"/>
    <w:rsid w:val="00103CAE"/>
    <w:rsid w:val="00103D0C"/>
    <w:rsid w:val="00103D3A"/>
    <w:rsid w:val="00104275"/>
    <w:rsid w:val="00104416"/>
    <w:rsid w:val="00104555"/>
    <w:rsid w:val="001048FC"/>
    <w:rsid w:val="00104AC5"/>
    <w:rsid w:val="00104AC6"/>
    <w:rsid w:val="00104B35"/>
    <w:rsid w:val="00105251"/>
    <w:rsid w:val="00105306"/>
    <w:rsid w:val="00105BA8"/>
    <w:rsid w:val="00105BC6"/>
    <w:rsid w:val="00105DCF"/>
    <w:rsid w:val="00105E3E"/>
    <w:rsid w:val="00105F80"/>
    <w:rsid w:val="00106394"/>
    <w:rsid w:val="00106517"/>
    <w:rsid w:val="001065FB"/>
    <w:rsid w:val="00106746"/>
    <w:rsid w:val="001067AF"/>
    <w:rsid w:val="00106A25"/>
    <w:rsid w:val="00106A3B"/>
    <w:rsid w:val="00106A97"/>
    <w:rsid w:val="00106BAA"/>
    <w:rsid w:val="00107259"/>
    <w:rsid w:val="0010732C"/>
    <w:rsid w:val="00107357"/>
    <w:rsid w:val="001076C0"/>
    <w:rsid w:val="00107726"/>
    <w:rsid w:val="0010778F"/>
    <w:rsid w:val="0010789B"/>
    <w:rsid w:val="001078B7"/>
    <w:rsid w:val="00107934"/>
    <w:rsid w:val="00107C51"/>
    <w:rsid w:val="00110019"/>
    <w:rsid w:val="0011024A"/>
    <w:rsid w:val="00110808"/>
    <w:rsid w:val="0011120E"/>
    <w:rsid w:val="001112BD"/>
    <w:rsid w:val="001113E5"/>
    <w:rsid w:val="00111506"/>
    <w:rsid w:val="001117C5"/>
    <w:rsid w:val="00111916"/>
    <w:rsid w:val="00111A25"/>
    <w:rsid w:val="00111B38"/>
    <w:rsid w:val="00111B99"/>
    <w:rsid w:val="00111DB2"/>
    <w:rsid w:val="00111E6A"/>
    <w:rsid w:val="001120E4"/>
    <w:rsid w:val="00112138"/>
    <w:rsid w:val="0011220C"/>
    <w:rsid w:val="001122B9"/>
    <w:rsid w:val="00112476"/>
    <w:rsid w:val="001125A4"/>
    <w:rsid w:val="00112926"/>
    <w:rsid w:val="00112BD9"/>
    <w:rsid w:val="00113599"/>
    <w:rsid w:val="00113664"/>
    <w:rsid w:val="001136E9"/>
    <w:rsid w:val="0011378A"/>
    <w:rsid w:val="00113830"/>
    <w:rsid w:val="00113B73"/>
    <w:rsid w:val="00113C86"/>
    <w:rsid w:val="00113CA5"/>
    <w:rsid w:val="00113CC8"/>
    <w:rsid w:val="00113D0A"/>
    <w:rsid w:val="0011404E"/>
    <w:rsid w:val="0011487C"/>
    <w:rsid w:val="001148B8"/>
    <w:rsid w:val="00114F13"/>
    <w:rsid w:val="001152D7"/>
    <w:rsid w:val="001153FA"/>
    <w:rsid w:val="00115471"/>
    <w:rsid w:val="00115854"/>
    <w:rsid w:val="0011597D"/>
    <w:rsid w:val="00115EAD"/>
    <w:rsid w:val="001160A6"/>
    <w:rsid w:val="0011618B"/>
    <w:rsid w:val="00116527"/>
    <w:rsid w:val="0011674F"/>
    <w:rsid w:val="001167BC"/>
    <w:rsid w:val="00116848"/>
    <w:rsid w:val="001168C6"/>
    <w:rsid w:val="00116FA1"/>
    <w:rsid w:val="001176AD"/>
    <w:rsid w:val="00117705"/>
    <w:rsid w:val="00117C5D"/>
    <w:rsid w:val="00117FE0"/>
    <w:rsid w:val="001201AD"/>
    <w:rsid w:val="00120451"/>
    <w:rsid w:val="00120630"/>
    <w:rsid w:val="001208A7"/>
    <w:rsid w:val="00120A55"/>
    <w:rsid w:val="00120A5F"/>
    <w:rsid w:val="00121891"/>
    <w:rsid w:val="00121ABE"/>
    <w:rsid w:val="00121D92"/>
    <w:rsid w:val="00121E2B"/>
    <w:rsid w:val="00122261"/>
    <w:rsid w:val="001222C2"/>
    <w:rsid w:val="00122527"/>
    <w:rsid w:val="00122626"/>
    <w:rsid w:val="00122B79"/>
    <w:rsid w:val="00123120"/>
    <w:rsid w:val="00123696"/>
    <w:rsid w:val="00123871"/>
    <w:rsid w:val="00123A36"/>
    <w:rsid w:val="00123AFF"/>
    <w:rsid w:val="00123D7A"/>
    <w:rsid w:val="00123FC8"/>
    <w:rsid w:val="0012405B"/>
    <w:rsid w:val="0012467C"/>
    <w:rsid w:val="001246B6"/>
    <w:rsid w:val="00124B11"/>
    <w:rsid w:val="00124B18"/>
    <w:rsid w:val="00124F04"/>
    <w:rsid w:val="001251F2"/>
    <w:rsid w:val="00125670"/>
    <w:rsid w:val="001257F8"/>
    <w:rsid w:val="00126021"/>
    <w:rsid w:val="001261AD"/>
    <w:rsid w:val="0012625B"/>
    <w:rsid w:val="00126265"/>
    <w:rsid w:val="0012641E"/>
    <w:rsid w:val="001264B5"/>
    <w:rsid w:val="00126811"/>
    <w:rsid w:val="001269A6"/>
    <w:rsid w:val="00126BD6"/>
    <w:rsid w:val="00126CA3"/>
    <w:rsid w:val="001271AB"/>
    <w:rsid w:val="001273BB"/>
    <w:rsid w:val="0012757C"/>
    <w:rsid w:val="00127795"/>
    <w:rsid w:val="001277D7"/>
    <w:rsid w:val="00127C5C"/>
    <w:rsid w:val="00127C8F"/>
    <w:rsid w:val="00127E53"/>
    <w:rsid w:val="00127FE2"/>
    <w:rsid w:val="001300D8"/>
    <w:rsid w:val="001302E3"/>
    <w:rsid w:val="00130465"/>
    <w:rsid w:val="00130593"/>
    <w:rsid w:val="00130616"/>
    <w:rsid w:val="00130934"/>
    <w:rsid w:val="001309D1"/>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67E"/>
    <w:rsid w:val="00134684"/>
    <w:rsid w:val="00134721"/>
    <w:rsid w:val="00134D5A"/>
    <w:rsid w:val="00134E7A"/>
    <w:rsid w:val="001353C2"/>
    <w:rsid w:val="001354E8"/>
    <w:rsid w:val="00135767"/>
    <w:rsid w:val="00135851"/>
    <w:rsid w:val="001359E4"/>
    <w:rsid w:val="00135B02"/>
    <w:rsid w:val="00135D80"/>
    <w:rsid w:val="00135E98"/>
    <w:rsid w:val="00135EED"/>
    <w:rsid w:val="00135F39"/>
    <w:rsid w:val="00135F7A"/>
    <w:rsid w:val="0013616B"/>
    <w:rsid w:val="00136322"/>
    <w:rsid w:val="00136378"/>
    <w:rsid w:val="0013659A"/>
    <w:rsid w:val="00136640"/>
    <w:rsid w:val="00136A69"/>
    <w:rsid w:val="00136B6C"/>
    <w:rsid w:val="00136EA0"/>
    <w:rsid w:val="0013756A"/>
    <w:rsid w:val="00137871"/>
    <w:rsid w:val="0013788C"/>
    <w:rsid w:val="00137BDD"/>
    <w:rsid w:val="00137E66"/>
    <w:rsid w:val="0014009D"/>
    <w:rsid w:val="001400B5"/>
    <w:rsid w:val="0014040B"/>
    <w:rsid w:val="001409F2"/>
    <w:rsid w:val="00140B2B"/>
    <w:rsid w:val="00140CF9"/>
    <w:rsid w:val="00141234"/>
    <w:rsid w:val="001412CD"/>
    <w:rsid w:val="001414E6"/>
    <w:rsid w:val="0014168E"/>
    <w:rsid w:val="0014168F"/>
    <w:rsid w:val="001416B6"/>
    <w:rsid w:val="00141980"/>
    <w:rsid w:val="001419E7"/>
    <w:rsid w:val="00141BC4"/>
    <w:rsid w:val="00141CC8"/>
    <w:rsid w:val="00141FB9"/>
    <w:rsid w:val="00142016"/>
    <w:rsid w:val="001423D3"/>
    <w:rsid w:val="00142540"/>
    <w:rsid w:val="0014261E"/>
    <w:rsid w:val="00142757"/>
    <w:rsid w:val="001427CC"/>
    <w:rsid w:val="0014288A"/>
    <w:rsid w:val="00142D40"/>
    <w:rsid w:val="00142D5B"/>
    <w:rsid w:val="00142E78"/>
    <w:rsid w:val="00143023"/>
    <w:rsid w:val="001433A1"/>
    <w:rsid w:val="001433FE"/>
    <w:rsid w:val="00143669"/>
    <w:rsid w:val="001436CD"/>
    <w:rsid w:val="0014396D"/>
    <w:rsid w:val="00143DBE"/>
    <w:rsid w:val="00144294"/>
    <w:rsid w:val="00144381"/>
    <w:rsid w:val="001447B0"/>
    <w:rsid w:val="0014491B"/>
    <w:rsid w:val="00144C85"/>
    <w:rsid w:val="00144DA0"/>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0"/>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4C"/>
    <w:rsid w:val="00150F69"/>
    <w:rsid w:val="00151023"/>
    <w:rsid w:val="001511E4"/>
    <w:rsid w:val="0015170C"/>
    <w:rsid w:val="00151A8D"/>
    <w:rsid w:val="00151B40"/>
    <w:rsid w:val="00151BC8"/>
    <w:rsid w:val="00151BE5"/>
    <w:rsid w:val="00151FC5"/>
    <w:rsid w:val="00152004"/>
    <w:rsid w:val="0015215C"/>
    <w:rsid w:val="0015268A"/>
    <w:rsid w:val="00152705"/>
    <w:rsid w:val="00152ADC"/>
    <w:rsid w:val="00152B89"/>
    <w:rsid w:val="00152E24"/>
    <w:rsid w:val="00153067"/>
    <w:rsid w:val="001532DD"/>
    <w:rsid w:val="001532E1"/>
    <w:rsid w:val="0015330A"/>
    <w:rsid w:val="00153490"/>
    <w:rsid w:val="0015349C"/>
    <w:rsid w:val="0015365F"/>
    <w:rsid w:val="00153941"/>
    <w:rsid w:val="00153FDD"/>
    <w:rsid w:val="0015406E"/>
    <w:rsid w:val="00154194"/>
    <w:rsid w:val="001542DB"/>
    <w:rsid w:val="0015439F"/>
    <w:rsid w:val="001544D4"/>
    <w:rsid w:val="001545B1"/>
    <w:rsid w:val="001545D5"/>
    <w:rsid w:val="001549D4"/>
    <w:rsid w:val="00154A98"/>
    <w:rsid w:val="00154AD1"/>
    <w:rsid w:val="00154B08"/>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5FD0"/>
    <w:rsid w:val="00156214"/>
    <w:rsid w:val="00156756"/>
    <w:rsid w:val="00156842"/>
    <w:rsid w:val="001569F1"/>
    <w:rsid w:val="00156A83"/>
    <w:rsid w:val="0015737C"/>
    <w:rsid w:val="00157421"/>
    <w:rsid w:val="00157426"/>
    <w:rsid w:val="0015784C"/>
    <w:rsid w:val="001578CE"/>
    <w:rsid w:val="0015795A"/>
    <w:rsid w:val="00157A6B"/>
    <w:rsid w:val="00157BA9"/>
    <w:rsid w:val="00157D0D"/>
    <w:rsid w:val="001603B4"/>
    <w:rsid w:val="0016052D"/>
    <w:rsid w:val="0016064F"/>
    <w:rsid w:val="001606A8"/>
    <w:rsid w:val="00160971"/>
    <w:rsid w:val="00160B67"/>
    <w:rsid w:val="00160BB5"/>
    <w:rsid w:val="00160C5E"/>
    <w:rsid w:val="00160E1D"/>
    <w:rsid w:val="00161061"/>
    <w:rsid w:val="0016146D"/>
    <w:rsid w:val="001615CA"/>
    <w:rsid w:val="00161649"/>
    <w:rsid w:val="0016174F"/>
    <w:rsid w:val="00161937"/>
    <w:rsid w:val="00161AD8"/>
    <w:rsid w:val="00161B2F"/>
    <w:rsid w:val="00161B93"/>
    <w:rsid w:val="00161C92"/>
    <w:rsid w:val="00161E03"/>
    <w:rsid w:val="00162050"/>
    <w:rsid w:val="001620D0"/>
    <w:rsid w:val="00162382"/>
    <w:rsid w:val="0016275C"/>
    <w:rsid w:val="00162932"/>
    <w:rsid w:val="00162947"/>
    <w:rsid w:val="00162C38"/>
    <w:rsid w:val="00162DB2"/>
    <w:rsid w:val="00162F99"/>
    <w:rsid w:val="00163176"/>
    <w:rsid w:val="00163495"/>
    <w:rsid w:val="001635AE"/>
    <w:rsid w:val="00163ACD"/>
    <w:rsid w:val="00163E28"/>
    <w:rsid w:val="00163EBB"/>
    <w:rsid w:val="00163F77"/>
    <w:rsid w:val="00163F8B"/>
    <w:rsid w:val="00164234"/>
    <w:rsid w:val="0016464C"/>
    <w:rsid w:val="00164694"/>
    <w:rsid w:val="00164DF5"/>
    <w:rsid w:val="00164F75"/>
    <w:rsid w:val="001652F1"/>
    <w:rsid w:val="00165322"/>
    <w:rsid w:val="0016574B"/>
    <w:rsid w:val="001659D6"/>
    <w:rsid w:val="00165B39"/>
    <w:rsid w:val="00165DE5"/>
    <w:rsid w:val="00165DE9"/>
    <w:rsid w:val="00166029"/>
    <w:rsid w:val="00166205"/>
    <w:rsid w:val="00166303"/>
    <w:rsid w:val="001663E3"/>
    <w:rsid w:val="00166480"/>
    <w:rsid w:val="001664E7"/>
    <w:rsid w:val="00166727"/>
    <w:rsid w:val="001668DE"/>
    <w:rsid w:val="00166A44"/>
    <w:rsid w:val="00166AFB"/>
    <w:rsid w:val="00166B1C"/>
    <w:rsid w:val="00166EAE"/>
    <w:rsid w:val="00166FDE"/>
    <w:rsid w:val="001672AF"/>
    <w:rsid w:val="00167622"/>
    <w:rsid w:val="00167655"/>
    <w:rsid w:val="001678CE"/>
    <w:rsid w:val="00167968"/>
    <w:rsid w:val="001679B2"/>
    <w:rsid w:val="00167ACE"/>
    <w:rsid w:val="00167E4F"/>
    <w:rsid w:val="00167F8D"/>
    <w:rsid w:val="00167FD8"/>
    <w:rsid w:val="00170154"/>
    <w:rsid w:val="00170578"/>
    <w:rsid w:val="00170A3D"/>
    <w:rsid w:val="00170C03"/>
    <w:rsid w:val="00170D3C"/>
    <w:rsid w:val="00171266"/>
    <w:rsid w:val="00171298"/>
    <w:rsid w:val="0017131F"/>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DD1"/>
    <w:rsid w:val="00172ECD"/>
    <w:rsid w:val="001731B5"/>
    <w:rsid w:val="001734D7"/>
    <w:rsid w:val="001736A5"/>
    <w:rsid w:val="00173AA0"/>
    <w:rsid w:val="00173CFF"/>
    <w:rsid w:val="00173ECD"/>
    <w:rsid w:val="00173F53"/>
    <w:rsid w:val="00174344"/>
    <w:rsid w:val="00174461"/>
    <w:rsid w:val="00174548"/>
    <w:rsid w:val="001749CA"/>
    <w:rsid w:val="00174CC5"/>
    <w:rsid w:val="001751EB"/>
    <w:rsid w:val="00175255"/>
    <w:rsid w:val="001752B4"/>
    <w:rsid w:val="0017542B"/>
    <w:rsid w:val="00175630"/>
    <w:rsid w:val="0017585A"/>
    <w:rsid w:val="001758F8"/>
    <w:rsid w:val="001759C3"/>
    <w:rsid w:val="00175D4A"/>
    <w:rsid w:val="00175DF7"/>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32"/>
    <w:rsid w:val="001776AD"/>
    <w:rsid w:val="001776AF"/>
    <w:rsid w:val="00177784"/>
    <w:rsid w:val="001777E1"/>
    <w:rsid w:val="00177A60"/>
    <w:rsid w:val="00177D8A"/>
    <w:rsid w:val="00180048"/>
    <w:rsid w:val="001800E6"/>
    <w:rsid w:val="0018042B"/>
    <w:rsid w:val="0018052D"/>
    <w:rsid w:val="0018064D"/>
    <w:rsid w:val="00180729"/>
    <w:rsid w:val="00180B9A"/>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094"/>
    <w:rsid w:val="00183771"/>
    <w:rsid w:val="00183975"/>
    <w:rsid w:val="00183CEA"/>
    <w:rsid w:val="00183F8E"/>
    <w:rsid w:val="001840F4"/>
    <w:rsid w:val="00184115"/>
    <w:rsid w:val="0018422E"/>
    <w:rsid w:val="00184388"/>
    <w:rsid w:val="00184392"/>
    <w:rsid w:val="00185123"/>
    <w:rsid w:val="00185178"/>
    <w:rsid w:val="00185456"/>
    <w:rsid w:val="00185814"/>
    <w:rsid w:val="00185969"/>
    <w:rsid w:val="00185A3F"/>
    <w:rsid w:val="00185D80"/>
    <w:rsid w:val="0018630C"/>
    <w:rsid w:val="00186403"/>
    <w:rsid w:val="0018651C"/>
    <w:rsid w:val="00186792"/>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332"/>
    <w:rsid w:val="001913CE"/>
    <w:rsid w:val="001914D1"/>
    <w:rsid w:val="00191569"/>
    <w:rsid w:val="00191698"/>
    <w:rsid w:val="00191BD2"/>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BE1"/>
    <w:rsid w:val="00193CDE"/>
    <w:rsid w:val="00193DA9"/>
    <w:rsid w:val="00193F6F"/>
    <w:rsid w:val="00193F93"/>
    <w:rsid w:val="00194674"/>
    <w:rsid w:val="0019489E"/>
    <w:rsid w:val="00194F9B"/>
    <w:rsid w:val="00195004"/>
    <w:rsid w:val="00195253"/>
    <w:rsid w:val="00195313"/>
    <w:rsid w:val="0019533E"/>
    <w:rsid w:val="00195944"/>
    <w:rsid w:val="00195B75"/>
    <w:rsid w:val="00195E4B"/>
    <w:rsid w:val="0019606F"/>
    <w:rsid w:val="001965F0"/>
    <w:rsid w:val="00196753"/>
    <w:rsid w:val="00196812"/>
    <w:rsid w:val="00196B90"/>
    <w:rsid w:val="00196C86"/>
    <w:rsid w:val="00196F1E"/>
    <w:rsid w:val="0019703A"/>
    <w:rsid w:val="00197332"/>
    <w:rsid w:val="0019736B"/>
    <w:rsid w:val="001973AF"/>
    <w:rsid w:val="00197709"/>
    <w:rsid w:val="0019782D"/>
    <w:rsid w:val="00197BA5"/>
    <w:rsid w:val="00197DF9"/>
    <w:rsid w:val="00197E3A"/>
    <w:rsid w:val="00197F89"/>
    <w:rsid w:val="001A0056"/>
    <w:rsid w:val="001A0199"/>
    <w:rsid w:val="001A01FA"/>
    <w:rsid w:val="001A0223"/>
    <w:rsid w:val="001A0419"/>
    <w:rsid w:val="001A05F7"/>
    <w:rsid w:val="001A05F9"/>
    <w:rsid w:val="001A0774"/>
    <w:rsid w:val="001A0852"/>
    <w:rsid w:val="001A08F0"/>
    <w:rsid w:val="001A0AA2"/>
    <w:rsid w:val="001A0D10"/>
    <w:rsid w:val="001A0F54"/>
    <w:rsid w:val="001A0FDA"/>
    <w:rsid w:val="001A109B"/>
    <w:rsid w:val="001A130B"/>
    <w:rsid w:val="001A1848"/>
    <w:rsid w:val="001A19DB"/>
    <w:rsid w:val="001A1C7C"/>
    <w:rsid w:val="001A204D"/>
    <w:rsid w:val="001A221E"/>
    <w:rsid w:val="001A2590"/>
    <w:rsid w:val="001A2C68"/>
    <w:rsid w:val="001A2CE1"/>
    <w:rsid w:val="001A2DD7"/>
    <w:rsid w:val="001A2DE5"/>
    <w:rsid w:val="001A2F38"/>
    <w:rsid w:val="001A311E"/>
    <w:rsid w:val="001A32DA"/>
    <w:rsid w:val="001A34EA"/>
    <w:rsid w:val="001A359C"/>
    <w:rsid w:val="001A3881"/>
    <w:rsid w:val="001A3993"/>
    <w:rsid w:val="001A3AC1"/>
    <w:rsid w:val="001A3C40"/>
    <w:rsid w:val="001A3D2D"/>
    <w:rsid w:val="001A3D54"/>
    <w:rsid w:val="001A3E1C"/>
    <w:rsid w:val="001A3E2A"/>
    <w:rsid w:val="001A3E38"/>
    <w:rsid w:val="001A3ED6"/>
    <w:rsid w:val="001A40D9"/>
    <w:rsid w:val="001A41CB"/>
    <w:rsid w:val="001A447B"/>
    <w:rsid w:val="001A4985"/>
    <w:rsid w:val="001A4B2A"/>
    <w:rsid w:val="001A4B90"/>
    <w:rsid w:val="001A4CD7"/>
    <w:rsid w:val="001A50A5"/>
    <w:rsid w:val="001A51BF"/>
    <w:rsid w:val="001A5393"/>
    <w:rsid w:val="001A5448"/>
    <w:rsid w:val="001A547B"/>
    <w:rsid w:val="001A566C"/>
    <w:rsid w:val="001A5E21"/>
    <w:rsid w:val="001A5FDD"/>
    <w:rsid w:val="001A6034"/>
    <w:rsid w:val="001A606C"/>
    <w:rsid w:val="001A62CC"/>
    <w:rsid w:val="001A65A8"/>
    <w:rsid w:val="001A6BC6"/>
    <w:rsid w:val="001A6C54"/>
    <w:rsid w:val="001A74FB"/>
    <w:rsid w:val="001A75AB"/>
    <w:rsid w:val="001A7B56"/>
    <w:rsid w:val="001A7B8A"/>
    <w:rsid w:val="001A7F5D"/>
    <w:rsid w:val="001B0139"/>
    <w:rsid w:val="001B014D"/>
    <w:rsid w:val="001B02AB"/>
    <w:rsid w:val="001B048A"/>
    <w:rsid w:val="001B06C8"/>
    <w:rsid w:val="001B0C40"/>
    <w:rsid w:val="001B0C96"/>
    <w:rsid w:val="001B10FB"/>
    <w:rsid w:val="001B123E"/>
    <w:rsid w:val="001B12DB"/>
    <w:rsid w:val="001B13FB"/>
    <w:rsid w:val="001B1592"/>
    <w:rsid w:val="001B1B39"/>
    <w:rsid w:val="001B1B66"/>
    <w:rsid w:val="001B1BEF"/>
    <w:rsid w:val="001B1E39"/>
    <w:rsid w:val="001B20F1"/>
    <w:rsid w:val="001B2572"/>
    <w:rsid w:val="001B25FD"/>
    <w:rsid w:val="001B277A"/>
    <w:rsid w:val="001B2992"/>
    <w:rsid w:val="001B2AEB"/>
    <w:rsid w:val="001B2BB4"/>
    <w:rsid w:val="001B2C3D"/>
    <w:rsid w:val="001B2EE1"/>
    <w:rsid w:val="001B2FBB"/>
    <w:rsid w:val="001B30CC"/>
    <w:rsid w:val="001B3262"/>
    <w:rsid w:val="001B34B6"/>
    <w:rsid w:val="001B3546"/>
    <w:rsid w:val="001B366E"/>
    <w:rsid w:val="001B37AB"/>
    <w:rsid w:val="001B38B3"/>
    <w:rsid w:val="001B3C04"/>
    <w:rsid w:val="001B3D5C"/>
    <w:rsid w:val="001B3E1F"/>
    <w:rsid w:val="001B4036"/>
    <w:rsid w:val="001B4373"/>
    <w:rsid w:val="001B446A"/>
    <w:rsid w:val="001B4560"/>
    <w:rsid w:val="001B4A2F"/>
    <w:rsid w:val="001B4B43"/>
    <w:rsid w:val="001B4D64"/>
    <w:rsid w:val="001B4DAE"/>
    <w:rsid w:val="001B512E"/>
    <w:rsid w:val="001B57EF"/>
    <w:rsid w:val="001B5974"/>
    <w:rsid w:val="001B5A8F"/>
    <w:rsid w:val="001B5B73"/>
    <w:rsid w:val="001B6499"/>
    <w:rsid w:val="001B65E6"/>
    <w:rsid w:val="001B6625"/>
    <w:rsid w:val="001B6CFD"/>
    <w:rsid w:val="001B6F97"/>
    <w:rsid w:val="001B6FAA"/>
    <w:rsid w:val="001B703A"/>
    <w:rsid w:val="001B7187"/>
    <w:rsid w:val="001B71B9"/>
    <w:rsid w:val="001B730A"/>
    <w:rsid w:val="001B73CC"/>
    <w:rsid w:val="001B7508"/>
    <w:rsid w:val="001B771F"/>
    <w:rsid w:val="001B775C"/>
    <w:rsid w:val="001B7768"/>
    <w:rsid w:val="001B789C"/>
    <w:rsid w:val="001B7AFA"/>
    <w:rsid w:val="001B7B6B"/>
    <w:rsid w:val="001C00A4"/>
    <w:rsid w:val="001C06AE"/>
    <w:rsid w:val="001C084D"/>
    <w:rsid w:val="001C0992"/>
    <w:rsid w:val="001C0BA7"/>
    <w:rsid w:val="001C0CBD"/>
    <w:rsid w:val="001C1293"/>
    <w:rsid w:val="001C148D"/>
    <w:rsid w:val="001C158D"/>
    <w:rsid w:val="001C1607"/>
    <w:rsid w:val="001C16FD"/>
    <w:rsid w:val="001C1937"/>
    <w:rsid w:val="001C1A08"/>
    <w:rsid w:val="001C1B20"/>
    <w:rsid w:val="001C1BC1"/>
    <w:rsid w:val="001C1C40"/>
    <w:rsid w:val="001C1FE0"/>
    <w:rsid w:val="001C2628"/>
    <w:rsid w:val="001C26C8"/>
    <w:rsid w:val="001C285B"/>
    <w:rsid w:val="001C29C1"/>
    <w:rsid w:val="001C2A61"/>
    <w:rsid w:val="001C2AB7"/>
    <w:rsid w:val="001C2ADC"/>
    <w:rsid w:val="001C2CF3"/>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19"/>
    <w:rsid w:val="001C558B"/>
    <w:rsid w:val="001C5660"/>
    <w:rsid w:val="001C5930"/>
    <w:rsid w:val="001C59B6"/>
    <w:rsid w:val="001C5B20"/>
    <w:rsid w:val="001C5B42"/>
    <w:rsid w:val="001C5CC8"/>
    <w:rsid w:val="001C5DD2"/>
    <w:rsid w:val="001C5F7B"/>
    <w:rsid w:val="001C5F83"/>
    <w:rsid w:val="001C6146"/>
    <w:rsid w:val="001C639B"/>
    <w:rsid w:val="001C63C7"/>
    <w:rsid w:val="001C648D"/>
    <w:rsid w:val="001C654B"/>
    <w:rsid w:val="001C67B8"/>
    <w:rsid w:val="001C68C7"/>
    <w:rsid w:val="001C68F6"/>
    <w:rsid w:val="001C6C80"/>
    <w:rsid w:val="001C6D9E"/>
    <w:rsid w:val="001C6DB1"/>
    <w:rsid w:val="001C6F5A"/>
    <w:rsid w:val="001C6F7E"/>
    <w:rsid w:val="001C738A"/>
    <w:rsid w:val="001C7809"/>
    <w:rsid w:val="001D02E1"/>
    <w:rsid w:val="001D044F"/>
    <w:rsid w:val="001D04CB"/>
    <w:rsid w:val="001D07FA"/>
    <w:rsid w:val="001D0AB5"/>
    <w:rsid w:val="001D0CEA"/>
    <w:rsid w:val="001D116A"/>
    <w:rsid w:val="001D135C"/>
    <w:rsid w:val="001D1540"/>
    <w:rsid w:val="001D17A0"/>
    <w:rsid w:val="001D1A10"/>
    <w:rsid w:val="001D1B2D"/>
    <w:rsid w:val="001D1B4D"/>
    <w:rsid w:val="001D1B8B"/>
    <w:rsid w:val="001D1D55"/>
    <w:rsid w:val="001D1EA7"/>
    <w:rsid w:val="001D22BB"/>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0"/>
    <w:rsid w:val="001D3DDA"/>
    <w:rsid w:val="001D3DEF"/>
    <w:rsid w:val="001D4097"/>
    <w:rsid w:val="001D4843"/>
    <w:rsid w:val="001D491E"/>
    <w:rsid w:val="001D4921"/>
    <w:rsid w:val="001D4A8E"/>
    <w:rsid w:val="001D4B3F"/>
    <w:rsid w:val="001D5150"/>
    <w:rsid w:val="001D5190"/>
    <w:rsid w:val="001D51DF"/>
    <w:rsid w:val="001D5267"/>
    <w:rsid w:val="001D5304"/>
    <w:rsid w:val="001D5655"/>
    <w:rsid w:val="001D59AA"/>
    <w:rsid w:val="001D5A30"/>
    <w:rsid w:val="001D5B2A"/>
    <w:rsid w:val="001D5E24"/>
    <w:rsid w:val="001D5EB7"/>
    <w:rsid w:val="001D5F76"/>
    <w:rsid w:val="001D6217"/>
    <w:rsid w:val="001D68B0"/>
    <w:rsid w:val="001D6C5A"/>
    <w:rsid w:val="001D6E60"/>
    <w:rsid w:val="001D6E91"/>
    <w:rsid w:val="001D6FCC"/>
    <w:rsid w:val="001D6FD0"/>
    <w:rsid w:val="001D71E5"/>
    <w:rsid w:val="001D73A7"/>
    <w:rsid w:val="001D75AA"/>
    <w:rsid w:val="001D78D8"/>
    <w:rsid w:val="001D7A80"/>
    <w:rsid w:val="001D7B0C"/>
    <w:rsid w:val="001D7FFE"/>
    <w:rsid w:val="001E0168"/>
    <w:rsid w:val="001E0386"/>
    <w:rsid w:val="001E07DC"/>
    <w:rsid w:val="001E082B"/>
    <w:rsid w:val="001E098A"/>
    <w:rsid w:val="001E099C"/>
    <w:rsid w:val="001E0E1E"/>
    <w:rsid w:val="001E0E3E"/>
    <w:rsid w:val="001E1234"/>
    <w:rsid w:val="001E1475"/>
    <w:rsid w:val="001E1537"/>
    <w:rsid w:val="001E1A59"/>
    <w:rsid w:val="001E1ACD"/>
    <w:rsid w:val="001E1F36"/>
    <w:rsid w:val="001E202F"/>
    <w:rsid w:val="001E2AD4"/>
    <w:rsid w:val="001E2C3E"/>
    <w:rsid w:val="001E2F26"/>
    <w:rsid w:val="001E3054"/>
    <w:rsid w:val="001E319D"/>
    <w:rsid w:val="001E3260"/>
    <w:rsid w:val="001E3B6A"/>
    <w:rsid w:val="001E3D5A"/>
    <w:rsid w:val="001E421A"/>
    <w:rsid w:val="001E4282"/>
    <w:rsid w:val="001E42AC"/>
    <w:rsid w:val="001E42D7"/>
    <w:rsid w:val="001E4340"/>
    <w:rsid w:val="001E46AC"/>
    <w:rsid w:val="001E4B78"/>
    <w:rsid w:val="001E4D53"/>
    <w:rsid w:val="001E4F6D"/>
    <w:rsid w:val="001E50E2"/>
    <w:rsid w:val="001E5266"/>
    <w:rsid w:val="001E534B"/>
    <w:rsid w:val="001E5822"/>
    <w:rsid w:val="001E598E"/>
    <w:rsid w:val="001E59BA"/>
    <w:rsid w:val="001E5CCE"/>
    <w:rsid w:val="001E65E6"/>
    <w:rsid w:val="001E665F"/>
    <w:rsid w:val="001E6998"/>
    <w:rsid w:val="001E6ADA"/>
    <w:rsid w:val="001E6B63"/>
    <w:rsid w:val="001E6BB3"/>
    <w:rsid w:val="001E6EB3"/>
    <w:rsid w:val="001E6FC3"/>
    <w:rsid w:val="001E71B9"/>
    <w:rsid w:val="001E71FD"/>
    <w:rsid w:val="001E73C6"/>
    <w:rsid w:val="001E763D"/>
    <w:rsid w:val="001E7814"/>
    <w:rsid w:val="001E78AD"/>
    <w:rsid w:val="001E7C38"/>
    <w:rsid w:val="001E7D41"/>
    <w:rsid w:val="001E7DE7"/>
    <w:rsid w:val="001E7ECC"/>
    <w:rsid w:val="001E7F94"/>
    <w:rsid w:val="001F030E"/>
    <w:rsid w:val="001F03C9"/>
    <w:rsid w:val="001F0418"/>
    <w:rsid w:val="001F0515"/>
    <w:rsid w:val="001F0615"/>
    <w:rsid w:val="001F089D"/>
    <w:rsid w:val="001F0B5E"/>
    <w:rsid w:val="001F104F"/>
    <w:rsid w:val="001F1154"/>
    <w:rsid w:val="001F15D5"/>
    <w:rsid w:val="001F1610"/>
    <w:rsid w:val="001F1A26"/>
    <w:rsid w:val="001F1D3C"/>
    <w:rsid w:val="001F1FA0"/>
    <w:rsid w:val="001F207D"/>
    <w:rsid w:val="001F23E9"/>
    <w:rsid w:val="001F2869"/>
    <w:rsid w:val="001F29D1"/>
    <w:rsid w:val="001F2A2F"/>
    <w:rsid w:val="001F2D7A"/>
    <w:rsid w:val="001F2DFC"/>
    <w:rsid w:val="001F2F17"/>
    <w:rsid w:val="001F316B"/>
    <w:rsid w:val="001F3282"/>
    <w:rsid w:val="001F330C"/>
    <w:rsid w:val="001F3943"/>
    <w:rsid w:val="001F39F5"/>
    <w:rsid w:val="001F3C1C"/>
    <w:rsid w:val="001F3DE8"/>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202"/>
    <w:rsid w:val="001F7468"/>
    <w:rsid w:val="001F75C1"/>
    <w:rsid w:val="001F7720"/>
    <w:rsid w:val="001F79E8"/>
    <w:rsid w:val="001F7C1E"/>
    <w:rsid w:val="00200717"/>
    <w:rsid w:val="002008C3"/>
    <w:rsid w:val="00200AFA"/>
    <w:rsid w:val="00200B05"/>
    <w:rsid w:val="00200BCA"/>
    <w:rsid w:val="00200C79"/>
    <w:rsid w:val="00200C81"/>
    <w:rsid w:val="00200CB3"/>
    <w:rsid w:val="00200E54"/>
    <w:rsid w:val="00200EA2"/>
    <w:rsid w:val="00200F55"/>
    <w:rsid w:val="0020104F"/>
    <w:rsid w:val="0020144E"/>
    <w:rsid w:val="0020165E"/>
    <w:rsid w:val="00201A55"/>
    <w:rsid w:val="00202090"/>
    <w:rsid w:val="00202373"/>
    <w:rsid w:val="002024AD"/>
    <w:rsid w:val="0020263D"/>
    <w:rsid w:val="002027EA"/>
    <w:rsid w:val="00202948"/>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457"/>
    <w:rsid w:val="002066DA"/>
    <w:rsid w:val="00206A7F"/>
    <w:rsid w:val="00206C10"/>
    <w:rsid w:val="00206CD7"/>
    <w:rsid w:val="0020744F"/>
    <w:rsid w:val="0020746F"/>
    <w:rsid w:val="002074D5"/>
    <w:rsid w:val="00207591"/>
    <w:rsid w:val="002077C0"/>
    <w:rsid w:val="00207A0C"/>
    <w:rsid w:val="00207B54"/>
    <w:rsid w:val="00207C49"/>
    <w:rsid w:val="00207E64"/>
    <w:rsid w:val="00207F6F"/>
    <w:rsid w:val="002105F4"/>
    <w:rsid w:val="0021080D"/>
    <w:rsid w:val="00210B76"/>
    <w:rsid w:val="0021156E"/>
    <w:rsid w:val="002116FE"/>
    <w:rsid w:val="00211AC3"/>
    <w:rsid w:val="00211BE5"/>
    <w:rsid w:val="00211F6E"/>
    <w:rsid w:val="002123E7"/>
    <w:rsid w:val="0021241C"/>
    <w:rsid w:val="00212447"/>
    <w:rsid w:val="002126E1"/>
    <w:rsid w:val="00213328"/>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03"/>
    <w:rsid w:val="002179D5"/>
    <w:rsid w:val="00217B9A"/>
    <w:rsid w:val="00217D09"/>
    <w:rsid w:val="00217E0D"/>
    <w:rsid w:val="00220262"/>
    <w:rsid w:val="00220533"/>
    <w:rsid w:val="00220828"/>
    <w:rsid w:val="002216AC"/>
    <w:rsid w:val="00221A81"/>
    <w:rsid w:val="00221C10"/>
    <w:rsid w:val="00221FA6"/>
    <w:rsid w:val="00221FB3"/>
    <w:rsid w:val="0022207C"/>
    <w:rsid w:val="0022253C"/>
    <w:rsid w:val="0022259A"/>
    <w:rsid w:val="00222A2D"/>
    <w:rsid w:val="00222E2F"/>
    <w:rsid w:val="0022318A"/>
    <w:rsid w:val="00223894"/>
    <w:rsid w:val="00223A02"/>
    <w:rsid w:val="00223A0C"/>
    <w:rsid w:val="00223C69"/>
    <w:rsid w:val="00224402"/>
    <w:rsid w:val="00224566"/>
    <w:rsid w:val="00224907"/>
    <w:rsid w:val="0022496E"/>
    <w:rsid w:val="00224CCC"/>
    <w:rsid w:val="0022528D"/>
    <w:rsid w:val="002252F2"/>
    <w:rsid w:val="0022541C"/>
    <w:rsid w:val="00225B2E"/>
    <w:rsid w:val="0022678C"/>
    <w:rsid w:val="0022679C"/>
    <w:rsid w:val="00226B0D"/>
    <w:rsid w:val="00226BB1"/>
    <w:rsid w:val="00226BF4"/>
    <w:rsid w:val="00226FF2"/>
    <w:rsid w:val="002273D4"/>
    <w:rsid w:val="0022762C"/>
    <w:rsid w:val="00227736"/>
    <w:rsid w:val="0022790A"/>
    <w:rsid w:val="002279F2"/>
    <w:rsid w:val="00227C51"/>
    <w:rsid w:val="00227FDC"/>
    <w:rsid w:val="0023003F"/>
    <w:rsid w:val="00230192"/>
    <w:rsid w:val="00230D88"/>
    <w:rsid w:val="00230F56"/>
    <w:rsid w:val="00230FD0"/>
    <w:rsid w:val="00231259"/>
    <w:rsid w:val="00231363"/>
    <w:rsid w:val="00231389"/>
    <w:rsid w:val="002314CC"/>
    <w:rsid w:val="002318EF"/>
    <w:rsid w:val="00231BE1"/>
    <w:rsid w:val="00231CBD"/>
    <w:rsid w:val="00231D85"/>
    <w:rsid w:val="00231E1F"/>
    <w:rsid w:val="00231E77"/>
    <w:rsid w:val="00231ECB"/>
    <w:rsid w:val="00232477"/>
    <w:rsid w:val="0023280F"/>
    <w:rsid w:val="0023296B"/>
    <w:rsid w:val="00232B6D"/>
    <w:rsid w:val="00232FB9"/>
    <w:rsid w:val="00232FD4"/>
    <w:rsid w:val="002330E2"/>
    <w:rsid w:val="002332EC"/>
    <w:rsid w:val="00233533"/>
    <w:rsid w:val="0023354D"/>
    <w:rsid w:val="00233553"/>
    <w:rsid w:val="002336C4"/>
    <w:rsid w:val="00233E8A"/>
    <w:rsid w:val="0023430D"/>
    <w:rsid w:val="002343D8"/>
    <w:rsid w:val="00234A40"/>
    <w:rsid w:val="00234A97"/>
    <w:rsid w:val="00234C3E"/>
    <w:rsid w:val="00234D14"/>
    <w:rsid w:val="00234D18"/>
    <w:rsid w:val="0023510A"/>
    <w:rsid w:val="002351F9"/>
    <w:rsid w:val="002352CD"/>
    <w:rsid w:val="002355BC"/>
    <w:rsid w:val="00235619"/>
    <w:rsid w:val="00235E12"/>
    <w:rsid w:val="00235EA3"/>
    <w:rsid w:val="00236033"/>
    <w:rsid w:val="002360C8"/>
    <w:rsid w:val="002361AC"/>
    <w:rsid w:val="002361AE"/>
    <w:rsid w:val="002361EF"/>
    <w:rsid w:val="00236316"/>
    <w:rsid w:val="00236559"/>
    <w:rsid w:val="00236C6C"/>
    <w:rsid w:val="0023703D"/>
    <w:rsid w:val="00237107"/>
    <w:rsid w:val="0023726C"/>
    <w:rsid w:val="00237821"/>
    <w:rsid w:val="002379AF"/>
    <w:rsid w:val="00237DAA"/>
    <w:rsid w:val="00240318"/>
    <w:rsid w:val="00240345"/>
    <w:rsid w:val="002403FA"/>
    <w:rsid w:val="00240666"/>
    <w:rsid w:val="00240698"/>
    <w:rsid w:val="00240AB3"/>
    <w:rsid w:val="00240D9C"/>
    <w:rsid w:val="00241005"/>
    <w:rsid w:val="0024107A"/>
    <w:rsid w:val="00241141"/>
    <w:rsid w:val="00241396"/>
    <w:rsid w:val="002415C7"/>
    <w:rsid w:val="0024171A"/>
    <w:rsid w:val="002417C5"/>
    <w:rsid w:val="0024185F"/>
    <w:rsid w:val="002418AA"/>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99"/>
    <w:rsid w:val="002435B9"/>
    <w:rsid w:val="002435CD"/>
    <w:rsid w:val="00243639"/>
    <w:rsid w:val="002437CB"/>
    <w:rsid w:val="00243A41"/>
    <w:rsid w:val="00243E8C"/>
    <w:rsid w:val="002442A2"/>
    <w:rsid w:val="00244300"/>
    <w:rsid w:val="00244335"/>
    <w:rsid w:val="00244404"/>
    <w:rsid w:val="00244A1A"/>
    <w:rsid w:val="00244B72"/>
    <w:rsid w:val="002455B8"/>
    <w:rsid w:val="0024581A"/>
    <w:rsid w:val="00245C48"/>
    <w:rsid w:val="00245DF1"/>
    <w:rsid w:val="00245E0B"/>
    <w:rsid w:val="00245FDE"/>
    <w:rsid w:val="00246061"/>
    <w:rsid w:val="002464A3"/>
    <w:rsid w:val="00246630"/>
    <w:rsid w:val="0024663E"/>
    <w:rsid w:val="00246673"/>
    <w:rsid w:val="00246757"/>
    <w:rsid w:val="00246819"/>
    <w:rsid w:val="00246A09"/>
    <w:rsid w:val="00246BC3"/>
    <w:rsid w:val="00246CBE"/>
    <w:rsid w:val="00246D3C"/>
    <w:rsid w:val="00246E7C"/>
    <w:rsid w:val="0024704C"/>
    <w:rsid w:val="0024704E"/>
    <w:rsid w:val="002470F4"/>
    <w:rsid w:val="00247198"/>
    <w:rsid w:val="00247478"/>
    <w:rsid w:val="00247712"/>
    <w:rsid w:val="002479A4"/>
    <w:rsid w:val="00247B15"/>
    <w:rsid w:val="00247BE8"/>
    <w:rsid w:val="00247D0B"/>
    <w:rsid w:val="00247E00"/>
    <w:rsid w:val="00247E74"/>
    <w:rsid w:val="00247EC7"/>
    <w:rsid w:val="002500C1"/>
    <w:rsid w:val="00250563"/>
    <w:rsid w:val="00250978"/>
    <w:rsid w:val="00250C74"/>
    <w:rsid w:val="00250D9B"/>
    <w:rsid w:val="00250DF9"/>
    <w:rsid w:val="0025101E"/>
    <w:rsid w:val="0025147F"/>
    <w:rsid w:val="00251940"/>
    <w:rsid w:val="00251B01"/>
    <w:rsid w:val="00251B86"/>
    <w:rsid w:val="00251FEE"/>
    <w:rsid w:val="002520AF"/>
    <w:rsid w:val="002524D9"/>
    <w:rsid w:val="002524E9"/>
    <w:rsid w:val="002525F1"/>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05F"/>
    <w:rsid w:val="00256175"/>
    <w:rsid w:val="00256178"/>
    <w:rsid w:val="002564BA"/>
    <w:rsid w:val="002567D1"/>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6A"/>
    <w:rsid w:val="002607B8"/>
    <w:rsid w:val="002609EE"/>
    <w:rsid w:val="00260A45"/>
    <w:rsid w:val="00260D05"/>
    <w:rsid w:val="00260D10"/>
    <w:rsid w:val="00260F68"/>
    <w:rsid w:val="00261633"/>
    <w:rsid w:val="00261797"/>
    <w:rsid w:val="00261AAE"/>
    <w:rsid w:val="00261AED"/>
    <w:rsid w:val="00261EDD"/>
    <w:rsid w:val="00261EF5"/>
    <w:rsid w:val="00262223"/>
    <w:rsid w:val="0026224F"/>
    <w:rsid w:val="0026226F"/>
    <w:rsid w:val="00262442"/>
    <w:rsid w:val="0026270B"/>
    <w:rsid w:val="0026295D"/>
    <w:rsid w:val="00262B2C"/>
    <w:rsid w:val="00262B3B"/>
    <w:rsid w:val="00262F7D"/>
    <w:rsid w:val="00263027"/>
    <w:rsid w:val="002630BC"/>
    <w:rsid w:val="002632C3"/>
    <w:rsid w:val="002634BA"/>
    <w:rsid w:val="00263555"/>
    <w:rsid w:val="0026372F"/>
    <w:rsid w:val="0026398D"/>
    <w:rsid w:val="00263D64"/>
    <w:rsid w:val="00263F5B"/>
    <w:rsid w:val="002640D0"/>
    <w:rsid w:val="002642B1"/>
    <w:rsid w:val="002644C0"/>
    <w:rsid w:val="002644F5"/>
    <w:rsid w:val="0026473B"/>
    <w:rsid w:val="002647B0"/>
    <w:rsid w:val="0026490D"/>
    <w:rsid w:val="0026498A"/>
    <w:rsid w:val="00264B0C"/>
    <w:rsid w:val="00264CC2"/>
    <w:rsid w:val="00264F4B"/>
    <w:rsid w:val="00264FEC"/>
    <w:rsid w:val="00265030"/>
    <w:rsid w:val="002650C3"/>
    <w:rsid w:val="00265273"/>
    <w:rsid w:val="002653A3"/>
    <w:rsid w:val="00265451"/>
    <w:rsid w:val="0026556D"/>
    <w:rsid w:val="002656A1"/>
    <w:rsid w:val="002656B8"/>
    <w:rsid w:val="0026571B"/>
    <w:rsid w:val="00265741"/>
    <w:rsid w:val="00265E72"/>
    <w:rsid w:val="00265F6D"/>
    <w:rsid w:val="00266122"/>
    <w:rsid w:val="002661A3"/>
    <w:rsid w:val="0026627D"/>
    <w:rsid w:val="0026662E"/>
    <w:rsid w:val="002667ED"/>
    <w:rsid w:val="00266A20"/>
    <w:rsid w:val="00266D09"/>
    <w:rsid w:val="00266F8C"/>
    <w:rsid w:val="0026755C"/>
    <w:rsid w:val="002676D5"/>
    <w:rsid w:val="00267D63"/>
    <w:rsid w:val="00267F74"/>
    <w:rsid w:val="0027008D"/>
    <w:rsid w:val="002705C1"/>
    <w:rsid w:val="0027082D"/>
    <w:rsid w:val="00270C17"/>
    <w:rsid w:val="00270DCD"/>
    <w:rsid w:val="00270F7B"/>
    <w:rsid w:val="00270FC5"/>
    <w:rsid w:val="0027102D"/>
    <w:rsid w:val="00271113"/>
    <w:rsid w:val="0027117B"/>
    <w:rsid w:val="00271751"/>
    <w:rsid w:val="002717D9"/>
    <w:rsid w:val="002718B4"/>
    <w:rsid w:val="00271B16"/>
    <w:rsid w:val="00271C24"/>
    <w:rsid w:val="00272020"/>
    <w:rsid w:val="002723F9"/>
    <w:rsid w:val="002725A1"/>
    <w:rsid w:val="00272DEC"/>
    <w:rsid w:val="002732FF"/>
    <w:rsid w:val="00273760"/>
    <w:rsid w:val="002738B9"/>
    <w:rsid w:val="002738E3"/>
    <w:rsid w:val="0027393A"/>
    <w:rsid w:val="00273DA0"/>
    <w:rsid w:val="00273E27"/>
    <w:rsid w:val="00274185"/>
    <w:rsid w:val="002742AE"/>
    <w:rsid w:val="00274505"/>
    <w:rsid w:val="002745D3"/>
    <w:rsid w:val="00274639"/>
    <w:rsid w:val="00274746"/>
    <w:rsid w:val="00274A6E"/>
    <w:rsid w:val="00274B13"/>
    <w:rsid w:val="00274F6C"/>
    <w:rsid w:val="00274F9C"/>
    <w:rsid w:val="00275095"/>
    <w:rsid w:val="00275354"/>
    <w:rsid w:val="0027548D"/>
    <w:rsid w:val="002754D0"/>
    <w:rsid w:val="00275533"/>
    <w:rsid w:val="0027572A"/>
    <w:rsid w:val="00275D61"/>
    <w:rsid w:val="00276028"/>
    <w:rsid w:val="002766F3"/>
    <w:rsid w:val="002769B4"/>
    <w:rsid w:val="002769DB"/>
    <w:rsid w:val="00276A9D"/>
    <w:rsid w:val="00276BB9"/>
    <w:rsid w:val="00276E74"/>
    <w:rsid w:val="0027754A"/>
    <w:rsid w:val="002775FC"/>
    <w:rsid w:val="00277802"/>
    <w:rsid w:val="00277862"/>
    <w:rsid w:val="00277ABA"/>
    <w:rsid w:val="0028001E"/>
    <w:rsid w:val="00280600"/>
    <w:rsid w:val="0028064C"/>
    <w:rsid w:val="00280659"/>
    <w:rsid w:val="002806A4"/>
    <w:rsid w:val="002808E2"/>
    <w:rsid w:val="002808E4"/>
    <w:rsid w:val="002809EC"/>
    <w:rsid w:val="00280AF2"/>
    <w:rsid w:val="00280D1E"/>
    <w:rsid w:val="0028101D"/>
    <w:rsid w:val="0028122E"/>
    <w:rsid w:val="00281321"/>
    <w:rsid w:val="002816D3"/>
    <w:rsid w:val="00281845"/>
    <w:rsid w:val="00281925"/>
    <w:rsid w:val="00281FDC"/>
    <w:rsid w:val="00282064"/>
    <w:rsid w:val="002822E8"/>
    <w:rsid w:val="00282519"/>
    <w:rsid w:val="0028270E"/>
    <w:rsid w:val="0028272F"/>
    <w:rsid w:val="00282932"/>
    <w:rsid w:val="002831C2"/>
    <w:rsid w:val="002832CD"/>
    <w:rsid w:val="00283835"/>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898"/>
    <w:rsid w:val="00285A72"/>
    <w:rsid w:val="00285C5B"/>
    <w:rsid w:val="00285C5E"/>
    <w:rsid w:val="00286450"/>
    <w:rsid w:val="0028682C"/>
    <w:rsid w:val="00286A2C"/>
    <w:rsid w:val="00286AB3"/>
    <w:rsid w:val="0028701A"/>
    <w:rsid w:val="00287736"/>
    <w:rsid w:val="002877F5"/>
    <w:rsid w:val="00287C2C"/>
    <w:rsid w:val="00287CA4"/>
    <w:rsid w:val="00287DFB"/>
    <w:rsid w:val="00287EFB"/>
    <w:rsid w:val="00290285"/>
    <w:rsid w:val="00290364"/>
    <w:rsid w:val="0029095B"/>
    <w:rsid w:val="0029097C"/>
    <w:rsid w:val="00290B39"/>
    <w:rsid w:val="00291205"/>
    <w:rsid w:val="00291422"/>
    <w:rsid w:val="0029154E"/>
    <w:rsid w:val="00291632"/>
    <w:rsid w:val="0029189B"/>
    <w:rsid w:val="00291963"/>
    <w:rsid w:val="002919BF"/>
    <w:rsid w:val="002919C2"/>
    <w:rsid w:val="00291B1F"/>
    <w:rsid w:val="00291B85"/>
    <w:rsid w:val="00291C23"/>
    <w:rsid w:val="00291E6E"/>
    <w:rsid w:val="002921E1"/>
    <w:rsid w:val="0029235A"/>
    <w:rsid w:val="002924A3"/>
    <w:rsid w:val="002928F1"/>
    <w:rsid w:val="002929D4"/>
    <w:rsid w:val="00292D2E"/>
    <w:rsid w:val="0029318A"/>
    <w:rsid w:val="002933C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2F"/>
    <w:rsid w:val="002955C6"/>
    <w:rsid w:val="0029593A"/>
    <w:rsid w:val="00295C66"/>
    <w:rsid w:val="00295E60"/>
    <w:rsid w:val="00295E9E"/>
    <w:rsid w:val="00295F09"/>
    <w:rsid w:val="002963B5"/>
    <w:rsid w:val="002964D0"/>
    <w:rsid w:val="00296764"/>
    <w:rsid w:val="00296AA3"/>
    <w:rsid w:val="00296B72"/>
    <w:rsid w:val="00296BD3"/>
    <w:rsid w:val="00296F24"/>
    <w:rsid w:val="00296F83"/>
    <w:rsid w:val="00297214"/>
    <w:rsid w:val="00297250"/>
    <w:rsid w:val="00297333"/>
    <w:rsid w:val="0029746C"/>
    <w:rsid w:val="00297552"/>
    <w:rsid w:val="002976F0"/>
    <w:rsid w:val="00297788"/>
    <w:rsid w:val="00297954"/>
    <w:rsid w:val="00297E34"/>
    <w:rsid w:val="00297E41"/>
    <w:rsid w:val="00297E63"/>
    <w:rsid w:val="002A0193"/>
    <w:rsid w:val="002A037C"/>
    <w:rsid w:val="002A0593"/>
    <w:rsid w:val="002A0A33"/>
    <w:rsid w:val="002A0F03"/>
    <w:rsid w:val="002A1678"/>
    <w:rsid w:val="002A16ED"/>
    <w:rsid w:val="002A18EE"/>
    <w:rsid w:val="002A1A23"/>
    <w:rsid w:val="002A1C9F"/>
    <w:rsid w:val="002A25B1"/>
    <w:rsid w:val="002A268B"/>
    <w:rsid w:val="002A26F1"/>
    <w:rsid w:val="002A278F"/>
    <w:rsid w:val="002A2A2E"/>
    <w:rsid w:val="002A2CE3"/>
    <w:rsid w:val="002A2E61"/>
    <w:rsid w:val="002A2F34"/>
    <w:rsid w:val="002A3087"/>
    <w:rsid w:val="002A309B"/>
    <w:rsid w:val="002A3366"/>
    <w:rsid w:val="002A3A48"/>
    <w:rsid w:val="002A3DD2"/>
    <w:rsid w:val="002A3EAB"/>
    <w:rsid w:val="002A3EAE"/>
    <w:rsid w:val="002A3ED8"/>
    <w:rsid w:val="002A3F6C"/>
    <w:rsid w:val="002A4172"/>
    <w:rsid w:val="002A422C"/>
    <w:rsid w:val="002A43E9"/>
    <w:rsid w:val="002A44E4"/>
    <w:rsid w:val="002A4D84"/>
    <w:rsid w:val="002A4F05"/>
    <w:rsid w:val="002A4F08"/>
    <w:rsid w:val="002A5330"/>
    <w:rsid w:val="002A55B9"/>
    <w:rsid w:val="002A5620"/>
    <w:rsid w:val="002A5734"/>
    <w:rsid w:val="002A5937"/>
    <w:rsid w:val="002A5B3B"/>
    <w:rsid w:val="002A5B74"/>
    <w:rsid w:val="002A5BC9"/>
    <w:rsid w:val="002A5BE6"/>
    <w:rsid w:val="002A5CA0"/>
    <w:rsid w:val="002A6035"/>
    <w:rsid w:val="002A6291"/>
    <w:rsid w:val="002A62E3"/>
    <w:rsid w:val="002A63B1"/>
    <w:rsid w:val="002A6656"/>
    <w:rsid w:val="002A6715"/>
    <w:rsid w:val="002A6B63"/>
    <w:rsid w:val="002A6BD7"/>
    <w:rsid w:val="002A793F"/>
    <w:rsid w:val="002A7FA3"/>
    <w:rsid w:val="002B0204"/>
    <w:rsid w:val="002B0207"/>
    <w:rsid w:val="002B0222"/>
    <w:rsid w:val="002B096F"/>
    <w:rsid w:val="002B0A76"/>
    <w:rsid w:val="002B0F4C"/>
    <w:rsid w:val="002B1254"/>
    <w:rsid w:val="002B1321"/>
    <w:rsid w:val="002B18EA"/>
    <w:rsid w:val="002B1B70"/>
    <w:rsid w:val="002B1DCF"/>
    <w:rsid w:val="002B1F82"/>
    <w:rsid w:val="002B2035"/>
    <w:rsid w:val="002B2210"/>
    <w:rsid w:val="002B2385"/>
    <w:rsid w:val="002B26D9"/>
    <w:rsid w:val="002B2755"/>
    <w:rsid w:val="002B2968"/>
    <w:rsid w:val="002B29C6"/>
    <w:rsid w:val="002B2A43"/>
    <w:rsid w:val="002B2AE1"/>
    <w:rsid w:val="002B2EA2"/>
    <w:rsid w:val="002B2F02"/>
    <w:rsid w:val="002B2F10"/>
    <w:rsid w:val="002B2F47"/>
    <w:rsid w:val="002B33E7"/>
    <w:rsid w:val="002B3502"/>
    <w:rsid w:val="002B375F"/>
    <w:rsid w:val="002B3A18"/>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20"/>
    <w:rsid w:val="002B7F7A"/>
    <w:rsid w:val="002C0176"/>
    <w:rsid w:val="002C03AA"/>
    <w:rsid w:val="002C109C"/>
    <w:rsid w:val="002C1132"/>
    <w:rsid w:val="002C1300"/>
    <w:rsid w:val="002C135E"/>
    <w:rsid w:val="002C1402"/>
    <w:rsid w:val="002C1406"/>
    <w:rsid w:val="002C19BB"/>
    <w:rsid w:val="002C1A96"/>
    <w:rsid w:val="002C1BF7"/>
    <w:rsid w:val="002C1F0F"/>
    <w:rsid w:val="002C1F7F"/>
    <w:rsid w:val="002C20D4"/>
    <w:rsid w:val="002C218E"/>
    <w:rsid w:val="002C24ED"/>
    <w:rsid w:val="002C28C3"/>
    <w:rsid w:val="002C2B75"/>
    <w:rsid w:val="002C2B98"/>
    <w:rsid w:val="002C2CB8"/>
    <w:rsid w:val="002C2D78"/>
    <w:rsid w:val="002C306C"/>
    <w:rsid w:val="002C30D2"/>
    <w:rsid w:val="002C3342"/>
    <w:rsid w:val="002C35CD"/>
    <w:rsid w:val="002C3864"/>
    <w:rsid w:val="002C3A7A"/>
    <w:rsid w:val="002C3A7C"/>
    <w:rsid w:val="002C3CE3"/>
    <w:rsid w:val="002C3DFB"/>
    <w:rsid w:val="002C3ED4"/>
    <w:rsid w:val="002C3F47"/>
    <w:rsid w:val="002C3FEE"/>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B89"/>
    <w:rsid w:val="002D01C2"/>
    <w:rsid w:val="002D02B2"/>
    <w:rsid w:val="002D06B2"/>
    <w:rsid w:val="002D07FE"/>
    <w:rsid w:val="002D083A"/>
    <w:rsid w:val="002D0A71"/>
    <w:rsid w:val="002D0AB5"/>
    <w:rsid w:val="002D0CAF"/>
    <w:rsid w:val="002D0DC6"/>
    <w:rsid w:val="002D166B"/>
    <w:rsid w:val="002D188F"/>
    <w:rsid w:val="002D1AB2"/>
    <w:rsid w:val="002D2056"/>
    <w:rsid w:val="002D217F"/>
    <w:rsid w:val="002D23D0"/>
    <w:rsid w:val="002D261B"/>
    <w:rsid w:val="002D275F"/>
    <w:rsid w:val="002D2798"/>
    <w:rsid w:val="002D288A"/>
    <w:rsid w:val="002D2A6C"/>
    <w:rsid w:val="002D2A81"/>
    <w:rsid w:val="002D2D99"/>
    <w:rsid w:val="002D2E5D"/>
    <w:rsid w:val="002D2E76"/>
    <w:rsid w:val="002D2EB1"/>
    <w:rsid w:val="002D2FF4"/>
    <w:rsid w:val="002D3079"/>
    <w:rsid w:val="002D30EE"/>
    <w:rsid w:val="002D31B0"/>
    <w:rsid w:val="002D335A"/>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7AD"/>
    <w:rsid w:val="002D4A96"/>
    <w:rsid w:val="002D4F96"/>
    <w:rsid w:val="002D5047"/>
    <w:rsid w:val="002D55F5"/>
    <w:rsid w:val="002D5A14"/>
    <w:rsid w:val="002D5F02"/>
    <w:rsid w:val="002D61F0"/>
    <w:rsid w:val="002D63A9"/>
    <w:rsid w:val="002D63D0"/>
    <w:rsid w:val="002D66E8"/>
    <w:rsid w:val="002D6725"/>
    <w:rsid w:val="002D67F9"/>
    <w:rsid w:val="002D6A2F"/>
    <w:rsid w:val="002D6D72"/>
    <w:rsid w:val="002D7074"/>
    <w:rsid w:val="002D7244"/>
    <w:rsid w:val="002D7290"/>
    <w:rsid w:val="002D730D"/>
    <w:rsid w:val="002D7391"/>
    <w:rsid w:val="002D7510"/>
    <w:rsid w:val="002D75D9"/>
    <w:rsid w:val="002D7689"/>
    <w:rsid w:val="002D77F1"/>
    <w:rsid w:val="002D7916"/>
    <w:rsid w:val="002D7D4F"/>
    <w:rsid w:val="002D7DF4"/>
    <w:rsid w:val="002D7E37"/>
    <w:rsid w:val="002E018D"/>
    <w:rsid w:val="002E0955"/>
    <w:rsid w:val="002E0AFA"/>
    <w:rsid w:val="002E0D33"/>
    <w:rsid w:val="002E0D89"/>
    <w:rsid w:val="002E12FC"/>
    <w:rsid w:val="002E15BA"/>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71"/>
    <w:rsid w:val="002E47FB"/>
    <w:rsid w:val="002E48B5"/>
    <w:rsid w:val="002E4ABB"/>
    <w:rsid w:val="002E4B62"/>
    <w:rsid w:val="002E4C5E"/>
    <w:rsid w:val="002E4E3E"/>
    <w:rsid w:val="002E4FE8"/>
    <w:rsid w:val="002E508A"/>
    <w:rsid w:val="002E53B0"/>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9C8"/>
    <w:rsid w:val="002E7A2A"/>
    <w:rsid w:val="002F0253"/>
    <w:rsid w:val="002F0BA5"/>
    <w:rsid w:val="002F0E9A"/>
    <w:rsid w:val="002F1069"/>
    <w:rsid w:val="002F1106"/>
    <w:rsid w:val="002F113A"/>
    <w:rsid w:val="002F126B"/>
    <w:rsid w:val="002F12F5"/>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2A"/>
    <w:rsid w:val="002F3DD6"/>
    <w:rsid w:val="002F3FF4"/>
    <w:rsid w:val="002F4541"/>
    <w:rsid w:val="002F4A7D"/>
    <w:rsid w:val="002F4AB3"/>
    <w:rsid w:val="002F4E7F"/>
    <w:rsid w:val="002F4F09"/>
    <w:rsid w:val="002F4F4E"/>
    <w:rsid w:val="002F4F8C"/>
    <w:rsid w:val="002F51D2"/>
    <w:rsid w:val="002F55EB"/>
    <w:rsid w:val="002F563C"/>
    <w:rsid w:val="002F5715"/>
    <w:rsid w:val="002F57D7"/>
    <w:rsid w:val="002F591D"/>
    <w:rsid w:val="002F6001"/>
    <w:rsid w:val="002F63DA"/>
    <w:rsid w:val="002F64AD"/>
    <w:rsid w:val="002F653B"/>
    <w:rsid w:val="002F65D7"/>
    <w:rsid w:val="002F6717"/>
    <w:rsid w:val="002F6AF5"/>
    <w:rsid w:val="002F6B38"/>
    <w:rsid w:val="002F6B8B"/>
    <w:rsid w:val="002F7955"/>
    <w:rsid w:val="002F7C4A"/>
    <w:rsid w:val="003004D5"/>
    <w:rsid w:val="003006AD"/>
    <w:rsid w:val="00300A77"/>
    <w:rsid w:val="00300D1B"/>
    <w:rsid w:val="00300E0F"/>
    <w:rsid w:val="00301155"/>
    <w:rsid w:val="0030141A"/>
    <w:rsid w:val="003014CB"/>
    <w:rsid w:val="00301727"/>
    <w:rsid w:val="0030198A"/>
    <w:rsid w:val="00301A35"/>
    <w:rsid w:val="00301A6B"/>
    <w:rsid w:val="00302038"/>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55C"/>
    <w:rsid w:val="00304ADB"/>
    <w:rsid w:val="00304B92"/>
    <w:rsid w:val="00304E15"/>
    <w:rsid w:val="00305303"/>
    <w:rsid w:val="00305570"/>
    <w:rsid w:val="0030578F"/>
    <w:rsid w:val="003058CC"/>
    <w:rsid w:val="003059EE"/>
    <w:rsid w:val="00305AD0"/>
    <w:rsid w:val="00305C70"/>
    <w:rsid w:val="00305D8F"/>
    <w:rsid w:val="00305DF2"/>
    <w:rsid w:val="003065D2"/>
    <w:rsid w:val="00306EFA"/>
    <w:rsid w:val="003072BE"/>
    <w:rsid w:val="003073D5"/>
    <w:rsid w:val="0030751C"/>
    <w:rsid w:val="003075B3"/>
    <w:rsid w:val="003075D0"/>
    <w:rsid w:val="003078FB"/>
    <w:rsid w:val="00307BCE"/>
    <w:rsid w:val="00307F69"/>
    <w:rsid w:val="003106E4"/>
    <w:rsid w:val="00310797"/>
    <w:rsid w:val="003107BC"/>
    <w:rsid w:val="003108AD"/>
    <w:rsid w:val="00310C89"/>
    <w:rsid w:val="00310CB5"/>
    <w:rsid w:val="00310E3F"/>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2D05"/>
    <w:rsid w:val="00313112"/>
    <w:rsid w:val="003134A5"/>
    <w:rsid w:val="0031388E"/>
    <w:rsid w:val="00313919"/>
    <w:rsid w:val="00313B5D"/>
    <w:rsid w:val="00313B61"/>
    <w:rsid w:val="00313BDB"/>
    <w:rsid w:val="00313CA5"/>
    <w:rsid w:val="00313E92"/>
    <w:rsid w:val="00313EA9"/>
    <w:rsid w:val="003140E8"/>
    <w:rsid w:val="0031418F"/>
    <w:rsid w:val="003143ED"/>
    <w:rsid w:val="0031448E"/>
    <w:rsid w:val="00314527"/>
    <w:rsid w:val="003145CA"/>
    <w:rsid w:val="00314A5F"/>
    <w:rsid w:val="00314FA9"/>
    <w:rsid w:val="00314FC2"/>
    <w:rsid w:val="00315295"/>
    <w:rsid w:val="00315420"/>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8E0"/>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355"/>
    <w:rsid w:val="00325742"/>
    <w:rsid w:val="00325762"/>
    <w:rsid w:val="00325781"/>
    <w:rsid w:val="00325BD1"/>
    <w:rsid w:val="00325BF4"/>
    <w:rsid w:val="00326195"/>
    <w:rsid w:val="00326307"/>
    <w:rsid w:val="00326A65"/>
    <w:rsid w:val="00326D00"/>
    <w:rsid w:val="00326D46"/>
    <w:rsid w:val="00326FAF"/>
    <w:rsid w:val="00326FF5"/>
    <w:rsid w:val="003273AF"/>
    <w:rsid w:val="0032744B"/>
    <w:rsid w:val="00327554"/>
    <w:rsid w:val="00327954"/>
    <w:rsid w:val="0032796E"/>
    <w:rsid w:val="0032799F"/>
    <w:rsid w:val="00327BFA"/>
    <w:rsid w:val="00327D7E"/>
    <w:rsid w:val="00327DEC"/>
    <w:rsid w:val="00327E3F"/>
    <w:rsid w:val="003302D9"/>
    <w:rsid w:val="00330417"/>
    <w:rsid w:val="00330705"/>
    <w:rsid w:val="00330749"/>
    <w:rsid w:val="003308E6"/>
    <w:rsid w:val="00330A8E"/>
    <w:rsid w:val="00330F77"/>
    <w:rsid w:val="003310B9"/>
    <w:rsid w:val="00331302"/>
    <w:rsid w:val="003316CC"/>
    <w:rsid w:val="0033191F"/>
    <w:rsid w:val="00331B6A"/>
    <w:rsid w:val="00331C24"/>
    <w:rsid w:val="00331CFA"/>
    <w:rsid w:val="00331EFF"/>
    <w:rsid w:val="003321B2"/>
    <w:rsid w:val="003323C2"/>
    <w:rsid w:val="003325C4"/>
    <w:rsid w:val="00332667"/>
    <w:rsid w:val="00332833"/>
    <w:rsid w:val="0033290C"/>
    <w:rsid w:val="00332B61"/>
    <w:rsid w:val="00332BCF"/>
    <w:rsid w:val="00332E4D"/>
    <w:rsid w:val="00333064"/>
    <w:rsid w:val="00333219"/>
    <w:rsid w:val="003333DA"/>
    <w:rsid w:val="003334E1"/>
    <w:rsid w:val="00333547"/>
    <w:rsid w:val="00333889"/>
    <w:rsid w:val="0033395E"/>
    <w:rsid w:val="00333CC4"/>
    <w:rsid w:val="00333E36"/>
    <w:rsid w:val="00333FDD"/>
    <w:rsid w:val="00333FDF"/>
    <w:rsid w:val="0033403A"/>
    <w:rsid w:val="003341DD"/>
    <w:rsid w:val="0033437F"/>
    <w:rsid w:val="003343F5"/>
    <w:rsid w:val="003345ED"/>
    <w:rsid w:val="003347FB"/>
    <w:rsid w:val="003349EA"/>
    <w:rsid w:val="00334C2F"/>
    <w:rsid w:val="003350ED"/>
    <w:rsid w:val="0033554D"/>
    <w:rsid w:val="0033571F"/>
    <w:rsid w:val="00335986"/>
    <w:rsid w:val="00336AD6"/>
    <w:rsid w:val="00337209"/>
    <w:rsid w:val="003372D4"/>
    <w:rsid w:val="00337408"/>
    <w:rsid w:val="00337454"/>
    <w:rsid w:val="00337549"/>
    <w:rsid w:val="003378EF"/>
    <w:rsid w:val="003378FA"/>
    <w:rsid w:val="00337B72"/>
    <w:rsid w:val="00337E9E"/>
    <w:rsid w:val="003402FD"/>
    <w:rsid w:val="00340385"/>
    <w:rsid w:val="0034084C"/>
    <w:rsid w:val="00340C21"/>
    <w:rsid w:val="00341645"/>
    <w:rsid w:val="00341864"/>
    <w:rsid w:val="00341A13"/>
    <w:rsid w:val="00341A4F"/>
    <w:rsid w:val="00341B50"/>
    <w:rsid w:val="00341D8B"/>
    <w:rsid w:val="00341FA9"/>
    <w:rsid w:val="003421A7"/>
    <w:rsid w:val="003421B1"/>
    <w:rsid w:val="0034243F"/>
    <w:rsid w:val="003425CA"/>
    <w:rsid w:val="00342691"/>
    <w:rsid w:val="003428FB"/>
    <w:rsid w:val="00342C28"/>
    <w:rsid w:val="00343093"/>
    <w:rsid w:val="003430E8"/>
    <w:rsid w:val="00343368"/>
    <w:rsid w:val="00343454"/>
    <w:rsid w:val="003437C5"/>
    <w:rsid w:val="00343895"/>
    <w:rsid w:val="00343A6E"/>
    <w:rsid w:val="00343DD6"/>
    <w:rsid w:val="00343FD4"/>
    <w:rsid w:val="00344149"/>
    <w:rsid w:val="003442F3"/>
    <w:rsid w:val="00344430"/>
    <w:rsid w:val="00344864"/>
    <w:rsid w:val="00344BB9"/>
    <w:rsid w:val="003455EE"/>
    <w:rsid w:val="00345B92"/>
    <w:rsid w:val="00345D0E"/>
    <w:rsid w:val="0034668A"/>
    <w:rsid w:val="003467E1"/>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9F7"/>
    <w:rsid w:val="00353A2D"/>
    <w:rsid w:val="00353F91"/>
    <w:rsid w:val="003542A7"/>
    <w:rsid w:val="003543EF"/>
    <w:rsid w:val="003546C6"/>
    <w:rsid w:val="00354B9A"/>
    <w:rsid w:val="00354BC7"/>
    <w:rsid w:val="00354D50"/>
    <w:rsid w:val="00354E19"/>
    <w:rsid w:val="00354FB8"/>
    <w:rsid w:val="00355347"/>
    <w:rsid w:val="003557A2"/>
    <w:rsid w:val="00355914"/>
    <w:rsid w:val="00355982"/>
    <w:rsid w:val="00355AB9"/>
    <w:rsid w:val="00355D7C"/>
    <w:rsid w:val="003561FB"/>
    <w:rsid w:val="0035636D"/>
    <w:rsid w:val="003567D6"/>
    <w:rsid w:val="00356823"/>
    <w:rsid w:val="00356950"/>
    <w:rsid w:val="003569FA"/>
    <w:rsid w:val="00356E3D"/>
    <w:rsid w:val="00356FF7"/>
    <w:rsid w:val="00357494"/>
    <w:rsid w:val="003574E9"/>
    <w:rsid w:val="003575AA"/>
    <w:rsid w:val="0035775C"/>
    <w:rsid w:val="00357CA6"/>
    <w:rsid w:val="00357DCB"/>
    <w:rsid w:val="003601A0"/>
    <w:rsid w:val="003604B5"/>
    <w:rsid w:val="0036067F"/>
    <w:rsid w:val="0036070A"/>
    <w:rsid w:val="00360C83"/>
    <w:rsid w:val="00360C93"/>
    <w:rsid w:val="00360D94"/>
    <w:rsid w:val="00360DF1"/>
    <w:rsid w:val="00360F30"/>
    <w:rsid w:val="0036115F"/>
    <w:rsid w:val="003613C7"/>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7"/>
    <w:rsid w:val="0036506C"/>
    <w:rsid w:val="00365397"/>
    <w:rsid w:val="003654B4"/>
    <w:rsid w:val="00365829"/>
    <w:rsid w:val="00365CAB"/>
    <w:rsid w:val="00365EB3"/>
    <w:rsid w:val="003666A0"/>
    <w:rsid w:val="003667C4"/>
    <w:rsid w:val="00366AEB"/>
    <w:rsid w:val="0036710A"/>
    <w:rsid w:val="00367495"/>
    <w:rsid w:val="0036752F"/>
    <w:rsid w:val="003677DA"/>
    <w:rsid w:val="00367A35"/>
    <w:rsid w:val="00367B01"/>
    <w:rsid w:val="00367B17"/>
    <w:rsid w:val="00367F2E"/>
    <w:rsid w:val="00367F97"/>
    <w:rsid w:val="0037006B"/>
    <w:rsid w:val="0037010F"/>
    <w:rsid w:val="0037012B"/>
    <w:rsid w:val="003701B4"/>
    <w:rsid w:val="0037081F"/>
    <w:rsid w:val="003708F8"/>
    <w:rsid w:val="00370A7B"/>
    <w:rsid w:val="00370BC7"/>
    <w:rsid w:val="00370BD3"/>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2EE7"/>
    <w:rsid w:val="00373138"/>
    <w:rsid w:val="00373170"/>
    <w:rsid w:val="0037323F"/>
    <w:rsid w:val="0037382E"/>
    <w:rsid w:val="00373B32"/>
    <w:rsid w:val="00373BB4"/>
    <w:rsid w:val="00374139"/>
    <w:rsid w:val="003744A8"/>
    <w:rsid w:val="0037486D"/>
    <w:rsid w:val="003749C6"/>
    <w:rsid w:val="00374A8B"/>
    <w:rsid w:val="00374C8C"/>
    <w:rsid w:val="00374F49"/>
    <w:rsid w:val="00375148"/>
    <w:rsid w:val="003755A6"/>
    <w:rsid w:val="00375707"/>
    <w:rsid w:val="00375709"/>
    <w:rsid w:val="00375872"/>
    <w:rsid w:val="00375C89"/>
    <w:rsid w:val="00376029"/>
    <w:rsid w:val="003760DD"/>
    <w:rsid w:val="00376123"/>
    <w:rsid w:val="003765D1"/>
    <w:rsid w:val="0037676D"/>
    <w:rsid w:val="00376A26"/>
    <w:rsid w:val="00376BAF"/>
    <w:rsid w:val="00376EB0"/>
    <w:rsid w:val="00376FA8"/>
    <w:rsid w:val="0037713F"/>
    <w:rsid w:val="00377192"/>
    <w:rsid w:val="0037742E"/>
    <w:rsid w:val="00377569"/>
    <w:rsid w:val="00377BC3"/>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BAF"/>
    <w:rsid w:val="00381C85"/>
    <w:rsid w:val="00381D2F"/>
    <w:rsid w:val="00381F11"/>
    <w:rsid w:val="00382089"/>
    <w:rsid w:val="00382996"/>
    <w:rsid w:val="003832DF"/>
    <w:rsid w:val="003836AD"/>
    <w:rsid w:val="00383E36"/>
    <w:rsid w:val="0038455F"/>
    <w:rsid w:val="0038465F"/>
    <w:rsid w:val="003846AA"/>
    <w:rsid w:val="003849F0"/>
    <w:rsid w:val="00384ABA"/>
    <w:rsid w:val="00384CC9"/>
    <w:rsid w:val="003855C4"/>
    <w:rsid w:val="00385C0E"/>
    <w:rsid w:val="00385C2F"/>
    <w:rsid w:val="00385C82"/>
    <w:rsid w:val="00385FAB"/>
    <w:rsid w:val="00385FC0"/>
    <w:rsid w:val="00386062"/>
    <w:rsid w:val="003860AA"/>
    <w:rsid w:val="003860C8"/>
    <w:rsid w:val="0038620D"/>
    <w:rsid w:val="00386457"/>
    <w:rsid w:val="00386640"/>
    <w:rsid w:val="00386944"/>
    <w:rsid w:val="00386BA0"/>
    <w:rsid w:val="00386D3B"/>
    <w:rsid w:val="003871EF"/>
    <w:rsid w:val="00387320"/>
    <w:rsid w:val="003873B7"/>
    <w:rsid w:val="0038787C"/>
    <w:rsid w:val="00387C7B"/>
    <w:rsid w:val="00387E45"/>
    <w:rsid w:val="00387E8A"/>
    <w:rsid w:val="00387FA8"/>
    <w:rsid w:val="00390077"/>
    <w:rsid w:val="003901AE"/>
    <w:rsid w:val="00390457"/>
    <w:rsid w:val="003904F0"/>
    <w:rsid w:val="003908F9"/>
    <w:rsid w:val="00390D0A"/>
    <w:rsid w:val="00390F0A"/>
    <w:rsid w:val="00390F69"/>
    <w:rsid w:val="003910A6"/>
    <w:rsid w:val="003911A2"/>
    <w:rsid w:val="003911C5"/>
    <w:rsid w:val="00391265"/>
    <w:rsid w:val="00391327"/>
    <w:rsid w:val="0039158F"/>
    <w:rsid w:val="00391842"/>
    <w:rsid w:val="0039187C"/>
    <w:rsid w:val="003918DD"/>
    <w:rsid w:val="003918E5"/>
    <w:rsid w:val="00391946"/>
    <w:rsid w:val="00391AD7"/>
    <w:rsid w:val="00391C24"/>
    <w:rsid w:val="00391DEE"/>
    <w:rsid w:val="00391EAA"/>
    <w:rsid w:val="0039264B"/>
    <w:rsid w:val="00392FB5"/>
    <w:rsid w:val="00393033"/>
    <w:rsid w:val="00393A2B"/>
    <w:rsid w:val="00393A83"/>
    <w:rsid w:val="00393B65"/>
    <w:rsid w:val="00393D2B"/>
    <w:rsid w:val="00393D3C"/>
    <w:rsid w:val="00393DFD"/>
    <w:rsid w:val="00393E42"/>
    <w:rsid w:val="0039402B"/>
    <w:rsid w:val="00394069"/>
    <w:rsid w:val="0039432C"/>
    <w:rsid w:val="003943F9"/>
    <w:rsid w:val="00394690"/>
    <w:rsid w:val="0039478C"/>
    <w:rsid w:val="003948B8"/>
    <w:rsid w:val="00394B4F"/>
    <w:rsid w:val="00394B85"/>
    <w:rsid w:val="00394DE8"/>
    <w:rsid w:val="003950E8"/>
    <w:rsid w:val="003951C5"/>
    <w:rsid w:val="0039530E"/>
    <w:rsid w:val="0039566C"/>
    <w:rsid w:val="00395942"/>
    <w:rsid w:val="00395AF5"/>
    <w:rsid w:val="00395CB6"/>
    <w:rsid w:val="00395D0B"/>
    <w:rsid w:val="00395D67"/>
    <w:rsid w:val="003960D5"/>
    <w:rsid w:val="003960DB"/>
    <w:rsid w:val="0039628A"/>
    <w:rsid w:val="003964EC"/>
    <w:rsid w:val="0039654E"/>
    <w:rsid w:val="00396705"/>
    <w:rsid w:val="003968C9"/>
    <w:rsid w:val="00396A6B"/>
    <w:rsid w:val="00396AAD"/>
    <w:rsid w:val="00396CBD"/>
    <w:rsid w:val="003973A6"/>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2F"/>
    <w:rsid w:val="003A10AB"/>
    <w:rsid w:val="003A11DB"/>
    <w:rsid w:val="003A1348"/>
    <w:rsid w:val="003A1438"/>
    <w:rsid w:val="003A22C4"/>
    <w:rsid w:val="003A2461"/>
    <w:rsid w:val="003A2701"/>
    <w:rsid w:val="003A2724"/>
    <w:rsid w:val="003A2800"/>
    <w:rsid w:val="003A2867"/>
    <w:rsid w:val="003A286B"/>
    <w:rsid w:val="003A28D8"/>
    <w:rsid w:val="003A2AA3"/>
    <w:rsid w:val="003A2D8F"/>
    <w:rsid w:val="003A2EFB"/>
    <w:rsid w:val="003A3654"/>
    <w:rsid w:val="003A37E1"/>
    <w:rsid w:val="003A3938"/>
    <w:rsid w:val="003A3D57"/>
    <w:rsid w:val="003A3DE2"/>
    <w:rsid w:val="003A3E5B"/>
    <w:rsid w:val="003A4246"/>
    <w:rsid w:val="003A42C9"/>
    <w:rsid w:val="003A4455"/>
    <w:rsid w:val="003A4469"/>
    <w:rsid w:val="003A4670"/>
    <w:rsid w:val="003A4A4E"/>
    <w:rsid w:val="003A4CF1"/>
    <w:rsid w:val="003A4D3C"/>
    <w:rsid w:val="003A5D47"/>
    <w:rsid w:val="003A5F8F"/>
    <w:rsid w:val="003A5FEA"/>
    <w:rsid w:val="003A6131"/>
    <w:rsid w:val="003A6211"/>
    <w:rsid w:val="003A6356"/>
    <w:rsid w:val="003A6577"/>
    <w:rsid w:val="003A65B0"/>
    <w:rsid w:val="003A674A"/>
    <w:rsid w:val="003A677F"/>
    <w:rsid w:val="003A6997"/>
    <w:rsid w:val="003A6BAB"/>
    <w:rsid w:val="003A6FDE"/>
    <w:rsid w:val="003A7117"/>
    <w:rsid w:val="003A7948"/>
    <w:rsid w:val="003A7B53"/>
    <w:rsid w:val="003A7FC8"/>
    <w:rsid w:val="003B002F"/>
    <w:rsid w:val="003B024F"/>
    <w:rsid w:val="003B0536"/>
    <w:rsid w:val="003B0B44"/>
    <w:rsid w:val="003B0DE6"/>
    <w:rsid w:val="003B12DF"/>
    <w:rsid w:val="003B131E"/>
    <w:rsid w:val="003B1373"/>
    <w:rsid w:val="003B13AB"/>
    <w:rsid w:val="003B16AD"/>
    <w:rsid w:val="003B199A"/>
    <w:rsid w:val="003B1C92"/>
    <w:rsid w:val="003B215F"/>
    <w:rsid w:val="003B23BC"/>
    <w:rsid w:val="003B269C"/>
    <w:rsid w:val="003B277C"/>
    <w:rsid w:val="003B28A3"/>
    <w:rsid w:val="003B2B70"/>
    <w:rsid w:val="003B2BDA"/>
    <w:rsid w:val="003B2D5F"/>
    <w:rsid w:val="003B2F69"/>
    <w:rsid w:val="003B2FBF"/>
    <w:rsid w:val="003B348C"/>
    <w:rsid w:val="003B35AA"/>
    <w:rsid w:val="003B3628"/>
    <w:rsid w:val="003B37EB"/>
    <w:rsid w:val="003B3A4C"/>
    <w:rsid w:val="003B3BCE"/>
    <w:rsid w:val="003B3CF7"/>
    <w:rsid w:val="003B4130"/>
    <w:rsid w:val="003B41A3"/>
    <w:rsid w:val="003B42C3"/>
    <w:rsid w:val="003B4368"/>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54"/>
    <w:rsid w:val="003C13F1"/>
    <w:rsid w:val="003C1433"/>
    <w:rsid w:val="003C179E"/>
    <w:rsid w:val="003C1845"/>
    <w:rsid w:val="003C19CE"/>
    <w:rsid w:val="003C1C86"/>
    <w:rsid w:val="003C208F"/>
    <w:rsid w:val="003C21DA"/>
    <w:rsid w:val="003C22A3"/>
    <w:rsid w:val="003C24DB"/>
    <w:rsid w:val="003C2693"/>
    <w:rsid w:val="003C2711"/>
    <w:rsid w:val="003C2C0A"/>
    <w:rsid w:val="003C301F"/>
    <w:rsid w:val="003C314B"/>
    <w:rsid w:val="003C35C1"/>
    <w:rsid w:val="003C36A9"/>
    <w:rsid w:val="003C3888"/>
    <w:rsid w:val="003C3975"/>
    <w:rsid w:val="003C3A50"/>
    <w:rsid w:val="003C3F78"/>
    <w:rsid w:val="003C4290"/>
    <w:rsid w:val="003C42F9"/>
    <w:rsid w:val="003C43A9"/>
    <w:rsid w:val="003C46E2"/>
    <w:rsid w:val="003C4A75"/>
    <w:rsid w:val="003C4F71"/>
    <w:rsid w:val="003C4FCB"/>
    <w:rsid w:val="003C4FED"/>
    <w:rsid w:val="003C520B"/>
    <w:rsid w:val="003C5339"/>
    <w:rsid w:val="003C5AE4"/>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7F"/>
    <w:rsid w:val="003D13CE"/>
    <w:rsid w:val="003D159F"/>
    <w:rsid w:val="003D1601"/>
    <w:rsid w:val="003D1852"/>
    <w:rsid w:val="003D19C3"/>
    <w:rsid w:val="003D1B92"/>
    <w:rsid w:val="003D1BFA"/>
    <w:rsid w:val="003D1C44"/>
    <w:rsid w:val="003D1C8F"/>
    <w:rsid w:val="003D1EF2"/>
    <w:rsid w:val="003D1FF1"/>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5FE2"/>
    <w:rsid w:val="003D6459"/>
    <w:rsid w:val="003D6718"/>
    <w:rsid w:val="003D6955"/>
    <w:rsid w:val="003D6AF4"/>
    <w:rsid w:val="003D6BF4"/>
    <w:rsid w:val="003D6C68"/>
    <w:rsid w:val="003D6CE7"/>
    <w:rsid w:val="003D6D9B"/>
    <w:rsid w:val="003D715F"/>
    <w:rsid w:val="003D72C8"/>
    <w:rsid w:val="003D7A7A"/>
    <w:rsid w:val="003D7E76"/>
    <w:rsid w:val="003E038E"/>
    <w:rsid w:val="003E03AC"/>
    <w:rsid w:val="003E07E2"/>
    <w:rsid w:val="003E07EC"/>
    <w:rsid w:val="003E0C47"/>
    <w:rsid w:val="003E0D8E"/>
    <w:rsid w:val="003E10AF"/>
    <w:rsid w:val="003E1279"/>
    <w:rsid w:val="003E13DF"/>
    <w:rsid w:val="003E1688"/>
    <w:rsid w:val="003E172C"/>
    <w:rsid w:val="003E176F"/>
    <w:rsid w:val="003E17F1"/>
    <w:rsid w:val="003E184D"/>
    <w:rsid w:val="003E1887"/>
    <w:rsid w:val="003E19A4"/>
    <w:rsid w:val="003E19C9"/>
    <w:rsid w:val="003E1A15"/>
    <w:rsid w:val="003E1A70"/>
    <w:rsid w:val="003E1BC8"/>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A2A"/>
    <w:rsid w:val="003E4B40"/>
    <w:rsid w:val="003E4C21"/>
    <w:rsid w:val="003E4CF7"/>
    <w:rsid w:val="003E50AC"/>
    <w:rsid w:val="003E558F"/>
    <w:rsid w:val="003E57FC"/>
    <w:rsid w:val="003E5827"/>
    <w:rsid w:val="003E58D8"/>
    <w:rsid w:val="003E5A2C"/>
    <w:rsid w:val="003E5A9F"/>
    <w:rsid w:val="003E5C60"/>
    <w:rsid w:val="003E5CD4"/>
    <w:rsid w:val="003E63C8"/>
    <w:rsid w:val="003E6494"/>
    <w:rsid w:val="003E6576"/>
    <w:rsid w:val="003E671B"/>
    <w:rsid w:val="003E6878"/>
    <w:rsid w:val="003E6B33"/>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7FC"/>
    <w:rsid w:val="003F18BB"/>
    <w:rsid w:val="003F18BD"/>
    <w:rsid w:val="003F1A9D"/>
    <w:rsid w:val="003F1DB8"/>
    <w:rsid w:val="003F1E22"/>
    <w:rsid w:val="003F1E84"/>
    <w:rsid w:val="003F24D5"/>
    <w:rsid w:val="003F2655"/>
    <w:rsid w:val="003F265C"/>
    <w:rsid w:val="003F2A47"/>
    <w:rsid w:val="003F2BFA"/>
    <w:rsid w:val="003F2DB8"/>
    <w:rsid w:val="003F2E8F"/>
    <w:rsid w:val="003F2E99"/>
    <w:rsid w:val="003F3021"/>
    <w:rsid w:val="003F345A"/>
    <w:rsid w:val="003F3762"/>
    <w:rsid w:val="003F376E"/>
    <w:rsid w:val="003F3A8E"/>
    <w:rsid w:val="003F3DF9"/>
    <w:rsid w:val="003F42D6"/>
    <w:rsid w:val="003F4517"/>
    <w:rsid w:val="003F4CA0"/>
    <w:rsid w:val="003F4D05"/>
    <w:rsid w:val="003F4D1B"/>
    <w:rsid w:val="003F4D3E"/>
    <w:rsid w:val="003F5308"/>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9CE"/>
    <w:rsid w:val="003F7A9E"/>
    <w:rsid w:val="003F7C29"/>
    <w:rsid w:val="003F7DDF"/>
    <w:rsid w:val="003F7EFA"/>
    <w:rsid w:val="003F7F88"/>
    <w:rsid w:val="0040006B"/>
    <w:rsid w:val="004002C0"/>
    <w:rsid w:val="00400B38"/>
    <w:rsid w:val="00400EC3"/>
    <w:rsid w:val="004016C6"/>
    <w:rsid w:val="00401701"/>
    <w:rsid w:val="0040176B"/>
    <w:rsid w:val="0040179F"/>
    <w:rsid w:val="004017EE"/>
    <w:rsid w:val="0040183C"/>
    <w:rsid w:val="004019AA"/>
    <w:rsid w:val="004019C8"/>
    <w:rsid w:val="00401A30"/>
    <w:rsid w:val="00401C26"/>
    <w:rsid w:val="004020C5"/>
    <w:rsid w:val="00402393"/>
    <w:rsid w:val="0040244D"/>
    <w:rsid w:val="004028A9"/>
    <w:rsid w:val="004029B5"/>
    <w:rsid w:val="00402A6F"/>
    <w:rsid w:val="00402BB1"/>
    <w:rsid w:val="00402E0C"/>
    <w:rsid w:val="004030CE"/>
    <w:rsid w:val="004034AA"/>
    <w:rsid w:val="0040362E"/>
    <w:rsid w:val="00403678"/>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681"/>
    <w:rsid w:val="0040578C"/>
    <w:rsid w:val="004059B7"/>
    <w:rsid w:val="00405C7F"/>
    <w:rsid w:val="00406179"/>
    <w:rsid w:val="004062E1"/>
    <w:rsid w:val="00406723"/>
    <w:rsid w:val="00406943"/>
    <w:rsid w:val="00406B96"/>
    <w:rsid w:val="00406D47"/>
    <w:rsid w:val="00407198"/>
    <w:rsid w:val="00407364"/>
    <w:rsid w:val="00407DDE"/>
    <w:rsid w:val="00407FDF"/>
    <w:rsid w:val="004100A9"/>
    <w:rsid w:val="00410481"/>
    <w:rsid w:val="00410511"/>
    <w:rsid w:val="0041059D"/>
    <w:rsid w:val="004108A6"/>
    <w:rsid w:val="004108C9"/>
    <w:rsid w:val="00410BD0"/>
    <w:rsid w:val="00410C35"/>
    <w:rsid w:val="00410DEE"/>
    <w:rsid w:val="00410E1F"/>
    <w:rsid w:val="0041101A"/>
    <w:rsid w:val="00411518"/>
    <w:rsid w:val="00411CF2"/>
    <w:rsid w:val="00411E93"/>
    <w:rsid w:val="00411EF6"/>
    <w:rsid w:val="00412268"/>
    <w:rsid w:val="00412316"/>
    <w:rsid w:val="0041239D"/>
    <w:rsid w:val="0041251F"/>
    <w:rsid w:val="00412791"/>
    <w:rsid w:val="00412B61"/>
    <w:rsid w:val="004130BB"/>
    <w:rsid w:val="00413756"/>
    <w:rsid w:val="00413A00"/>
    <w:rsid w:val="00413CDA"/>
    <w:rsid w:val="00413D43"/>
    <w:rsid w:val="00414112"/>
    <w:rsid w:val="004141A4"/>
    <w:rsid w:val="00414361"/>
    <w:rsid w:val="00414421"/>
    <w:rsid w:val="004147DB"/>
    <w:rsid w:val="00414BA2"/>
    <w:rsid w:val="00414CD5"/>
    <w:rsid w:val="00415070"/>
    <w:rsid w:val="0041553F"/>
    <w:rsid w:val="00415545"/>
    <w:rsid w:val="004158F8"/>
    <w:rsid w:val="00415D21"/>
    <w:rsid w:val="00415E14"/>
    <w:rsid w:val="00415FCB"/>
    <w:rsid w:val="0041630A"/>
    <w:rsid w:val="00416908"/>
    <w:rsid w:val="00416E79"/>
    <w:rsid w:val="0041733C"/>
    <w:rsid w:val="004173AB"/>
    <w:rsid w:val="004173DE"/>
    <w:rsid w:val="004175A4"/>
    <w:rsid w:val="004175E0"/>
    <w:rsid w:val="00417620"/>
    <w:rsid w:val="004177A2"/>
    <w:rsid w:val="00417996"/>
    <w:rsid w:val="00417BF7"/>
    <w:rsid w:val="004200A4"/>
    <w:rsid w:val="004201F6"/>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CE0"/>
    <w:rsid w:val="00422E43"/>
    <w:rsid w:val="00422F00"/>
    <w:rsid w:val="0042318D"/>
    <w:rsid w:val="004233B6"/>
    <w:rsid w:val="004235DD"/>
    <w:rsid w:val="00423704"/>
    <w:rsid w:val="00423878"/>
    <w:rsid w:val="00423896"/>
    <w:rsid w:val="00423C95"/>
    <w:rsid w:val="00423E62"/>
    <w:rsid w:val="00423F7C"/>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44A"/>
    <w:rsid w:val="00426552"/>
    <w:rsid w:val="00426597"/>
    <w:rsid w:val="0042669E"/>
    <w:rsid w:val="004267A7"/>
    <w:rsid w:val="0042710E"/>
    <w:rsid w:val="00427175"/>
    <w:rsid w:val="00427656"/>
    <w:rsid w:val="00427729"/>
    <w:rsid w:val="0042799D"/>
    <w:rsid w:val="00427A7A"/>
    <w:rsid w:val="00427AF8"/>
    <w:rsid w:val="00427D73"/>
    <w:rsid w:val="00427E4E"/>
    <w:rsid w:val="0043089C"/>
    <w:rsid w:val="00430D21"/>
    <w:rsid w:val="0043111E"/>
    <w:rsid w:val="00431129"/>
    <w:rsid w:val="004312E5"/>
    <w:rsid w:val="0043153F"/>
    <w:rsid w:val="00431689"/>
    <w:rsid w:val="004316B7"/>
    <w:rsid w:val="00431798"/>
    <w:rsid w:val="004318F7"/>
    <w:rsid w:val="00431CA7"/>
    <w:rsid w:val="00431DDF"/>
    <w:rsid w:val="00431F23"/>
    <w:rsid w:val="00431FC5"/>
    <w:rsid w:val="00432353"/>
    <w:rsid w:val="00432455"/>
    <w:rsid w:val="00432533"/>
    <w:rsid w:val="004326BF"/>
    <w:rsid w:val="0043284D"/>
    <w:rsid w:val="0043288A"/>
    <w:rsid w:val="00432971"/>
    <w:rsid w:val="00432E0A"/>
    <w:rsid w:val="00433052"/>
    <w:rsid w:val="0043330D"/>
    <w:rsid w:val="00433431"/>
    <w:rsid w:val="0043364E"/>
    <w:rsid w:val="0043375B"/>
    <w:rsid w:val="00433A22"/>
    <w:rsid w:val="00433C39"/>
    <w:rsid w:val="004340CC"/>
    <w:rsid w:val="004340F5"/>
    <w:rsid w:val="004343FF"/>
    <w:rsid w:val="0043441C"/>
    <w:rsid w:val="004345CF"/>
    <w:rsid w:val="00434782"/>
    <w:rsid w:val="004347E4"/>
    <w:rsid w:val="00434E7A"/>
    <w:rsid w:val="00435062"/>
    <w:rsid w:val="00435262"/>
    <w:rsid w:val="004355AD"/>
    <w:rsid w:val="0043587F"/>
    <w:rsid w:val="00435E4A"/>
    <w:rsid w:val="0043609F"/>
    <w:rsid w:val="0043612E"/>
    <w:rsid w:val="004363D6"/>
    <w:rsid w:val="004364F2"/>
    <w:rsid w:val="00436572"/>
    <w:rsid w:val="004365AB"/>
    <w:rsid w:val="00436866"/>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0D"/>
    <w:rsid w:val="00441C71"/>
    <w:rsid w:val="00441D9E"/>
    <w:rsid w:val="00441F3B"/>
    <w:rsid w:val="00442750"/>
    <w:rsid w:val="004428C7"/>
    <w:rsid w:val="004428DE"/>
    <w:rsid w:val="00442A34"/>
    <w:rsid w:val="00442AAE"/>
    <w:rsid w:val="00442C1A"/>
    <w:rsid w:val="00442D10"/>
    <w:rsid w:val="00442DAF"/>
    <w:rsid w:val="00442E0F"/>
    <w:rsid w:val="0044313B"/>
    <w:rsid w:val="0044330C"/>
    <w:rsid w:val="00443356"/>
    <w:rsid w:val="00443682"/>
    <w:rsid w:val="004436DA"/>
    <w:rsid w:val="004439C7"/>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1D"/>
    <w:rsid w:val="00447CFC"/>
    <w:rsid w:val="00447E57"/>
    <w:rsid w:val="00450239"/>
    <w:rsid w:val="004502B0"/>
    <w:rsid w:val="00450329"/>
    <w:rsid w:val="004503B3"/>
    <w:rsid w:val="00450542"/>
    <w:rsid w:val="00450C13"/>
    <w:rsid w:val="00450C84"/>
    <w:rsid w:val="00450E4D"/>
    <w:rsid w:val="00450EA8"/>
    <w:rsid w:val="00450EC1"/>
    <w:rsid w:val="00451147"/>
    <w:rsid w:val="00451261"/>
    <w:rsid w:val="00451638"/>
    <w:rsid w:val="0045168C"/>
    <w:rsid w:val="004519FB"/>
    <w:rsid w:val="00452041"/>
    <w:rsid w:val="004521AF"/>
    <w:rsid w:val="00452209"/>
    <w:rsid w:val="00452316"/>
    <w:rsid w:val="00452953"/>
    <w:rsid w:val="004530C2"/>
    <w:rsid w:val="00453182"/>
    <w:rsid w:val="0045324C"/>
    <w:rsid w:val="00453306"/>
    <w:rsid w:val="004537F5"/>
    <w:rsid w:val="00453BA2"/>
    <w:rsid w:val="00453C0B"/>
    <w:rsid w:val="004542D3"/>
    <w:rsid w:val="004544FD"/>
    <w:rsid w:val="0045458A"/>
    <w:rsid w:val="00454599"/>
    <w:rsid w:val="004548D6"/>
    <w:rsid w:val="00454995"/>
    <w:rsid w:val="00454A22"/>
    <w:rsid w:val="00454B09"/>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48C"/>
    <w:rsid w:val="004575BD"/>
    <w:rsid w:val="0045766D"/>
    <w:rsid w:val="00457699"/>
    <w:rsid w:val="00457B21"/>
    <w:rsid w:val="00457B4B"/>
    <w:rsid w:val="00457B95"/>
    <w:rsid w:val="0046001D"/>
    <w:rsid w:val="004602DF"/>
    <w:rsid w:val="00460556"/>
    <w:rsid w:val="00460917"/>
    <w:rsid w:val="00460997"/>
    <w:rsid w:val="00460B09"/>
    <w:rsid w:val="00460B11"/>
    <w:rsid w:val="00460C46"/>
    <w:rsid w:val="00460EE8"/>
    <w:rsid w:val="0046115D"/>
    <w:rsid w:val="004611C8"/>
    <w:rsid w:val="0046178E"/>
    <w:rsid w:val="00461A3C"/>
    <w:rsid w:val="00461CF4"/>
    <w:rsid w:val="00461EA3"/>
    <w:rsid w:val="00461FD2"/>
    <w:rsid w:val="00462BDA"/>
    <w:rsid w:val="00462E1F"/>
    <w:rsid w:val="004631DD"/>
    <w:rsid w:val="00463717"/>
    <w:rsid w:val="00463740"/>
    <w:rsid w:val="00463946"/>
    <w:rsid w:val="00463A0F"/>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C34"/>
    <w:rsid w:val="00465F0A"/>
    <w:rsid w:val="004663C4"/>
    <w:rsid w:val="00466786"/>
    <w:rsid w:val="00466FA9"/>
    <w:rsid w:val="00467039"/>
    <w:rsid w:val="00467A2F"/>
    <w:rsid w:val="00467A8B"/>
    <w:rsid w:val="00467AB5"/>
    <w:rsid w:val="00467AE6"/>
    <w:rsid w:val="00467AFF"/>
    <w:rsid w:val="00467D69"/>
    <w:rsid w:val="00467FBD"/>
    <w:rsid w:val="00470235"/>
    <w:rsid w:val="00470387"/>
    <w:rsid w:val="00470957"/>
    <w:rsid w:val="00470AE7"/>
    <w:rsid w:val="00470C44"/>
    <w:rsid w:val="00470C46"/>
    <w:rsid w:val="00470C5C"/>
    <w:rsid w:val="00470DAE"/>
    <w:rsid w:val="00470EAD"/>
    <w:rsid w:val="00471055"/>
    <w:rsid w:val="004711D9"/>
    <w:rsid w:val="00471681"/>
    <w:rsid w:val="004716DD"/>
    <w:rsid w:val="00471880"/>
    <w:rsid w:val="0047196B"/>
    <w:rsid w:val="00471BCF"/>
    <w:rsid w:val="00471C34"/>
    <w:rsid w:val="00471C63"/>
    <w:rsid w:val="00471F99"/>
    <w:rsid w:val="00472139"/>
    <w:rsid w:val="00472327"/>
    <w:rsid w:val="00472905"/>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345"/>
    <w:rsid w:val="00474694"/>
    <w:rsid w:val="00474979"/>
    <w:rsid w:val="00474B10"/>
    <w:rsid w:val="00475023"/>
    <w:rsid w:val="0047510A"/>
    <w:rsid w:val="0047530C"/>
    <w:rsid w:val="004753D8"/>
    <w:rsid w:val="0047546B"/>
    <w:rsid w:val="0047588E"/>
    <w:rsid w:val="00475BB8"/>
    <w:rsid w:val="004760BF"/>
    <w:rsid w:val="0047666F"/>
    <w:rsid w:val="0047692F"/>
    <w:rsid w:val="00476F3E"/>
    <w:rsid w:val="0047712C"/>
    <w:rsid w:val="004776C5"/>
    <w:rsid w:val="00477B64"/>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A69"/>
    <w:rsid w:val="00482E72"/>
    <w:rsid w:val="00482FEA"/>
    <w:rsid w:val="0048319F"/>
    <w:rsid w:val="004832F2"/>
    <w:rsid w:val="004833B7"/>
    <w:rsid w:val="004834B6"/>
    <w:rsid w:val="00483533"/>
    <w:rsid w:val="00483680"/>
    <w:rsid w:val="004836F0"/>
    <w:rsid w:val="0048383C"/>
    <w:rsid w:val="00483947"/>
    <w:rsid w:val="00483AB5"/>
    <w:rsid w:val="00483ABF"/>
    <w:rsid w:val="00483D8E"/>
    <w:rsid w:val="00483F38"/>
    <w:rsid w:val="0048420E"/>
    <w:rsid w:val="0048430D"/>
    <w:rsid w:val="00484920"/>
    <w:rsid w:val="00484942"/>
    <w:rsid w:val="00484B74"/>
    <w:rsid w:val="00484E2A"/>
    <w:rsid w:val="00485046"/>
    <w:rsid w:val="004850D8"/>
    <w:rsid w:val="0048518D"/>
    <w:rsid w:val="0048528B"/>
    <w:rsid w:val="0048553F"/>
    <w:rsid w:val="00485566"/>
    <w:rsid w:val="0048593A"/>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91C"/>
    <w:rsid w:val="00487CFB"/>
    <w:rsid w:val="00487F4B"/>
    <w:rsid w:val="00490150"/>
    <w:rsid w:val="004902B6"/>
    <w:rsid w:val="00490353"/>
    <w:rsid w:val="00490747"/>
    <w:rsid w:val="00490AA3"/>
    <w:rsid w:val="00490FEE"/>
    <w:rsid w:val="00491266"/>
    <w:rsid w:val="00491799"/>
    <w:rsid w:val="00491836"/>
    <w:rsid w:val="004919E9"/>
    <w:rsid w:val="00491A4E"/>
    <w:rsid w:val="00491B93"/>
    <w:rsid w:val="00491BC9"/>
    <w:rsid w:val="004923ED"/>
    <w:rsid w:val="00492606"/>
    <w:rsid w:val="004929EC"/>
    <w:rsid w:val="004931A5"/>
    <w:rsid w:val="004933D4"/>
    <w:rsid w:val="00493726"/>
    <w:rsid w:val="00493910"/>
    <w:rsid w:val="00493A15"/>
    <w:rsid w:val="00493C92"/>
    <w:rsid w:val="00493E11"/>
    <w:rsid w:val="00494025"/>
    <w:rsid w:val="00494144"/>
    <w:rsid w:val="004941A6"/>
    <w:rsid w:val="004942BE"/>
    <w:rsid w:val="00494370"/>
    <w:rsid w:val="0049469F"/>
    <w:rsid w:val="00494C2B"/>
    <w:rsid w:val="00494C2F"/>
    <w:rsid w:val="00494E1D"/>
    <w:rsid w:val="00494E3E"/>
    <w:rsid w:val="004950CF"/>
    <w:rsid w:val="004950F6"/>
    <w:rsid w:val="00495420"/>
    <w:rsid w:val="004956F0"/>
    <w:rsid w:val="00495841"/>
    <w:rsid w:val="00495ADE"/>
    <w:rsid w:val="00495F02"/>
    <w:rsid w:val="00496505"/>
    <w:rsid w:val="00496626"/>
    <w:rsid w:val="004967BA"/>
    <w:rsid w:val="004967BE"/>
    <w:rsid w:val="00496AB7"/>
    <w:rsid w:val="00496B54"/>
    <w:rsid w:val="00496BB5"/>
    <w:rsid w:val="00496C12"/>
    <w:rsid w:val="00496D1E"/>
    <w:rsid w:val="00496E79"/>
    <w:rsid w:val="00496F34"/>
    <w:rsid w:val="00497152"/>
    <w:rsid w:val="004974D9"/>
    <w:rsid w:val="004975D6"/>
    <w:rsid w:val="0049780A"/>
    <w:rsid w:val="00497D86"/>
    <w:rsid w:val="00497EDD"/>
    <w:rsid w:val="004A00C9"/>
    <w:rsid w:val="004A0754"/>
    <w:rsid w:val="004A0774"/>
    <w:rsid w:val="004A0CC0"/>
    <w:rsid w:val="004A0F78"/>
    <w:rsid w:val="004A0FAC"/>
    <w:rsid w:val="004A1201"/>
    <w:rsid w:val="004A146C"/>
    <w:rsid w:val="004A1474"/>
    <w:rsid w:val="004A156D"/>
    <w:rsid w:val="004A16FC"/>
    <w:rsid w:val="004A17EE"/>
    <w:rsid w:val="004A1882"/>
    <w:rsid w:val="004A1A26"/>
    <w:rsid w:val="004A1D0B"/>
    <w:rsid w:val="004A1DE8"/>
    <w:rsid w:val="004A1FC5"/>
    <w:rsid w:val="004A210C"/>
    <w:rsid w:val="004A21E9"/>
    <w:rsid w:val="004A245B"/>
    <w:rsid w:val="004A2530"/>
    <w:rsid w:val="004A2778"/>
    <w:rsid w:val="004A2AC1"/>
    <w:rsid w:val="004A2BB2"/>
    <w:rsid w:val="004A2C21"/>
    <w:rsid w:val="004A2C32"/>
    <w:rsid w:val="004A2F34"/>
    <w:rsid w:val="004A30F0"/>
    <w:rsid w:val="004A311F"/>
    <w:rsid w:val="004A35F1"/>
    <w:rsid w:val="004A3643"/>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1F4"/>
    <w:rsid w:val="004A627A"/>
    <w:rsid w:val="004A6315"/>
    <w:rsid w:val="004A63D3"/>
    <w:rsid w:val="004A67E6"/>
    <w:rsid w:val="004A6999"/>
    <w:rsid w:val="004A6A1A"/>
    <w:rsid w:val="004A6C02"/>
    <w:rsid w:val="004A7291"/>
    <w:rsid w:val="004A733E"/>
    <w:rsid w:val="004A74F2"/>
    <w:rsid w:val="004A75DC"/>
    <w:rsid w:val="004A76FF"/>
    <w:rsid w:val="004A7729"/>
    <w:rsid w:val="004A792D"/>
    <w:rsid w:val="004A7C9F"/>
    <w:rsid w:val="004B017C"/>
    <w:rsid w:val="004B0294"/>
    <w:rsid w:val="004B05A9"/>
    <w:rsid w:val="004B06A7"/>
    <w:rsid w:val="004B06E9"/>
    <w:rsid w:val="004B082D"/>
    <w:rsid w:val="004B09EB"/>
    <w:rsid w:val="004B0CBD"/>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8C8"/>
    <w:rsid w:val="004B3BF7"/>
    <w:rsid w:val="004B3CC7"/>
    <w:rsid w:val="004B3E9E"/>
    <w:rsid w:val="004B3F7E"/>
    <w:rsid w:val="004B42E0"/>
    <w:rsid w:val="004B4307"/>
    <w:rsid w:val="004B446E"/>
    <w:rsid w:val="004B44F4"/>
    <w:rsid w:val="004B45DB"/>
    <w:rsid w:val="004B483C"/>
    <w:rsid w:val="004B4911"/>
    <w:rsid w:val="004B494A"/>
    <w:rsid w:val="004B49E0"/>
    <w:rsid w:val="004B4D37"/>
    <w:rsid w:val="004B4D4D"/>
    <w:rsid w:val="004B4D95"/>
    <w:rsid w:val="004B4EFD"/>
    <w:rsid w:val="004B4F33"/>
    <w:rsid w:val="004B4FF0"/>
    <w:rsid w:val="004B55A1"/>
    <w:rsid w:val="004B55D0"/>
    <w:rsid w:val="004B5658"/>
    <w:rsid w:val="004B56BA"/>
    <w:rsid w:val="004B5715"/>
    <w:rsid w:val="004B5AA3"/>
    <w:rsid w:val="004B5C02"/>
    <w:rsid w:val="004B5C41"/>
    <w:rsid w:val="004B5C69"/>
    <w:rsid w:val="004B5E26"/>
    <w:rsid w:val="004B641D"/>
    <w:rsid w:val="004B6474"/>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B7FD3"/>
    <w:rsid w:val="004C0418"/>
    <w:rsid w:val="004C04F6"/>
    <w:rsid w:val="004C0E17"/>
    <w:rsid w:val="004C0E3D"/>
    <w:rsid w:val="004C0F02"/>
    <w:rsid w:val="004C119F"/>
    <w:rsid w:val="004C129A"/>
    <w:rsid w:val="004C168B"/>
    <w:rsid w:val="004C1712"/>
    <w:rsid w:val="004C1807"/>
    <w:rsid w:val="004C1962"/>
    <w:rsid w:val="004C1984"/>
    <w:rsid w:val="004C1A58"/>
    <w:rsid w:val="004C1B07"/>
    <w:rsid w:val="004C1C7B"/>
    <w:rsid w:val="004C1E30"/>
    <w:rsid w:val="004C1F24"/>
    <w:rsid w:val="004C252D"/>
    <w:rsid w:val="004C2592"/>
    <w:rsid w:val="004C28C6"/>
    <w:rsid w:val="004C2BF7"/>
    <w:rsid w:val="004C3455"/>
    <w:rsid w:val="004C386B"/>
    <w:rsid w:val="004C3D75"/>
    <w:rsid w:val="004C3D98"/>
    <w:rsid w:val="004C414A"/>
    <w:rsid w:val="004C4247"/>
    <w:rsid w:val="004C4363"/>
    <w:rsid w:val="004C460F"/>
    <w:rsid w:val="004C4E63"/>
    <w:rsid w:val="004C4FDC"/>
    <w:rsid w:val="004C5287"/>
    <w:rsid w:val="004C5373"/>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29F"/>
    <w:rsid w:val="004D0658"/>
    <w:rsid w:val="004D0C43"/>
    <w:rsid w:val="004D0E0E"/>
    <w:rsid w:val="004D0E3F"/>
    <w:rsid w:val="004D11D8"/>
    <w:rsid w:val="004D1903"/>
    <w:rsid w:val="004D1C55"/>
    <w:rsid w:val="004D211C"/>
    <w:rsid w:val="004D228D"/>
    <w:rsid w:val="004D23CE"/>
    <w:rsid w:val="004D24DE"/>
    <w:rsid w:val="004D2597"/>
    <w:rsid w:val="004D2621"/>
    <w:rsid w:val="004D279C"/>
    <w:rsid w:val="004D2A1E"/>
    <w:rsid w:val="004D2C41"/>
    <w:rsid w:val="004D306C"/>
    <w:rsid w:val="004D30DA"/>
    <w:rsid w:val="004D33F6"/>
    <w:rsid w:val="004D367A"/>
    <w:rsid w:val="004D374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919"/>
    <w:rsid w:val="004D7A19"/>
    <w:rsid w:val="004D7B40"/>
    <w:rsid w:val="004D7C36"/>
    <w:rsid w:val="004E00A7"/>
    <w:rsid w:val="004E0150"/>
    <w:rsid w:val="004E027E"/>
    <w:rsid w:val="004E0414"/>
    <w:rsid w:val="004E05E0"/>
    <w:rsid w:val="004E0806"/>
    <w:rsid w:val="004E0888"/>
    <w:rsid w:val="004E0961"/>
    <w:rsid w:val="004E0A0A"/>
    <w:rsid w:val="004E0C81"/>
    <w:rsid w:val="004E0FFE"/>
    <w:rsid w:val="004E1093"/>
    <w:rsid w:val="004E15F8"/>
    <w:rsid w:val="004E17D8"/>
    <w:rsid w:val="004E1838"/>
    <w:rsid w:val="004E1A3E"/>
    <w:rsid w:val="004E215B"/>
    <w:rsid w:val="004E2381"/>
    <w:rsid w:val="004E2582"/>
    <w:rsid w:val="004E2624"/>
    <w:rsid w:val="004E28FC"/>
    <w:rsid w:val="004E29B6"/>
    <w:rsid w:val="004E2A20"/>
    <w:rsid w:val="004E2B57"/>
    <w:rsid w:val="004E2C9F"/>
    <w:rsid w:val="004E2E84"/>
    <w:rsid w:val="004E3274"/>
    <w:rsid w:val="004E33AF"/>
    <w:rsid w:val="004E33DC"/>
    <w:rsid w:val="004E3645"/>
    <w:rsid w:val="004E3A6E"/>
    <w:rsid w:val="004E3E77"/>
    <w:rsid w:val="004E3EB9"/>
    <w:rsid w:val="004E3EBA"/>
    <w:rsid w:val="004E4441"/>
    <w:rsid w:val="004E4481"/>
    <w:rsid w:val="004E47EB"/>
    <w:rsid w:val="004E4956"/>
    <w:rsid w:val="004E4ADE"/>
    <w:rsid w:val="004E551B"/>
    <w:rsid w:val="004E57C2"/>
    <w:rsid w:val="004E5900"/>
    <w:rsid w:val="004E5A3C"/>
    <w:rsid w:val="004E5B0C"/>
    <w:rsid w:val="004E5D9D"/>
    <w:rsid w:val="004E5F17"/>
    <w:rsid w:val="004E5FB6"/>
    <w:rsid w:val="004E60BF"/>
    <w:rsid w:val="004E63DF"/>
    <w:rsid w:val="004E6613"/>
    <w:rsid w:val="004E678C"/>
    <w:rsid w:val="004E6876"/>
    <w:rsid w:val="004E68EC"/>
    <w:rsid w:val="004E6A42"/>
    <w:rsid w:val="004E6A7C"/>
    <w:rsid w:val="004E6C45"/>
    <w:rsid w:val="004E724C"/>
    <w:rsid w:val="004E729F"/>
    <w:rsid w:val="004E74CE"/>
    <w:rsid w:val="004E761B"/>
    <w:rsid w:val="004E7A96"/>
    <w:rsid w:val="004E7AB5"/>
    <w:rsid w:val="004E7AFD"/>
    <w:rsid w:val="004E7D05"/>
    <w:rsid w:val="004E7DA8"/>
    <w:rsid w:val="004E7E4A"/>
    <w:rsid w:val="004F00A6"/>
    <w:rsid w:val="004F034E"/>
    <w:rsid w:val="004F0424"/>
    <w:rsid w:val="004F04B2"/>
    <w:rsid w:val="004F07D2"/>
    <w:rsid w:val="004F08B9"/>
    <w:rsid w:val="004F12C0"/>
    <w:rsid w:val="004F1327"/>
    <w:rsid w:val="004F19BC"/>
    <w:rsid w:val="004F1A80"/>
    <w:rsid w:val="004F1C1A"/>
    <w:rsid w:val="004F1DF0"/>
    <w:rsid w:val="004F1EA5"/>
    <w:rsid w:val="004F1EB5"/>
    <w:rsid w:val="004F1FA7"/>
    <w:rsid w:val="004F24D1"/>
    <w:rsid w:val="004F24EA"/>
    <w:rsid w:val="004F2526"/>
    <w:rsid w:val="004F26D5"/>
    <w:rsid w:val="004F2744"/>
    <w:rsid w:val="004F28E8"/>
    <w:rsid w:val="004F2B3F"/>
    <w:rsid w:val="004F2C45"/>
    <w:rsid w:val="004F2CB5"/>
    <w:rsid w:val="004F3056"/>
    <w:rsid w:val="004F306C"/>
    <w:rsid w:val="004F3087"/>
    <w:rsid w:val="004F30F9"/>
    <w:rsid w:val="004F32A1"/>
    <w:rsid w:val="004F348D"/>
    <w:rsid w:val="004F3538"/>
    <w:rsid w:val="004F369A"/>
    <w:rsid w:val="004F3850"/>
    <w:rsid w:val="004F3A8E"/>
    <w:rsid w:val="004F3CFB"/>
    <w:rsid w:val="004F4050"/>
    <w:rsid w:val="004F41F1"/>
    <w:rsid w:val="004F4233"/>
    <w:rsid w:val="004F42ED"/>
    <w:rsid w:val="004F4699"/>
    <w:rsid w:val="004F4A4B"/>
    <w:rsid w:val="004F4B40"/>
    <w:rsid w:val="004F4C01"/>
    <w:rsid w:val="004F4C35"/>
    <w:rsid w:val="004F50B5"/>
    <w:rsid w:val="004F5291"/>
    <w:rsid w:val="004F53CF"/>
    <w:rsid w:val="004F5484"/>
    <w:rsid w:val="004F54FB"/>
    <w:rsid w:val="004F5C58"/>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BB5"/>
    <w:rsid w:val="00500F4A"/>
    <w:rsid w:val="005015E9"/>
    <w:rsid w:val="005017E3"/>
    <w:rsid w:val="005018F1"/>
    <w:rsid w:val="0050193A"/>
    <w:rsid w:val="00501ADB"/>
    <w:rsid w:val="00501AF5"/>
    <w:rsid w:val="00501B60"/>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2D3"/>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07E89"/>
    <w:rsid w:val="00510018"/>
    <w:rsid w:val="00510073"/>
    <w:rsid w:val="005100E7"/>
    <w:rsid w:val="0051023D"/>
    <w:rsid w:val="00510A77"/>
    <w:rsid w:val="00510D7C"/>
    <w:rsid w:val="00510E7B"/>
    <w:rsid w:val="00511411"/>
    <w:rsid w:val="0051181D"/>
    <w:rsid w:val="005118C3"/>
    <w:rsid w:val="00511A04"/>
    <w:rsid w:val="00511B5E"/>
    <w:rsid w:val="00511CEE"/>
    <w:rsid w:val="00511EC1"/>
    <w:rsid w:val="0051254F"/>
    <w:rsid w:val="00512685"/>
    <w:rsid w:val="005127F2"/>
    <w:rsid w:val="0051285D"/>
    <w:rsid w:val="00512969"/>
    <w:rsid w:val="00512A99"/>
    <w:rsid w:val="00512E4E"/>
    <w:rsid w:val="005134C1"/>
    <w:rsid w:val="00513522"/>
    <w:rsid w:val="00513832"/>
    <w:rsid w:val="00513885"/>
    <w:rsid w:val="005139F5"/>
    <w:rsid w:val="00513A4E"/>
    <w:rsid w:val="00513BC6"/>
    <w:rsid w:val="00513EA3"/>
    <w:rsid w:val="00513FF6"/>
    <w:rsid w:val="005141D2"/>
    <w:rsid w:val="0051421E"/>
    <w:rsid w:val="00514529"/>
    <w:rsid w:val="00514885"/>
    <w:rsid w:val="00514AA9"/>
    <w:rsid w:val="00514B8A"/>
    <w:rsid w:val="00514C2A"/>
    <w:rsid w:val="00514C67"/>
    <w:rsid w:val="00514C68"/>
    <w:rsid w:val="00514E95"/>
    <w:rsid w:val="00514EC2"/>
    <w:rsid w:val="00515028"/>
    <w:rsid w:val="005153D3"/>
    <w:rsid w:val="005157CC"/>
    <w:rsid w:val="005157F9"/>
    <w:rsid w:val="00516077"/>
    <w:rsid w:val="0051621A"/>
    <w:rsid w:val="005162CF"/>
    <w:rsid w:val="0051661A"/>
    <w:rsid w:val="00516C85"/>
    <w:rsid w:val="00516D44"/>
    <w:rsid w:val="00516FD0"/>
    <w:rsid w:val="00517179"/>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2EA"/>
    <w:rsid w:val="00521673"/>
    <w:rsid w:val="005220AC"/>
    <w:rsid w:val="005220FE"/>
    <w:rsid w:val="005221B9"/>
    <w:rsid w:val="0052221E"/>
    <w:rsid w:val="00522520"/>
    <w:rsid w:val="00522951"/>
    <w:rsid w:val="00522C60"/>
    <w:rsid w:val="005237CD"/>
    <w:rsid w:val="0052387E"/>
    <w:rsid w:val="00523BBA"/>
    <w:rsid w:val="00523E60"/>
    <w:rsid w:val="005240A3"/>
    <w:rsid w:val="005240BC"/>
    <w:rsid w:val="005246A1"/>
    <w:rsid w:val="0052485C"/>
    <w:rsid w:val="00524CC4"/>
    <w:rsid w:val="00524D60"/>
    <w:rsid w:val="00524F06"/>
    <w:rsid w:val="005250D1"/>
    <w:rsid w:val="005253B3"/>
    <w:rsid w:val="00525D66"/>
    <w:rsid w:val="00525D75"/>
    <w:rsid w:val="00525FC2"/>
    <w:rsid w:val="00526368"/>
    <w:rsid w:val="00526C12"/>
    <w:rsid w:val="00526D3C"/>
    <w:rsid w:val="00526FCF"/>
    <w:rsid w:val="00527079"/>
    <w:rsid w:val="005270A8"/>
    <w:rsid w:val="0052718A"/>
    <w:rsid w:val="00527194"/>
    <w:rsid w:val="005272A2"/>
    <w:rsid w:val="0052744F"/>
    <w:rsid w:val="0052774E"/>
    <w:rsid w:val="005278E5"/>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788"/>
    <w:rsid w:val="00534792"/>
    <w:rsid w:val="00534A43"/>
    <w:rsid w:val="00534AEC"/>
    <w:rsid w:val="00534B73"/>
    <w:rsid w:val="00534D2F"/>
    <w:rsid w:val="00534D30"/>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B16"/>
    <w:rsid w:val="00536BD5"/>
    <w:rsid w:val="00536DEF"/>
    <w:rsid w:val="0053726F"/>
    <w:rsid w:val="005375C9"/>
    <w:rsid w:val="00537971"/>
    <w:rsid w:val="005379DF"/>
    <w:rsid w:val="00537A09"/>
    <w:rsid w:val="00537C33"/>
    <w:rsid w:val="00537C60"/>
    <w:rsid w:val="00537CD2"/>
    <w:rsid w:val="00537FC7"/>
    <w:rsid w:val="0054015F"/>
    <w:rsid w:val="00540415"/>
    <w:rsid w:val="00540495"/>
    <w:rsid w:val="005404D9"/>
    <w:rsid w:val="005408E2"/>
    <w:rsid w:val="005408F1"/>
    <w:rsid w:val="005409E6"/>
    <w:rsid w:val="00540CCF"/>
    <w:rsid w:val="00540E5F"/>
    <w:rsid w:val="0054134C"/>
    <w:rsid w:val="005413DD"/>
    <w:rsid w:val="00541618"/>
    <w:rsid w:val="005418EA"/>
    <w:rsid w:val="00541B2D"/>
    <w:rsid w:val="00541D17"/>
    <w:rsid w:val="00541F0A"/>
    <w:rsid w:val="00542133"/>
    <w:rsid w:val="005422E6"/>
    <w:rsid w:val="00542434"/>
    <w:rsid w:val="005424EB"/>
    <w:rsid w:val="00542722"/>
    <w:rsid w:val="0054292B"/>
    <w:rsid w:val="00542949"/>
    <w:rsid w:val="00543032"/>
    <w:rsid w:val="00543229"/>
    <w:rsid w:val="00543370"/>
    <w:rsid w:val="005434BD"/>
    <w:rsid w:val="0054350C"/>
    <w:rsid w:val="00543578"/>
    <w:rsid w:val="00543719"/>
    <w:rsid w:val="005438DB"/>
    <w:rsid w:val="00543970"/>
    <w:rsid w:val="00543AC7"/>
    <w:rsid w:val="00543D36"/>
    <w:rsid w:val="00543EF0"/>
    <w:rsid w:val="005442DD"/>
    <w:rsid w:val="005445AE"/>
    <w:rsid w:val="00544610"/>
    <w:rsid w:val="00544618"/>
    <w:rsid w:val="005447CD"/>
    <w:rsid w:val="00544983"/>
    <w:rsid w:val="00544C2F"/>
    <w:rsid w:val="005450D6"/>
    <w:rsid w:val="005450FD"/>
    <w:rsid w:val="005451FD"/>
    <w:rsid w:val="0054521F"/>
    <w:rsid w:val="00545653"/>
    <w:rsid w:val="005458C5"/>
    <w:rsid w:val="00546163"/>
    <w:rsid w:val="00546183"/>
    <w:rsid w:val="00546256"/>
    <w:rsid w:val="00546298"/>
    <w:rsid w:val="0054630B"/>
    <w:rsid w:val="005467EC"/>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0B5D"/>
    <w:rsid w:val="00550E6E"/>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750"/>
    <w:rsid w:val="00553A29"/>
    <w:rsid w:val="00553C20"/>
    <w:rsid w:val="00553D48"/>
    <w:rsid w:val="005541B3"/>
    <w:rsid w:val="00554242"/>
    <w:rsid w:val="00554243"/>
    <w:rsid w:val="0055426A"/>
    <w:rsid w:val="0055427B"/>
    <w:rsid w:val="00554298"/>
    <w:rsid w:val="0055465D"/>
    <w:rsid w:val="005547DD"/>
    <w:rsid w:val="005548D9"/>
    <w:rsid w:val="00554945"/>
    <w:rsid w:val="00554B14"/>
    <w:rsid w:val="00554D38"/>
    <w:rsid w:val="00554E87"/>
    <w:rsid w:val="00555237"/>
    <w:rsid w:val="005552F2"/>
    <w:rsid w:val="0055557A"/>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D31"/>
    <w:rsid w:val="00557E47"/>
    <w:rsid w:val="00557F3A"/>
    <w:rsid w:val="005601E9"/>
    <w:rsid w:val="005602E9"/>
    <w:rsid w:val="005603C3"/>
    <w:rsid w:val="005606C2"/>
    <w:rsid w:val="00560BC4"/>
    <w:rsid w:val="00561029"/>
    <w:rsid w:val="0056123C"/>
    <w:rsid w:val="005613A8"/>
    <w:rsid w:val="0056163E"/>
    <w:rsid w:val="00561771"/>
    <w:rsid w:val="00561879"/>
    <w:rsid w:val="00561A4C"/>
    <w:rsid w:val="00561BDB"/>
    <w:rsid w:val="00561DB2"/>
    <w:rsid w:val="00561E16"/>
    <w:rsid w:val="005621F0"/>
    <w:rsid w:val="00562721"/>
    <w:rsid w:val="0056294B"/>
    <w:rsid w:val="00562C59"/>
    <w:rsid w:val="00562DB0"/>
    <w:rsid w:val="005632F7"/>
    <w:rsid w:val="005633F7"/>
    <w:rsid w:val="00563630"/>
    <w:rsid w:val="00563AA7"/>
    <w:rsid w:val="00563AB2"/>
    <w:rsid w:val="00563BDF"/>
    <w:rsid w:val="00563C53"/>
    <w:rsid w:val="00563CC1"/>
    <w:rsid w:val="00563EE7"/>
    <w:rsid w:val="00564170"/>
    <w:rsid w:val="00564302"/>
    <w:rsid w:val="00564459"/>
    <w:rsid w:val="0056447E"/>
    <w:rsid w:val="00564547"/>
    <w:rsid w:val="0056454F"/>
    <w:rsid w:val="005648D1"/>
    <w:rsid w:val="0056499F"/>
    <w:rsid w:val="00564A6B"/>
    <w:rsid w:val="00564B63"/>
    <w:rsid w:val="00564CB0"/>
    <w:rsid w:val="00564E3D"/>
    <w:rsid w:val="00565128"/>
    <w:rsid w:val="00565703"/>
    <w:rsid w:val="00565922"/>
    <w:rsid w:val="00565A3C"/>
    <w:rsid w:val="00565D35"/>
    <w:rsid w:val="00565E39"/>
    <w:rsid w:val="00565E5C"/>
    <w:rsid w:val="00566319"/>
    <w:rsid w:val="0056636F"/>
    <w:rsid w:val="00566465"/>
    <w:rsid w:val="00566BE3"/>
    <w:rsid w:val="00566CB5"/>
    <w:rsid w:val="00566CF4"/>
    <w:rsid w:val="00566E85"/>
    <w:rsid w:val="00566EFD"/>
    <w:rsid w:val="00566F84"/>
    <w:rsid w:val="0056703E"/>
    <w:rsid w:val="005670FB"/>
    <w:rsid w:val="005672D2"/>
    <w:rsid w:val="0056749A"/>
    <w:rsid w:val="0056762E"/>
    <w:rsid w:val="00567863"/>
    <w:rsid w:val="005678DB"/>
    <w:rsid w:val="00567DE3"/>
    <w:rsid w:val="00567E29"/>
    <w:rsid w:val="00567FA2"/>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2E3"/>
    <w:rsid w:val="005724F3"/>
    <w:rsid w:val="00572779"/>
    <w:rsid w:val="005727A9"/>
    <w:rsid w:val="005727B2"/>
    <w:rsid w:val="00572984"/>
    <w:rsid w:val="00572B1A"/>
    <w:rsid w:val="00572B2A"/>
    <w:rsid w:val="00572BCE"/>
    <w:rsid w:val="00572C9F"/>
    <w:rsid w:val="00572FEC"/>
    <w:rsid w:val="00573230"/>
    <w:rsid w:val="00573666"/>
    <w:rsid w:val="005736B8"/>
    <w:rsid w:val="005736F6"/>
    <w:rsid w:val="00573935"/>
    <w:rsid w:val="00573A86"/>
    <w:rsid w:val="00573DA3"/>
    <w:rsid w:val="00573F85"/>
    <w:rsid w:val="00574087"/>
    <w:rsid w:val="00574306"/>
    <w:rsid w:val="005744FE"/>
    <w:rsid w:val="00574679"/>
    <w:rsid w:val="005748C5"/>
    <w:rsid w:val="00574B0F"/>
    <w:rsid w:val="00575248"/>
    <w:rsid w:val="005753D5"/>
    <w:rsid w:val="005755D5"/>
    <w:rsid w:val="005756A6"/>
    <w:rsid w:val="005758F6"/>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730"/>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E6C"/>
    <w:rsid w:val="00583F6E"/>
    <w:rsid w:val="0058412F"/>
    <w:rsid w:val="00584743"/>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3BB"/>
    <w:rsid w:val="0058659F"/>
    <w:rsid w:val="005869AC"/>
    <w:rsid w:val="00586B37"/>
    <w:rsid w:val="00586B4A"/>
    <w:rsid w:val="00586ECE"/>
    <w:rsid w:val="00586F8E"/>
    <w:rsid w:val="00586FF1"/>
    <w:rsid w:val="00587134"/>
    <w:rsid w:val="00587876"/>
    <w:rsid w:val="005879BC"/>
    <w:rsid w:val="00587A73"/>
    <w:rsid w:val="00587AE4"/>
    <w:rsid w:val="00587F3E"/>
    <w:rsid w:val="005900AA"/>
    <w:rsid w:val="00590136"/>
    <w:rsid w:val="005904F1"/>
    <w:rsid w:val="005905FE"/>
    <w:rsid w:val="00590634"/>
    <w:rsid w:val="00590939"/>
    <w:rsid w:val="00590D84"/>
    <w:rsid w:val="00590E08"/>
    <w:rsid w:val="00590E98"/>
    <w:rsid w:val="00590FBC"/>
    <w:rsid w:val="005910DD"/>
    <w:rsid w:val="00591153"/>
    <w:rsid w:val="0059119C"/>
    <w:rsid w:val="0059119E"/>
    <w:rsid w:val="005916C3"/>
    <w:rsid w:val="00591790"/>
    <w:rsid w:val="005919F9"/>
    <w:rsid w:val="00591A6C"/>
    <w:rsid w:val="00591D30"/>
    <w:rsid w:val="00592038"/>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715"/>
    <w:rsid w:val="00594A8C"/>
    <w:rsid w:val="00594AEE"/>
    <w:rsid w:val="00594B13"/>
    <w:rsid w:val="00594B6B"/>
    <w:rsid w:val="00594CBD"/>
    <w:rsid w:val="00594E86"/>
    <w:rsid w:val="00594F57"/>
    <w:rsid w:val="00594FBA"/>
    <w:rsid w:val="005953E2"/>
    <w:rsid w:val="00595683"/>
    <w:rsid w:val="0059571F"/>
    <w:rsid w:val="00595828"/>
    <w:rsid w:val="005958C9"/>
    <w:rsid w:val="00595AC8"/>
    <w:rsid w:val="00595EA4"/>
    <w:rsid w:val="00596038"/>
    <w:rsid w:val="00596D90"/>
    <w:rsid w:val="00596EF7"/>
    <w:rsid w:val="00596F6B"/>
    <w:rsid w:val="00596FB3"/>
    <w:rsid w:val="00597256"/>
    <w:rsid w:val="005976ED"/>
    <w:rsid w:val="005979E9"/>
    <w:rsid w:val="00597A36"/>
    <w:rsid w:val="00597B7E"/>
    <w:rsid w:val="00597E89"/>
    <w:rsid w:val="00597FB7"/>
    <w:rsid w:val="005A044F"/>
    <w:rsid w:val="005A04D5"/>
    <w:rsid w:val="005A05C1"/>
    <w:rsid w:val="005A0A90"/>
    <w:rsid w:val="005A0C92"/>
    <w:rsid w:val="005A1413"/>
    <w:rsid w:val="005A1604"/>
    <w:rsid w:val="005A1AB5"/>
    <w:rsid w:val="005A1B04"/>
    <w:rsid w:val="005A1B1B"/>
    <w:rsid w:val="005A1CFF"/>
    <w:rsid w:val="005A1ECE"/>
    <w:rsid w:val="005A1ECF"/>
    <w:rsid w:val="005A2099"/>
    <w:rsid w:val="005A2587"/>
    <w:rsid w:val="005A2830"/>
    <w:rsid w:val="005A28A1"/>
    <w:rsid w:val="005A28A7"/>
    <w:rsid w:val="005A2A2E"/>
    <w:rsid w:val="005A33C2"/>
    <w:rsid w:val="005A369B"/>
    <w:rsid w:val="005A3938"/>
    <w:rsid w:val="005A3A27"/>
    <w:rsid w:val="005A3A4B"/>
    <w:rsid w:val="005A3D7A"/>
    <w:rsid w:val="005A3E9E"/>
    <w:rsid w:val="005A4339"/>
    <w:rsid w:val="005A4B91"/>
    <w:rsid w:val="005A4D9C"/>
    <w:rsid w:val="005A4F12"/>
    <w:rsid w:val="005A52CD"/>
    <w:rsid w:val="005A542D"/>
    <w:rsid w:val="005A5671"/>
    <w:rsid w:val="005A56FA"/>
    <w:rsid w:val="005A5870"/>
    <w:rsid w:val="005A58E7"/>
    <w:rsid w:val="005A5A76"/>
    <w:rsid w:val="005A5B5E"/>
    <w:rsid w:val="005A5C57"/>
    <w:rsid w:val="005A5D06"/>
    <w:rsid w:val="005A5E03"/>
    <w:rsid w:val="005A6566"/>
    <w:rsid w:val="005A65D6"/>
    <w:rsid w:val="005A69AB"/>
    <w:rsid w:val="005A6D85"/>
    <w:rsid w:val="005A70CA"/>
    <w:rsid w:val="005A7857"/>
    <w:rsid w:val="005A79AE"/>
    <w:rsid w:val="005A7E2D"/>
    <w:rsid w:val="005A7E35"/>
    <w:rsid w:val="005A7E6B"/>
    <w:rsid w:val="005B0012"/>
    <w:rsid w:val="005B0038"/>
    <w:rsid w:val="005B023E"/>
    <w:rsid w:val="005B02E2"/>
    <w:rsid w:val="005B038C"/>
    <w:rsid w:val="005B09A7"/>
    <w:rsid w:val="005B0F14"/>
    <w:rsid w:val="005B0F70"/>
    <w:rsid w:val="005B1108"/>
    <w:rsid w:val="005B1396"/>
    <w:rsid w:val="005B147C"/>
    <w:rsid w:val="005B1D94"/>
    <w:rsid w:val="005B2051"/>
    <w:rsid w:val="005B2100"/>
    <w:rsid w:val="005B2115"/>
    <w:rsid w:val="005B2474"/>
    <w:rsid w:val="005B24D1"/>
    <w:rsid w:val="005B2B9D"/>
    <w:rsid w:val="005B2D1B"/>
    <w:rsid w:val="005B2DD8"/>
    <w:rsid w:val="005B2FB7"/>
    <w:rsid w:val="005B33C2"/>
    <w:rsid w:val="005B34B4"/>
    <w:rsid w:val="005B36B5"/>
    <w:rsid w:val="005B3709"/>
    <w:rsid w:val="005B3734"/>
    <w:rsid w:val="005B3ADD"/>
    <w:rsid w:val="005B3B61"/>
    <w:rsid w:val="005B3CD6"/>
    <w:rsid w:val="005B3F52"/>
    <w:rsid w:val="005B413C"/>
    <w:rsid w:val="005B414D"/>
    <w:rsid w:val="005B456F"/>
    <w:rsid w:val="005B464D"/>
    <w:rsid w:val="005B487F"/>
    <w:rsid w:val="005B4A02"/>
    <w:rsid w:val="005B4A5F"/>
    <w:rsid w:val="005B4A74"/>
    <w:rsid w:val="005B4F2E"/>
    <w:rsid w:val="005B5288"/>
    <w:rsid w:val="005B5354"/>
    <w:rsid w:val="005B57A3"/>
    <w:rsid w:val="005B5879"/>
    <w:rsid w:val="005B58AC"/>
    <w:rsid w:val="005B5BAC"/>
    <w:rsid w:val="005B5D75"/>
    <w:rsid w:val="005B5E6F"/>
    <w:rsid w:val="005B67A6"/>
    <w:rsid w:val="005B695E"/>
    <w:rsid w:val="005B69BE"/>
    <w:rsid w:val="005B6BFF"/>
    <w:rsid w:val="005B6CB2"/>
    <w:rsid w:val="005B6CF7"/>
    <w:rsid w:val="005B71AB"/>
    <w:rsid w:val="005B7261"/>
    <w:rsid w:val="005B734F"/>
    <w:rsid w:val="005B775C"/>
    <w:rsid w:val="005B7955"/>
    <w:rsid w:val="005B7BAA"/>
    <w:rsid w:val="005B7BEA"/>
    <w:rsid w:val="005B7E30"/>
    <w:rsid w:val="005C042F"/>
    <w:rsid w:val="005C05AD"/>
    <w:rsid w:val="005C07ED"/>
    <w:rsid w:val="005C094D"/>
    <w:rsid w:val="005C0E50"/>
    <w:rsid w:val="005C1120"/>
    <w:rsid w:val="005C1360"/>
    <w:rsid w:val="005C1C98"/>
    <w:rsid w:val="005C1D11"/>
    <w:rsid w:val="005C1F51"/>
    <w:rsid w:val="005C20FF"/>
    <w:rsid w:val="005C2193"/>
    <w:rsid w:val="005C255F"/>
    <w:rsid w:val="005C2708"/>
    <w:rsid w:val="005C29BD"/>
    <w:rsid w:val="005C2ABD"/>
    <w:rsid w:val="005C2B81"/>
    <w:rsid w:val="005C2FF1"/>
    <w:rsid w:val="005C305B"/>
    <w:rsid w:val="005C35F5"/>
    <w:rsid w:val="005C367D"/>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14"/>
    <w:rsid w:val="005C61E1"/>
    <w:rsid w:val="005C65B5"/>
    <w:rsid w:val="005C6883"/>
    <w:rsid w:val="005C6950"/>
    <w:rsid w:val="005C6AD0"/>
    <w:rsid w:val="005C6AD3"/>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7E"/>
    <w:rsid w:val="005D0BB9"/>
    <w:rsid w:val="005D0D75"/>
    <w:rsid w:val="005D133C"/>
    <w:rsid w:val="005D13D3"/>
    <w:rsid w:val="005D144B"/>
    <w:rsid w:val="005D1597"/>
    <w:rsid w:val="005D1638"/>
    <w:rsid w:val="005D17A3"/>
    <w:rsid w:val="005D1D42"/>
    <w:rsid w:val="005D1EE5"/>
    <w:rsid w:val="005D2283"/>
    <w:rsid w:val="005D2680"/>
    <w:rsid w:val="005D270E"/>
    <w:rsid w:val="005D271D"/>
    <w:rsid w:val="005D27C8"/>
    <w:rsid w:val="005D29CE"/>
    <w:rsid w:val="005D2AD6"/>
    <w:rsid w:val="005D2D99"/>
    <w:rsid w:val="005D2EB9"/>
    <w:rsid w:val="005D2FE5"/>
    <w:rsid w:val="005D3100"/>
    <w:rsid w:val="005D318D"/>
    <w:rsid w:val="005D34AB"/>
    <w:rsid w:val="005D352F"/>
    <w:rsid w:val="005D356B"/>
    <w:rsid w:val="005D358B"/>
    <w:rsid w:val="005D37EC"/>
    <w:rsid w:val="005D3AF3"/>
    <w:rsid w:val="005D4699"/>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B53"/>
    <w:rsid w:val="005D7DBF"/>
    <w:rsid w:val="005E0165"/>
    <w:rsid w:val="005E0359"/>
    <w:rsid w:val="005E09B0"/>
    <w:rsid w:val="005E0A25"/>
    <w:rsid w:val="005E0B50"/>
    <w:rsid w:val="005E0F80"/>
    <w:rsid w:val="005E111A"/>
    <w:rsid w:val="005E1430"/>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191"/>
    <w:rsid w:val="005E35CB"/>
    <w:rsid w:val="005E36D0"/>
    <w:rsid w:val="005E3763"/>
    <w:rsid w:val="005E3CAA"/>
    <w:rsid w:val="005E4024"/>
    <w:rsid w:val="005E4185"/>
    <w:rsid w:val="005E4192"/>
    <w:rsid w:val="005E41DB"/>
    <w:rsid w:val="005E4255"/>
    <w:rsid w:val="005E42A2"/>
    <w:rsid w:val="005E4589"/>
    <w:rsid w:val="005E4A90"/>
    <w:rsid w:val="005E4C23"/>
    <w:rsid w:val="005E4D97"/>
    <w:rsid w:val="005E4E3F"/>
    <w:rsid w:val="005E4FD3"/>
    <w:rsid w:val="005E5873"/>
    <w:rsid w:val="005E5ACE"/>
    <w:rsid w:val="005E5AFB"/>
    <w:rsid w:val="005E5C36"/>
    <w:rsid w:val="005E5CB1"/>
    <w:rsid w:val="005E5EBB"/>
    <w:rsid w:val="005E5EEB"/>
    <w:rsid w:val="005E67F6"/>
    <w:rsid w:val="005E6947"/>
    <w:rsid w:val="005E6963"/>
    <w:rsid w:val="005E6B4F"/>
    <w:rsid w:val="005E6E38"/>
    <w:rsid w:val="005E6FB9"/>
    <w:rsid w:val="005E71E5"/>
    <w:rsid w:val="005E72D4"/>
    <w:rsid w:val="005E749E"/>
    <w:rsid w:val="005E757E"/>
    <w:rsid w:val="005E777E"/>
    <w:rsid w:val="005E7A52"/>
    <w:rsid w:val="005E7B4E"/>
    <w:rsid w:val="005E7D67"/>
    <w:rsid w:val="005E7DA6"/>
    <w:rsid w:val="005F00C6"/>
    <w:rsid w:val="005F041D"/>
    <w:rsid w:val="005F07DA"/>
    <w:rsid w:val="005F07DB"/>
    <w:rsid w:val="005F0890"/>
    <w:rsid w:val="005F0DDD"/>
    <w:rsid w:val="005F0F5F"/>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50"/>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3EE"/>
    <w:rsid w:val="005F64A2"/>
    <w:rsid w:val="005F6793"/>
    <w:rsid w:val="005F687D"/>
    <w:rsid w:val="005F6A54"/>
    <w:rsid w:val="005F6A6E"/>
    <w:rsid w:val="005F6C64"/>
    <w:rsid w:val="005F6D50"/>
    <w:rsid w:val="005F790E"/>
    <w:rsid w:val="005F792D"/>
    <w:rsid w:val="005F7BDA"/>
    <w:rsid w:val="005F7D32"/>
    <w:rsid w:val="006000F1"/>
    <w:rsid w:val="006001DB"/>
    <w:rsid w:val="006001E2"/>
    <w:rsid w:val="006002DF"/>
    <w:rsid w:val="00600A19"/>
    <w:rsid w:val="00600A61"/>
    <w:rsid w:val="00600BA0"/>
    <w:rsid w:val="00600EA6"/>
    <w:rsid w:val="00600F2B"/>
    <w:rsid w:val="0060136B"/>
    <w:rsid w:val="0060144A"/>
    <w:rsid w:val="00601605"/>
    <w:rsid w:val="00601998"/>
    <w:rsid w:val="00601B56"/>
    <w:rsid w:val="00601D29"/>
    <w:rsid w:val="00601E7C"/>
    <w:rsid w:val="006024D6"/>
    <w:rsid w:val="0060264F"/>
    <w:rsid w:val="006028B3"/>
    <w:rsid w:val="00602AC2"/>
    <w:rsid w:val="00602AC6"/>
    <w:rsid w:val="00602D08"/>
    <w:rsid w:val="006033EE"/>
    <w:rsid w:val="00603632"/>
    <w:rsid w:val="00603B74"/>
    <w:rsid w:val="00603CCE"/>
    <w:rsid w:val="00603D48"/>
    <w:rsid w:val="00603F71"/>
    <w:rsid w:val="00604180"/>
    <w:rsid w:val="006041DC"/>
    <w:rsid w:val="00604202"/>
    <w:rsid w:val="0060440F"/>
    <w:rsid w:val="00604467"/>
    <w:rsid w:val="006044F2"/>
    <w:rsid w:val="00604D91"/>
    <w:rsid w:val="00604DAD"/>
    <w:rsid w:val="0060537F"/>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9DB"/>
    <w:rsid w:val="00611BCD"/>
    <w:rsid w:val="00611BEF"/>
    <w:rsid w:val="00611D89"/>
    <w:rsid w:val="00611DC2"/>
    <w:rsid w:val="00611FBF"/>
    <w:rsid w:val="00612172"/>
    <w:rsid w:val="00612191"/>
    <w:rsid w:val="0061226D"/>
    <w:rsid w:val="006122D2"/>
    <w:rsid w:val="006125C4"/>
    <w:rsid w:val="00612847"/>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A2C"/>
    <w:rsid w:val="00614B91"/>
    <w:rsid w:val="00614EEA"/>
    <w:rsid w:val="00615149"/>
    <w:rsid w:val="006152EE"/>
    <w:rsid w:val="006159BB"/>
    <w:rsid w:val="00615CAF"/>
    <w:rsid w:val="00615D9A"/>
    <w:rsid w:val="00615FD8"/>
    <w:rsid w:val="006164DC"/>
    <w:rsid w:val="00616613"/>
    <w:rsid w:val="006168FF"/>
    <w:rsid w:val="00616972"/>
    <w:rsid w:val="006169D5"/>
    <w:rsid w:val="006169F2"/>
    <w:rsid w:val="00616B11"/>
    <w:rsid w:val="00616D5E"/>
    <w:rsid w:val="006172F0"/>
    <w:rsid w:val="00617487"/>
    <w:rsid w:val="00617961"/>
    <w:rsid w:val="006200CB"/>
    <w:rsid w:val="00620103"/>
    <w:rsid w:val="006201AF"/>
    <w:rsid w:val="0062055A"/>
    <w:rsid w:val="0062055B"/>
    <w:rsid w:val="0062071D"/>
    <w:rsid w:val="00620738"/>
    <w:rsid w:val="0062080A"/>
    <w:rsid w:val="00620C0B"/>
    <w:rsid w:val="00620F59"/>
    <w:rsid w:val="00620FAC"/>
    <w:rsid w:val="006214C6"/>
    <w:rsid w:val="00621705"/>
    <w:rsid w:val="00621803"/>
    <w:rsid w:val="0062189F"/>
    <w:rsid w:val="00621B6F"/>
    <w:rsid w:val="00621C6F"/>
    <w:rsid w:val="00621CAE"/>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B2A"/>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1FD2"/>
    <w:rsid w:val="00632108"/>
    <w:rsid w:val="006321E1"/>
    <w:rsid w:val="00632225"/>
    <w:rsid w:val="00632289"/>
    <w:rsid w:val="0063243C"/>
    <w:rsid w:val="00632940"/>
    <w:rsid w:val="0063297B"/>
    <w:rsid w:val="00632E2E"/>
    <w:rsid w:val="00632EA6"/>
    <w:rsid w:val="0063329E"/>
    <w:rsid w:val="006335EB"/>
    <w:rsid w:val="006337E4"/>
    <w:rsid w:val="00633AC7"/>
    <w:rsid w:val="00633B3A"/>
    <w:rsid w:val="00633B4E"/>
    <w:rsid w:val="00633C8E"/>
    <w:rsid w:val="00633D18"/>
    <w:rsid w:val="00633D1C"/>
    <w:rsid w:val="00633E7D"/>
    <w:rsid w:val="00633EAC"/>
    <w:rsid w:val="00633F3E"/>
    <w:rsid w:val="00633F6F"/>
    <w:rsid w:val="00634037"/>
    <w:rsid w:val="006340ED"/>
    <w:rsid w:val="00634207"/>
    <w:rsid w:val="006342A7"/>
    <w:rsid w:val="00634755"/>
    <w:rsid w:val="0063497C"/>
    <w:rsid w:val="00634D3D"/>
    <w:rsid w:val="00634D7D"/>
    <w:rsid w:val="00634E50"/>
    <w:rsid w:val="00634E61"/>
    <w:rsid w:val="00634F15"/>
    <w:rsid w:val="00634F20"/>
    <w:rsid w:val="00634F32"/>
    <w:rsid w:val="006350B6"/>
    <w:rsid w:val="00635470"/>
    <w:rsid w:val="00635FA8"/>
    <w:rsid w:val="00636464"/>
    <w:rsid w:val="006364C7"/>
    <w:rsid w:val="00636A27"/>
    <w:rsid w:val="006372B6"/>
    <w:rsid w:val="0063745F"/>
    <w:rsid w:val="006374A1"/>
    <w:rsid w:val="00637669"/>
    <w:rsid w:val="006377C8"/>
    <w:rsid w:val="006379E9"/>
    <w:rsid w:val="00637BE1"/>
    <w:rsid w:val="00637D4F"/>
    <w:rsid w:val="00637E15"/>
    <w:rsid w:val="006403B3"/>
    <w:rsid w:val="0064060A"/>
    <w:rsid w:val="006406A9"/>
    <w:rsid w:val="0064090A"/>
    <w:rsid w:val="00640AAD"/>
    <w:rsid w:val="00640AF2"/>
    <w:rsid w:val="00640BE1"/>
    <w:rsid w:val="0064111F"/>
    <w:rsid w:val="00641365"/>
    <w:rsid w:val="00641456"/>
    <w:rsid w:val="0064158E"/>
    <w:rsid w:val="00641624"/>
    <w:rsid w:val="00641865"/>
    <w:rsid w:val="0064195D"/>
    <w:rsid w:val="00641A1E"/>
    <w:rsid w:val="00641D0C"/>
    <w:rsid w:val="00641F2E"/>
    <w:rsid w:val="0064216D"/>
    <w:rsid w:val="0064233B"/>
    <w:rsid w:val="0064276D"/>
    <w:rsid w:val="006428AF"/>
    <w:rsid w:val="00642917"/>
    <w:rsid w:val="0064297A"/>
    <w:rsid w:val="00642996"/>
    <w:rsid w:val="006429C9"/>
    <w:rsid w:val="006429CC"/>
    <w:rsid w:val="00642AEA"/>
    <w:rsid w:val="00642BB4"/>
    <w:rsid w:val="00642BB6"/>
    <w:rsid w:val="00642E4B"/>
    <w:rsid w:val="00642F8A"/>
    <w:rsid w:val="006431DF"/>
    <w:rsid w:val="006439BD"/>
    <w:rsid w:val="00643A89"/>
    <w:rsid w:val="006440E1"/>
    <w:rsid w:val="006444C3"/>
    <w:rsid w:val="006445AE"/>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045"/>
    <w:rsid w:val="00650221"/>
    <w:rsid w:val="006502F0"/>
    <w:rsid w:val="00650473"/>
    <w:rsid w:val="00650B6D"/>
    <w:rsid w:val="00650BCC"/>
    <w:rsid w:val="00650CB8"/>
    <w:rsid w:val="00650F05"/>
    <w:rsid w:val="00650F80"/>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695"/>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20E"/>
    <w:rsid w:val="006547D8"/>
    <w:rsid w:val="00654A5C"/>
    <w:rsid w:val="00654E54"/>
    <w:rsid w:val="00654E59"/>
    <w:rsid w:val="006551BD"/>
    <w:rsid w:val="0065529F"/>
    <w:rsid w:val="00655494"/>
    <w:rsid w:val="00655621"/>
    <w:rsid w:val="00655645"/>
    <w:rsid w:val="00655A53"/>
    <w:rsid w:val="00655F97"/>
    <w:rsid w:val="00656000"/>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2F10"/>
    <w:rsid w:val="00662FEF"/>
    <w:rsid w:val="00663044"/>
    <w:rsid w:val="00663211"/>
    <w:rsid w:val="00663629"/>
    <w:rsid w:val="00663778"/>
    <w:rsid w:val="00663A44"/>
    <w:rsid w:val="00663BFA"/>
    <w:rsid w:val="00663C0F"/>
    <w:rsid w:val="006645DA"/>
    <w:rsid w:val="0066488A"/>
    <w:rsid w:val="00664909"/>
    <w:rsid w:val="00664922"/>
    <w:rsid w:val="00664A43"/>
    <w:rsid w:val="00664D4F"/>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7B5"/>
    <w:rsid w:val="00667A41"/>
    <w:rsid w:val="00667A64"/>
    <w:rsid w:val="00667B99"/>
    <w:rsid w:val="00667E0A"/>
    <w:rsid w:val="00667F0B"/>
    <w:rsid w:val="00670217"/>
    <w:rsid w:val="00670306"/>
    <w:rsid w:val="0067062C"/>
    <w:rsid w:val="006706EA"/>
    <w:rsid w:val="0067087D"/>
    <w:rsid w:val="00670892"/>
    <w:rsid w:val="00670D1E"/>
    <w:rsid w:val="00670F82"/>
    <w:rsid w:val="00671105"/>
    <w:rsid w:val="00671168"/>
    <w:rsid w:val="006711CB"/>
    <w:rsid w:val="006712A1"/>
    <w:rsid w:val="00671755"/>
    <w:rsid w:val="0067198E"/>
    <w:rsid w:val="006719D5"/>
    <w:rsid w:val="00671F10"/>
    <w:rsid w:val="00671F24"/>
    <w:rsid w:val="006720A0"/>
    <w:rsid w:val="0067210A"/>
    <w:rsid w:val="0067259C"/>
    <w:rsid w:val="0067262E"/>
    <w:rsid w:val="0067271C"/>
    <w:rsid w:val="00672D73"/>
    <w:rsid w:val="00672F33"/>
    <w:rsid w:val="00673178"/>
    <w:rsid w:val="006733AE"/>
    <w:rsid w:val="0067342E"/>
    <w:rsid w:val="006734D3"/>
    <w:rsid w:val="00673554"/>
    <w:rsid w:val="00673829"/>
    <w:rsid w:val="00673CF5"/>
    <w:rsid w:val="00673D83"/>
    <w:rsid w:val="006740A5"/>
    <w:rsid w:val="00674127"/>
    <w:rsid w:val="006748D0"/>
    <w:rsid w:val="006749D1"/>
    <w:rsid w:val="00674F3B"/>
    <w:rsid w:val="00675064"/>
    <w:rsid w:val="00675087"/>
    <w:rsid w:val="0067525E"/>
    <w:rsid w:val="006753C3"/>
    <w:rsid w:val="006754F5"/>
    <w:rsid w:val="00676034"/>
    <w:rsid w:val="00676554"/>
    <w:rsid w:val="006765C9"/>
    <w:rsid w:val="00676BD1"/>
    <w:rsid w:val="00676FCB"/>
    <w:rsid w:val="006771B7"/>
    <w:rsid w:val="00677235"/>
    <w:rsid w:val="006772D2"/>
    <w:rsid w:val="00677747"/>
    <w:rsid w:val="00677A5A"/>
    <w:rsid w:val="00677C29"/>
    <w:rsid w:val="00677F21"/>
    <w:rsid w:val="00677F24"/>
    <w:rsid w:val="0068036E"/>
    <w:rsid w:val="006804FF"/>
    <w:rsid w:val="00680565"/>
    <w:rsid w:val="00680567"/>
    <w:rsid w:val="00680951"/>
    <w:rsid w:val="00680979"/>
    <w:rsid w:val="00680EF7"/>
    <w:rsid w:val="0068108D"/>
    <w:rsid w:val="006810ED"/>
    <w:rsid w:val="006811CB"/>
    <w:rsid w:val="00681606"/>
    <w:rsid w:val="006817C5"/>
    <w:rsid w:val="00681AB3"/>
    <w:rsid w:val="00681E96"/>
    <w:rsid w:val="00682023"/>
    <w:rsid w:val="0068207E"/>
    <w:rsid w:val="00682107"/>
    <w:rsid w:val="006823AF"/>
    <w:rsid w:val="0068247A"/>
    <w:rsid w:val="0068256D"/>
    <w:rsid w:val="0068267F"/>
    <w:rsid w:val="006829A8"/>
    <w:rsid w:val="00682A73"/>
    <w:rsid w:val="00682AA5"/>
    <w:rsid w:val="00682C67"/>
    <w:rsid w:val="00682D67"/>
    <w:rsid w:val="00682E36"/>
    <w:rsid w:val="00683424"/>
    <w:rsid w:val="0068363E"/>
    <w:rsid w:val="00683692"/>
    <w:rsid w:val="00683700"/>
    <w:rsid w:val="006837DD"/>
    <w:rsid w:val="00683813"/>
    <w:rsid w:val="0068399C"/>
    <w:rsid w:val="00683C13"/>
    <w:rsid w:val="00683CB1"/>
    <w:rsid w:val="00683F87"/>
    <w:rsid w:val="006840C0"/>
    <w:rsid w:val="0068415F"/>
    <w:rsid w:val="00684214"/>
    <w:rsid w:val="00684491"/>
    <w:rsid w:val="00684586"/>
    <w:rsid w:val="00684724"/>
    <w:rsid w:val="00684854"/>
    <w:rsid w:val="006848EE"/>
    <w:rsid w:val="00684C03"/>
    <w:rsid w:val="00684CE2"/>
    <w:rsid w:val="006852E0"/>
    <w:rsid w:val="006853B4"/>
    <w:rsid w:val="00685534"/>
    <w:rsid w:val="00685560"/>
    <w:rsid w:val="00685CA1"/>
    <w:rsid w:val="00685CDF"/>
    <w:rsid w:val="00685D24"/>
    <w:rsid w:val="00685E0C"/>
    <w:rsid w:val="00685F40"/>
    <w:rsid w:val="00686185"/>
    <w:rsid w:val="0068628E"/>
    <w:rsid w:val="0068648F"/>
    <w:rsid w:val="006864BD"/>
    <w:rsid w:val="006865F2"/>
    <w:rsid w:val="006868C0"/>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28"/>
    <w:rsid w:val="006920B1"/>
    <w:rsid w:val="00692182"/>
    <w:rsid w:val="00692224"/>
    <w:rsid w:val="006924D9"/>
    <w:rsid w:val="0069267F"/>
    <w:rsid w:val="006927D8"/>
    <w:rsid w:val="00692AC6"/>
    <w:rsid w:val="00692CD9"/>
    <w:rsid w:val="00692D6C"/>
    <w:rsid w:val="00692D81"/>
    <w:rsid w:val="00692E2F"/>
    <w:rsid w:val="00693102"/>
    <w:rsid w:val="00693666"/>
    <w:rsid w:val="006936EB"/>
    <w:rsid w:val="006937A3"/>
    <w:rsid w:val="00693805"/>
    <w:rsid w:val="00693864"/>
    <w:rsid w:val="00693B18"/>
    <w:rsid w:val="00693BA8"/>
    <w:rsid w:val="00693D09"/>
    <w:rsid w:val="00693E38"/>
    <w:rsid w:val="00693E54"/>
    <w:rsid w:val="0069426C"/>
    <w:rsid w:val="0069439D"/>
    <w:rsid w:val="006943C0"/>
    <w:rsid w:val="00694693"/>
    <w:rsid w:val="0069476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550"/>
    <w:rsid w:val="00697602"/>
    <w:rsid w:val="00697D26"/>
    <w:rsid w:val="00697FD6"/>
    <w:rsid w:val="006A0015"/>
    <w:rsid w:val="006A0565"/>
    <w:rsid w:val="006A05DD"/>
    <w:rsid w:val="006A067A"/>
    <w:rsid w:val="006A0723"/>
    <w:rsid w:val="006A0740"/>
    <w:rsid w:val="006A0A52"/>
    <w:rsid w:val="006A0BD5"/>
    <w:rsid w:val="006A116D"/>
    <w:rsid w:val="006A11EF"/>
    <w:rsid w:val="006A12AB"/>
    <w:rsid w:val="006A13F0"/>
    <w:rsid w:val="006A152D"/>
    <w:rsid w:val="006A153B"/>
    <w:rsid w:val="006A1952"/>
    <w:rsid w:val="006A1A50"/>
    <w:rsid w:val="006A1DB4"/>
    <w:rsid w:val="006A1E3D"/>
    <w:rsid w:val="006A2056"/>
    <w:rsid w:val="006A21B0"/>
    <w:rsid w:val="006A2219"/>
    <w:rsid w:val="006A2381"/>
    <w:rsid w:val="006A2761"/>
    <w:rsid w:val="006A27DB"/>
    <w:rsid w:val="006A2DBF"/>
    <w:rsid w:val="006A2EF1"/>
    <w:rsid w:val="006A2F0F"/>
    <w:rsid w:val="006A2FDA"/>
    <w:rsid w:val="006A3113"/>
    <w:rsid w:val="006A3162"/>
    <w:rsid w:val="006A3193"/>
    <w:rsid w:val="006A347A"/>
    <w:rsid w:val="006A34EF"/>
    <w:rsid w:val="006A35AE"/>
    <w:rsid w:val="006A365E"/>
    <w:rsid w:val="006A3733"/>
    <w:rsid w:val="006A3862"/>
    <w:rsid w:val="006A3960"/>
    <w:rsid w:val="006A3A6A"/>
    <w:rsid w:val="006A4338"/>
    <w:rsid w:val="006A47C3"/>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B0"/>
    <w:rsid w:val="006A6BFB"/>
    <w:rsid w:val="006A6C18"/>
    <w:rsid w:val="006A6E37"/>
    <w:rsid w:val="006A733E"/>
    <w:rsid w:val="006A7463"/>
    <w:rsid w:val="006A7508"/>
    <w:rsid w:val="006A7804"/>
    <w:rsid w:val="006A7828"/>
    <w:rsid w:val="006A7D20"/>
    <w:rsid w:val="006A7D5A"/>
    <w:rsid w:val="006A7D83"/>
    <w:rsid w:val="006A7DCD"/>
    <w:rsid w:val="006B008E"/>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3DB"/>
    <w:rsid w:val="006B26D5"/>
    <w:rsid w:val="006B2848"/>
    <w:rsid w:val="006B28CB"/>
    <w:rsid w:val="006B292E"/>
    <w:rsid w:val="006B2998"/>
    <w:rsid w:val="006B2A33"/>
    <w:rsid w:val="006B2CCB"/>
    <w:rsid w:val="006B2F5C"/>
    <w:rsid w:val="006B31A8"/>
    <w:rsid w:val="006B31CD"/>
    <w:rsid w:val="006B3318"/>
    <w:rsid w:val="006B338B"/>
    <w:rsid w:val="006B3460"/>
    <w:rsid w:val="006B348F"/>
    <w:rsid w:val="006B3683"/>
    <w:rsid w:val="006B3DA8"/>
    <w:rsid w:val="006B3EFF"/>
    <w:rsid w:val="006B3F31"/>
    <w:rsid w:val="006B4086"/>
    <w:rsid w:val="006B4128"/>
    <w:rsid w:val="006B414A"/>
    <w:rsid w:val="006B48FA"/>
    <w:rsid w:val="006B4B28"/>
    <w:rsid w:val="006B555E"/>
    <w:rsid w:val="006B588E"/>
    <w:rsid w:val="006B5AAD"/>
    <w:rsid w:val="006B5AFF"/>
    <w:rsid w:val="006B5B12"/>
    <w:rsid w:val="006B5BBB"/>
    <w:rsid w:val="006B5FCF"/>
    <w:rsid w:val="006B6438"/>
    <w:rsid w:val="006B6634"/>
    <w:rsid w:val="006B6911"/>
    <w:rsid w:val="006B6CFE"/>
    <w:rsid w:val="006B6D45"/>
    <w:rsid w:val="006B7498"/>
    <w:rsid w:val="006B75A9"/>
    <w:rsid w:val="006B75CD"/>
    <w:rsid w:val="006B7852"/>
    <w:rsid w:val="006B795B"/>
    <w:rsid w:val="006B7AAD"/>
    <w:rsid w:val="006B7B9A"/>
    <w:rsid w:val="006B7DE1"/>
    <w:rsid w:val="006B7FE2"/>
    <w:rsid w:val="006C02A7"/>
    <w:rsid w:val="006C03EB"/>
    <w:rsid w:val="006C0516"/>
    <w:rsid w:val="006C0608"/>
    <w:rsid w:val="006C062F"/>
    <w:rsid w:val="006C063F"/>
    <w:rsid w:val="006C064B"/>
    <w:rsid w:val="006C0A14"/>
    <w:rsid w:val="006C0AEA"/>
    <w:rsid w:val="006C0B5F"/>
    <w:rsid w:val="006C114D"/>
    <w:rsid w:val="006C15B5"/>
    <w:rsid w:val="006C1A33"/>
    <w:rsid w:val="006C2059"/>
    <w:rsid w:val="006C215D"/>
    <w:rsid w:val="006C2420"/>
    <w:rsid w:val="006C26D8"/>
    <w:rsid w:val="006C2F6F"/>
    <w:rsid w:val="006C317E"/>
    <w:rsid w:val="006C340D"/>
    <w:rsid w:val="006C372D"/>
    <w:rsid w:val="006C3C9D"/>
    <w:rsid w:val="006C3CEB"/>
    <w:rsid w:val="006C3E8F"/>
    <w:rsid w:val="006C3EE4"/>
    <w:rsid w:val="006C3EF9"/>
    <w:rsid w:val="006C421A"/>
    <w:rsid w:val="006C42A7"/>
    <w:rsid w:val="006C42C0"/>
    <w:rsid w:val="006C4458"/>
    <w:rsid w:val="006C4580"/>
    <w:rsid w:val="006C48A9"/>
    <w:rsid w:val="006C4BC8"/>
    <w:rsid w:val="006C4CEB"/>
    <w:rsid w:val="006C4E7E"/>
    <w:rsid w:val="006C4E85"/>
    <w:rsid w:val="006C574F"/>
    <w:rsid w:val="006C57B9"/>
    <w:rsid w:val="006C581D"/>
    <w:rsid w:val="006C5B68"/>
    <w:rsid w:val="006C5EFD"/>
    <w:rsid w:val="006C605A"/>
    <w:rsid w:val="006C61AB"/>
    <w:rsid w:val="006C6444"/>
    <w:rsid w:val="006C65B9"/>
    <w:rsid w:val="006C6A3B"/>
    <w:rsid w:val="006C6A7B"/>
    <w:rsid w:val="006C6D11"/>
    <w:rsid w:val="006C70B5"/>
    <w:rsid w:val="006C7329"/>
    <w:rsid w:val="006C73C0"/>
    <w:rsid w:val="006C74CC"/>
    <w:rsid w:val="006C76B3"/>
    <w:rsid w:val="006C7776"/>
    <w:rsid w:val="006C7841"/>
    <w:rsid w:val="006C79BF"/>
    <w:rsid w:val="006C7A72"/>
    <w:rsid w:val="006C7B6C"/>
    <w:rsid w:val="006C7D59"/>
    <w:rsid w:val="006D02B9"/>
    <w:rsid w:val="006D02BC"/>
    <w:rsid w:val="006D035A"/>
    <w:rsid w:val="006D03D3"/>
    <w:rsid w:val="006D0477"/>
    <w:rsid w:val="006D04B6"/>
    <w:rsid w:val="006D06EE"/>
    <w:rsid w:val="006D07B9"/>
    <w:rsid w:val="006D07DD"/>
    <w:rsid w:val="006D0B33"/>
    <w:rsid w:val="006D0D24"/>
    <w:rsid w:val="006D0EEB"/>
    <w:rsid w:val="006D11C0"/>
    <w:rsid w:val="006D124D"/>
    <w:rsid w:val="006D133D"/>
    <w:rsid w:val="006D1345"/>
    <w:rsid w:val="006D1375"/>
    <w:rsid w:val="006D13E5"/>
    <w:rsid w:val="006D161F"/>
    <w:rsid w:val="006D16B0"/>
    <w:rsid w:val="006D189D"/>
    <w:rsid w:val="006D1983"/>
    <w:rsid w:val="006D1B7E"/>
    <w:rsid w:val="006D1DA0"/>
    <w:rsid w:val="006D1E4E"/>
    <w:rsid w:val="006D213B"/>
    <w:rsid w:val="006D252B"/>
    <w:rsid w:val="006D29C4"/>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872"/>
    <w:rsid w:val="006D69BA"/>
    <w:rsid w:val="006D6A67"/>
    <w:rsid w:val="006D6C4C"/>
    <w:rsid w:val="006D6F86"/>
    <w:rsid w:val="006D6FBB"/>
    <w:rsid w:val="006D70A5"/>
    <w:rsid w:val="006D7655"/>
    <w:rsid w:val="006D7969"/>
    <w:rsid w:val="006D7C0B"/>
    <w:rsid w:val="006E0108"/>
    <w:rsid w:val="006E023F"/>
    <w:rsid w:val="006E033D"/>
    <w:rsid w:val="006E035B"/>
    <w:rsid w:val="006E037A"/>
    <w:rsid w:val="006E0BF0"/>
    <w:rsid w:val="006E0C59"/>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876"/>
    <w:rsid w:val="006E2A37"/>
    <w:rsid w:val="006E2BCA"/>
    <w:rsid w:val="006E2C0E"/>
    <w:rsid w:val="006E2DA4"/>
    <w:rsid w:val="006E2EEC"/>
    <w:rsid w:val="006E2FC3"/>
    <w:rsid w:val="006E3366"/>
    <w:rsid w:val="006E3655"/>
    <w:rsid w:val="006E36C9"/>
    <w:rsid w:val="006E39AE"/>
    <w:rsid w:val="006E3A95"/>
    <w:rsid w:val="006E3AC8"/>
    <w:rsid w:val="006E3AE9"/>
    <w:rsid w:val="006E3CD5"/>
    <w:rsid w:val="006E3D07"/>
    <w:rsid w:val="006E3EF7"/>
    <w:rsid w:val="006E3FE0"/>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091"/>
    <w:rsid w:val="006E6188"/>
    <w:rsid w:val="006E62AC"/>
    <w:rsid w:val="006E640F"/>
    <w:rsid w:val="006E6587"/>
    <w:rsid w:val="006E6C88"/>
    <w:rsid w:val="006E704E"/>
    <w:rsid w:val="006E7050"/>
    <w:rsid w:val="006E7360"/>
    <w:rsid w:val="006E7458"/>
    <w:rsid w:val="006E75B7"/>
    <w:rsid w:val="006E77AB"/>
    <w:rsid w:val="006E7A8F"/>
    <w:rsid w:val="006F024D"/>
    <w:rsid w:val="006F02FB"/>
    <w:rsid w:val="006F0BAF"/>
    <w:rsid w:val="006F11CB"/>
    <w:rsid w:val="006F14B6"/>
    <w:rsid w:val="006F173F"/>
    <w:rsid w:val="006F1A6F"/>
    <w:rsid w:val="006F1D99"/>
    <w:rsid w:val="006F1D9A"/>
    <w:rsid w:val="006F1EE2"/>
    <w:rsid w:val="006F208E"/>
    <w:rsid w:val="006F21B2"/>
    <w:rsid w:val="006F226F"/>
    <w:rsid w:val="006F229E"/>
    <w:rsid w:val="006F23FC"/>
    <w:rsid w:val="006F29E5"/>
    <w:rsid w:val="006F2EA1"/>
    <w:rsid w:val="006F3016"/>
    <w:rsid w:val="006F3247"/>
    <w:rsid w:val="006F32D8"/>
    <w:rsid w:val="006F33E4"/>
    <w:rsid w:val="006F347B"/>
    <w:rsid w:val="006F3515"/>
    <w:rsid w:val="006F3729"/>
    <w:rsid w:val="006F379C"/>
    <w:rsid w:val="006F3848"/>
    <w:rsid w:val="006F3865"/>
    <w:rsid w:val="006F390C"/>
    <w:rsid w:val="006F3C8D"/>
    <w:rsid w:val="006F3CE5"/>
    <w:rsid w:val="006F3E12"/>
    <w:rsid w:val="006F3F02"/>
    <w:rsid w:val="006F4074"/>
    <w:rsid w:val="006F40A2"/>
    <w:rsid w:val="006F4269"/>
    <w:rsid w:val="006F4519"/>
    <w:rsid w:val="006F465B"/>
    <w:rsid w:val="006F4706"/>
    <w:rsid w:val="006F4803"/>
    <w:rsid w:val="006F4A51"/>
    <w:rsid w:val="006F4B24"/>
    <w:rsid w:val="006F4BA9"/>
    <w:rsid w:val="006F4C17"/>
    <w:rsid w:val="006F4DD6"/>
    <w:rsid w:val="006F570E"/>
    <w:rsid w:val="006F57B4"/>
    <w:rsid w:val="006F5963"/>
    <w:rsid w:val="006F5B8F"/>
    <w:rsid w:val="006F6059"/>
    <w:rsid w:val="006F6218"/>
    <w:rsid w:val="006F623A"/>
    <w:rsid w:val="006F62F9"/>
    <w:rsid w:val="006F66AF"/>
    <w:rsid w:val="006F682C"/>
    <w:rsid w:val="006F6B00"/>
    <w:rsid w:val="006F70D3"/>
    <w:rsid w:val="006F71FF"/>
    <w:rsid w:val="006F7D1F"/>
    <w:rsid w:val="007002FD"/>
    <w:rsid w:val="007003EA"/>
    <w:rsid w:val="00700404"/>
    <w:rsid w:val="00700617"/>
    <w:rsid w:val="00700A95"/>
    <w:rsid w:val="00700AD5"/>
    <w:rsid w:val="00700B12"/>
    <w:rsid w:val="00700C0D"/>
    <w:rsid w:val="00700CBF"/>
    <w:rsid w:val="007010E8"/>
    <w:rsid w:val="007018D1"/>
    <w:rsid w:val="00701BA9"/>
    <w:rsid w:val="00701EBC"/>
    <w:rsid w:val="00701EE2"/>
    <w:rsid w:val="007024AF"/>
    <w:rsid w:val="00702877"/>
    <w:rsid w:val="00702DD0"/>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13"/>
    <w:rsid w:val="007066AC"/>
    <w:rsid w:val="007066B4"/>
    <w:rsid w:val="00706741"/>
    <w:rsid w:val="00706ADE"/>
    <w:rsid w:val="00707034"/>
    <w:rsid w:val="00707574"/>
    <w:rsid w:val="00707583"/>
    <w:rsid w:val="007075BD"/>
    <w:rsid w:val="0070763C"/>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27C"/>
    <w:rsid w:val="0071154A"/>
    <w:rsid w:val="007116E4"/>
    <w:rsid w:val="00711859"/>
    <w:rsid w:val="00711B6B"/>
    <w:rsid w:val="00711B9F"/>
    <w:rsid w:val="00711CDE"/>
    <w:rsid w:val="00711E7D"/>
    <w:rsid w:val="00711F1F"/>
    <w:rsid w:val="00711F7F"/>
    <w:rsid w:val="00712074"/>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765"/>
    <w:rsid w:val="00714FB6"/>
    <w:rsid w:val="007152DA"/>
    <w:rsid w:val="0071531E"/>
    <w:rsid w:val="00715620"/>
    <w:rsid w:val="007156A5"/>
    <w:rsid w:val="0071581D"/>
    <w:rsid w:val="0071583F"/>
    <w:rsid w:val="0071585C"/>
    <w:rsid w:val="00715AB0"/>
    <w:rsid w:val="00715AC1"/>
    <w:rsid w:val="00715D6B"/>
    <w:rsid w:val="00715DD1"/>
    <w:rsid w:val="00715DF5"/>
    <w:rsid w:val="00716033"/>
    <w:rsid w:val="007164C4"/>
    <w:rsid w:val="0071672E"/>
    <w:rsid w:val="00716E35"/>
    <w:rsid w:val="007170A9"/>
    <w:rsid w:val="007172A3"/>
    <w:rsid w:val="007173BF"/>
    <w:rsid w:val="007176C2"/>
    <w:rsid w:val="007176F2"/>
    <w:rsid w:val="0071775A"/>
    <w:rsid w:val="00717804"/>
    <w:rsid w:val="00717E58"/>
    <w:rsid w:val="00717E63"/>
    <w:rsid w:val="00717F25"/>
    <w:rsid w:val="00717F82"/>
    <w:rsid w:val="0072006D"/>
    <w:rsid w:val="00720CE7"/>
    <w:rsid w:val="007210F5"/>
    <w:rsid w:val="007211CA"/>
    <w:rsid w:val="007211F4"/>
    <w:rsid w:val="0072124C"/>
    <w:rsid w:val="007216D1"/>
    <w:rsid w:val="00721BE3"/>
    <w:rsid w:val="00721BE5"/>
    <w:rsid w:val="00721CFC"/>
    <w:rsid w:val="00721D77"/>
    <w:rsid w:val="00722218"/>
    <w:rsid w:val="007222C4"/>
    <w:rsid w:val="007224D6"/>
    <w:rsid w:val="00722948"/>
    <w:rsid w:val="00722B85"/>
    <w:rsid w:val="00722F8A"/>
    <w:rsid w:val="00722F8B"/>
    <w:rsid w:val="007230B5"/>
    <w:rsid w:val="00723219"/>
    <w:rsid w:val="00723392"/>
    <w:rsid w:val="007233B0"/>
    <w:rsid w:val="007235A7"/>
    <w:rsid w:val="00723D0C"/>
    <w:rsid w:val="00723EA4"/>
    <w:rsid w:val="007245B7"/>
    <w:rsid w:val="007245BB"/>
    <w:rsid w:val="0072479D"/>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77"/>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B6"/>
    <w:rsid w:val="00730DC1"/>
    <w:rsid w:val="0073110E"/>
    <w:rsid w:val="0073132D"/>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305"/>
    <w:rsid w:val="007334A3"/>
    <w:rsid w:val="007334C5"/>
    <w:rsid w:val="00733605"/>
    <w:rsid w:val="00734A5A"/>
    <w:rsid w:val="00734AAF"/>
    <w:rsid w:val="00734B26"/>
    <w:rsid w:val="00734D12"/>
    <w:rsid w:val="00734EAE"/>
    <w:rsid w:val="007352C7"/>
    <w:rsid w:val="007353C9"/>
    <w:rsid w:val="007356D7"/>
    <w:rsid w:val="00735A37"/>
    <w:rsid w:val="00735E69"/>
    <w:rsid w:val="007362F6"/>
    <w:rsid w:val="00736540"/>
    <w:rsid w:val="00736871"/>
    <w:rsid w:val="00736B55"/>
    <w:rsid w:val="00736CC6"/>
    <w:rsid w:val="00736D43"/>
    <w:rsid w:val="00736F31"/>
    <w:rsid w:val="00736F51"/>
    <w:rsid w:val="0073708D"/>
    <w:rsid w:val="00737341"/>
    <w:rsid w:val="007375B7"/>
    <w:rsid w:val="0073776A"/>
    <w:rsid w:val="007378E1"/>
    <w:rsid w:val="00737940"/>
    <w:rsid w:val="00737B12"/>
    <w:rsid w:val="00737B6E"/>
    <w:rsid w:val="00737F39"/>
    <w:rsid w:val="00740008"/>
    <w:rsid w:val="0074008B"/>
    <w:rsid w:val="00740178"/>
    <w:rsid w:val="00740538"/>
    <w:rsid w:val="007407F5"/>
    <w:rsid w:val="007409C7"/>
    <w:rsid w:val="00740B91"/>
    <w:rsid w:val="00740D77"/>
    <w:rsid w:val="00740ED7"/>
    <w:rsid w:val="0074119D"/>
    <w:rsid w:val="007416E9"/>
    <w:rsid w:val="0074192A"/>
    <w:rsid w:val="00741B0C"/>
    <w:rsid w:val="00741B34"/>
    <w:rsid w:val="00741DCC"/>
    <w:rsid w:val="00742263"/>
    <w:rsid w:val="00742341"/>
    <w:rsid w:val="0074271B"/>
    <w:rsid w:val="0074287F"/>
    <w:rsid w:val="00742C97"/>
    <w:rsid w:val="00742CC8"/>
    <w:rsid w:val="00742DD0"/>
    <w:rsid w:val="00742E8B"/>
    <w:rsid w:val="0074319A"/>
    <w:rsid w:val="007433BC"/>
    <w:rsid w:val="007433F3"/>
    <w:rsid w:val="007434F7"/>
    <w:rsid w:val="0074365E"/>
    <w:rsid w:val="00743FEB"/>
    <w:rsid w:val="007440E8"/>
    <w:rsid w:val="0074458C"/>
    <w:rsid w:val="0074471E"/>
    <w:rsid w:val="0074473B"/>
    <w:rsid w:val="007448F0"/>
    <w:rsid w:val="00744A3F"/>
    <w:rsid w:val="00744BA2"/>
    <w:rsid w:val="00744E56"/>
    <w:rsid w:val="00744F7E"/>
    <w:rsid w:val="0074506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0FF"/>
    <w:rsid w:val="0074735F"/>
    <w:rsid w:val="007473CF"/>
    <w:rsid w:val="0074743B"/>
    <w:rsid w:val="00747527"/>
    <w:rsid w:val="00747DC3"/>
    <w:rsid w:val="00750667"/>
    <w:rsid w:val="007506DB"/>
    <w:rsid w:val="00750AC5"/>
    <w:rsid w:val="00750E7B"/>
    <w:rsid w:val="00751061"/>
    <w:rsid w:val="007513F2"/>
    <w:rsid w:val="007516CC"/>
    <w:rsid w:val="00751A22"/>
    <w:rsid w:val="00751AA2"/>
    <w:rsid w:val="00751ACF"/>
    <w:rsid w:val="00751DC4"/>
    <w:rsid w:val="007521D1"/>
    <w:rsid w:val="0075239A"/>
    <w:rsid w:val="007529C9"/>
    <w:rsid w:val="00752A22"/>
    <w:rsid w:val="00752B5D"/>
    <w:rsid w:val="007530EB"/>
    <w:rsid w:val="00753196"/>
    <w:rsid w:val="00753312"/>
    <w:rsid w:val="00753562"/>
    <w:rsid w:val="00753C11"/>
    <w:rsid w:val="00754349"/>
    <w:rsid w:val="0075437C"/>
    <w:rsid w:val="00754657"/>
    <w:rsid w:val="00754AA2"/>
    <w:rsid w:val="00754C3B"/>
    <w:rsid w:val="00754DCC"/>
    <w:rsid w:val="00754DF4"/>
    <w:rsid w:val="00754F12"/>
    <w:rsid w:val="00755136"/>
    <w:rsid w:val="0075524F"/>
    <w:rsid w:val="007557B1"/>
    <w:rsid w:val="00755B12"/>
    <w:rsid w:val="00755C16"/>
    <w:rsid w:val="00755EB6"/>
    <w:rsid w:val="00755F01"/>
    <w:rsid w:val="007563E6"/>
    <w:rsid w:val="0075647B"/>
    <w:rsid w:val="00756638"/>
    <w:rsid w:val="00756B13"/>
    <w:rsid w:val="00756F1D"/>
    <w:rsid w:val="00757074"/>
    <w:rsid w:val="007570AB"/>
    <w:rsid w:val="007571E4"/>
    <w:rsid w:val="007575F3"/>
    <w:rsid w:val="007576A2"/>
    <w:rsid w:val="007577A7"/>
    <w:rsid w:val="00757B0D"/>
    <w:rsid w:val="00757C16"/>
    <w:rsid w:val="00757CEF"/>
    <w:rsid w:val="007602A0"/>
    <w:rsid w:val="00760573"/>
    <w:rsid w:val="0076057F"/>
    <w:rsid w:val="007605B5"/>
    <w:rsid w:val="00760701"/>
    <w:rsid w:val="00760746"/>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127"/>
    <w:rsid w:val="0076220F"/>
    <w:rsid w:val="0076229B"/>
    <w:rsid w:val="0076255C"/>
    <w:rsid w:val="0076264C"/>
    <w:rsid w:val="00762B25"/>
    <w:rsid w:val="00762B8D"/>
    <w:rsid w:val="00762E02"/>
    <w:rsid w:val="0076319A"/>
    <w:rsid w:val="00763572"/>
    <w:rsid w:val="007636AE"/>
    <w:rsid w:val="007637DC"/>
    <w:rsid w:val="0076385A"/>
    <w:rsid w:val="00763F46"/>
    <w:rsid w:val="00763FE2"/>
    <w:rsid w:val="007640F4"/>
    <w:rsid w:val="0076415A"/>
    <w:rsid w:val="00764267"/>
    <w:rsid w:val="00764288"/>
    <w:rsid w:val="007642E8"/>
    <w:rsid w:val="007646B3"/>
    <w:rsid w:val="00764845"/>
    <w:rsid w:val="0076486C"/>
    <w:rsid w:val="00764D18"/>
    <w:rsid w:val="00764E2E"/>
    <w:rsid w:val="00765098"/>
    <w:rsid w:val="00765134"/>
    <w:rsid w:val="00765637"/>
    <w:rsid w:val="00765768"/>
    <w:rsid w:val="007658B7"/>
    <w:rsid w:val="0076597E"/>
    <w:rsid w:val="00765A76"/>
    <w:rsid w:val="00765BF8"/>
    <w:rsid w:val="00765CFA"/>
    <w:rsid w:val="007661FF"/>
    <w:rsid w:val="007665D3"/>
    <w:rsid w:val="00766662"/>
    <w:rsid w:val="0076683E"/>
    <w:rsid w:val="0076698B"/>
    <w:rsid w:val="0076699B"/>
    <w:rsid w:val="0076703B"/>
    <w:rsid w:val="007672A2"/>
    <w:rsid w:val="007679E9"/>
    <w:rsid w:val="00767A10"/>
    <w:rsid w:val="00767A23"/>
    <w:rsid w:val="00767ABA"/>
    <w:rsid w:val="00767C59"/>
    <w:rsid w:val="00767D13"/>
    <w:rsid w:val="0077007E"/>
    <w:rsid w:val="007700FC"/>
    <w:rsid w:val="007700FF"/>
    <w:rsid w:val="00770125"/>
    <w:rsid w:val="0077071D"/>
    <w:rsid w:val="00770982"/>
    <w:rsid w:val="00770A54"/>
    <w:rsid w:val="00770ADC"/>
    <w:rsid w:val="00770FD4"/>
    <w:rsid w:val="00771003"/>
    <w:rsid w:val="00771176"/>
    <w:rsid w:val="007712E7"/>
    <w:rsid w:val="00771861"/>
    <w:rsid w:val="00771CBB"/>
    <w:rsid w:val="00771FEB"/>
    <w:rsid w:val="007721C8"/>
    <w:rsid w:val="007726D2"/>
    <w:rsid w:val="0077278F"/>
    <w:rsid w:val="00772A16"/>
    <w:rsid w:val="00772ADF"/>
    <w:rsid w:val="00772FFD"/>
    <w:rsid w:val="00773053"/>
    <w:rsid w:val="007730D8"/>
    <w:rsid w:val="00773366"/>
    <w:rsid w:val="00773385"/>
    <w:rsid w:val="007735EB"/>
    <w:rsid w:val="0077377F"/>
    <w:rsid w:val="00773A04"/>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A80"/>
    <w:rsid w:val="00776C6A"/>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68"/>
    <w:rsid w:val="00781ADE"/>
    <w:rsid w:val="0078200F"/>
    <w:rsid w:val="00782083"/>
    <w:rsid w:val="0078225A"/>
    <w:rsid w:val="0078255E"/>
    <w:rsid w:val="00782878"/>
    <w:rsid w:val="00782D0D"/>
    <w:rsid w:val="00782D8D"/>
    <w:rsid w:val="00782DA2"/>
    <w:rsid w:val="00783631"/>
    <w:rsid w:val="00783C56"/>
    <w:rsid w:val="007841CA"/>
    <w:rsid w:val="00784276"/>
    <w:rsid w:val="007842B0"/>
    <w:rsid w:val="00784318"/>
    <w:rsid w:val="007847D8"/>
    <w:rsid w:val="00784896"/>
    <w:rsid w:val="007848A0"/>
    <w:rsid w:val="007848A5"/>
    <w:rsid w:val="00784BEF"/>
    <w:rsid w:val="007850CB"/>
    <w:rsid w:val="0078514E"/>
    <w:rsid w:val="00785358"/>
    <w:rsid w:val="0078548B"/>
    <w:rsid w:val="007855E6"/>
    <w:rsid w:val="00785A88"/>
    <w:rsid w:val="0078628F"/>
    <w:rsid w:val="007863B1"/>
    <w:rsid w:val="00786480"/>
    <w:rsid w:val="0078663A"/>
    <w:rsid w:val="0078685F"/>
    <w:rsid w:val="00786A4D"/>
    <w:rsid w:val="00786CB3"/>
    <w:rsid w:val="00786D76"/>
    <w:rsid w:val="00786FD3"/>
    <w:rsid w:val="00787821"/>
    <w:rsid w:val="00787AD4"/>
    <w:rsid w:val="00787B3A"/>
    <w:rsid w:val="00787C52"/>
    <w:rsid w:val="00787F43"/>
    <w:rsid w:val="007900D8"/>
    <w:rsid w:val="007900EF"/>
    <w:rsid w:val="007903FF"/>
    <w:rsid w:val="0079040E"/>
    <w:rsid w:val="0079044A"/>
    <w:rsid w:val="00790AA5"/>
    <w:rsid w:val="0079107B"/>
    <w:rsid w:val="007910D4"/>
    <w:rsid w:val="00791181"/>
    <w:rsid w:val="00791555"/>
    <w:rsid w:val="0079173E"/>
    <w:rsid w:val="00791B2B"/>
    <w:rsid w:val="00791CDA"/>
    <w:rsid w:val="00791D6B"/>
    <w:rsid w:val="00791DEF"/>
    <w:rsid w:val="00792233"/>
    <w:rsid w:val="007925EB"/>
    <w:rsid w:val="007926C4"/>
    <w:rsid w:val="00792C4E"/>
    <w:rsid w:val="00792D51"/>
    <w:rsid w:val="00792F13"/>
    <w:rsid w:val="00793202"/>
    <w:rsid w:val="00793344"/>
    <w:rsid w:val="00793453"/>
    <w:rsid w:val="007935E7"/>
    <w:rsid w:val="0079368D"/>
    <w:rsid w:val="00793898"/>
    <w:rsid w:val="00793B5C"/>
    <w:rsid w:val="00793B96"/>
    <w:rsid w:val="00793C52"/>
    <w:rsid w:val="00793CBC"/>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4FE"/>
    <w:rsid w:val="007955F5"/>
    <w:rsid w:val="007955FA"/>
    <w:rsid w:val="007957A5"/>
    <w:rsid w:val="0079580F"/>
    <w:rsid w:val="00795BB4"/>
    <w:rsid w:val="007964BC"/>
    <w:rsid w:val="0079658C"/>
    <w:rsid w:val="007966C7"/>
    <w:rsid w:val="0079729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2AB7"/>
    <w:rsid w:val="007A3259"/>
    <w:rsid w:val="007A32A3"/>
    <w:rsid w:val="007A32FF"/>
    <w:rsid w:val="007A3311"/>
    <w:rsid w:val="007A337D"/>
    <w:rsid w:val="007A33BE"/>
    <w:rsid w:val="007A340C"/>
    <w:rsid w:val="007A3795"/>
    <w:rsid w:val="007A3CDB"/>
    <w:rsid w:val="007A3CDD"/>
    <w:rsid w:val="007A3EAC"/>
    <w:rsid w:val="007A4004"/>
    <w:rsid w:val="007A411E"/>
    <w:rsid w:val="007A43E5"/>
    <w:rsid w:val="007A4540"/>
    <w:rsid w:val="007A49EC"/>
    <w:rsid w:val="007A4A8E"/>
    <w:rsid w:val="007A4D69"/>
    <w:rsid w:val="007A4E03"/>
    <w:rsid w:val="007A4FDF"/>
    <w:rsid w:val="007A51B4"/>
    <w:rsid w:val="007A51DF"/>
    <w:rsid w:val="007A5363"/>
    <w:rsid w:val="007A55CA"/>
    <w:rsid w:val="007A55CF"/>
    <w:rsid w:val="007A5B9C"/>
    <w:rsid w:val="007A5BD1"/>
    <w:rsid w:val="007A5C7E"/>
    <w:rsid w:val="007A5D77"/>
    <w:rsid w:val="007A5FDE"/>
    <w:rsid w:val="007A6177"/>
    <w:rsid w:val="007A630C"/>
    <w:rsid w:val="007A6505"/>
    <w:rsid w:val="007A6E4F"/>
    <w:rsid w:val="007A6E59"/>
    <w:rsid w:val="007A7271"/>
    <w:rsid w:val="007A72B2"/>
    <w:rsid w:val="007A7590"/>
    <w:rsid w:val="007A7BE8"/>
    <w:rsid w:val="007A7CFD"/>
    <w:rsid w:val="007A7E09"/>
    <w:rsid w:val="007A7E61"/>
    <w:rsid w:val="007A7E75"/>
    <w:rsid w:val="007A7EF5"/>
    <w:rsid w:val="007A7F3D"/>
    <w:rsid w:val="007B025D"/>
    <w:rsid w:val="007B026D"/>
    <w:rsid w:val="007B046B"/>
    <w:rsid w:val="007B04ED"/>
    <w:rsid w:val="007B061E"/>
    <w:rsid w:val="007B094D"/>
    <w:rsid w:val="007B0A63"/>
    <w:rsid w:val="007B0A94"/>
    <w:rsid w:val="007B0F25"/>
    <w:rsid w:val="007B0F5E"/>
    <w:rsid w:val="007B14DE"/>
    <w:rsid w:val="007B156B"/>
    <w:rsid w:val="007B16BD"/>
    <w:rsid w:val="007B1865"/>
    <w:rsid w:val="007B1925"/>
    <w:rsid w:val="007B1A9A"/>
    <w:rsid w:val="007B1CAA"/>
    <w:rsid w:val="007B211F"/>
    <w:rsid w:val="007B234D"/>
    <w:rsid w:val="007B2719"/>
    <w:rsid w:val="007B2895"/>
    <w:rsid w:val="007B2B08"/>
    <w:rsid w:val="007B2B26"/>
    <w:rsid w:val="007B2C0C"/>
    <w:rsid w:val="007B2CD9"/>
    <w:rsid w:val="007B2CFF"/>
    <w:rsid w:val="007B2D17"/>
    <w:rsid w:val="007B2F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D24"/>
    <w:rsid w:val="007B5D9E"/>
    <w:rsid w:val="007B5E4C"/>
    <w:rsid w:val="007B5F13"/>
    <w:rsid w:val="007B6077"/>
    <w:rsid w:val="007B639C"/>
    <w:rsid w:val="007B6557"/>
    <w:rsid w:val="007B6B9A"/>
    <w:rsid w:val="007B6DA6"/>
    <w:rsid w:val="007B6F75"/>
    <w:rsid w:val="007B7102"/>
    <w:rsid w:val="007B7232"/>
    <w:rsid w:val="007B734E"/>
    <w:rsid w:val="007B76D6"/>
    <w:rsid w:val="007B7A53"/>
    <w:rsid w:val="007B7DA8"/>
    <w:rsid w:val="007C019D"/>
    <w:rsid w:val="007C045C"/>
    <w:rsid w:val="007C0619"/>
    <w:rsid w:val="007C086D"/>
    <w:rsid w:val="007C0976"/>
    <w:rsid w:val="007C0C5A"/>
    <w:rsid w:val="007C1063"/>
    <w:rsid w:val="007C109D"/>
    <w:rsid w:val="007C10B0"/>
    <w:rsid w:val="007C115B"/>
    <w:rsid w:val="007C1209"/>
    <w:rsid w:val="007C1299"/>
    <w:rsid w:val="007C1905"/>
    <w:rsid w:val="007C1974"/>
    <w:rsid w:val="007C1E9C"/>
    <w:rsid w:val="007C1F01"/>
    <w:rsid w:val="007C21BE"/>
    <w:rsid w:val="007C228B"/>
    <w:rsid w:val="007C23C5"/>
    <w:rsid w:val="007C2465"/>
    <w:rsid w:val="007C2541"/>
    <w:rsid w:val="007C26B1"/>
    <w:rsid w:val="007C26F4"/>
    <w:rsid w:val="007C2C10"/>
    <w:rsid w:val="007C2D6F"/>
    <w:rsid w:val="007C2ED4"/>
    <w:rsid w:val="007C2FE6"/>
    <w:rsid w:val="007C3134"/>
    <w:rsid w:val="007C3300"/>
    <w:rsid w:val="007C3396"/>
    <w:rsid w:val="007C3409"/>
    <w:rsid w:val="007C3494"/>
    <w:rsid w:val="007C385F"/>
    <w:rsid w:val="007C3863"/>
    <w:rsid w:val="007C3B90"/>
    <w:rsid w:val="007C3BAD"/>
    <w:rsid w:val="007C3F4C"/>
    <w:rsid w:val="007C4053"/>
    <w:rsid w:val="007C4131"/>
    <w:rsid w:val="007C4449"/>
    <w:rsid w:val="007C4538"/>
    <w:rsid w:val="007C457C"/>
    <w:rsid w:val="007C45EC"/>
    <w:rsid w:val="007C4D1C"/>
    <w:rsid w:val="007C4DDB"/>
    <w:rsid w:val="007C4F32"/>
    <w:rsid w:val="007C513F"/>
    <w:rsid w:val="007C51EF"/>
    <w:rsid w:val="007C52CE"/>
    <w:rsid w:val="007C532C"/>
    <w:rsid w:val="007C53D6"/>
    <w:rsid w:val="007C5419"/>
    <w:rsid w:val="007C55DE"/>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856"/>
    <w:rsid w:val="007D09D3"/>
    <w:rsid w:val="007D0F7C"/>
    <w:rsid w:val="007D0FF3"/>
    <w:rsid w:val="007D1685"/>
    <w:rsid w:val="007D1938"/>
    <w:rsid w:val="007D1C3C"/>
    <w:rsid w:val="007D1DB3"/>
    <w:rsid w:val="007D2282"/>
    <w:rsid w:val="007D23DF"/>
    <w:rsid w:val="007D2569"/>
    <w:rsid w:val="007D2736"/>
    <w:rsid w:val="007D27EC"/>
    <w:rsid w:val="007D28BE"/>
    <w:rsid w:val="007D2EA2"/>
    <w:rsid w:val="007D30A3"/>
    <w:rsid w:val="007D3592"/>
    <w:rsid w:val="007D3897"/>
    <w:rsid w:val="007D3AA8"/>
    <w:rsid w:val="007D3D27"/>
    <w:rsid w:val="007D3DFC"/>
    <w:rsid w:val="007D40A7"/>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CF4"/>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4E"/>
    <w:rsid w:val="007E0FD7"/>
    <w:rsid w:val="007E1515"/>
    <w:rsid w:val="007E1868"/>
    <w:rsid w:val="007E1A27"/>
    <w:rsid w:val="007E1B0B"/>
    <w:rsid w:val="007E1D74"/>
    <w:rsid w:val="007E2012"/>
    <w:rsid w:val="007E21A0"/>
    <w:rsid w:val="007E24DF"/>
    <w:rsid w:val="007E27C2"/>
    <w:rsid w:val="007E27CC"/>
    <w:rsid w:val="007E29D6"/>
    <w:rsid w:val="007E2B23"/>
    <w:rsid w:val="007E2CE1"/>
    <w:rsid w:val="007E2D69"/>
    <w:rsid w:val="007E2EDA"/>
    <w:rsid w:val="007E2F31"/>
    <w:rsid w:val="007E2FE5"/>
    <w:rsid w:val="007E3A27"/>
    <w:rsid w:val="007E3A62"/>
    <w:rsid w:val="007E3B36"/>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48"/>
    <w:rsid w:val="007E50C5"/>
    <w:rsid w:val="007E5171"/>
    <w:rsid w:val="007E52CD"/>
    <w:rsid w:val="007E539B"/>
    <w:rsid w:val="007E5447"/>
    <w:rsid w:val="007E54E8"/>
    <w:rsid w:val="007E554D"/>
    <w:rsid w:val="007E55D5"/>
    <w:rsid w:val="007E5661"/>
    <w:rsid w:val="007E575F"/>
    <w:rsid w:val="007E59E1"/>
    <w:rsid w:val="007E5A0E"/>
    <w:rsid w:val="007E5DE1"/>
    <w:rsid w:val="007E5F30"/>
    <w:rsid w:val="007E60A6"/>
    <w:rsid w:val="007E60B8"/>
    <w:rsid w:val="007E6457"/>
    <w:rsid w:val="007E6540"/>
    <w:rsid w:val="007E69FE"/>
    <w:rsid w:val="007E6F39"/>
    <w:rsid w:val="007E70FA"/>
    <w:rsid w:val="007E73FC"/>
    <w:rsid w:val="007E755B"/>
    <w:rsid w:val="007E7583"/>
    <w:rsid w:val="007E767A"/>
    <w:rsid w:val="007E7759"/>
    <w:rsid w:val="007E7873"/>
    <w:rsid w:val="007E7932"/>
    <w:rsid w:val="007E7B56"/>
    <w:rsid w:val="007E7C52"/>
    <w:rsid w:val="007E7F1A"/>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8E9"/>
    <w:rsid w:val="007F695B"/>
    <w:rsid w:val="007F6B1D"/>
    <w:rsid w:val="007F6F91"/>
    <w:rsid w:val="007F747F"/>
    <w:rsid w:val="007F753D"/>
    <w:rsid w:val="007F75BA"/>
    <w:rsid w:val="007F77A0"/>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493"/>
    <w:rsid w:val="00801562"/>
    <w:rsid w:val="00801727"/>
    <w:rsid w:val="00801764"/>
    <w:rsid w:val="0080199B"/>
    <w:rsid w:val="00801BBD"/>
    <w:rsid w:val="00801D1D"/>
    <w:rsid w:val="00801EA0"/>
    <w:rsid w:val="00801EEF"/>
    <w:rsid w:val="00801F61"/>
    <w:rsid w:val="00802061"/>
    <w:rsid w:val="008022C2"/>
    <w:rsid w:val="008023E4"/>
    <w:rsid w:val="0080250D"/>
    <w:rsid w:val="00802875"/>
    <w:rsid w:val="00802A22"/>
    <w:rsid w:val="00802B64"/>
    <w:rsid w:val="00802BCC"/>
    <w:rsid w:val="00802D90"/>
    <w:rsid w:val="0080333C"/>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2"/>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29A"/>
    <w:rsid w:val="0081336D"/>
    <w:rsid w:val="0081353E"/>
    <w:rsid w:val="00813674"/>
    <w:rsid w:val="00813744"/>
    <w:rsid w:val="00813B90"/>
    <w:rsid w:val="00813C53"/>
    <w:rsid w:val="00813E0F"/>
    <w:rsid w:val="00813FFC"/>
    <w:rsid w:val="00814136"/>
    <w:rsid w:val="008142AB"/>
    <w:rsid w:val="00814341"/>
    <w:rsid w:val="0081472C"/>
    <w:rsid w:val="0081487E"/>
    <w:rsid w:val="00814C70"/>
    <w:rsid w:val="00814FA2"/>
    <w:rsid w:val="0081522D"/>
    <w:rsid w:val="00815238"/>
    <w:rsid w:val="008152DB"/>
    <w:rsid w:val="008152F4"/>
    <w:rsid w:val="00815584"/>
    <w:rsid w:val="0081570B"/>
    <w:rsid w:val="00815816"/>
    <w:rsid w:val="008158FD"/>
    <w:rsid w:val="00815EFF"/>
    <w:rsid w:val="00816082"/>
    <w:rsid w:val="0081618D"/>
    <w:rsid w:val="00816310"/>
    <w:rsid w:val="008163F4"/>
    <w:rsid w:val="008164B8"/>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BD9"/>
    <w:rsid w:val="00820C08"/>
    <w:rsid w:val="00820D12"/>
    <w:rsid w:val="00820D76"/>
    <w:rsid w:val="00820E5B"/>
    <w:rsid w:val="00820FD7"/>
    <w:rsid w:val="0082100A"/>
    <w:rsid w:val="00821049"/>
    <w:rsid w:val="0082108E"/>
    <w:rsid w:val="008212E4"/>
    <w:rsid w:val="00821314"/>
    <w:rsid w:val="00821602"/>
    <w:rsid w:val="0082225B"/>
    <w:rsid w:val="00822423"/>
    <w:rsid w:val="008227E2"/>
    <w:rsid w:val="00822EE9"/>
    <w:rsid w:val="0082303F"/>
    <w:rsid w:val="00823588"/>
    <w:rsid w:val="008235AD"/>
    <w:rsid w:val="00823965"/>
    <w:rsid w:val="00823BA3"/>
    <w:rsid w:val="00823FBC"/>
    <w:rsid w:val="00824306"/>
    <w:rsid w:val="008243CE"/>
    <w:rsid w:val="00824547"/>
    <w:rsid w:val="00824BBC"/>
    <w:rsid w:val="00824EB2"/>
    <w:rsid w:val="00824F86"/>
    <w:rsid w:val="0082548D"/>
    <w:rsid w:val="008258C1"/>
    <w:rsid w:val="008260DE"/>
    <w:rsid w:val="00826163"/>
    <w:rsid w:val="008262F0"/>
    <w:rsid w:val="008263B5"/>
    <w:rsid w:val="00826562"/>
    <w:rsid w:val="00826BAC"/>
    <w:rsid w:val="00826F03"/>
    <w:rsid w:val="00826FBC"/>
    <w:rsid w:val="008271D4"/>
    <w:rsid w:val="00827208"/>
    <w:rsid w:val="008275B3"/>
    <w:rsid w:val="00827762"/>
    <w:rsid w:val="00827A15"/>
    <w:rsid w:val="00827ACA"/>
    <w:rsid w:val="00827B4F"/>
    <w:rsid w:val="00827FE7"/>
    <w:rsid w:val="008302CB"/>
    <w:rsid w:val="008303D4"/>
    <w:rsid w:val="008305C6"/>
    <w:rsid w:val="00830A77"/>
    <w:rsid w:val="00830B71"/>
    <w:rsid w:val="00830CEB"/>
    <w:rsid w:val="008311B3"/>
    <w:rsid w:val="00831240"/>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501"/>
    <w:rsid w:val="00833B5D"/>
    <w:rsid w:val="00833DB9"/>
    <w:rsid w:val="00833EAF"/>
    <w:rsid w:val="008340C9"/>
    <w:rsid w:val="008340F5"/>
    <w:rsid w:val="00834324"/>
    <w:rsid w:val="00834434"/>
    <w:rsid w:val="00834483"/>
    <w:rsid w:val="00834C69"/>
    <w:rsid w:val="00834C7C"/>
    <w:rsid w:val="00834D50"/>
    <w:rsid w:val="00835184"/>
    <w:rsid w:val="008351F7"/>
    <w:rsid w:val="00835607"/>
    <w:rsid w:val="008358C2"/>
    <w:rsid w:val="008359B6"/>
    <w:rsid w:val="00835BEE"/>
    <w:rsid w:val="00835D7B"/>
    <w:rsid w:val="00836097"/>
    <w:rsid w:val="008362B2"/>
    <w:rsid w:val="00836377"/>
    <w:rsid w:val="0083649B"/>
    <w:rsid w:val="0083653A"/>
    <w:rsid w:val="008365FC"/>
    <w:rsid w:val="008365FF"/>
    <w:rsid w:val="008366F8"/>
    <w:rsid w:val="008369A1"/>
    <w:rsid w:val="00836D14"/>
    <w:rsid w:val="00836FD9"/>
    <w:rsid w:val="00837113"/>
    <w:rsid w:val="0083739D"/>
    <w:rsid w:val="00837446"/>
    <w:rsid w:val="00837AC9"/>
    <w:rsid w:val="00837B78"/>
    <w:rsid w:val="00837CF5"/>
    <w:rsid w:val="00840208"/>
    <w:rsid w:val="00840246"/>
    <w:rsid w:val="008402B2"/>
    <w:rsid w:val="00840696"/>
    <w:rsid w:val="008406C7"/>
    <w:rsid w:val="0084089A"/>
    <w:rsid w:val="008408DF"/>
    <w:rsid w:val="00840950"/>
    <w:rsid w:val="00840D2E"/>
    <w:rsid w:val="00840E65"/>
    <w:rsid w:val="00841011"/>
    <w:rsid w:val="0084128E"/>
    <w:rsid w:val="00841462"/>
    <w:rsid w:val="00841737"/>
    <w:rsid w:val="008417B8"/>
    <w:rsid w:val="00841AFD"/>
    <w:rsid w:val="00841B9D"/>
    <w:rsid w:val="008429C7"/>
    <w:rsid w:val="00842AF1"/>
    <w:rsid w:val="00842DB3"/>
    <w:rsid w:val="00843058"/>
    <w:rsid w:val="008433BB"/>
    <w:rsid w:val="0084340E"/>
    <w:rsid w:val="00843888"/>
    <w:rsid w:val="008438B4"/>
    <w:rsid w:val="00843938"/>
    <w:rsid w:val="00843959"/>
    <w:rsid w:val="00843970"/>
    <w:rsid w:val="0084420C"/>
    <w:rsid w:val="0084466C"/>
    <w:rsid w:val="008451C6"/>
    <w:rsid w:val="00845502"/>
    <w:rsid w:val="00845527"/>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47F3E"/>
    <w:rsid w:val="008503FB"/>
    <w:rsid w:val="00850432"/>
    <w:rsid w:val="00850518"/>
    <w:rsid w:val="008505F1"/>
    <w:rsid w:val="00850757"/>
    <w:rsid w:val="008508FE"/>
    <w:rsid w:val="00850DA7"/>
    <w:rsid w:val="008512D3"/>
    <w:rsid w:val="008512EC"/>
    <w:rsid w:val="00851413"/>
    <w:rsid w:val="0085145F"/>
    <w:rsid w:val="008519F1"/>
    <w:rsid w:val="00851A29"/>
    <w:rsid w:val="00851A6A"/>
    <w:rsid w:val="00851D0E"/>
    <w:rsid w:val="00851DB5"/>
    <w:rsid w:val="00851EA1"/>
    <w:rsid w:val="00852395"/>
    <w:rsid w:val="008525B3"/>
    <w:rsid w:val="008526CE"/>
    <w:rsid w:val="00852759"/>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3F04"/>
    <w:rsid w:val="00854059"/>
    <w:rsid w:val="008540C9"/>
    <w:rsid w:val="0085429C"/>
    <w:rsid w:val="0085460A"/>
    <w:rsid w:val="00854763"/>
    <w:rsid w:val="00854873"/>
    <w:rsid w:val="008549EA"/>
    <w:rsid w:val="00854D92"/>
    <w:rsid w:val="00854DCA"/>
    <w:rsid w:val="00854F1D"/>
    <w:rsid w:val="00854F5B"/>
    <w:rsid w:val="008550E1"/>
    <w:rsid w:val="0085538F"/>
    <w:rsid w:val="00855534"/>
    <w:rsid w:val="00855680"/>
    <w:rsid w:val="008556DF"/>
    <w:rsid w:val="00855886"/>
    <w:rsid w:val="008559C0"/>
    <w:rsid w:val="00855BCF"/>
    <w:rsid w:val="00855E4E"/>
    <w:rsid w:val="00856070"/>
    <w:rsid w:val="008561B3"/>
    <w:rsid w:val="00856989"/>
    <w:rsid w:val="00856BBD"/>
    <w:rsid w:val="00856DCF"/>
    <w:rsid w:val="00856FA1"/>
    <w:rsid w:val="00857157"/>
    <w:rsid w:val="0085718D"/>
    <w:rsid w:val="0085767F"/>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C8B"/>
    <w:rsid w:val="00861E2D"/>
    <w:rsid w:val="0086236F"/>
    <w:rsid w:val="00862390"/>
    <w:rsid w:val="008623C6"/>
    <w:rsid w:val="00862664"/>
    <w:rsid w:val="00862B9A"/>
    <w:rsid w:val="00862C27"/>
    <w:rsid w:val="00862D31"/>
    <w:rsid w:val="00862DA8"/>
    <w:rsid w:val="00862E0B"/>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4FD5"/>
    <w:rsid w:val="008650FF"/>
    <w:rsid w:val="00865163"/>
    <w:rsid w:val="0086519C"/>
    <w:rsid w:val="00865331"/>
    <w:rsid w:val="008656D2"/>
    <w:rsid w:val="008657AB"/>
    <w:rsid w:val="00865C05"/>
    <w:rsid w:val="00865DA2"/>
    <w:rsid w:val="0086665A"/>
    <w:rsid w:val="0086675E"/>
    <w:rsid w:val="0086693C"/>
    <w:rsid w:val="00866D5F"/>
    <w:rsid w:val="00866E26"/>
    <w:rsid w:val="00867536"/>
    <w:rsid w:val="0086767A"/>
    <w:rsid w:val="00867761"/>
    <w:rsid w:val="0086780A"/>
    <w:rsid w:val="00867941"/>
    <w:rsid w:val="00867A03"/>
    <w:rsid w:val="00867ADE"/>
    <w:rsid w:val="00867E56"/>
    <w:rsid w:val="00867F04"/>
    <w:rsid w:val="008700BB"/>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B56"/>
    <w:rsid w:val="00872C97"/>
    <w:rsid w:val="00872D7C"/>
    <w:rsid w:val="00872F27"/>
    <w:rsid w:val="00873025"/>
    <w:rsid w:val="00873289"/>
    <w:rsid w:val="00873523"/>
    <w:rsid w:val="00873700"/>
    <w:rsid w:val="0087375D"/>
    <w:rsid w:val="00873B06"/>
    <w:rsid w:val="00873B38"/>
    <w:rsid w:val="00873BD7"/>
    <w:rsid w:val="00873DFF"/>
    <w:rsid w:val="00873EBC"/>
    <w:rsid w:val="00874060"/>
    <w:rsid w:val="0087437E"/>
    <w:rsid w:val="00874822"/>
    <w:rsid w:val="0087482C"/>
    <w:rsid w:val="0087486F"/>
    <w:rsid w:val="008748CD"/>
    <w:rsid w:val="00874A6C"/>
    <w:rsid w:val="00874AD9"/>
    <w:rsid w:val="00874DCF"/>
    <w:rsid w:val="00874FD8"/>
    <w:rsid w:val="00875408"/>
    <w:rsid w:val="008755B4"/>
    <w:rsid w:val="00875798"/>
    <w:rsid w:val="008758CF"/>
    <w:rsid w:val="008759B8"/>
    <w:rsid w:val="00875ADC"/>
    <w:rsid w:val="00875B3B"/>
    <w:rsid w:val="00875B86"/>
    <w:rsid w:val="00875ED7"/>
    <w:rsid w:val="00875FC2"/>
    <w:rsid w:val="00876162"/>
    <w:rsid w:val="008762A8"/>
    <w:rsid w:val="008762B8"/>
    <w:rsid w:val="008766B1"/>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9FF"/>
    <w:rsid w:val="00880BA6"/>
    <w:rsid w:val="00880ECF"/>
    <w:rsid w:val="00881292"/>
    <w:rsid w:val="0088129D"/>
    <w:rsid w:val="00881371"/>
    <w:rsid w:val="008814FB"/>
    <w:rsid w:val="008816C1"/>
    <w:rsid w:val="00881793"/>
    <w:rsid w:val="00881F1A"/>
    <w:rsid w:val="00882046"/>
    <w:rsid w:val="008822D4"/>
    <w:rsid w:val="0088249A"/>
    <w:rsid w:val="00882578"/>
    <w:rsid w:val="008828EC"/>
    <w:rsid w:val="00882C58"/>
    <w:rsid w:val="00882CB4"/>
    <w:rsid w:val="00882EC9"/>
    <w:rsid w:val="008832F4"/>
    <w:rsid w:val="008833DA"/>
    <w:rsid w:val="00883447"/>
    <w:rsid w:val="00883643"/>
    <w:rsid w:val="008838AE"/>
    <w:rsid w:val="0088396D"/>
    <w:rsid w:val="00883A43"/>
    <w:rsid w:val="00883CE3"/>
    <w:rsid w:val="008842C5"/>
    <w:rsid w:val="00884762"/>
    <w:rsid w:val="0088479B"/>
    <w:rsid w:val="008849BE"/>
    <w:rsid w:val="00884A6F"/>
    <w:rsid w:val="00884A90"/>
    <w:rsid w:val="00884C31"/>
    <w:rsid w:val="00884C5A"/>
    <w:rsid w:val="00884ED0"/>
    <w:rsid w:val="00884EDB"/>
    <w:rsid w:val="00885248"/>
    <w:rsid w:val="008856FE"/>
    <w:rsid w:val="008857A8"/>
    <w:rsid w:val="00885943"/>
    <w:rsid w:val="008859DC"/>
    <w:rsid w:val="00885ADC"/>
    <w:rsid w:val="00885F24"/>
    <w:rsid w:val="00886157"/>
    <w:rsid w:val="00886903"/>
    <w:rsid w:val="00886D21"/>
    <w:rsid w:val="00886DEC"/>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5C2"/>
    <w:rsid w:val="00891B2F"/>
    <w:rsid w:val="00892539"/>
    <w:rsid w:val="0089273A"/>
    <w:rsid w:val="00892744"/>
    <w:rsid w:val="00893007"/>
    <w:rsid w:val="008935DF"/>
    <w:rsid w:val="00893658"/>
    <w:rsid w:val="00893715"/>
    <w:rsid w:val="00893806"/>
    <w:rsid w:val="00893C94"/>
    <w:rsid w:val="00893DCF"/>
    <w:rsid w:val="0089425F"/>
    <w:rsid w:val="0089464B"/>
    <w:rsid w:val="00894C01"/>
    <w:rsid w:val="008955E3"/>
    <w:rsid w:val="008958CB"/>
    <w:rsid w:val="008958E3"/>
    <w:rsid w:val="008959B4"/>
    <w:rsid w:val="00895A9B"/>
    <w:rsid w:val="00895AFC"/>
    <w:rsid w:val="00895BF0"/>
    <w:rsid w:val="00895DB4"/>
    <w:rsid w:val="008962DC"/>
    <w:rsid w:val="0089639B"/>
    <w:rsid w:val="00896452"/>
    <w:rsid w:val="00896571"/>
    <w:rsid w:val="0089663F"/>
    <w:rsid w:val="008969F2"/>
    <w:rsid w:val="00896A12"/>
    <w:rsid w:val="00896F59"/>
    <w:rsid w:val="00896F72"/>
    <w:rsid w:val="00897024"/>
    <w:rsid w:val="0089726B"/>
    <w:rsid w:val="008972FE"/>
    <w:rsid w:val="00897505"/>
    <w:rsid w:val="0089759B"/>
    <w:rsid w:val="00897694"/>
    <w:rsid w:val="008978B9"/>
    <w:rsid w:val="0089796C"/>
    <w:rsid w:val="00897CB8"/>
    <w:rsid w:val="00897D00"/>
    <w:rsid w:val="00897D88"/>
    <w:rsid w:val="008A046C"/>
    <w:rsid w:val="008A05B6"/>
    <w:rsid w:val="008A06A7"/>
    <w:rsid w:val="008A06DE"/>
    <w:rsid w:val="008A07FC"/>
    <w:rsid w:val="008A1431"/>
    <w:rsid w:val="008A1597"/>
    <w:rsid w:val="008A164F"/>
    <w:rsid w:val="008A1692"/>
    <w:rsid w:val="008A1B96"/>
    <w:rsid w:val="008A1C4F"/>
    <w:rsid w:val="008A1D54"/>
    <w:rsid w:val="008A1E99"/>
    <w:rsid w:val="008A22C4"/>
    <w:rsid w:val="008A24AA"/>
    <w:rsid w:val="008A26EA"/>
    <w:rsid w:val="008A2910"/>
    <w:rsid w:val="008A2CE2"/>
    <w:rsid w:val="008A3125"/>
    <w:rsid w:val="008A3197"/>
    <w:rsid w:val="008A31D2"/>
    <w:rsid w:val="008A36BF"/>
    <w:rsid w:val="008A373B"/>
    <w:rsid w:val="008A395B"/>
    <w:rsid w:val="008A3A03"/>
    <w:rsid w:val="008A3B91"/>
    <w:rsid w:val="008A3D51"/>
    <w:rsid w:val="008A3FEB"/>
    <w:rsid w:val="008A4278"/>
    <w:rsid w:val="008A44DE"/>
    <w:rsid w:val="008A4689"/>
    <w:rsid w:val="008A4710"/>
    <w:rsid w:val="008A4A88"/>
    <w:rsid w:val="008A4B78"/>
    <w:rsid w:val="008A4E03"/>
    <w:rsid w:val="008A562C"/>
    <w:rsid w:val="008A571C"/>
    <w:rsid w:val="008A57D9"/>
    <w:rsid w:val="008A5D10"/>
    <w:rsid w:val="008A5F43"/>
    <w:rsid w:val="008A6001"/>
    <w:rsid w:val="008A61CC"/>
    <w:rsid w:val="008A6353"/>
    <w:rsid w:val="008A64B1"/>
    <w:rsid w:val="008A6684"/>
    <w:rsid w:val="008A66ED"/>
    <w:rsid w:val="008A6717"/>
    <w:rsid w:val="008A68A8"/>
    <w:rsid w:val="008A6B87"/>
    <w:rsid w:val="008A6B8C"/>
    <w:rsid w:val="008A6E21"/>
    <w:rsid w:val="008A6F75"/>
    <w:rsid w:val="008A7059"/>
    <w:rsid w:val="008A71CE"/>
    <w:rsid w:val="008A71EB"/>
    <w:rsid w:val="008A7713"/>
    <w:rsid w:val="008A7B0E"/>
    <w:rsid w:val="008A7C2C"/>
    <w:rsid w:val="008A7D1B"/>
    <w:rsid w:val="008B0AA0"/>
    <w:rsid w:val="008B0D6A"/>
    <w:rsid w:val="008B0F36"/>
    <w:rsid w:val="008B0F5E"/>
    <w:rsid w:val="008B10E5"/>
    <w:rsid w:val="008B1241"/>
    <w:rsid w:val="008B1359"/>
    <w:rsid w:val="008B1758"/>
    <w:rsid w:val="008B1AF5"/>
    <w:rsid w:val="008B1D73"/>
    <w:rsid w:val="008B1FCB"/>
    <w:rsid w:val="008B2341"/>
    <w:rsid w:val="008B23B5"/>
    <w:rsid w:val="008B24CB"/>
    <w:rsid w:val="008B2D4E"/>
    <w:rsid w:val="008B2DC4"/>
    <w:rsid w:val="008B2EC8"/>
    <w:rsid w:val="008B2F2D"/>
    <w:rsid w:val="008B2F8B"/>
    <w:rsid w:val="008B304A"/>
    <w:rsid w:val="008B3132"/>
    <w:rsid w:val="008B36E5"/>
    <w:rsid w:val="008B3765"/>
    <w:rsid w:val="008B3A03"/>
    <w:rsid w:val="008B3B62"/>
    <w:rsid w:val="008B3C03"/>
    <w:rsid w:val="008B3C1C"/>
    <w:rsid w:val="008B3D74"/>
    <w:rsid w:val="008B3D99"/>
    <w:rsid w:val="008B3E15"/>
    <w:rsid w:val="008B4227"/>
    <w:rsid w:val="008B4359"/>
    <w:rsid w:val="008B48AC"/>
    <w:rsid w:val="008B4A19"/>
    <w:rsid w:val="008B4C55"/>
    <w:rsid w:val="008B4D3E"/>
    <w:rsid w:val="008B4D4D"/>
    <w:rsid w:val="008B4D69"/>
    <w:rsid w:val="008B4D9D"/>
    <w:rsid w:val="008B4DE7"/>
    <w:rsid w:val="008B510C"/>
    <w:rsid w:val="008B552B"/>
    <w:rsid w:val="008B55B7"/>
    <w:rsid w:val="008B5701"/>
    <w:rsid w:val="008B5C10"/>
    <w:rsid w:val="008B5C3D"/>
    <w:rsid w:val="008B6087"/>
    <w:rsid w:val="008B62BE"/>
    <w:rsid w:val="008B63FE"/>
    <w:rsid w:val="008B647B"/>
    <w:rsid w:val="008B66BF"/>
    <w:rsid w:val="008B6A29"/>
    <w:rsid w:val="008B6C18"/>
    <w:rsid w:val="008B6C52"/>
    <w:rsid w:val="008B6F17"/>
    <w:rsid w:val="008B7102"/>
    <w:rsid w:val="008B7309"/>
    <w:rsid w:val="008B73A1"/>
    <w:rsid w:val="008B747D"/>
    <w:rsid w:val="008B768D"/>
    <w:rsid w:val="008B7ADC"/>
    <w:rsid w:val="008B7C8A"/>
    <w:rsid w:val="008B7F36"/>
    <w:rsid w:val="008C03BD"/>
    <w:rsid w:val="008C055D"/>
    <w:rsid w:val="008C0D77"/>
    <w:rsid w:val="008C0DEC"/>
    <w:rsid w:val="008C0ECB"/>
    <w:rsid w:val="008C0EF8"/>
    <w:rsid w:val="008C0F1A"/>
    <w:rsid w:val="008C1104"/>
    <w:rsid w:val="008C1241"/>
    <w:rsid w:val="008C1321"/>
    <w:rsid w:val="008C14B7"/>
    <w:rsid w:val="008C1860"/>
    <w:rsid w:val="008C1862"/>
    <w:rsid w:val="008C1A01"/>
    <w:rsid w:val="008C1DC6"/>
    <w:rsid w:val="008C1DDE"/>
    <w:rsid w:val="008C1E46"/>
    <w:rsid w:val="008C1E5D"/>
    <w:rsid w:val="008C1E9A"/>
    <w:rsid w:val="008C27F0"/>
    <w:rsid w:val="008C28EB"/>
    <w:rsid w:val="008C2DD7"/>
    <w:rsid w:val="008C3289"/>
    <w:rsid w:val="008C3521"/>
    <w:rsid w:val="008C35FE"/>
    <w:rsid w:val="008C3609"/>
    <w:rsid w:val="008C36C1"/>
    <w:rsid w:val="008C3964"/>
    <w:rsid w:val="008C3A7D"/>
    <w:rsid w:val="008C3B93"/>
    <w:rsid w:val="008C3E33"/>
    <w:rsid w:val="008C4076"/>
    <w:rsid w:val="008C43D0"/>
    <w:rsid w:val="008C466C"/>
    <w:rsid w:val="008C47C1"/>
    <w:rsid w:val="008C4928"/>
    <w:rsid w:val="008C4A3D"/>
    <w:rsid w:val="008C4D55"/>
    <w:rsid w:val="008C4F6B"/>
    <w:rsid w:val="008C4FAE"/>
    <w:rsid w:val="008C508A"/>
    <w:rsid w:val="008C52EA"/>
    <w:rsid w:val="008C5378"/>
    <w:rsid w:val="008C564A"/>
    <w:rsid w:val="008C581E"/>
    <w:rsid w:val="008C5C0F"/>
    <w:rsid w:val="008C62EE"/>
    <w:rsid w:val="008C648F"/>
    <w:rsid w:val="008C6562"/>
    <w:rsid w:val="008C69F0"/>
    <w:rsid w:val="008C6B2B"/>
    <w:rsid w:val="008C6BBC"/>
    <w:rsid w:val="008C6F95"/>
    <w:rsid w:val="008C7030"/>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06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07A"/>
    <w:rsid w:val="008D50F9"/>
    <w:rsid w:val="008D514B"/>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3C"/>
    <w:rsid w:val="008D7F7C"/>
    <w:rsid w:val="008E019D"/>
    <w:rsid w:val="008E01DB"/>
    <w:rsid w:val="008E03BF"/>
    <w:rsid w:val="008E06BF"/>
    <w:rsid w:val="008E0917"/>
    <w:rsid w:val="008E0B81"/>
    <w:rsid w:val="008E0CC8"/>
    <w:rsid w:val="008E0DB1"/>
    <w:rsid w:val="008E0DE1"/>
    <w:rsid w:val="008E101E"/>
    <w:rsid w:val="008E10FE"/>
    <w:rsid w:val="008E11C6"/>
    <w:rsid w:val="008E12C0"/>
    <w:rsid w:val="008E1552"/>
    <w:rsid w:val="008E17F4"/>
    <w:rsid w:val="008E1EF9"/>
    <w:rsid w:val="008E25DF"/>
    <w:rsid w:val="008E263A"/>
    <w:rsid w:val="008E26C8"/>
    <w:rsid w:val="008E2E40"/>
    <w:rsid w:val="008E2ED7"/>
    <w:rsid w:val="008E3023"/>
    <w:rsid w:val="008E3576"/>
    <w:rsid w:val="008E35DC"/>
    <w:rsid w:val="008E3678"/>
    <w:rsid w:val="008E396B"/>
    <w:rsid w:val="008E3A6B"/>
    <w:rsid w:val="008E3AB4"/>
    <w:rsid w:val="008E3F41"/>
    <w:rsid w:val="008E3FC0"/>
    <w:rsid w:val="008E4060"/>
    <w:rsid w:val="008E4266"/>
    <w:rsid w:val="008E4321"/>
    <w:rsid w:val="008E4375"/>
    <w:rsid w:val="008E44BB"/>
    <w:rsid w:val="008E4BDE"/>
    <w:rsid w:val="008E4DA5"/>
    <w:rsid w:val="008E4E11"/>
    <w:rsid w:val="008E4E99"/>
    <w:rsid w:val="008E4EC3"/>
    <w:rsid w:val="008E508E"/>
    <w:rsid w:val="008E5326"/>
    <w:rsid w:val="008E5378"/>
    <w:rsid w:val="008E537F"/>
    <w:rsid w:val="008E5515"/>
    <w:rsid w:val="008E5680"/>
    <w:rsid w:val="008E5B13"/>
    <w:rsid w:val="008E5BF0"/>
    <w:rsid w:val="008E5CA7"/>
    <w:rsid w:val="008E5FCF"/>
    <w:rsid w:val="008E600C"/>
    <w:rsid w:val="008E621E"/>
    <w:rsid w:val="008E64BB"/>
    <w:rsid w:val="008E654A"/>
    <w:rsid w:val="008E6956"/>
    <w:rsid w:val="008E6B79"/>
    <w:rsid w:val="008E6D26"/>
    <w:rsid w:val="008E714A"/>
    <w:rsid w:val="008E7169"/>
    <w:rsid w:val="008E7512"/>
    <w:rsid w:val="008E771A"/>
    <w:rsid w:val="008E782B"/>
    <w:rsid w:val="008E784A"/>
    <w:rsid w:val="008E79FF"/>
    <w:rsid w:val="008F0023"/>
    <w:rsid w:val="008F0290"/>
    <w:rsid w:val="008F043A"/>
    <w:rsid w:val="008F0A82"/>
    <w:rsid w:val="008F0C31"/>
    <w:rsid w:val="008F0D6B"/>
    <w:rsid w:val="008F1196"/>
    <w:rsid w:val="008F12DB"/>
    <w:rsid w:val="008F19A9"/>
    <w:rsid w:val="008F1AE0"/>
    <w:rsid w:val="008F1E25"/>
    <w:rsid w:val="008F1E8B"/>
    <w:rsid w:val="008F25D7"/>
    <w:rsid w:val="008F26C8"/>
    <w:rsid w:val="008F2C7C"/>
    <w:rsid w:val="008F2D07"/>
    <w:rsid w:val="008F2DB0"/>
    <w:rsid w:val="008F3009"/>
    <w:rsid w:val="008F3184"/>
    <w:rsid w:val="008F34F1"/>
    <w:rsid w:val="008F3661"/>
    <w:rsid w:val="008F3D9E"/>
    <w:rsid w:val="008F3F47"/>
    <w:rsid w:val="008F4364"/>
    <w:rsid w:val="008F4505"/>
    <w:rsid w:val="008F4615"/>
    <w:rsid w:val="008F4637"/>
    <w:rsid w:val="008F4A2D"/>
    <w:rsid w:val="008F4C5B"/>
    <w:rsid w:val="008F5335"/>
    <w:rsid w:val="008F54D0"/>
    <w:rsid w:val="008F5506"/>
    <w:rsid w:val="008F5D60"/>
    <w:rsid w:val="008F6465"/>
    <w:rsid w:val="008F64FF"/>
    <w:rsid w:val="008F6592"/>
    <w:rsid w:val="008F6957"/>
    <w:rsid w:val="008F69DD"/>
    <w:rsid w:val="008F7041"/>
    <w:rsid w:val="008F704E"/>
    <w:rsid w:val="008F722F"/>
    <w:rsid w:val="008F7380"/>
    <w:rsid w:val="008F764B"/>
    <w:rsid w:val="0090023E"/>
    <w:rsid w:val="00900419"/>
    <w:rsid w:val="00900472"/>
    <w:rsid w:val="00900510"/>
    <w:rsid w:val="00900887"/>
    <w:rsid w:val="009008D0"/>
    <w:rsid w:val="009009DE"/>
    <w:rsid w:val="00900C98"/>
    <w:rsid w:val="00900D3D"/>
    <w:rsid w:val="00900DAE"/>
    <w:rsid w:val="00900EE2"/>
    <w:rsid w:val="00901C14"/>
    <w:rsid w:val="00901C75"/>
    <w:rsid w:val="00901D52"/>
    <w:rsid w:val="00901DDA"/>
    <w:rsid w:val="00901E1D"/>
    <w:rsid w:val="009021CC"/>
    <w:rsid w:val="0090299E"/>
    <w:rsid w:val="00902C1C"/>
    <w:rsid w:val="00902C5C"/>
    <w:rsid w:val="00902E40"/>
    <w:rsid w:val="0090302A"/>
    <w:rsid w:val="00903219"/>
    <w:rsid w:val="00903320"/>
    <w:rsid w:val="0090338D"/>
    <w:rsid w:val="00903405"/>
    <w:rsid w:val="009034FE"/>
    <w:rsid w:val="009039C7"/>
    <w:rsid w:val="00903DD0"/>
    <w:rsid w:val="009041B6"/>
    <w:rsid w:val="0090421C"/>
    <w:rsid w:val="0090470D"/>
    <w:rsid w:val="00904B35"/>
    <w:rsid w:val="009052BA"/>
    <w:rsid w:val="009055F4"/>
    <w:rsid w:val="0090562E"/>
    <w:rsid w:val="009056FB"/>
    <w:rsid w:val="009058D2"/>
    <w:rsid w:val="00905B36"/>
    <w:rsid w:val="00905FDA"/>
    <w:rsid w:val="00906411"/>
    <w:rsid w:val="00906578"/>
    <w:rsid w:val="00906821"/>
    <w:rsid w:val="00906CB1"/>
    <w:rsid w:val="00907207"/>
    <w:rsid w:val="0090730C"/>
    <w:rsid w:val="00907520"/>
    <w:rsid w:val="0090763E"/>
    <w:rsid w:val="00907725"/>
    <w:rsid w:val="00907819"/>
    <w:rsid w:val="009078DD"/>
    <w:rsid w:val="0090790C"/>
    <w:rsid w:val="00907AB9"/>
    <w:rsid w:val="00907F2C"/>
    <w:rsid w:val="00907FA6"/>
    <w:rsid w:val="00910494"/>
    <w:rsid w:val="009104D8"/>
    <w:rsid w:val="009105EC"/>
    <w:rsid w:val="009108E9"/>
    <w:rsid w:val="00910AD8"/>
    <w:rsid w:val="00910D70"/>
    <w:rsid w:val="00911712"/>
    <w:rsid w:val="00911AE5"/>
    <w:rsid w:val="00911B7A"/>
    <w:rsid w:val="00911D5E"/>
    <w:rsid w:val="0091230A"/>
    <w:rsid w:val="009123ED"/>
    <w:rsid w:val="00912498"/>
    <w:rsid w:val="00912604"/>
    <w:rsid w:val="00912960"/>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4FD0"/>
    <w:rsid w:val="00915411"/>
    <w:rsid w:val="00915513"/>
    <w:rsid w:val="00915AEE"/>
    <w:rsid w:val="00915B22"/>
    <w:rsid w:val="00915FB9"/>
    <w:rsid w:val="00915FF0"/>
    <w:rsid w:val="00916170"/>
    <w:rsid w:val="00916596"/>
    <w:rsid w:val="009166B3"/>
    <w:rsid w:val="009166D5"/>
    <w:rsid w:val="0091684B"/>
    <w:rsid w:val="00916BD8"/>
    <w:rsid w:val="00916EF2"/>
    <w:rsid w:val="009171A6"/>
    <w:rsid w:val="00917658"/>
    <w:rsid w:val="009178C8"/>
    <w:rsid w:val="00917E8C"/>
    <w:rsid w:val="009202B7"/>
    <w:rsid w:val="0092031D"/>
    <w:rsid w:val="00920527"/>
    <w:rsid w:val="009205B2"/>
    <w:rsid w:val="0092064F"/>
    <w:rsid w:val="009207F9"/>
    <w:rsid w:val="00920945"/>
    <w:rsid w:val="00920E65"/>
    <w:rsid w:val="00920E7D"/>
    <w:rsid w:val="00920FDC"/>
    <w:rsid w:val="00921127"/>
    <w:rsid w:val="009211B2"/>
    <w:rsid w:val="0092126F"/>
    <w:rsid w:val="0092128C"/>
    <w:rsid w:val="009214FF"/>
    <w:rsid w:val="00921B8C"/>
    <w:rsid w:val="00921D3C"/>
    <w:rsid w:val="00921E67"/>
    <w:rsid w:val="009220B7"/>
    <w:rsid w:val="0092226C"/>
    <w:rsid w:val="00922373"/>
    <w:rsid w:val="0092261D"/>
    <w:rsid w:val="009226A4"/>
    <w:rsid w:val="0092273E"/>
    <w:rsid w:val="009229B1"/>
    <w:rsid w:val="00922A5F"/>
    <w:rsid w:val="00922D93"/>
    <w:rsid w:val="00922F12"/>
    <w:rsid w:val="0092311C"/>
    <w:rsid w:val="0092368D"/>
    <w:rsid w:val="00923742"/>
    <w:rsid w:val="00923827"/>
    <w:rsid w:val="009238C3"/>
    <w:rsid w:val="00923C5D"/>
    <w:rsid w:val="00923EA0"/>
    <w:rsid w:val="00923EFF"/>
    <w:rsid w:val="00923F55"/>
    <w:rsid w:val="00923F9B"/>
    <w:rsid w:val="00924005"/>
    <w:rsid w:val="0092417C"/>
    <w:rsid w:val="00924321"/>
    <w:rsid w:val="00924468"/>
    <w:rsid w:val="009247A6"/>
    <w:rsid w:val="00924896"/>
    <w:rsid w:val="00924A23"/>
    <w:rsid w:val="00925063"/>
    <w:rsid w:val="00925447"/>
    <w:rsid w:val="0092574F"/>
    <w:rsid w:val="00925A15"/>
    <w:rsid w:val="00925AF1"/>
    <w:rsid w:val="00925B96"/>
    <w:rsid w:val="00925C00"/>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5D7"/>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459"/>
    <w:rsid w:val="00931921"/>
    <w:rsid w:val="00931C3D"/>
    <w:rsid w:val="00931CE1"/>
    <w:rsid w:val="00931DA8"/>
    <w:rsid w:val="00931E95"/>
    <w:rsid w:val="00932047"/>
    <w:rsid w:val="0093204B"/>
    <w:rsid w:val="0093235F"/>
    <w:rsid w:val="0093241D"/>
    <w:rsid w:val="0093256F"/>
    <w:rsid w:val="00932931"/>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4EDC"/>
    <w:rsid w:val="0093525C"/>
    <w:rsid w:val="00935689"/>
    <w:rsid w:val="0093576E"/>
    <w:rsid w:val="00935A55"/>
    <w:rsid w:val="00935CAC"/>
    <w:rsid w:val="00935CC9"/>
    <w:rsid w:val="00935E9F"/>
    <w:rsid w:val="00936069"/>
    <w:rsid w:val="009361CA"/>
    <w:rsid w:val="00936236"/>
    <w:rsid w:val="00936400"/>
    <w:rsid w:val="0093682F"/>
    <w:rsid w:val="00936A04"/>
    <w:rsid w:val="00936D01"/>
    <w:rsid w:val="009371A8"/>
    <w:rsid w:val="0093734F"/>
    <w:rsid w:val="00937697"/>
    <w:rsid w:val="00937716"/>
    <w:rsid w:val="00937749"/>
    <w:rsid w:val="009377F8"/>
    <w:rsid w:val="00937F23"/>
    <w:rsid w:val="0094015D"/>
    <w:rsid w:val="00940299"/>
    <w:rsid w:val="009403BD"/>
    <w:rsid w:val="00940CA3"/>
    <w:rsid w:val="00940D71"/>
    <w:rsid w:val="00940DC6"/>
    <w:rsid w:val="00940F24"/>
    <w:rsid w:val="00940FFE"/>
    <w:rsid w:val="009411A4"/>
    <w:rsid w:val="00941377"/>
    <w:rsid w:val="00941687"/>
    <w:rsid w:val="009417BA"/>
    <w:rsid w:val="00941C46"/>
    <w:rsid w:val="00941D46"/>
    <w:rsid w:val="00941F11"/>
    <w:rsid w:val="009422DA"/>
    <w:rsid w:val="00942462"/>
    <w:rsid w:val="009426EB"/>
    <w:rsid w:val="0094280D"/>
    <w:rsid w:val="00942865"/>
    <w:rsid w:val="009429F9"/>
    <w:rsid w:val="00942AAD"/>
    <w:rsid w:val="00942B8B"/>
    <w:rsid w:val="00943076"/>
    <w:rsid w:val="00943970"/>
    <w:rsid w:val="00943A68"/>
    <w:rsid w:val="00943CE5"/>
    <w:rsid w:val="00943D10"/>
    <w:rsid w:val="00943E96"/>
    <w:rsid w:val="00943F28"/>
    <w:rsid w:val="00943F80"/>
    <w:rsid w:val="00944067"/>
    <w:rsid w:val="00944220"/>
    <w:rsid w:val="009442E0"/>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A02"/>
    <w:rsid w:val="00946B07"/>
    <w:rsid w:val="00947083"/>
    <w:rsid w:val="0094749B"/>
    <w:rsid w:val="009474DA"/>
    <w:rsid w:val="0094754E"/>
    <w:rsid w:val="00947679"/>
    <w:rsid w:val="009478FE"/>
    <w:rsid w:val="00947A1A"/>
    <w:rsid w:val="00947CF4"/>
    <w:rsid w:val="00947FCF"/>
    <w:rsid w:val="00950037"/>
    <w:rsid w:val="009500A2"/>
    <w:rsid w:val="00950287"/>
    <w:rsid w:val="00950D72"/>
    <w:rsid w:val="0095115B"/>
    <w:rsid w:val="009515AC"/>
    <w:rsid w:val="0095166F"/>
    <w:rsid w:val="00951A88"/>
    <w:rsid w:val="00951C45"/>
    <w:rsid w:val="00951EB6"/>
    <w:rsid w:val="00951ECB"/>
    <w:rsid w:val="00951EE4"/>
    <w:rsid w:val="0095209F"/>
    <w:rsid w:val="00952138"/>
    <w:rsid w:val="0095221A"/>
    <w:rsid w:val="009523DF"/>
    <w:rsid w:val="00952442"/>
    <w:rsid w:val="00952454"/>
    <w:rsid w:val="009525A6"/>
    <w:rsid w:val="0095273C"/>
    <w:rsid w:val="009528CA"/>
    <w:rsid w:val="009529AA"/>
    <w:rsid w:val="009529B3"/>
    <w:rsid w:val="009531D8"/>
    <w:rsid w:val="00953278"/>
    <w:rsid w:val="009532B3"/>
    <w:rsid w:val="00953321"/>
    <w:rsid w:val="00953434"/>
    <w:rsid w:val="0095346F"/>
    <w:rsid w:val="009538B2"/>
    <w:rsid w:val="0095394D"/>
    <w:rsid w:val="00953B4F"/>
    <w:rsid w:val="00953B56"/>
    <w:rsid w:val="00953C2C"/>
    <w:rsid w:val="00953E69"/>
    <w:rsid w:val="00953F76"/>
    <w:rsid w:val="00954473"/>
    <w:rsid w:val="0095468D"/>
    <w:rsid w:val="00954692"/>
    <w:rsid w:val="0095494C"/>
    <w:rsid w:val="00954BF8"/>
    <w:rsid w:val="00954CC2"/>
    <w:rsid w:val="00954DAE"/>
    <w:rsid w:val="00954F88"/>
    <w:rsid w:val="009551A8"/>
    <w:rsid w:val="009552C0"/>
    <w:rsid w:val="00955312"/>
    <w:rsid w:val="009554CF"/>
    <w:rsid w:val="009559A2"/>
    <w:rsid w:val="00955B99"/>
    <w:rsid w:val="00955DBD"/>
    <w:rsid w:val="00955DBE"/>
    <w:rsid w:val="00955FEE"/>
    <w:rsid w:val="00956059"/>
    <w:rsid w:val="009560A8"/>
    <w:rsid w:val="009560DC"/>
    <w:rsid w:val="00956689"/>
    <w:rsid w:val="00956856"/>
    <w:rsid w:val="00956D94"/>
    <w:rsid w:val="00957263"/>
    <w:rsid w:val="00957574"/>
    <w:rsid w:val="00957C4A"/>
    <w:rsid w:val="00960083"/>
    <w:rsid w:val="00960282"/>
    <w:rsid w:val="0096040A"/>
    <w:rsid w:val="00960991"/>
    <w:rsid w:val="00960AC5"/>
    <w:rsid w:val="00960AF7"/>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828"/>
    <w:rsid w:val="00962A8A"/>
    <w:rsid w:val="0096310D"/>
    <w:rsid w:val="00963113"/>
    <w:rsid w:val="0096316B"/>
    <w:rsid w:val="00963186"/>
    <w:rsid w:val="009632C7"/>
    <w:rsid w:val="0096347D"/>
    <w:rsid w:val="009636E4"/>
    <w:rsid w:val="009638A2"/>
    <w:rsid w:val="00963916"/>
    <w:rsid w:val="00963A2A"/>
    <w:rsid w:val="00963B67"/>
    <w:rsid w:val="00963D5F"/>
    <w:rsid w:val="00963FCB"/>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B73"/>
    <w:rsid w:val="00965D5A"/>
    <w:rsid w:val="00965FED"/>
    <w:rsid w:val="00965FFC"/>
    <w:rsid w:val="009660D4"/>
    <w:rsid w:val="009662CF"/>
    <w:rsid w:val="00966328"/>
    <w:rsid w:val="009666B3"/>
    <w:rsid w:val="00966AC7"/>
    <w:rsid w:val="00966B1C"/>
    <w:rsid w:val="00966E25"/>
    <w:rsid w:val="009670D5"/>
    <w:rsid w:val="0096714C"/>
    <w:rsid w:val="009671DE"/>
    <w:rsid w:val="00967339"/>
    <w:rsid w:val="009673B8"/>
    <w:rsid w:val="009673CD"/>
    <w:rsid w:val="00967506"/>
    <w:rsid w:val="009676F3"/>
    <w:rsid w:val="00967782"/>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2C85"/>
    <w:rsid w:val="009732AD"/>
    <w:rsid w:val="0097355E"/>
    <w:rsid w:val="0097374F"/>
    <w:rsid w:val="009738BF"/>
    <w:rsid w:val="00973D0A"/>
    <w:rsid w:val="00973E18"/>
    <w:rsid w:val="009741EB"/>
    <w:rsid w:val="00974479"/>
    <w:rsid w:val="00974AC5"/>
    <w:rsid w:val="00974B19"/>
    <w:rsid w:val="00974BC8"/>
    <w:rsid w:val="00974E72"/>
    <w:rsid w:val="00975218"/>
    <w:rsid w:val="00975256"/>
    <w:rsid w:val="009752A2"/>
    <w:rsid w:val="0097558D"/>
    <w:rsid w:val="00975768"/>
    <w:rsid w:val="009757EF"/>
    <w:rsid w:val="009758A5"/>
    <w:rsid w:val="009759C0"/>
    <w:rsid w:val="00975A60"/>
    <w:rsid w:val="00975C71"/>
    <w:rsid w:val="00975EFD"/>
    <w:rsid w:val="00975F5F"/>
    <w:rsid w:val="009761A0"/>
    <w:rsid w:val="009764FD"/>
    <w:rsid w:val="0097665F"/>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A93"/>
    <w:rsid w:val="00981BEC"/>
    <w:rsid w:val="00981DFA"/>
    <w:rsid w:val="00982396"/>
    <w:rsid w:val="00982461"/>
    <w:rsid w:val="00982745"/>
    <w:rsid w:val="00982B3F"/>
    <w:rsid w:val="00982E33"/>
    <w:rsid w:val="00982E82"/>
    <w:rsid w:val="009836E3"/>
    <w:rsid w:val="00983879"/>
    <w:rsid w:val="00983961"/>
    <w:rsid w:val="00983A18"/>
    <w:rsid w:val="00983EDE"/>
    <w:rsid w:val="00983F36"/>
    <w:rsid w:val="00983F5E"/>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612"/>
    <w:rsid w:val="00986B52"/>
    <w:rsid w:val="00986EB9"/>
    <w:rsid w:val="00986F77"/>
    <w:rsid w:val="00987120"/>
    <w:rsid w:val="00987189"/>
    <w:rsid w:val="009871C2"/>
    <w:rsid w:val="009873A3"/>
    <w:rsid w:val="009874E9"/>
    <w:rsid w:val="00987923"/>
    <w:rsid w:val="00987B15"/>
    <w:rsid w:val="00987DFC"/>
    <w:rsid w:val="00990218"/>
    <w:rsid w:val="009902A8"/>
    <w:rsid w:val="0099030E"/>
    <w:rsid w:val="009903A4"/>
    <w:rsid w:val="0099047E"/>
    <w:rsid w:val="00990563"/>
    <w:rsid w:val="009905A5"/>
    <w:rsid w:val="009907E6"/>
    <w:rsid w:val="009907F5"/>
    <w:rsid w:val="0099099E"/>
    <w:rsid w:val="00990CA5"/>
    <w:rsid w:val="00990DAF"/>
    <w:rsid w:val="00991017"/>
    <w:rsid w:val="00991287"/>
    <w:rsid w:val="00991370"/>
    <w:rsid w:val="00991577"/>
    <w:rsid w:val="0099168C"/>
    <w:rsid w:val="00991695"/>
    <w:rsid w:val="0099183F"/>
    <w:rsid w:val="0099184E"/>
    <w:rsid w:val="00991BA0"/>
    <w:rsid w:val="00991FED"/>
    <w:rsid w:val="00992352"/>
    <w:rsid w:val="0099261B"/>
    <w:rsid w:val="009927F0"/>
    <w:rsid w:val="00992D91"/>
    <w:rsid w:val="00992F02"/>
    <w:rsid w:val="00992FC4"/>
    <w:rsid w:val="0099326C"/>
    <w:rsid w:val="00993463"/>
    <w:rsid w:val="0099373B"/>
    <w:rsid w:val="00993751"/>
    <w:rsid w:val="00993908"/>
    <w:rsid w:val="0099394B"/>
    <w:rsid w:val="00993971"/>
    <w:rsid w:val="009939E3"/>
    <w:rsid w:val="00993A72"/>
    <w:rsid w:val="00993BA4"/>
    <w:rsid w:val="00994254"/>
    <w:rsid w:val="0099431B"/>
    <w:rsid w:val="0099480F"/>
    <w:rsid w:val="00994852"/>
    <w:rsid w:val="0099495F"/>
    <w:rsid w:val="00994D63"/>
    <w:rsid w:val="00994DD5"/>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6B4E"/>
    <w:rsid w:val="009970B4"/>
    <w:rsid w:val="00997177"/>
    <w:rsid w:val="00997405"/>
    <w:rsid w:val="009974CA"/>
    <w:rsid w:val="00997746"/>
    <w:rsid w:val="00997880"/>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AA2"/>
    <w:rsid w:val="009A1B46"/>
    <w:rsid w:val="009A1C65"/>
    <w:rsid w:val="009A1CB4"/>
    <w:rsid w:val="009A1CD7"/>
    <w:rsid w:val="009A2201"/>
    <w:rsid w:val="009A222E"/>
    <w:rsid w:val="009A237D"/>
    <w:rsid w:val="009A244B"/>
    <w:rsid w:val="009A24C3"/>
    <w:rsid w:val="009A285B"/>
    <w:rsid w:val="009A2EC6"/>
    <w:rsid w:val="009A2FDA"/>
    <w:rsid w:val="009A2FE1"/>
    <w:rsid w:val="009A2FEE"/>
    <w:rsid w:val="009A3310"/>
    <w:rsid w:val="009A341F"/>
    <w:rsid w:val="009A37B0"/>
    <w:rsid w:val="009A3B6D"/>
    <w:rsid w:val="009A3BD6"/>
    <w:rsid w:val="009A3D84"/>
    <w:rsid w:val="009A3E1B"/>
    <w:rsid w:val="009A3F13"/>
    <w:rsid w:val="009A4024"/>
    <w:rsid w:val="009A416D"/>
    <w:rsid w:val="009A4263"/>
    <w:rsid w:val="009A455A"/>
    <w:rsid w:val="009A4640"/>
    <w:rsid w:val="009A4B50"/>
    <w:rsid w:val="009A4E0E"/>
    <w:rsid w:val="009A57C5"/>
    <w:rsid w:val="009A5844"/>
    <w:rsid w:val="009A5905"/>
    <w:rsid w:val="009A5BF0"/>
    <w:rsid w:val="009A5EC0"/>
    <w:rsid w:val="009A62ED"/>
    <w:rsid w:val="009A6317"/>
    <w:rsid w:val="009A635C"/>
    <w:rsid w:val="009A6653"/>
    <w:rsid w:val="009A6A7A"/>
    <w:rsid w:val="009A6A9B"/>
    <w:rsid w:val="009A7688"/>
    <w:rsid w:val="009A77DC"/>
    <w:rsid w:val="009A790A"/>
    <w:rsid w:val="009A7F6C"/>
    <w:rsid w:val="009B0126"/>
    <w:rsid w:val="009B013F"/>
    <w:rsid w:val="009B0478"/>
    <w:rsid w:val="009B06F9"/>
    <w:rsid w:val="009B0760"/>
    <w:rsid w:val="009B08B8"/>
    <w:rsid w:val="009B090F"/>
    <w:rsid w:val="009B0BA4"/>
    <w:rsid w:val="009B0D5E"/>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BA6"/>
    <w:rsid w:val="009B2C69"/>
    <w:rsid w:val="009B327B"/>
    <w:rsid w:val="009B32EE"/>
    <w:rsid w:val="009B3503"/>
    <w:rsid w:val="009B39C1"/>
    <w:rsid w:val="009B47FB"/>
    <w:rsid w:val="009B49BE"/>
    <w:rsid w:val="009B4A11"/>
    <w:rsid w:val="009B4AF4"/>
    <w:rsid w:val="009B4B10"/>
    <w:rsid w:val="009B4D6D"/>
    <w:rsid w:val="009B4E40"/>
    <w:rsid w:val="009B52A0"/>
    <w:rsid w:val="009B55BE"/>
    <w:rsid w:val="009B56A5"/>
    <w:rsid w:val="009B57FD"/>
    <w:rsid w:val="009B5957"/>
    <w:rsid w:val="009B5F88"/>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C4"/>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B9"/>
    <w:rsid w:val="009C31EC"/>
    <w:rsid w:val="009C34CC"/>
    <w:rsid w:val="009C3530"/>
    <w:rsid w:val="009C36D6"/>
    <w:rsid w:val="009C3DDB"/>
    <w:rsid w:val="009C3E2A"/>
    <w:rsid w:val="009C407A"/>
    <w:rsid w:val="009C40CB"/>
    <w:rsid w:val="009C4194"/>
    <w:rsid w:val="009C494B"/>
    <w:rsid w:val="009C496A"/>
    <w:rsid w:val="009C4AD0"/>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DDC"/>
    <w:rsid w:val="009C6F55"/>
    <w:rsid w:val="009C70E0"/>
    <w:rsid w:val="009C7184"/>
    <w:rsid w:val="009C71E3"/>
    <w:rsid w:val="009C720C"/>
    <w:rsid w:val="009C723A"/>
    <w:rsid w:val="009C755D"/>
    <w:rsid w:val="009C75BD"/>
    <w:rsid w:val="009C7607"/>
    <w:rsid w:val="009C76AA"/>
    <w:rsid w:val="009C77F7"/>
    <w:rsid w:val="009C7900"/>
    <w:rsid w:val="009C7BF0"/>
    <w:rsid w:val="009C7D88"/>
    <w:rsid w:val="009D00F6"/>
    <w:rsid w:val="009D028A"/>
    <w:rsid w:val="009D03DE"/>
    <w:rsid w:val="009D0583"/>
    <w:rsid w:val="009D063E"/>
    <w:rsid w:val="009D0704"/>
    <w:rsid w:val="009D0E09"/>
    <w:rsid w:val="009D0E49"/>
    <w:rsid w:val="009D0E8C"/>
    <w:rsid w:val="009D1070"/>
    <w:rsid w:val="009D10A2"/>
    <w:rsid w:val="009D12FE"/>
    <w:rsid w:val="009D148F"/>
    <w:rsid w:val="009D1662"/>
    <w:rsid w:val="009D1772"/>
    <w:rsid w:val="009D17D5"/>
    <w:rsid w:val="009D18C9"/>
    <w:rsid w:val="009D1AB3"/>
    <w:rsid w:val="009D2340"/>
    <w:rsid w:val="009D2989"/>
    <w:rsid w:val="009D299F"/>
    <w:rsid w:val="009D2C3A"/>
    <w:rsid w:val="009D2D11"/>
    <w:rsid w:val="009D31CC"/>
    <w:rsid w:val="009D3816"/>
    <w:rsid w:val="009D3F3E"/>
    <w:rsid w:val="009D3FC1"/>
    <w:rsid w:val="009D40FB"/>
    <w:rsid w:val="009D43C3"/>
    <w:rsid w:val="009D4652"/>
    <w:rsid w:val="009D490B"/>
    <w:rsid w:val="009D4978"/>
    <w:rsid w:val="009D4B40"/>
    <w:rsid w:val="009D504E"/>
    <w:rsid w:val="009D5057"/>
    <w:rsid w:val="009D5318"/>
    <w:rsid w:val="009D5380"/>
    <w:rsid w:val="009D5576"/>
    <w:rsid w:val="009D64F5"/>
    <w:rsid w:val="009D651C"/>
    <w:rsid w:val="009D68B3"/>
    <w:rsid w:val="009D6914"/>
    <w:rsid w:val="009D75F6"/>
    <w:rsid w:val="009D7743"/>
    <w:rsid w:val="009D79F1"/>
    <w:rsid w:val="009E0072"/>
    <w:rsid w:val="009E015A"/>
    <w:rsid w:val="009E0232"/>
    <w:rsid w:val="009E0340"/>
    <w:rsid w:val="009E04DB"/>
    <w:rsid w:val="009E05EF"/>
    <w:rsid w:val="009E07FC"/>
    <w:rsid w:val="009E0857"/>
    <w:rsid w:val="009E09C9"/>
    <w:rsid w:val="009E0E4D"/>
    <w:rsid w:val="009E12BE"/>
    <w:rsid w:val="009E1352"/>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4"/>
    <w:rsid w:val="009E6449"/>
    <w:rsid w:val="009E66A2"/>
    <w:rsid w:val="009E6749"/>
    <w:rsid w:val="009E68B4"/>
    <w:rsid w:val="009E696F"/>
    <w:rsid w:val="009E6B63"/>
    <w:rsid w:val="009E6E98"/>
    <w:rsid w:val="009E6E9B"/>
    <w:rsid w:val="009E70F0"/>
    <w:rsid w:val="009E71A3"/>
    <w:rsid w:val="009E71EA"/>
    <w:rsid w:val="009E72DF"/>
    <w:rsid w:val="009E74C1"/>
    <w:rsid w:val="009E758B"/>
    <w:rsid w:val="009E773E"/>
    <w:rsid w:val="009E792E"/>
    <w:rsid w:val="009F062A"/>
    <w:rsid w:val="009F0BDB"/>
    <w:rsid w:val="009F1526"/>
    <w:rsid w:val="009F1553"/>
    <w:rsid w:val="009F1726"/>
    <w:rsid w:val="009F1990"/>
    <w:rsid w:val="009F1D93"/>
    <w:rsid w:val="009F21AD"/>
    <w:rsid w:val="009F220A"/>
    <w:rsid w:val="009F22E4"/>
    <w:rsid w:val="009F232D"/>
    <w:rsid w:val="009F23CF"/>
    <w:rsid w:val="009F2642"/>
    <w:rsid w:val="009F29F3"/>
    <w:rsid w:val="009F2E9A"/>
    <w:rsid w:val="009F3705"/>
    <w:rsid w:val="009F3723"/>
    <w:rsid w:val="009F37E3"/>
    <w:rsid w:val="009F401A"/>
    <w:rsid w:val="009F4417"/>
    <w:rsid w:val="009F44C9"/>
    <w:rsid w:val="009F4B5A"/>
    <w:rsid w:val="009F4D33"/>
    <w:rsid w:val="009F4F97"/>
    <w:rsid w:val="009F532C"/>
    <w:rsid w:val="009F5883"/>
    <w:rsid w:val="009F58A5"/>
    <w:rsid w:val="009F5B7F"/>
    <w:rsid w:val="009F605C"/>
    <w:rsid w:val="009F6196"/>
    <w:rsid w:val="009F65F6"/>
    <w:rsid w:val="009F66FC"/>
    <w:rsid w:val="009F694B"/>
    <w:rsid w:val="009F6B59"/>
    <w:rsid w:val="009F6CA4"/>
    <w:rsid w:val="009F6E12"/>
    <w:rsid w:val="009F6E82"/>
    <w:rsid w:val="009F6E85"/>
    <w:rsid w:val="009F717D"/>
    <w:rsid w:val="009F720B"/>
    <w:rsid w:val="009F73F1"/>
    <w:rsid w:val="009F7577"/>
    <w:rsid w:val="009F77D5"/>
    <w:rsid w:val="009F77F0"/>
    <w:rsid w:val="009F7D5A"/>
    <w:rsid w:val="009F7DC9"/>
    <w:rsid w:val="00A0013C"/>
    <w:rsid w:val="00A00361"/>
    <w:rsid w:val="00A00830"/>
    <w:rsid w:val="00A00961"/>
    <w:rsid w:val="00A00BDE"/>
    <w:rsid w:val="00A00D6C"/>
    <w:rsid w:val="00A01018"/>
    <w:rsid w:val="00A0105D"/>
    <w:rsid w:val="00A0123B"/>
    <w:rsid w:val="00A01652"/>
    <w:rsid w:val="00A01A07"/>
    <w:rsid w:val="00A01A84"/>
    <w:rsid w:val="00A01AE4"/>
    <w:rsid w:val="00A01C6C"/>
    <w:rsid w:val="00A01CA6"/>
    <w:rsid w:val="00A01D1B"/>
    <w:rsid w:val="00A020BD"/>
    <w:rsid w:val="00A0257B"/>
    <w:rsid w:val="00A026CC"/>
    <w:rsid w:val="00A0289C"/>
    <w:rsid w:val="00A02C60"/>
    <w:rsid w:val="00A0300D"/>
    <w:rsid w:val="00A03352"/>
    <w:rsid w:val="00A03693"/>
    <w:rsid w:val="00A038B5"/>
    <w:rsid w:val="00A03A1F"/>
    <w:rsid w:val="00A0414F"/>
    <w:rsid w:val="00A042E1"/>
    <w:rsid w:val="00A043DF"/>
    <w:rsid w:val="00A04926"/>
    <w:rsid w:val="00A05087"/>
    <w:rsid w:val="00A0550C"/>
    <w:rsid w:val="00A05578"/>
    <w:rsid w:val="00A0580C"/>
    <w:rsid w:val="00A0595D"/>
    <w:rsid w:val="00A05B57"/>
    <w:rsid w:val="00A06066"/>
    <w:rsid w:val="00A06119"/>
    <w:rsid w:val="00A065B4"/>
    <w:rsid w:val="00A06710"/>
    <w:rsid w:val="00A068E2"/>
    <w:rsid w:val="00A06AC6"/>
    <w:rsid w:val="00A06D7E"/>
    <w:rsid w:val="00A06DD8"/>
    <w:rsid w:val="00A06E60"/>
    <w:rsid w:val="00A06FE9"/>
    <w:rsid w:val="00A073FE"/>
    <w:rsid w:val="00A074DE"/>
    <w:rsid w:val="00A07515"/>
    <w:rsid w:val="00A07816"/>
    <w:rsid w:val="00A0794E"/>
    <w:rsid w:val="00A07CE3"/>
    <w:rsid w:val="00A1001D"/>
    <w:rsid w:val="00A10318"/>
    <w:rsid w:val="00A104FF"/>
    <w:rsid w:val="00A10537"/>
    <w:rsid w:val="00A10A86"/>
    <w:rsid w:val="00A10E09"/>
    <w:rsid w:val="00A110D9"/>
    <w:rsid w:val="00A1129C"/>
    <w:rsid w:val="00A113BD"/>
    <w:rsid w:val="00A1158F"/>
    <w:rsid w:val="00A116D6"/>
    <w:rsid w:val="00A117F0"/>
    <w:rsid w:val="00A11B19"/>
    <w:rsid w:val="00A11BC0"/>
    <w:rsid w:val="00A11C07"/>
    <w:rsid w:val="00A11C15"/>
    <w:rsid w:val="00A11C54"/>
    <w:rsid w:val="00A11DAD"/>
    <w:rsid w:val="00A11F8F"/>
    <w:rsid w:val="00A121FA"/>
    <w:rsid w:val="00A1227C"/>
    <w:rsid w:val="00A1241B"/>
    <w:rsid w:val="00A1265D"/>
    <w:rsid w:val="00A12686"/>
    <w:rsid w:val="00A126F1"/>
    <w:rsid w:val="00A127AF"/>
    <w:rsid w:val="00A128E7"/>
    <w:rsid w:val="00A12C4B"/>
    <w:rsid w:val="00A12D86"/>
    <w:rsid w:val="00A12D95"/>
    <w:rsid w:val="00A12FE9"/>
    <w:rsid w:val="00A1305F"/>
    <w:rsid w:val="00A13406"/>
    <w:rsid w:val="00A136D7"/>
    <w:rsid w:val="00A137D0"/>
    <w:rsid w:val="00A13924"/>
    <w:rsid w:val="00A139DB"/>
    <w:rsid w:val="00A13A55"/>
    <w:rsid w:val="00A143AB"/>
    <w:rsid w:val="00A1462B"/>
    <w:rsid w:val="00A1474F"/>
    <w:rsid w:val="00A148C5"/>
    <w:rsid w:val="00A149A2"/>
    <w:rsid w:val="00A14A99"/>
    <w:rsid w:val="00A14BD5"/>
    <w:rsid w:val="00A15026"/>
    <w:rsid w:val="00A150EC"/>
    <w:rsid w:val="00A152BB"/>
    <w:rsid w:val="00A15701"/>
    <w:rsid w:val="00A15749"/>
    <w:rsid w:val="00A15C61"/>
    <w:rsid w:val="00A15CDC"/>
    <w:rsid w:val="00A15CFA"/>
    <w:rsid w:val="00A15F4B"/>
    <w:rsid w:val="00A1615F"/>
    <w:rsid w:val="00A16179"/>
    <w:rsid w:val="00A16785"/>
    <w:rsid w:val="00A16A49"/>
    <w:rsid w:val="00A16A71"/>
    <w:rsid w:val="00A16BCC"/>
    <w:rsid w:val="00A16EBA"/>
    <w:rsid w:val="00A17736"/>
    <w:rsid w:val="00A179CB"/>
    <w:rsid w:val="00A2044B"/>
    <w:rsid w:val="00A2054D"/>
    <w:rsid w:val="00A205BB"/>
    <w:rsid w:val="00A20616"/>
    <w:rsid w:val="00A2066F"/>
    <w:rsid w:val="00A208F0"/>
    <w:rsid w:val="00A20C4A"/>
    <w:rsid w:val="00A20D38"/>
    <w:rsid w:val="00A211EA"/>
    <w:rsid w:val="00A2139A"/>
    <w:rsid w:val="00A21613"/>
    <w:rsid w:val="00A21836"/>
    <w:rsid w:val="00A2184D"/>
    <w:rsid w:val="00A2194D"/>
    <w:rsid w:val="00A22253"/>
    <w:rsid w:val="00A222AF"/>
    <w:rsid w:val="00A224AA"/>
    <w:rsid w:val="00A22D92"/>
    <w:rsid w:val="00A23059"/>
    <w:rsid w:val="00A231E5"/>
    <w:rsid w:val="00A231F8"/>
    <w:rsid w:val="00A234B5"/>
    <w:rsid w:val="00A236E1"/>
    <w:rsid w:val="00A237AD"/>
    <w:rsid w:val="00A23BBB"/>
    <w:rsid w:val="00A23BCD"/>
    <w:rsid w:val="00A23F45"/>
    <w:rsid w:val="00A23FC9"/>
    <w:rsid w:val="00A24462"/>
    <w:rsid w:val="00A249EA"/>
    <w:rsid w:val="00A24A1C"/>
    <w:rsid w:val="00A24A8B"/>
    <w:rsid w:val="00A24AAC"/>
    <w:rsid w:val="00A24ACD"/>
    <w:rsid w:val="00A24C79"/>
    <w:rsid w:val="00A24D1E"/>
    <w:rsid w:val="00A24DDF"/>
    <w:rsid w:val="00A24EDB"/>
    <w:rsid w:val="00A24FB1"/>
    <w:rsid w:val="00A25024"/>
    <w:rsid w:val="00A251D5"/>
    <w:rsid w:val="00A2533F"/>
    <w:rsid w:val="00A255CF"/>
    <w:rsid w:val="00A25822"/>
    <w:rsid w:val="00A25910"/>
    <w:rsid w:val="00A25CAA"/>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4E8"/>
    <w:rsid w:val="00A308A5"/>
    <w:rsid w:val="00A30901"/>
    <w:rsid w:val="00A30A78"/>
    <w:rsid w:val="00A30B36"/>
    <w:rsid w:val="00A3122E"/>
    <w:rsid w:val="00A31440"/>
    <w:rsid w:val="00A316A4"/>
    <w:rsid w:val="00A3183D"/>
    <w:rsid w:val="00A3193D"/>
    <w:rsid w:val="00A3198D"/>
    <w:rsid w:val="00A31ABC"/>
    <w:rsid w:val="00A31B29"/>
    <w:rsid w:val="00A31B9D"/>
    <w:rsid w:val="00A31D26"/>
    <w:rsid w:val="00A31FF1"/>
    <w:rsid w:val="00A3225C"/>
    <w:rsid w:val="00A32C6E"/>
    <w:rsid w:val="00A32FCF"/>
    <w:rsid w:val="00A33015"/>
    <w:rsid w:val="00A3306D"/>
    <w:rsid w:val="00A33164"/>
    <w:rsid w:val="00A333A2"/>
    <w:rsid w:val="00A333BC"/>
    <w:rsid w:val="00A334EF"/>
    <w:rsid w:val="00A3351C"/>
    <w:rsid w:val="00A336C3"/>
    <w:rsid w:val="00A337CF"/>
    <w:rsid w:val="00A33C59"/>
    <w:rsid w:val="00A33CB2"/>
    <w:rsid w:val="00A33F39"/>
    <w:rsid w:val="00A33F3F"/>
    <w:rsid w:val="00A33F54"/>
    <w:rsid w:val="00A3409B"/>
    <w:rsid w:val="00A342C5"/>
    <w:rsid w:val="00A343BB"/>
    <w:rsid w:val="00A34432"/>
    <w:rsid w:val="00A34748"/>
    <w:rsid w:val="00A349A1"/>
    <w:rsid w:val="00A34B21"/>
    <w:rsid w:val="00A350B1"/>
    <w:rsid w:val="00A35281"/>
    <w:rsid w:val="00A3542C"/>
    <w:rsid w:val="00A3563E"/>
    <w:rsid w:val="00A35647"/>
    <w:rsid w:val="00A35BB8"/>
    <w:rsid w:val="00A35BD7"/>
    <w:rsid w:val="00A35EBF"/>
    <w:rsid w:val="00A3607E"/>
    <w:rsid w:val="00A3625B"/>
    <w:rsid w:val="00A3627E"/>
    <w:rsid w:val="00A362F4"/>
    <w:rsid w:val="00A366B4"/>
    <w:rsid w:val="00A367A8"/>
    <w:rsid w:val="00A36820"/>
    <w:rsid w:val="00A3698E"/>
    <w:rsid w:val="00A36CD5"/>
    <w:rsid w:val="00A36CEC"/>
    <w:rsid w:val="00A371AA"/>
    <w:rsid w:val="00A37569"/>
    <w:rsid w:val="00A37634"/>
    <w:rsid w:val="00A378CB"/>
    <w:rsid w:val="00A37B36"/>
    <w:rsid w:val="00A37C27"/>
    <w:rsid w:val="00A40022"/>
    <w:rsid w:val="00A400C4"/>
    <w:rsid w:val="00A400DB"/>
    <w:rsid w:val="00A40166"/>
    <w:rsid w:val="00A40187"/>
    <w:rsid w:val="00A40195"/>
    <w:rsid w:val="00A40371"/>
    <w:rsid w:val="00A40474"/>
    <w:rsid w:val="00A406FF"/>
    <w:rsid w:val="00A4097A"/>
    <w:rsid w:val="00A409E1"/>
    <w:rsid w:val="00A40DA8"/>
    <w:rsid w:val="00A40F95"/>
    <w:rsid w:val="00A4104C"/>
    <w:rsid w:val="00A41237"/>
    <w:rsid w:val="00A4135C"/>
    <w:rsid w:val="00A41851"/>
    <w:rsid w:val="00A418CD"/>
    <w:rsid w:val="00A4190F"/>
    <w:rsid w:val="00A41984"/>
    <w:rsid w:val="00A41A12"/>
    <w:rsid w:val="00A41C93"/>
    <w:rsid w:val="00A41EDA"/>
    <w:rsid w:val="00A42087"/>
    <w:rsid w:val="00A42646"/>
    <w:rsid w:val="00A426CA"/>
    <w:rsid w:val="00A42D9C"/>
    <w:rsid w:val="00A42EE8"/>
    <w:rsid w:val="00A42F67"/>
    <w:rsid w:val="00A43181"/>
    <w:rsid w:val="00A4334F"/>
    <w:rsid w:val="00A433A5"/>
    <w:rsid w:val="00A433E7"/>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031"/>
    <w:rsid w:val="00A452ED"/>
    <w:rsid w:val="00A45496"/>
    <w:rsid w:val="00A455A2"/>
    <w:rsid w:val="00A4596F"/>
    <w:rsid w:val="00A45996"/>
    <w:rsid w:val="00A45C16"/>
    <w:rsid w:val="00A467D4"/>
    <w:rsid w:val="00A467FD"/>
    <w:rsid w:val="00A4681F"/>
    <w:rsid w:val="00A46A87"/>
    <w:rsid w:val="00A46BBC"/>
    <w:rsid w:val="00A46D58"/>
    <w:rsid w:val="00A471AF"/>
    <w:rsid w:val="00A47842"/>
    <w:rsid w:val="00A4796C"/>
    <w:rsid w:val="00A479FE"/>
    <w:rsid w:val="00A47A2F"/>
    <w:rsid w:val="00A47C74"/>
    <w:rsid w:val="00A47E74"/>
    <w:rsid w:val="00A501C9"/>
    <w:rsid w:val="00A502FE"/>
    <w:rsid w:val="00A5030F"/>
    <w:rsid w:val="00A503FB"/>
    <w:rsid w:val="00A50429"/>
    <w:rsid w:val="00A50655"/>
    <w:rsid w:val="00A50B6B"/>
    <w:rsid w:val="00A50E75"/>
    <w:rsid w:val="00A51044"/>
    <w:rsid w:val="00A51341"/>
    <w:rsid w:val="00A51357"/>
    <w:rsid w:val="00A51462"/>
    <w:rsid w:val="00A51617"/>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113"/>
    <w:rsid w:val="00A552E2"/>
    <w:rsid w:val="00A5540E"/>
    <w:rsid w:val="00A555FA"/>
    <w:rsid w:val="00A55836"/>
    <w:rsid w:val="00A55CC2"/>
    <w:rsid w:val="00A56027"/>
    <w:rsid w:val="00A560AF"/>
    <w:rsid w:val="00A56172"/>
    <w:rsid w:val="00A561AB"/>
    <w:rsid w:val="00A56487"/>
    <w:rsid w:val="00A5658F"/>
    <w:rsid w:val="00A565A7"/>
    <w:rsid w:val="00A56674"/>
    <w:rsid w:val="00A566B2"/>
    <w:rsid w:val="00A56BE5"/>
    <w:rsid w:val="00A56DB1"/>
    <w:rsid w:val="00A57069"/>
    <w:rsid w:val="00A57B62"/>
    <w:rsid w:val="00A57D0D"/>
    <w:rsid w:val="00A57F4D"/>
    <w:rsid w:val="00A6003E"/>
    <w:rsid w:val="00A6018E"/>
    <w:rsid w:val="00A6019D"/>
    <w:rsid w:val="00A6045E"/>
    <w:rsid w:val="00A607C2"/>
    <w:rsid w:val="00A60C94"/>
    <w:rsid w:val="00A6131A"/>
    <w:rsid w:val="00A618F7"/>
    <w:rsid w:val="00A6268B"/>
    <w:rsid w:val="00A627E0"/>
    <w:rsid w:val="00A62892"/>
    <w:rsid w:val="00A62AA0"/>
    <w:rsid w:val="00A62C37"/>
    <w:rsid w:val="00A62CD7"/>
    <w:rsid w:val="00A62EB4"/>
    <w:rsid w:val="00A6304A"/>
    <w:rsid w:val="00A63054"/>
    <w:rsid w:val="00A63149"/>
    <w:rsid w:val="00A6381E"/>
    <w:rsid w:val="00A63ABF"/>
    <w:rsid w:val="00A63C59"/>
    <w:rsid w:val="00A63CA0"/>
    <w:rsid w:val="00A63E55"/>
    <w:rsid w:val="00A63EA9"/>
    <w:rsid w:val="00A6443A"/>
    <w:rsid w:val="00A649D9"/>
    <w:rsid w:val="00A64F1A"/>
    <w:rsid w:val="00A6508D"/>
    <w:rsid w:val="00A659F5"/>
    <w:rsid w:val="00A65A8A"/>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71D"/>
    <w:rsid w:val="00A67798"/>
    <w:rsid w:val="00A67B2C"/>
    <w:rsid w:val="00A67C8B"/>
    <w:rsid w:val="00A70206"/>
    <w:rsid w:val="00A70233"/>
    <w:rsid w:val="00A70D6B"/>
    <w:rsid w:val="00A70D82"/>
    <w:rsid w:val="00A70E4B"/>
    <w:rsid w:val="00A710E2"/>
    <w:rsid w:val="00A710F0"/>
    <w:rsid w:val="00A713E1"/>
    <w:rsid w:val="00A715B2"/>
    <w:rsid w:val="00A71653"/>
    <w:rsid w:val="00A7189E"/>
    <w:rsid w:val="00A71AFB"/>
    <w:rsid w:val="00A71E2C"/>
    <w:rsid w:val="00A72098"/>
    <w:rsid w:val="00A7241F"/>
    <w:rsid w:val="00A72481"/>
    <w:rsid w:val="00A7249B"/>
    <w:rsid w:val="00A72891"/>
    <w:rsid w:val="00A7293B"/>
    <w:rsid w:val="00A72BAA"/>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4FB1"/>
    <w:rsid w:val="00A7561D"/>
    <w:rsid w:val="00A75655"/>
    <w:rsid w:val="00A75C50"/>
    <w:rsid w:val="00A75DEF"/>
    <w:rsid w:val="00A75E65"/>
    <w:rsid w:val="00A7622D"/>
    <w:rsid w:val="00A7624D"/>
    <w:rsid w:val="00A7626D"/>
    <w:rsid w:val="00A762DC"/>
    <w:rsid w:val="00A76522"/>
    <w:rsid w:val="00A76BBB"/>
    <w:rsid w:val="00A76CC0"/>
    <w:rsid w:val="00A76D4B"/>
    <w:rsid w:val="00A77416"/>
    <w:rsid w:val="00A77468"/>
    <w:rsid w:val="00A7755F"/>
    <w:rsid w:val="00A77878"/>
    <w:rsid w:val="00A778A2"/>
    <w:rsid w:val="00A77979"/>
    <w:rsid w:val="00A77BD8"/>
    <w:rsid w:val="00A77D54"/>
    <w:rsid w:val="00A801C3"/>
    <w:rsid w:val="00A802A0"/>
    <w:rsid w:val="00A804EE"/>
    <w:rsid w:val="00A8061D"/>
    <w:rsid w:val="00A806E1"/>
    <w:rsid w:val="00A80B7E"/>
    <w:rsid w:val="00A80B93"/>
    <w:rsid w:val="00A80E84"/>
    <w:rsid w:val="00A811BB"/>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016"/>
    <w:rsid w:val="00A8464E"/>
    <w:rsid w:val="00A84A29"/>
    <w:rsid w:val="00A84BED"/>
    <w:rsid w:val="00A84F57"/>
    <w:rsid w:val="00A85094"/>
    <w:rsid w:val="00A850BC"/>
    <w:rsid w:val="00A85131"/>
    <w:rsid w:val="00A856D5"/>
    <w:rsid w:val="00A8589A"/>
    <w:rsid w:val="00A85B77"/>
    <w:rsid w:val="00A85BF6"/>
    <w:rsid w:val="00A86056"/>
    <w:rsid w:val="00A864FD"/>
    <w:rsid w:val="00A8651E"/>
    <w:rsid w:val="00A86522"/>
    <w:rsid w:val="00A86AA2"/>
    <w:rsid w:val="00A86AF1"/>
    <w:rsid w:val="00A870AA"/>
    <w:rsid w:val="00A870D8"/>
    <w:rsid w:val="00A871D7"/>
    <w:rsid w:val="00A8723B"/>
    <w:rsid w:val="00A87307"/>
    <w:rsid w:val="00A87423"/>
    <w:rsid w:val="00A87AD3"/>
    <w:rsid w:val="00A87C4C"/>
    <w:rsid w:val="00A87C84"/>
    <w:rsid w:val="00A87D09"/>
    <w:rsid w:val="00A87EC0"/>
    <w:rsid w:val="00A90432"/>
    <w:rsid w:val="00A90444"/>
    <w:rsid w:val="00A90A4B"/>
    <w:rsid w:val="00A90BA5"/>
    <w:rsid w:val="00A90F70"/>
    <w:rsid w:val="00A910D5"/>
    <w:rsid w:val="00A912BD"/>
    <w:rsid w:val="00A914B7"/>
    <w:rsid w:val="00A91575"/>
    <w:rsid w:val="00A9185B"/>
    <w:rsid w:val="00A91A6E"/>
    <w:rsid w:val="00A91C20"/>
    <w:rsid w:val="00A91E4E"/>
    <w:rsid w:val="00A92090"/>
    <w:rsid w:val="00A92499"/>
    <w:rsid w:val="00A93674"/>
    <w:rsid w:val="00A937DB"/>
    <w:rsid w:val="00A938CF"/>
    <w:rsid w:val="00A93D50"/>
    <w:rsid w:val="00A93EBD"/>
    <w:rsid w:val="00A9402B"/>
    <w:rsid w:val="00A940F4"/>
    <w:rsid w:val="00A942E0"/>
    <w:rsid w:val="00A942FF"/>
    <w:rsid w:val="00A943B1"/>
    <w:rsid w:val="00A944D7"/>
    <w:rsid w:val="00A94529"/>
    <w:rsid w:val="00A94649"/>
    <w:rsid w:val="00A94773"/>
    <w:rsid w:val="00A94916"/>
    <w:rsid w:val="00A949C3"/>
    <w:rsid w:val="00A94A3C"/>
    <w:rsid w:val="00A94C27"/>
    <w:rsid w:val="00A94EC8"/>
    <w:rsid w:val="00A951CD"/>
    <w:rsid w:val="00A95201"/>
    <w:rsid w:val="00A9522B"/>
    <w:rsid w:val="00A95461"/>
    <w:rsid w:val="00A95487"/>
    <w:rsid w:val="00A954D3"/>
    <w:rsid w:val="00A9557A"/>
    <w:rsid w:val="00A957C8"/>
    <w:rsid w:val="00A9593D"/>
    <w:rsid w:val="00A95A4C"/>
    <w:rsid w:val="00A95AD2"/>
    <w:rsid w:val="00A95FDF"/>
    <w:rsid w:val="00A962AD"/>
    <w:rsid w:val="00A96540"/>
    <w:rsid w:val="00A966EC"/>
    <w:rsid w:val="00A969ED"/>
    <w:rsid w:val="00A96D72"/>
    <w:rsid w:val="00A96D95"/>
    <w:rsid w:val="00A971CD"/>
    <w:rsid w:val="00A971EA"/>
    <w:rsid w:val="00A97416"/>
    <w:rsid w:val="00A97565"/>
    <w:rsid w:val="00A976FE"/>
    <w:rsid w:val="00A979C2"/>
    <w:rsid w:val="00A97AAF"/>
    <w:rsid w:val="00A97C8E"/>
    <w:rsid w:val="00A97F7E"/>
    <w:rsid w:val="00A97F91"/>
    <w:rsid w:val="00AA02A7"/>
    <w:rsid w:val="00AA03E5"/>
    <w:rsid w:val="00AA07EC"/>
    <w:rsid w:val="00AA08D9"/>
    <w:rsid w:val="00AA0B06"/>
    <w:rsid w:val="00AA0C27"/>
    <w:rsid w:val="00AA0DF2"/>
    <w:rsid w:val="00AA0ECC"/>
    <w:rsid w:val="00AA0F26"/>
    <w:rsid w:val="00AA10EB"/>
    <w:rsid w:val="00AA16C0"/>
    <w:rsid w:val="00AA18C0"/>
    <w:rsid w:val="00AA19FA"/>
    <w:rsid w:val="00AA1A8D"/>
    <w:rsid w:val="00AA1B30"/>
    <w:rsid w:val="00AA1C83"/>
    <w:rsid w:val="00AA1DC0"/>
    <w:rsid w:val="00AA1DC8"/>
    <w:rsid w:val="00AA1DF8"/>
    <w:rsid w:val="00AA206E"/>
    <w:rsid w:val="00AA226D"/>
    <w:rsid w:val="00AA2317"/>
    <w:rsid w:val="00AA28CE"/>
    <w:rsid w:val="00AA298F"/>
    <w:rsid w:val="00AA2AB2"/>
    <w:rsid w:val="00AA2DE7"/>
    <w:rsid w:val="00AA2E0F"/>
    <w:rsid w:val="00AA30A5"/>
    <w:rsid w:val="00AA33A3"/>
    <w:rsid w:val="00AA3420"/>
    <w:rsid w:val="00AA353A"/>
    <w:rsid w:val="00AA3569"/>
    <w:rsid w:val="00AA3D8E"/>
    <w:rsid w:val="00AA4089"/>
    <w:rsid w:val="00AA4208"/>
    <w:rsid w:val="00AA4521"/>
    <w:rsid w:val="00AA45B3"/>
    <w:rsid w:val="00AA474D"/>
    <w:rsid w:val="00AA49D7"/>
    <w:rsid w:val="00AA4EB6"/>
    <w:rsid w:val="00AA502A"/>
    <w:rsid w:val="00AA5560"/>
    <w:rsid w:val="00AA5636"/>
    <w:rsid w:val="00AA57AF"/>
    <w:rsid w:val="00AA582C"/>
    <w:rsid w:val="00AA587F"/>
    <w:rsid w:val="00AA59F5"/>
    <w:rsid w:val="00AA62DE"/>
    <w:rsid w:val="00AA6514"/>
    <w:rsid w:val="00AA68B1"/>
    <w:rsid w:val="00AA69C3"/>
    <w:rsid w:val="00AA6C1F"/>
    <w:rsid w:val="00AA6E1E"/>
    <w:rsid w:val="00AA6EC4"/>
    <w:rsid w:val="00AA709B"/>
    <w:rsid w:val="00AA7124"/>
    <w:rsid w:val="00AA712D"/>
    <w:rsid w:val="00AA7932"/>
    <w:rsid w:val="00AA7BB3"/>
    <w:rsid w:val="00AA7C8F"/>
    <w:rsid w:val="00AA7D37"/>
    <w:rsid w:val="00AA7E33"/>
    <w:rsid w:val="00AA7EA3"/>
    <w:rsid w:val="00AB0212"/>
    <w:rsid w:val="00AB0227"/>
    <w:rsid w:val="00AB0762"/>
    <w:rsid w:val="00AB0AEB"/>
    <w:rsid w:val="00AB0B65"/>
    <w:rsid w:val="00AB0BC6"/>
    <w:rsid w:val="00AB0C9F"/>
    <w:rsid w:val="00AB0E94"/>
    <w:rsid w:val="00AB1662"/>
    <w:rsid w:val="00AB18B2"/>
    <w:rsid w:val="00AB1A44"/>
    <w:rsid w:val="00AB1BAC"/>
    <w:rsid w:val="00AB1F3B"/>
    <w:rsid w:val="00AB1FF1"/>
    <w:rsid w:val="00AB2119"/>
    <w:rsid w:val="00AB2160"/>
    <w:rsid w:val="00AB26A6"/>
    <w:rsid w:val="00AB285C"/>
    <w:rsid w:val="00AB2DE2"/>
    <w:rsid w:val="00AB2F38"/>
    <w:rsid w:val="00AB30C4"/>
    <w:rsid w:val="00AB3145"/>
    <w:rsid w:val="00AB3709"/>
    <w:rsid w:val="00AB3772"/>
    <w:rsid w:val="00AB38CB"/>
    <w:rsid w:val="00AB3A84"/>
    <w:rsid w:val="00AB3B3F"/>
    <w:rsid w:val="00AB3E0A"/>
    <w:rsid w:val="00AB416F"/>
    <w:rsid w:val="00AB45BF"/>
    <w:rsid w:val="00AB4A0E"/>
    <w:rsid w:val="00AB4C90"/>
    <w:rsid w:val="00AB4CC7"/>
    <w:rsid w:val="00AB4D51"/>
    <w:rsid w:val="00AB4ED6"/>
    <w:rsid w:val="00AB5157"/>
    <w:rsid w:val="00AB533B"/>
    <w:rsid w:val="00AB536D"/>
    <w:rsid w:val="00AB542E"/>
    <w:rsid w:val="00AB55F3"/>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0DA8"/>
    <w:rsid w:val="00AC0F3B"/>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493"/>
    <w:rsid w:val="00AC36A8"/>
    <w:rsid w:val="00AC36F1"/>
    <w:rsid w:val="00AC3E00"/>
    <w:rsid w:val="00AC3EFF"/>
    <w:rsid w:val="00AC41BE"/>
    <w:rsid w:val="00AC438F"/>
    <w:rsid w:val="00AC44E7"/>
    <w:rsid w:val="00AC48C4"/>
    <w:rsid w:val="00AC4DB0"/>
    <w:rsid w:val="00AC525C"/>
    <w:rsid w:val="00AC52A2"/>
    <w:rsid w:val="00AC563B"/>
    <w:rsid w:val="00AC57BC"/>
    <w:rsid w:val="00AC58E4"/>
    <w:rsid w:val="00AC60FC"/>
    <w:rsid w:val="00AC6120"/>
    <w:rsid w:val="00AC67F3"/>
    <w:rsid w:val="00AC6A5A"/>
    <w:rsid w:val="00AC6B81"/>
    <w:rsid w:val="00AC6BB1"/>
    <w:rsid w:val="00AC6BC8"/>
    <w:rsid w:val="00AC6CE7"/>
    <w:rsid w:val="00AC6EA0"/>
    <w:rsid w:val="00AC7331"/>
    <w:rsid w:val="00AC7721"/>
    <w:rsid w:val="00AC7962"/>
    <w:rsid w:val="00AC7BC0"/>
    <w:rsid w:val="00AC7CCC"/>
    <w:rsid w:val="00AC7E51"/>
    <w:rsid w:val="00AC7EB2"/>
    <w:rsid w:val="00AD0286"/>
    <w:rsid w:val="00AD0312"/>
    <w:rsid w:val="00AD0318"/>
    <w:rsid w:val="00AD0372"/>
    <w:rsid w:val="00AD04DF"/>
    <w:rsid w:val="00AD0554"/>
    <w:rsid w:val="00AD07FF"/>
    <w:rsid w:val="00AD0B02"/>
    <w:rsid w:val="00AD0DDB"/>
    <w:rsid w:val="00AD0E48"/>
    <w:rsid w:val="00AD107C"/>
    <w:rsid w:val="00AD151A"/>
    <w:rsid w:val="00AD174A"/>
    <w:rsid w:val="00AD186C"/>
    <w:rsid w:val="00AD188F"/>
    <w:rsid w:val="00AD1DF9"/>
    <w:rsid w:val="00AD2100"/>
    <w:rsid w:val="00AD2280"/>
    <w:rsid w:val="00AD23D7"/>
    <w:rsid w:val="00AD256B"/>
    <w:rsid w:val="00AD265A"/>
    <w:rsid w:val="00AD26FD"/>
    <w:rsid w:val="00AD2977"/>
    <w:rsid w:val="00AD2CF6"/>
    <w:rsid w:val="00AD2F28"/>
    <w:rsid w:val="00AD306A"/>
    <w:rsid w:val="00AD3083"/>
    <w:rsid w:val="00AD30D3"/>
    <w:rsid w:val="00AD3641"/>
    <w:rsid w:val="00AD3671"/>
    <w:rsid w:val="00AD396B"/>
    <w:rsid w:val="00AD3B59"/>
    <w:rsid w:val="00AD3CD7"/>
    <w:rsid w:val="00AD439D"/>
    <w:rsid w:val="00AD47D4"/>
    <w:rsid w:val="00AD4899"/>
    <w:rsid w:val="00AD4B4B"/>
    <w:rsid w:val="00AD4D8E"/>
    <w:rsid w:val="00AD4FC0"/>
    <w:rsid w:val="00AD5083"/>
    <w:rsid w:val="00AD55A7"/>
    <w:rsid w:val="00AD571D"/>
    <w:rsid w:val="00AD572F"/>
    <w:rsid w:val="00AD5882"/>
    <w:rsid w:val="00AD590B"/>
    <w:rsid w:val="00AD5AF8"/>
    <w:rsid w:val="00AD5BB5"/>
    <w:rsid w:val="00AD5CB2"/>
    <w:rsid w:val="00AD6110"/>
    <w:rsid w:val="00AD6128"/>
    <w:rsid w:val="00AD622D"/>
    <w:rsid w:val="00AD6262"/>
    <w:rsid w:val="00AD6465"/>
    <w:rsid w:val="00AD6493"/>
    <w:rsid w:val="00AD64D1"/>
    <w:rsid w:val="00AD653A"/>
    <w:rsid w:val="00AD661B"/>
    <w:rsid w:val="00AD67BF"/>
    <w:rsid w:val="00AD6A86"/>
    <w:rsid w:val="00AD6AE1"/>
    <w:rsid w:val="00AD71B9"/>
    <w:rsid w:val="00AD72C6"/>
    <w:rsid w:val="00AD738E"/>
    <w:rsid w:val="00AD744A"/>
    <w:rsid w:val="00AD7558"/>
    <w:rsid w:val="00AD78B0"/>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20"/>
    <w:rsid w:val="00AE14E5"/>
    <w:rsid w:val="00AE181C"/>
    <w:rsid w:val="00AE1980"/>
    <w:rsid w:val="00AE1C54"/>
    <w:rsid w:val="00AE1DBC"/>
    <w:rsid w:val="00AE1E29"/>
    <w:rsid w:val="00AE1EB5"/>
    <w:rsid w:val="00AE2042"/>
    <w:rsid w:val="00AE227F"/>
    <w:rsid w:val="00AE23BD"/>
    <w:rsid w:val="00AE24B9"/>
    <w:rsid w:val="00AE2CC9"/>
    <w:rsid w:val="00AE31C2"/>
    <w:rsid w:val="00AE3251"/>
    <w:rsid w:val="00AE387B"/>
    <w:rsid w:val="00AE3B4C"/>
    <w:rsid w:val="00AE3D51"/>
    <w:rsid w:val="00AE3F92"/>
    <w:rsid w:val="00AE4836"/>
    <w:rsid w:val="00AE48E3"/>
    <w:rsid w:val="00AE4903"/>
    <w:rsid w:val="00AE4A65"/>
    <w:rsid w:val="00AE4B12"/>
    <w:rsid w:val="00AE504D"/>
    <w:rsid w:val="00AE54D5"/>
    <w:rsid w:val="00AE5716"/>
    <w:rsid w:val="00AE593B"/>
    <w:rsid w:val="00AE5A37"/>
    <w:rsid w:val="00AE5A59"/>
    <w:rsid w:val="00AE5B2A"/>
    <w:rsid w:val="00AE5E0C"/>
    <w:rsid w:val="00AE5EE2"/>
    <w:rsid w:val="00AE5F3E"/>
    <w:rsid w:val="00AE657A"/>
    <w:rsid w:val="00AE6600"/>
    <w:rsid w:val="00AE66B9"/>
    <w:rsid w:val="00AE67BB"/>
    <w:rsid w:val="00AE69BA"/>
    <w:rsid w:val="00AE69F7"/>
    <w:rsid w:val="00AE6B19"/>
    <w:rsid w:val="00AE6B73"/>
    <w:rsid w:val="00AE6BB1"/>
    <w:rsid w:val="00AE6E22"/>
    <w:rsid w:val="00AE6F57"/>
    <w:rsid w:val="00AE7094"/>
    <w:rsid w:val="00AE70D3"/>
    <w:rsid w:val="00AE70F5"/>
    <w:rsid w:val="00AE7190"/>
    <w:rsid w:val="00AE723B"/>
    <w:rsid w:val="00AE7886"/>
    <w:rsid w:val="00AE7959"/>
    <w:rsid w:val="00AE79C1"/>
    <w:rsid w:val="00AE7A62"/>
    <w:rsid w:val="00AE7EE8"/>
    <w:rsid w:val="00AF015E"/>
    <w:rsid w:val="00AF01A6"/>
    <w:rsid w:val="00AF0402"/>
    <w:rsid w:val="00AF0726"/>
    <w:rsid w:val="00AF075F"/>
    <w:rsid w:val="00AF095A"/>
    <w:rsid w:val="00AF0E1E"/>
    <w:rsid w:val="00AF0F7F"/>
    <w:rsid w:val="00AF0FE1"/>
    <w:rsid w:val="00AF16CB"/>
    <w:rsid w:val="00AF1A12"/>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9CD"/>
    <w:rsid w:val="00AF4BA5"/>
    <w:rsid w:val="00AF4E3B"/>
    <w:rsid w:val="00AF4F1C"/>
    <w:rsid w:val="00AF501E"/>
    <w:rsid w:val="00AF5159"/>
    <w:rsid w:val="00AF535D"/>
    <w:rsid w:val="00AF546E"/>
    <w:rsid w:val="00AF5549"/>
    <w:rsid w:val="00AF574D"/>
    <w:rsid w:val="00AF58C7"/>
    <w:rsid w:val="00AF5941"/>
    <w:rsid w:val="00AF5A5C"/>
    <w:rsid w:val="00AF5E6B"/>
    <w:rsid w:val="00AF5F99"/>
    <w:rsid w:val="00AF681B"/>
    <w:rsid w:val="00AF6E60"/>
    <w:rsid w:val="00AF6FCD"/>
    <w:rsid w:val="00AF6FD1"/>
    <w:rsid w:val="00AF711C"/>
    <w:rsid w:val="00AF7251"/>
    <w:rsid w:val="00AF73DC"/>
    <w:rsid w:val="00AF7911"/>
    <w:rsid w:val="00AF795C"/>
    <w:rsid w:val="00AF7A42"/>
    <w:rsid w:val="00AF7C6C"/>
    <w:rsid w:val="00AF7F81"/>
    <w:rsid w:val="00AF7FD4"/>
    <w:rsid w:val="00B0004F"/>
    <w:rsid w:val="00B006CD"/>
    <w:rsid w:val="00B00CE6"/>
    <w:rsid w:val="00B01057"/>
    <w:rsid w:val="00B013E1"/>
    <w:rsid w:val="00B017FB"/>
    <w:rsid w:val="00B01854"/>
    <w:rsid w:val="00B01963"/>
    <w:rsid w:val="00B01BF9"/>
    <w:rsid w:val="00B01C74"/>
    <w:rsid w:val="00B01DCB"/>
    <w:rsid w:val="00B01EBC"/>
    <w:rsid w:val="00B023A9"/>
    <w:rsid w:val="00B023FE"/>
    <w:rsid w:val="00B02472"/>
    <w:rsid w:val="00B0270D"/>
    <w:rsid w:val="00B0274B"/>
    <w:rsid w:val="00B02B28"/>
    <w:rsid w:val="00B02CF5"/>
    <w:rsid w:val="00B02DA1"/>
    <w:rsid w:val="00B0304F"/>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A2B"/>
    <w:rsid w:val="00B07B10"/>
    <w:rsid w:val="00B07B2B"/>
    <w:rsid w:val="00B07D28"/>
    <w:rsid w:val="00B1007D"/>
    <w:rsid w:val="00B101B7"/>
    <w:rsid w:val="00B103AA"/>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9C7"/>
    <w:rsid w:val="00B12E99"/>
    <w:rsid w:val="00B135D4"/>
    <w:rsid w:val="00B13624"/>
    <w:rsid w:val="00B138F3"/>
    <w:rsid w:val="00B13A2B"/>
    <w:rsid w:val="00B13C5B"/>
    <w:rsid w:val="00B13CDD"/>
    <w:rsid w:val="00B13D8F"/>
    <w:rsid w:val="00B13F22"/>
    <w:rsid w:val="00B13FF5"/>
    <w:rsid w:val="00B14064"/>
    <w:rsid w:val="00B144D9"/>
    <w:rsid w:val="00B1461C"/>
    <w:rsid w:val="00B14797"/>
    <w:rsid w:val="00B14BA0"/>
    <w:rsid w:val="00B14C55"/>
    <w:rsid w:val="00B14D8A"/>
    <w:rsid w:val="00B14E48"/>
    <w:rsid w:val="00B1589B"/>
    <w:rsid w:val="00B15A67"/>
    <w:rsid w:val="00B15AA1"/>
    <w:rsid w:val="00B15ABD"/>
    <w:rsid w:val="00B15D4D"/>
    <w:rsid w:val="00B15F2B"/>
    <w:rsid w:val="00B16046"/>
    <w:rsid w:val="00B16084"/>
    <w:rsid w:val="00B16566"/>
    <w:rsid w:val="00B1663E"/>
    <w:rsid w:val="00B16978"/>
    <w:rsid w:val="00B16A51"/>
    <w:rsid w:val="00B16B2C"/>
    <w:rsid w:val="00B16C06"/>
    <w:rsid w:val="00B16DDE"/>
    <w:rsid w:val="00B1715A"/>
    <w:rsid w:val="00B17260"/>
    <w:rsid w:val="00B17446"/>
    <w:rsid w:val="00B1744B"/>
    <w:rsid w:val="00B17581"/>
    <w:rsid w:val="00B17704"/>
    <w:rsid w:val="00B17939"/>
    <w:rsid w:val="00B17AC0"/>
    <w:rsid w:val="00B17DE2"/>
    <w:rsid w:val="00B17EF8"/>
    <w:rsid w:val="00B17FF9"/>
    <w:rsid w:val="00B20142"/>
    <w:rsid w:val="00B2020D"/>
    <w:rsid w:val="00B202AF"/>
    <w:rsid w:val="00B20475"/>
    <w:rsid w:val="00B20541"/>
    <w:rsid w:val="00B20573"/>
    <w:rsid w:val="00B20575"/>
    <w:rsid w:val="00B20585"/>
    <w:rsid w:val="00B20A46"/>
    <w:rsid w:val="00B20A4A"/>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C3A"/>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05D"/>
    <w:rsid w:val="00B261FE"/>
    <w:rsid w:val="00B262B9"/>
    <w:rsid w:val="00B2704D"/>
    <w:rsid w:val="00B2729A"/>
    <w:rsid w:val="00B276AD"/>
    <w:rsid w:val="00B276C8"/>
    <w:rsid w:val="00B276D7"/>
    <w:rsid w:val="00B2771B"/>
    <w:rsid w:val="00B277F6"/>
    <w:rsid w:val="00B27873"/>
    <w:rsid w:val="00B27E35"/>
    <w:rsid w:val="00B30197"/>
    <w:rsid w:val="00B30252"/>
    <w:rsid w:val="00B305B7"/>
    <w:rsid w:val="00B30913"/>
    <w:rsid w:val="00B30B26"/>
    <w:rsid w:val="00B30D39"/>
    <w:rsid w:val="00B31067"/>
    <w:rsid w:val="00B31620"/>
    <w:rsid w:val="00B31951"/>
    <w:rsid w:val="00B31C9B"/>
    <w:rsid w:val="00B31FA6"/>
    <w:rsid w:val="00B3203A"/>
    <w:rsid w:val="00B32087"/>
    <w:rsid w:val="00B320CC"/>
    <w:rsid w:val="00B320F3"/>
    <w:rsid w:val="00B3239A"/>
    <w:rsid w:val="00B326AB"/>
    <w:rsid w:val="00B32950"/>
    <w:rsid w:val="00B32C08"/>
    <w:rsid w:val="00B32CF2"/>
    <w:rsid w:val="00B32DC5"/>
    <w:rsid w:val="00B32DE9"/>
    <w:rsid w:val="00B32E44"/>
    <w:rsid w:val="00B3301C"/>
    <w:rsid w:val="00B33106"/>
    <w:rsid w:val="00B33122"/>
    <w:rsid w:val="00B332CE"/>
    <w:rsid w:val="00B3357A"/>
    <w:rsid w:val="00B335D9"/>
    <w:rsid w:val="00B33722"/>
    <w:rsid w:val="00B338BD"/>
    <w:rsid w:val="00B3395A"/>
    <w:rsid w:val="00B33A01"/>
    <w:rsid w:val="00B33A64"/>
    <w:rsid w:val="00B33BB6"/>
    <w:rsid w:val="00B33BCB"/>
    <w:rsid w:val="00B33C13"/>
    <w:rsid w:val="00B33F01"/>
    <w:rsid w:val="00B3404C"/>
    <w:rsid w:val="00B342A3"/>
    <w:rsid w:val="00B343A2"/>
    <w:rsid w:val="00B3464D"/>
    <w:rsid w:val="00B3483A"/>
    <w:rsid w:val="00B34B4C"/>
    <w:rsid w:val="00B34BB6"/>
    <w:rsid w:val="00B34C10"/>
    <w:rsid w:val="00B3571B"/>
    <w:rsid w:val="00B35A35"/>
    <w:rsid w:val="00B35C69"/>
    <w:rsid w:val="00B362BB"/>
    <w:rsid w:val="00B36586"/>
    <w:rsid w:val="00B3683E"/>
    <w:rsid w:val="00B36A7D"/>
    <w:rsid w:val="00B36DEE"/>
    <w:rsid w:val="00B36FBC"/>
    <w:rsid w:val="00B37167"/>
    <w:rsid w:val="00B372E7"/>
    <w:rsid w:val="00B37878"/>
    <w:rsid w:val="00B37CC1"/>
    <w:rsid w:val="00B37E64"/>
    <w:rsid w:val="00B406DF"/>
    <w:rsid w:val="00B40A5C"/>
    <w:rsid w:val="00B40A62"/>
    <w:rsid w:val="00B40E14"/>
    <w:rsid w:val="00B40F2C"/>
    <w:rsid w:val="00B41142"/>
    <w:rsid w:val="00B4165D"/>
    <w:rsid w:val="00B416B8"/>
    <w:rsid w:val="00B41712"/>
    <w:rsid w:val="00B41A0C"/>
    <w:rsid w:val="00B41E0F"/>
    <w:rsid w:val="00B42477"/>
    <w:rsid w:val="00B424FF"/>
    <w:rsid w:val="00B425FB"/>
    <w:rsid w:val="00B42E75"/>
    <w:rsid w:val="00B432D3"/>
    <w:rsid w:val="00B432E1"/>
    <w:rsid w:val="00B43415"/>
    <w:rsid w:val="00B435B7"/>
    <w:rsid w:val="00B437C5"/>
    <w:rsid w:val="00B43951"/>
    <w:rsid w:val="00B43AF6"/>
    <w:rsid w:val="00B43DFD"/>
    <w:rsid w:val="00B44449"/>
    <w:rsid w:val="00B446C7"/>
    <w:rsid w:val="00B4488A"/>
    <w:rsid w:val="00B44BC2"/>
    <w:rsid w:val="00B44D32"/>
    <w:rsid w:val="00B451F2"/>
    <w:rsid w:val="00B4538D"/>
    <w:rsid w:val="00B453E8"/>
    <w:rsid w:val="00B454B8"/>
    <w:rsid w:val="00B45581"/>
    <w:rsid w:val="00B459F8"/>
    <w:rsid w:val="00B45AA4"/>
    <w:rsid w:val="00B45ABF"/>
    <w:rsid w:val="00B45BED"/>
    <w:rsid w:val="00B45D25"/>
    <w:rsid w:val="00B45E03"/>
    <w:rsid w:val="00B45FDB"/>
    <w:rsid w:val="00B460A5"/>
    <w:rsid w:val="00B4684B"/>
    <w:rsid w:val="00B468D1"/>
    <w:rsid w:val="00B46C93"/>
    <w:rsid w:val="00B46D5D"/>
    <w:rsid w:val="00B46E75"/>
    <w:rsid w:val="00B46EEA"/>
    <w:rsid w:val="00B46F86"/>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1F"/>
    <w:rsid w:val="00B51CCB"/>
    <w:rsid w:val="00B51D38"/>
    <w:rsid w:val="00B51DAD"/>
    <w:rsid w:val="00B51E7A"/>
    <w:rsid w:val="00B52056"/>
    <w:rsid w:val="00B5224D"/>
    <w:rsid w:val="00B522A4"/>
    <w:rsid w:val="00B52486"/>
    <w:rsid w:val="00B52797"/>
    <w:rsid w:val="00B52A00"/>
    <w:rsid w:val="00B52F2C"/>
    <w:rsid w:val="00B53211"/>
    <w:rsid w:val="00B5326C"/>
    <w:rsid w:val="00B532C5"/>
    <w:rsid w:val="00B53502"/>
    <w:rsid w:val="00B5358A"/>
    <w:rsid w:val="00B535A2"/>
    <w:rsid w:val="00B538A6"/>
    <w:rsid w:val="00B53BB4"/>
    <w:rsid w:val="00B53BDF"/>
    <w:rsid w:val="00B53BE7"/>
    <w:rsid w:val="00B53C87"/>
    <w:rsid w:val="00B53CAB"/>
    <w:rsid w:val="00B540C4"/>
    <w:rsid w:val="00B542A3"/>
    <w:rsid w:val="00B54731"/>
    <w:rsid w:val="00B54C1C"/>
    <w:rsid w:val="00B54C5F"/>
    <w:rsid w:val="00B54CC3"/>
    <w:rsid w:val="00B54F05"/>
    <w:rsid w:val="00B54FAD"/>
    <w:rsid w:val="00B550E7"/>
    <w:rsid w:val="00B55215"/>
    <w:rsid w:val="00B554E2"/>
    <w:rsid w:val="00B554F6"/>
    <w:rsid w:val="00B55766"/>
    <w:rsid w:val="00B5576F"/>
    <w:rsid w:val="00B558B4"/>
    <w:rsid w:val="00B558CC"/>
    <w:rsid w:val="00B55B4D"/>
    <w:rsid w:val="00B55DE7"/>
    <w:rsid w:val="00B55EC8"/>
    <w:rsid w:val="00B565FF"/>
    <w:rsid w:val="00B56608"/>
    <w:rsid w:val="00B56A97"/>
    <w:rsid w:val="00B56B38"/>
    <w:rsid w:val="00B56CB3"/>
    <w:rsid w:val="00B56DD5"/>
    <w:rsid w:val="00B56E6B"/>
    <w:rsid w:val="00B56FC9"/>
    <w:rsid w:val="00B57059"/>
    <w:rsid w:val="00B57087"/>
    <w:rsid w:val="00B574C0"/>
    <w:rsid w:val="00B57F91"/>
    <w:rsid w:val="00B60085"/>
    <w:rsid w:val="00B60424"/>
    <w:rsid w:val="00B606FA"/>
    <w:rsid w:val="00B60836"/>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845"/>
    <w:rsid w:val="00B64971"/>
    <w:rsid w:val="00B64CE3"/>
    <w:rsid w:val="00B64D4B"/>
    <w:rsid w:val="00B651AB"/>
    <w:rsid w:val="00B6538D"/>
    <w:rsid w:val="00B65605"/>
    <w:rsid w:val="00B65B1B"/>
    <w:rsid w:val="00B65B30"/>
    <w:rsid w:val="00B65B63"/>
    <w:rsid w:val="00B65D1D"/>
    <w:rsid w:val="00B65D84"/>
    <w:rsid w:val="00B65DCF"/>
    <w:rsid w:val="00B65DFB"/>
    <w:rsid w:val="00B66023"/>
    <w:rsid w:val="00B66026"/>
    <w:rsid w:val="00B6628C"/>
    <w:rsid w:val="00B664A4"/>
    <w:rsid w:val="00B6676C"/>
    <w:rsid w:val="00B66861"/>
    <w:rsid w:val="00B66B3A"/>
    <w:rsid w:val="00B66BE7"/>
    <w:rsid w:val="00B66D92"/>
    <w:rsid w:val="00B66DBD"/>
    <w:rsid w:val="00B66F12"/>
    <w:rsid w:val="00B67182"/>
    <w:rsid w:val="00B677AD"/>
    <w:rsid w:val="00B679CF"/>
    <w:rsid w:val="00B67A1B"/>
    <w:rsid w:val="00B67A74"/>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23"/>
    <w:rsid w:val="00B727CB"/>
    <w:rsid w:val="00B72D20"/>
    <w:rsid w:val="00B7349C"/>
    <w:rsid w:val="00B735B5"/>
    <w:rsid w:val="00B737CC"/>
    <w:rsid w:val="00B73CBB"/>
    <w:rsid w:val="00B73EA1"/>
    <w:rsid w:val="00B73F7A"/>
    <w:rsid w:val="00B741DC"/>
    <w:rsid w:val="00B742BD"/>
    <w:rsid w:val="00B74407"/>
    <w:rsid w:val="00B7444E"/>
    <w:rsid w:val="00B749E1"/>
    <w:rsid w:val="00B755A6"/>
    <w:rsid w:val="00B75796"/>
    <w:rsid w:val="00B75D95"/>
    <w:rsid w:val="00B760B1"/>
    <w:rsid w:val="00B76237"/>
    <w:rsid w:val="00B7646A"/>
    <w:rsid w:val="00B7672A"/>
    <w:rsid w:val="00B76A03"/>
    <w:rsid w:val="00B76CDE"/>
    <w:rsid w:val="00B76DD1"/>
    <w:rsid w:val="00B76E3B"/>
    <w:rsid w:val="00B76F96"/>
    <w:rsid w:val="00B771CA"/>
    <w:rsid w:val="00B77494"/>
    <w:rsid w:val="00B7756A"/>
    <w:rsid w:val="00B77725"/>
    <w:rsid w:val="00B77881"/>
    <w:rsid w:val="00B77916"/>
    <w:rsid w:val="00B77F4C"/>
    <w:rsid w:val="00B801AB"/>
    <w:rsid w:val="00B803A4"/>
    <w:rsid w:val="00B804AE"/>
    <w:rsid w:val="00B8054A"/>
    <w:rsid w:val="00B80747"/>
    <w:rsid w:val="00B80772"/>
    <w:rsid w:val="00B80992"/>
    <w:rsid w:val="00B80BDF"/>
    <w:rsid w:val="00B810AA"/>
    <w:rsid w:val="00B81366"/>
    <w:rsid w:val="00B814A0"/>
    <w:rsid w:val="00B814F9"/>
    <w:rsid w:val="00B81583"/>
    <w:rsid w:val="00B816A7"/>
    <w:rsid w:val="00B81A95"/>
    <w:rsid w:val="00B81C67"/>
    <w:rsid w:val="00B825A9"/>
    <w:rsid w:val="00B82661"/>
    <w:rsid w:val="00B826C4"/>
    <w:rsid w:val="00B8290A"/>
    <w:rsid w:val="00B82983"/>
    <w:rsid w:val="00B82CF4"/>
    <w:rsid w:val="00B82DC6"/>
    <w:rsid w:val="00B82E2E"/>
    <w:rsid w:val="00B82EB3"/>
    <w:rsid w:val="00B831D6"/>
    <w:rsid w:val="00B83247"/>
    <w:rsid w:val="00B83397"/>
    <w:rsid w:val="00B83445"/>
    <w:rsid w:val="00B83536"/>
    <w:rsid w:val="00B835B5"/>
    <w:rsid w:val="00B8385F"/>
    <w:rsid w:val="00B838C3"/>
    <w:rsid w:val="00B83D88"/>
    <w:rsid w:val="00B841BD"/>
    <w:rsid w:val="00B84308"/>
    <w:rsid w:val="00B84429"/>
    <w:rsid w:val="00B8450A"/>
    <w:rsid w:val="00B84573"/>
    <w:rsid w:val="00B84687"/>
    <w:rsid w:val="00B847F6"/>
    <w:rsid w:val="00B848E4"/>
    <w:rsid w:val="00B84B44"/>
    <w:rsid w:val="00B8500F"/>
    <w:rsid w:val="00B8572C"/>
    <w:rsid w:val="00B85E39"/>
    <w:rsid w:val="00B8600A"/>
    <w:rsid w:val="00B861A3"/>
    <w:rsid w:val="00B86295"/>
    <w:rsid w:val="00B862C9"/>
    <w:rsid w:val="00B865FD"/>
    <w:rsid w:val="00B866F3"/>
    <w:rsid w:val="00B86886"/>
    <w:rsid w:val="00B86978"/>
    <w:rsid w:val="00B86ABC"/>
    <w:rsid w:val="00B86BF4"/>
    <w:rsid w:val="00B86C2A"/>
    <w:rsid w:val="00B86CD9"/>
    <w:rsid w:val="00B86E9A"/>
    <w:rsid w:val="00B8706B"/>
    <w:rsid w:val="00B870B1"/>
    <w:rsid w:val="00B870DA"/>
    <w:rsid w:val="00B872B6"/>
    <w:rsid w:val="00B874DF"/>
    <w:rsid w:val="00B8782B"/>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1840"/>
    <w:rsid w:val="00B91B6C"/>
    <w:rsid w:val="00B920AE"/>
    <w:rsid w:val="00B92207"/>
    <w:rsid w:val="00B927A3"/>
    <w:rsid w:val="00B927E9"/>
    <w:rsid w:val="00B92B97"/>
    <w:rsid w:val="00B92ED5"/>
    <w:rsid w:val="00B92FDE"/>
    <w:rsid w:val="00B930E5"/>
    <w:rsid w:val="00B9320C"/>
    <w:rsid w:val="00B93661"/>
    <w:rsid w:val="00B93A3C"/>
    <w:rsid w:val="00B93A54"/>
    <w:rsid w:val="00B93BFE"/>
    <w:rsid w:val="00B940CA"/>
    <w:rsid w:val="00B94228"/>
    <w:rsid w:val="00B9432A"/>
    <w:rsid w:val="00B94376"/>
    <w:rsid w:val="00B94703"/>
    <w:rsid w:val="00B947D0"/>
    <w:rsid w:val="00B94B4F"/>
    <w:rsid w:val="00B94D32"/>
    <w:rsid w:val="00B94EFA"/>
    <w:rsid w:val="00B95304"/>
    <w:rsid w:val="00B95535"/>
    <w:rsid w:val="00B95554"/>
    <w:rsid w:val="00B95689"/>
    <w:rsid w:val="00B95767"/>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0FC3"/>
    <w:rsid w:val="00BA10FA"/>
    <w:rsid w:val="00BA123E"/>
    <w:rsid w:val="00BA1513"/>
    <w:rsid w:val="00BA1568"/>
    <w:rsid w:val="00BA1828"/>
    <w:rsid w:val="00BA18B3"/>
    <w:rsid w:val="00BA1985"/>
    <w:rsid w:val="00BA1ACB"/>
    <w:rsid w:val="00BA1DE2"/>
    <w:rsid w:val="00BA1F2E"/>
    <w:rsid w:val="00BA23DE"/>
    <w:rsid w:val="00BA24BA"/>
    <w:rsid w:val="00BA294A"/>
    <w:rsid w:val="00BA2D96"/>
    <w:rsid w:val="00BA2F32"/>
    <w:rsid w:val="00BA2FC5"/>
    <w:rsid w:val="00BA316D"/>
    <w:rsid w:val="00BA3A4E"/>
    <w:rsid w:val="00BA3AB1"/>
    <w:rsid w:val="00BA3E04"/>
    <w:rsid w:val="00BA405E"/>
    <w:rsid w:val="00BA41E0"/>
    <w:rsid w:val="00BA4258"/>
    <w:rsid w:val="00BA4886"/>
    <w:rsid w:val="00BA4B5B"/>
    <w:rsid w:val="00BA4D72"/>
    <w:rsid w:val="00BA5005"/>
    <w:rsid w:val="00BA5229"/>
    <w:rsid w:val="00BA55B6"/>
    <w:rsid w:val="00BA56FA"/>
    <w:rsid w:val="00BA5738"/>
    <w:rsid w:val="00BA5BFF"/>
    <w:rsid w:val="00BA64EE"/>
    <w:rsid w:val="00BA6629"/>
    <w:rsid w:val="00BA66E2"/>
    <w:rsid w:val="00BA67C2"/>
    <w:rsid w:val="00BA7181"/>
    <w:rsid w:val="00BA730C"/>
    <w:rsid w:val="00BA750A"/>
    <w:rsid w:val="00BA7831"/>
    <w:rsid w:val="00BA78CC"/>
    <w:rsid w:val="00BA78D7"/>
    <w:rsid w:val="00BA7994"/>
    <w:rsid w:val="00BA7C75"/>
    <w:rsid w:val="00BA7E16"/>
    <w:rsid w:val="00BA7E7D"/>
    <w:rsid w:val="00BA7EB4"/>
    <w:rsid w:val="00BB0325"/>
    <w:rsid w:val="00BB0E3F"/>
    <w:rsid w:val="00BB0F61"/>
    <w:rsid w:val="00BB116D"/>
    <w:rsid w:val="00BB117E"/>
    <w:rsid w:val="00BB1228"/>
    <w:rsid w:val="00BB128C"/>
    <w:rsid w:val="00BB13E2"/>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3B"/>
    <w:rsid w:val="00BB2D73"/>
    <w:rsid w:val="00BB30B2"/>
    <w:rsid w:val="00BB32EC"/>
    <w:rsid w:val="00BB346B"/>
    <w:rsid w:val="00BB371C"/>
    <w:rsid w:val="00BB3C9E"/>
    <w:rsid w:val="00BB3CFB"/>
    <w:rsid w:val="00BB414D"/>
    <w:rsid w:val="00BB4556"/>
    <w:rsid w:val="00BB494D"/>
    <w:rsid w:val="00BB49B4"/>
    <w:rsid w:val="00BB4AFE"/>
    <w:rsid w:val="00BB4B15"/>
    <w:rsid w:val="00BB4B2B"/>
    <w:rsid w:val="00BB4D0B"/>
    <w:rsid w:val="00BB500E"/>
    <w:rsid w:val="00BB5280"/>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28D"/>
    <w:rsid w:val="00BC083C"/>
    <w:rsid w:val="00BC0A37"/>
    <w:rsid w:val="00BC15B7"/>
    <w:rsid w:val="00BC16C6"/>
    <w:rsid w:val="00BC1967"/>
    <w:rsid w:val="00BC1B4D"/>
    <w:rsid w:val="00BC2162"/>
    <w:rsid w:val="00BC292B"/>
    <w:rsid w:val="00BC2968"/>
    <w:rsid w:val="00BC2A77"/>
    <w:rsid w:val="00BC2A82"/>
    <w:rsid w:val="00BC2B32"/>
    <w:rsid w:val="00BC30B7"/>
    <w:rsid w:val="00BC33B9"/>
    <w:rsid w:val="00BC3587"/>
    <w:rsid w:val="00BC36CD"/>
    <w:rsid w:val="00BC370F"/>
    <w:rsid w:val="00BC41A0"/>
    <w:rsid w:val="00BC4424"/>
    <w:rsid w:val="00BC45AD"/>
    <w:rsid w:val="00BC4A97"/>
    <w:rsid w:val="00BC4BD2"/>
    <w:rsid w:val="00BC4EFA"/>
    <w:rsid w:val="00BC5DF5"/>
    <w:rsid w:val="00BC5FE3"/>
    <w:rsid w:val="00BC60F5"/>
    <w:rsid w:val="00BC6129"/>
    <w:rsid w:val="00BC6527"/>
    <w:rsid w:val="00BC657B"/>
    <w:rsid w:val="00BC67B6"/>
    <w:rsid w:val="00BC6FDF"/>
    <w:rsid w:val="00BC72F0"/>
    <w:rsid w:val="00BC77CB"/>
    <w:rsid w:val="00BC787F"/>
    <w:rsid w:val="00BC78BE"/>
    <w:rsid w:val="00BC7B23"/>
    <w:rsid w:val="00BC7D42"/>
    <w:rsid w:val="00BC7F14"/>
    <w:rsid w:val="00BC7F50"/>
    <w:rsid w:val="00BD00C2"/>
    <w:rsid w:val="00BD053E"/>
    <w:rsid w:val="00BD0618"/>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3D"/>
    <w:rsid w:val="00BD49DB"/>
    <w:rsid w:val="00BD4B28"/>
    <w:rsid w:val="00BD4FC6"/>
    <w:rsid w:val="00BD5042"/>
    <w:rsid w:val="00BD55E0"/>
    <w:rsid w:val="00BD5C52"/>
    <w:rsid w:val="00BD5D36"/>
    <w:rsid w:val="00BD5E4D"/>
    <w:rsid w:val="00BD5FAB"/>
    <w:rsid w:val="00BD6052"/>
    <w:rsid w:val="00BD62C8"/>
    <w:rsid w:val="00BD62D9"/>
    <w:rsid w:val="00BD634A"/>
    <w:rsid w:val="00BD6621"/>
    <w:rsid w:val="00BD680F"/>
    <w:rsid w:val="00BD6995"/>
    <w:rsid w:val="00BD6A30"/>
    <w:rsid w:val="00BD6A4F"/>
    <w:rsid w:val="00BD6D28"/>
    <w:rsid w:val="00BD6D92"/>
    <w:rsid w:val="00BD727E"/>
    <w:rsid w:val="00BD72B9"/>
    <w:rsid w:val="00BD7466"/>
    <w:rsid w:val="00BD7A67"/>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C79"/>
    <w:rsid w:val="00BE2D7B"/>
    <w:rsid w:val="00BE2FEA"/>
    <w:rsid w:val="00BE34B8"/>
    <w:rsid w:val="00BE3B4D"/>
    <w:rsid w:val="00BE3D72"/>
    <w:rsid w:val="00BE3E86"/>
    <w:rsid w:val="00BE3F78"/>
    <w:rsid w:val="00BE3F9A"/>
    <w:rsid w:val="00BE3FE9"/>
    <w:rsid w:val="00BE42DA"/>
    <w:rsid w:val="00BE43DD"/>
    <w:rsid w:val="00BE4715"/>
    <w:rsid w:val="00BE4A89"/>
    <w:rsid w:val="00BE4EBA"/>
    <w:rsid w:val="00BE50A6"/>
    <w:rsid w:val="00BE5413"/>
    <w:rsid w:val="00BE574F"/>
    <w:rsid w:val="00BE57AC"/>
    <w:rsid w:val="00BE58AC"/>
    <w:rsid w:val="00BE5AC5"/>
    <w:rsid w:val="00BE5B85"/>
    <w:rsid w:val="00BE5C85"/>
    <w:rsid w:val="00BE5D11"/>
    <w:rsid w:val="00BE5E70"/>
    <w:rsid w:val="00BE5ECB"/>
    <w:rsid w:val="00BE5F77"/>
    <w:rsid w:val="00BE6590"/>
    <w:rsid w:val="00BE66D0"/>
    <w:rsid w:val="00BE6B96"/>
    <w:rsid w:val="00BE6CBF"/>
    <w:rsid w:val="00BE701B"/>
    <w:rsid w:val="00BE704D"/>
    <w:rsid w:val="00BE7073"/>
    <w:rsid w:val="00BE70CE"/>
    <w:rsid w:val="00BE7242"/>
    <w:rsid w:val="00BE734C"/>
    <w:rsid w:val="00BE774F"/>
    <w:rsid w:val="00BE7797"/>
    <w:rsid w:val="00BE77C6"/>
    <w:rsid w:val="00BE7B87"/>
    <w:rsid w:val="00BE7D7E"/>
    <w:rsid w:val="00BF035D"/>
    <w:rsid w:val="00BF03A3"/>
    <w:rsid w:val="00BF03E0"/>
    <w:rsid w:val="00BF06D7"/>
    <w:rsid w:val="00BF0C9C"/>
    <w:rsid w:val="00BF0F79"/>
    <w:rsid w:val="00BF1097"/>
    <w:rsid w:val="00BF10B0"/>
    <w:rsid w:val="00BF132E"/>
    <w:rsid w:val="00BF133F"/>
    <w:rsid w:val="00BF16C8"/>
    <w:rsid w:val="00BF1743"/>
    <w:rsid w:val="00BF1802"/>
    <w:rsid w:val="00BF19AB"/>
    <w:rsid w:val="00BF19D4"/>
    <w:rsid w:val="00BF1C25"/>
    <w:rsid w:val="00BF1DFE"/>
    <w:rsid w:val="00BF1EBA"/>
    <w:rsid w:val="00BF2258"/>
    <w:rsid w:val="00BF247A"/>
    <w:rsid w:val="00BF2B7C"/>
    <w:rsid w:val="00BF2E16"/>
    <w:rsid w:val="00BF31A4"/>
    <w:rsid w:val="00BF3386"/>
    <w:rsid w:val="00BF338E"/>
    <w:rsid w:val="00BF37E1"/>
    <w:rsid w:val="00BF3C08"/>
    <w:rsid w:val="00BF3C58"/>
    <w:rsid w:val="00BF3CFB"/>
    <w:rsid w:val="00BF3EB4"/>
    <w:rsid w:val="00BF4082"/>
    <w:rsid w:val="00BF41D0"/>
    <w:rsid w:val="00BF41E1"/>
    <w:rsid w:val="00BF4349"/>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29"/>
    <w:rsid w:val="00BF7F82"/>
    <w:rsid w:val="00C007D5"/>
    <w:rsid w:val="00C0087D"/>
    <w:rsid w:val="00C00B43"/>
    <w:rsid w:val="00C00BC5"/>
    <w:rsid w:val="00C00C73"/>
    <w:rsid w:val="00C00C91"/>
    <w:rsid w:val="00C00CBA"/>
    <w:rsid w:val="00C00FE0"/>
    <w:rsid w:val="00C0117D"/>
    <w:rsid w:val="00C01308"/>
    <w:rsid w:val="00C014A8"/>
    <w:rsid w:val="00C014BE"/>
    <w:rsid w:val="00C01EC5"/>
    <w:rsid w:val="00C01FDA"/>
    <w:rsid w:val="00C024AC"/>
    <w:rsid w:val="00C024C6"/>
    <w:rsid w:val="00C02772"/>
    <w:rsid w:val="00C02815"/>
    <w:rsid w:val="00C028A2"/>
    <w:rsid w:val="00C028D7"/>
    <w:rsid w:val="00C02958"/>
    <w:rsid w:val="00C02B72"/>
    <w:rsid w:val="00C02C66"/>
    <w:rsid w:val="00C02C8E"/>
    <w:rsid w:val="00C02CF2"/>
    <w:rsid w:val="00C02EBF"/>
    <w:rsid w:val="00C02F65"/>
    <w:rsid w:val="00C03058"/>
    <w:rsid w:val="00C030C2"/>
    <w:rsid w:val="00C0336D"/>
    <w:rsid w:val="00C034AA"/>
    <w:rsid w:val="00C0361F"/>
    <w:rsid w:val="00C03CD0"/>
    <w:rsid w:val="00C04002"/>
    <w:rsid w:val="00C04394"/>
    <w:rsid w:val="00C04459"/>
    <w:rsid w:val="00C04626"/>
    <w:rsid w:val="00C048D7"/>
    <w:rsid w:val="00C04B93"/>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3FC"/>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B1"/>
    <w:rsid w:val="00C108C7"/>
    <w:rsid w:val="00C108F0"/>
    <w:rsid w:val="00C10CFD"/>
    <w:rsid w:val="00C10D42"/>
    <w:rsid w:val="00C10E48"/>
    <w:rsid w:val="00C1100F"/>
    <w:rsid w:val="00C110A3"/>
    <w:rsid w:val="00C111AE"/>
    <w:rsid w:val="00C11460"/>
    <w:rsid w:val="00C11567"/>
    <w:rsid w:val="00C11630"/>
    <w:rsid w:val="00C119B8"/>
    <w:rsid w:val="00C11B41"/>
    <w:rsid w:val="00C11C97"/>
    <w:rsid w:val="00C12185"/>
    <w:rsid w:val="00C125E3"/>
    <w:rsid w:val="00C125E7"/>
    <w:rsid w:val="00C12821"/>
    <w:rsid w:val="00C128E6"/>
    <w:rsid w:val="00C12986"/>
    <w:rsid w:val="00C12999"/>
    <w:rsid w:val="00C12D3D"/>
    <w:rsid w:val="00C12EEC"/>
    <w:rsid w:val="00C13131"/>
    <w:rsid w:val="00C13258"/>
    <w:rsid w:val="00C135D4"/>
    <w:rsid w:val="00C13643"/>
    <w:rsid w:val="00C1367F"/>
    <w:rsid w:val="00C13680"/>
    <w:rsid w:val="00C137E4"/>
    <w:rsid w:val="00C13938"/>
    <w:rsid w:val="00C1395C"/>
    <w:rsid w:val="00C13A0A"/>
    <w:rsid w:val="00C13CD0"/>
    <w:rsid w:val="00C13E3E"/>
    <w:rsid w:val="00C144F9"/>
    <w:rsid w:val="00C1454F"/>
    <w:rsid w:val="00C14881"/>
    <w:rsid w:val="00C15081"/>
    <w:rsid w:val="00C154BB"/>
    <w:rsid w:val="00C154D4"/>
    <w:rsid w:val="00C15750"/>
    <w:rsid w:val="00C15762"/>
    <w:rsid w:val="00C1576B"/>
    <w:rsid w:val="00C157BC"/>
    <w:rsid w:val="00C15B81"/>
    <w:rsid w:val="00C15CBF"/>
    <w:rsid w:val="00C15FDF"/>
    <w:rsid w:val="00C16381"/>
    <w:rsid w:val="00C16570"/>
    <w:rsid w:val="00C16623"/>
    <w:rsid w:val="00C1686F"/>
    <w:rsid w:val="00C16CB9"/>
    <w:rsid w:val="00C16F51"/>
    <w:rsid w:val="00C16F54"/>
    <w:rsid w:val="00C1722D"/>
    <w:rsid w:val="00C17529"/>
    <w:rsid w:val="00C17754"/>
    <w:rsid w:val="00C17C99"/>
    <w:rsid w:val="00C17CD5"/>
    <w:rsid w:val="00C17D65"/>
    <w:rsid w:val="00C20205"/>
    <w:rsid w:val="00C20568"/>
    <w:rsid w:val="00C206AD"/>
    <w:rsid w:val="00C207C5"/>
    <w:rsid w:val="00C209BF"/>
    <w:rsid w:val="00C20A15"/>
    <w:rsid w:val="00C21273"/>
    <w:rsid w:val="00C215D5"/>
    <w:rsid w:val="00C21D40"/>
    <w:rsid w:val="00C2237E"/>
    <w:rsid w:val="00C22392"/>
    <w:rsid w:val="00C22459"/>
    <w:rsid w:val="00C22542"/>
    <w:rsid w:val="00C229EF"/>
    <w:rsid w:val="00C22A8B"/>
    <w:rsid w:val="00C22B29"/>
    <w:rsid w:val="00C22B79"/>
    <w:rsid w:val="00C22BF2"/>
    <w:rsid w:val="00C22BF7"/>
    <w:rsid w:val="00C230A2"/>
    <w:rsid w:val="00C231A2"/>
    <w:rsid w:val="00C232A2"/>
    <w:rsid w:val="00C236D4"/>
    <w:rsid w:val="00C23768"/>
    <w:rsid w:val="00C23A0B"/>
    <w:rsid w:val="00C23C03"/>
    <w:rsid w:val="00C23D15"/>
    <w:rsid w:val="00C23D43"/>
    <w:rsid w:val="00C23EBF"/>
    <w:rsid w:val="00C2423E"/>
    <w:rsid w:val="00C242BC"/>
    <w:rsid w:val="00C242D2"/>
    <w:rsid w:val="00C2446A"/>
    <w:rsid w:val="00C245BA"/>
    <w:rsid w:val="00C246AA"/>
    <w:rsid w:val="00C24A00"/>
    <w:rsid w:val="00C24F49"/>
    <w:rsid w:val="00C24F7D"/>
    <w:rsid w:val="00C24FC7"/>
    <w:rsid w:val="00C24FE5"/>
    <w:rsid w:val="00C2508F"/>
    <w:rsid w:val="00C253A6"/>
    <w:rsid w:val="00C25406"/>
    <w:rsid w:val="00C25619"/>
    <w:rsid w:val="00C2588B"/>
    <w:rsid w:val="00C259C3"/>
    <w:rsid w:val="00C25DBD"/>
    <w:rsid w:val="00C25FE6"/>
    <w:rsid w:val="00C26289"/>
    <w:rsid w:val="00C26313"/>
    <w:rsid w:val="00C26416"/>
    <w:rsid w:val="00C26699"/>
    <w:rsid w:val="00C26CD5"/>
    <w:rsid w:val="00C26FE5"/>
    <w:rsid w:val="00C2708F"/>
    <w:rsid w:val="00C27242"/>
    <w:rsid w:val="00C274F4"/>
    <w:rsid w:val="00C30322"/>
    <w:rsid w:val="00C30517"/>
    <w:rsid w:val="00C3060C"/>
    <w:rsid w:val="00C308E4"/>
    <w:rsid w:val="00C30BC0"/>
    <w:rsid w:val="00C30E3F"/>
    <w:rsid w:val="00C3163D"/>
    <w:rsid w:val="00C31692"/>
    <w:rsid w:val="00C31AEC"/>
    <w:rsid w:val="00C31FB1"/>
    <w:rsid w:val="00C3211D"/>
    <w:rsid w:val="00C32800"/>
    <w:rsid w:val="00C32B17"/>
    <w:rsid w:val="00C32DFF"/>
    <w:rsid w:val="00C33060"/>
    <w:rsid w:val="00C331F6"/>
    <w:rsid w:val="00C33573"/>
    <w:rsid w:val="00C33812"/>
    <w:rsid w:val="00C33B2A"/>
    <w:rsid w:val="00C33C8A"/>
    <w:rsid w:val="00C3400D"/>
    <w:rsid w:val="00C341A8"/>
    <w:rsid w:val="00C342A5"/>
    <w:rsid w:val="00C34658"/>
    <w:rsid w:val="00C348ED"/>
    <w:rsid w:val="00C349C5"/>
    <w:rsid w:val="00C34AA3"/>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37E14"/>
    <w:rsid w:val="00C4010E"/>
    <w:rsid w:val="00C405B3"/>
    <w:rsid w:val="00C407C6"/>
    <w:rsid w:val="00C409FA"/>
    <w:rsid w:val="00C40B4B"/>
    <w:rsid w:val="00C40BA5"/>
    <w:rsid w:val="00C4100C"/>
    <w:rsid w:val="00C41282"/>
    <w:rsid w:val="00C413D1"/>
    <w:rsid w:val="00C4156A"/>
    <w:rsid w:val="00C4173B"/>
    <w:rsid w:val="00C4190F"/>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4AAF"/>
    <w:rsid w:val="00C4501D"/>
    <w:rsid w:val="00C450CB"/>
    <w:rsid w:val="00C452E3"/>
    <w:rsid w:val="00C453B3"/>
    <w:rsid w:val="00C4540E"/>
    <w:rsid w:val="00C454A3"/>
    <w:rsid w:val="00C455CE"/>
    <w:rsid w:val="00C45633"/>
    <w:rsid w:val="00C4574A"/>
    <w:rsid w:val="00C46277"/>
    <w:rsid w:val="00C462FB"/>
    <w:rsid w:val="00C4640B"/>
    <w:rsid w:val="00C468CB"/>
    <w:rsid w:val="00C4690C"/>
    <w:rsid w:val="00C46EE0"/>
    <w:rsid w:val="00C46EE5"/>
    <w:rsid w:val="00C4745D"/>
    <w:rsid w:val="00C4746A"/>
    <w:rsid w:val="00C4768F"/>
    <w:rsid w:val="00C478A6"/>
    <w:rsid w:val="00C47C00"/>
    <w:rsid w:val="00C50AC9"/>
    <w:rsid w:val="00C50BBB"/>
    <w:rsid w:val="00C50C38"/>
    <w:rsid w:val="00C5103D"/>
    <w:rsid w:val="00C5107F"/>
    <w:rsid w:val="00C51370"/>
    <w:rsid w:val="00C51775"/>
    <w:rsid w:val="00C517D7"/>
    <w:rsid w:val="00C518B6"/>
    <w:rsid w:val="00C51A68"/>
    <w:rsid w:val="00C51AD7"/>
    <w:rsid w:val="00C51B12"/>
    <w:rsid w:val="00C51BAE"/>
    <w:rsid w:val="00C51D5D"/>
    <w:rsid w:val="00C51D72"/>
    <w:rsid w:val="00C51DDF"/>
    <w:rsid w:val="00C51FF0"/>
    <w:rsid w:val="00C521EB"/>
    <w:rsid w:val="00C5230C"/>
    <w:rsid w:val="00C527C8"/>
    <w:rsid w:val="00C52824"/>
    <w:rsid w:val="00C52831"/>
    <w:rsid w:val="00C52E33"/>
    <w:rsid w:val="00C53177"/>
    <w:rsid w:val="00C535A6"/>
    <w:rsid w:val="00C53738"/>
    <w:rsid w:val="00C53ADD"/>
    <w:rsid w:val="00C53D31"/>
    <w:rsid w:val="00C53E05"/>
    <w:rsid w:val="00C54388"/>
    <w:rsid w:val="00C544B0"/>
    <w:rsid w:val="00C54932"/>
    <w:rsid w:val="00C54D47"/>
    <w:rsid w:val="00C54D97"/>
    <w:rsid w:val="00C54F5F"/>
    <w:rsid w:val="00C55275"/>
    <w:rsid w:val="00C553A0"/>
    <w:rsid w:val="00C55685"/>
    <w:rsid w:val="00C5568E"/>
    <w:rsid w:val="00C556A8"/>
    <w:rsid w:val="00C5570D"/>
    <w:rsid w:val="00C55A1E"/>
    <w:rsid w:val="00C55AA8"/>
    <w:rsid w:val="00C55AB9"/>
    <w:rsid w:val="00C55DBA"/>
    <w:rsid w:val="00C565BD"/>
    <w:rsid w:val="00C56881"/>
    <w:rsid w:val="00C56895"/>
    <w:rsid w:val="00C56AC8"/>
    <w:rsid w:val="00C56EF1"/>
    <w:rsid w:val="00C57635"/>
    <w:rsid w:val="00C57644"/>
    <w:rsid w:val="00C578B3"/>
    <w:rsid w:val="00C57ABF"/>
    <w:rsid w:val="00C57C8C"/>
    <w:rsid w:val="00C57D81"/>
    <w:rsid w:val="00C57F30"/>
    <w:rsid w:val="00C57FFD"/>
    <w:rsid w:val="00C60051"/>
    <w:rsid w:val="00C601CB"/>
    <w:rsid w:val="00C60491"/>
    <w:rsid w:val="00C6094D"/>
    <w:rsid w:val="00C60A1E"/>
    <w:rsid w:val="00C60DBC"/>
    <w:rsid w:val="00C60E4F"/>
    <w:rsid w:val="00C60ED5"/>
    <w:rsid w:val="00C60FD7"/>
    <w:rsid w:val="00C610DC"/>
    <w:rsid w:val="00C611CC"/>
    <w:rsid w:val="00C6140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9F7"/>
    <w:rsid w:val="00C63CE2"/>
    <w:rsid w:val="00C64287"/>
    <w:rsid w:val="00C6454B"/>
    <w:rsid w:val="00C64922"/>
    <w:rsid w:val="00C649B1"/>
    <w:rsid w:val="00C64F2D"/>
    <w:rsid w:val="00C64F3C"/>
    <w:rsid w:val="00C65099"/>
    <w:rsid w:val="00C652C2"/>
    <w:rsid w:val="00C65382"/>
    <w:rsid w:val="00C65AA3"/>
    <w:rsid w:val="00C65BA9"/>
    <w:rsid w:val="00C65C53"/>
    <w:rsid w:val="00C66359"/>
    <w:rsid w:val="00C66383"/>
    <w:rsid w:val="00C6638A"/>
    <w:rsid w:val="00C66525"/>
    <w:rsid w:val="00C666FD"/>
    <w:rsid w:val="00C66738"/>
    <w:rsid w:val="00C66B54"/>
    <w:rsid w:val="00C6704E"/>
    <w:rsid w:val="00C672AA"/>
    <w:rsid w:val="00C674B9"/>
    <w:rsid w:val="00C67897"/>
    <w:rsid w:val="00C678C0"/>
    <w:rsid w:val="00C67955"/>
    <w:rsid w:val="00C67F75"/>
    <w:rsid w:val="00C70333"/>
    <w:rsid w:val="00C705DB"/>
    <w:rsid w:val="00C70BCB"/>
    <w:rsid w:val="00C70CB2"/>
    <w:rsid w:val="00C70E54"/>
    <w:rsid w:val="00C712ED"/>
    <w:rsid w:val="00C71516"/>
    <w:rsid w:val="00C7180E"/>
    <w:rsid w:val="00C71812"/>
    <w:rsid w:val="00C71908"/>
    <w:rsid w:val="00C7202D"/>
    <w:rsid w:val="00C72221"/>
    <w:rsid w:val="00C727DD"/>
    <w:rsid w:val="00C729D9"/>
    <w:rsid w:val="00C729FE"/>
    <w:rsid w:val="00C72B13"/>
    <w:rsid w:val="00C72B29"/>
    <w:rsid w:val="00C72B33"/>
    <w:rsid w:val="00C72C4A"/>
    <w:rsid w:val="00C72FDE"/>
    <w:rsid w:val="00C73273"/>
    <w:rsid w:val="00C73374"/>
    <w:rsid w:val="00C7368C"/>
    <w:rsid w:val="00C73BFF"/>
    <w:rsid w:val="00C73F73"/>
    <w:rsid w:val="00C73FD6"/>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D4"/>
    <w:rsid w:val="00C760FF"/>
    <w:rsid w:val="00C76384"/>
    <w:rsid w:val="00C76629"/>
    <w:rsid w:val="00C76B3F"/>
    <w:rsid w:val="00C76C02"/>
    <w:rsid w:val="00C76C57"/>
    <w:rsid w:val="00C76CF9"/>
    <w:rsid w:val="00C76F98"/>
    <w:rsid w:val="00C76FC8"/>
    <w:rsid w:val="00C7705E"/>
    <w:rsid w:val="00C772F7"/>
    <w:rsid w:val="00C77756"/>
    <w:rsid w:val="00C777CB"/>
    <w:rsid w:val="00C7797D"/>
    <w:rsid w:val="00C77C88"/>
    <w:rsid w:val="00C77DF8"/>
    <w:rsid w:val="00C77F95"/>
    <w:rsid w:val="00C804BD"/>
    <w:rsid w:val="00C808D3"/>
    <w:rsid w:val="00C80C24"/>
    <w:rsid w:val="00C80E40"/>
    <w:rsid w:val="00C81117"/>
    <w:rsid w:val="00C81179"/>
    <w:rsid w:val="00C81315"/>
    <w:rsid w:val="00C8147F"/>
    <w:rsid w:val="00C814C3"/>
    <w:rsid w:val="00C814D8"/>
    <w:rsid w:val="00C81A98"/>
    <w:rsid w:val="00C81B05"/>
    <w:rsid w:val="00C81B2E"/>
    <w:rsid w:val="00C81EF5"/>
    <w:rsid w:val="00C82030"/>
    <w:rsid w:val="00C82055"/>
    <w:rsid w:val="00C823F8"/>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08"/>
    <w:rsid w:val="00C85189"/>
    <w:rsid w:val="00C85307"/>
    <w:rsid w:val="00C85829"/>
    <w:rsid w:val="00C85B6A"/>
    <w:rsid w:val="00C85E57"/>
    <w:rsid w:val="00C860F2"/>
    <w:rsid w:val="00C8618B"/>
    <w:rsid w:val="00C861C6"/>
    <w:rsid w:val="00C862C8"/>
    <w:rsid w:val="00C862EA"/>
    <w:rsid w:val="00C863C1"/>
    <w:rsid w:val="00C86658"/>
    <w:rsid w:val="00C86A6C"/>
    <w:rsid w:val="00C86DEB"/>
    <w:rsid w:val="00C86F13"/>
    <w:rsid w:val="00C871A6"/>
    <w:rsid w:val="00C87289"/>
    <w:rsid w:val="00C872B4"/>
    <w:rsid w:val="00C87404"/>
    <w:rsid w:val="00C875B2"/>
    <w:rsid w:val="00C877BD"/>
    <w:rsid w:val="00C87AAE"/>
    <w:rsid w:val="00C87ADB"/>
    <w:rsid w:val="00C90207"/>
    <w:rsid w:val="00C90247"/>
    <w:rsid w:val="00C90327"/>
    <w:rsid w:val="00C9072F"/>
    <w:rsid w:val="00C90B09"/>
    <w:rsid w:val="00C90D90"/>
    <w:rsid w:val="00C90E60"/>
    <w:rsid w:val="00C90F6A"/>
    <w:rsid w:val="00C91253"/>
    <w:rsid w:val="00C916B6"/>
    <w:rsid w:val="00C9192E"/>
    <w:rsid w:val="00C91958"/>
    <w:rsid w:val="00C91F63"/>
    <w:rsid w:val="00C923D6"/>
    <w:rsid w:val="00C924DA"/>
    <w:rsid w:val="00C92D88"/>
    <w:rsid w:val="00C92DB8"/>
    <w:rsid w:val="00C92EE9"/>
    <w:rsid w:val="00C931CD"/>
    <w:rsid w:val="00C93278"/>
    <w:rsid w:val="00C932D2"/>
    <w:rsid w:val="00C93611"/>
    <w:rsid w:val="00C936A0"/>
    <w:rsid w:val="00C93889"/>
    <w:rsid w:val="00C93C8E"/>
    <w:rsid w:val="00C93D6F"/>
    <w:rsid w:val="00C944AE"/>
    <w:rsid w:val="00C94812"/>
    <w:rsid w:val="00C948C4"/>
    <w:rsid w:val="00C94C15"/>
    <w:rsid w:val="00C94E73"/>
    <w:rsid w:val="00C95254"/>
    <w:rsid w:val="00C953CC"/>
    <w:rsid w:val="00C95903"/>
    <w:rsid w:val="00C95C61"/>
    <w:rsid w:val="00C95D32"/>
    <w:rsid w:val="00C95DDB"/>
    <w:rsid w:val="00C95FC5"/>
    <w:rsid w:val="00C967E3"/>
    <w:rsid w:val="00C973B5"/>
    <w:rsid w:val="00C9761A"/>
    <w:rsid w:val="00C9778C"/>
    <w:rsid w:val="00C977CC"/>
    <w:rsid w:val="00C97989"/>
    <w:rsid w:val="00C97EC5"/>
    <w:rsid w:val="00C97EF8"/>
    <w:rsid w:val="00CA012A"/>
    <w:rsid w:val="00CA068B"/>
    <w:rsid w:val="00CA06EC"/>
    <w:rsid w:val="00CA0702"/>
    <w:rsid w:val="00CA0A6E"/>
    <w:rsid w:val="00CA12B1"/>
    <w:rsid w:val="00CA12C1"/>
    <w:rsid w:val="00CA14FD"/>
    <w:rsid w:val="00CA1569"/>
    <w:rsid w:val="00CA19DB"/>
    <w:rsid w:val="00CA19E0"/>
    <w:rsid w:val="00CA1B7E"/>
    <w:rsid w:val="00CA1BBF"/>
    <w:rsid w:val="00CA1BCC"/>
    <w:rsid w:val="00CA1E52"/>
    <w:rsid w:val="00CA23E4"/>
    <w:rsid w:val="00CA26A7"/>
    <w:rsid w:val="00CA2F0E"/>
    <w:rsid w:val="00CA308E"/>
    <w:rsid w:val="00CA30D9"/>
    <w:rsid w:val="00CA3368"/>
    <w:rsid w:val="00CA336B"/>
    <w:rsid w:val="00CA34F9"/>
    <w:rsid w:val="00CA3576"/>
    <w:rsid w:val="00CA39BB"/>
    <w:rsid w:val="00CA4371"/>
    <w:rsid w:val="00CA4721"/>
    <w:rsid w:val="00CA4742"/>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820"/>
    <w:rsid w:val="00CB09E2"/>
    <w:rsid w:val="00CB0C08"/>
    <w:rsid w:val="00CB0D3B"/>
    <w:rsid w:val="00CB1021"/>
    <w:rsid w:val="00CB1070"/>
    <w:rsid w:val="00CB1165"/>
    <w:rsid w:val="00CB12D2"/>
    <w:rsid w:val="00CB12F0"/>
    <w:rsid w:val="00CB19F8"/>
    <w:rsid w:val="00CB22AD"/>
    <w:rsid w:val="00CB261D"/>
    <w:rsid w:val="00CB2989"/>
    <w:rsid w:val="00CB2A24"/>
    <w:rsid w:val="00CB2BA2"/>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11E"/>
    <w:rsid w:val="00CB631E"/>
    <w:rsid w:val="00CB6592"/>
    <w:rsid w:val="00CB6620"/>
    <w:rsid w:val="00CB66DB"/>
    <w:rsid w:val="00CB6723"/>
    <w:rsid w:val="00CB6AFE"/>
    <w:rsid w:val="00CB6BB8"/>
    <w:rsid w:val="00CB6E7A"/>
    <w:rsid w:val="00CB6EB6"/>
    <w:rsid w:val="00CB70D2"/>
    <w:rsid w:val="00CB714C"/>
    <w:rsid w:val="00CB72B2"/>
    <w:rsid w:val="00CB73B5"/>
    <w:rsid w:val="00CB7632"/>
    <w:rsid w:val="00CB76E2"/>
    <w:rsid w:val="00CB772D"/>
    <w:rsid w:val="00CB779D"/>
    <w:rsid w:val="00CB7939"/>
    <w:rsid w:val="00CB7A3B"/>
    <w:rsid w:val="00CB7C0A"/>
    <w:rsid w:val="00CC0184"/>
    <w:rsid w:val="00CC02E1"/>
    <w:rsid w:val="00CC04AE"/>
    <w:rsid w:val="00CC051C"/>
    <w:rsid w:val="00CC0AD7"/>
    <w:rsid w:val="00CC0B1A"/>
    <w:rsid w:val="00CC0F9D"/>
    <w:rsid w:val="00CC1048"/>
    <w:rsid w:val="00CC113A"/>
    <w:rsid w:val="00CC126E"/>
    <w:rsid w:val="00CC160B"/>
    <w:rsid w:val="00CC1852"/>
    <w:rsid w:val="00CC1887"/>
    <w:rsid w:val="00CC1949"/>
    <w:rsid w:val="00CC1B75"/>
    <w:rsid w:val="00CC1B85"/>
    <w:rsid w:val="00CC1FF2"/>
    <w:rsid w:val="00CC2134"/>
    <w:rsid w:val="00CC2421"/>
    <w:rsid w:val="00CC26A4"/>
    <w:rsid w:val="00CC2913"/>
    <w:rsid w:val="00CC2C55"/>
    <w:rsid w:val="00CC2D32"/>
    <w:rsid w:val="00CC2EDD"/>
    <w:rsid w:val="00CC2F11"/>
    <w:rsid w:val="00CC2FCC"/>
    <w:rsid w:val="00CC3092"/>
    <w:rsid w:val="00CC3557"/>
    <w:rsid w:val="00CC39AE"/>
    <w:rsid w:val="00CC39D5"/>
    <w:rsid w:val="00CC3B4F"/>
    <w:rsid w:val="00CC465D"/>
    <w:rsid w:val="00CC4675"/>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861"/>
    <w:rsid w:val="00CC692E"/>
    <w:rsid w:val="00CC6BA6"/>
    <w:rsid w:val="00CC6E42"/>
    <w:rsid w:val="00CC6EE4"/>
    <w:rsid w:val="00CC6FB7"/>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49"/>
    <w:rsid w:val="00CD1284"/>
    <w:rsid w:val="00CD187E"/>
    <w:rsid w:val="00CD1B1F"/>
    <w:rsid w:val="00CD1B69"/>
    <w:rsid w:val="00CD1D47"/>
    <w:rsid w:val="00CD1DB0"/>
    <w:rsid w:val="00CD25AF"/>
    <w:rsid w:val="00CD2641"/>
    <w:rsid w:val="00CD288B"/>
    <w:rsid w:val="00CD289E"/>
    <w:rsid w:val="00CD2999"/>
    <w:rsid w:val="00CD2C17"/>
    <w:rsid w:val="00CD2D59"/>
    <w:rsid w:val="00CD2E33"/>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838"/>
    <w:rsid w:val="00CD591A"/>
    <w:rsid w:val="00CD5983"/>
    <w:rsid w:val="00CD59FE"/>
    <w:rsid w:val="00CD5F00"/>
    <w:rsid w:val="00CD5FD0"/>
    <w:rsid w:val="00CD6085"/>
    <w:rsid w:val="00CD60A9"/>
    <w:rsid w:val="00CD651A"/>
    <w:rsid w:val="00CD66CB"/>
    <w:rsid w:val="00CD6845"/>
    <w:rsid w:val="00CD68B5"/>
    <w:rsid w:val="00CD6AC9"/>
    <w:rsid w:val="00CD6D1E"/>
    <w:rsid w:val="00CD7708"/>
    <w:rsid w:val="00CD77F8"/>
    <w:rsid w:val="00CD7F8B"/>
    <w:rsid w:val="00CD7FA2"/>
    <w:rsid w:val="00CE0456"/>
    <w:rsid w:val="00CE04E1"/>
    <w:rsid w:val="00CE064D"/>
    <w:rsid w:val="00CE07DA"/>
    <w:rsid w:val="00CE082F"/>
    <w:rsid w:val="00CE0921"/>
    <w:rsid w:val="00CE0A09"/>
    <w:rsid w:val="00CE1010"/>
    <w:rsid w:val="00CE1510"/>
    <w:rsid w:val="00CE176E"/>
    <w:rsid w:val="00CE19D6"/>
    <w:rsid w:val="00CE2298"/>
    <w:rsid w:val="00CE2952"/>
    <w:rsid w:val="00CE2AF9"/>
    <w:rsid w:val="00CE2B25"/>
    <w:rsid w:val="00CE2DA5"/>
    <w:rsid w:val="00CE2EC7"/>
    <w:rsid w:val="00CE328E"/>
    <w:rsid w:val="00CE347A"/>
    <w:rsid w:val="00CE38BD"/>
    <w:rsid w:val="00CE3DDF"/>
    <w:rsid w:val="00CE3EDF"/>
    <w:rsid w:val="00CE3F2D"/>
    <w:rsid w:val="00CE41C5"/>
    <w:rsid w:val="00CE4285"/>
    <w:rsid w:val="00CE448F"/>
    <w:rsid w:val="00CE45B0"/>
    <w:rsid w:val="00CE48CE"/>
    <w:rsid w:val="00CE4F06"/>
    <w:rsid w:val="00CE502A"/>
    <w:rsid w:val="00CE50DD"/>
    <w:rsid w:val="00CE52A9"/>
    <w:rsid w:val="00CE5578"/>
    <w:rsid w:val="00CE560C"/>
    <w:rsid w:val="00CE5618"/>
    <w:rsid w:val="00CE5813"/>
    <w:rsid w:val="00CE5839"/>
    <w:rsid w:val="00CE5DAA"/>
    <w:rsid w:val="00CE5E0A"/>
    <w:rsid w:val="00CE5F38"/>
    <w:rsid w:val="00CE5F7B"/>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08"/>
    <w:rsid w:val="00CF12FF"/>
    <w:rsid w:val="00CF13C4"/>
    <w:rsid w:val="00CF154D"/>
    <w:rsid w:val="00CF174D"/>
    <w:rsid w:val="00CF1761"/>
    <w:rsid w:val="00CF176B"/>
    <w:rsid w:val="00CF18FC"/>
    <w:rsid w:val="00CF1DB6"/>
    <w:rsid w:val="00CF2308"/>
    <w:rsid w:val="00CF2426"/>
    <w:rsid w:val="00CF2573"/>
    <w:rsid w:val="00CF26C6"/>
    <w:rsid w:val="00CF2959"/>
    <w:rsid w:val="00CF299F"/>
    <w:rsid w:val="00CF29BC"/>
    <w:rsid w:val="00CF2DBA"/>
    <w:rsid w:val="00CF2E31"/>
    <w:rsid w:val="00CF31EB"/>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1BD"/>
    <w:rsid w:val="00CF61E6"/>
    <w:rsid w:val="00CF6305"/>
    <w:rsid w:val="00CF6427"/>
    <w:rsid w:val="00CF662C"/>
    <w:rsid w:val="00CF66E3"/>
    <w:rsid w:val="00CF67B6"/>
    <w:rsid w:val="00CF67DC"/>
    <w:rsid w:val="00CF68A6"/>
    <w:rsid w:val="00CF6A57"/>
    <w:rsid w:val="00CF6C05"/>
    <w:rsid w:val="00CF6FCF"/>
    <w:rsid w:val="00CF72E9"/>
    <w:rsid w:val="00CF7318"/>
    <w:rsid w:val="00CF7319"/>
    <w:rsid w:val="00CF73E0"/>
    <w:rsid w:val="00CF7524"/>
    <w:rsid w:val="00CF7565"/>
    <w:rsid w:val="00CF7970"/>
    <w:rsid w:val="00CF79C9"/>
    <w:rsid w:val="00CF7D1F"/>
    <w:rsid w:val="00D004FB"/>
    <w:rsid w:val="00D007CE"/>
    <w:rsid w:val="00D0085A"/>
    <w:rsid w:val="00D00873"/>
    <w:rsid w:val="00D00956"/>
    <w:rsid w:val="00D009BE"/>
    <w:rsid w:val="00D00A93"/>
    <w:rsid w:val="00D00AA7"/>
    <w:rsid w:val="00D00F15"/>
    <w:rsid w:val="00D00F66"/>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68D"/>
    <w:rsid w:val="00D03870"/>
    <w:rsid w:val="00D0393E"/>
    <w:rsid w:val="00D03CB6"/>
    <w:rsid w:val="00D03DA9"/>
    <w:rsid w:val="00D03F32"/>
    <w:rsid w:val="00D040A0"/>
    <w:rsid w:val="00D04356"/>
    <w:rsid w:val="00D043BE"/>
    <w:rsid w:val="00D04488"/>
    <w:rsid w:val="00D044BF"/>
    <w:rsid w:val="00D0454B"/>
    <w:rsid w:val="00D0470B"/>
    <w:rsid w:val="00D0493A"/>
    <w:rsid w:val="00D04A78"/>
    <w:rsid w:val="00D04B4E"/>
    <w:rsid w:val="00D04BFA"/>
    <w:rsid w:val="00D04CF6"/>
    <w:rsid w:val="00D0511B"/>
    <w:rsid w:val="00D0527B"/>
    <w:rsid w:val="00D0531F"/>
    <w:rsid w:val="00D05340"/>
    <w:rsid w:val="00D05348"/>
    <w:rsid w:val="00D05384"/>
    <w:rsid w:val="00D0570A"/>
    <w:rsid w:val="00D058F0"/>
    <w:rsid w:val="00D05F99"/>
    <w:rsid w:val="00D06084"/>
    <w:rsid w:val="00D06506"/>
    <w:rsid w:val="00D06826"/>
    <w:rsid w:val="00D06A8D"/>
    <w:rsid w:val="00D06E4C"/>
    <w:rsid w:val="00D06EBE"/>
    <w:rsid w:val="00D06EEE"/>
    <w:rsid w:val="00D0708F"/>
    <w:rsid w:val="00D07353"/>
    <w:rsid w:val="00D078C3"/>
    <w:rsid w:val="00D07A37"/>
    <w:rsid w:val="00D07AAA"/>
    <w:rsid w:val="00D07BC7"/>
    <w:rsid w:val="00D07DCF"/>
    <w:rsid w:val="00D07FB0"/>
    <w:rsid w:val="00D10206"/>
    <w:rsid w:val="00D1055D"/>
    <w:rsid w:val="00D10583"/>
    <w:rsid w:val="00D10724"/>
    <w:rsid w:val="00D108AC"/>
    <w:rsid w:val="00D108B2"/>
    <w:rsid w:val="00D1099F"/>
    <w:rsid w:val="00D10B2A"/>
    <w:rsid w:val="00D10B3C"/>
    <w:rsid w:val="00D11094"/>
    <w:rsid w:val="00D11104"/>
    <w:rsid w:val="00D11843"/>
    <w:rsid w:val="00D11C8F"/>
    <w:rsid w:val="00D11E23"/>
    <w:rsid w:val="00D120BA"/>
    <w:rsid w:val="00D12266"/>
    <w:rsid w:val="00D12565"/>
    <w:rsid w:val="00D12702"/>
    <w:rsid w:val="00D127C7"/>
    <w:rsid w:val="00D1290E"/>
    <w:rsid w:val="00D129DB"/>
    <w:rsid w:val="00D13286"/>
    <w:rsid w:val="00D13462"/>
    <w:rsid w:val="00D134B1"/>
    <w:rsid w:val="00D138D3"/>
    <w:rsid w:val="00D13A83"/>
    <w:rsid w:val="00D13DB5"/>
    <w:rsid w:val="00D14044"/>
    <w:rsid w:val="00D140C0"/>
    <w:rsid w:val="00D14420"/>
    <w:rsid w:val="00D15104"/>
    <w:rsid w:val="00D15164"/>
    <w:rsid w:val="00D154DD"/>
    <w:rsid w:val="00D15523"/>
    <w:rsid w:val="00D155F6"/>
    <w:rsid w:val="00D156BA"/>
    <w:rsid w:val="00D157FE"/>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50"/>
    <w:rsid w:val="00D17943"/>
    <w:rsid w:val="00D17CB3"/>
    <w:rsid w:val="00D17D34"/>
    <w:rsid w:val="00D17EB3"/>
    <w:rsid w:val="00D17FEA"/>
    <w:rsid w:val="00D204BF"/>
    <w:rsid w:val="00D2066D"/>
    <w:rsid w:val="00D20B72"/>
    <w:rsid w:val="00D20DE5"/>
    <w:rsid w:val="00D20E87"/>
    <w:rsid w:val="00D20ECD"/>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A50"/>
    <w:rsid w:val="00D22EEC"/>
    <w:rsid w:val="00D22F34"/>
    <w:rsid w:val="00D23406"/>
    <w:rsid w:val="00D2362D"/>
    <w:rsid w:val="00D237D0"/>
    <w:rsid w:val="00D23AB4"/>
    <w:rsid w:val="00D23B4A"/>
    <w:rsid w:val="00D23C58"/>
    <w:rsid w:val="00D23CE5"/>
    <w:rsid w:val="00D23D07"/>
    <w:rsid w:val="00D242BD"/>
    <w:rsid w:val="00D24368"/>
    <w:rsid w:val="00D249B9"/>
    <w:rsid w:val="00D24AB5"/>
    <w:rsid w:val="00D24AFE"/>
    <w:rsid w:val="00D24D92"/>
    <w:rsid w:val="00D24F65"/>
    <w:rsid w:val="00D25328"/>
    <w:rsid w:val="00D255BD"/>
    <w:rsid w:val="00D2563C"/>
    <w:rsid w:val="00D258E4"/>
    <w:rsid w:val="00D25E9A"/>
    <w:rsid w:val="00D2602A"/>
    <w:rsid w:val="00D26543"/>
    <w:rsid w:val="00D266F9"/>
    <w:rsid w:val="00D26A25"/>
    <w:rsid w:val="00D26AB3"/>
    <w:rsid w:val="00D26B3D"/>
    <w:rsid w:val="00D26B6F"/>
    <w:rsid w:val="00D27251"/>
    <w:rsid w:val="00D27429"/>
    <w:rsid w:val="00D279A1"/>
    <w:rsid w:val="00D279EE"/>
    <w:rsid w:val="00D27CC7"/>
    <w:rsid w:val="00D27ECA"/>
    <w:rsid w:val="00D27EFD"/>
    <w:rsid w:val="00D27F28"/>
    <w:rsid w:val="00D27F84"/>
    <w:rsid w:val="00D27FF3"/>
    <w:rsid w:val="00D3017D"/>
    <w:rsid w:val="00D3029E"/>
    <w:rsid w:val="00D30399"/>
    <w:rsid w:val="00D3056D"/>
    <w:rsid w:val="00D30D98"/>
    <w:rsid w:val="00D30EB3"/>
    <w:rsid w:val="00D315E2"/>
    <w:rsid w:val="00D3180F"/>
    <w:rsid w:val="00D31884"/>
    <w:rsid w:val="00D31923"/>
    <w:rsid w:val="00D31D58"/>
    <w:rsid w:val="00D31E74"/>
    <w:rsid w:val="00D31EB2"/>
    <w:rsid w:val="00D31F57"/>
    <w:rsid w:val="00D320CF"/>
    <w:rsid w:val="00D328D2"/>
    <w:rsid w:val="00D3291D"/>
    <w:rsid w:val="00D32C7F"/>
    <w:rsid w:val="00D32D18"/>
    <w:rsid w:val="00D32D5A"/>
    <w:rsid w:val="00D32EEC"/>
    <w:rsid w:val="00D33442"/>
    <w:rsid w:val="00D338F5"/>
    <w:rsid w:val="00D33EB7"/>
    <w:rsid w:val="00D3402E"/>
    <w:rsid w:val="00D340C9"/>
    <w:rsid w:val="00D34169"/>
    <w:rsid w:val="00D3418C"/>
    <w:rsid w:val="00D34285"/>
    <w:rsid w:val="00D34AEA"/>
    <w:rsid w:val="00D34B31"/>
    <w:rsid w:val="00D351DA"/>
    <w:rsid w:val="00D3521C"/>
    <w:rsid w:val="00D352E6"/>
    <w:rsid w:val="00D3553B"/>
    <w:rsid w:val="00D35738"/>
    <w:rsid w:val="00D3584E"/>
    <w:rsid w:val="00D359E2"/>
    <w:rsid w:val="00D364F7"/>
    <w:rsid w:val="00D36800"/>
    <w:rsid w:val="00D36D52"/>
    <w:rsid w:val="00D36F08"/>
    <w:rsid w:val="00D370C8"/>
    <w:rsid w:val="00D376C4"/>
    <w:rsid w:val="00D37A55"/>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0BC0"/>
    <w:rsid w:val="00D40F40"/>
    <w:rsid w:val="00D4121A"/>
    <w:rsid w:val="00D4160F"/>
    <w:rsid w:val="00D417E0"/>
    <w:rsid w:val="00D4197A"/>
    <w:rsid w:val="00D41ABD"/>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3CA"/>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BFA"/>
    <w:rsid w:val="00D50DF9"/>
    <w:rsid w:val="00D50EB6"/>
    <w:rsid w:val="00D51038"/>
    <w:rsid w:val="00D5166A"/>
    <w:rsid w:val="00D517BD"/>
    <w:rsid w:val="00D51938"/>
    <w:rsid w:val="00D5193F"/>
    <w:rsid w:val="00D519D7"/>
    <w:rsid w:val="00D51D5C"/>
    <w:rsid w:val="00D51DBB"/>
    <w:rsid w:val="00D52761"/>
    <w:rsid w:val="00D527B7"/>
    <w:rsid w:val="00D52885"/>
    <w:rsid w:val="00D52921"/>
    <w:rsid w:val="00D5298D"/>
    <w:rsid w:val="00D52B32"/>
    <w:rsid w:val="00D52B44"/>
    <w:rsid w:val="00D52C35"/>
    <w:rsid w:val="00D52C4E"/>
    <w:rsid w:val="00D52D6E"/>
    <w:rsid w:val="00D531DA"/>
    <w:rsid w:val="00D531EF"/>
    <w:rsid w:val="00D53602"/>
    <w:rsid w:val="00D5378A"/>
    <w:rsid w:val="00D53BC4"/>
    <w:rsid w:val="00D5454E"/>
    <w:rsid w:val="00D545AF"/>
    <w:rsid w:val="00D5460E"/>
    <w:rsid w:val="00D5475C"/>
    <w:rsid w:val="00D54BB2"/>
    <w:rsid w:val="00D54F57"/>
    <w:rsid w:val="00D550AA"/>
    <w:rsid w:val="00D550AD"/>
    <w:rsid w:val="00D553AA"/>
    <w:rsid w:val="00D55DE5"/>
    <w:rsid w:val="00D56077"/>
    <w:rsid w:val="00D560D0"/>
    <w:rsid w:val="00D561F0"/>
    <w:rsid w:val="00D56269"/>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E6D"/>
    <w:rsid w:val="00D60FAC"/>
    <w:rsid w:val="00D6120F"/>
    <w:rsid w:val="00D6121E"/>
    <w:rsid w:val="00D613BE"/>
    <w:rsid w:val="00D615AE"/>
    <w:rsid w:val="00D616B0"/>
    <w:rsid w:val="00D61926"/>
    <w:rsid w:val="00D61AAF"/>
    <w:rsid w:val="00D61F82"/>
    <w:rsid w:val="00D622E9"/>
    <w:rsid w:val="00D622F0"/>
    <w:rsid w:val="00D6280E"/>
    <w:rsid w:val="00D62DDC"/>
    <w:rsid w:val="00D62DFB"/>
    <w:rsid w:val="00D62E23"/>
    <w:rsid w:val="00D62E66"/>
    <w:rsid w:val="00D630D6"/>
    <w:rsid w:val="00D631AF"/>
    <w:rsid w:val="00D63595"/>
    <w:rsid w:val="00D63706"/>
    <w:rsid w:val="00D63884"/>
    <w:rsid w:val="00D63B04"/>
    <w:rsid w:val="00D63EFC"/>
    <w:rsid w:val="00D63F00"/>
    <w:rsid w:val="00D640C6"/>
    <w:rsid w:val="00D64199"/>
    <w:rsid w:val="00D64321"/>
    <w:rsid w:val="00D643E5"/>
    <w:rsid w:val="00D644FD"/>
    <w:rsid w:val="00D649EA"/>
    <w:rsid w:val="00D64A7D"/>
    <w:rsid w:val="00D64AC5"/>
    <w:rsid w:val="00D64C22"/>
    <w:rsid w:val="00D64C2A"/>
    <w:rsid w:val="00D64E34"/>
    <w:rsid w:val="00D64E5C"/>
    <w:rsid w:val="00D65105"/>
    <w:rsid w:val="00D65151"/>
    <w:rsid w:val="00D65218"/>
    <w:rsid w:val="00D6575D"/>
    <w:rsid w:val="00D65A51"/>
    <w:rsid w:val="00D65B0E"/>
    <w:rsid w:val="00D65FE7"/>
    <w:rsid w:val="00D662B6"/>
    <w:rsid w:val="00D66379"/>
    <w:rsid w:val="00D663F2"/>
    <w:rsid w:val="00D666A5"/>
    <w:rsid w:val="00D66852"/>
    <w:rsid w:val="00D66959"/>
    <w:rsid w:val="00D66AE2"/>
    <w:rsid w:val="00D66DF9"/>
    <w:rsid w:val="00D66EDE"/>
    <w:rsid w:val="00D66F7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D9B"/>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CA4"/>
    <w:rsid w:val="00D72D0E"/>
    <w:rsid w:val="00D72EA2"/>
    <w:rsid w:val="00D72ED2"/>
    <w:rsid w:val="00D733F4"/>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E92"/>
    <w:rsid w:val="00D75F96"/>
    <w:rsid w:val="00D7647A"/>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62E"/>
    <w:rsid w:val="00D807D9"/>
    <w:rsid w:val="00D8094E"/>
    <w:rsid w:val="00D80E31"/>
    <w:rsid w:val="00D80F4A"/>
    <w:rsid w:val="00D81027"/>
    <w:rsid w:val="00D8113E"/>
    <w:rsid w:val="00D8115F"/>
    <w:rsid w:val="00D81365"/>
    <w:rsid w:val="00D816B9"/>
    <w:rsid w:val="00D81718"/>
    <w:rsid w:val="00D8198E"/>
    <w:rsid w:val="00D820CB"/>
    <w:rsid w:val="00D82469"/>
    <w:rsid w:val="00D8265F"/>
    <w:rsid w:val="00D826EC"/>
    <w:rsid w:val="00D827FD"/>
    <w:rsid w:val="00D828AE"/>
    <w:rsid w:val="00D82A73"/>
    <w:rsid w:val="00D82B04"/>
    <w:rsid w:val="00D82B48"/>
    <w:rsid w:val="00D82B68"/>
    <w:rsid w:val="00D82CEE"/>
    <w:rsid w:val="00D82F0D"/>
    <w:rsid w:val="00D82FD1"/>
    <w:rsid w:val="00D83214"/>
    <w:rsid w:val="00D832E4"/>
    <w:rsid w:val="00D834E7"/>
    <w:rsid w:val="00D83507"/>
    <w:rsid w:val="00D835D9"/>
    <w:rsid w:val="00D836EA"/>
    <w:rsid w:val="00D83BF5"/>
    <w:rsid w:val="00D83E87"/>
    <w:rsid w:val="00D83EF4"/>
    <w:rsid w:val="00D83FBD"/>
    <w:rsid w:val="00D84400"/>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CE0"/>
    <w:rsid w:val="00D86D10"/>
    <w:rsid w:val="00D870E0"/>
    <w:rsid w:val="00D87183"/>
    <w:rsid w:val="00D87548"/>
    <w:rsid w:val="00D87724"/>
    <w:rsid w:val="00D87ADD"/>
    <w:rsid w:val="00D87C93"/>
    <w:rsid w:val="00D901C6"/>
    <w:rsid w:val="00D9093F"/>
    <w:rsid w:val="00D90B91"/>
    <w:rsid w:val="00D90C3A"/>
    <w:rsid w:val="00D90D87"/>
    <w:rsid w:val="00D90DE2"/>
    <w:rsid w:val="00D90E06"/>
    <w:rsid w:val="00D91097"/>
    <w:rsid w:val="00D91132"/>
    <w:rsid w:val="00D91151"/>
    <w:rsid w:val="00D911E5"/>
    <w:rsid w:val="00D91282"/>
    <w:rsid w:val="00D9173B"/>
    <w:rsid w:val="00D918F2"/>
    <w:rsid w:val="00D91F86"/>
    <w:rsid w:val="00D92069"/>
    <w:rsid w:val="00D9206B"/>
    <w:rsid w:val="00D9208B"/>
    <w:rsid w:val="00D92213"/>
    <w:rsid w:val="00D9237E"/>
    <w:rsid w:val="00D9251B"/>
    <w:rsid w:val="00D9257B"/>
    <w:rsid w:val="00D9290B"/>
    <w:rsid w:val="00D92CAA"/>
    <w:rsid w:val="00D92CF6"/>
    <w:rsid w:val="00D930C2"/>
    <w:rsid w:val="00D931D9"/>
    <w:rsid w:val="00D93320"/>
    <w:rsid w:val="00D93652"/>
    <w:rsid w:val="00D9366E"/>
    <w:rsid w:val="00D93B67"/>
    <w:rsid w:val="00D93C19"/>
    <w:rsid w:val="00D93CCC"/>
    <w:rsid w:val="00D93E50"/>
    <w:rsid w:val="00D93F26"/>
    <w:rsid w:val="00D93FF4"/>
    <w:rsid w:val="00D94058"/>
    <w:rsid w:val="00D94352"/>
    <w:rsid w:val="00D9437F"/>
    <w:rsid w:val="00D943AA"/>
    <w:rsid w:val="00D9440F"/>
    <w:rsid w:val="00D949B3"/>
    <w:rsid w:val="00D94A5E"/>
    <w:rsid w:val="00D94BB2"/>
    <w:rsid w:val="00D94D1D"/>
    <w:rsid w:val="00D94E49"/>
    <w:rsid w:val="00D94F7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CDC"/>
    <w:rsid w:val="00D96DF9"/>
    <w:rsid w:val="00D96E69"/>
    <w:rsid w:val="00D97312"/>
    <w:rsid w:val="00D973C2"/>
    <w:rsid w:val="00D97528"/>
    <w:rsid w:val="00D977AF"/>
    <w:rsid w:val="00D97BDD"/>
    <w:rsid w:val="00D97C25"/>
    <w:rsid w:val="00D97D12"/>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78C"/>
    <w:rsid w:val="00DA39D5"/>
    <w:rsid w:val="00DA3A5D"/>
    <w:rsid w:val="00DA3B01"/>
    <w:rsid w:val="00DA3FAD"/>
    <w:rsid w:val="00DA4029"/>
    <w:rsid w:val="00DA40FD"/>
    <w:rsid w:val="00DA41BD"/>
    <w:rsid w:val="00DA4557"/>
    <w:rsid w:val="00DA4922"/>
    <w:rsid w:val="00DA4ADA"/>
    <w:rsid w:val="00DA4C24"/>
    <w:rsid w:val="00DA4F56"/>
    <w:rsid w:val="00DA52B3"/>
    <w:rsid w:val="00DA52F0"/>
    <w:rsid w:val="00DA5370"/>
    <w:rsid w:val="00DA554C"/>
    <w:rsid w:val="00DA5765"/>
    <w:rsid w:val="00DA5C54"/>
    <w:rsid w:val="00DA5DE4"/>
    <w:rsid w:val="00DA5F26"/>
    <w:rsid w:val="00DA6337"/>
    <w:rsid w:val="00DA6841"/>
    <w:rsid w:val="00DA6936"/>
    <w:rsid w:val="00DA6D34"/>
    <w:rsid w:val="00DA7129"/>
    <w:rsid w:val="00DA713C"/>
    <w:rsid w:val="00DA73F1"/>
    <w:rsid w:val="00DA76DC"/>
    <w:rsid w:val="00DA7881"/>
    <w:rsid w:val="00DA78E3"/>
    <w:rsid w:val="00DA7F75"/>
    <w:rsid w:val="00DB038E"/>
    <w:rsid w:val="00DB045D"/>
    <w:rsid w:val="00DB0635"/>
    <w:rsid w:val="00DB071F"/>
    <w:rsid w:val="00DB0892"/>
    <w:rsid w:val="00DB0B4E"/>
    <w:rsid w:val="00DB1079"/>
    <w:rsid w:val="00DB10AC"/>
    <w:rsid w:val="00DB125B"/>
    <w:rsid w:val="00DB1AA5"/>
    <w:rsid w:val="00DB1F65"/>
    <w:rsid w:val="00DB2402"/>
    <w:rsid w:val="00DB25B6"/>
    <w:rsid w:val="00DB2610"/>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1DD"/>
    <w:rsid w:val="00DB4563"/>
    <w:rsid w:val="00DB4807"/>
    <w:rsid w:val="00DB4EAC"/>
    <w:rsid w:val="00DB4FA1"/>
    <w:rsid w:val="00DB5149"/>
    <w:rsid w:val="00DB51E5"/>
    <w:rsid w:val="00DB5377"/>
    <w:rsid w:val="00DB53B7"/>
    <w:rsid w:val="00DB5429"/>
    <w:rsid w:val="00DB5549"/>
    <w:rsid w:val="00DB5C3A"/>
    <w:rsid w:val="00DB5E10"/>
    <w:rsid w:val="00DB5E13"/>
    <w:rsid w:val="00DB5ED5"/>
    <w:rsid w:val="00DB60E6"/>
    <w:rsid w:val="00DB60F8"/>
    <w:rsid w:val="00DB60FE"/>
    <w:rsid w:val="00DB61A2"/>
    <w:rsid w:val="00DB6284"/>
    <w:rsid w:val="00DB64B4"/>
    <w:rsid w:val="00DB67D6"/>
    <w:rsid w:val="00DB6859"/>
    <w:rsid w:val="00DB6D3B"/>
    <w:rsid w:val="00DB6D87"/>
    <w:rsid w:val="00DB6E52"/>
    <w:rsid w:val="00DB707C"/>
    <w:rsid w:val="00DB7240"/>
    <w:rsid w:val="00DB74FB"/>
    <w:rsid w:val="00DB77D6"/>
    <w:rsid w:val="00DB782C"/>
    <w:rsid w:val="00DB7949"/>
    <w:rsid w:val="00DC0653"/>
    <w:rsid w:val="00DC0657"/>
    <w:rsid w:val="00DC07A3"/>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6EB"/>
    <w:rsid w:val="00DC49A6"/>
    <w:rsid w:val="00DC4B0F"/>
    <w:rsid w:val="00DC5174"/>
    <w:rsid w:val="00DC5453"/>
    <w:rsid w:val="00DC5495"/>
    <w:rsid w:val="00DC54F2"/>
    <w:rsid w:val="00DC56BC"/>
    <w:rsid w:val="00DC5912"/>
    <w:rsid w:val="00DC5987"/>
    <w:rsid w:val="00DC5A0D"/>
    <w:rsid w:val="00DC6460"/>
    <w:rsid w:val="00DC671D"/>
    <w:rsid w:val="00DC6771"/>
    <w:rsid w:val="00DC681C"/>
    <w:rsid w:val="00DC6C1A"/>
    <w:rsid w:val="00DC6D47"/>
    <w:rsid w:val="00DC6E04"/>
    <w:rsid w:val="00DC7090"/>
    <w:rsid w:val="00DC7218"/>
    <w:rsid w:val="00DC7A5B"/>
    <w:rsid w:val="00DC7ADF"/>
    <w:rsid w:val="00DC7BC8"/>
    <w:rsid w:val="00DC7D24"/>
    <w:rsid w:val="00DC7E10"/>
    <w:rsid w:val="00DC7E6E"/>
    <w:rsid w:val="00DC7E9D"/>
    <w:rsid w:val="00DD00FC"/>
    <w:rsid w:val="00DD0272"/>
    <w:rsid w:val="00DD0664"/>
    <w:rsid w:val="00DD075D"/>
    <w:rsid w:val="00DD0888"/>
    <w:rsid w:val="00DD0A5B"/>
    <w:rsid w:val="00DD0B70"/>
    <w:rsid w:val="00DD0BB3"/>
    <w:rsid w:val="00DD0BF7"/>
    <w:rsid w:val="00DD0FC3"/>
    <w:rsid w:val="00DD1007"/>
    <w:rsid w:val="00DD1BE6"/>
    <w:rsid w:val="00DD1F2B"/>
    <w:rsid w:val="00DD1F40"/>
    <w:rsid w:val="00DD2102"/>
    <w:rsid w:val="00DD261C"/>
    <w:rsid w:val="00DD2649"/>
    <w:rsid w:val="00DD2AAE"/>
    <w:rsid w:val="00DD2B55"/>
    <w:rsid w:val="00DD2B6B"/>
    <w:rsid w:val="00DD2D98"/>
    <w:rsid w:val="00DD2DFA"/>
    <w:rsid w:val="00DD328D"/>
    <w:rsid w:val="00DD34E6"/>
    <w:rsid w:val="00DD353C"/>
    <w:rsid w:val="00DD359D"/>
    <w:rsid w:val="00DD35CB"/>
    <w:rsid w:val="00DD3CD7"/>
    <w:rsid w:val="00DD3D46"/>
    <w:rsid w:val="00DD3E9C"/>
    <w:rsid w:val="00DD4109"/>
    <w:rsid w:val="00DD44B2"/>
    <w:rsid w:val="00DD45AF"/>
    <w:rsid w:val="00DD475E"/>
    <w:rsid w:val="00DD4819"/>
    <w:rsid w:val="00DD4822"/>
    <w:rsid w:val="00DD4ACF"/>
    <w:rsid w:val="00DD4BA6"/>
    <w:rsid w:val="00DD4BC1"/>
    <w:rsid w:val="00DD519C"/>
    <w:rsid w:val="00DD521B"/>
    <w:rsid w:val="00DD526A"/>
    <w:rsid w:val="00DD556D"/>
    <w:rsid w:val="00DD58CE"/>
    <w:rsid w:val="00DD5B3A"/>
    <w:rsid w:val="00DD5D84"/>
    <w:rsid w:val="00DD5D9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D7DC8"/>
    <w:rsid w:val="00DD7F37"/>
    <w:rsid w:val="00DE00E3"/>
    <w:rsid w:val="00DE06AA"/>
    <w:rsid w:val="00DE0874"/>
    <w:rsid w:val="00DE08E8"/>
    <w:rsid w:val="00DE11BC"/>
    <w:rsid w:val="00DE19A1"/>
    <w:rsid w:val="00DE19DC"/>
    <w:rsid w:val="00DE1A02"/>
    <w:rsid w:val="00DE1A16"/>
    <w:rsid w:val="00DE2529"/>
    <w:rsid w:val="00DE2BDC"/>
    <w:rsid w:val="00DE2C55"/>
    <w:rsid w:val="00DE2D53"/>
    <w:rsid w:val="00DE2DB5"/>
    <w:rsid w:val="00DE2EB8"/>
    <w:rsid w:val="00DE30AA"/>
    <w:rsid w:val="00DE3BD0"/>
    <w:rsid w:val="00DE3C1B"/>
    <w:rsid w:val="00DE3E8C"/>
    <w:rsid w:val="00DE3EE0"/>
    <w:rsid w:val="00DE42BE"/>
    <w:rsid w:val="00DE4323"/>
    <w:rsid w:val="00DE432B"/>
    <w:rsid w:val="00DE48E8"/>
    <w:rsid w:val="00DE4AED"/>
    <w:rsid w:val="00DE4D4B"/>
    <w:rsid w:val="00DE52B3"/>
    <w:rsid w:val="00DE5545"/>
    <w:rsid w:val="00DE5606"/>
    <w:rsid w:val="00DE595C"/>
    <w:rsid w:val="00DE5A29"/>
    <w:rsid w:val="00DE5C63"/>
    <w:rsid w:val="00DE5EA9"/>
    <w:rsid w:val="00DE5FEE"/>
    <w:rsid w:val="00DE630C"/>
    <w:rsid w:val="00DE6345"/>
    <w:rsid w:val="00DE68AE"/>
    <w:rsid w:val="00DE6CD9"/>
    <w:rsid w:val="00DE6D52"/>
    <w:rsid w:val="00DE6DF7"/>
    <w:rsid w:val="00DE6E28"/>
    <w:rsid w:val="00DE708A"/>
    <w:rsid w:val="00DE715E"/>
    <w:rsid w:val="00DE760F"/>
    <w:rsid w:val="00DE768A"/>
    <w:rsid w:val="00DE794A"/>
    <w:rsid w:val="00DE79EA"/>
    <w:rsid w:val="00DE7B57"/>
    <w:rsid w:val="00DE7D68"/>
    <w:rsid w:val="00DF05EE"/>
    <w:rsid w:val="00DF08A8"/>
    <w:rsid w:val="00DF09A2"/>
    <w:rsid w:val="00DF0D7E"/>
    <w:rsid w:val="00DF0DAD"/>
    <w:rsid w:val="00DF0E1D"/>
    <w:rsid w:val="00DF0ED6"/>
    <w:rsid w:val="00DF1189"/>
    <w:rsid w:val="00DF125B"/>
    <w:rsid w:val="00DF1C03"/>
    <w:rsid w:val="00DF1DA2"/>
    <w:rsid w:val="00DF2151"/>
    <w:rsid w:val="00DF2160"/>
    <w:rsid w:val="00DF2331"/>
    <w:rsid w:val="00DF261B"/>
    <w:rsid w:val="00DF26C2"/>
    <w:rsid w:val="00DF286F"/>
    <w:rsid w:val="00DF2B58"/>
    <w:rsid w:val="00DF2FD9"/>
    <w:rsid w:val="00DF31F3"/>
    <w:rsid w:val="00DF3246"/>
    <w:rsid w:val="00DF3259"/>
    <w:rsid w:val="00DF3523"/>
    <w:rsid w:val="00DF3688"/>
    <w:rsid w:val="00DF3DC6"/>
    <w:rsid w:val="00DF3E78"/>
    <w:rsid w:val="00DF3E8A"/>
    <w:rsid w:val="00DF4024"/>
    <w:rsid w:val="00DF41AB"/>
    <w:rsid w:val="00DF42CB"/>
    <w:rsid w:val="00DF4313"/>
    <w:rsid w:val="00DF4393"/>
    <w:rsid w:val="00DF46C3"/>
    <w:rsid w:val="00DF47DB"/>
    <w:rsid w:val="00DF4A9B"/>
    <w:rsid w:val="00DF4B42"/>
    <w:rsid w:val="00DF4EF4"/>
    <w:rsid w:val="00DF52E5"/>
    <w:rsid w:val="00DF53D8"/>
    <w:rsid w:val="00DF5421"/>
    <w:rsid w:val="00DF5429"/>
    <w:rsid w:val="00DF549B"/>
    <w:rsid w:val="00DF595C"/>
    <w:rsid w:val="00DF5D06"/>
    <w:rsid w:val="00DF5DE5"/>
    <w:rsid w:val="00DF5EB5"/>
    <w:rsid w:val="00DF6415"/>
    <w:rsid w:val="00DF663D"/>
    <w:rsid w:val="00DF66C5"/>
    <w:rsid w:val="00DF66EF"/>
    <w:rsid w:val="00DF684F"/>
    <w:rsid w:val="00DF69C3"/>
    <w:rsid w:val="00DF768E"/>
    <w:rsid w:val="00DF793D"/>
    <w:rsid w:val="00DF794B"/>
    <w:rsid w:val="00DF7C4A"/>
    <w:rsid w:val="00DF7CA7"/>
    <w:rsid w:val="00DF7E5E"/>
    <w:rsid w:val="00DF7E5F"/>
    <w:rsid w:val="00DF7E9F"/>
    <w:rsid w:val="00DF7F55"/>
    <w:rsid w:val="00DF7F7C"/>
    <w:rsid w:val="00DF7FD3"/>
    <w:rsid w:val="00E0016C"/>
    <w:rsid w:val="00E00280"/>
    <w:rsid w:val="00E00308"/>
    <w:rsid w:val="00E0072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5A3"/>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837"/>
    <w:rsid w:val="00E06CA6"/>
    <w:rsid w:val="00E0762B"/>
    <w:rsid w:val="00E0764F"/>
    <w:rsid w:val="00E07869"/>
    <w:rsid w:val="00E07912"/>
    <w:rsid w:val="00E07AD3"/>
    <w:rsid w:val="00E07D02"/>
    <w:rsid w:val="00E07ED1"/>
    <w:rsid w:val="00E07F6A"/>
    <w:rsid w:val="00E07FC9"/>
    <w:rsid w:val="00E103F8"/>
    <w:rsid w:val="00E105A3"/>
    <w:rsid w:val="00E105CF"/>
    <w:rsid w:val="00E1061E"/>
    <w:rsid w:val="00E1062A"/>
    <w:rsid w:val="00E1070B"/>
    <w:rsid w:val="00E1075F"/>
    <w:rsid w:val="00E111C5"/>
    <w:rsid w:val="00E1131A"/>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3DD2"/>
    <w:rsid w:val="00E14182"/>
    <w:rsid w:val="00E1419B"/>
    <w:rsid w:val="00E144B4"/>
    <w:rsid w:val="00E1452B"/>
    <w:rsid w:val="00E146D5"/>
    <w:rsid w:val="00E148AB"/>
    <w:rsid w:val="00E1490E"/>
    <w:rsid w:val="00E14965"/>
    <w:rsid w:val="00E14B03"/>
    <w:rsid w:val="00E14B3D"/>
    <w:rsid w:val="00E14D0F"/>
    <w:rsid w:val="00E15064"/>
    <w:rsid w:val="00E152CE"/>
    <w:rsid w:val="00E1559C"/>
    <w:rsid w:val="00E155CB"/>
    <w:rsid w:val="00E156C6"/>
    <w:rsid w:val="00E1598A"/>
    <w:rsid w:val="00E15C1C"/>
    <w:rsid w:val="00E15DAC"/>
    <w:rsid w:val="00E15E92"/>
    <w:rsid w:val="00E15F0E"/>
    <w:rsid w:val="00E161B2"/>
    <w:rsid w:val="00E16259"/>
    <w:rsid w:val="00E16528"/>
    <w:rsid w:val="00E165E7"/>
    <w:rsid w:val="00E1676D"/>
    <w:rsid w:val="00E167E3"/>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482"/>
    <w:rsid w:val="00E2189D"/>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C3A"/>
    <w:rsid w:val="00E24D8F"/>
    <w:rsid w:val="00E251B4"/>
    <w:rsid w:val="00E255EA"/>
    <w:rsid w:val="00E259C4"/>
    <w:rsid w:val="00E26014"/>
    <w:rsid w:val="00E26138"/>
    <w:rsid w:val="00E262BC"/>
    <w:rsid w:val="00E2636D"/>
    <w:rsid w:val="00E26379"/>
    <w:rsid w:val="00E2691A"/>
    <w:rsid w:val="00E269B4"/>
    <w:rsid w:val="00E26D14"/>
    <w:rsid w:val="00E2707E"/>
    <w:rsid w:val="00E27279"/>
    <w:rsid w:val="00E2780B"/>
    <w:rsid w:val="00E278B0"/>
    <w:rsid w:val="00E2791F"/>
    <w:rsid w:val="00E27ADB"/>
    <w:rsid w:val="00E27D17"/>
    <w:rsid w:val="00E30069"/>
    <w:rsid w:val="00E301A6"/>
    <w:rsid w:val="00E302C1"/>
    <w:rsid w:val="00E3033B"/>
    <w:rsid w:val="00E30454"/>
    <w:rsid w:val="00E30586"/>
    <w:rsid w:val="00E30867"/>
    <w:rsid w:val="00E30A18"/>
    <w:rsid w:val="00E30AB0"/>
    <w:rsid w:val="00E30D25"/>
    <w:rsid w:val="00E30DD3"/>
    <w:rsid w:val="00E30E4D"/>
    <w:rsid w:val="00E311B9"/>
    <w:rsid w:val="00E3123E"/>
    <w:rsid w:val="00E312CA"/>
    <w:rsid w:val="00E312FF"/>
    <w:rsid w:val="00E31545"/>
    <w:rsid w:val="00E318D7"/>
    <w:rsid w:val="00E3195A"/>
    <w:rsid w:val="00E31C72"/>
    <w:rsid w:val="00E31D0D"/>
    <w:rsid w:val="00E31D44"/>
    <w:rsid w:val="00E31DAC"/>
    <w:rsid w:val="00E32009"/>
    <w:rsid w:val="00E32460"/>
    <w:rsid w:val="00E324DA"/>
    <w:rsid w:val="00E32582"/>
    <w:rsid w:val="00E32597"/>
    <w:rsid w:val="00E325C2"/>
    <w:rsid w:val="00E32805"/>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13C"/>
    <w:rsid w:val="00E342EC"/>
    <w:rsid w:val="00E345BB"/>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AD0"/>
    <w:rsid w:val="00E36B7D"/>
    <w:rsid w:val="00E37567"/>
    <w:rsid w:val="00E379E7"/>
    <w:rsid w:val="00E37AE1"/>
    <w:rsid w:val="00E37AFF"/>
    <w:rsid w:val="00E37C96"/>
    <w:rsid w:val="00E37E42"/>
    <w:rsid w:val="00E37E96"/>
    <w:rsid w:val="00E37EEA"/>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9D3"/>
    <w:rsid w:val="00E45B78"/>
    <w:rsid w:val="00E45F01"/>
    <w:rsid w:val="00E460A9"/>
    <w:rsid w:val="00E46274"/>
    <w:rsid w:val="00E46380"/>
    <w:rsid w:val="00E4645C"/>
    <w:rsid w:val="00E46548"/>
    <w:rsid w:val="00E46579"/>
    <w:rsid w:val="00E46653"/>
    <w:rsid w:val="00E46970"/>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7A3"/>
    <w:rsid w:val="00E52C8E"/>
    <w:rsid w:val="00E52D68"/>
    <w:rsid w:val="00E530C3"/>
    <w:rsid w:val="00E53597"/>
    <w:rsid w:val="00E536FD"/>
    <w:rsid w:val="00E5374D"/>
    <w:rsid w:val="00E53766"/>
    <w:rsid w:val="00E538E7"/>
    <w:rsid w:val="00E53A48"/>
    <w:rsid w:val="00E546E8"/>
    <w:rsid w:val="00E54995"/>
    <w:rsid w:val="00E54A05"/>
    <w:rsid w:val="00E54A1A"/>
    <w:rsid w:val="00E54B7A"/>
    <w:rsid w:val="00E54C67"/>
    <w:rsid w:val="00E55396"/>
    <w:rsid w:val="00E55458"/>
    <w:rsid w:val="00E55912"/>
    <w:rsid w:val="00E55A67"/>
    <w:rsid w:val="00E55DED"/>
    <w:rsid w:val="00E55E30"/>
    <w:rsid w:val="00E5668F"/>
    <w:rsid w:val="00E56829"/>
    <w:rsid w:val="00E56CC7"/>
    <w:rsid w:val="00E56F01"/>
    <w:rsid w:val="00E57042"/>
    <w:rsid w:val="00E57130"/>
    <w:rsid w:val="00E5776B"/>
    <w:rsid w:val="00E57EE5"/>
    <w:rsid w:val="00E57F12"/>
    <w:rsid w:val="00E603F7"/>
    <w:rsid w:val="00E605BF"/>
    <w:rsid w:val="00E605E7"/>
    <w:rsid w:val="00E60889"/>
    <w:rsid w:val="00E6097B"/>
    <w:rsid w:val="00E609E0"/>
    <w:rsid w:val="00E60C1A"/>
    <w:rsid w:val="00E60FF0"/>
    <w:rsid w:val="00E6144C"/>
    <w:rsid w:val="00E61ADA"/>
    <w:rsid w:val="00E61B11"/>
    <w:rsid w:val="00E61BF3"/>
    <w:rsid w:val="00E61CC4"/>
    <w:rsid w:val="00E61EF5"/>
    <w:rsid w:val="00E61F27"/>
    <w:rsid w:val="00E61F45"/>
    <w:rsid w:val="00E62497"/>
    <w:rsid w:val="00E62526"/>
    <w:rsid w:val="00E628A7"/>
    <w:rsid w:val="00E6296E"/>
    <w:rsid w:val="00E62C01"/>
    <w:rsid w:val="00E633F3"/>
    <w:rsid w:val="00E63526"/>
    <w:rsid w:val="00E6385A"/>
    <w:rsid w:val="00E63CBD"/>
    <w:rsid w:val="00E63D4A"/>
    <w:rsid w:val="00E63E20"/>
    <w:rsid w:val="00E6410F"/>
    <w:rsid w:val="00E64112"/>
    <w:rsid w:val="00E6416F"/>
    <w:rsid w:val="00E64337"/>
    <w:rsid w:val="00E643B5"/>
    <w:rsid w:val="00E643F0"/>
    <w:rsid w:val="00E64928"/>
    <w:rsid w:val="00E64A52"/>
    <w:rsid w:val="00E64AFC"/>
    <w:rsid w:val="00E64CCD"/>
    <w:rsid w:val="00E64D23"/>
    <w:rsid w:val="00E64EF8"/>
    <w:rsid w:val="00E65202"/>
    <w:rsid w:val="00E652C9"/>
    <w:rsid w:val="00E65300"/>
    <w:rsid w:val="00E65389"/>
    <w:rsid w:val="00E654DD"/>
    <w:rsid w:val="00E654FA"/>
    <w:rsid w:val="00E65651"/>
    <w:rsid w:val="00E6571F"/>
    <w:rsid w:val="00E6572A"/>
    <w:rsid w:val="00E658DB"/>
    <w:rsid w:val="00E659CF"/>
    <w:rsid w:val="00E65BCB"/>
    <w:rsid w:val="00E65C85"/>
    <w:rsid w:val="00E65FD8"/>
    <w:rsid w:val="00E660F8"/>
    <w:rsid w:val="00E662D7"/>
    <w:rsid w:val="00E6646B"/>
    <w:rsid w:val="00E66577"/>
    <w:rsid w:val="00E66A2B"/>
    <w:rsid w:val="00E66AA3"/>
    <w:rsid w:val="00E66F15"/>
    <w:rsid w:val="00E67485"/>
    <w:rsid w:val="00E67970"/>
    <w:rsid w:val="00E67AB7"/>
    <w:rsid w:val="00E67E12"/>
    <w:rsid w:val="00E67E7C"/>
    <w:rsid w:val="00E67ECD"/>
    <w:rsid w:val="00E70027"/>
    <w:rsid w:val="00E700FC"/>
    <w:rsid w:val="00E702DA"/>
    <w:rsid w:val="00E7039A"/>
    <w:rsid w:val="00E706B3"/>
    <w:rsid w:val="00E706F7"/>
    <w:rsid w:val="00E70B57"/>
    <w:rsid w:val="00E70BCC"/>
    <w:rsid w:val="00E70E5B"/>
    <w:rsid w:val="00E70E61"/>
    <w:rsid w:val="00E710B2"/>
    <w:rsid w:val="00E71260"/>
    <w:rsid w:val="00E71486"/>
    <w:rsid w:val="00E7151B"/>
    <w:rsid w:val="00E7157E"/>
    <w:rsid w:val="00E715BC"/>
    <w:rsid w:val="00E7160A"/>
    <w:rsid w:val="00E7160E"/>
    <w:rsid w:val="00E718CF"/>
    <w:rsid w:val="00E71903"/>
    <w:rsid w:val="00E7190F"/>
    <w:rsid w:val="00E7199F"/>
    <w:rsid w:val="00E71A1E"/>
    <w:rsid w:val="00E71C8F"/>
    <w:rsid w:val="00E71CCA"/>
    <w:rsid w:val="00E71D73"/>
    <w:rsid w:val="00E721BD"/>
    <w:rsid w:val="00E721C7"/>
    <w:rsid w:val="00E722F6"/>
    <w:rsid w:val="00E7239F"/>
    <w:rsid w:val="00E724CC"/>
    <w:rsid w:val="00E72682"/>
    <w:rsid w:val="00E72721"/>
    <w:rsid w:val="00E72810"/>
    <w:rsid w:val="00E72E63"/>
    <w:rsid w:val="00E7337C"/>
    <w:rsid w:val="00E733A5"/>
    <w:rsid w:val="00E73642"/>
    <w:rsid w:val="00E7385D"/>
    <w:rsid w:val="00E739E3"/>
    <w:rsid w:val="00E73C6D"/>
    <w:rsid w:val="00E740F7"/>
    <w:rsid w:val="00E741E3"/>
    <w:rsid w:val="00E746A4"/>
    <w:rsid w:val="00E74898"/>
    <w:rsid w:val="00E74AC4"/>
    <w:rsid w:val="00E74CC3"/>
    <w:rsid w:val="00E74D17"/>
    <w:rsid w:val="00E74F29"/>
    <w:rsid w:val="00E74F35"/>
    <w:rsid w:val="00E74F53"/>
    <w:rsid w:val="00E75049"/>
    <w:rsid w:val="00E75077"/>
    <w:rsid w:val="00E7513F"/>
    <w:rsid w:val="00E75176"/>
    <w:rsid w:val="00E755B3"/>
    <w:rsid w:val="00E75772"/>
    <w:rsid w:val="00E757C8"/>
    <w:rsid w:val="00E758C3"/>
    <w:rsid w:val="00E75A34"/>
    <w:rsid w:val="00E7608C"/>
    <w:rsid w:val="00E764CD"/>
    <w:rsid w:val="00E76A39"/>
    <w:rsid w:val="00E76AEF"/>
    <w:rsid w:val="00E76B4B"/>
    <w:rsid w:val="00E76D36"/>
    <w:rsid w:val="00E76E28"/>
    <w:rsid w:val="00E77279"/>
    <w:rsid w:val="00E773A8"/>
    <w:rsid w:val="00E77955"/>
    <w:rsid w:val="00E77B9B"/>
    <w:rsid w:val="00E77C16"/>
    <w:rsid w:val="00E77CA8"/>
    <w:rsid w:val="00E77DA8"/>
    <w:rsid w:val="00E80154"/>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13"/>
    <w:rsid w:val="00E82D2F"/>
    <w:rsid w:val="00E82FE4"/>
    <w:rsid w:val="00E8325B"/>
    <w:rsid w:val="00E83545"/>
    <w:rsid w:val="00E83573"/>
    <w:rsid w:val="00E838DE"/>
    <w:rsid w:val="00E83AE7"/>
    <w:rsid w:val="00E8408C"/>
    <w:rsid w:val="00E84099"/>
    <w:rsid w:val="00E840FB"/>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048"/>
    <w:rsid w:val="00E87268"/>
    <w:rsid w:val="00E872DC"/>
    <w:rsid w:val="00E87470"/>
    <w:rsid w:val="00E87758"/>
    <w:rsid w:val="00E87864"/>
    <w:rsid w:val="00E878DE"/>
    <w:rsid w:val="00E87CBB"/>
    <w:rsid w:val="00E906AB"/>
    <w:rsid w:val="00E90B20"/>
    <w:rsid w:val="00E90B66"/>
    <w:rsid w:val="00E90DDC"/>
    <w:rsid w:val="00E9122F"/>
    <w:rsid w:val="00E91269"/>
    <w:rsid w:val="00E912B6"/>
    <w:rsid w:val="00E912E0"/>
    <w:rsid w:val="00E91399"/>
    <w:rsid w:val="00E914CB"/>
    <w:rsid w:val="00E91B08"/>
    <w:rsid w:val="00E91C06"/>
    <w:rsid w:val="00E91D6D"/>
    <w:rsid w:val="00E9257A"/>
    <w:rsid w:val="00E929A4"/>
    <w:rsid w:val="00E93012"/>
    <w:rsid w:val="00E930A6"/>
    <w:rsid w:val="00E93383"/>
    <w:rsid w:val="00E93490"/>
    <w:rsid w:val="00E934FE"/>
    <w:rsid w:val="00E93579"/>
    <w:rsid w:val="00E93675"/>
    <w:rsid w:val="00E936DE"/>
    <w:rsid w:val="00E93848"/>
    <w:rsid w:val="00E938B1"/>
    <w:rsid w:val="00E9396C"/>
    <w:rsid w:val="00E93A1C"/>
    <w:rsid w:val="00E940AD"/>
    <w:rsid w:val="00E940FC"/>
    <w:rsid w:val="00E942FB"/>
    <w:rsid w:val="00E943BA"/>
    <w:rsid w:val="00E943C1"/>
    <w:rsid w:val="00E94C74"/>
    <w:rsid w:val="00E94EBC"/>
    <w:rsid w:val="00E95104"/>
    <w:rsid w:val="00E956EA"/>
    <w:rsid w:val="00E958F0"/>
    <w:rsid w:val="00E95A0E"/>
    <w:rsid w:val="00E95D12"/>
    <w:rsid w:val="00E95DFB"/>
    <w:rsid w:val="00E95EA8"/>
    <w:rsid w:val="00E961E0"/>
    <w:rsid w:val="00E963C2"/>
    <w:rsid w:val="00E9655F"/>
    <w:rsid w:val="00E9688B"/>
    <w:rsid w:val="00E9695A"/>
    <w:rsid w:val="00E96CCE"/>
    <w:rsid w:val="00E96E00"/>
    <w:rsid w:val="00E96E72"/>
    <w:rsid w:val="00E96F50"/>
    <w:rsid w:val="00E96FCF"/>
    <w:rsid w:val="00E97210"/>
    <w:rsid w:val="00E977E1"/>
    <w:rsid w:val="00EA0015"/>
    <w:rsid w:val="00EA0051"/>
    <w:rsid w:val="00EA03E7"/>
    <w:rsid w:val="00EA0619"/>
    <w:rsid w:val="00EA0923"/>
    <w:rsid w:val="00EA0962"/>
    <w:rsid w:val="00EA0A6D"/>
    <w:rsid w:val="00EA0E93"/>
    <w:rsid w:val="00EA0FF9"/>
    <w:rsid w:val="00EA1093"/>
    <w:rsid w:val="00EA127D"/>
    <w:rsid w:val="00EA1661"/>
    <w:rsid w:val="00EA1781"/>
    <w:rsid w:val="00EA1931"/>
    <w:rsid w:val="00EA196C"/>
    <w:rsid w:val="00EA1A30"/>
    <w:rsid w:val="00EA211C"/>
    <w:rsid w:val="00EA22A4"/>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7E3"/>
    <w:rsid w:val="00EA57E7"/>
    <w:rsid w:val="00EA5CD0"/>
    <w:rsid w:val="00EA5D52"/>
    <w:rsid w:val="00EA5E38"/>
    <w:rsid w:val="00EA5EE9"/>
    <w:rsid w:val="00EA67A3"/>
    <w:rsid w:val="00EA6B06"/>
    <w:rsid w:val="00EA7121"/>
    <w:rsid w:val="00EA721D"/>
    <w:rsid w:val="00EA7248"/>
    <w:rsid w:val="00EA732D"/>
    <w:rsid w:val="00EA758A"/>
    <w:rsid w:val="00EA7655"/>
    <w:rsid w:val="00EA7753"/>
    <w:rsid w:val="00EA783C"/>
    <w:rsid w:val="00EA7DC7"/>
    <w:rsid w:val="00EA7F4E"/>
    <w:rsid w:val="00EA7FEC"/>
    <w:rsid w:val="00EB0818"/>
    <w:rsid w:val="00EB097E"/>
    <w:rsid w:val="00EB0B66"/>
    <w:rsid w:val="00EB0DE7"/>
    <w:rsid w:val="00EB0ED4"/>
    <w:rsid w:val="00EB1282"/>
    <w:rsid w:val="00EB1333"/>
    <w:rsid w:val="00EB14FD"/>
    <w:rsid w:val="00EB16EC"/>
    <w:rsid w:val="00EB1A4E"/>
    <w:rsid w:val="00EB1B25"/>
    <w:rsid w:val="00EB1B54"/>
    <w:rsid w:val="00EB1BB3"/>
    <w:rsid w:val="00EB1C0F"/>
    <w:rsid w:val="00EB1C5F"/>
    <w:rsid w:val="00EB1C6E"/>
    <w:rsid w:val="00EB1D05"/>
    <w:rsid w:val="00EB205C"/>
    <w:rsid w:val="00EB2064"/>
    <w:rsid w:val="00EB236A"/>
    <w:rsid w:val="00EB24C8"/>
    <w:rsid w:val="00EB2598"/>
    <w:rsid w:val="00EB25E0"/>
    <w:rsid w:val="00EB2AAA"/>
    <w:rsid w:val="00EB2C06"/>
    <w:rsid w:val="00EB2F41"/>
    <w:rsid w:val="00EB3012"/>
    <w:rsid w:val="00EB31C2"/>
    <w:rsid w:val="00EB3243"/>
    <w:rsid w:val="00EB36E9"/>
    <w:rsid w:val="00EB3836"/>
    <w:rsid w:val="00EB3A7C"/>
    <w:rsid w:val="00EB3CD2"/>
    <w:rsid w:val="00EB3E81"/>
    <w:rsid w:val="00EB3F3D"/>
    <w:rsid w:val="00EB3FCA"/>
    <w:rsid w:val="00EB427B"/>
    <w:rsid w:val="00EB4343"/>
    <w:rsid w:val="00EB4586"/>
    <w:rsid w:val="00EB4BD3"/>
    <w:rsid w:val="00EB4CD8"/>
    <w:rsid w:val="00EB4F0C"/>
    <w:rsid w:val="00EB51CA"/>
    <w:rsid w:val="00EB51D4"/>
    <w:rsid w:val="00EB51DA"/>
    <w:rsid w:val="00EB55B3"/>
    <w:rsid w:val="00EB5CB2"/>
    <w:rsid w:val="00EB5CB9"/>
    <w:rsid w:val="00EB6033"/>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E02"/>
    <w:rsid w:val="00EC0FC6"/>
    <w:rsid w:val="00EC1036"/>
    <w:rsid w:val="00EC110F"/>
    <w:rsid w:val="00EC1169"/>
    <w:rsid w:val="00EC1254"/>
    <w:rsid w:val="00EC1322"/>
    <w:rsid w:val="00EC13C3"/>
    <w:rsid w:val="00EC14EA"/>
    <w:rsid w:val="00EC15C2"/>
    <w:rsid w:val="00EC17BA"/>
    <w:rsid w:val="00EC1C35"/>
    <w:rsid w:val="00EC1C39"/>
    <w:rsid w:val="00EC1E18"/>
    <w:rsid w:val="00EC1EA8"/>
    <w:rsid w:val="00EC1F0A"/>
    <w:rsid w:val="00EC208E"/>
    <w:rsid w:val="00EC2575"/>
    <w:rsid w:val="00EC272D"/>
    <w:rsid w:val="00EC28A0"/>
    <w:rsid w:val="00EC2AE6"/>
    <w:rsid w:val="00EC2CED"/>
    <w:rsid w:val="00EC2FA9"/>
    <w:rsid w:val="00EC339C"/>
    <w:rsid w:val="00EC3413"/>
    <w:rsid w:val="00EC3517"/>
    <w:rsid w:val="00EC3AA3"/>
    <w:rsid w:val="00EC3AC3"/>
    <w:rsid w:val="00EC3B3B"/>
    <w:rsid w:val="00EC3D4F"/>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8C4"/>
    <w:rsid w:val="00EC59AE"/>
    <w:rsid w:val="00EC5ABE"/>
    <w:rsid w:val="00EC5D4B"/>
    <w:rsid w:val="00EC5D71"/>
    <w:rsid w:val="00EC60BB"/>
    <w:rsid w:val="00EC6233"/>
    <w:rsid w:val="00EC62E2"/>
    <w:rsid w:val="00EC62EC"/>
    <w:rsid w:val="00EC633F"/>
    <w:rsid w:val="00EC63C8"/>
    <w:rsid w:val="00EC6502"/>
    <w:rsid w:val="00EC6749"/>
    <w:rsid w:val="00EC6758"/>
    <w:rsid w:val="00EC7021"/>
    <w:rsid w:val="00EC73E1"/>
    <w:rsid w:val="00EC75D0"/>
    <w:rsid w:val="00EC7AA6"/>
    <w:rsid w:val="00EC7C2C"/>
    <w:rsid w:val="00EC7D0F"/>
    <w:rsid w:val="00EC7DBE"/>
    <w:rsid w:val="00ED002E"/>
    <w:rsid w:val="00ED0275"/>
    <w:rsid w:val="00ED04D1"/>
    <w:rsid w:val="00ED0616"/>
    <w:rsid w:val="00ED06EE"/>
    <w:rsid w:val="00ED0839"/>
    <w:rsid w:val="00ED0A5B"/>
    <w:rsid w:val="00ED0F48"/>
    <w:rsid w:val="00ED0F67"/>
    <w:rsid w:val="00ED12AE"/>
    <w:rsid w:val="00ED1340"/>
    <w:rsid w:val="00ED1537"/>
    <w:rsid w:val="00ED17B6"/>
    <w:rsid w:val="00ED1A2F"/>
    <w:rsid w:val="00ED1AF9"/>
    <w:rsid w:val="00ED1B9A"/>
    <w:rsid w:val="00ED1CFC"/>
    <w:rsid w:val="00ED2A6C"/>
    <w:rsid w:val="00ED315F"/>
    <w:rsid w:val="00ED322A"/>
    <w:rsid w:val="00ED3714"/>
    <w:rsid w:val="00ED380E"/>
    <w:rsid w:val="00ED39DA"/>
    <w:rsid w:val="00ED3A79"/>
    <w:rsid w:val="00ED4151"/>
    <w:rsid w:val="00ED43B8"/>
    <w:rsid w:val="00ED45E5"/>
    <w:rsid w:val="00ED4782"/>
    <w:rsid w:val="00ED491C"/>
    <w:rsid w:val="00ED4A3D"/>
    <w:rsid w:val="00ED4AED"/>
    <w:rsid w:val="00ED4C05"/>
    <w:rsid w:val="00ED4EBD"/>
    <w:rsid w:val="00ED54A7"/>
    <w:rsid w:val="00ED59F5"/>
    <w:rsid w:val="00ED5C21"/>
    <w:rsid w:val="00ED5FAD"/>
    <w:rsid w:val="00ED622C"/>
    <w:rsid w:val="00ED62DA"/>
    <w:rsid w:val="00ED62FC"/>
    <w:rsid w:val="00ED68D2"/>
    <w:rsid w:val="00ED6E45"/>
    <w:rsid w:val="00ED70B1"/>
    <w:rsid w:val="00ED7378"/>
    <w:rsid w:val="00ED742D"/>
    <w:rsid w:val="00ED769E"/>
    <w:rsid w:val="00ED7E0C"/>
    <w:rsid w:val="00EE00D5"/>
    <w:rsid w:val="00EE02FE"/>
    <w:rsid w:val="00EE0447"/>
    <w:rsid w:val="00EE083D"/>
    <w:rsid w:val="00EE0A49"/>
    <w:rsid w:val="00EE0EF5"/>
    <w:rsid w:val="00EE107C"/>
    <w:rsid w:val="00EE113A"/>
    <w:rsid w:val="00EE153B"/>
    <w:rsid w:val="00EE1659"/>
    <w:rsid w:val="00EE1746"/>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3E2"/>
    <w:rsid w:val="00EE387E"/>
    <w:rsid w:val="00EE3B4C"/>
    <w:rsid w:val="00EE3B88"/>
    <w:rsid w:val="00EE3DC8"/>
    <w:rsid w:val="00EE3E89"/>
    <w:rsid w:val="00EE3F92"/>
    <w:rsid w:val="00EE44D1"/>
    <w:rsid w:val="00EE4680"/>
    <w:rsid w:val="00EE48F7"/>
    <w:rsid w:val="00EE4922"/>
    <w:rsid w:val="00EE499B"/>
    <w:rsid w:val="00EE4AAF"/>
    <w:rsid w:val="00EE4E12"/>
    <w:rsid w:val="00EE52FE"/>
    <w:rsid w:val="00EE53CC"/>
    <w:rsid w:val="00EE5878"/>
    <w:rsid w:val="00EE59DC"/>
    <w:rsid w:val="00EE5A37"/>
    <w:rsid w:val="00EE5ECF"/>
    <w:rsid w:val="00EE624E"/>
    <w:rsid w:val="00EE62A1"/>
    <w:rsid w:val="00EE6825"/>
    <w:rsid w:val="00EE6849"/>
    <w:rsid w:val="00EE687B"/>
    <w:rsid w:val="00EE69C6"/>
    <w:rsid w:val="00EE6C21"/>
    <w:rsid w:val="00EE6DF6"/>
    <w:rsid w:val="00EE7117"/>
    <w:rsid w:val="00EE7282"/>
    <w:rsid w:val="00EE7408"/>
    <w:rsid w:val="00EE774E"/>
    <w:rsid w:val="00EE7CC6"/>
    <w:rsid w:val="00EE7E0F"/>
    <w:rsid w:val="00EE7F96"/>
    <w:rsid w:val="00EF013A"/>
    <w:rsid w:val="00EF0299"/>
    <w:rsid w:val="00EF0349"/>
    <w:rsid w:val="00EF072B"/>
    <w:rsid w:val="00EF0C65"/>
    <w:rsid w:val="00EF0D62"/>
    <w:rsid w:val="00EF11C5"/>
    <w:rsid w:val="00EF126D"/>
    <w:rsid w:val="00EF1498"/>
    <w:rsid w:val="00EF1572"/>
    <w:rsid w:val="00EF15F6"/>
    <w:rsid w:val="00EF1627"/>
    <w:rsid w:val="00EF164C"/>
    <w:rsid w:val="00EF16CF"/>
    <w:rsid w:val="00EF17D4"/>
    <w:rsid w:val="00EF18B1"/>
    <w:rsid w:val="00EF1BA3"/>
    <w:rsid w:val="00EF1C60"/>
    <w:rsid w:val="00EF1DDE"/>
    <w:rsid w:val="00EF1ECD"/>
    <w:rsid w:val="00EF1F7E"/>
    <w:rsid w:val="00EF20EF"/>
    <w:rsid w:val="00EF21DE"/>
    <w:rsid w:val="00EF2335"/>
    <w:rsid w:val="00EF26EF"/>
    <w:rsid w:val="00EF295D"/>
    <w:rsid w:val="00EF2B7E"/>
    <w:rsid w:val="00EF2D2B"/>
    <w:rsid w:val="00EF2E54"/>
    <w:rsid w:val="00EF2F1F"/>
    <w:rsid w:val="00EF2F75"/>
    <w:rsid w:val="00EF3037"/>
    <w:rsid w:val="00EF3360"/>
    <w:rsid w:val="00EF376D"/>
    <w:rsid w:val="00EF3776"/>
    <w:rsid w:val="00EF390B"/>
    <w:rsid w:val="00EF39A6"/>
    <w:rsid w:val="00EF3A0E"/>
    <w:rsid w:val="00EF3A66"/>
    <w:rsid w:val="00EF3EB1"/>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4E8"/>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168"/>
    <w:rsid w:val="00F01219"/>
    <w:rsid w:val="00F0145B"/>
    <w:rsid w:val="00F014B2"/>
    <w:rsid w:val="00F01578"/>
    <w:rsid w:val="00F01879"/>
    <w:rsid w:val="00F01B3A"/>
    <w:rsid w:val="00F01B60"/>
    <w:rsid w:val="00F01B9D"/>
    <w:rsid w:val="00F01C5C"/>
    <w:rsid w:val="00F02758"/>
    <w:rsid w:val="00F028AB"/>
    <w:rsid w:val="00F02ABD"/>
    <w:rsid w:val="00F02FE5"/>
    <w:rsid w:val="00F03094"/>
    <w:rsid w:val="00F0377B"/>
    <w:rsid w:val="00F037DD"/>
    <w:rsid w:val="00F037E9"/>
    <w:rsid w:val="00F0390B"/>
    <w:rsid w:val="00F039DD"/>
    <w:rsid w:val="00F039F4"/>
    <w:rsid w:val="00F03CEE"/>
    <w:rsid w:val="00F03D5C"/>
    <w:rsid w:val="00F040FC"/>
    <w:rsid w:val="00F04249"/>
    <w:rsid w:val="00F044EC"/>
    <w:rsid w:val="00F04846"/>
    <w:rsid w:val="00F04A47"/>
    <w:rsid w:val="00F04B92"/>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433"/>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4F3"/>
    <w:rsid w:val="00F12564"/>
    <w:rsid w:val="00F1282D"/>
    <w:rsid w:val="00F1284E"/>
    <w:rsid w:val="00F12967"/>
    <w:rsid w:val="00F129C3"/>
    <w:rsid w:val="00F129D0"/>
    <w:rsid w:val="00F12A25"/>
    <w:rsid w:val="00F12B22"/>
    <w:rsid w:val="00F13047"/>
    <w:rsid w:val="00F13176"/>
    <w:rsid w:val="00F13563"/>
    <w:rsid w:val="00F13708"/>
    <w:rsid w:val="00F137BE"/>
    <w:rsid w:val="00F13996"/>
    <w:rsid w:val="00F139A1"/>
    <w:rsid w:val="00F13AE0"/>
    <w:rsid w:val="00F13ED6"/>
    <w:rsid w:val="00F142E8"/>
    <w:rsid w:val="00F14708"/>
    <w:rsid w:val="00F14815"/>
    <w:rsid w:val="00F14C53"/>
    <w:rsid w:val="00F14D9A"/>
    <w:rsid w:val="00F14DF0"/>
    <w:rsid w:val="00F157E5"/>
    <w:rsid w:val="00F157E7"/>
    <w:rsid w:val="00F15B1B"/>
    <w:rsid w:val="00F15B22"/>
    <w:rsid w:val="00F15D38"/>
    <w:rsid w:val="00F15DA8"/>
    <w:rsid w:val="00F1606B"/>
    <w:rsid w:val="00F161ED"/>
    <w:rsid w:val="00F16966"/>
    <w:rsid w:val="00F16B72"/>
    <w:rsid w:val="00F16CF6"/>
    <w:rsid w:val="00F16E93"/>
    <w:rsid w:val="00F16ECD"/>
    <w:rsid w:val="00F16F0B"/>
    <w:rsid w:val="00F17250"/>
    <w:rsid w:val="00F179D0"/>
    <w:rsid w:val="00F200CE"/>
    <w:rsid w:val="00F2011E"/>
    <w:rsid w:val="00F2015F"/>
    <w:rsid w:val="00F201C0"/>
    <w:rsid w:val="00F20707"/>
    <w:rsid w:val="00F20831"/>
    <w:rsid w:val="00F20D92"/>
    <w:rsid w:val="00F20F3E"/>
    <w:rsid w:val="00F20F7B"/>
    <w:rsid w:val="00F21251"/>
    <w:rsid w:val="00F213EE"/>
    <w:rsid w:val="00F21435"/>
    <w:rsid w:val="00F21608"/>
    <w:rsid w:val="00F218CD"/>
    <w:rsid w:val="00F21CA2"/>
    <w:rsid w:val="00F21DA8"/>
    <w:rsid w:val="00F22082"/>
    <w:rsid w:val="00F22120"/>
    <w:rsid w:val="00F22128"/>
    <w:rsid w:val="00F2221C"/>
    <w:rsid w:val="00F223BB"/>
    <w:rsid w:val="00F227CA"/>
    <w:rsid w:val="00F22827"/>
    <w:rsid w:val="00F22EF0"/>
    <w:rsid w:val="00F22F68"/>
    <w:rsid w:val="00F232E1"/>
    <w:rsid w:val="00F234E1"/>
    <w:rsid w:val="00F2388B"/>
    <w:rsid w:val="00F23BBC"/>
    <w:rsid w:val="00F23C03"/>
    <w:rsid w:val="00F23C60"/>
    <w:rsid w:val="00F2404B"/>
    <w:rsid w:val="00F243CE"/>
    <w:rsid w:val="00F24817"/>
    <w:rsid w:val="00F248B1"/>
    <w:rsid w:val="00F25122"/>
    <w:rsid w:val="00F254AE"/>
    <w:rsid w:val="00F25C89"/>
    <w:rsid w:val="00F25E2C"/>
    <w:rsid w:val="00F25F23"/>
    <w:rsid w:val="00F26A74"/>
    <w:rsid w:val="00F26CDD"/>
    <w:rsid w:val="00F274AE"/>
    <w:rsid w:val="00F277EA"/>
    <w:rsid w:val="00F27A86"/>
    <w:rsid w:val="00F27B19"/>
    <w:rsid w:val="00F27C32"/>
    <w:rsid w:val="00F27D03"/>
    <w:rsid w:val="00F27EDF"/>
    <w:rsid w:val="00F30338"/>
    <w:rsid w:val="00F30A80"/>
    <w:rsid w:val="00F30B13"/>
    <w:rsid w:val="00F30C3E"/>
    <w:rsid w:val="00F30C91"/>
    <w:rsid w:val="00F30CAC"/>
    <w:rsid w:val="00F30E56"/>
    <w:rsid w:val="00F30EA0"/>
    <w:rsid w:val="00F30F97"/>
    <w:rsid w:val="00F31169"/>
    <w:rsid w:val="00F31543"/>
    <w:rsid w:val="00F31662"/>
    <w:rsid w:val="00F3182F"/>
    <w:rsid w:val="00F31996"/>
    <w:rsid w:val="00F319AB"/>
    <w:rsid w:val="00F31C0F"/>
    <w:rsid w:val="00F31C51"/>
    <w:rsid w:val="00F31F59"/>
    <w:rsid w:val="00F31FA3"/>
    <w:rsid w:val="00F31FDF"/>
    <w:rsid w:val="00F3230C"/>
    <w:rsid w:val="00F32483"/>
    <w:rsid w:val="00F32B3C"/>
    <w:rsid w:val="00F32B3F"/>
    <w:rsid w:val="00F32BFB"/>
    <w:rsid w:val="00F32C1C"/>
    <w:rsid w:val="00F32D32"/>
    <w:rsid w:val="00F336B5"/>
    <w:rsid w:val="00F3391C"/>
    <w:rsid w:val="00F3393C"/>
    <w:rsid w:val="00F33943"/>
    <w:rsid w:val="00F33A35"/>
    <w:rsid w:val="00F33A74"/>
    <w:rsid w:val="00F33AFF"/>
    <w:rsid w:val="00F33B44"/>
    <w:rsid w:val="00F33E72"/>
    <w:rsid w:val="00F34291"/>
    <w:rsid w:val="00F3433D"/>
    <w:rsid w:val="00F345F9"/>
    <w:rsid w:val="00F3468F"/>
    <w:rsid w:val="00F34771"/>
    <w:rsid w:val="00F34A2C"/>
    <w:rsid w:val="00F34C1E"/>
    <w:rsid w:val="00F34D79"/>
    <w:rsid w:val="00F34E35"/>
    <w:rsid w:val="00F35367"/>
    <w:rsid w:val="00F35421"/>
    <w:rsid w:val="00F356E3"/>
    <w:rsid w:val="00F35769"/>
    <w:rsid w:val="00F35790"/>
    <w:rsid w:val="00F35965"/>
    <w:rsid w:val="00F359D6"/>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1C1"/>
    <w:rsid w:val="00F40206"/>
    <w:rsid w:val="00F4072E"/>
    <w:rsid w:val="00F4083A"/>
    <w:rsid w:val="00F40958"/>
    <w:rsid w:val="00F40C96"/>
    <w:rsid w:val="00F40D6D"/>
    <w:rsid w:val="00F40DAA"/>
    <w:rsid w:val="00F41259"/>
    <w:rsid w:val="00F415BA"/>
    <w:rsid w:val="00F41744"/>
    <w:rsid w:val="00F41E57"/>
    <w:rsid w:val="00F42495"/>
    <w:rsid w:val="00F42502"/>
    <w:rsid w:val="00F42C77"/>
    <w:rsid w:val="00F42CEF"/>
    <w:rsid w:val="00F42DE4"/>
    <w:rsid w:val="00F42E03"/>
    <w:rsid w:val="00F42E12"/>
    <w:rsid w:val="00F42F27"/>
    <w:rsid w:val="00F42F55"/>
    <w:rsid w:val="00F430A5"/>
    <w:rsid w:val="00F43192"/>
    <w:rsid w:val="00F436A8"/>
    <w:rsid w:val="00F437CB"/>
    <w:rsid w:val="00F4397D"/>
    <w:rsid w:val="00F43A64"/>
    <w:rsid w:val="00F43F86"/>
    <w:rsid w:val="00F44056"/>
    <w:rsid w:val="00F443E9"/>
    <w:rsid w:val="00F4478B"/>
    <w:rsid w:val="00F449AD"/>
    <w:rsid w:val="00F44A90"/>
    <w:rsid w:val="00F44AB6"/>
    <w:rsid w:val="00F44D0E"/>
    <w:rsid w:val="00F44D55"/>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642"/>
    <w:rsid w:val="00F4788F"/>
    <w:rsid w:val="00F47A62"/>
    <w:rsid w:val="00F47D54"/>
    <w:rsid w:val="00F47E90"/>
    <w:rsid w:val="00F501B8"/>
    <w:rsid w:val="00F50209"/>
    <w:rsid w:val="00F50367"/>
    <w:rsid w:val="00F5085C"/>
    <w:rsid w:val="00F50C20"/>
    <w:rsid w:val="00F50DB7"/>
    <w:rsid w:val="00F51066"/>
    <w:rsid w:val="00F51363"/>
    <w:rsid w:val="00F513E5"/>
    <w:rsid w:val="00F51744"/>
    <w:rsid w:val="00F51922"/>
    <w:rsid w:val="00F519DF"/>
    <w:rsid w:val="00F51B63"/>
    <w:rsid w:val="00F51B98"/>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293"/>
    <w:rsid w:val="00F553BF"/>
    <w:rsid w:val="00F55A65"/>
    <w:rsid w:val="00F55B7C"/>
    <w:rsid w:val="00F55CA2"/>
    <w:rsid w:val="00F55E6B"/>
    <w:rsid w:val="00F56082"/>
    <w:rsid w:val="00F561D0"/>
    <w:rsid w:val="00F5646F"/>
    <w:rsid w:val="00F569F5"/>
    <w:rsid w:val="00F56D6D"/>
    <w:rsid w:val="00F56FFE"/>
    <w:rsid w:val="00F570F9"/>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499"/>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793"/>
    <w:rsid w:val="00F65A7B"/>
    <w:rsid w:val="00F65C72"/>
    <w:rsid w:val="00F65F9F"/>
    <w:rsid w:val="00F665F9"/>
    <w:rsid w:val="00F667B5"/>
    <w:rsid w:val="00F66CBA"/>
    <w:rsid w:val="00F66CF1"/>
    <w:rsid w:val="00F66F7C"/>
    <w:rsid w:val="00F673AA"/>
    <w:rsid w:val="00F6773A"/>
    <w:rsid w:val="00F677A7"/>
    <w:rsid w:val="00F67AB7"/>
    <w:rsid w:val="00F67C82"/>
    <w:rsid w:val="00F67D0B"/>
    <w:rsid w:val="00F67D83"/>
    <w:rsid w:val="00F67DA1"/>
    <w:rsid w:val="00F67EF4"/>
    <w:rsid w:val="00F67FEC"/>
    <w:rsid w:val="00F70179"/>
    <w:rsid w:val="00F70210"/>
    <w:rsid w:val="00F70748"/>
    <w:rsid w:val="00F70779"/>
    <w:rsid w:val="00F70895"/>
    <w:rsid w:val="00F7095E"/>
    <w:rsid w:val="00F70E78"/>
    <w:rsid w:val="00F711B8"/>
    <w:rsid w:val="00F714F6"/>
    <w:rsid w:val="00F7170F"/>
    <w:rsid w:val="00F7180B"/>
    <w:rsid w:val="00F71A15"/>
    <w:rsid w:val="00F71AA2"/>
    <w:rsid w:val="00F71B15"/>
    <w:rsid w:val="00F71B56"/>
    <w:rsid w:val="00F71C7C"/>
    <w:rsid w:val="00F71D4F"/>
    <w:rsid w:val="00F721EA"/>
    <w:rsid w:val="00F72362"/>
    <w:rsid w:val="00F725B6"/>
    <w:rsid w:val="00F727CB"/>
    <w:rsid w:val="00F72C6D"/>
    <w:rsid w:val="00F72D49"/>
    <w:rsid w:val="00F72F2C"/>
    <w:rsid w:val="00F72F46"/>
    <w:rsid w:val="00F73634"/>
    <w:rsid w:val="00F73BB2"/>
    <w:rsid w:val="00F73F6A"/>
    <w:rsid w:val="00F74156"/>
    <w:rsid w:val="00F749AB"/>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251"/>
    <w:rsid w:val="00F763F4"/>
    <w:rsid w:val="00F765AC"/>
    <w:rsid w:val="00F76615"/>
    <w:rsid w:val="00F7670D"/>
    <w:rsid w:val="00F76A83"/>
    <w:rsid w:val="00F76B45"/>
    <w:rsid w:val="00F76E7A"/>
    <w:rsid w:val="00F76F23"/>
    <w:rsid w:val="00F770D1"/>
    <w:rsid w:val="00F770EA"/>
    <w:rsid w:val="00F771F3"/>
    <w:rsid w:val="00F77246"/>
    <w:rsid w:val="00F77547"/>
    <w:rsid w:val="00F77768"/>
    <w:rsid w:val="00F77996"/>
    <w:rsid w:val="00F77A13"/>
    <w:rsid w:val="00F77DE0"/>
    <w:rsid w:val="00F80043"/>
    <w:rsid w:val="00F80161"/>
    <w:rsid w:val="00F801AF"/>
    <w:rsid w:val="00F801D9"/>
    <w:rsid w:val="00F80252"/>
    <w:rsid w:val="00F80791"/>
    <w:rsid w:val="00F80C08"/>
    <w:rsid w:val="00F81252"/>
    <w:rsid w:val="00F812F0"/>
    <w:rsid w:val="00F81364"/>
    <w:rsid w:val="00F813AB"/>
    <w:rsid w:val="00F81A1F"/>
    <w:rsid w:val="00F8210C"/>
    <w:rsid w:val="00F8220F"/>
    <w:rsid w:val="00F82487"/>
    <w:rsid w:val="00F82626"/>
    <w:rsid w:val="00F82959"/>
    <w:rsid w:val="00F82B8E"/>
    <w:rsid w:val="00F82FBC"/>
    <w:rsid w:val="00F83165"/>
    <w:rsid w:val="00F832E7"/>
    <w:rsid w:val="00F83733"/>
    <w:rsid w:val="00F837C0"/>
    <w:rsid w:val="00F8384F"/>
    <w:rsid w:val="00F83877"/>
    <w:rsid w:val="00F83A0E"/>
    <w:rsid w:val="00F83A3E"/>
    <w:rsid w:val="00F83B22"/>
    <w:rsid w:val="00F83B74"/>
    <w:rsid w:val="00F83E8C"/>
    <w:rsid w:val="00F83FFA"/>
    <w:rsid w:val="00F8412C"/>
    <w:rsid w:val="00F8418F"/>
    <w:rsid w:val="00F84352"/>
    <w:rsid w:val="00F84512"/>
    <w:rsid w:val="00F85203"/>
    <w:rsid w:val="00F85488"/>
    <w:rsid w:val="00F856B4"/>
    <w:rsid w:val="00F85788"/>
    <w:rsid w:val="00F85A2B"/>
    <w:rsid w:val="00F85A53"/>
    <w:rsid w:val="00F85BCA"/>
    <w:rsid w:val="00F85C47"/>
    <w:rsid w:val="00F8605B"/>
    <w:rsid w:val="00F86152"/>
    <w:rsid w:val="00F86173"/>
    <w:rsid w:val="00F86305"/>
    <w:rsid w:val="00F8656C"/>
    <w:rsid w:val="00F86D97"/>
    <w:rsid w:val="00F86E47"/>
    <w:rsid w:val="00F87058"/>
    <w:rsid w:val="00F8718A"/>
    <w:rsid w:val="00F87459"/>
    <w:rsid w:val="00F8757D"/>
    <w:rsid w:val="00F87819"/>
    <w:rsid w:val="00F879F6"/>
    <w:rsid w:val="00F87E5C"/>
    <w:rsid w:val="00F87F1C"/>
    <w:rsid w:val="00F90167"/>
    <w:rsid w:val="00F90A13"/>
    <w:rsid w:val="00F90D6A"/>
    <w:rsid w:val="00F915EA"/>
    <w:rsid w:val="00F91702"/>
    <w:rsid w:val="00F919CE"/>
    <w:rsid w:val="00F9219A"/>
    <w:rsid w:val="00F92663"/>
    <w:rsid w:val="00F92727"/>
    <w:rsid w:val="00F92B3B"/>
    <w:rsid w:val="00F92C39"/>
    <w:rsid w:val="00F92E78"/>
    <w:rsid w:val="00F92E81"/>
    <w:rsid w:val="00F92EC8"/>
    <w:rsid w:val="00F931BE"/>
    <w:rsid w:val="00F93427"/>
    <w:rsid w:val="00F93511"/>
    <w:rsid w:val="00F9389C"/>
    <w:rsid w:val="00F93909"/>
    <w:rsid w:val="00F93AF3"/>
    <w:rsid w:val="00F93D3E"/>
    <w:rsid w:val="00F93E5D"/>
    <w:rsid w:val="00F941E9"/>
    <w:rsid w:val="00F94457"/>
    <w:rsid w:val="00F948F4"/>
    <w:rsid w:val="00F94D5D"/>
    <w:rsid w:val="00F95083"/>
    <w:rsid w:val="00F95387"/>
    <w:rsid w:val="00F9590B"/>
    <w:rsid w:val="00F959E5"/>
    <w:rsid w:val="00F95DC0"/>
    <w:rsid w:val="00F95E6D"/>
    <w:rsid w:val="00F96052"/>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09D"/>
    <w:rsid w:val="00FA02C3"/>
    <w:rsid w:val="00FA04C6"/>
    <w:rsid w:val="00FA0572"/>
    <w:rsid w:val="00FA0972"/>
    <w:rsid w:val="00FA1766"/>
    <w:rsid w:val="00FA191A"/>
    <w:rsid w:val="00FA1A05"/>
    <w:rsid w:val="00FA1C41"/>
    <w:rsid w:val="00FA2313"/>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6F9"/>
    <w:rsid w:val="00FA4B6E"/>
    <w:rsid w:val="00FA4C46"/>
    <w:rsid w:val="00FA4FDB"/>
    <w:rsid w:val="00FA5022"/>
    <w:rsid w:val="00FA521E"/>
    <w:rsid w:val="00FA521F"/>
    <w:rsid w:val="00FA550B"/>
    <w:rsid w:val="00FA5634"/>
    <w:rsid w:val="00FA566D"/>
    <w:rsid w:val="00FA56CD"/>
    <w:rsid w:val="00FA574F"/>
    <w:rsid w:val="00FA57EC"/>
    <w:rsid w:val="00FA5912"/>
    <w:rsid w:val="00FA598C"/>
    <w:rsid w:val="00FA5BB7"/>
    <w:rsid w:val="00FA5EA8"/>
    <w:rsid w:val="00FA5ED5"/>
    <w:rsid w:val="00FA5FCE"/>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2F8"/>
    <w:rsid w:val="00FB1408"/>
    <w:rsid w:val="00FB1438"/>
    <w:rsid w:val="00FB1560"/>
    <w:rsid w:val="00FB16C9"/>
    <w:rsid w:val="00FB1B7D"/>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1C"/>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12"/>
    <w:rsid w:val="00FB748F"/>
    <w:rsid w:val="00FB7497"/>
    <w:rsid w:val="00FB74C9"/>
    <w:rsid w:val="00FB751A"/>
    <w:rsid w:val="00FB7919"/>
    <w:rsid w:val="00FB793C"/>
    <w:rsid w:val="00FB7948"/>
    <w:rsid w:val="00FB7B95"/>
    <w:rsid w:val="00FB7FC8"/>
    <w:rsid w:val="00FC00F6"/>
    <w:rsid w:val="00FC01A4"/>
    <w:rsid w:val="00FC0BD1"/>
    <w:rsid w:val="00FC0FEA"/>
    <w:rsid w:val="00FC122B"/>
    <w:rsid w:val="00FC14BD"/>
    <w:rsid w:val="00FC15DD"/>
    <w:rsid w:val="00FC16CE"/>
    <w:rsid w:val="00FC1769"/>
    <w:rsid w:val="00FC1803"/>
    <w:rsid w:val="00FC18A9"/>
    <w:rsid w:val="00FC198F"/>
    <w:rsid w:val="00FC1A8D"/>
    <w:rsid w:val="00FC1E9E"/>
    <w:rsid w:val="00FC21A4"/>
    <w:rsid w:val="00FC2204"/>
    <w:rsid w:val="00FC224C"/>
    <w:rsid w:val="00FC2460"/>
    <w:rsid w:val="00FC266E"/>
    <w:rsid w:val="00FC26A8"/>
    <w:rsid w:val="00FC26D3"/>
    <w:rsid w:val="00FC2876"/>
    <w:rsid w:val="00FC28EC"/>
    <w:rsid w:val="00FC2C22"/>
    <w:rsid w:val="00FC2D23"/>
    <w:rsid w:val="00FC2D29"/>
    <w:rsid w:val="00FC2E77"/>
    <w:rsid w:val="00FC36BD"/>
    <w:rsid w:val="00FC3946"/>
    <w:rsid w:val="00FC3D75"/>
    <w:rsid w:val="00FC3F67"/>
    <w:rsid w:val="00FC418A"/>
    <w:rsid w:val="00FC42E9"/>
    <w:rsid w:val="00FC44DF"/>
    <w:rsid w:val="00FC460C"/>
    <w:rsid w:val="00FC4AF3"/>
    <w:rsid w:val="00FC4C3C"/>
    <w:rsid w:val="00FC4E3A"/>
    <w:rsid w:val="00FC50CE"/>
    <w:rsid w:val="00FC5262"/>
    <w:rsid w:val="00FC52B1"/>
    <w:rsid w:val="00FC534D"/>
    <w:rsid w:val="00FC55FB"/>
    <w:rsid w:val="00FC5749"/>
    <w:rsid w:val="00FC57F4"/>
    <w:rsid w:val="00FC59D3"/>
    <w:rsid w:val="00FC5A93"/>
    <w:rsid w:val="00FC5AF5"/>
    <w:rsid w:val="00FC5FEA"/>
    <w:rsid w:val="00FC601B"/>
    <w:rsid w:val="00FC6283"/>
    <w:rsid w:val="00FC6462"/>
    <w:rsid w:val="00FC6BA8"/>
    <w:rsid w:val="00FC6CE0"/>
    <w:rsid w:val="00FC6D0F"/>
    <w:rsid w:val="00FC73ED"/>
    <w:rsid w:val="00FC7465"/>
    <w:rsid w:val="00FC77F2"/>
    <w:rsid w:val="00FC7B4F"/>
    <w:rsid w:val="00FC7BA7"/>
    <w:rsid w:val="00FC7C36"/>
    <w:rsid w:val="00FD0308"/>
    <w:rsid w:val="00FD0AF8"/>
    <w:rsid w:val="00FD0C81"/>
    <w:rsid w:val="00FD0EBA"/>
    <w:rsid w:val="00FD108D"/>
    <w:rsid w:val="00FD11A1"/>
    <w:rsid w:val="00FD16D2"/>
    <w:rsid w:val="00FD1831"/>
    <w:rsid w:val="00FD1962"/>
    <w:rsid w:val="00FD1995"/>
    <w:rsid w:val="00FD1AEB"/>
    <w:rsid w:val="00FD2102"/>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6D1"/>
    <w:rsid w:val="00FD4A2A"/>
    <w:rsid w:val="00FD4D09"/>
    <w:rsid w:val="00FD4D80"/>
    <w:rsid w:val="00FD51AA"/>
    <w:rsid w:val="00FD52CC"/>
    <w:rsid w:val="00FD5547"/>
    <w:rsid w:val="00FD5729"/>
    <w:rsid w:val="00FD578E"/>
    <w:rsid w:val="00FD5D4E"/>
    <w:rsid w:val="00FD5FA4"/>
    <w:rsid w:val="00FD6081"/>
    <w:rsid w:val="00FD6088"/>
    <w:rsid w:val="00FD6138"/>
    <w:rsid w:val="00FD6272"/>
    <w:rsid w:val="00FD62FD"/>
    <w:rsid w:val="00FD63A1"/>
    <w:rsid w:val="00FD6463"/>
    <w:rsid w:val="00FD64CD"/>
    <w:rsid w:val="00FD65F6"/>
    <w:rsid w:val="00FD6752"/>
    <w:rsid w:val="00FD6839"/>
    <w:rsid w:val="00FD6C99"/>
    <w:rsid w:val="00FD6F68"/>
    <w:rsid w:val="00FD722A"/>
    <w:rsid w:val="00FD727A"/>
    <w:rsid w:val="00FD732A"/>
    <w:rsid w:val="00FD73B4"/>
    <w:rsid w:val="00FD744A"/>
    <w:rsid w:val="00FD767D"/>
    <w:rsid w:val="00FD76FC"/>
    <w:rsid w:val="00FD778E"/>
    <w:rsid w:val="00FD7903"/>
    <w:rsid w:val="00FD7998"/>
    <w:rsid w:val="00FD7DCB"/>
    <w:rsid w:val="00FE0275"/>
    <w:rsid w:val="00FE040B"/>
    <w:rsid w:val="00FE048A"/>
    <w:rsid w:val="00FE04B7"/>
    <w:rsid w:val="00FE05A4"/>
    <w:rsid w:val="00FE0C01"/>
    <w:rsid w:val="00FE0C9D"/>
    <w:rsid w:val="00FE104D"/>
    <w:rsid w:val="00FE108A"/>
    <w:rsid w:val="00FE137F"/>
    <w:rsid w:val="00FE143A"/>
    <w:rsid w:val="00FE1A86"/>
    <w:rsid w:val="00FE1BE1"/>
    <w:rsid w:val="00FE1CBC"/>
    <w:rsid w:val="00FE2086"/>
    <w:rsid w:val="00FE24A4"/>
    <w:rsid w:val="00FE255B"/>
    <w:rsid w:val="00FE262C"/>
    <w:rsid w:val="00FE26F4"/>
    <w:rsid w:val="00FE2932"/>
    <w:rsid w:val="00FE2E65"/>
    <w:rsid w:val="00FE2EF6"/>
    <w:rsid w:val="00FE3055"/>
    <w:rsid w:val="00FE3201"/>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33"/>
    <w:rsid w:val="00FE546A"/>
    <w:rsid w:val="00FE57F3"/>
    <w:rsid w:val="00FE5804"/>
    <w:rsid w:val="00FE58D9"/>
    <w:rsid w:val="00FE5904"/>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293"/>
    <w:rsid w:val="00FE7512"/>
    <w:rsid w:val="00FE7A16"/>
    <w:rsid w:val="00FE7AB0"/>
    <w:rsid w:val="00FE7AE6"/>
    <w:rsid w:val="00FE7CBC"/>
    <w:rsid w:val="00FE7D07"/>
    <w:rsid w:val="00FE7E73"/>
    <w:rsid w:val="00FE7F5E"/>
    <w:rsid w:val="00FF0150"/>
    <w:rsid w:val="00FF04CC"/>
    <w:rsid w:val="00FF05C0"/>
    <w:rsid w:val="00FF0E8A"/>
    <w:rsid w:val="00FF0ECD"/>
    <w:rsid w:val="00FF0FB8"/>
    <w:rsid w:val="00FF100B"/>
    <w:rsid w:val="00FF113E"/>
    <w:rsid w:val="00FF12BF"/>
    <w:rsid w:val="00FF13BD"/>
    <w:rsid w:val="00FF1582"/>
    <w:rsid w:val="00FF1852"/>
    <w:rsid w:val="00FF19C2"/>
    <w:rsid w:val="00FF1F50"/>
    <w:rsid w:val="00FF2128"/>
    <w:rsid w:val="00FF2438"/>
    <w:rsid w:val="00FF2595"/>
    <w:rsid w:val="00FF273C"/>
    <w:rsid w:val="00FF29B3"/>
    <w:rsid w:val="00FF2C30"/>
    <w:rsid w:val="00FF2D6F"/>
    <w:rsid w:val="00FF3171"/>
    <w:rsid w:val="00FF32C0"/>
    <w:rsid w:val="00FF37A5"/>
    <w:rsid w:val="00FF385E"/>
    <w:rsid w:val="00FF3910"/>
    <w:rsid w:val="00FF3913"/>
    <w:rsid w:val="00FF3BEC"/>
    <w:rsid w:val="00FF3CF7"/>
    <w:rsid w:val="00FF3D63"/>
    <w:rsid w:val="00FF3E2A"/>
    <w:rsid w:val="00FF4164"/>
    <w:rsid w:val="00FF42C0"/>
    <w:rsid w:val="00FF4517"/>
    <w:rsid w:val="00FF478D"/>
    <w:rsid w:val="00FF4A35"/>
    <w:rsid w:val="00FF4C23"/>
    <w:rsid w:val="00FF4FFD"/>
    <w:rsid w:val="00FF513E"/>
    <w:rsid w:val="00FF540B"/>
    <w:rsid w:val="00FF6253"/>
    <w:rsid w:val="00FF63A5"/>
    <w:rsid w:val="00FF63F2"/>
    <w:rsid w:val="00FF6418"/>
    <w:rsid w:val="00FF67C0"/>
    <w:rsid w:val="00FF6ADF"/>
    <w:rsid w:val="00FF6AEB"/>
    <w:rsid w:val="00FF6B11"/>
    <w:rsid w:val="00FF6B5B"/>
    <w:rsid w:val="00FF6C28"/>
    <w:rsid w:val="00FF6D9B"/>
    <w:rsid w:val="00FF70EA"/>
    <w:rsid w:val="00FF7A52"/>
    <w:rsid w:val="00FF7B17"/>
    <w:rsid w:val="00FF7D3B"/>
    <w:rsid w:val="00FF7EBA"/>
    <w:rsid w:val="00FF7F31"/>
    <w:rsid w:val="00FF7FBD"/>
    <w:rsid w:val="023B6CDF"/>
    <w:rsid w:val="03031849"/>
    <w:rsid w:val="03EDA1CC"/>
    <w:rsid w:val="105F6253"/>
    <w:rsid w:val="1AEB0488"/>
    <w:rsid w:val="20AC1A5C"/>
    <w:rsid w:val="27132A1A"/>
    <w:rsid w:val="285BCE4D"/>
    <w:rsid w:val="29B3FE7F"/>
    <w:rsid w:val="29ED3760"/>
    <w:rsid w:val="2A5ADB10"/>
    <w:rsid w:val="2BE3BFA0"/>
    <w:rsid w:val="2F1D294F"/>
    <w:rsid w:val="356DF4FC"/>
    <w:rsid w:val="39774E5E"/>
    <w:rsid w:val="3AA4E6E8"/>
    <w:rsid w:val="3D2F5EAF"/>
    <w:rsid w:val="3FBA7C29"/>
    <w:rsid w:val="457C6573"/>
    <w:rsid w:val="479E651B"/>
    <w:rsid w:val="4F31C8C7"/>
    <w:rsid w:val="50F5E7ED"/>
    <w:rsid w:val="569AEF0D"/>
    <w:rsid w:val="5DA1E048"/>
    <w:rsid w:val="61A1991E"/>
    <w:rsid w:val="652010D1"/>
    <w:rsid w:val="67E9F70C"/>
    <w:rsid w:val="6DF69214"/>
    <w:rsid w:val="76CAB97A"/>
    <w:rsid w:val="78D86826"/>
    <w:rsid w:val="798EEDF7"/>
    <w:rsid w:val="7D2ABB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1EC26D41-350F-482E-8A10-C753C5AE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C349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 w:type="character" w:customStyle="1" w:styleId="30">
    <w:name w:val="見出し 3 (文字)"/>
    <w:aliases w:val="Underrubrik2 (文字),H3 (文字),no break (文字),Memo Heading 3 (文字)"/>
    <w:basedOn w:val="a2"/>
    <w:link w:val="3"/>
    <w:rsid w:val="001D7FFE"/>
    <w:rPr>
      <w:rFonts w:ascii="Arial" w:eastAsia="ＭＳ ゴシック" w:hAnsi="Arial"/>
      <w:sz w:val="24"/>
      <w:lang w:val="en-GB"/>
    </w:rPr>
  </w:style>
  <w:style w:type="table" w:customStyle="1" w:styleId="TableGrid3">
    <w:name w:val="TableGrid3"/>
    <w:basedOn w:val="a3"/>
    <w:next w:val="afd"/>
    <w:uiPriority w:val="59"/>
    <w:qFormat/>
    <w:rsid w:val="00EF64E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1"/>
    <w:uiPriority w:val="34"/>
    <w:unhideWhenUsed/>
    <w:qFormat/>
    <w:rsid w:val="007066B4"/>
    <w:pPr>
      <w:spacing w:after="160" w:line="278" w:lineRule="auto"/>
      <w:ind w:leftChars="200" w:left="480"/>
    </w:pPr>
    <w:rPr>
      <w:rFonts w:ascii="Times" w:eastAsia="Batang" w:hAnsi="Times"/>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438169">
      <w:bodyDiv w:val="1"/>
      <w:marLeft w:val="0"/>
      <w:marRight w:val="0"/>
      <w:marTop w:val="0"/>
      <w:marBottom w:val="0"/>
      <w:divBdr>
        <w:top w:val="none" w:sz="0" w:space="0" w:color="auto"/>
        <w:left w:val="none" w:sz="0" w:space="0" w:color="auto"/>
        <w:bottom w:val="none" w:sz="0" w:space="0" w:color="auto"/>
        <w:right w:val="none" w:sz="0" w:space="0" w:color="auto"/>
      </w:divBdr>
      <w:divsChild>
        <w:div w:id="188420880">
          <w:marLeft w:val="1267"/>
          <w:marRight w:val="0"/>
          <w:marTop w:val="53"/>
          <w:marBottom w:val="0"/>
          <w:divBdr>
            <w:top w:val="none" w:sz="0" w:space="0" w:color="auto"/>
            <w:left w:val="none" w:sz="0" w:space="0" w:color="auto"/>
            <w:bottom w:val="none" w:sz="0" w:space="0" w:color="auto"/>
            <w:right w:val="none" w:sz="0" w:space="0" w:color="auto"/>
          </w:divBdr>
        </w:div>
        <w:div w:id="1178959160">
          <w:marLeft w:val="1267"/>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00804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08145">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8743">
      <w:bodyDiv w:val="1"/>
      <w:marLeft w:val="0"/>
      <w:marRight w:val="0"/>
      <w:marTop w:val="0"/>
      <w:marBottom w:val="0"/>
      <w:divBdr>
        <w:top w:val="none" w:sz="0" w:space="0" w:color="auto"/>
        <w:left w:val="none" w:sz="0" w:space="0" w:color="auto"/>
        <w:bottom w:val="none" w:sz="0" w:space="0" w:color="auto"/>
        <w:right w:val="none" w:sz="0" w:space="0" w:color="auto"/>
      </w:divBdr>
      <w:divsChild>
        <w:div w:id="79303358">
          <w:marLeft w:val="979"/>
          <w:marRight w:val="0"/>
          <w:marTop w:val="58"/>
          <w:marBottom w:val="0"/>
          <w:divBdr>
            <w:top w:val="none" w:sz="0" w:space="0" w:color="auto"/>
            <w:left w:val="none" w:sz="0" w:space="0" w:color="auto"/>
            <w:bottom w:val="none" w:sz="0" w:space="0" w:color="auto"/>
            <w:right w:val="none" w:sz="0" w:space="0" w:color="auto"/>
          </w:divBdr>
        </w:div>
        <w:div w:id="258760112">
          <w:marLeft w:val="1267"/>
          <w:marRight w:val="0"/>
          <w:marTop w:val="53"/>
          <w:marBottom w:val="0"/>
          <w:divBdr>
            <w:top w:val="none" w:sz="0" w:space="0" w:color="auto"/>
            <w:left w:val="none" w:sz="0" w:space="0" w:color="auto"/>
            <w:bottom w:val="none" w:sz="0" w:space="0" w:color="auto"/>
            <w:right w:val="none" w:sz="0" w:space="0" w:color="auto"/>
          </w:divBdr>
        </w:div>
        <w:div w:id="991374435">
          <w:marLeft w:val="1541"/>
          <w:marRight w:val="0"/>
          <w:marTop w:val="50"/>
          <w:marBottom w:val="0"/>
          <w:divBdr>
            <w:top w:val="none" w:sz="0" w:space="0" w:color="auto"/>
            <w:left w:val="none" w:sz="0" w:space="0" w:color="auto"/>
            <w:bottom w:val="none" w:sz="0" w:space="0" w:color="auto"/>
            <w:right w:val="none" w:sz="0" w:space="0" w:color="auto"/>
          </w:divBdr>
        </w:div>
        <w:div w:id="1027178058">
          <w:marLeft w:val="1541"/>
          <w:marRight w:val="0"/>
          <w:marTop w:val="50"/>
          <w:marBottom w:val="0"/>
          <w:divBdr>
            <w:top w:val="none" w:sz="0" w:space="0" w:color="auto"/>
            <w:left w:val="none" w:sz="0" w:space="0" w:color="auto"/>
            <w:bottom w:val="none" w:sz="0" w:space="0" w:color="auto"/>
            <w:right w:val="none" w:sz="0" w:space="0" w:color="auto"/>
          </w:divBdr>
        </w:div>
        <w:div w:id="1950623781">
          <w:marLeft w:val="1267"/>
          <w:marRight w:val="0"/>
          <w:marTop w:val="53"/>
          <w:marBottom w:val="0"/>
          <w:divBdr>
            <w:top w:val="none" w:sz="0" w:space="0" w:color="auto"/>
            <w:left w:val="none" w:sz="0" w:space="0" w:color="auto"/>
            <w:bottom w:val="none" w:sz="0" w:space="0" w:color="auto"/>
            <w:right w:val="none" w:sz="0" w:space="0" w:color="auto"/>
          </w:divBdr>
        </w:div>
      </w:divsChild>
    </w:div>
    <w:div w:id="16405380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20920">
      <w:bodyDiv w:val="1"/>
      <w:marLeft w:val="0"/>
      <w:marRight w:val="0"/>
      <w:marTop w:val="0"/>
      <w:marBottom w:val="0"/>
      <w:divBdr>
        <w:top w:val="none" w:sz="0" w:space="0" w:color="auto"/>
        <w:left w:val="none" w:sz="0" w:space="0" w:color="auto"/>
        <w:bottom w:val="none" w:sz="0" w:space="0" w:color="auto"/>
        <w:right w:val="none" w:sz="0" w:space="0" w:color="auto"/>
      </w:divBdr>
      <w:divsChild>
        <w:div w:id="48699920">
          <w:marLeft w:val="547"/>
          <w:marRight w:val="0"/>
          <w:marTop w:val="0"/>
          <w:marBottom w:val="0"/>
          <w:divBdr>
            <w:top w:val="none" w:sz="0" w:space="0" w:color="auto"/>
            <w:left w:val="none" w:sz="0" w:space="0" w:color="auto"/>
            <w:bottom w:val="none" w:sz="0" w:space="0" w:color="auto"/>
            <w:right w:val="none" w:sz="0" w:space="0" w:color="auto"/>
          </w:divBdr>
        </w:div>
        <w:div w:id="77597650">
          <w:marLeft w:val="547"/>
          <w:marRight w:val="0"/>
          <w:marTop w:val="0"/>
          <w:marBottom w:val="0"/>
          <w:divBdr>
            <w:top w:val="none" w:sz="0" w:space="0" w:color="auto"/>
            <w:left w:val="none" w:sz="0" w:space="0" w:color="auto"/>
            <w:bottom w:val="none" w:sz="0" w:space="0" w:color="auto"/>
            <w:right w:val="none" w:sz="0" w:space="0" w:color="auto"/>
          </w:divBdr>
        </w:div>
        <w:div w:id="1349673339">
          <w:marLeft w:val="547"/>
          <w:marRight w:val="0"/>
          <w:marTop w:val="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73108395">
      <w:bodyDiv w:val="1"/>
      <w:marLeft w:val="0"/>
      <w:marRight w:val="0"/>
      <w:marTop w:val="0"/>
      <w:marBottom w:val="0"/>
      <w:divBdr>
        <w:top w:val="none" w:sz="0" w:space="0" w:color="auto"/>
        <w:left w:val="none" w:sz="0" w:space="0" w:color="auto"/>
        <w:bottom w:val="none" w:sz="0" w:space="0" w:color="auto"/>
        <w:right w:val="none" w:sz="0" w:space="0" w:color="auto"/>
      </w:divBdr>
      <w:divsChild>
        <w:div w:id="1314287670">
          <w:marLeft w:val="547"/>
          <w:marRight w:val="0"/>
          <w:marTop w:val="0"/>
          <w:marBottom w:val="0"/>
          <w:divBdr>
            <w:top w:val="none" w:sz="0" w:space="0" w:color="auto"/>
            <w:left w:val="none" w:sz="0" w:space="0" w:color="auto"/>
            <w:bottom w:val="none" w:sz="0" w:space="0" w:color="auto"/>
            <w:right w:val="none" w:sz="0" w:space="0" w:color="auto"/>
          </w:divBdr>
        </w:div>
        <w:div w:id="1679890691">
          <w:marLeft w:val="547"/>
          <w:marRight w:val="0"/>
          <w:marTop w:val="0"/>
          <w:marBottom w:val="0"/>
          <w:divBdr>
            <w:top w:val="none" w:sz="0" w:space="0" w:color="auto"/>
            <w:left w:val="none" w:sz="0" w:space="0" w:color="auto"/>
            <w:bottom w:val="none" w:sz="0" w:space="0" w:color="auto"/>
            <w:right w:val="none" w:sz="0" w:space="0" w:color="auto"/>
          </w:divBdr>
        </w:div>
      </w:divsChild>
    </w:div>
    <w:div w:id="174344604">
      <w:bodyDiv w:val="1"/>
      <w:marLeft w:val="0"/>
      <w:marRight w:val="0"/>
      <w:marTop w:val="0"/>
      <w:marBottom w:val="0"/>
      <w:divBdr>
        <w:top w:val="none" w:sz="0" w:space="0" w:color="auto"/>
        <w:left w:val="none" w:sz="0" w:space="0" w:color="auto"/>
        <w:bottom w:val="none" w:sz="0" w:space="0" w:color="auto"/>
        <w:right w:val="none" w:sz="0" w:space="0" w:color="auto"/>
      </w:divBdr>
      <w:divsChild>
        <w:div w:id="995839505">
          <w:marLeft w:val="97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111399">
      <w:bodyDiv w:val="1"/>
      <w:marLeft w:val="0"/>
      <w:marRight w:val="0"/>
      <w:marTop w:val="0"/>
      <w:marBottom w:val="0"/>
      <w:divBdr>
        <w:top w:val="none" w:sz="0" w:space="0" w:color="auto"/>
        <w:left w:val="none" w:sz="0" w:space="0" w:color="auto"/>
        <w:bottom w:val="none" w:sz="0" w:space="0" w:color="auto"/>
        <w:right w:val="none" w:sz="0" w:space="0" w:color="auto"/>
      </w:divBdr>
      <w:divsChild>
        <w:div w:id="336275403">
          <w:marLeft w:val="547"/>
          <w:marRight w:val="0"/>
          <w:marTop w:val="0"/>
          <w:marBottom w:val="0"/>
          <w:divBdr>
            <w:top w:val="none" w:sz="0" w:space="0" w:color="auto"/>
            <w:left w:val="none" w:sz="0" w:space="0" w:color="auto"/>
            <w:bottom w:val="none" w:sz="0" w:space="0" w:color="auto"/>
            <w:right w:val="none" w:sz="0" w:space="0" w:color="auto"/>
          </w:divBdr>
        </w:div>
        <w:div w:id="742070951">
          <w:marLeft w:val="1166"/>
          <w:marRight w:val="0"/>
          <w:marTop w:val="0"/>
          <w:marBottom w:val="0"/>
          <w:divBdr>
            <w:top w:val="none" w:sz="0" w:space="0" w:color="auto"/>
            <w:left w:val="none" w:sz="0" w:space="0" w:color="auto"/>
            <w:bottom w:val="none" w:sz="0" w:space="0" w:color="auto"/>
            <w:right w:val="none" w:sz="0" w:space="0" w:color="auto"/>
          </w:divBdr>
        </w:div>
        <w:div w:id="1050955871">
          <w:marLeft w:val="1166"/>
          <w:marRight w:val="0"/>
          <w:marTop w:val="0"/>
          <w:marBottom w:val="0"/>
          <w:divBdr>
            <w:top w:val="none" w:sz="0" w:space="0" w:color="auto"/>
            <w:left w:val="none" w:sz="0" w:space="0" w:color="auto"/>
            <w:bottom w:val="none" w:sz="0" w:space="0" w:color="auto"/>
            <w:right w:val="none" w:sz="0" w:space="0" w:color="auto"/>
          </w:divBdr>
        </w:div>
        <w:div w:id="2007904487">
          <w:marLeft w:val="547"/>
          <w:marRight w:val="0"/>
          <w:marTop w:val="0"/>
          <w:marBottom w:val="0"/>
          <w:divBdr>
            <w:top w:val="none" w:sz="0" w:space="0" w:color="auto"/>
            <w:left w:val="none" w:sz="0" w:space="0" w:color="auto"/>
            <w:bottom w:val="none" w:sz="0" w:space="0" w:color="auto"/>
            <w:right w:val="none" w:sz="0" w:space="0" w:color="auto"/>
          </w:divBdr>
        </w:div>
        <w:div w:id="2017462810">
          <w:marLeft w:val="547"/>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447592">
      <w:bodyDiv w:val="1"/>
      <w:marLeft w:val="0"/>
      <w:marRight w:val="0"/>
      <w:marTop w:val="0"/>
      <w:marBottom w:val="0"/>
      <w:divBdr>
        <w:top w:val="none" w:sz="0" w:space="0" w:color="auto"/>
        <w:left w:val="none" w:sz="0" w:space="0" w:color="auto"/>
        <w:bottom w:val="none" w:sz="0" w:space="0" w:color="auto"/>
        <w:right w:val="none" w:sz="0" w:space="0" w:color="auto"/>
      </w:divBdr>
      <w:divsChild>
        <w:div w:id="1761638936">
          <w:marLeft w:val="547"/>
          <w:marRight w:val="0"/>
          <w:marTop w:val="0"/>
          <w:marBottom w:val="0"/>
          <w:divBdr>
            <w:top w:val="none" w:sz="0" w:space="0" w:color="auto"/>
            <w:left w:val="none" w:sz="0" w:space="0" w:color="auto"/>
            <w:bottom w:val="none" w:sz="0" w:space="0" w:color="auto"/>
            <w:right w:val="none" w:sz="0" w:space="0" w:color="auto"/>
          </w:divBdr>
        </w:div>
      </w:divsChild>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848641">
      <w:bodyDiv w:val="1"/>
      <w:marLeft w:val="0"/>
      <w:marRight w:val="0"/>
      <w:marTop w:val="0"/>
      <w:marBottom w:val="0"/>
      <w:divBdr>
        <w:top w:val="none" w:sz="0" w:space="0" w:color="auto"/>
        <w:left w:val="none" w:sz="0" w:space="0" w:color="auto"/>
        <w:bottom w:val="none" w:sz="0" w:space="0" w:color="auto"/>
        <w:right w:val="none" w:sz="0" w:space="0" w:color="auto"/>
      </w:divBdr>
      <w:divsChild>
        <w:div w:id="780534350">
          <w:marLeft w:val="547"/>
          <w:marRight w:val="0"/>
          <w:marTop w:val="0"/>
          <w:marBottom w:val="0"/>
          <w:divBdr>
            <w:top w:val="none" w:sz="0" w:space="0" w:color="auto"/>
            <w:left w:val="none" w:sz="0" w:space="0" w:color="auto"/>
            <w:bottom w:val="none" w:sz="0" w:space="0" w:color="auto"/>
            <w:right w:val="none" w:sz="0" w:space="0" w:color="auto"/>
          </w:divBdr>
        </w:div>
        <w:div w:id="1442610182">
          <w:marLeft w:val="1267"/>
          <w:marRight w:val="0"/>
          <w:marTop w:val="0"/>
          <w:marBottom w:val="0"/>
          <w:divBdr>
            <w:top w:val="none" w:sz="0" w:space="0" w:color="auto"/>
            <w:left w:val="none" w:sz="0" w:space="0" w:color="auto"/>
            <w:bottom w:val="none" w:sz="0" w:space="0" w:color="auto"/>
            <w:right w:val="none" w:sz="0" w:space="0" w:color="auto"/>
          </w:divBdr>
        </w:div>
        <w:div w:id="1886873337">
          <w:marLeft w:val="547"/>
          <w:marRight w:val="0"/>
          <w:marTop w:val="0"/>
          <w:marBottom w:val="0"/>
          <w:divBdr>
            <w:top w:val="none" w:sz="0" w:space="0" w:color="auto"/>
            <w:left w:val="none" w:sz="0" w:space="0" w:color="auto"/>
            <w:bottom w:val="none" w:sz="0" w:space="0" w:color="auto"/>
            <w:right w:val="none" w:sz="0" w:space="0" w:color="auto"/>
          </w:divBdr>
        </w:div>
        <w:div w:id="2093353135">
          <w:marLeft w:val="547"/>
          <w:marRight w:val="0"/>
          <w:marTop w:val="0"/>
          <w:marBottom w:val="0"/>
          <w:divBdr>
            <w:top w:val="none" w:sz="0" w:space="0" w:color="auto"/>
            <w:left w:val="none" w:sz="0" w:space="0" w:color="auto"/>
            <w:bottom w:val="none" w:sz="0" w:space="0" w:color="auto"/>
            <w:right w:val="none" w:sz="0" w:space="0" w:color="auto"/>
          </w:divBdr>
        </w:div>
      </w:divsChild>
    </w:div>
    <w:div w:id="256254678">
      <w:bodyDiv w:val="1"/>
      <w:marLeft w:val="0"/>
      <w:marRight w:val="0"/>
      <w:marTop w:val="0"/>
      <w:marBottom w:val="0"/>
      <w:divBdr>
        <w:top w:val="none" w:sz="0" w:space="0" w:color="auto"/>
        <w:left w:val="none" w:sz="0" w:space="0" w:color="auto"/>
        <w:bottom w:val="none" w:sz="0" w:space="0" w:color="auto"/>
        <w:right w:val="none" w:sz="0" w:space="0" w:color="auto"/>
      </w:divBdr>
      <w:divsChild>
        <w:div w:id="478690462">
          <w:marLeft w:val="547"/>
          <w:marRight w:val="0"/>
          <w:marTop w:val="0"/>
          <w:marBottom w:val="0"/>
          <w:divBdr>
            <w:top w:val="none" w:sz="0" w:space="0" w:color="auto"/>
            <w:left w:val="none" w:sz="0" w:space="0" w:color="auto"/>
            <w:bottom w:val="none" w:sz="0" w:space="0" w:color="auto"/>
            <w:right w:val="none" w:sz="0" w:space="0" w:color="auto"/>
          </w:divBdr>
        </w:div>
        <w:div w:id="857624889">
          <w:marLeft w:val="547"/>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836884">
      <w:bodyDiv w:val="1"/>
      <w:marLeft w:val="0"/>
      <w:marRight w:val="0"/>
      <w:marTop w:val="0"/>
      <w:marBottom w:val="0"/>
      <w:divBdr>
        <w:top w:val="none" w:sz="0" w:space="0" w:color="auto"/>
        <w:left w:val="none" w:sz="0" w:space="0" w:color="auto"/>
        <w:bottom w:val="none" w:sz="0" w:space="0" w:color="auto"/>
        <w:right w:val="none" w:sz="0" w:space="0" w:color="auto"/>
      </w:divBdr>
      <w:divsChild>
        <w:div w:id="917439469">
          <w:marLeft w:val="547"/>
          <w:marRight w:val="0"/>
          <w:marTop w:val="0"/>
          <w:marBottom w:val="0"/>
          <w:divBdr>
            <w:top w:val="none" w:sz="0" w:space="0" w:color="auto"/>
            <w:left w:val="none" w:sz="0" w:space="0" w:color="auto"/>
            <w:bottom w:val="none" w:sz="0" w:space="0" w:color="auto"/>
            <w:right w:val="none" w:sz="0" w:space="0" w:color="auto"/>
          </w:divBdr>
        </w:div>
        <w:div w:id="1849784609">
          <w:marLeft w:val="547"/>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2632536">
      <w:bodyDiv w:val="1"/>
      <w:marLeft w:val="0"/>
      <w:marRight w:val="0"/>
      <w:marTop w:val="0"/>
      <w:marBottom w:val="0"/>
      <w:divBdr>
        <w:top w:val="none" w:sz="0" w:space="0" w:color="auto"/>
        <w:left w:val="none" w:sz="0" w:space="0" w:color="auto"/>
        <w:bottom w:val="none" w:sz="0" w:space="0" w:color="auto"/>
        <w:right w:val="none" w:sz="0" w:space="0" w:color="auto"/>
      </w:divBdr>
      <w:divsChild>
        <w:div w:id="19747403">
          <w:marLeft w:val="418"/>
          <w:marRight w:val="0"/>
          <w:marTop w:val="67"/>
          <w:marBottom w:val="0"/>
          <w:divBdr>
            <w:top w:val="none" w:sz="0" w:space="0" w:color="auto"/>
            <w:left w:val="none" w:sz="0" w:space="0" w:color="auto"/>
            <w:bottom w:val="none" w:sz="0" w:space="0" w:color="auto"/>
            <w:right w:val="none" w:sz="0" w:space="0" w:color="auto"/>
          </w:divBdr>
        </w:div>
      </w:divsChild>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70570707">
      <w:bodyDiv w:val="1"/>
      <w:marLeft w:val="0"/>
      <w:marRight w:val="0"/>
      <w:marTop w:val="0"/>
      <w:marBottom w:val="0"/>
      <w:divBdr>
        <w:top w:val="none" w:sz="0" w:space="0" w:color="auto"/>
        <w:left w:val="none" w:sz="0" w:space="0" w:color="auto"/>
        <w:bottom w:val="none" w:sz="0" w:space="0" w:color="auto"/>
        <w:right w:val="none" w:sz="0" w:space="0" w:color="auto"/>
      </w:divBdr>
    </w:div>
    <w:div w:id="373384087">
      <w:bodyDiv w:val="1"/>
      <w:marLeft w:val="0"/>
      <w:marRight w:val="0"/>
      <w:marTop w:val="0"/>
      <w:marBottom w:val="0"/>
      <w:divBdr>
        <w:top w:val="none" w:sz="0" w:space="0" w:color="auto"/>
        <w:left w:val="none" w:sz="0" w:space="0" w:color="auto"/>
        <w:bottom w:val="none" w:sz="0" w:space="0" w:color="auto"/>
        <w:right w:val="none" w:sz="0" w:space="0" w:color="auto"/>
      </w:divBdr>
    </w:div>
    <w:div w:id="374738620">
      <w:bodyDiv w:val="1"/>
      <w:marLeft w:val="0"/>
      <w:marRight w:val="0"/>
      <w:marTop w:val="0"/>
      <w:marBottom w:val="0"/>
      <w:divBdr>
        <w:top w:val="none" w:sz="0" w:space="0" w:color="auto"/>
        <w:left w:val="none" w:sz="0" w:space="0" w:color="auto"/>
        <w:bottom w:val="none" w:sz="0" w:space="0" w:color="auto"/>
        <w:right w:val="none" w:sz="0" w:space="0" w:color="auto"/>
      </w:divBdr>
      <w:divsChild>
        <w:div w:id="11541830">
          <w:marLeft w:val="547"/>
          <w:marRight w:val="0"/>
          <w:marTop w:val="0"/>
          <w:marBottom w:val="0"/>
          <w:divBdr>
            <w:top w:val="none" w:sz="0" w:space="0" w:color="auto"/>
            <w:left w:val="none" w:sz="0" w:space="0" w:color="auto"/>
            <w:bottom w:val="none" w:sz="0" w:space="0" w:color="auto"/>
            <w:right w:val="none" w:sz="0" w:space="0" w:color="auto"/>
          </w:divBdr>
        </w:div>
        <w:div w:id="1420446324">
          <w:marLeft w:val="1267"/>
          <w:marRight w:val="0"/>
          <w:marTop w:val="0"/>
          <w:marBottom w:val="0"/>
          <w:divBdr>
            <w:top w:val="none" w:sz="0" w:space="0" w:color="auto"/>
            <w:left w:val="none" w:sz="0" w:space="0" w:color="auto"/>
            <w:bottom w:val="none" w:sz="0" w:space="0" w:color="auto"/>
            <w:right w:val="none" w:sz="0" w:space="0" w:color="auto"/>
          </w:divBdr>
        </w:div>
        <w:div w:id="1704163324">
          <w:marLeft w:val="547"/>
          <w:marRight w:val="0"/>
          <w:marTop w:val="0"/>
          <w:marBottom w:val="0"/>
          <w:divBdr>
            <w:top w:val="none" w:sz="0" w:space="0" w:color="auto"/>
            <w:left w:val="none" w:sz="0" w:space="0" w:color="auto"/>
            <w:bottom w:val="none" w:sz="0" w:space="0" w:color="auto"/>
            <w:right w:val="none" w:sz="0" w:space="0" w:color="auto"/>
          </w:divBdr>
        </w:div>
        <w:div w:id="2012759055">
          <w:marLeft w:val="547"/>
          <w:marRight w:val="0"/>
          <w:marTop w:val="0"/>
          <w:marBottom w:val="0"/>
          <w:divBdr>
            <w:top w:val="none" w:sz="0" w:space="0" w:color="auto"/>
            <w:left w:val="none" w:sz="0" w:space="0" w:color="auto"/>
            <w:bottom w:val="none" w:sz="0" w:space="0" w:color="auto"/>
            <w:right w:val="none" w:sz="0" w:space="0" w:color="auto"/>
          </w:divBdr>
        </w:div>
      </w:divsChild>
    </w:div>
    <w:div w:id="391855684">
      <w:bodyDiv w:val="1"/>
      <w:marLeft w:val="0"/>
      <w:marRight w:val="0"/>
      <w:marTop w:val="0"/>
      <w:marBottom w:val="0"/>
      <w:divBdr>
        <w:top w:val="none" w:sz="0" w:space="0" w:color="auto"/>
        <w:left w:val="none" w:sz="0" w:space="0" w:color="auto"/>
        <w:bottom w:val="none" w:sz="0" w:space="0" w:color="auto"/>
        <w:right w:val="none" w:sz="0" w:space="0" w:color="auto"/>
      </w:divBdr>
      <w:divsChild>
        <w:div w:id="375468069">
          <w:marLeft w:val="547"/>
          <w:marRight w:val="0"/>
          <w:marTop w:val="0"/>
          <w:marBottom w:val="0"/>
          <w:divBdr>
            <w:top w:val="none" w:sz="0" w:space="0" w:color="auto"/>
            <w:left w:val="none" w:sz="0" w:space="0" w:color="auto"/>
            <w:bottom w:val="none" w:sz="0" w:space="0" w:color="auto"/>
            <w:right w:val="none" w:sz="0" w:space="0" w:color="auto"/>
          </w:divBdr>
        </w:div>
        <w:div w:id="722755209">
          <w:marLeft w:val="1166"/>
          <w:marRight w:val="0"/>
          <w:marTop w:val="0"/>
          <w:marBottom w:val="0"/>
          <w:divBdr>
            <w:top w:val="none" w:sz="0" w:space="0" w:color="auto"/>
            <w:left w:val="none" w:sz="0" w:space="0" w:color="auto"/>
            <w:bottom w:val="none" w:sz="0" w:space="0" w:color="auto"/>
            <w:right w:val="none" w:sz="0" w:space="0" w:color="auto"/>
          </w:divBdr>
        </w:div>
        <w:div w:id="770473083">
          <w:marLeft w:val="1166"/>
          <w:marRight w:val="0"/>
          <w:marTop w:val="0"/>
          <w:marBottom w:val="0"/>
          <w:divBdr>
            <w:top w:val="none" w:sz="0" w:space="0" w:color="auto"/>
            <w:left w:val="none" w:sz="0" w:space="0" w:color="auto"/>
            <w:bottom w:val="none" w:sz="0" w:space="0" w:color="auto"/>
            <w:right w:val="none" w:sz="0" w:space="0" w:color="auto"/>
          </w:divBdr>
        </w:div>
        <w:div w:id="1203906699">
          <w:marLeft w:val="547"/>
          <w:marRight w:val="0"/>
          <w:marTop w:val="0"/>
          <w:marBottom w:val="0"/>
          <w:divBdr>
            <w:top w:val="none" w:sz="0" w:space="0" w:color="auto"/>
            <w:left w:val="none" w:sz="0" w:space="0" w:color="auto"/>
            <w:bottom w:val="none" w:sz="0" w:space="0" w:color="auto"/>
            <w:right w:val="none" w:sz="0" w:space="0" w:color="auto"/>
          </w:divBdr>
        </w:div>
        <w:div w:id="1932541815">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4789213">
      <w:bodyDiv w:val="1"/>
      <w:marLeft w:val="0"/>
      <w:marRight w:val="0"/>
      <w:marTop w:val="0"/>
      <w:marBottom w:val="0"/>
      <w:divBdr>
        <w:top w:val="none" w:sz="0" w:space="0" w:color="auto"/>
        <w:left w:val="none" w:sz="0" w:space="0" w:color="auto"/>
        <w:bottom w:val="none" w:sz="0" w:space="0" w:color="auto"/>
        <w:right w:val="none" w:sz="0" w:space="0" w:color="auto"/>
      </w:divBdr>
      <w:divsChild>
        <w:div w:id="1660498404">
          <w:marLeft w:val="547"/>
          <w:marRight w:val="0"/>
          <w:marTop w:val="0"/>
          <w:marBottom w:val="0"/>
          <w:divBdr>
            <w:top w:val="none" w:sz="0" w:space="0" w:color="auto"/>
            <w:left w:val="none" w:sz="0" w:space="0" w:color="auto"/>
            <w:bottom w:val="none" w:sz="0" w:space="0" w:color="auto"/>
            <w:right w:val="none" w:sz="0" w:space="0" w:color="auto"/>
          </w:divBdr>
        </w:div>
        <w:div w:id="332799013">
          <w:marLeft w:val="1166"/>
          <w:marRight w:val="0"/>
          <w:marTop w:val="0"/>
          <w:marBottom w:val="0"/>
          <w:divBdr>
            <w:top w:val="none" w:sz="0" w:space="0" w:color="auto"/>
            <w:left w:val="none" w:sz="0" w:space="0" w:color="auto"/>
            <w:bottom w:val="none" w:sz="0" w:space="0" w:color="auto"/>
            <w:right w:val="none" w:sz="0" w:space="0" w:color="auto"/>
          </w:divBdr>
        </w:div>
        <w:div w:id="772826023">
          <w:marLeft w:val="1800"/>
          <w:marRight w:val="0"/>
          <w:marTop w:val="0"/>
          <w:marBottom w:val="0"/>
          <w:divBdr>
            <w:top w:val="none" w:sz="0" w:space="0" w:color="auto"/>
            <w:left w:val="none" w:sz="0" w:space="0" w:color="auto"/>
            <w:bottom w:val="none" w:sz="0" w:space="0" w:color="auto"/>
            <w:right w:val="none" w:sz="0" w:space="0" w:color="auto"/>
          </w:divBdr>
        </w:div>
        <w:div w:id="1386679891">
          <w:marLeft w:val="1166"/>
          <w:marRight w:val="0"/>
          <w:marTop w:val="0"/>
          <w:marBottom w:val="0"/>
          <w:divBdr>
            <w:top w:val="none" w:sz="0" w:space="0" w:color="auto"/>
            <w:left w:val="none" w:sz="0" w:space="0" w:color="auto"/>
            <w:bottom w:val="none" w:sz="0" w:space="0" w:color="auto"/>
            <w:right w:val="none" w:sz="0" w:space="0" w:color="auto"/>
          </w:divBdr>
        </w:div>
        <w:div w:id="1858958425">
          <w:marLeft w:val="1800"/>
          <w:marRight w:val="0"/>
          <w:marTop w:val="0"/>
          <w:marBottom w:val="0"/>
          <w:divBdr>
            <w:top w:val="none" w:sz="0" w:space="0" w:color="auto"/>
            <w:left w:val="none" w:sz="0" w:space="0" w:color="auto"/>
            <w:bottom w:val="none" w:sz="0" w:space="0" w:color="auto"/>
            <w:right w:val="none" w:sz="0" w:space="0" w:color="auto"/>
          </w:divBdr>
        </w:div>
        <w:div w:id="2119173643">
          <w:marLeft w:val="1166"/>
          <w:marRight w:val="0"/>
          <w:marTop w:val="0"/>
          <w:marBottom w:val="0"/>
          <w:divBdr>
            <w:top w:val="none" w:sz="0" w:space="0" w:color="auto"/>
            <w:left w:val="none" w:sz="0" w:space="0" w:color="auto"/>
            <w:bottom w:val="none" w:sz="0" w:space="0" w:color="auto"/>
            <w:right w:val="none" w:sz="0" w:space="0" w:color="auto"/>
          </w:divBdr>
        </w:div>
        <w:div w:id="518272583">
          <w:marLeft w:val="1166"/>
          <w:marRight w:val="0"/>
          <w:marTop w:val="0"/>
          <w:marBottom w:val="0"/>
          <w:divBdr>
            <w:top w:val="none" w:sz="0" w:space="0" w:color="auto"/>
            <w:left w:val="none" w:sz="0" w:space="0" w:color="auto"/>
            <w:bottom w:val="none" w:sz="0" w:space="0" w:color="auto"/>
            <w:right w:val="none" w:sz="0" w:space="0" w:color="auto"/>
          </w:divBdr>
        </w:div>
        <w:div w:id="150000375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417663">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46871">
      <w:bodyDiv w:val="1"/>
      <w:marLeft w:val="0"/>
      <w:marRight w:val="0"/>
      <w:marTop w:val="0"/>
      <w:marBottom w:val="0"/>
      <w:divBdr>
        <w:top w:val="none" w:sz="0" w:space="0" w:color="auto"/>
        <w:left w:val="none" w:sz="0" w:space="0" w:color="auto"/>
        <w:bottom w:val="none" w:sz="0" w:space="0" w:color="auto"/>
        <w:right w:val="none" w:sz="0" w:space="0" w:color="auto"/>
      </w:divBdr>
      <w:divsChild>
        <w:div w:id="1835485950">
          <w:marLeft w:val="720"/>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7205506">
      <w:bodyDiv w:val="1"/>
      <w:marLeft w:val="0"/>
      <w:marRight w:val="0"/>
      <w:marTop w:val="0"/>
      <w:marBottom w:val="0"/>
      <w:divBdr>
        <w:top w:val="none" w:sz="0" w:space="0" w:color="auto"/>
        <w:left w:val="none" w:sz="0" w:space="0" w:color="auto"/>
        <w:bottom w:val="none" w:sz="0" w:space="0" w:color="auto"/>
        <w:right w:val="none" w:sz="0" w:space="0" w:color="auto"/>
      </w:divBdr>
      <w:divsChild>
        <w:div w:id="832451408">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9853415">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80986190">
      <w:bodyDiv w:val="1"/>
      <w:marLeft w:val="0"/>
      <w:marRight w:val="0"/>
      <w:marTop w:val="0"/>
      <w:marBottom w:val="0"/>
      <w:divBdr>
        <w:top w:val="none" w:sz="0" w:space="0" w:color="auto"/>
        <w:left w:val="none" w:sz="0" w:space="0" w:color="auto"/>
        <w:bottom w:val="none" w:sz="0" w:space="0" w:color="auto"/>
        <w:right w:val="none" w:sz="0" w:space="0" w:color="auto"/>
      </w:divBdr>
      <w:divsChild>
        <w:div w:id="791484725">
          <w:marLeft w:val="1267"/>
          <w:marRight w:val="0"/>
          <w:marTop w:val="4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6080899">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3051749">
      <w:bodyDiv w:val="1"/>
      <w:marLeft w:val="0"/>
      <w:marRight w:val="0"/>
      <w:marTop w:val="0"/>
      <w:marBottom w:val="0"/>
      <w:divBdr>
        <w:top w:val="none" w:sz="0" w:space="0" w:color="auto"/>
        <w:left w:val="none" w:sz="0" w:space="0" w:color="auto"/>
        <w:bottom w:val="none" w:sz="0" w:space="0" w:color="auto"/>
        <w:right w:val="none" w:sz="0" w:space="0" w:color="auto"/>
      </w:divBdr>
      <w:divsChild>
        <w:div w:id="1983383460">
          <w:marLeft w:val="1440"/>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55131">
      <w:bodyDiv w:val="1"/>
      <w:marLeft w:val="0"/>
      <w:marRight w:val="0"/>
      <w:marTop w:val="0"/>
      <w:marBottom w:val="0"/>
      <w:divBdr>
        <w:top w:val="none" w:sz="0" w:space="0" w:color="auto"/>
        <w:left w:val="none" w:sz="0" w:space="0" w:color="auto"/>
        <w:bottom w:val="none" w:sz="0" w:space="0" w:color="auto"/>
        <w:right w:val="none" w:sz="0" w:space="0" w:color="auto"/>
      </w:divBdr>
      <w:divsChild>
        <w:div w:id="308828104">
          <w:marLeft w:val="547"/>
          <w:marRight w:val="0"/>
          <w:marTop w:val="0"/>
          <w:marBottom w:val="0"/>
          <w:divBdr>
            <w:top w:val="none" w:sz="0" w:space="0" w:color="auto"/>
            <w:left w:val="none" w:sz="0" w:space="0" w:color="auto"/>
            <w:bottom w:val="none" w:sz="0" w:space="0" w:color="auto"/>
            <w:right w:val="none" w:sz="0" w:space="0" w:color="auto"/>
          </w:divBdr>
        </w:div>
        <w:div w:id="1551068732">
          <w:marLeft w:val="547"/>
          <w:marRight w:val="0"/>
          <w:marTop w:val="0"/>
          <w:marBottom w:val="0"/>
          <w:divBdr>
            <w:top w:val="none" w:sz="0" w:space="0" w:color="auto"/>
            <w:left w:val="none" w:sz="0" w:space="0" w:color="auto"/>
            <w:bottom w:val="none" w:sz="0" w:space="0" w:color="auto"/>
            <w:right w:val="none" w:sz="0" w:space="0" w:color="auto"/>
          </w:divBdr>
        </w:div>
      </w:divsChild>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8411269">
      <w:bodyDiv w:val="1"/>
      <w:marLeft w:val="0"/>
      <w:marRight w:val="0"/>
      <w:marTop w:val="0"/>
      <w:marBottom w:val="0"/>
      <w:divBdr>
        <w:top w:val="none" w:sz="0" w:space="0" w:color="auto"/>
        <w:left w:val="none" w:sz="0" w:space="0" w:color="auto"/>
        <w:bottom w:val="none" w:sz="0" w:space="0" w:color="auto"/>
        <w:right w:val="none" w:sz="0" w:space="0" w:color="auto"/>
      </w:divBdr>
      <w:divsChild>
        <w:div w:id="232131639">
          <w:marLeft w:val="547"/>
          <w:marRight w:val="0"/>
          <w:marTop w:val="0"/>
          <w:marBottom w:val="0"/>
          <w:divBdr>
            <w:top w:val="none" w:sz="0" w:space="0" w:color="auto"/>
            <w:left w:val="none" w:sz="0" w:space="0" w:color="auto"/>
            <w:bottom w:val="none" w:sz="0" w:space="0" w:color="auto"/>
            <w:right w:val="none" w:sz="0" w:space="0" w:color="auto"/>
          </w:divBdr>
        </w:div>
        <w:div w:id="574246319">
          <w:marLeft w:val="547"/>
          <w:marRight w:val="0"/>
          <w:marTop w:val="0"/>
          <w:marBottom w:val="0"/>
          <w:divBdr>
            <w:top w:val="none" w:sz="0" w:space="0" w:color="auto"/>
            <w:left w:val="none" w:sz="0" w:space="0" w:color="auto"/>
            <w:bottom w:val="none" w:sz="0" w:space="0" w:color="auto"/>
            <w:right w:val="none" w:sz="0" w:space="0" w:color="auto"/>
          </w:divBdr>
        </w:div>
        <w:div w:id="1707871249">
          <w:marLeft w:val="547"/>
          <w:marRight w:val="0"/>
          <w:marTop w:val="0"/>
          <w:marBottom w:val="0"/>
          <w:divBdr>
            <w:top w:val="none" w:sz="0" w:space="0" w:color="auto"/>
            <w:left w:val="none" w:sz="0" w:space="0" w:color="auto"/>
            <w:bottom w:val="none" w:sz="0" w:space="0" w:color="auto"/>
            <w:right w:val="none" w:sz="0" w:space="0" w:color="auto"/>
          </w:divBdr>
        </w:div>
        <w:div w:id="1144590549">
          <w:marLeft w:val="1166"/>
          <w:marRight w:val="0"/>
          <w:marTop w:val="0"/>
          <w:marBottom w:val="0"/>
          <w:divBdr>
            <w:top w:val="none" w:sz="0" w:space="0" w:color="auto"/>
            <w:left w:val="none" w:sz="0" w:space="0" w:color="auto"/>
            <w:bottom w:val="none" w:sz="0" w:space="0" w:color="auto"/>
            <w:right w:val="none" w:sz="0" w:space="0" w:color="auto"/>
          </w:divBdr>
        </w:div>
        <w:div w:id="970747114">
          <w:marLeft w:val="1166"/>
          <w:marRight w:val="0"/>
          <w:marTop w:val="0"/>
          <w:marBottom w:val="0"/>
          <w:divBdr>
            <w:top w:val="none" w:sz="0" w:space="0" w:color="auto"/>
            <w:left w:val="none" w:sz="0" w:space="0" w:color="auto"/>
            <w:bottom w:val="none" w:sz="0" w:space="0" w:color="auto"/>
            <w:right w:val="none" w:sz="0" w:space="0" w:color="auto"/>
          </w:divBdr>
        </w:div>
        <w:div w:id="143548324">
          <w:marLeft w:val="1166"/>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0781599">
      <w:bodyDiv w:val="1"/>
      <w:marLeft w:val="0"/>
      <w:marRight w:val="0"/>
      <w:marTop w:val="0"/>
      <w:marBottom w:val="0"/>
      <w:divBdr>
        <w:top w:val="none" w:sz="0" w:space="0" w:color="auto"/>
        <w:left w:val="none" w:sz="0" w:space="0" w:color="auto"/>
        <w:bottom w:val="none" w:sz="0" w:space="0" w:color="auto"/>
        <w:right w:val="none" w:sz="0" w:space="0" w:color="auto"/>
      </w:divBdr>
    </w:div>
    <w:div w:id="771827169">
      <w:bodyDiv w:val="1"/>
      <w:marLeft w:val="0"/>
      <w:marRight w:val="0"/>
      <w:marTop w:val="0"/>
      <w:marBottom w:val="0"/>
      <w:divBdr>
        <w:top w:val="none" w:sz="0" w:space="0" w:color="auto"/>
        <w:left w:val="none" w:sz="0" w:space="0" w:color="auto"/>
        <w:bottom w:val="none" w:sz="0" w:space="0" w:color="auto"/>
        <w:right w:val="none" w:sz="0" w:space="0" w:color="auto"/>
      </w:divBdr>
      <w:divsChild>
        <w:div w:id="490947179">
          <w:marLeft w:val="547"/>
          <w:marRight w:val="0"/>
          <w:marTop w:val="0"/>
          <w:marBottom w:val="0"/>
          <w:divBdr>
            <w:top w:val="none" w:sz="0" w:space="0" w:color="auto"/>
            <w:left w:val="none" w:sz="0" w:space="0" w:color="auto"/>
            <w:bottom w:val="none" w:sz="0" w:space="0" w:color="auto"/>
            <w:right w:val="none" w:sz="0" w:space="0" w:color="auto"/>
          </w:divBdr>
        </w:div>
        <w:div w:id="1037857612">
          <w:marLeft w:val="1267"/>
          <w:marRight w:val="0"/>
          <w:marTop w:val="0"/>
          <w:marBottom w:val="0"/>
          <w:divBdr>
            <w:top w:val="none" w:sz="0" w:space="0" w:color="auto"/>
            <w:left w:val="none" w:sz="0" w:space="0" w:color="auto"/>
            <w:bottom w:val="none" w:sz="0" w:space="0" w:color="auto"/>
            <w:right w:val="none" w:sz="0" w:space="0" w:color="auto"/>
          </w:divBdr>
        </w:div>
        <w:div w:id="1045446146">
          <w:marLeft w:val="547"/>
          <w:marRight w:val="0"/>
          <w:marTop w:val="0"/>
          <w:marBottom w:val="0"/>
          <w:divBdr>
            <w:top w:val="none" w:sz="0" w:space="0" w:color="auto"/>
            <w:left w:val="none" w:sz="0" w:space="0" w:color="auto"/>
            <w:bottom w:val="none" w:sz="0" w:space="0" w:color="auto"/>
            <w:right w:val="none" w:sz="0" w:space="0" w:color="auto"/>
          </w:divBdr>
        </w:div>
        <w:div w:id="1349986095">
          <w:marLeft w:val="547"/>
          <w:marRight w:val="0"/>
          <w:marTop w:val="0"/>
          <w:marBottom w:val="0"/>
          <w:divBdr>
            <w:top w:val="none" w:sz="0" w:space="0" w:color="auto"/>
            <w:left w:val="none" w:sz="0" w:space="0" w:color="auto"/>
            <w:bottom w:val="none" w:sz="0" w:space="0" w:color="auto"/>
            <w:right w:val="none" w:sz="0" w:space="0" w:color="auto"/>
          </w:divBdr>
        </w:div>
      </w:divsChild>
    </w:div>
    <w:div w:id="777262915">
      <w:bodyDiv w:val="1"/>
      <w:marLeft w:val="0"/>
      <w:marRight w:val="0"/>
      <w:marTop w:val="0"/>
      <w:marBottom w:val="0"/>
      <w:divBdr>
        <w:top w:val="none" w:sz="0" w:space="0" w:color="auto"/>
        <w:left w:val="none" w:sz="0" w:space="0" w:color="auto"/>
        <w:bottom w:val="none" w:sz="0" w:space="0" w:color="auto"/>
        <w:right w:val="none" w:sz="0" w:space="0" w:color="auto"/>
      </w:divBdr>
      <w:divsChild>
        <w:div w:id="1337463180">
          <w:marLeft w:val="547"/>
          <w:marRight w:val="0"/>
          <w:marTop w:val="0"/>
          <w:marBottom w:val="0"/>
          <w:divBdr>
            <w:top w:val="none" w:sz="0" w:space="0" w:color="auto"/>
            <w:left w:val="none" w:sz="0" w:space="0" w:color="auto"/>
            <w:bottom w:val="none" w:sz="0" w:space="0" w:color="auto"/>
            <w:right w:val="none" w:sz="0" w:space="0" w:color="auto"/>
          </w:divBdr>
        </w:div>
        <w:div w:id="256330642">
          <w:marLeft w:val="1166"/>
          <w:marRight w:val="0"/>
          <w:marTop w:val="0"/>
          <w:marBottom w:val="0"/>
          <w:divBdr>
            <w:top w:val="none" w:sz="0" w:space="0" w:color="auto"/>
            <w:left w:val="none" w:sz="0" w:space="0" w:color="auto"/>
            <w:bottom w:val="none" w:sz="0" w:space="0" w:color="auto"/>
            <w:right w:val="none" w:sz="0" w:space="0" w:color="auto"/>
          </w:divBdr>
        </w:div>
        <w:div w:id="1695421844">
          <w:marLeft w:val="1800"/>
          <w:marRight w:val="0"/>
          <w:marTop w:val="0"/>
          <w:marBottom w:val="0"/>
          <w:divBdr>
            <w:top w:val="none" w:sz="0" w:space="0" w:color="auto"/>
            <w:left w:val="none" w:sz="0" w:space="0" w:color="auto"/>
            <w:bottom w:val="none" w:sz="0" w:space="0" w:color="auto"/>
            <w:right w:val="none" w:sz="0" w:space="0" w:color="auto"/>
          </w:divBdr>
        </w:div>
        <w:div w:id="1105879078">
          <w:marLeft w:val="1166"/>
          <w:marRight w:val="0"/>
          <w:marTop w:val="0"/>
          <w:marBottom w:val="0"/>
          <w:divBdr>
            <w:top w:val="none" w:sz="0" w:space="0" w:color="auto"/>
            <w:left w:val="none" w:sz="0" w:space="0" w:color="auto"/>
            <w:bottom w:val="none" w:sz="0" w:space="0" w:color="auto"/>
            <w:right w:val="none" w:sz="0" w:space="0" w:color="auto"/>
          </w:divBdr>
        </w:div>
        <w:div w:id="1843087422">
          <w:marLeft w:val="1800"/>
          <w:marRight w:val="0"/>
          <w:marTop w:val="0"/>
          <w:marBottom w:val="0"/>
          <w:divBdr>
            <w:top w:val="none" w:sz="0" w:space="0" w:color="auto"/>
            <w:left w:val="none" w:sz="0" w:space="0" w:color="auto"/>
            <w:bottom w:val="none" w:sz="0" w:space="0" w:color="auto"/>
            <w:right w:val="none" w:sz="0" w:space="0" w:color="auto"/>
          </w:divBdr>
        </w:div>
        <w:div w:id="523596058">
          <w:marLeft w:val="1166"/>
          <w:marRight w:val="0"/>
          <w:marTop w:val="0"/>
          <w:marBottom w:val="0"/>
          <w:divBdr>
            <w:top w:val="none" w:sz="0" w:space="0" w:color="auto"/>
            <w:left w:val="none" w:sz="0" w:space="0" w:color="auto"/>
            <w:bottom w:val="none" w:sz="0" w:space="0" w:color="auto"/>
            <w:right w:val="none" w:sz="0" w:space="0" w:color="auto"/>
          </w:divBdr>
        </w:div>
        <w:div w:id="1520508934">
          <w:marLeft w:val="1166"/>
          <w:marRight w:val="0"/>
          <w:marTop w:val="0"/>
          <w:marBottom w:val="0"/>
          <w:divBdr>
            <w:top w:val="none" w:sz="0" w:space="0" w:color="auto"/>
            <w:left w:val="none" w:sz="0" w:space="0" w:color="auto"/>
            <w:bottom w:val="none" w:sz="0" w:space="0" w:color="auto"/>
            <w:right w:val="none" w:sz="0" w:space="0" w:color="auto"/>
          </w:divBdr>
        </w:div>
        <w:div w:id="1167012588">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6890352">
      <w:bodyDiv w:val="1"/>
      <w:marLeft w:val="0"/>
      <w:marRight w:val="0"/>
      <w:marTop w:val="0"/>
      <w:marBottom w:val="0"/>
      <w:divBdr>
        <w:top w:val="none" w:sz="0" w:space="0" w:color="auto"/>
        <w:left w:val="none" w:sz="0" w:space="0" w:color="auto"/>
        <w:bottom w:val="none" w:sz="0" w:space="0" w:color="auto"/>
        <w:right w:val="none" w:sz="0" w:space="0" w:color="auto"/>
      </w:divBdr>
      <w:divsChild>
        <w:div w:id="1849052959">
          <w:marLeft w:val="547"/>
          <w:marRight w:val="0"/>
          <w:marTop w:val="0"/>
          <w:marBottom w:val="0"/>
          <w:divBdr>
            <w:top w:val="none" w:sz="0" w:space="0" w:color="auto"/>
            <w:left w:val="none" w:sz="0" w:space="0" w:color="auto"/>
            <w:bottom w:val="none" w:sz="0" w:space="0" w:color="auto"/>
            <w:right w:val="none" w:sz="0" w:space="0" w:color="auto"/>
          </w:divBdr>
        </w:div>
        <w:div w:id="565142767">
          <w:marLeft w:val="1166"/>
          <w:marRight w:val="0"/>
          <w:marTop w:val="0"/>
          <w:marBottom w:val="0"/>
          <w:divBdr>
            <w:top w:val="none" w:sz="0" w:space="0" w:color="auto"/>
            <w:left w:val="none" w:sz="0" w:space="0" w:color="auto"/>
            <w:bottom w:val="none" w:sz="0" w:space="0" w:color="auto"/>
            <w:right w:val="none" w:sz="0" w:space="0" w:color="auto"/>
          </w:divBdr>
        </w:div>
        <w:div w:id="240261448">
          <w:marLeft w:val="1800"/>
          <w:marRight w:val="0"/>
          <w:marTop w:val="0"/>
          <w:marBottom w:val="0"/>
          <w:divBdr>
            <w:top w:val="none" w:sz="0" w:space="0" w:color="auto"/>
            <w:left w:val="none" w:sz="0" w:space="0" w:color="auto"/>
            <w:bottom w:val="none" w:sz="0" w:space="0" w:color="auto"/>
            <w:right w:val="none" w:sz="0" w:space="0" w:color="auto"/>
          </w:divBdr>
        </w:div>
        <w:div w:id="1424303728">
          <w:marLeft w:val="1166"/>
          <w:marRight w:val="0"/>
          <w:marTop w:val="0"/>
          <w:marBottom w:val="0"/>
          <w:divBdr>
            <w:top w:val="none" w:sz="0" w:space="0" w:color="auto"/>
            <w:left w:val="none" w:sz="0" w:space="0" w:color="auto"/>
            <w:bottom w:val="none" w:sz="0" w:space="0" w:color="auto"/>
            <w:right w:val="none" w:sz="0" w:space="0" w:color="auto"/>
          </w:divBdr>
        </w:div>
        <w:div w:id="219680994">
          <w:marLeft w:val="1800"/>
          <w:marRight w:val="0"/>
          <w:marTop w:val="0"/>
          <w:marBottom w:val="0"/>
          <w:divBdr>
            <w:top w:val="none" w:sz="0" w:space="0" w:color="auto"/>
            <w:left w:val="none" w:sz="0" w:space="0" w:color="auto"/>
            <w:bottom w:val="none" w:sz="0" w:space="0" w:color="auto"/>
            <w:right w:val="none" w:sz="0" w:space="0" w:color="auto"/>
          </w:divBdr>
        </w:div>
        <w:div w:id="223951648">
          <w:marLeft w:val="1166"/>
          <w:marRight w:val="0"/>
          <w:marTop w:val="0"/>
          <w:marBottom w:val="0"/>
          <w:divBdr>
            <w:top w:val="none" w:sz="0" w:space="0" w:color="auto"/>
            <w:left w:val="none" w:sz="0" w:space="0" w:color="auto"/>
            <w:bottom w:val="none" w:sz="0" w:space="0" w:color="auto"/>
            <w:right w:val="none" w:sz="0" w:space="0" w:color="auto"/>
          </w:divBdr>
        </w:div>
        <w:div w:id="1800415653">
          <w:marLeft w:val="1166"/>
          <w:marRight w:val="0"/>
          <w:marTop w:val="0"/>
          <w:marBottom w:val="0"/>
          <w:divBdr>
            <w:top w:val="none" w:sz="0" w:space="0" w:color="auto"/>
            <w:left w:val="none" w:sz="0" w:space="0" w:color="auto"/>
            <w:bottom w:val="none" w:sz="0" w:space="0" w:color="auto"/>
            <w:right w:val="none" w:sz="0" w:space="0" w:color="auto"/>
          </w:divBdr>
        </w:div>
        <w:div w:id="1707877103">
          <w:marLeft w:val="1166"/>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82084">
      <w:bodyDiv w:val="1"/>
      <w:marLeft w:val="0"/>
      <w:marRight w:val="0"/>
      <w:marTop w:val="0"/>
      <w:marBottom w:val="0"/>
      <w:divBdr>
        <w:top w:val="none" w:sz="0" w:space="0" w:color="auto"/>
        <w:left w:val="none" w:sz="0" w:space="0" w:color="auto"/>
        <w:bottom w:val="none" w:sz="0" w:space="0" w:color="auto"/>
        <w:right w:val="none" w:sz="0" w:space="0" w:color="auto"/>
      </w:divBdr>
      <w:divsChild>
        <w:div w:id="511187457">
          <w:marLeft w:val="720"/>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3389459">
      <w:bodyDiv w:val="1"/>
      <w:marLeft w:val="0"/>
      <w:marRight w:val="0"/>
      <w:marTop w:val="0"/>
      <w:marBottom w:val="0"/>
      <w:divBdr>
        <w:top w:val="none" w:sz="0" w:space="0" w:color="auto"/>
        <w:left w:val="none" w:sz="0" w:space="0" w:color="auto"/>
        <w:bottom w:val="none" w:sz="0" w:space="0" w:color="auto"/>
        <w:right w:val="none" w:sz="0" w:space="0" w:color="auto"/>
      </w:divBdr>
      <w:divsChild>
        <w:div w:id="2012948317">
          <w:marLeft w:val="1267"/>
          <w:marRight w:val="0"/>
          <w:marTop w:val="43"/>
          <w:marBottom w:val="0"/>
          <w:divBdr>
            <w:top w:val="none" w:sz="0" w:space="0" w:color="auto"/>
            <w:left w:val="none" w:sz="0" w:space="0" w:color="auto"/>
            <w:bottom w:val="none" w:sz="0" w:space="0" w:color="auto"/>
            <w:right w:val="none" w:sz="0" w:space="0" w:color="auto"/>
          </w:divBdr>
        </w:div>
      </w:divsChild>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898788125">
      <w:bodyDiv w:val="1"/>
      <w:marLeft w:val="0"/>
      <w:marRight w:val="0"/>
      <w:marTop w:val="0"/>
      <w:marBottom w:val="0"/>
      <w:divBdr>
        <w:top w:val="none" w:sz="0" w:space="0" w:color="auto"/>
        <w:left w:val="none" w:sz="0" w:space="0" w:color="auto"/>
        <w:bottom w:val="none" w:sz="0" w:space="0" w:color="auto"/>
        <w:right w:val="none" w:sz="0" w:space="0" w:color="auto"/>
      </w:divBdr>
      <w:divsChild>
        <w:div w:id="1221481512">
          <w:marLeft w:val="1541"/>
          <w:marRight w:val="0"/>
          <w:marTop w:val="50"/>
          <w:marBottom w:val="0"/>
          <w:divBdr>
            <w:top w:val="none" w:sz="0" w:space="0" w:color="auto"/>
            <w:left w:val="none" w:sz="0" w:space="0" w:color="auto"/>
            <w:bottom w:val="none" w:sz="0" w:space="0" w:color="auto"/>
            <w:right w:val="none" w:sz="0" w:space="0" w:color="auto"/>
          </w:divBdr>
        </w:div>
      </w:divsChild>
    </w:div>
    <w:div w:id="901914105">
      <w:bodyDiv w:val="1"/>
      <w:marLeft w:val="0"/>
      <w:marRight w:val="0"/>
      <w:marTop w:val="0"/>
      <w:marBottom w:val="0"/>
      <w:divBdr>
        <w:top w:val="none" w:sz="0" w:space="0" w:color="auto"/>
        <w:left w:val="none" w:sz="0" w:space="0" w:color="auto"/>
        <w:bottom w:val="none" w:sz="0" w:space="0" w:color="auto"/>
        <w:right w:val="none" w:sz="0" w:space="0" w:color="auto"/>
      </w:divBdr>
      <w:divsChild>
        <w:div w:id="2050110823">
          <w:marLeft w:val="547"/>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376786">
      <w:bodyDiv w:val="1"/>
      <w:marLeft w:val="0"/>
      <w:marRight w:val="0"/>
      <w:marTop w:val="0"/>
      <w:marBottom w:val="0"/>
      <w:divBdr>
        <w:top w:val="none" w:sz="0" w:space="0" w:color="auto"/>
        <w:left w:val="none" w:sz="0" w:space="0" w:color="auto"/>
        <w:bottom w:val="none" w:sz="0" w:space="0" w:color="auto"/>
        <w:right w:val="none" w:sz="0" w:space="0" w:color="auto"/>
      </w:divBdr>
      <w:divsChild>
        <w:div w:id="592470354">
          <w:marLeft w:val="547"/>
          <w:marRight w:val="0"/>
          <w:marTop w:val="0"/>
          <w:marBottom w:val="0"/>
          <w:divBdr>
            <w:top w:val="none" w:sz="0" w:space="0" w:color="auto"/>
            <w:left w:val="none" w:sz="0" w:space="0" w:color="auto"/>
            <w:bottom w:val="none" w:sz="0" w:space="0" w:color="auto"/>
            <w:right w:val="none" w:sz="0" w:space="0" w:color="auto"/>
          </w:divBdr>
        </w:div>
        <w:div w:id="877664345">
          <w:marLeft w:val="547"/>
          <w:marRight w:val="0"/>
          <w:marTop w:val="0"/>
          <w:marBottom w:val="0"/>
          <w:divBdr>
            <w:top w:val="none" w:sz="0" w:space="0" w:color="auto"/>
            <w:left w:val="none" w:sz="0" w:space="0" w:color="auto"/>
            <w:bottom w:val="none" w:sz="0" w:space="0" w:color="auto"/>
            <w:right w:val="none" w:sz="0" w:space="0" w:color="auto"/>
          </w:divBdr>
        </w:div>
        <w:div w:id="1177815968">
          <w:marLeft w:val="547"/>
          <w:marRight w:val="0"/>
          <w:marTop w:val="0"/>
          <w:marBottom w:val="0"/>
          <w:divBdr>
            <w:top w:val="none" w:sz="0" w:space="0" w:color="auto"/>
            <w:left w:val="none" w:sz="0" w:space="0" w:color="auto"/>
            <w:bottom w:val="none" w:sz="0" w:space="0" w:color="auto"/>
            <w:right w:val="none" w:sz="0" w:space="0" w:color="auto"/>
          </w:divBdr>
        </w:div>
        <w:div w:id="1756128646">
          <w:marLeft w:val="547"/>
          <w:marRight w:val="0"/>
          <w:marTop w:val="0"/>
          <w:marBottom w:val="0"/>
          <w:divBdr>
            <w:top w:val="none" w:sz="0" w:space="0" w:color="auto"/>
            <w:left w:val="none" w:sz="0" w:space="0" w:color="auto"/>
            <w:bottom w:val="none" w:sz="0" w:space="0" w:color="auto"/>
            <w:right w:val="none" w:sz="0" w:space="0" w:color="auto"/>
          </w:divBdr>
        </w:div>
        <w:div w:id="2121606648">
          <w:marLeft w:val="547"/>
          <w:marRight w:val="0"/>
          <w:marTop w:val="0"/>
          <w:marBottom w:val="0"/>
          <w:divBdr>
            <w:top w:val="none" w:sz="0" w:space="0" w:color="auto"/>
            <w:left w:val="none" w:sz="0" w:space="0" w:color="auto"/>
            <w:bottom w:val="none" w:sz="0" w:space="0" w:color="auto"/>
            <w:right w:val="none" w:sz="0" w:space="0" w:color="auto"/>
          </w:divBdr>
        </w:div>
      </w:divsChild>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291713">
      <w:bodyDiv w:val="1"/>
      <w:marLeft w:val="0"/>
      <w:marRight w:val="0"/>
      <w:marTop w:val="0"/>
      <w:marBottom w:val="0"/>
      <w:divBdr>
        <w:top w:val="none" w:sz="0" w:space="0" w:color="auto"/>
        <w:left w:val="none" w:sz="0" w:space="0" w:color="auto"/>
        <w:bottom w:val="none" w:sz="0" w:space="0" w:color="auto"/>
        <w:right w:val="none" w:sz="0" w:space="0" w:color="auto"/>
      </w:divBdr>
      <w:divsChild>
        <w:div w:id="399449302">
          <w:marLeft w:val="1267"/>
          <w:marRight w:val="0"/>
          <w:marTop w:val="0"/>
          <w:marBottom w:val="0"/>
          <w:divBdr>
            <w:top w:val="none" w:sz="0" w:space="0" w:color="auto"/>
            <w:left w:val="none" w:sz="0" w:space="0" w:color="auto"/>
            <w:bottom w:val="none" w:sz="0" w:space="0" w:color="auto"/>
            <w:right w:val="none" w:sz="0" w:space="0" w:color="auto"/>
          </w:divBdr>
        </w:div>
        <w:div w:id="1679382150">
          <w:marLeft w:val="547"/>
          <w:marRight w:val="0"/>
          <w:marTop w:val="0"/>
          <w:marBottom w:val="0"/>
          <w:divBdr>
            <w:top w:val="none" w:sz="0" w:space="0" w:color="auto"/>
            <w:left w:val="none" w:sz="0" w:space="0" w:color="auto"/>
            <w:bottom w:val="none" w:sz="0" w:space="0" w:color="auto"/>
            <w:right w:val="none" w:sz="0" w:space="0" w:color="auto"/>
          </w:divBdr>
        </w:div>
        <w:div w:id="1847477858">
          <w:marLeft w:val="547"/>
          <w:marRight w:val="0"/>
          <w:marTop w:val="0"/>
          <w:marBottom w:val="0"/>
          <w:divBdr>
            <w:top w:val="none" w:sz="0" w:space="0" w:color="auto"/>
            <w:left w:val="none" w:sz="0" w:space="0" w:color="auto"/>
            <w:bottom w:val="none" w:sz="0" w:space="0" w:color="auto"/>
            <w:right w:val="none" w:sz="0" w:space="0" w:color="auto"/>
          </w:divBdr>
        </w:div>
        <w:div w:id="2009096477">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2636202">
      <w:bodyDiv w:val="1"/>
      <w:marLeft w:val="0"/>
      <w:marRight w:val="0"/>
      <w:marTop w:val="0"/>
      <w:marBottom w:val="0"/>
      <w:divBdr>
        <w:top w:val="none" w:sz="0" w:space="0" w:color="auto"/>
        <w:left w:val="none" w:sz="0" w:space="0" w:color="auto"/>
        <w:bottom w:val="none" w:sz="0" w:space="0" w:color="auto"/>
        <w:right w:val="none" w:sz="0" w:space="0" w:color="auto"/>
      </w:divBdr>
      <w:divsChild>
        <w:div w:id="407384496">
          <w:marLeft w:val="547"/>
          <w:marRight w:val="0"/>
          <w:marTop w:val="0"/>
          <w:marBottom w:val="0"/>
          <w:divBdr>
            <w:top w:val="none" w:sz="0" w:space="0" w:color="auto"/>
            <w:left w:val="none" w:sz="0" w:space="0" w:color="auto"/>
            <w:bottom w:val="none" w:sz="0" w:space="0" w:color="auto"/>
            <w:right w:val="none" w:sz="0" w:space="0" w:color="auto"/>
          </w:divBdr>
        </w:div>
        <w:div w:id="1883056126">
          <w:marLeft w:val="547"/>
          <w:marRight w:val="0"/>
          <w:marTop w:val="0"/>
          <w:marBottom w:val="0"/>
          <w:divBdr>
            <w:top w:val="none" w:sz="0" w:space="0" w:color="auto"/>
            <w:left w:val="none" w:sz="0" w:space="0" w:color="auto"/>
            <w:bottom w:val="none" w:sz="0" w:space="0" w:color="auto"/>
            <w:right w:val="none" w:sz="0" w:space="0" w:color="auto"/>
          </w:divBdr>
        </w:div>
      </w:divsChild>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259031">
      <w:bodyDiv w:val="1"/>
      <w:marLeft w:val="0"/>
      <w:marRight w:val="0"/>
      <w:marTop w:val="0"/>
      <w:marBottom w:val="0"/>
      <w:divBdr>
        <w:top w:val="none" w:sz="0" w:space="0" w:color="auto"/>
        <w:left w:val="none" w:sz="0" w:space="0" w:color="auto"/>
        <w:bottom w:val="none" w:sz="0" w:space="0" w:color="auto"/>
        <w:right w:val="none" w:sz="0" w:space="0" w:color="auto"/>
      </w:divBdr>
      <w:divsChild>
        <w:div w:id="162554330">
          <w:marLeft w:val="418"/>
          <w:marRight w:val="0"/>
          <w:marTop w:val="0"/>
          <w:marBottom w:val="0"/>
          <w:divBdr>
            <w:top w:val="none" w:sz="0" w:space="0" w:color="auto"/>
            <w:left w:val="none" w:sz="0" w:space="0" w:color="auto"/>
            <w:bottom w:val="none" w:sz="0" w:space="0" w:color="auto"/>
            <w:right w:val="none" w:sz="0" w:space="0" w:color="auto"/>
          </w:divBdr>
        </w:div>
        <w:div w:id="2142384994">
          <w:marLeft w:val="720"/>
          <w:marRight w:val="0"/>
          <w:marTop w:val="0"/>
          <w:marBottom w:val="0"/>
          <w:divBdr>
            <w:top w:val="none" w:sz="0" w:space="0" w:color="auto"/>
            <w:left w:val="none" w:sz="0" w:space="0" w:color="auto"/>
            <w:bottom w:val="none" w:sz="0" w:space="0" w:color="auto"/>
            <w:right w:val="none" w:sz="0" w:space="0" w:color="auto"/>
          </w:divBdr>
        </w:div>
      </w:divsChild>
    </w:div>
    <w:div w:id="1000423229">
      <w:bodyDiv w:val="1"/>
      <w:marLeft w:val="0"/>
      <w:marRight w:val="0"/>
      <w:marTop w:val="0"/>
      <w:marBottom w:val="0"/>
      <w:divBdr>
        <w:top w:val="none" w:sz="0" w:space="0" w:color="auto"/>
        <w:left w:val="none" w:sz="0" w:space="0" w:color="auto"/>
        <w:bottom w:val="none" w:sz="0" w:space="0" w:color="auto"/>
        <w:right w:val="none" w:sz="0" w:space="0" w:color="auto"/>
      </w:divBdr>
      <w:divsChild>
        <w:div w:id="25108809">
          <w:marLeft w:val="547"/>
          <w:marRight w:val="0"/>
          <w:marTop w:val="0"/>
          <w:marBottom w:val="0"/>
          <w:divBdr>
            <w:top w:val="none" w:sz="0" w:space="0" w:color="auto"/>
            <w:left w:val="none" w:sz="0" w:space="0" w:color="auto"/>
            <w:bottom w:val="none" w:sz="0" w:space="0" w:color="auto"/>
            <w:right w:val="none" w:sz="0" w:space="0" w:color="auto"/>
          </w:divBdr>
        </w:div>
        <w:div w:id="191042762">
          <w:marLeft w:val="547"/>
          <w:marRight w:val="0"/>
          <w:marTop w:val="0"/>
          <w:marBottom w:val="0"/>
          <w:divBdr>
            <w:top w:val="none" w:sz="0" w:space="0" w:color="auto"/>
            <w:left w:val="none" w:sz="0" w:space="0" w:color="auto"/>
            <w:bottom w:val="none" w:sz="0" w:space="0" w:color="auto"/>
            <w:right w:val="none" w:sz="0" w:space="0" w:color="auto"/>
          </w:divBdr>
        </w:div>
        <w:div w:id="645820176">
          <w:marLeft w:val="547"/>
          <w:marRight w:val="0"/>
          <w:marTop w:val="0"/>
          <w:marBottom w:val="0"/>
          <w:divBdr>
            <w:top w:val="none" w:sz="0" w:space="0" w:color="auto"/>
            <w:left w:val="none" w:sz="0" w:space="0" w:color="auto"/>
            <w:bottom w:val="none" w:sz="0" w:space="0" w:color="auto"/>
            <w:right w:val="none" w:sz="0" w:space="0" w:color="auto"/>
          </w:divBdr>
        </w:div>
        <w:div w:id="1453786670">
          <w:marLeft w:val="547"/>
          <w:marRight w:val="0"/>
          <w:marTop w:val="0"/>
          <w:marBottom w:val="0"/>
          <w:divBdr>
            <w:top w:val="none" w:sz="0" w:space="0" w:color="auto"/>
            <w:left w:val="none" w:sz="0" w:space="0" w:color="auto"/>
            <w:bottom w:val="none" w:sz="0" w:space="0" w:color="auto"/>
            <w:right w:val="none" w:sz="0" w:space="0" w:color="auto"/>
          </w:divBdr>
        </w:div>
        <w:div w:id="1689985218">
          <w:marLeft w:val="547"/>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5770568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7210">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8908331">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7772438">
      <w:bodyDiv w:val="1"/>
      <w:marLeft w:val="0"/>
      <w:marRight w:val="0"/>
      <w:marTop w:val="0"/>
      <w:marBottom w:val="0"/>
      <w:divBdr>
        <w:top w:val="none" w:sz="0" w:space="0" w:color="auto"/>
        <w:left w:val="none" w:sz="0" w:space="0" w:color="auto"/>
        <w:bottom w:val="none" w:sz="0" w:space="0" w:color="auto"/>
        <w:right w:val="none" w:sz="0" w:space="0" w:color="auto"/>
      </w:divBdr>
      <w:divsChild>
        <w:div w:id="19553046">
          <w:marLeft w:val="1166"/>
          <w:marRight w:val="0"/>
          <w:marTop w:val="0"/>
          <w:marBottom w:val="0"/>
          <w:divBdr>
            <w:top w:val="none" w:sz="0" w:space="0" w:color="auto"/>
            <w:left w:val="none" w:sz="0" w:space="0" w:color="auto"/>
            <w:bottom w:val="none" w:sz="0" w:space="0" w:color="auto"/>
            <w:right w:val="none" w:sz="0" w:space="0" w:color="auto"/>
          </w:divBdr>
        </w:div>
        <w:div w:id="161941052">
          <w:marLeft w:val="547"/>
          <w:marRight w:val="0"/>
          <w:marTop w:val="0"/>
          <w:marBottom w:val="0"/>
          <w:divBdr>
            <w:top w:val="none" w:sz="0" w:space="0" w:color="auto"/>
            <w:left w:val="none" w:sz="0" w:space="0" w:color="auto"/>
            <w:bottom w:val="none" w:sz="0" w:space="0" w:color="auto"/>
            <w:right w:val="none" w:sz="0" w:space="0" w:color="auto"/>
          </w:divBdr>
        </w:div>
        <w:div w:id="929122938">
          <w:marLeft w:val="547"/>
          <w:marRight w:val="0"/>
          <w:marTop w:val="0"/>
          <w:marBottom w:val="0"/>
          <w:divBdr>
            <w:top w:val="none" w:sz="0" w:space="0" w:color="auto"/>
            <w:left w:val="none" w:sz="0" w:space="0" w:color="auto"/>
            <w:bottom w:val="none" w:sz="0" w:space="0" w:color="auto"/>
            <w:right w:val="none" w:sz="0" w:space="0" w:color="auto"/>
          </w:divBdr>
        </w:div>
        <w:div w:id="960182554">
          <w:marLeft w:val="547"/>
          <w:marRight w:val="0"/>
          <w:marTop w:val="0"/>
          <w:marBottom w:val="0"/>
          <w:divBdr>
            <w:top w:val="none" w:sz="0" w:space="0" w:color="auto"/>
            <w:left w:val="none" w:sz="0" w:space="0" w:color="auto"/>
            <w:bottom w:val="none" w:sz="0" w:space="0" w:color="auto"/>
            <w:right w:val="none" w:sz="0" w:space="0" w:color="auto"/>
          </w:divBdr>
        </w:div>
        <w:div w:id="1854756801">
          <w:marLeft w:val="1166"/>
          <w:marRight w:val="0"/>
          <w:marTop w:val="0"/>
          <w:marBottom w:val="0"/>
          <w:divBdr>
            <w:top w:val="none" w:sz="0" w:space="0" w:color="auto"/>
            <w:left w:val="none" w:sz="0" w:space="0" w:color="auto"/>
            <w:bottom w:val="none" w:sz="0" w:space="0" w:color="auto"/>
            <w:right w:val="none" w:sz="0" w:space="0" w:color="auto"/>
          </w:divBdr>
        </w:div>
      </w:divsChild>
    </w:div>
    <w:div w:id="113379148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917331">
      <w:bodyDiv w:val="1"/>
      <w:marLeft w:val="0"/>
      <w:marRight w:val="0"/>
      <w:marTop w:val="0"/>
      <w:marBottom w:val="0"/>
      <w:divBdr>
        <w:top w:val="none" w:sz="0" w:space="0" w:color="auto"/>
        <w:left w:val="none" w:sz="0" w:space="0" w:color="auto"/>
        <w:bottom w:val="none" w:sz="0" w:space="0" w:color="auto"/>
        <w:right w:val="none" w:sz="0" w:space="0" w:color="auto"/>
      </w:divBdr>
      <w:divsChild>
        <w:div w:id="978728402">
          <w:marLeft w:val="720"/>
          <w:marRight w:val="0"/>
          <w:marTop w:val="0"/>
          <w:marBottom w:val="0"/>
          <w:divBdr>
            <w:top w:val="none" w:sz="0" w:space="0" w:color="auto"/>
            <w:left w:val="none" w:sz="0" w:space="0" w:color="auto"/>
            <w:bottom w:val="none" w:sz="0" w:space="0" w:color="auto"/>
            <w:right w:val="none" w:sz="0" w:space="0" w:color="auto"/>
          </w:divBdr>
        </w:div>
        <w:div w:id="1661693830">
          <w:marLeft w:val="72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29607515">
      <w:bodyDiv w:val="1"/>
      <w:marLeft w:val="0"/>
      <w:marRight w:val="0"/>
      <w:marTop w:val="0"/>
      <w:marBottom w:val="0"/>
      <w:divBdr>
        <w:top w:val="none" w:sz="0" w:space="0" w:color="auto"/>
        <w:left w:val="none" w:sz="0" w:space="0" w:color="auto"/>
        <w:bottom w:val="none" w:sz="0" w:space="0" w:color="auto"/>
        <w:right w:val="none" w:sz="0" w:space="0" w:color="auto"/>
      </w:divBdr>
      <w:divsChild>
        <w:div w:id="248582077">
          <w:marLeft w:val="547"/>
          <w:marRight w:val="0"/>
          <w:marTop w:val="0"/>
          <w:marBottom w:val="0"/>
          <w:divBdr>
            <w:top w:val="none" w:sz="0" w:space="0" w:color="auto"/>
            <w:left w:val="none" w:sz="0" w:space="0" w:color="auto"/>
            <w:bottom w:val="none" w:sz="0" w:space="0" w:color="auto"/>
            <w:right w:val="none" w:sz="0" w:space="0" w:color="auto"/>
          </w:divBdr>
        </w:div>
        <w:div w:id="1393697619">
          <w:marLeft w:val="547"/>
          <w:marRight w:val="0"/>
          <w:marTop w:val="0"/>
          <w:marBottom w:val="0"/>
          <w:divBdr>
            <w:top w:val="none" w:sz="0" w:space="0" w:color="auto"/>
            <w:left w:val="none" w:sz="0" w:space="0" w:color="auto"/>
            <w:bottom w:val="none" w:sz="0" w:space="0" w:color="auto"/>
            <w:right w:val="none" w:sz="0" w:space="0" w:color="auto"/>
          </w:divBdr>
        </w:div>
      </w:divsChild>
    </w:div>
    <w:div w:id="123404675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467958">
      <w:bodyDiv w:val="1"/>
      <w:marLeft w:val="0"/>
      <w:marRight w:val="0"/>
      <w:marTop w:val="0"/>
      <w:marBottom w:val="0"/>
      <w:divBdr>
        <w:top w:val="none" w:sz="0" w:space="0" w:color="auto"/>
        <w:left w:val="none" w:sz="0" w:space="0" w:color="auto"/>
        <w:bottom w:val="none" w:sz="0" w:space="0" w:color="auto"/>
        <w:right w:val="none" w:sz="0" w:space="0" w:color="auto"/>
      </w:divBdr>
      <w:divsChild>
        <w:div w:id="1921018679">
          <w:marLeft w:val="274"/>
          <w:marRight w:val="0"/>
          <w:marTop w:val="0"/>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7471305">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387645">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3339289">
      <w:bodyDiv w:val="1"/>
      <w:marLeft w:val="0"/>
      <w:marRight w:val="0"/>
      <w:marTop w:val="0"/>
      <w:marBottom w:val="0"/>
      <w:divBdr>
        <w:top w:val="none" w:sz="0" w:space="0" w:color="auto"/>
        <w:left w:val="none" w:sz="0" w:space="0" w:color="auto"/>
        <w:bottom w:val="none" w:sz="0" w:space="0" w:color="auto"/>
        <w:right w:val="none" w:sz="0" w:space="0" w:color="auto"/>
      </w:divBdr>
      <w:divsChild>
        <w:div w:id="693383487">
          <w:marLeft w:val="706"/>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38207">
      <w:bodyDiv w:val="1"/>
      <w:marLeft w:val="0"/>
      <w:marRight w:val="0"/>
      <w:marTop w:val="0"/>
      <w:marBottom w:val="0"/>
      <w:divBdr>
        <w:top w:val="none" w:sz="0" w:space="0" w:color="auto"/>
        <w:left w:val="none" w:sz="0" w:space="0" w:color="auto"/>
        <w:bottom w:val="none" w:sz="0" w:space="0" w:color="auto"/>
        <w:right w:val="none" w:sz="0" w:space="0" w:color="auto"/>
      </w:divBdr>
      <w:divsChild>
        <w:div w:id="1035884062">
          <w:marLeft w:val="720"/>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7987011">
      <w:bodyDiv w:val="1"/>
      <w:marLeft w:val="0"/>
      <w:marRight w:val="0"/>
      <w:marTop w:val="0"/>
      <w:marBottom w:val="0"/>
      <w:divBdr>
        <w:top w:val="none" w:sz="0" w:space="0" w:color="auto"/>
        <w:left w:val="none" w:sz="0" w:space="0" w:color="auto"/>
        <w:bottom w:val="none" w:sz="0" w:space="0" w:color="auto"/>
        <w:right w:val="none" w:sz="0" w:space="0" w:color="auto"/>
      </w:divBdr>
      <w:divsChild>
        <w:div w:id="1293900755">
          <w:marLeft w:val="706"/>
          <w:marRight w:val="0"/>
          <w:marTop w:val="58"/>
          <w:marBottom w:val="0"/>
          <w:divBdr>
            <w:top w:val="none" w:sz="0" w:space="0" w:color="auto"/>
            <w:left w:val="none" w:sz="0" w:space="0" w:color="auto"/>
            <w:bottom w:val="none" w:sz="0" w:space="0" w:color="auto"/>
            <w:right w:val="none" w:sz="0" w:space="0" w:color="auto"/>
          </w:divBdr>
        </w:div>
      </w:divsChild>
    </w:div>
    <w:div w:id="15146110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0287962">
      <w:bodyDiv w:val="1"/>
      <w:marLeft w:val="0"/>
      <w:marRight w:val="0"/>
      <w:marTop w:val="0"/>
      <w:marBottom w:val="0"/>
      <w:divBdr>
        <w:top w:val="none" w:sz="0" w:space="0" w:color="auto"/>
        <w:left w:val="none" w:sz="0" w:space="0" w:color="auto"/>
        <w:bottom w:val="none" w:sz="0" w:space="0" w:color="auto"/>
        <w:right w:val="none" w:sz="0" w:space="0" w:color="auto"/>
      </w:divBdr>
    </w:div>
    <w:div w:id="1604533663">
      <w:bodyDiv w:val="1"/>
      <w:marLeft w:val="0"/>
      <w:marRight w:val="0"/>
      <w:marTop w:val="0"/>
      <w:marBottom w:val="0"/>
      <w:divBdr>
        <w:top w:val="none" w:sz="0" w:space="0" w:color="auto"/>
        <w:left w:val="none" w:sz="0" w:space="0" w:color="auto"/>
        <w:bottom w:val="none" w:sz="0" w:space="0" w:color="auto"/>
        <w:right w:val="none" w:sz="0" w:space="0" w:color="auto"/>
      </w:divBdr>
      <w:divsChild>
        <w:div w:id="1468235250">
          <w:marLeft w:val="720"/>
          <w:marRight w:val="0"/>
          <w:marTop w:val="0"/>
          <w:marBottom w:val="0"/>
          <w:divBdr>
            <w:top w:val="none" w:sz="0" w:space="0" w:color="auto"/>
            <w:left w:val="none" w:sz="0" w:space="0" w:color="auto"/>
            <w:bottom w:val="none" w:sz="0" w:space="0" w:color="auto"/>
            <w:right w:val="none" w:sz="0" w:space="0" w:color="auto"/>
          </w:divBdr>
        </w:div>
      </w:divsChild>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07808380">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8774007">
      <w:bodyDiv w:val="1"/>
      <w:marLeft w:val="0"/>
      <w:marRight w:val="0"/>
      <w:marTop w:val="0"/>
      <w:marBottom w:val="0"/>
      <w:divBdr>
        <w:top w:val="none" w:sz="0" w:space="0" w:color="auto"/>
        <w:left w:val="none" w:sz="0" w:space="0" w:color="auto"/>
        <w:bottom w:val="none" w:sz="0" w:space="0" w:color="auto"/>
        <w:right w:val="none" w:sz="0" w:space="0" w:color="auto"/>
      </w:divBdr>
      <w:divsChild>
        <w:div w:id="1616061738">
          <w:marLeft w:val="979"/>
          <w:marRight w:val="0"/>
          <w:marTop w:val="58"/>
          <w:marBottom w:val="0"/>
          <w:divBdr>
            <w:top w:val="none" w:sz="0" w:space="0" w:color="auto"/>
            <w:left w:val="none" w:sz="0" w:space="0" w:color="auto"/>
            <w:bottom w:val="none" w:sz="0" w:space="0" w:color="auto"/>
            <w:right w:val="none" w:sz="0" w:space="0" w:color="auto"/>
          </w:divBdr>
        </w:div>
      </w:divsChild>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512725">
      <w:bodyDiv w:val="1"/>
      <w:marLeft w:val="0"/>
      <w:marRight w:val="0"/>
      <w:marTop w:val="0"/>
      <w:marBottom w:val="0"/>
      <w:divBdr>
        <w:top w:val="none" w:sz="0" w:space="0" w:color="auto"/>
        <w:left w:val="none" w:sz="0" w:space="0" w:color="auto"/>
        <w:bottom w:val="none" w:sz="0" w:space="0" w:color="auto"/>
        <w:right w:val="none" w:sz="0" w:space="0" w:color="auto"/>
      </w:divBdr>
      <w:divsChild>
        <w:div w:id="685518346">
          <w:marLeft w:val="547"/>
          <w:marRight w:val="0"/>
          <w:marTop w:val="0"/>
          <w:marBottom w:val="0"/>
          <w:divBdr>
            <w:top w:val="none" w:sz="0" w:space="0" w:color="auto"/>
            <w:left w:val="none" w:sz="0" w:space="0" w:color="auto"/>
            <w:bottom w:val="none" w:sz="0" w:space="0" w:color="auto"/>
            <w:right w:val="none" w:sz="0" w:space="0" w:color="auto"/>
          </w:divBdr>
        </w:div>
        <w:div w:id="1782845720">
          <w:marLeft w:val="547"/>
          <w:marRight w:val="0"/>
          <w:marTop w:val="0"/>
          <w:marBottom w:val="0"/>
          <w:divBdr>
            <w:top w:val="none" w:sz="0" w:space="0" w:color="auto"/>
            <w:left w:val="none" w:sz="0" w:space="0" w:color="auto"/>
            <w:bottom w:val="none" w:sz="0" w:space="0" w:color="auto"/>
            <w:right w:val="none" w:sz="0" w:space="0" w:color="auto"/>
          </w:divBdr>
        </w:div>
        <w:div w:id="1897544100">
          <w:marLeft w:val="547"/>
          <w:marRight w:val="0"/>
          <w:marTop w:val="0"/>
          <w:marBottom w:val="0"/>
          <w:divBdr>
            <w:top w:val="none" w:sz="0" w:space="0" w:color="auto"/>
            <w:left w:val="none" w:sz="0" w:space="0" w:color="auto"/>
            <w:bottom w:val="none" w:sz="0" w:space="0" w:color="auto"/>
            <w:right w:val="none" w:sz="0" w:space="0" w:color="auto"/>
          </w:divBdr>
        </w:div>
      </w:divsChild>
    </w:div>
    <w:div w:id="16664726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36695">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2220086">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98185">
      <w:bodyDiv w:val="1"/>
      <w:marLeft w:val="0"/>
      <w:marRight w:val="0"/>
      <w:marTop w:val="0"/>
      <w:marBottom w:val="0"/>
      <w:divBdr>
        <w:top w:val="none" w:sz="0" w:space="0" w:color="auto"/>
        <w:left w:val="none" w:sz="0" w:space="0" w:color="auto"/>
        <w:bottom w:val="none" w:sz="0" w:space="0" w:color="auto"/>
        <w:right w:val="none" w:sz="0" w:space="0" w:color="auto"/>
      </w:divBdr>
      <w:divsChild>
        <w:div w:id="611518510">
          <w:marLeft w:val="547"/>
          <w:marRight w:val="0"/>
          <w:marTop w:val="0"/>
          <w:marBottom w:val="0"/>
          <w:divBdr>
            <w:top w:val="none" w:sz="0" w:space="0" w:color="auto"/>
            <w:left w:val="none" w:sz="0" w:space="0" w:color="auto"/>
            <w:bottom w:val="none" w:sz="0" w:space="0" w:color="auto"/>
            <w:right w:val="none" w:sz="0" w:space="0" w:color="auto"/>
          </w:divBdr>
        </w:div>
        <w:div w:id="1562328494">
          <w:marLeft w:val="547"/>
          <w:marRight w:val="0"/>
          <w:marTop w:val="0"/>
          <w:marBottom w:val="0"/>
          <w:divBdr>
            <w:top w:val="none" w:sz="0" w:space="0" w:color="auto"/>
            <w:left w:val="none" w:sz="0" w:space="0" w:color="auto"/>
            <w:bottom w:val="none" w:sz="0" w:space="0" w:color="auto"/>
            <w:right w:val="none" w:sz="0" w:space="0" w:color="auto"/>
          </w:divBdr>
        </w:div>
        <w:div w:id="1603419427">
          <w:marLeft w:val="547"/>
          <w:marRight w:val="0"/>
          <w:marTop w:val="0"/>
          <w:marBottom w:val="0"/>
          <w:divBdr>
            <w:top w:val="none" w:sz="0" w:space="0" w:color="auto"/>
            <w:left w:val="none" w:sz="0" w:space="0" w:color="auto"/>
            <w:bottom w:val="none" w:sz="0" w:space="0" w:color="auto"/>
            <w:right w:val="none" w:sz="0" w:space="0" w:color="auto"/>
          </w:divBdr>
        </w:div>
        <w:div w:id="2073696958">
          <w:marLeft w:val="547"/>
          <w:marRight w:val="0"/>
          <w:marTop w:val="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817207">
      <w:bodyDiv w:val="1"/>
      <w:marLeft w:val="0"/>
      <w:marRight w:val="0"/>
      <w:marTop w:val="0"/>
      <w:marBottom w:val="0"/>
      <w:divBdr>
        <w:top w:val="none" w:sz="0" w:space="0" w:color="auto"/>
        <w:left w:val="none" w:sz="0" w:space="0" w:color="auto"/>
        <w:bottom w:val="none" w:sz="0" w:space="0" w:color="auto"/>
        <w:right w:val="none" w:sz="0" w:space="0" w:color="auto"/>
      </w:divBdr>
      <w:divsChild>
        <w:div w:id="338700857">
          <w:marLeft w:val="720"/>
          <w:marRight w:val="0"/>
          <w:marTop w:val="0"/>
          <w:marBottom w:val="0"/>
          <w:divBdr>
            <w:top w:val="none" w:sz="0" w:space="0" w:color="auto"/>
            <w:left w:val="none" w:sz="0" w:space="0" w:color="auto"/>
            <w:bottom w:val="none" w:sz="0" w:space="0" w:color="auto"/>
            <w:right w:val="none" w:sz="0" w:space="0" w:color="auto"/>
          </w:divBdr>
        </w:div>
        <w:div w:id="2092578705">
          <w:marLeft w:val="720"/>
          <w:marRight w:val="0"/>
          <w:marTop w:val="0"/>
          <w:marBottom w:val="0"/>
          <w:divBdr>
            <w:top w:val="none" w:sz="0" w:space="0" w:color="auto"/>
            <w:left w:val="none" w:sz="0" w:space="0" w:color="auto"/>
            <w:bottom w:val="none" w:sz="0" w:space="0" w:color="auto"/>
            <w:right w:val="none" w:sz="0" w:space="0" w:color="auto"/>
          </w:divBdr>
        </w:div>
      </w:divsChild>
    </w:div>
    <w:div w:id="1789008469">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155152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765487">
      <w:bodyDiv w:val="1"/>
      <w:marLeft w:val="0"/>
      <w:marRight w:val="0"/>
      <w:marTop w:val="0"/>
      <w:marBottom w:val="0"/>
      <w:divBdr>
        <w:top w:val="none" w:sz="0" w:space="0" w:color="auto"/>
        <w:left w:val="none" w:sz="0" w:space="0" w:color="auto"/>
        <w:bottom w:val="none" w:sz="0" w:space="0" w:color="auto"/>
        <w:right w:val="none" w:sz="0" w:space="0" w:color="auto"/>
      </w:divBdr>
    </w:div>
    <w:div w:id="1838955499">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64930">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8543419">
      <w:bodyDiv w:val="1"/>
      <w:marLeft w:val="0"/>
      <w:marRight w:val="0"/>
      <w:marTop w:val="0"/>
      <w:marBottom w:val="0"/>
      <w:divBdr>
        <w:top w:val="none" w:sz="0" w:space="0" w:color="auto"/>
        <w:left w:val="none" w:sz="0" w:space="0" w:color="auto"/>
        <w:bottom w:val="none" w:sz="0" w:space="0" w:color="auto"/>
        <w:right w:val="none" w:sz="0" w:space="0" w:color="auto"/>
      </w:divBdr>
      <w:divsChild>
        <w:div w:id="1789351828">
          <w:marLeft w:val="547"/>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152234">
      <w:bodyDiv w:val="1"/>
      <w:marLeft w:val="0"/>
      <w:marRight w:val="0"/>
      <w:marTop w:val="0"/>
      <w:marBottom w:val="0"/>
      <w:divBdr>
        <w:top w:val="none" w:sz="0" w:space="0" w:color="auto"/>
        <w:left w:val="none" w:sz="0" w:space="0" w:color="auto"/>
        <w:bottom w:val="none" w:sz="0" w:space="0" w:color="auto"/>
        <w:right w:val="none" w:sz="0" w:space="0" w:color="auto"/>
      </w:divBdr>
      <w:divsChild>
        <w:div w:id="378480511">
          <w:marLeft w:val="547"/>
          <w:marRight w:val="0"/>
          <w:marTop w:val="0"/>
          <w:marBottom w:val="0"/>
          <w:divBdr>
            <w:top w:val="none" w:sz="0" w:space="0" w:color="auto"/>
            <w:left w:val="none" w:sz="0" w:space="0" w:color="auto"/>
            <w:bottom w:val="none" w:sz="0" w:space="0" w:color="auto"/>
            <w:right w:val="none" w:sz="0" w:space="0" w:color="auto"/>
          </w:divBdr>
        </w:div>
        <w:div w:id="1582108002">
          <w:marLeft w:val="547"/>
          <w:marRight w:val="0"/>
          <w:marTop w:val="0"/>
          <w:marBottom w:val="0"/>
          <w:divBdr>
            <w:top w:val="none" w:sz="0" w:space="0" w:color="auto"/>
            <w:left w:val="none" w:sz="0" w:space="0" w:color="auto"/>
            <w:bottom w:val="none" w:sz="0" w:space="0" w:color="auto"/>
            <w:right w:val="none" w:sz="0" w:space="0" w:color="auto"/>
          </w:divBdr>
        </w:div>
        <w:div w:id="1844589318">
          <w:marLeft w:val="547"/>
          <w:marRight w:val="0"/>
          <w:marTop w:val="0"/>
          <w:marBottom w:val="0"/>
          <w:divBdr>
            <w:top w:val="none" w:sz="0" w:space="0" w:color="auto"/>
            <w:left w:val="none" w:sz="0" w:space="0" w:color="auto"/>
            <w:bottom w:val="none" w:sz="0" w:space="0" w:color="auto"/>
            <w:right w:val="none" w:sz="0" w:space="0" w:color="auto"/>
          </w:divBdr>
        </w:div>
        <w:div w:id="2104298773">
          <w:marLeft w:val="547"/>
          <w:marRight w:val="0"/>
          <w:marTop w:val="0"/>
          <w:marBottom w:val="0"/>
          <w:divBdr>
            <w:top w:val="none" w:sz="0" w:space="0" w:color="auto"/>
            <w:left w:val="none" w:sz="0" w:space="0" w:color="auto"/>
            <w:bottom w:val="none" w:sz="0" w:space="0" w:color="auto"/>
            <w:right w:val="none" w:sz="0" w:space="0" w:color="auto"/>
          </w:divBdr>
        </w:div>
      </w:divsChild>
    </w:div>
    <w:div w:id="1967195455">
      <w:bodyDiv w:val="1"/>
      <w:marLeft w:val="0"/>
      <w:marRight w:val="0"/>
      <w:marTop w:val="0"/>
      <w:marBottom w:val="0"/>
      <w:divBdr>
        <w:top w:val="none" w:sz="0" w:space="0" w:color="auto"/>
        <w:left w:val="none" w:sz="0" w:space="0" w:color="auto"/>
        <w:bottom w:val="none" w:sz="0" w:space="0" w:color="auto"/>
        <w:right w:val="none" w:sz="0" w:space="0" w:color="auto"/>
      </w:divBdr>
      <w:divsChild>
        <w:div w:id="604077465">
          <w:marLeft w:val="547"/>
          <w:marRight w:val="0"/>
          <w:marTop w:val="0"/>
          <w:marBottom w:val="0"/>
          <w:divBdr>
            <w:top w:val="none" w:sz="0" w:space="0" w:color="auto"/>
            <w:left w:val="none" w:sz="0" w:space="0" w:color="auto"/>
            <w:bottom w:val="none" w:sz="0" w:space="0" w:color="auto"/>
            <w:right w:val="none" w:sz="0" w:space="0" w:color="auto"/>
          </w:divBdr>
        </w:div>
      </w:divsChild>
    </w:div>
    <w:div w:id="1967468014">
      <w:bodyDiv w:val="1"/>
      <w:marLeft w:val="0"/>
      <w:marRight w:val="0"/>
      <w:marTop w:val="0"/>
      <w:marBottom w:val="0"/>
      <w:divBdr>
        <w:top w:val="none" w:sz="0" w:space="0" w:color="auto"/>
        <w:left w:val="none" w:sz="0" w:space="0" w:color="auto"/>
        <w:bottom w:val="none" w:sz="0" w:space="0" w:color="auto"/>
        <w:right w:val="none" w:sz="0" w:space="0" w:color="auto"/>
      </w:divBdr>
      <w:divsChild>
        <w:div w:id="1293561382">
          <w:marLeft w:val="720"/>
          <w:marRight w:val="0"/>
          <w:marTop w:val="0"/>
          <w:marBottom w:val="0"/>
          <w:divBdr>
            <w:top w:val="none" w:sz="0" w:space="0" w:color="auto"/>
            <w:left w:val="none" w:sz="0" w:space="0" w:color="auto"/>
            <w:bottom w:val="none" w:sz="0" w:space="0" w:color="auto"/>
            <w:right w:val="none" w:sz="0" w:space="0" w:color="auto"/>
          </w:divBdr>
        </w:div>
        <w:div w:id="1653411293">
          <w:marLeft w:val="720"/>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5354162">
      <w:bodyDiv w:val="1"/>
      <w:marLeft w:val="0"/>
      <w:marRight w:val="0"/>
      <w:marTop w:val="0"/>
      <w:marBottom w:val="0"/>
      <w:divBdr>
        <w:top w:val="none" w:sz="0" w:space="0" w:color="auto"/>
        <w:left w:val="none" w:sz="0" w:space="0" w:color="auto"/>
        <w:bottom w:val="none" w:sz="0" w:space="0" w:color="auto"/>
        <w:right w:val="none" w:sz="0" w:space="0" w:color="auto"/>
      </w:divBdr>
      <w:divsChild>
        <w:div w:id="976496731">
          <w:marLeft w:val="547"/>
          <w:marRight w:val="0"/>
          <w:marTop w:val="0"/>
          <w:marBottom w:val="0"/>
          <w:divBdr>
            <w:top w:val="none" w:sz="0" w:space="0" w:color="auto"/>
            <w:left w:val="none" w:sz="0" w:space="0" w:color="auto"/>
            <w:bottom w:val="none" w:sz="0" w:space="0" w:color="auto"/>
            <w:right w:val="none" w:sz="0" w:space="0" w:color="auto"/>
          </w:divBdr>
        </w:div>
        <w:div w:id="1152139540">
          <w:marLeft w:val="1166"/>
          <w:marRight w:val="0"/>
          <w:marTop w:val="0"/>
          <w:marBottom w:val="0"/>
          <w:divBdr>
            <w:top w:val="none" w:sz="0" w:space="0" w:color="auto"/>
            <w:left w:val="none" w:sz="0" w:space="0" w:color="auto"/>
            <w:bottom w:val="none" w:sz="0" w:space="0" w:color="auto"/>
            <w:right w:val="none" w:sz="0" w:space="0" w:color="auto"/>
          </w:divBdr>
        </w:div>
        <w:div w:id="2110544927">
          <w:marLeft w:val="1800"/>
          <w:marRight w:val="0"/>
          <w:marTop w:val="0"/>
          <w:marBottom w:val="0"/>
          <w:divBdr>
            <w:top w:val="none" w:sz="0" w:space="0" w:color="auto"/>
            <w:left w:val="none" w:sz="0" w:space="0" w:color="auto"/>
            <w:bottom w:val="none" w:sz="0" w:space="0" w:color="auto"/>
            <w:right w:val="none" w:sz="0" w:space="0" w:color="auto"/>
          </w:divBdr>
        </w:div>
        <w:div w:id="1808667061">
          <w:marLeft w:val="1166"/>
          <w:marRight w:val="0"/>
          <w:marTop w:val="0"/>
          <w:marBottom w:val="0"/>
          <w:divBdr>
            <w:top w:val="none" w:sz="0" w:space="0" w:color="auto"/>
            <w:left w:val="none" w:sz="0" w:space="0" w:color="auto"/>
            <w:bottom w:val="none" w:sz="0" w:space="0" w:color="auto"/>
            <w:right w:val="none" w:sz="0" w:space="0" w:color="auto"/>
          </w:divBdr>
        </w:div>
        <w:div w:id="1939436180">
          <w:marLeft w:val="1800"/>
          <w:marRight w:val="0"/>
          <w:marTop w:val="0"/>
          <w:marBottom w:val="0"/>
          <w:divBdr>
            <w:top w:val="none" w:sz="0" w:space="0" w:color="auto"/>
            <w:left w:val="none" w:sz="0" w:space="0" w:color="auto"/>
            <w:bottom w:val="none" w:sz="0" w:space="0" w:color="auto"/>
            <w:right w:val="none" w:sz="0" w:space="0" w:color="auto"/>
          </w:divBdr>
        </w:div>
        <w:div w:id="1742174038">
          <w:marLeft w:val="1166"/>
          <w:marRight w:val="0"/>
          <w:marTop w:val="0"/>
          <w:marBottom w:val="0"/>
          <w:divBdr>
            <w:top w:val="none" w:sz="0" w:space="0" w:color="auto"/>
            <w:left w:val="none" w:sz="0" w:space="0" w:color="auto"/>
            <w:bottom w:val="none" w:sz="0" w:space="0" w:color="auto"/>
            <w:right w:val="none" w:sz="0" w:space="0" w:color="auto"/>
          </w:divBdr>
        </w:div>
        <w:div w:id="2066486279">
          <w:marLeft w:val="1166"/>
          <w:marRight w:val="0"/>
          <w:marTop w:val="0"/>
          <w:marBottom w:val="0"/>
          <w:divBdr>
            <w:top w:val="none" w:sz="0" w:space="0" w:color="auto"/>
            <w:left w:val="none" w:sz="0" w:space="0" w:color="auto"/>
            <w:bottom w:val="none" w:sz="0" w:space="0" w:color="auto"/>
            <w:right w:val="none" w:sz="0" w:space="0" w:color="auto"/>
          </w:divBdr>
        </w:div>
        <w:div w:id="1586572291">
          <w:marLeft w:val="1166"/>
          <w:marRight w:val="0"/>
          <w:marTop w:val="0"/>
          <w:marBottom w:val="0"/>
          <w:divBdr>
            <w:top w:val="none" w:sz="0" w:space="0" w:color="auto"/>
            <w:left w:val="none" w:sz="0" w:space="0" w:color="auto"/>
            <w:bottom w:val="none" w:sz="0" w:space="0" w:color="auto"/>
            <w:right w:val="none" w:sz="0" w:space="0" w:color="auto"/>
          </w:divBdr>
        </w:div>
      </w:divsChild>
    </w:div>
    <w:div w:id="1987784583">
      <w:bodyDiv w:val="1"/>
      <w:marLeft w:val="0"/>
      <w:marRight w:val="0"/>
      <w:marTop w:val="0"/>
      <w:marBottom w:val="0"/>
      <w:divBdr>
        <w:top w:val="none" w:sz="0" w:space="0" w:color="auto"/>
        <w:left w:val="none" w:sz="0" w:space="0" w:color="auto"/>
        <w:bottom w:val="none" w:sz="0" w:space="0" w:color="auto"/>
        <w:right w:val="none" w:sz="0" w:space="0" w:color="auto"/>
      </w:divBdr>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13333619">
      <w:bodyDiv w:val="1"/>
      <w:marLeft w:val="0"/>
      <w:marRight w:val="0"/>
      <w:marTop w:val="0"/>
      <w:marBottom w:val="0"/>
      <w:divBdr>
        <w:top w:val="none" w:sz="0" w:space="0" w:color="auto"/>
        <w:left w:val="none" w:sz="0" w:space="0" w:color="auto"/>
        <w:bottom w:val="none" w:sz="0" w:space="0" w:color="auto"/>
        <w:right w:val="none" w:sz="0" w:space="0" w:color="auto"/>
      </w:divBdr>
      <w:divsChild>
        <w:div w:id="1193373927">
          <w:marLeft w:val="1541"/>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4301525">
      <w:bodyDiv w:val="1"/>
      <w:marLeft w:val="0"/>
      <w:marRight w:val="0"/>
      <w:marTop w:val="0"/>
      <w:marBottom w:val="0"/>
      <w:divBdr>
        <w:top w:val="none" w:sz="0" w:space="0" w:color="auto"/>
        <w:left w:val="none" w:sz="0" w:space="0" w:color="auto"/>
        <w:bottom w:val="none" w:sz="0" w:space="0" w:color="auto"/>
        <w:right w:val="none" w:sz="0" w:space="0" w:color="auto"/>
      </w:divBdr>
      <w:divsChild>
        <w:div w:id="1465274013">
          <w:marLeft w:val="547"/>
          <w:marRight w:val="0"/>
          <w:marTop w:val="0"/>
          <w:marBottom w:val="0"/>
          <w:divBdr>
            <w:top w:val="none" w:sz="0" w:space="0" w:color="auto"/>
            <w:left w:val="none" w:sz="0" w:space="0" w:color="auto"/>
            <w:bottom w:val="none" w:sz="0" w:space="0" w:color="auto"/>
            <w:right w:val="none" w:sz="0" w:space="0" w:color="auto"/>
          </w:divBdr>
        </w:div>
        <w:div w:id="92557985">
          <w:marLeft w:val="1166"/>
          <w:marRight w:val="0"/>
          <w:marTop w:val="0"/>
          <w:marBottom w:val="0"/>
          <w:divBdr>
            <w:top w:val="none" w:sz="0" w:space="0" w:color="auto"/>
            <w:left w:val="none" w:sz="0" w:space="0" w:color="auto"/>
            <w:bottom w:val="none" w:sz="0" w:space="0" w:color="auto"/>
            <w:right w:val="none" w:sz="0" w:space="0" w:color="auto"/>
          </w:divBdr>
        </w:div>
        <w:div w:id="1104959449">
          <w:marLeft w:val="1800"/>
          <w:marRight w:val="0"/>
          <w:marTop w:val="0"/>
          <w:marBottom w:val="0"/>
          <w:divBdr>
            <w:top w:val="none" w:sz="0" w:space="0" w:color="auto"/>
            <w:left w:val="none" w:sz="0" w:space="0" w:color="auto"/>
            <w:bottom w:val="none" w:sz="0" w:space="0" w:color="auto"/>
            <w:right w:val="none" w:sz="0" w:space="0" w:color="auto"/>
          </w:divBdr>
        </w:div>
        <w:div w:id="149060675">
          <w:marLeft w:val="1166"/>
          <w:marRight w:val="0"/>
          <w:marTop w:val="0"/>
          <w:marBottom w:val="0"/>
          <w:divBdr>
            <w:top w:val="none" w:sz="0" w:space="0" w:color="auto"/>
            <w:left w:val="none" w:sz="0" w:space="0" w:color="auto"/>
            <w:bottom w:val="none" w:sz="0" w:space="0" w:color="auto"/>
            <w:right w:val="none" w:sz="0" w:space="0" w:color="auto"/>
          </w:divBdr>
        </w:div>
        <w:div w:id="864904441">
          <w:marLeft w:val="1800"/>
          <w:marRight w:val="0"/>
          <w:marTop w:val="0"/>
          <w:marBottom w:val="0"/>
          <w:divBdr>
            <w:top w:val="none" w:sz="0" w:space="0" w:color="auto"/>
            <w:left w:val="none" w:sz="0" w:space="0" w:color="auto"/>
            <w:bottom w:val="none" w:sz="0" w:space="0" w:color="auto"/>
            <w:right w:val="none" w:sz="0" w:space="0" w:color="auto"/>
          </w:divBdr>
        </w:div>
        <w:div w:id="2047827228">
          <w:marLeft w:val="1166"/>
          <w:marRight w:val="0"/>
          <w:marTop w:val="0"/>
          <w:marBottom w:val="0"/>
          <w:divBdr>
            <w:top w:val="none" w:sz="0" w:space="0" w:color="auto"/>
            <w:left w:val="none" w:sz="0" w:space="0" w:color="auto"/>
            <w:bottom w:val="none" w:sz="0" w:space="0" w:color="auto"/>
            <w:right w:val="none" w:sz="0" w:space="0" w:color="auto"/>
          </w:divBdr>
        </w:div>
        <w:div w:id="2003508055">
          <w:marLeft w:val="1166"/>
          <w:marRight w:val="0"/>
          <w:marTop w:val="0"/>
          <w:marBottom w:val="0"/>
          <w:divBdr>
            <w:top w:val="none" w:sz="0" w:space="0" w:color="auto"/>
            <w:left w:val="none" w:sz="0" w:space="0" w:color="auto"/>
            <w:bottom w:val="none" w:sz="0" w:space="0" w:color="auto"/>
            <w:right w:val="none" w:sz="0" w:space="0" w:color="auto"/>
          </w:divBdr>
        </w:div>
        <w:div w:id="1963226834">
          <w:marLeft w:val="116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3656825">
      <w:bodyDiv w:val="1"/>
      <w:marLeft w:val="0"/>
      <w:marRight w:val="0"/>
      <w:marTop w:val="0"/>
      <w:marBottom w:val="0"/>
      <w:divBdr>
        <w:top w:val="none" w:sz="0" w:space="0" w:color="auto"/>
        <w:left w:val="none" w:sz="0" w:space="0" w:color="auto"/>
        <w:bottom w:val="none" w:sz="0" w:space="0" w:color="auto"/>
        <w:right w:val="none" w:sz="0" w:space="0" w:color="auto"/>
      </w:divBdr>
      <w:divsChild>
        <w:div w:id="1225872540">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093728">
      <w:bodyDiv w:val="1"/>
      <w:marLeft w:val="0"/>
      <w:marRight w:val="0"/>
      <w:marTop w:val="0"/>
      <w:marBottom w:val="0"/>
      <w:divBdr>
        <w:top w:val="none" w:sz="0" w:space="0" w:color="auto"/>
        <w:left w:val="none" w:sz="0" w:space="0" w:color="auto"/>
        <w:bottom w:val="none" w:sz="0" w:space="0" w:color="auto"/>
        <w:right w:val="none" w:sz="0" w:space="0" w:color="auto"/>
      </w:divBdr>
      <w:divsChild>
        <w:div w:id="571476252">
          <w:marLeft w:val="1440"/>
          <w:marRight w:val="0"/>
          <w:marTop w:val="0"/>
          <w:marBottom w:val="0"/>
          <w:divBdr>
            <w:top w:val="none" w:sz="0" w:space="0" w:color="auto"/>
            <w:left w:val="none" w:sz="0" w:space="0" w:color="auto"/>
            <w:bottom w:val="none" w:sz="0" w:space="0" w:color="auto"/>
            <w:right w:val="none" w:sz="0" w:space="0" w:color="auto"/>
          </w:divBdr>
        </w:div>
        <w:div w:id="1398891970">
          <w:marLeft w:val="1440"/>
          <w:marRight w:val="0"/>
          <w:marTop w:val="0"/>
          <w:marBottom w:val="0"/>
          <w:divBdr>
            <w:top w:val="none" w:sz="0" w:space="0" w:color="auto"/>
            <w:left w:val="none" w:sz="0" w:space="0" w:color="auto"/>
            <w:bottom w:val="none" w:sz="0" w:space="0" w:color="auto"/>
            <w:right w:val="none" w:sz="0" w:space="0" w:color="auto"/>
          </w:divBdr>
        </w:div>
      </w:divsChild>
    </w:div>
    <w:div w:id="2120295445">
      <w:bodyDiv w:val="1"/>
      <w:marLeft w:val="0"/>
      <w:marRight w:val="0"/>
      <w:marTop w:val="0"/>
      <w:marBottom w:val="0"/>
      <w:divBdr>
        <w:top w:val="none" w:sz="0" w:space="0" w:color="auto"/>
        <w:left w:val="none" w:sz="0" w:space="0" w:color="auto"/>
        <w:bottom w:val="none" w:sz="0" w:space="0" w:color="auto"/>
        <w:right w:val="none" w:sz="0" w:space="0" w:color="auto"/>
      </w:divBdr>
      <w:divsChild>
        <w:div w:id="1686789169">
          <w:marLeft w:val="547"/>
          <w:marRight w:val="0"/>
          <w:marTop w:val="0"/>
          <w:marBottom w:val="0"/>
          <w:divBdr>
            <w:top w:val="none" w:sz="0" w:space="0" w:color="auto"/>
            <w:left w:val="none" w:sz="0" w:space="0" w:color="auto"/>
            <w:bottom w:val="none" w:sz="0" w:space="0" w:color="auto"/>
            <w:right w:val="none" w:sz="0" w:space="0" w:color="auto"/>
          </w:divBdr>
        </w:div>
        <w:div w:id="1376465129">
          <w:marLeft w:val="1166"/>
          <w:marRight w:val="0"/>
          <w:marTop w:val="0"/>
          <w:marBottom w:val="0"/>
          <w:divBdr>
            <w:top w:val="none" w:sz="0" w:space="0" w:color="auto"/>
            <w:left w:val="none" w:sz="0" w:space="0" w:color="auto"/>
            <w:bottom w:val="none" w:sz="0" w:space="0" w:color="auto"/>
            <w:right w:val="none" w:sz="0" w:space="0" w:color="auto"/>
          </w:divBdr>
        </w:div>
        <w:div w:id="703209160">
          <w:marLeft w:val="1800"/>
          <w:marRight w:val="0"/>
          <w:marTop w:val="0"/>
          <w:marBottom w:val="0"/>
          <w:divBdr>
            <w:top w:val="none" w:sz="0" w:space="0" w:color="auto"/>
            <w:left w:val="none" w:sz="0" w:space="0" w:color="auto"/>
            <w:bottom w:val="none" w:sz="0" w:space="0" w:color="auto"/>
            <w:right w:val="none" w:sz="0" w:space="0" w:color="auto"/>
          </w:divBdr>
        </w:div>
        <w:div w:id="1285309435">
          <w:marLeft w:val="1166"/>
          <w:marRight w:val="0"/>
          <w:marTop w:val="0"/>
          <w:marBottom w:val="0"/>
          <w:divBdr>
            <w:top w:val="none" w:sz="0" w:space="0" w:color="auto"/>
            <w:left w:val="none" w:sz="0" w:space="0" w:color="auto"/>
            <w:bottom w:val="none" w:sz="0" w:space="0" w:color="auto"/>
            <w:right w:val="none" w:sz="0" w:space="0" w:color="auto"/>
          </w:divBdr>
        </w:div>
        <w:div w:id="1941600925">
          <w:marLeft w:val="1800"/>
          <w:marRight w:val="0"/>
          <w:marTop w:val="0"/>
          <w:marBottom w:val="0"/>
          <w:divBdr>
            <w:top w:val="none" w:sz="0" w:space="0" w:color="auto"/>
            <w:left w:val="none" w:sz="0" w:space="0" w:color="auto"/>
            <w:bottom w:val="none" w:sz="0" w:space="0" w:color="auto"/>
            <w:right w:val="none" w:sz="0" w:space="0" w:color="auto"/>
          </w:divBdr>
        </w:div>
        <w:div w:id="1508055566">
          <w:marLeft w:val="1166"/>
          <w:marRight w:val="0"/>
          <w:marTop w:val="0"/>
          <w:marBottom w:val="0"/>
          <w:divBdr>
            <w:top w:val="none" w:sz="0" w:space="0" w:color="auto"/>
            <w:left w:val="none" w:sz="0" w:space="0" w:color="auto"/>
            <w:bottom w:val="none" w:sz="0" w:space="0" w:color="auto"/>
            <w:right w:val="none" w:sz="0" w:space="0" w:color="auto"/>
          </w:divBdr>
        </w:div>
        <w:div w:id="1575118408">
          <w:marLeft w:val="1166"/>
          <w:marRight w:val="0"/>
          <w:marTop w:val="0"/>
          <w:marBottom w:val="0"/>
          <w:divBdr>
            <w:top w:val="none" w:sz="0" w:space="0" w:color="auto"/>
            <w:left w:val="none" w:sz="0" w:space="0" w:color="auto"/>
            <w:bottom w:val="none" w:sz="0" w:space="0" w:color="auto"/>
            <w:right w:val="none" w:sz="0" w:space="0" w:color="auto"/>
          </w:divBdr>
        </w:div>
        <w:div w:id="30150987">
          <w:marLeft w:val="1166"/>
          <w:marRight w:val="0"/>
          <w:marTop w:val="0"/>
          <w:marBottom w:val="0"/>
          <w:divBdr>
            <w:top w:val="none" w:sz="0" w:space="0" w:color="auto"/>
            <w:left w:val="none" w:sz="0" w:space="0" w:color="auto"/>
            <w:bottom w:val="none" w:sz="0" w:space="0" w:color="auto"/>
            <w:right w:val="none" w:sz="0" w:space="0" w:color="auto"/>
          </w:divBdr>
        </w:div>
      </w:divsChild>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 w:id="21452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042D2-4A49-4DC8-9C75-F878D34060EF}">
  <ds:schemaRefs>
    <ds:schemaRef ds:uri="http://schemas.microsoft.com/sharepoint/v3/contenttype/forms"/>
  </ds:schemaRefs>
</ds:datastoreItem>
</file>

<file path=customXml/itemProps2.xml><?xml version="1.0" encoding="utf-8"?>
<ds:datastoreItem xmlns:ds="http://schemas.openxmlformats.org/officeDocument/2006/customXml" ds:itemID="{92FEC27D-C86A-4AF0-B27E-B377A592B341}">
  <ds:schemaRefs>
    <ds:schemaRef ds:uri="http://purl.org/dc/elements/1.1/"/>
    <ds:schemaRef ds:uri="http://schemas.microsoft.com/office/infopath/2007/PartnerControls"/>
    <ds:schemaRef ds:uri="11c27790-e69e-4dc9-b240-2619c6daab48"/>
    <ds:schemaRef ds:uri="http://schemas.microsoft.com/office/2006/documentManagement/types"/>
    <ds:schemaRef ds:uri="http://purl.org/dc/terms/"/>
    <ds:schemaRef ds:uri="acd154b3-7606-44e7-99cd-55da7c898a00"/>
    <ds:schemaRef ds:uri="http://purl.org/dc/dcmitype/"/>
    <ds:schemaRef ds:uri="http://schemas.openxmlformats.org/package/2006/metadata/core-propertie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6768A717-F845-4A6B-8E84-B4F4D5442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648</TotalTime>
  <Pages>5</Pages>
  <Words>1680</Words>
  <Characters>9577</Characters>
  <Application>Microsoft Office Word</Application>
  <DocSecurity>0</DocSecurity>
  <Lines>79</Lines>
  <Paragraphs>22</Paragraphs>
  <ScaleCrop>false</ScaleCrop>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Takashi Ikeuchi (池内 尚史)</cp:lastModifiedBy>
  <cp:revision>681</cp:revision>
  <cp:lastPrinted>2025-02-06T15:11:00Z</cp:lastPrinted>
  <dcterms:created xsi:type="dcterms:W3CDTF">2024-10-04T03:35:00Z</dcterms:created>
  <dcterms:modified xsi:type="dcterms:W3CDTF">2025-05-09T06:58:00Z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