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570F" w14:textId="6C8422C0"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2</w:t>
      </w:r>
      <w:r w:rsidR="00722521">
        <w:rPr>
          <w:rFonts w:ascii="Arial" w:eastAsia="ＭＳ 明朝" w:hAnsi="Arial" w:cs="Arial" w:hint="eastAsia"/>
          <w:b/>
          <w:kern w:val="0"/>
          <w:sz w:val="28"/>
          <w:szCs w:val="21"/>
          <w:lang w:val="de-DE"/>
        </w:rPr>
        <w:t>1</w:t>
      </w:r>
      <w:r w:rsidRPr="005E0E79">
        <w:rPr>
          <w:rFonts w:ascii="Arial" w:eastAsia="ＭＳ 明朝" w:hAnsi="Arial" w:cs="Arial"/>
          <w:b/>
          <w:kern w:val="0"/>
          <w:sz w:val="28"/>
          <w:szCs w:val="21"/>
          <w:lang w:val="de-DE" w:eastAsia="zh-CN"/>
        </w:rPr>
        <w:tab/>
      </w:r>
      <w:r w:rsidR="008560DE" w:rsidRPr="008560DE">
        <w:rPr>
          <w:rFonts w:ascii="Arial" w:hAnsi="Arial" w:cs="Arial"/>
          <w:b/>
          <w:bCs/>
          <w:sz w:val="26"/>
          <w:szCs w:val="26"/>
        </w:rPr>
        <w:t>R1-250</w:t>
      </w:r>
      <w:r w:rsidR="000C1DF2" w:rsidRPr="000C1DF2">
        <w:rPr>
          <w:rFonts w:ascii="Arial" w:hAnsi="Arial" w:cs="Arial" w:hint="eastAsia"/>
          <w:b/>
          <w:bCs/>
          <w:sz w:val="26"/>
          <w:szCs w:val="26"/>
        </w:rPr>
        <w:t>4476</w:t>
      </w:r>
    </w:p>
    <w:p w14:paraId="1091DBDB" w14:textId="38AE5CC7" w:rsidR="00561E2F" w:rsidRPr="00CB0892" w:rsidRDefault="00984ED0" w:rsidP="00561E2F">
      <w:pPr>
        <w:widowControl/>
        <w:tabs>
          <w:tab w:val="right" w:pos="9639"/>
        </w:tabs>
        <w:jc w:val="left"/>
        <w:rPr>
          <w:rFonts w:ascii="Arial" w:eastAsia="ＭＳ 明朝" w:hAnsi="Arial" w:cs="Arial"/>
          <w:b/>
          <w:kern w:val="0"/>
          <w:sz w:val="28"/>
          <w:szCs w:val="21"/>
          <w:lang w:val="de-DE" w:eastAsia="zh-CN"/>
        </w:rPr>
      </w:pPr>
      <w:r w:rsidRPr="00984ED0">
        <w:rPr>
          <w:rFonts w:ascii="Arial" w:eastAsia="ＭＳ 明朝" w:hAnsi="Arial" w:cs="Arial"/>
          <w:b/>
          <w:kern w:val="0"/>
          <w:sz w:val="28"/>
          <w:szCs w:val="21"/>
        </w:rPr>
        <w:t>St Julian’s,</w:t>
      </w:r>
      <w:r>
        <w:rPr>
          <w:rFonts w:ascii="Arial" w:eastAsia="ＭＳ 明朝" w:hAnsi="Arial" w:cs="Arial" w:hint="eastAsia"/>
          <w:b/>
          <w:kern w:val="0"/>
          <w:sz w:val="28"/>
          <w:szCs w:val="21"/>
        </w:rPr>
        <w:t xml:space="preserve"> </w:t>
      </w:r>
      <w:r w:rsidR="008E48D2">
        <w:rPr>
          <w:rFonts w:ascii="Arial" w:eastAsia="ＭＳ 明朝" w:hAnsi="Arial" w:cs="Arial" w:hint="eastAsia"/>
          <w:b/>
          <w:kern w:val="0"/>
          <w:sz w:val="28"/>
          <w:szCs w:val="21"/>
        </w:rPr>
        <w:t>Malta</w:t>
      </w:r>
      <w:r w:rsidR="00C300FC" w:rsidRPr="00CB0892">
        <w:rPr>
          <w:rFonts w:ascii="Arial" w:eastAsia="ＭＳ 明朝" w:hAnsi="Arial" w:cs="Arial"/>
          <w:b/>
          <w:kern w:val="0"/>
          <w:sz w:val="28"/>
          <w:szCs w:val="21"/>
          <w:lang w:val="de-DE" w:eastAsia="zh-CN"/>
        </w:rPr>
        <w:t xml:space="preserve">, </w:t>
      </w:r>
      <w:r w:rsidR="008E48D2">
        <w:rPr>
          <w:rFonts w:ascii="Arial" w:eastAsia="ＭＳ 明朝" w:hAnsi="Arial" w:cs="Arial" w:hint="eastAsia"/>
          <w:b/>
          <w:kern w:val="0"/>
          <w:sz w:val="28"/>
          <w:szCs w:val="21"/>
          <w:lang w:val="de-DE"/>
        </w:rPr>
        <w:t>May</w:t>
      </w:r>
      <w:r w:rsidR="00C300FC" w:rsidRPr="00CB0892">
        <w:rPr>
          <w:rFonts w:ascii="Arial" w:eastAsia="ＭＳ 明朝" w:hAnsi="Arial" w:cs="Arial"/>
          <w:b/>
          <w:kern w:val="0"/>
          <w:sz w:val="28"/>
          <w:szCs w:val="21"/>
          <w:lang w:val="de-DE" w:eastAsia="zh-CN"/>
        </w:rPr>
        <w:t xml:space="preserve"> </w:t>
      </w:r>
      <w:r w:rsidR="008E48D2">
        <w:rPr>
          <w:rFonts w:ascii="Arial" w:eastAsia="ＭＳ 明朝" w:hAnsi="Arial" w:cs="Arial" w:hint="eastAsia"/>
          <w:b/>
          <w:kern w:val="0"/>
          <w:sz w:val="28"/>
          <w:szCs w:val="21"/>
          <w:lang w:val="de-DE"/>
        </w:rPr>
        <w:t>19</w:t>
      </w:r>
      <w:r w:rsidR="00C300FC" w:rsidRPr="00F039D0">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xml:space="preserve"> – </w:t>
      </w:r>
      <w:r w:rsidR="008E48D2">
        <w:rPr>
          <w:rFonts w:ascii="Arial" w:eastAsia="ＭＳ 明朝" w:hAnsi="Arial" w:cs="Arial" w:hint="eastAsia"/>
          <w:b/>
          <w:kern w:val="0"/>
          <w:sz w:val="28"/>
          <w:szCs w:val="21"/>
          <w:lang w:val="de-DE"/>
        </w:rPr>
        <w:t>23</w:t>
      </w:r>
      <w:r w:rsidR="008E48D2">
        <w:rPr>
          <w:rFonts w:ascii="Arial" w:eastAsia="ＭＳ 明朝" w:hAnsi="Arial" w:cs="Arial" w:hint="eastAsia"/>
          <w:b/>
          <w:kern w:val="0"/>
          <w:sz w:val="28"/>
          <w:szCs w:val="21"/>
          <w:vertAlign w:val="superscript"/>
          <w:lang w:val="de-DE"/>
        </w:rPr>
        <w:t>rd</w:t>
      </w:r>
      <w:r w:rsidR="00C300FC" w:rsidRPr="00CB0892">
        <w:rPr>
          <w:rFonts w:ascii="Arial" w:eastAsia="ＭＳ 明朝" w:hAnsi="Arial" w:cs="Arial"/>
          <w:b/>
          <w:kern w:val="0"/>
          <w:sz w:val="28"/>
          <w:szCs w:val="21"/>
          <w:lang w:val="de-DE" w:eastAsia="zh-CN"/>
        </w:rPr>
        <w:t>, 202</w:t>
      </w:r>
      <w:r w:rsidR="00514255">
        <w:rPr>
          <w:rFonts w:ascii="Arial" w:eastAsia="ＭＳ 明朝" w:hAnsi="Arial" w:cs="Arial"/>
          <w:b/>
          <w:kern w:val="0"/>
          <w:sz w:val="28"/>
          <w:szCs w:val="21"/>
          <w:lang w:val="de-DE" w:eastAsia="zh-CN"/>
        </w:rPr>
        <w:t>5</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0A27BCA8"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0C1DF2">
        <w:rPr>
          <w:rFonts w:ascii="Arial" w:hAnsi="Arial" w:cs="Arial" w:hint="eastAsia"/>
          <w:kern w:val="0"/>
          <w:lang w:val="de-DE"/>
        </w:rPr>
        <w:t xml:space="preserve">Remaining issues </w:t>
      </w:r>
      <w:r w:rsidRPr="00CB0892">
        <w:rPr>
          <w:rFonts w:ascii="Arial" w:hAnsi="Arial" w:cs="Arial"/>
          <w:kern w:val="0"/>
          <w:lang w:val="de-DE"/>
        </w:rPr>
        <w:t xml:space="preserve">on </w:t>
      </w:r>
      <w:r w:rsidR="00241C6B" w:rsidRPr="00CB0892">
        <w:rPr>
          <w:rFonts w:ascii="Arial" w:hAnsi="Arial" w:cs="Arial"/>
          <w:kern w:val="0"/>
          <w:lang w:val="de-DE"/>
        </w:rPr>
        <w:t>enhancements for UE-initiated/event-driven beam management</w:t>
      </w:r>
    </w:p>
    <w:p w14:paraId="4A8965FF" w14:textId="77777777"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3C7B8D" w:rsidRPr="003C7B8D">
        <w:rPr>
          <w:rFonts w:ascii="Arial" w:hAnsi="Arial" w:cs="Arial"/>
        </w:rPr>
        <w:t>9.</w:t>
      </w:r>
      <w:r w:rsidR="00241C6B">
        <w:rPr>
          <w:rFonts w:ascii="Arial" w:hAnsi="Arial" w:cs="Arial" w:hint="eastAsia"/>
        </w:rPr>
        <w:t>2</w:t>
      </w:r>
      <w:r w:rsidR="00241C6B">
        <w:rPr>
          <w:rFonts w:ascii="Arial" w:hAnsi="Arial" w:cs="Arial"/>
        </w:rPr>
        <w:t>.1</w:t>
      </w:r>
      <w:r w:rsidR="003C7B8D" w:rsidRPr="003C7B8D">
        <w:rPr>
          <w:rFonts w:ascii="Arial" w:hAnsi="Arial" w:cs="Arial"/>
        </w:rPr>
        <w:tab/>
      </w:r>
      <w:r w:rsidR="00241C6B" w:rsidRPr="00241C6B">
        <w:rPr>
          <w:rFonts w:ascii="Arial" w:hAnsi="Arial" w:cs="Arial"/>
        </w:rPr>
        <w:t xml:space="preserve">Enhancements for </w:t>
      </w:r>
      <w:bookmarkStart w:id="0" w:name="_Hlk158988548"/>
      <w:r w:rsidR="00241C6B" w:rsidRPr="00241C6B">
        <w:rPr>
          <w:rFonts w:ascii="Arial" w:hAnsi="Arial" w:cs="Arial"/>
        </w:rPr>
        <w:t>UE-initiated/event-driven beam management</w:t>
      </w:r>
      <w:bookmarkEnd w:id="0"/>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751109">
      <w:pPr>
        <w:pStyle w:val="1"/>
      </w:pPr>
      <w:r w:rsidRPr="00634BB2">
        <w:t xml:space="preserve">Introduction </w:t>
      </w:r>
    </w:p>
    <w:p w14:paraId="76F03507" w14:textId="6505F15F" w:rsidR="00615AB9" w:rsidRPr="006D026B" w:rsidRDefault="007464B6" w:rsidP="009B58B9">
      <w:pPr>
        <w:rPr>
          <w:szCs w:val="21"/>
        </w:rPr>
      </w:pPr>
      <w:r w:rsidRPr="006D026B">
        <w:rPr>
          <w:szCs w:val="21"/>
        </w:rPr>
        <w:t>In the RAN #</w:t>
      </w:r>
      <w:r w:rsidR="00241C6B" w:rsidRPr="006D026B">
        <w:rPr>
          <w:szCs w:val="21"/>
        </w:rPr>
        <w:t>102</w:t>
      </w:r>
      <w:r w:rsidRPr="006D026B">
        <w:rPr>
          <w:szCs w:val="21"/>
        </w:rPr>
        <w:t xml:space="preserve"> meeting, a new </w:t>
      </w:r>
      <w:r w:rsidR="000A61A4" w:rsidRPr="006D026B">
        <w:rPr>
          <w:szCs w:val="21"/>
        </w:rPr>
        <w:t>W</w:t>
      </w:r>
      <w:r w:rsidRPr="006D026B">
        <w:rPr>
          <w:szCs w:val="21"/>
        </w:rPr>
        <w:t xml:space="preserve">ork </w:t>
      </w:r>
      <w:r w:rsidR="000A61A4" w:rsidRPr="006D026B">
        <w:rPr>
          <w:szCs w:val="21"/>
        </w:rPr>
        <w:t>I</w:t>
      </w:r>
      <w:r w:rsidRPr="006D026B">
        <w:rPr>
          <w:szCs w:val="21"/>
        </w:rPr>
        <w:t>tem entitled “</w:t>
      </w:r>
      <w:r w:rsidR="00241C6B" w:rsidRPr="006D026B">
        <w:rPr>
          <w:szCs w:val="21"/>
        </w:rPr>
        <w:t>NR MIMO Phase 5</w:t>
      </w:r>
      <w:r w:rsidRPr="006D026B">
        <w:rPr>
          <w:szCs w:val="21"/>
        </w:rPr>
        <w:t>”</w:t>
      </w:r>
      <w:r w:rsidR="00576C9A" w:rsidRPr="006D026B">
        <w:rPr>
          <w:szCs w:val="21"/>
        </w:rPr>
        <w:t xml:space="preserve"> with the following scope regarding </w:t>
      </w:r>
      <w:r w:rsidR="001D01BF" w:rsidRPr="006D026B">
        <w:rPr>
          <w:szCs w:val="21"/>
        </w:rPr>
        <w:t>UE-initiated/event-driven beam management</w:t>
      </w:r>
      <w:r w:rsidR="00576C9A" w:rsidRPr="006D026B">
        <w:rPr>
          <w:szCs w:val="21"/>
        </w:rPr>
        <w:t xml:space="preserve"> was endorsed </w:t>
      </w:r>
      <w:r w:rsidR="005A1C2E" w:rsidRPr="006D026B">
        <w:rPr>
          <w:szCs w:val="21"/>
        </w:rPr>
        <w:fldChar w:fldCharType="begin"/>
      </w:r>
      <w:r w:rsidR="005A1C2E" w:rsidRPr="006D026B">
        <w:rPr>
          <w:szCs w:val="21"/>
        </w:rPr>
        <w:instrText xml:space="preserve"> REF _Ref99563057 \n \h </w:instrText>
      </w:r>
      <w:r w:rsidR="006D026B" w:rsidRPr="006D026B">
        <w:rPr>
          <w:szCs w:val="21"/>
        </w:rPr>
        <w:instrText xml:space="preserve"> \* MERGEFORMAT </w:instrText>
      </w:r>
      <w:r w:rsidR="005A1C2E" w:rsidRPr="006D026B">
        <w:rPr>
          <w:szCs w:val="21"/>
        </w:rPr>
      </w:r>
      <w:r w:rsidR="005A1C2E" w:rsidRPr="006D026B">
        <w:rPr>
          <w:szCs w:val="21"/>
        </w:rPr>
        <w:fldChar w:fldCharType="separate"/>
      </w:r>
      <w:r w:rsidR="005A1C2E" w:rsidRPr="006D026B">
        <w:rPr>
          <w:szCs w:val="21"/>
        </w:rPr>
        <w:t>[1]</w:t>
      </w:r>
      <w:r w:rsidR="005A1C2E" w:rsidRPr="006D026B">
        <w:rPr>
          <w:szCs w:val="21"/>
        </w:rPr>
        <w:fldChar w:fldCharType="end"/>
      </w:r>
      <w:r w:rsidR="00576C9A"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shd w:val="clear" w:color="auto" w:fill="auto"/>
          </w:tcPr>
          <w:p w14:paraId="782F3936" w14:textId="77777777" w:rsidR="00241C6B" w:rsidRPr="006D026B" w:rsidRDefault="00241C6B" w:rsidP="00473BA6">
            <w:pPr>
              <w:numPr>
                <w:ilvl w:val="0"/>
                <w:numId w:val="2"/>
              </w:numPr>
              <w:tabs>
                <w:tab w:val="left" w:pos="720"/>
              </w:tabs>
              <w:rPr>
                <w:szCs w:val="21"/>
              </w:rPr>
            </w:pPr>
            <w:r w:rsidRPr="006D026B">
              <w:rPr>
                <w:b/>
                <w:bCs/>
                <w:szCs w:val="21"/>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6B2CD92" w14:textId="77777777" w:rsidR="00241C6B" w:rsidRPr="006D026B" w:rsidRDefault="00241C6B" w:rsidP="00473BA6">
            <w:pPr>
              <w:numPr>
                <w:ilvl w:val="1"/>
                <w:numId w:val="2"/>
              </w:numPr>
              <w:tabs>
                <w:tab w:val="clear" w:pos="1440"/>
              </w:tabs>
              <w:rPr>
                <w:szCs w:val="21"/>
              </w:rPr>
            </w:pPr>
            <w:r w:rsidRPr="006D026B">
              <w:rPr>
                <w:szCs w:val="21"/>
              </w:rPr>
              <w:t xml:space="preserve">UL signaling content(s) (and procedure(s) as required) for UE-initiated/event-driven beam reporting facilitating fast beam switching </w:t>
            </w:r>
          </w:p>
          <w:p w14:paraId="548524BE" w14:textId="77777777" w:rsidR="00615AB9" w:rsidRPr="006D026B" w:rsidRDefault="00241C6B" w:rsidP="00473BA6">
            <w:pPr>
              <w:numPr>
                <w:ilvl w:val="1"/>
                <w:numId w:val="2"/>
              </w:numPr>
              <w:tabs>
                <w:tab w:val="clear" w:pos="1440"/>
              </w:tabs>
              <w:rPr>
                <w:szCs w:val="21"/>
              </w:rPr>
            </w:pPr>
            <w:r w:rsidRPr="006D026B">
              <w:rPr>
                <w:szCs w:val="21"/>
              </w:rPr>
              <w:t>UL signaling medium/container considering the UE-initiated/event-driven nature of the UL transmission, designed primarily for the purpose of beam reporting</w:t>
            </w:r>
          </w:p>
        </w:tc>
      </w:tr>
    </w:tbl>
    <w:p w14:paraId="61E0C98C" w14:textId="5B11A611" w:rsidR="009B58B9" w:rsidRPr="006D026B" w:rsidRDefault="00576C9A" w:rsidP="009B58B9">
      <w:pPr>
        <w:rPr>
          <w:szCs w:val="21"/>
        </w:rPr>
      </w:pPr>
      <w:r w:rsidRPr="006D026B">
        <w:rPr>
          <w:szCs w:val="21"/>
        </w:rPr>
        <w:t>In this contribution,</w:t>
      </w:r>
      <w:r w:rsidR="00F473E0" w:rsidRPr="006D026B">
        <w:rPr>
          <w:szCs w:val="21"/>
        </w:rPr>
        <w:t xml:space="preserve"> we </w:t>
      </w:r>
      <w:r w:rsidR="0044068B" w:rsidRPr="006D026B">
        <w:rPr>
          <w:szCs w:val="21"/>
        </w:rPr>
        <w:t>provide our</w:t>
      </w:r>
      <w:r w:rsidR="00F473E0" w:rsidRPr="006D026B">
        <w:rPr>
          <w:szCs w:val="21"/>
        </w:rPr>
        <w:t xml:space="preserve"> views on the </w:t>
      </w:r>
      <w:r w:rsidR="00156A41">
        <w:rPr>
          <w:rFonts w:hint="eastAsia"/>
          <w:szCs w:val="21"/>
        </w:rPr>
        <w:t xml:space="preserve">remaining issues of </w:t>
      </w:r>
      <w:r w:rsidR="00241C6B" w:rsidRPr="006D026B">
        <w:rPr>
          <w:szCs w:val="21"/>
        </w:rPr>
        <w:t>enhancements for UE-initiated/event-driven beam management</w:t>
      </w:r>
      <w:r w:rsidR="0044068B" w:rsidRPr="006D026B">
        <w:rPr>
          <w:szCs w:val="21"/>
        </w:rPr>
        <w:t>.</w:t>
      </w:r>
    </w:p>
    <w:p w14:paraId="07A0EC5C" w14:textId="77777777" w:rsidR="002F3101" w:rsidRPr="006D026B" w:rsidRDefault="002F3101" w:rsidP="009B58B9">
      <w:pPr>
        <w:rPr>
          <w:szCs w:val="21"/>
        </w:rPr>
      </w:pPr>
    </w:p>
    <w:p w14:paraId="1774FE50" w14:textId="77777777" w:rsidR="003F72E6" w:rsidRPr="006D026B" w:rsidRDefault="003F72E6" w:rsidP="009B58B9">
      <w:pPr>
        <w:rPr>
          <w:szCs w:val="21"/>
        </w:rPr>
      </w:pPr>
    </w:p>
    <w:p w14:paraId="03E5D7C6" w14:textId="442B7DA9" w:rsidR="008A62DF" w:rsidRPr="003B7209" w:rsidRDefault="00561E2F" w:rsidP="00751109">
      <w:pPr>
        <w:pStyle w:val="1"/>
      </w:pPr>
      <w:r w:rsidRPr="00634BB2">
        <w:t xml:space="preserve">Discussion </w:t>
      </w:r>
    </w:p>
    <w:p w14:paraId="6887B76F" w14:textId="67CF39CB" w:rsidR="00751109" w:rsidRPr="00751109" w:rsidRDefault="008E48D2" w:rsidP="00751109">
      <w:pPr>
        <w:pStyle w:val="2"/>
        <w:ind w:right="210"/>
        <w:rPr>
          <w:rFonts w:eastAsiaTheme="minorEastAsia"/>
        </w:rPr>
      </w:pPr>
      <w:r w:rsidRPr="008E48D2">
        <w:t>Left-over on first PUCCH for both Mode-A and Mode-B</w:t>
      </w:r>
    </w:p>
    <w:p w14:paraId="0D63FD0A" w14:textId="7A6AD913" w:rsidR="008E48D2" w:rsidRPr="008E48D2" w:rsidRDefault="00751109" w:rsidP="00751109">
      <w:pPr>
        <w:pStyle w:val="3"/>
      </w:pPr>
      <w:r w:rsidRPr="00751109">
        <w:t>Whether/how to (re-)transmit the first PUCCH channel</w:t>
      </w:r>
    </w:p>
    <w:p w14:paraId="746EFFFC" w14:textId="39B1DD0C" w:rsidR="003B7209" w:rsidRPr="00531458" w:rsidRDefault="00751109" w:rsidP="003B7209">
      <w:pPr>
        <w:widowControl/>
        <w:textAlignment w:val="center"/>
        <w:rPr>
          <w:szCs w:val="21"/>
        </w:rPr>
      </w:pPr>
      <w:r>
        <w:rPr>
          <w:rFonts w:hint="eastAsia"/>
          <w:szCs w:val="21"/>
        </w:rPr>
        <w:t xml:space="preserve">In </w:t>
      </w:r>
      <w:r w:rsidR="00187F17">
        <w:rPr>
          <w:rFonts w:hint="eastAsia"/>
          <w:szCs w:val="21"/>
        </w:rPr>
        <w:t>UE-initiated/e</w:t>
      </w:r>
      <w:r>
        <w:rPr>
          <w:rFonts w:hint="eastAsia"/>
          <w:szCs w:val="21"/>
        </w:rPr>
        <w:t>vent-driven beam reporting</w:t>
      </w:r>
      <w:r w:rsidR="00187F17">
        <w:rPr>
          <w:rFonts w:hint="eastAsia"/>
          <w:szCs w:val="21"/>
        </w:rPr>
        <w:t xml:space="preserve"> (UEIBR)</w:t>
      </w:r>
      <w:r>
        <w:rPr>
          <w:rFonts w:hint="eastAsia"/>
          <w:szCs w:val="21"/>
        </w:rPr>
        <w:t xml:space="preserve">, the UE sends first PUCCH to notify the </w:t>
      </w:r>
      <w:r>
        <w:rPr>
          <w:szCs w:val="21"/>
        </w:rPr>
        <w:t>measurement</w:t>
      </w:r>
      <w:r>
        <w:rPr>
          <w:rFonts w:hint="eastAsia"/>
          <w:szCs w:val="21"/>
        </w:rPr>
        <w:t xml:space="preserve"> </w:t>
      </w:r>
      <w:r w:rsidR="00442448">
        <w:rPr>
          <w:szCs w:val="21"/>
        </w:rPr>
        <w:t>results satisfy</w:t>
      </w:r>
      <w:r>
        <w:rPr>
          <w:rFonts w:hint="eastAsia"/>
          <w:szCs w:val="21"/>
        </w:rPr>
        <w:t xml:space="preserve"> the event condition. </w:t>
      </w:r>
      <w:r w:rsidR="003B7209" w:rsidRPr="00531458">
        <w:rPr>
          <w:szCs w:val="21"/>
        </w:rPr>
        <w:t xml:space="preserve">From previous meetings, </w:t>
      </w:r>
      <w:r>
        <w:rPr>
          <w:rFonts w:hint="eastAsia"/>
          <w:szCs w:val="21"/>
        </w:rPr>
        <w:t xml:space="preserve">to </w:t>
      </w:r>
      <w:r w:rsidR="00F06589">
        <w:rPr>
          <w:rFonts w:hint="eastAsia"/>
          <w:szCs w:val="21"/>
        </w:rPr>
        <w:t xml:space="preserve">reduce </w:t>
      </w:r>
      <w:r w:rsidR="00F06589">
        <w:rPr>
          <w:szCs w:val="21"/>
        </w:rPr>
        <w:t>unnecessary</w:t>
      </w:r>
      <w:r w:rsidR="00F06589">
        <w:rPr>
          <w:rFonts w:hint="eastAsia"/>
          <w:szCs w:val="21"/>
        </w:rPr>
        <w:t xml:space="preserve"> </w:t>
      </w:r>
      <w:r w:rsidR="00442448">
        <w:rPr>
          <w:rFonts w:hint="eastAsia"/>
          <w:szCs w:val="21"/>
        </w:rPr>
        <w:t>(</w:t>
      </w:r>
      <w:r w:rsidR="00F06589">
        <w:rPr>
          <w:rFonts w:hint="eastAsia"/>
          <w:szCs w:val="21"/>
        </w:rPr>
        <w:t>re</w:t>
      </w:r>
      <w:r w:rsidR="00442448">
        <w:rPr>
          <w:rFonts w:hint="eastAsia"/>
          <w:szCs w:val="21"/>
        </w:rPr>
        <w:t>-)</w:t>
      </w:r>
      <w:r w:rsidR="00F06589">
        <w:rPr>
          <w:rFonts w:hint="eastAsia"/>
          <w:szCs w:val="21"/>
        </w:rPr>
        <w:t xml:space="preserve">transmissions, </w:t>
      </w:r>
      <w:r w:rsidR="00F06589">
        <w:rPr>
          <w:szCs w:val="21"/>
        </w:rPr>
        <w:t>introducing</w:t>
      </w:r>
      <w:r w:rsidR="00F06589">
        <w:rPr>
          <w:rFonts w:hint="eastAsia"/>
          <w:szCs w:val="21"/>
        </w:rPr>
        <w:t xml:space="preserve"> prohibit timer or time </w:t>
      </w:r>
      <w:r w:rsidR="00F06589">
        <w:rPr>
          <w:szCs w:val="21"/>
        </w:rPr>
        <w:t>interval has</w:t>
      </w:r>
      <w:r w:rsidR="003B7209" w:rsidRPr="00531458">
        <w:rPr>
          <w:szCs w:val="21"/>
        </w:rPr>
        <w:t xml:space="preserve"> been discussed, and the following was agreed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B7209" w:rsidRPr="00531458" w14:paraId="767AE17B" w14:textId="77777777" w:rsidTr="00F018C8">
        <w:tc>
          <w:tcPr>
            <w:tcW w:w="9944" w:type="dxa"/>
            <w:shd w:val="clear" w:color="auto" w:fill="auto"/>
          </w:tcPr>
          <w:p w14:paraId="183C4A65" w14:textId="77777777" w:rsidR="00F06589" w:rsidRPr="005F603D" w:rsidRDefault="00F06589" w:rsidP="00F06589">
            <w:pPr>
              <w:widowControl/>
              <w:shd w:val="clear" w:color="auto" w:fill="FFFFFF"/>
              <w:snapToGrid w:val="0"/>
              <w:jc w:val="left"/>
              <w:rPr>
                <w:rFonts w:eastAsia="SimSun"/>
                <w:bCs/>
                <w:iCs/>
                <w:kern w:val="0"/>
                <w:szCs w:val="21"/>
                <w:lang w:val="en-GB" w:eastAsia="en-US"/>
              </w:rPr>
            </w:pPr>
            <w:r w:rsidRPr="005F603D">
              <w:rPr>
                <w:rFonts w:eastAsia="SimSun"/>
                <w:b/>
                <w:bCs/>
                <w:iCs/>
                <w:kern w:val="0"/>
                <w:szCs w:val="21"/>
                <w:highlight w:val="green"/>
                <w:lang w:val="en-GB" w:eastAsia="en-US"/>
              </w:rPr>
              <w:t>Agreement</w:t>
            </w:r>
          </w:p>
          <w:p w14:paraId="5BFED10B" w14:textId="77777777" w:rsidR="00F06589" w:rsidRPr="005F603D" w:rsidRDefault="00F06589" w:rsidP="00F06589">
            <w:pPr>
              <w:widowControl/>
              <w:shd w:val="clear" w:color="auto" w:fill="FFFFFF"/>
              <w:snapToGrid w:val="0"/>
              <w:jc w:val="left"/>
              <w:rPr>
                <w:rFonts w:eastAsia="SimSun"/>
                <w:color w:val="000000"/>
                <w:kern w:val="0"/>
                <w:szCs w:val="21"/>
                <w:lang w:val="en-GB" w:eastAsia="en-US"/>
              </w:rPr>
            </w:pPr>
            <w:r w:rsidRPr="005F603D">
              <w:rPr>
                <w:rFonts w:eastAsia="SimSun"/>
                <w:color w:val="000000"/>
                <w:kern w:val="0"/>
                <w:szCs w:val="21"/>
                <w:lang w:val="en-GB" w:eastAsia="en-US"/>
              </w:rPr>
              <w:t>On beam report transmission procedure for UE-initiated/event-driven beam reporting for a CSI report configuration, down-select at least one of the following candidates in RAN1#121:</w:t>
            </w:r>
          </w:p>
          <w:p w14:paraId="59A6705B" w14:textId="77777777" w:rsidR="00F06589" w:rsidRPr="005F603D" w:rsidRDefault="00F06589" w:rsidP="00473BA6">
            <w:pPr>
              <w:widowControl/>
              <w:numPr>
                <w:ilvl w:val="0"/>
                <w:numId w:val="5"/>
              </w:numPr>
              <w:snapToGrid w:val="0"/>
              <w:jc w:val="left"/>
              <w:rPr>
                <w:rFonts w:eastAsia="Batang"/>
                <w:bCs/>
                <w:kern w:val="0"/>
                <w:szCs w:val="21"/>
                <w:lang w:val="en-GB" w:eastAsia="x-none"/>
              </w:rPr>
            </w:pPr>
            <w:bookmarkStart w:id="1" w:name="_Hlk197010477"/>
            <w:r w:rsidRPr="005F603D">
              <w:rPr>
                <w:rFonts w:eastAsia="Batang"/>
                <w:bCs/>
                <w:kern w:val="0"/>
                <w:szCs w:val="21"/>
                <w:lang w:val="en-GB" w:eastAsia="x-none"/>
              </w:rPr>
              <w:t>Candidate#1: To introduce a prohibit timer for mode-A and/or mode-B</w:t>
            </w:r>
          </w:p>
          <w:p w14:paraId="61313956" w14:textId="77777777" w:rsidR="00F06589" w:rsidRPr="005F603D" w:rsidRDefault="00F06589" w:rsidP="00473BA6">
            <w:pPr>
              <w:widowControl/>
              <w:numPr>
                <w:ilvl w:val="1"/>
                <w:numId w:val="5"/>
              </w:numPr>
              <w:snapToGrid w:val="0"/>
              <w:jc w:val="left"/>
              <w:rPr>
                <w:rFonts w:eastAsia="Batang"/>
                <w:bCs/>
                <w:kern w:val="0"/>
                <w:szCs w:val="21"/>
                <w:lang w:val="en-GB" w:eastAsia="x-none"/>
              </w:rPr>
            </w:pPr>
            <w:r w:rsidRPr="005F603D">
              <w:rPr>
                <w:rFonts w:eastAsia="Batang"/>
                <w:bCs/>
                <w:kern w:val="0"/>
                <w:szCs w:val="21"/>
                <w:lang w:val="en-GB" w:eastAsia="x-none"/>
              </w:rPr>
              <w:t>Option-1A: In the case that triggering-event associated with the CSI report configuration is determined [by the same triggering beams(s) as the last transmitted PUCCH], if the prohibit timer is NOT running, the UE can transmit first PUCCH;</w:t>
            </w:r>
          </w:p>
          <w:p w14:paraId="38716FC2" w14:textId="77777777" w:rsidR="00F06589" w:rsidRPr="005F603D" w:rsidRDefault="00F06589" w:rsidP="00473BA6">
            <w:pPr>
              <w:widowControl/>
              <w:numPr>
                <w:ilvl w:val="2"/>
                <w:numId w:val="5"/>
              </w:numPr>
              <w:snapToGrid w:val="0"/>
              <w:jc w:val="left"/>
              <w:rPr>
                <w:rFonts w:eastAsia="Batang"/>
                <w:bCs/>
                <w:kern w:val="0"/>
                <w:szCs w:val="21"/>
                <w:lang w:val="en-GB" w:eastAsia="x-none"/>
              </w:rPr>
            </w:pPr>
            <w:r w:rsidRPr="005F603D">
              <w:rPr>
                <w:rFonts w:eastAsia="Batang"/>
                <w:bCs/>
                <w:kern w:val="0"/>
                <w:szCs w:val="21"/>
                <w:lang w:val="en-GB" w:eastAsia="x-none"/>
              </w:rPr>
              <w:t>At the first symbol after the end of the PUSCH transmission, the UE starts the prohibit timer</w:t>
            </w:r>
          </w:p>
          <w:p w14:paraId="72D9454F" w14:textId="77777777" w:rsidR="00F06589" w:rsidRPr="005F603D" w:rsidRDefault="00F06589" w:rsidP="00473BA6">
            <w:pPr>
              <w:widowControl/>
              <w:numPr>
                <w:ilvl w:val="1"/>
                <w:numId w:val="5"/>
              </w:numPr>
              <w:snapToGrid w:val="0"/>
              <w:jc w:val="left"/>
              <w:rPr>
                <w:rFonts w:eastAsia="Batang"/>
                <w:bCs/>
                <w:kern w:val="0"/>
                <w:szCs w:val="21"/>
                <w:lang w:val="en-GB" w:eastAsia="x-none"/>
              </w:rPr>
            </w:pPr>
            <w:r w:rsidRPr="005F603D">
              <w:rPr>
                <w:rFonts w:eastAsia="Batang"/>
                <w:bCs/>
                <w:kern w:val="0"/>
                <w:szCs w:val="21"/>
                <w:lang w:val="en-GB" w:eastAsia="x-none"/>
              </w:rPr>
              <w:t>Option-1B: In the case that triggering-event associated with the CSI report configuration is determined, if the prohibit timer is NOT running, the UE can transmit first PUCCH;</w:t>
            </w:r>
          </w:p>
          <w:p w14:paraId="1444CDC1" w14:textId="77777777" w:rsidR="00F06589" w:rsidRPr="005F603D" w:rsidRDefault="00F06589" w:rsidP="00473BA6">
            <w:pPr>
              <w:widowControl/>
              <w:numPr>
                <w:ilvl w:val="2"/>
                <w:numId w:val="5"/>
              </w:numPr>
              <w:snapToGrid w:val="0"/>
              <w:jc w:val="left"/>
              <w:rPr>
                <w:rFonts w:eastAsia="Batang"/>
                <w:bCs/>
                <w:kern w:val="0"/>
                <w:szCs w:val="21"/>
                <w:lang w:val="en-GB" w:eastAsia="x-none"/>
              </w:rPr>
            </w:pPr>
            <w:r w:rsidRPr="005F603D">
              <w:rPr>
                <w:rFonts w:eastAsia="Batang"/>
                <w:bCs/>
                <w:kern w:val="0"/>
                <w:szCs w:val="21"/>
                <w:lang w:val="en-GB" w:eastAsia="x-none"/>
              </w:rPr>
              <w:t>At the first symbol after the end of the first PUCCH transmission, the UE starts the prohibit timer</w:t>
            </w:r>
          </w:p>
          <w:bookmarkEnd w:id="1"/>
          <w:p w14:paraId="2E9627E0" w14:textId="77777777" w:rsidR="00F06589" w:rsidRPr="005F603D" w:rsidRDefault="00F06589" w:rsidP="00473BA6">
            <w:pPr>
              <w:widowControl/>
              <w:numPr>
                <w:ilvl w:val="1"/>
                <w:numId w:val="5"/>
              </w:numPr>
              <w:snapToGrid w:val="0"/>
              <w:jc w:val="left"/>
              <w:rPr>
                <w:rFonts w:eastAsia="Batang"/>
                <w:bCs/>
                <w:kern w:val="0"/>
                <w:szCs w:val="21"/>
                <w:lang w:val="en-GB" w:eastAsia="x-none"/>
              </w:rPr>
            </w:pPr>
            <w:r w:rsidRPr="005F603D">
              <w:rPr>
                <w:rFonts w:eastAsia="Batang"/>
                <w:bCs/>
                <w:kern w:val="0"/>
                <w:szCs w:val="21"/>
                <w:lang w:val="en-GB" w:eastAsia="x-none"/>
              </w:rPr>
              <w:t>If the prohibit timer is running, the first PUCCH is not allowed to be transmitted.</w:t>
            </w:r>
          </w:p>
          <w:p w14:paraId="51849025" w14:textId="77777777" w:rsidR="00F06589" w:rsidRPr="005F603D" w:rsidRDefault="00F06589" w:rsidP="00473BA6">
            <w:pPr>
              <w:widowControl/>
              <w:numPr>
                <w:ilvl w:val="0"/>
                <w:numId w:val="5"/>
              </w:numPr>
              <w:snapToGrid w:val="0"/>
              <w:jc w:val="left"/>
              <w:rPr>
                <w:rFonts w:eastAsia="Batang"/>
                <w:bCs/>
                <w:kern w:val="0"/>
                <w:szCs w:val="21"/>
                <w:lang w:val="en-GB" w:eastAsia="x-none"/>
              </w:rPr>
            </w:pPr>
            <w:r w:rsidRPr="005F603D">
              <w:rPr>
                <w:rFonts w:eastAsia="Batang"/>
                <w:bCs/>
                <w:kern w:val="0"/>
                <w:szCs w:val="21"/>
                <w:lang w:val="en-GB" w:eastAsia="x-none"/>
              </w:rPr>
              <w:t>Candidate#2: To introduce a time interval for mode-A and/or mode-B</w:t>
            </w:r>
          </w:p>
          <w:p w14:paraId="659AB820" w14:textId="77777777" w:rsidR="00F06589" w:rsidRPr="005F603D" w:rsidRDefault="00F06589" w:rsidP="00473BA6">
            <w:pPr>
              <w:widowControl/>
              <w:numPr>
                <w:ilvl w:val="1"/>
                <w:numId w:val="5"/>
              </w:numPr>
              <w:snapToGrid w:val="0"/>
              <w:jc w:val="left"/>
              <w:rPr>
                <w:rFonts w:eastAsia="Batang"/>
                <w:bCs/>
                <w:kern w:val="0"/>
                <w:szCs w:val="21"/>
                <w:lang w:val="en-GB" w:eastAsia="x-none"/>
              </w:rPr>
            </w:pPr>
            <w:r w:rsidRPr="005F603D">
              <w:rPr>
                <w:rFonts w:eastAsia="Batang"/>
                <w:bCs/>
                <w:kern w:val="0"/>
                <w:szCs w:val="21"/>
                <w:lang w:val="en-GB" w:eastAsia="x-none"/>
              </w:rPr>
              <w:lastRenderedPageBreak/>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B9697E9" w14:textId="77777777" w:rsidR="00F06589" w:rsidRPr="005F603D" w:rsidRDefault="00F06589" w:rsidP="00473BA6">
            <w:pPr>
              <w:widowControl/>
              <w:numPr>
                <w:ilvl w:val="1"/>
                <w:numId w:val="5"/>
              </w:numPr>
              <w:snapToGrid w:val="0"/>
              <w:jc w:val="left"/>
              <w:rPr>
                <w:rFonts w:eastAsia="Batang"/>
                <w:bCs/>
                <w:kern w:val="0"/>
                <w:szCs w:val="21"/>
                <w:lang w:val="en-GB" w:eastAsia="x-none"/>
              </w:rPr>
            </w:pPr>
            <w:r w:rsidRPr="005F603D">
              <w:rPr>
                <w:rFonts w:eastAsia="Batang"/>
                <w:bCs/>
                <w:kern w:val="0"/>
                <w:szCs w:val="21"/>
                <w:lang w:val="en-GB" w:eastAsia="x-none"/>
              </w:rPr>
              <w:t>Option-2B: For a first PUCCH transmission occasion, if there is a transmission of another first PUCCH(s) within a configurable time interval before the first PUCCH transmission occasion, the UE should not transmit the first PUCCH.</w:t>
            </w:r>
          </w:p>
          <w:p w14:paraId="31070C98" w14:textId="42E0DB7B" w:rsidR="003B7209" w:rsidRPr="005F603D" w:rsidRDefault="00F06589" w:rsidP="00473BA6">
            <w:pPr>
              <w:widowControl/>
              <w:numPr>
                <w:ilvl w:val="0"/>
                <w:numId w:val="5"/>
              </w:numPr>
              <w:snapToGrid w:val="0"/>
              <w:jc w:val="left"/>
              <w:rPr>
                <w:rFonts w:eastAsia="Batang"/>
                <w:bCs/>
                <w:kern w:val="0"/>
                <w:szCs w:val="21"/>
                <w:lang w:val="en-GB" w:eastAsia="x-none"/>
              </w:rPr>
            </w:pPr>
            <w:r w:rsidRPr="005F603D">
              <w:rPr>
                <w:rFonts w:eastAsia="Batang"/>
                <w:bCs/>
                <w:kern w:val="0"/>
                <w:szCs w:val="21"/>
                <w:lang w:val="en-GB" w:eastAsia="x-none"/>
              </w:rPr>
              <w:t>Candidate#3: No further enhancement.</w:t>
            </w:r>
          </w:p>
        </w:tc>
      </w:tr>
    </w:tbl>
    <w:p w14:paraId="49A1CE0D" w14:textId="3E6CF24F" w:rsidR="00776F6C" w:rsidRDefault="003B7209" w:rsidP="00776F6C">
      <w:pPr>
        <w:rPr>
          <w:szCs w:val="21"/>
        </w:rPr>
      </w:pPr>
      <w:r w:rsidRPr="00531458">
        <w:rPr>
          <w:szCs w:val="21"/>
        </w:rPr>
        <w:lastRenderedPageBreak/>
        <w:t xml:space="preserve">In this section, we show our views on this issue. </w:t>
      </w:r>
      <w:r w:rsidR="00442448">
        <w:rPr>
          <w:rFonts w:hint="eastAsia"/>
          <w:szCs w:val="21"/>
        </w:rPr>
        <w:t>Firstly, s</w:t>
      </w:r>
      <w:r w:rsidR="00776F6C">
        <w:rPr>
          <w:szCs w:val="21"/>
        </w:rPr>
        <w:t xml:space="preserve">ince there are two modes in UEIBR (i.e., mode-A and mode-B), </w:t>
      </w:r>
      <w:r w:rsidR="00776F6C">
        <w:rPr>
          <w:rFonts w:hint="eastAsia"/>
          <w:szCs w:val="21"/>
        </w:rPr>
        <w:t>introducing</w:t>
      </w:r>
      <w:r w:rsidR="00776F6C">
        <w:rPr>
          <w:szCs w:val="21"/>
        </w:rPr>
        <w:t xml:space="preserve"> </w:t>
      </w:r>
      <w:r w:rsidR="00776F6C">
        <w:rPr>
          <w:rFonts w:hint="eastAsia"/>
          <w:szCs w:val="21"/>
        </w:rPr>
        <w:t xml:space="preserve">timer </w:t>
      </w:r>
      <w:r w:rsidR="00776F6C">
        <w:rPr>
          <w:szCs w:val="21"/>
        </w:rPr>
        <w:t xml:space="preserve">for first PUCCH has been discussed for each mode separately. However, if different </w:t>
      </w:r>
      <w:r w:rsidR="00776F6C">
        <w:rPr>
          <w:rFonts w:hint="eastAsia"/>
          <w:szCs w:val="21"/>
        </w:rPr>
        <w:t>solutions</w:t>
      </w:r>
      <w:r w:rsidR="00776F6C">
        <w:rPr>
          <w:szCs w:val="21"/>
        </w:rPr>
        <w:t xml:space="preserve"> are supported in each mode, this would result in doubled workload of specification. Moreover, from the perspective of simplifying the specifications, it is desirable to adopt a unified solution over both mode-A and mode-B. Therefore, we have the following proposal: </w:t>
      </w:r>
    </w:p>
    <w:p w14:paraId="5F6AB824" w14:textId="77777777" w:rsidR="00776F6C" w:rsidRDefault="00776F6C" w:rsidP="00776F6C">
      <w:pPr>
        <w:rPr>
          <w:szCs w:val="21"/>
        </w:rPr>
      </w:pPr>
    </w:p>
    <w:p w14:paraId="1C271ABE" w14:textId="0620D32C" w:rsidR="00776F6C" w:rsidRDefault="00776F6C" w:rsidP="00776F6C">
      <w:pPr>
        <w:rPr>
          <w:b/>
        </w:rPr>
      </w:pPr>
      <w:r>
        <w:rPr>
          <w:b/>
        </w:rPr>
        <w:t xml:space="preserve">Proposal </w:t>
      </w:r>
      <w:r w:rsidR="00187F17">
        <w:rPr>
          <w:rFonts w:hint="eastAsia"/>
          <w:b/>
        </w:rPr>
        <w:t>1</w:t>
      </w:r>
      <w:r>
        <w:rPr>
          <w:b/>
        </w:rPr>
        <w:t>:</w:t>
      </w:r>
    </w:p>
    <w:p w14:paraId="2339A073" w14:textId="66D6FAC1" w:rsidR="00776F6C" w:rsidRDefault="00776F6C" w:rsidP="00776F6C">
      <w:pPr>
        <w:rPr>
          <w:bCs/>
        </w:rPr>
      </w:pPr>
      <w:r>
        <w:rPr>
          <w:bCs/>
        </w:rPr>
        <w:t>On</w:t>
      </w:r>
      <w:r w:rsidRPr="00776F6C">
        <w:rPr>
          <w:bCs/>
        </w:rPr>
        <w:t xml:space="preserve"> beam report transmission procedure for UE-initiated/event-driven beam reporting for a CSI report configuration,</w:t>
      </w:r>
      <w:r>
        <w:rPr>
          <w:rFonts w:hint="eastAsia"/>
          <w:bCs/>
        </w:rPr>
        <w:t xml:space="preserve"> if introducing prohibit timer or time interval is supported, </w:t>
      </w:r>
      <w:r w:rsidR="00073B69">
        <w:rPr>
          <w:bCs/>
        </w:rPr>
        <w:t>a</w:t>
      </w:r>
      <w:r>
        <w:rPr>
          <w:rFonts w:hint="eastAsia"/>
          <w:bCs/>
        </w:rPr>
        <w:t xml:space="preserve"> unified solution should be </w:t>
      </w:r>
      <w:r>
        <w:rPr>
          <w:bCs/>
        </w:rPr>
        <w:t>supported</w:t>
      </w:r>
      <w:r>
        <w:rPr>
          <w:rFonts w:hint="eastAsia"/>
          <w:bCs/>
        </w:rPr>
        <w:t xml:space="preserve"> for both </w:t>
      </w:r>
      <w:r w:rsidR="00073B69">
        <w:rPr>
          <w:rFonts w:hint="eastAsia"/>
          <w:bCs/>
        </w:rPr>
        <w:t>m</w:t>
      </w:r>
      <w:r>
        <w:rPr>
          <w:rFonts w:hint="eastAsia"/>
          <w:bCs/>
        </w:rPr>
        <w:t xml:space="preserve">ode-A and </w:t>
      </w:r>
      <w:r w:rsidR="00073B69">
        <w:rPr>
          <w:rFonts w:hint="eastAsia"/>
          <w:bCs/>
        </w:rPr>
        <w:t>m</w:t>
      </w:r>
      <w:r>
        <w:rPr>
          <w:rFonts w:hint="eastAsia"/>
          <w:bCs/>
        </w:rPr>
        <w:t>ode-B</w:t>
      </w:r>
      <w:r>
        <w:rPr>
          <w:bCs/>
        </w:rPr>
        <w:t>.</w:t>
      </w:r>
      <w:r>
        <w:rPr>
          <w:rFonts w:hint="eastAsia"/>
          <w:bCs/>
        </w:rPr>
        <w:t xml:space="preserve"> </w:t>
      </w:r>
    </w:p>
    <w:p w14:paraId="3D32190A" w14:textId="74CD22CE" w:rsidR="003B7209" w:rsidRPr="00073B69" w:rsidRDefault="003B7209" w:rsidP="003B7209">
      <w:pPr>
        <w:widowControl/>
        <w:textAlignment w:val="center"/>
        <w:rPr>
          <w:szCs w:val="21"/>
        </w:rPr>
      </w:pPr>
    </w:p>
    <w:p w14:paraId="54E95D34" w14:textId="38DED779" w:rsidR="00776F6C" w:rsidRDefault="00776F6C" w:rsidP="003B7209">
      <w:pPr>
        <w:widowControl/>
        <w:textAlignment w:val="center"/>
        <w:rPr>
          <w:szCs w:val="21"/>
        </w:rPr>
      </w:pPr>
      <w:r>
        <w:rPr>
          <w:rFonts w:hint="eastAsia"/>
          <w:szCs w:val="21"/>
        </w:rPr>
        <w:t xml:space="preserve">Next, from the above agreement, there are two candidates, prohibit timer and time interval. </w:t>
      </w:r>
      <w:r w:rsidR="00073B69">
        <w:rPr>
          <w:rFonts w:hint="eastAsia"/>
          <w:szCs w:val="21"/>
        </w:rPr>
        <w:t>Both of candidates prevents (re-)</w:t>
      </w:r>
      <w:r w:rsidR="00073B69">
        <w:rPr>
          <w:szCs w:val="21"/>
        </w:rPr>
        <w:t>transmission</w:t>
      </w:r>
      <w:r w:rsidR="00073B69">
        <w:rPr>
          <w:rFonts w:hint="eastAsia"/>
          <w:szCs w:val="21"/>
        </w:rPr>
        <w:t xml:space="preserve"> of first PUCCH </w:t>
      </w:r>
      <w:r w:rsidR="00073B69" w:rsidRPr="00073B69">
        <w:rPr>
          <w:szCs w:val="21"/>
        </w:rPr>
        <w:t xml:space="preserve">for a certain </w:t>
      </w:r>
      <w:r w:rsidR="00073B69">
        <w:rPr>
          <w:szCs w:val="21"/>
        </w:rPr>
        <w:t>duration</w:t>
      </w:r>
      <w:r w:rsidR="00073B69" w:rsidRPr="00073B69">
        <w:rPr>
          <w:szCs w:val="21"/>
        </w:rPr>
        <w:t xml:space="preserve"> following the previous UEIBR-related activity</w:t>
      </w:r>
      <w:r w:rsidR="00073B69">
        <w:rPr>
          <w:rFonts w:hint="eastAsia"/>
          <w:szCs w:val="21"/>
        </w:rPr>
        <w:t>.</w:t>
      </w:r>
      <w:r w:rsidR="00073B69" w:rsidRPr="00073B69">
        <w:rPr>
          <w:szCs w:val="21"/>
        </w:rPr>
        <w:t xml:space="preserve"> </w:t>
      </w:r>
      <w:r w:rsidR="00073B69">
        <w:rPr>
          <w:szCs w:val="21"/>
        </w:rPr>
        <w:t>Therefore</w:t>
      </w:r>
      <w:r w:rsidR="00073B69">
        <w:rPr>
          <w:rFonts w:hint="eastAsia"/>
          <w:szCs w:val="21"/>
        </w:rPr>
        <w:t>,</w:t>
      </w:r>
      <w:r w:rsidR="00073B69" w:rsidRPr="00073B69">
        <w:rPr>
          <w:szCs w:val="21"/>
        </w:rPr>
        <w:t xml:space="preserve"> either one can be used to </w:t>
      </w:r>
      <w:r w:rsidR="00937433">
        <w:rPr>
          <w:rFonts w:hint="eastAsia"/>
          <w:szCs w:val="21"/>
        </w:rPr>
        <w:t>reduce</w:t>
      </w:r>
      <w:r w:rsidR="00073B69" w:rsidRPr="00073B69">
        <w:rPr>
          <w:szCs w:val="21"/>
        </w:rPr>
        <w:t xml:space="preserve"> unnecessary first PUCCH transmissions.</w:t>
      </w:r>
      <w:r w:rsidR="00073B69">
        <w:rPr>
          <w:rFonts w:hint="eastAsia"/>
          <w:szCs w:val="21"/>
        </w:rPr>
        <w:t xml:space="preserve"> </w:t>
      </w:r>
      <w:r w:rsidR="00442448">
        <w:rPr>
          <w:rFonts w:hint="eastAsia"/>
          <w:szCs w:val="21"/>
        </w:rPr>
        <w:t>On the other hand</w:t>
      </w:r>
      <w:r w:rsidR="00937433">
        <w:rPr>
          <w:rFonts w:hint="eastAsia"/>
          <w:szCs w:val="21"/>
        </w:rPr>
        <w:t>, in terms of UE implementation, i</w:t>
      </w:r>
      <w:r w:rsidR="00937433" w:rsidRPr="00937433">
        <w:rPr>
          <w:szCs w:val="21"/>
        </w:rPr>
        <w:t xml:space="preserve">n the case of </w:t>
      </w:r>
      <w:r w:rsidR="00937433">
        <w:rPr>
          <w:rFonts w:hint="eastAsia"/>
          <w:szCs w:val="21"/>
        </w:rPr>
        <w:t>the prohibit</w:t>
      </w:r>
      <w:r w:rsidR="00937433" w:rsidRPr="00937433">
        <w:rPr>
          <w:szCs w:val="21"/>
        </w:rPr>
        <w:t xml:space="preserve"> timer, it simply needs to be activated after the transmission of PUCCH/PUSCH related to UEIBR. </w:t>
      </w:r>
      <w:r w:rsidR="00442448">
        <w:rPr>
          <w:rFonts w:hint="eastAsia"/>
          <w:szCs w:val="21"/>
        </w:rPr>
        <w:t>However</w:t>
      </w:r>
      <w:r w:rsidR="00937433" w:rsidRPr="00937433">
        <w:rPr>
          <w:szCs w:val="21"/>
        </w:rPr>
        <w:t xml:space="preserve">, with </w:t>
      </w:r>
      <w:r w:rsidR="00937433">
        <w:rPr>
          <w:rFonts w:hint="eastAsia"/>
          <w:szCs w:val="21"/>
        </w:rPr>
        <w:t>the</w:t>
      </w:r>
      <w:r w:rsidR="00937433" w:rsidRPr="00937433">
        <w:rPr>
          <w:szCs w:val="21"/>
        </w:rPr>
        <w:t xml:space="preserve"> time interval, it is necessary to determine at each transmission </w:t>
      </w:r>
      <w:r w:rsidR="00937433">
        <w:rPr>
          <w:rFonts w:hint="eastAsia"/>
          <w:szCs w:val="21"/>
        </w:rPr>
        <w:t>occasion</w:t>
      </w:r>
      <w:r w:rsidR="00937433" w:rsidRPr="00937433">
        <w:rPr>
          <w:szCs w:val="21"/>
        </w:rPr>
        <w:t xml:space="preserve"> whether there was a transmission in the previous period, which could complicate </w:t>
      </w:r>
      <w:r w:rsidR="00937433">
        <w:rPr>
          <w:rFonts w:hint="eastAsia"/>
          <w:szCs w:val="21"/>
        </w:rPr>
        <w:t xml:space="preserve">UE </w:t>
      </w:r>
      <w:r w:rsidR="00937433" w:rsidRPr="00937433">
        <w:rPr>
          <w:szCs w:val="21"/>
        </w:rPr>
        <w:t>implementation.</w:t>
      </w:r>
      <w:r w:rsidR="00937433">
        <w:rPr>
          <w:rFonts w:hint="eastAsia"/>
          <w:szCs w:val="21"/>
        </w:rPr>
        <w:t xml:space="preserve"> Therefore, we propose the following: </w:t>
      </w:r>
    </w:p>
    <w:p w14:paraId="2D2BD4BD" w14:textId="77777777" w:rsidR="00937433" w:rsidRDefault="00937433" w:rsidP="003B7209">
      <w:pPr>
        <w:widowControl/>
        <w:textAlignment w:val="center"/>
        <w:rPr>
          <w:szCs w:val="21"/>
        </w:rPr>
      </w:pPr>
    </w:p>
    <w:p w14:paraId="2F706ACC" w14:textId="484DB957" w:rsidR="00937433" w:rsidRDefault="00937433" w:rsidP="00937433">
      <w:pPr>
        <w:rPr>
          <w:b/>
        </w:rPr>
      </w:pPr>
      <w:r>
        <w:rPr>
          <w:b/>
        </w:rPr>
        <w:t xml:space="preserve">Proposal </w:t>
      </w:r>
      <w:r w:rsidR="00187F17">
        <w:rPr>
          <w:rFonts w:hint="eastAsia"/>
          <w:b/>
        </w:rPr>
        <w:t>2</w:t>
      </w:r>
      <w:r>
        <w:rPr>
          <w:b/>
        </w:rPr>
        <w:t>:</w:t>
      </w:r>
    </w:p>
    <w:p w14:paraId="06BDD959" w14:textId="3C000950" w:rsidR="00937433" w:rsidRDefault="00937433" w:rsidP="00937433">
      <w:pPr>
        <w:rPr>
          <w:bCs/>
        </w:rPr>
      </w:pPr>
      <w:r>
        <w:rPr>
          <w:bCs/>
        </w:rPr>
        <w:t>On</w:t>
      </w:r>
      <w:r w:rsidRPr="00776F6C">
        <w:rPr>
          <w:bCs/>
        </w:rPr>
        <w:t xml:space="preserve"> beam report transmission procedure for UE-initiated/event-driven beam reporting for a CSI report configuration,</w:t>
      </w:r>
      <w:r>
        <w:rPr>
          <w:rFonts w:hint="eastAsia"/>
          <w:bCs/>
        </w:rPr>
        <w:t xml:space="preserve"> the following candidate #1 (i.e., prohibit timer) should be supported</w:t>
      </w:r>
      <w:r>
        <w:rPr>
          <w:bCs/>
        </w:rPr>
        <w:t>.</w:t>
      </w:r>
      <w:r>
        <w:rPr>
          <w:rFonts w:hint="eastAsia"/>
          <w:bCs/>
        </w:rPr>
        <w:t xml:space="preserve"> </w:t>
      </w:r>
    </w:p>
    <w:p w14:paraId="7BB549E5" w14:textId="77777777" w:rsidR="00937433" w:rsidRPr="00F06589" w:rsidRDefault="00937433" w:rsidP="00473BA6">
      <w:pPr>
        <w:widowControl/>
        <w:numPr>
          <w:ilvl w:val="0"/>
          <w:numId w:val="5"/>
        </w:numPr>
        <w:snapToGrid w:val="0"/>
        <w:jc w:val="left"/>
        <w:rPr>
          <w:rFonts w:ascii="Times" w:eastAsia="Batang" w:hAnsi="Times"/>
          <w:bCs/>
          <w:kern w:val="0"/>
          <w:sz w:val="20"/>
          <w:szCs w:val="20"/>
          <w:lang w:val="en-GB" w:eastAsia="x-none"/>
        </w:rPr>
      </w:pPr>
      <w:r w:rsidRPr="00F06589">
        <w:rPr>
          <w:rFonts w:ascii="Times" w:eastAsia="Batang" w:hAnsi="Times"/>
          <w:bCs/>
          <w:kern w:val="0"/>
          <w:sz w:val="20"/>
          <w:szCs w:val="20"/>
          <w:lang w:val="en-GB" w:eastAsia="x-none"/>
        </w:rPr>
        <w:t>Candidate#1: To introduce a prohibit timer for mode-A and/or mode-B</w:t>
      </w:r>
    </w:p>
    <w:p w14:paraId="74E0CF7F" w14:textId="77777777" w:rsidR="00937433" w:rsidRPr="00F06589" w:rsidRDefault="00937433" w:rsidP="00473BA6">
      <w:pPr>
        <w:widowControl/>
        <w:numPr>
          <w:ilvl w:val="1"/>
          <w:numId w:val="5"/>
        </w:numPr>
        <w:snapToGrid w:val="0"/>
        <w:jc w:val="left"/>
        <w:rPr>
          <w:rFonts w:ascii="Times" w:eastAsia="Batang" w:hAnsi="Times"/>
          <w:bCs/>
          <w:kern w:val="0"/>
          <w:sz w:val="20"/>
          <w:szCs w:val="20"/>
          <w:lang w:val="en-GB" w:eastAsia="x-none"/>
        </w:rPr>
      </w:pPr>
      <w:r w:rsidRPr="00F06589">
        <w:rPr>
          <w:rFonts w:ascii="Times" w:eastAsia="Batang" w:hAnsi="Times"/>
          <w:bCs/>
          <w:kern w:val="0"/>
          <w:sz w:val="20"/>
          <w:szCs w:val="20"/>
          <w:lang w:val="en-GB" w:eastAsia="x-none"/>
        </w:rPr>
        <w:t>Option-1A: In the case that triggering-event associated with the CSI report configuration is determined [by the same triggering beams(s) as the last transmitted PUCCH], if the prohibit timer is NOT running, the UE can transmit first PUCCH;</w:t>
      </w:r>
    </w:p>
    <w:p w14:paraId="6F853E55" w14:textId="77777777" w:rsidR="00937433" w:rsidRPr="00F06589" w:rsidRDefault="00937433" w:rsidP="00473BA6">
      <w:pPr>
        <w:widowControl/>
        <w:numPr>
          <w:ilvl w:val="2"/>
          <w:numId w:val="5"/>
        </w:numPr>
        <w:snapToGrid w:val="0"/>
        <w:jc w:val="left"/>
        <w:rPr>
          <w:rFonts w:ascii="Times" w:eastAsia="Batang" w:hAnsi="Times"/>
          <w:bCs/>
          <w:kern w:val="0"/>
          <w:sz w:val="20"/>
          <w:szCs w:val="20"/>
          <w:lang w:val="en-GB" w:eastAsia="x-none"/>
        </w:rPr>
      </w:pPr>
      <w:r w:rsidRPr="00F06589">
        <w:rPr>
          <w:rFonts w:ascii="Times" w:eastAsia="Batang" w:hAnsi="Times"/>
          <w:bCs/>
          <w:kern w:val="0"/>
          <w:sz w:val="20"/>
          <w:szCs w:val="20"/>
          <w:lang w:val="en-GB" w:eastAsia="x-none"/>
        </w:rPr>
        <w:t>At the first symbol after the end of the PUSCH transmission, the UE starts the prohibit timer</w:t>
      </w:r>
    </w:p>
    <w:p w14:paraId="65B5452D" w14:textId="77777777" w:rsidR="00937433" w:rsidRPr="00F06589" w:rsidRDefault="00937433" w:rsidP="00473BA6">
      <w:pPr>
        <w:widowControl/>
        <w:numPr>
          <w:ilvl w:val="1"/>
          <w:numId w:val="5"/>
        </w:numPr>
        <w:snapToGrid w:val="0"/>
        <w:jc w:val="left"/>
        <w:rPr>
          <w:rFonts w:ascii="Times" w:eastAsia="Batang" w:hAnsi="Times"/>
          <w:bCs/>
          <w:kern w:val="0"/>
          <w:sz w:val="20"/>
          <w:szCs w:val="20"/>
          <w:lang w:val="en-GB" w:eastAsia="x-none"/>
        </w:rPr>
      </w:pPr>
      <w:r w:rsidRPr="00F06589">
        <w:rPr>
          <w:rFonts w:ascii="Times" w:eastAsia="Batang" w:hAnsi="Times"/>
          <w:bCs/>
          <w:kern w:val="0"/>
          <w:sz w:val="20"/>
          <w:szCs w:val="20"/>
          <w:lang w:val="en-GB" w:eastAsia="x-none"/>
        </w:rPr>
        <w:t>Option-1B: In the case that triggering-event associated with the CSI report configuration is determined, if the prohibit timer is NOT running, the UE can transmit first PUCCH;</w:t>
      </w:r>
    </w:p>
    <w:p w14:paraId="762BCAC0" w14:textId="77777777" w:rsidR="00937433" w:rsidRPr="00F06589" w:rsidRDefault="00937433" w:rsidP="00473BA6">
      <w:pPr>
        <w:widowControl/>
        <w:numPr>
          <w:ilvl w:val="2"/>
          <w:numId w:val="5"/>
        </w:numPr>
        <w:snapToGrid w:val="0"/>
        <w:jc w:val="left"/>
        <w:rPr>
          <w:rFonts w:ascii="Times" w:eastAsia="Batang" w:hAnsi="Times"/>
          <w:bCs/>
          <w:kern w:val="0"/>
          <w:sz w:val="20"/>
          <w:szCs w:val="20"/>
          <w:lang w:val="en-GB" w:eastAsia="x-none"/>
        </w:rPr>
      </w:pPr>
      <w:r w:rsidRPr="00F06589">
        <w:rPr>
          <w:rFonts w:ascii="Times" w:eastAsia="Batang" w:hAnsi="Times"/>
          <w:bCs/>
          <w:kern w:val="0"/>
          <w:sz w:val="20"/>
          <w:szCs w:val="20"/>
          <w:lang w:val="en-GB" w:eastAsia="x-none"/>
        </w:rPr>
        <w:t>At the first symbol after the end of the first PUCCH transmission, the UE starts the prohibit timer</w:t>
      </w:r>
    </w:p>
    <w:p w14:paraId="1162B484" w14:textId="77777777" w:rsidR="00937433" w:rsidRDefault="00937433" w:rsidP="003B7209">
      <w:pPr>
        <w:widowControl/>
        <w:textAlignment w:val="center"/>
        <w:rPr>
          <w:szCs w:val="21"/>
          <w:lang w:val="en-GB"/>
        </w:rPr>
      </w:pPr>
    </w:p>
    <w:p w14:paraId="16E7F298" w14:textId="5B7CF406" w:rsidR="00187F17" w:rsidRDefault="00937433" w:rsidP="003B7209">
      <w:pPr>
        <w:widowControl/>
        <w:textAlignment w:val="center"/>
        <w:rPr>
          <w:szCs w:val="21"/>
          <w:lang w:val="en-GB"/>
        </w:rPr>
      </w:pPr>
      <w:r>
        <w:rPr>
          <w:rFonts w:hint="eastAsia"/>
          <w:szCs w:val="21"/>
          <w:lang w:val="en-GB"/>
        </w:rPr>
        <w:t xml:space="preserve">Finally, </w:t>
      </w:r>
      <w:r w:rsidR="0050028B">
        <w:rPr>
          <w:rFonts w:hint="eastAsia"/>
          <w:szCs w:val="21"/>
          <w:lang w:val="en-GB"/>
        </w:rPr>
        <w:t xml:space="preserve">comparing two options in candidate #1, each has its own pros and cons. </w:t>
      </w:r>
      <w:r w:rsidR="0050028B" w:rsidRPr="0050028B">
        <w:rPr>
          <w:szCs w:val="21"/>
          <w:lang w:val="en-GB"/>
        </w:rPr>
        <w:t>A comparison table and examples are provided below.</w:t>
      </w:r>
      <w:r w:rsidR="0050028B">
        <w:rPr>
          <w:rFonts w:hint="eastAsia"/>
          <w:szCs w:val="21"/>
          <w:lang w:val="en-GB"/>
        </w:rPr>
        <w:t xml:space="preserve"> </w:t>
      </w:r>
    </w:p>
    <w:p w14:paraId="63AA7CE5" w14:textId="77777777" w:rsidR="00187F17" w:rsidRDefault="00187F17">
      <w:pPr>
        <w:widowControl/>
        <w:jc w:val="left"/>
        <w:rPr>
          <w:szCs w:val="21"/>
          <w:lang w:val="en-GB"/>
        </w:rPr>
      </w:pPr>
      <w:r>
        <w:rPr>
          <w:szCs w:val="21"/>
          <w:lang w:val="en-GB"/>
        </w:rPr>
        <w:br w:type="page"/>
      </w:r>
    </w:p>
    <w:p w14:paraId="744066C6" w14:textId="591ED1D5" w:rsidR="00CA2D61" w:rsidRPr="00CA2D61" w:rsidRDefault="00CA2D61" w:rsidP="00CA2D61">
      <w:pPr>
        <w:widowControl/>
        <w:jc w:val="center"/>
        <w:textAlignment w:val="center"/>
        <w:rPr>
          <w:szCs w:val="21"/>
          <w:lang w:val="en-GB"/>
        </w:rPr>
      </w:pPr>
      <w:r>
        <w:rPr>
          <w:rFonts w:hint="eastAsia"/>
          <w:szCs w:val="21"/>
          <w:lang w:val="en-GB"/>
        </w:rPr>
        <w:lastRenderedPageBreak/>
        <w:t xml:space="preserve">Table-1: Pros and cons </w:t>
      </w:r>
      <w:r>
        <w:rPr>
          <w:szCs w:val="21"/>
          <w:lang w:val="en-GB"/>
        </w:rPr>
        <w:t>between</w:t>
      </w:r>
      <w:r>
        <w:rPr>
          <w:rFonts w:hint="eastAsia"/>
          <w:szCs w:val="21"/>
          <w:lang w:val="en-GB"/>
        </w:rPr>
        <w:t xml:space="preserve"> Option-1A and 1B. </w:t>
      </w:r>
    </w:p>
    <w:tbl>
      <w:tblPr>
        <w:tblStyle w:val="ae"/>
        <w:tblW w:w="0" w:type="auto"/>
        <w:tblLook w:val="04A0" w:firstRow="1" w:lastRow="0" w:firstColumn="1" w:lastColumn="0" w:noHBand="0" w:noVBand="1"/>
      </w:tblPr>
      <w:tblGrid>
        <w:gridCol w:w="3245"/>
        <w:gridCol w:w="3245"/>
        <w:gridCol w:w="3246"/>
      </w:tblGrid>
      <w:tr w:rsidR="0050028B" w14:paraId="7B77C50B" w14:textId="77777777" w:rsidTr="0050028B">
        <w:tc>
          <w:tcPr>
            <w:tcW w:w="3245" w:type="dxa"/>
          </w:tcPr>
          <w:p w14:paraId="6B0ED330" w14:textId="57875D84" w:rsidR="0050028B" w:rsidRDefault="0050028B" w:rsidP="003B7209">
            <w:pPr>
              <w:widowControl/>
              <w:textAlignment w:val="center"/>
              <w:rPr>
                <w:szCs w:val="21"/>
                <w:lang w:val="en-GB"/>
              </w:rPr>
            </w:pPr>
            <w:r>
              <w:rPr>
                <w:rFonts w:hint="eastAsia"/>
                <w:szCs w:val="21"/>
                <w:lang w:val="en-GB"/>
              </w:rPr>
              <w:t>Options</w:t>
            </w:r>
          </w:p>
        </w:tc>
        <w:tc>
          <w:tcPr>
            <w:tcW w:w="3245" w:type="dxa"/>
          </w:tcPr>
          <w:p w14:paraId="32C8CF46" w14:textId="38DFA29F" w:rsidR="0050028B" w:rsidRDefault="0050028B" w:rsidP="003B7209">
            <w:pPr>
              <w:widowControl/>
              <w:textAlignment w:val="center"/>
              <w:rPr>
                <w:szCs w:val="21"/>
                <w:lang w:val="en-GB"/>
              </w:rPr>
            </w:pPr>
            <w:r>
              <w:rPr>
                <w:rFonts w:hint="eastAsia"/>
                <w:szCs w:val="21"/>
                <w:lang w:val="en-GB"/>
              </w:rPr>
              <w:t>Pros</w:t>
            </w:r>
          </w:p>
        </w:tc>
        <w:tc>
          <w:tcPr>
            <w:tcW w:w="3246" w:type="dxa"/>
          </w:tcPr>
          <w:p w14:paraId="5CC48D90" w14:textId="4AACBCA8" w:rsidR="0050028B" w:rsidRDefault="0050028B" w:rsidP="003B7209">
            <w:pPr>
              <w:widowControl/>
              <w:textAlignment w:val="center"/>
              <w:rPr>
                <w:szCs w:val="21"/>
                <w:lang w:val="en-GB"/>
              </w:rPr>
            </w:pPr>
            <w:r>
              <w:rPr>
                <w:rFonts w:hint="eastAsia"/>
                <w:szCs w:val="21"/>
                <w:lang w:val="en-GB"/>
              </w:rPr>
              <w:t>Cons</w:t>
            </w:r>
          </w:p>
        </w:tc>
      </w:tr>
      <w:tr w:rsidR="0050028B" w14:paraId="749A8CA8" w14:textId="77777777" w:rsidTr="0050028B">
        <w:tc>
          <w:tcPr>
            <w:tcW w:w="3245" w:type="dxa"/>
          </w:tcPr>
          <w:p w14:paraId="20D87F95" w14:textId="0A3EE0EB" w:rsidR="0050028B" w:rsidRDefault="0050028B" w:rsidP="003B7209">
            <w:pPr>
              <w:widowControl/>
              <w:textAlignment w:val="center"/>
              <w:rPr>
                <w:szCs w:val="21"/>
                <w:lang w:val="en-GB"/>
              </w:rPr>
            </w:pPr>
            <w:r>
              <w:rPr>
                <w:rFonts w:hint="eastAsia"/>
                <w:szCs w:val="21"/>
                <w:lang w:val="en-GB"/>
              </w:rPr>
              <w:t xml:space="preserve">Option-1A: </w:t>
            </w:r>
          </w:p>
          <w:p w14:paraId="3CCF413D" w14:textId="4D854C0A" w:rsidR="0050028B" w:rsidRDefault="0050028B" w:rsidP="003B7209">
            <w:pPr>
              <w:widowControl/>
              <w:textAlignment w:val="center"/>
              <w:rPr>
                <w:szCs w:val="21"/>
                <w:lang w:val="en-GB"/>
              </w:rPr>
            </w:pPr>
            <w:r w:rsidRPr="0050028B">
              <w:rPr>
                <w:szCs w:val="21"/>
                <w:lang w:val="en-GB"/>
              </w:rPr>
              <w:t xml:space="preserve">At the </w:t>
            </w:r>
            <w:r w:rsidRPr="0050028B">
              <w:rPr>
                <w:b/>
                <w:bCs/>
                <w:szCs w:val="21"/>
                <w:lang w:val="en-GB"/>
              </w:rPr>
              <w:t>first symbol after the end of the PUSCH transmission</w:t>
            </w:r>
            <w:r w:rsidRPr="0050028B">
              <w:rPr>
                <w:szCs w:val="21"/>
                <w:lang w:val="en-GB"/>
              </w:rPr>
              <w:t>, the UE starts the prohibit timer</w:t>
            </w:r>
          </w:p>
        </w:tc>
        <w:tc>
          <w:tcPr>
            <w:tcW w:w="3245" w:type="dxa"/>
          </w:tcPr>
          <w:p w14:paraId="76069FF1" w14:textId="5A0CBE7A" w:rsidR="0050028B" w:rsidRPr="0050028B" w:rsidRDefault="0050028B" w:rsidP="003B7209">
            <w:pPr>
              <w:widowControl/>
              <w:textAlignment w:val="center"/>
              <w:rPr>
                <w:szCs w:val="21"/>
                <w:lang w:val="en-GB"/>
              </w:rPr>
            </w:pPr>
            <w:r w:rsidRPr="0050028B">
              <w:rPr>
                <w:rFonts w:hint="eastAsia"/>
                <w:b/>
                <w:bCs/>
                <w:szCs w:val="21"/>
                <w:lang w:val="en-GB"/>
              </w:rPr>
              <w:t xml:space="preserve">Low latency </w:t>
            </w:r>
            <w:r>
              <w:rPr>
                <w:rFonts w:hint="eastAsia"/>
                <w:szCs w:val="21"/>
                <w:lang w:val="en-GB"/>
              </w:rPr>
              <w:t>in re-transmission of</w:t>
            </w:r>
            <w:r w:rsidR="00CA2D61">
              <w:rPr>
                <w:rFonts w:hint="eastAsia"/>
                <w:szCs w:val="21"/>
                <w:lang w:val="en-GB"/>
              </w:rPr>
              <w:t xml:space="preserve"> f</w:t>
            </w:r>
            <w:r>
              <w:rPr>
                <w:szCs w:val="21"/>
                <w:lang w:val="en-GB"/>
              </w:rPr>
              <w:t>irst</w:t>
            </w:r>
            <w:r>
              <w:rPr>
                <w:rFonts w:hint="eastAsia"/>
                <w:szCs w:val="21"/>
                <w:lang w:val="en-GB"/>
              </w:rPr>
              <w:t xml:space="preserve"> PUCCH when the reception </w:t>
            </w:r>
            <w:r>
              <w:rPr>
                <w:szCs w:val="21"/>
                <w:lang w:val="en-GB"/>
              </w:rPr>
              <w:t xml:space="preserve">of </w:t>
            </w:r>
            <w:r w:rsidRPr="00CA2D61">
              <w:rPr>
                <w:b/>
                <w:bCs/>
                <w:szCs w:val="21"/>
                <w:lang w:val="en-GB"/>
              </w:rPr>
              <w:t>first</w:t>
            </w:r>
            <w:r w:rsidRPr="00CA2D61">
              <w:rPr>
                <w:rFonts w:hint="eastAsia"/>
                <w:b/>
                <w:bCs/>
                <w:szCs w:val="21"/>
                <w:lang w:val="en-GB"/>
              </w:rPr>
              <w:t xml:space="preserve"> PUCCH is failed</w:t>
            </w:r>
            <w:r>
              <w:rPr>
                <w:rFonts w:hint="eastAsia"/>
                <w:szCs w:val="21"/>
                <w:lang w:val="en-GB"/>
              </w:rPr>
              <w:t xml:space="preserve">. </w:t>
            </w:r>
          </w:p>
        </w:tc>
        <w:tc>
          <w:tcPr>
            <w:tcW w:w="3246" w:type="dxa"/>
          </w:tcPr>
          <w:p w14:paraId="7732D822" w14:textId="697D66AA" w:rsidR="0050028B" w:rsidRPr="00CA2D61" w:rsidRDefault="00CA2D61" w:rsidP="003B7209">
            <w:pPr>
              <w:widowControl/>
              <w:textAlignment w:val="center"/>
              <w:rPr>
                <w:szCs w:val="21"/>
                <w:lang w:val="en-GB"/>
              </w:rPr>
            </w:pPr>
            <w:r>
              <w:rPr>
                <w:rFonts w:hint="eastAsia"/>
                <w:b/>
                <w:bCs/>
                <w:szCs w:val="21"/>
                <w:lang w:val="en-GB"/>
              </w:rPr>
              <w:t>Large</w:t>
            </w:r>
            <w:r w:rsidRPr="00CA2D61">
              <w:rPr>
                <w:rFonts w:hint="eastAsia"/>
                <w:b/>
                <w:bCs/>
                <w:szCs w:val="21"/>
                <w:lang w:val="en-GB"/>
              </w:rPr>
              <w:t xml:space="preserve"> overhead</w:t>
            </w:r>
            <w:r>
              <w:rPr>
                <w:rFonts w:hint="eastAsia"/>
                <w:szCs w:val="21"/>
                <w:lang w:val="en-GB"/>
              </w:rPr>
              <w:t xml:space="preserve"> in </w:t>
            </w:r>
            <w:r w:rsidRPr="00CA2D61">
              <w:rPr>
                <w:szCs w:val="21"/>
                <w:lang w:val="en-GB"/>
              </w:rPr>
              <w:t xml:space="preserve">re-transmission of </w:t>
            </w:r>
            <w:r>
              <w:rPr>
                <w:rFonts w:hint="eastAsia"/>
                <w:szCs w:val="21"/>
                <w:lang w:val="en-GB"/>
              </w:rPr>
              <w:t>f</w:t>
            </w:r>
            <w:r w:rsidRPr="00CA2D61">
              <w:rPr>
                <w:szCs w:val="21"/>
                <w:lang w:val="en-GB"/>
              </w:rPr>
              <w:t>irst PUCCH</w:t>
            </w:r>
            <w:r>
              <w:rPr>
                <w:rFonts w:hint="eastAsia"/>
                <w:szCs w:val="21"/>
                <w:lang w:val="en-GB"/>
              </w:rPr>
              <w:t xml:space="preserve">, because UE can transmit first PUCCH </w:t>
            </w:r>
            <w:r>
              <w:rPr>
                <w:szCs w:val="21"/>
                <w:lang w:val="en-GB"/>
              </w:rPr>
              <w:t>until</w:t>
            </w:r>
            <w:r>
              <w:rPr>
                <w:rFonts w:hint="eastAsia"/>
                <w:szCs w:val="21"/>
                <w:lang w:val="en-GB"/>
              </w:rPr>
              <w:t xml:space="preserve"> the second PUSCH is transmitted. </w:t>
            </w:r>
          </w:p>
        </w:tc>
      </w:tr>
      <w:tr w:rsidR="0050028B" w14:paraId="44546F89" w14:textId="77777777" w:rsidTr="0050028B">
        <w:tc>
          <w:tcPr>
            <w:tcW w:w="3245" w:type="dxa"/>
          </w:tcPr>
          <w:p w14:paraId="52C58E75" w14:textId="77777777" w:rsidR="0050028B" w:rsidRDefault="0050028B" w:rsidP="003B7209">
            <w:pPr>
              <w:widowControl/>
              <w:textAlignment w:val="center"/>
              <w:rPr>
                <w:szCs w:val="21"/>
                <w:lang w:val="en-GB"/>
              </w:rPr>
            </w:pPr>
            <w:r>
              <w:rPr>
                <w:rFonts w:hint="eastAsia"/>
                <w:szCs w:val="21"/>
                <w:lang w:val="en-GB"/>
              </w:rPr>
              <w:t xml:space="preserve">Option-1B: </w:t>
            </w:r>
          </w:p>
          <w:p w14:paraId="6812F00E" w14:textId="453B3530" w:rsidR="0050028B" w:rsidRDefault="0050028B" w:rsidP="003B7209">
            <w:pPr>
              <w:widowControl/>
              <w:textAlignment w:val="center"/>
              <w:rPr>
                <w:szCs w:val="21"/>
                <w:lang w:val="en-GB"/>
              </w:rPr>
            </w:pPr>
            <w:r w:rsidRPr="0050028B">
              <w:rPr>
                <w:szCs w:val="21"/>
                <w:lang w:val="en-GB"/>
              </w:rPr>
              <w:t xml:space="preserve">At the </w:t>
            </w:r>
            <w:r w:rsidRPr="0050028B">
              <w:rPr>
                <w:b/>
                <w:bCs/>
                <w:szCs w:val="21"/>
                <w:lang w:val="en-GB"/>
              </w:rPr>
              <w:t>first symbol after the end of the first PUCCH transmission</w:t>
            </w:r>
            <w:r w:rsidRPr="0050028B">
              <w:rPr>
                <w:szCs w:val="21"/>
                <w:lang w:val="en-GB"/>
              </w:rPr>
              <w:t>, the UE starts the prohibit timer</w:t>
            </w:r>
          </w:p>
        </w:tc>
        <w:tc>
          <w:tcPr>
            <w:tcW w:w="3245" w:type="dxa"/>
          </w:tcPr>
          <w:p w14:paraId="39903FFF" w14:textId="177B1990" w:rsidR="0050028B" w:rsidRDefault="00CA2D61" w:rsidP="003B7209">
            <w:pPr>
              <w:widowControl/>
              <w:textAlignment w:val="center"/>
              <w:rPr>
                <w:szCs w:val="21"/>
                <w:lang w:val="en-GB"/>
              </w:rPr>
            </w:pPr>
            <w:r w:rsidRPr="00CA2D61">
              <w:rPr>
                <w:rFonts w:hint="eastAsia"/>
                <w:b/>
                <w:bCs/>
                <w:szCs w:val="21"/>
                <w:lang w:val="en-GB"/>
              </w:rPr>
              <w:t>Small overhead</w:t>
            </w:r>
            <w:r>
              <w:rPr>
                <w:rFonts w:hint="eastAsia"/>
                <w:szCs w:val="21"/>
                <w:lang w:val="en-GB"/>
              </w:rPr>
              <w:t xml:space="preserve"> in </w:t>
            </w:r>
            <w:r w:rsidRPr="00CA2D61">
              <w:rPr>
                <w:szCs w:val="21"/>
                <w:lang w:val="en-GB"/>
              </w:rPr>
              <w:t xml:space="preserve">re-transmission of </w:t>
            </w:r>
            <w:r>
              <w:rPr>
                <w:rFonts w:hint="eastAsia"/>
                <w:szCs w:val="21"/>
                <w:lang w:val="en-GB"/>
              </w:rPr>
              <w:t>f</w:t>
            </w:r>
            <w:r w:rsidRPr="00CA2D61">
              <w:rPr>
                <w:szCs w:val="21"/>
                <w:lang w:val="en-GB"/>
              </w:rPr>
              <w:t>irst PUCCH</w:t>
            </w:r>
            <w:r>
              <w:rPr>
                <w:rFonts w:hint="eastAsia"/>
                <w:szCs w:val="21"/>
                <w:lang w:val="en-GB"/>
              </w:rPr>
              <w:t xml:space="preserve"> by preventing </w:t>
            </w:r>
            <w:r>
              <w:rPr>
                <w:szCs w:val="21"/>
                <w:lang w:val="en-GB"/>
              </w:rPr>
              <w:t>frequent</w:t>
            </w:r>
            <w:r>
              <w:rPr>
                <w:rFonts w:hint="eastAsia"/>
                <w:szCs w:val="21"/>
                <w:lang w:val="en-GB"/>
              </w:rPr>
              <w:t xml:space="preserve"> re-transmission. </w:t>
            </w:r>
          </w:p>
        </w:tc>
        <w:tc>
          <w:tcPr>
            <w:tcW w:w="3246" w:type="dxa"/>
          </w:tcPr>
          <w:p w14:paraId="6DF3FD97" w14:textId="73A413D4" w:rsidR="0050028B" w:rsidRDefault="0050028B" w:rsidP="003B7209">
            <w:pPr>
              <w:widowControl/>
              <w:textAlignment w:val="center"/>
              <w:rPr>
                <w:szCs w:val="21"/>
                <w:lang w:val="en-GB"/>
              </w:rPr>
            </w:pPr>
            <w:r w:rsidRPr="0050028B">
              <w:rPr>
                <w:rFonts w:hint="eastAsia"/>
                <w:b/>
                <w:bCs/>
                <w:szCs w:val="21"/>
                <w:lang w:val="en-GB"/>
              </w:rPr>
              <w:t>High</w:t>
            </w:r>
            <w:r w:rsidRPr="0050028B">
              <w:rPr>
                <w:b/>
                <w:bCs/>
                <w:szCs w:val="21"/>
                <w:lang w:val="en-GB"/>
              </w:rPr>
              <w:t xml:space="preserve"> latency</w:t>
            </w:r>
            <w:r w:rsidRPr="0050028B">
              <w:rPr>
                <w:szCs w:val="21"/>
                <w:lang w:val="en-GB"/>
              </w:rPr>
              <w:t xml:space="preserve"> in re-transmission of </w:t>
            </w:r>
            <w:r w:rsidR="00CA2D61">
              <w:rPr>
                <w:rFonts w:hint="eastAsia"/>
                <w:szCs w:val="21"/>
                <w:lang w:val="en-GB"/>
              </w:rPr>
              <w:t>f</w:t>
            </w:r>
            <w:r w:rsidRPr="0050028B">
              <w:rPr>
                <w:szCs w:val="21"/>
                <w:lang w:val="en-GB"/>
              </w:rPr>
              <w:t xml:space="preserve">irst PUCCH when the reception of </w:t>
            </w:r>
            <w:r w:rsidRPr="00CA2D61">
              <w:rPr>
                <w:b/>
                <w:bCs/>
                <w:szCs w:val="21"/>
                <w:lang w:val="en-GB"/>
              </w:rPr>
              <w:t>first PUCCH is failed</w:t>
            </w:r>
            <w:r w:rsidRPr="0050028B">
              <w:rPr>
                <w:szCs w:val="21"/>
                <w:lang w:val="en-GB"/>
              </w:rPr>
              <w:t>.</w:t>
            </w:r>
          </w:p>
        </w:tc>
      </w:tr>
    </w:tbl>
    <w:p w14:paraId="3267DF02" w14:textId="77777777" w:rsidR="0050028B" w:rsidRDefault="0050028B" w:rsidP="003B7209">
      <w:pPr>
        <w:widowControl/>
        <w:textAlignment w:val="center"/>
        <w:rPr>
          <w:szCs w:val="21"/>
          <w:lang w:val="en-GB"/>
        </w:rPr>
      </w:pPr>
    </w:p>
    <w:tbl>
      <w:tblPr>
        <w:tblStyle w:val="ae"/>
        <w:tblW w:w="0" w:type="auto"/>
        <w:tblLook w:val="04A0" w:firstRow="1" w:lastRow="0" w:firstColumn="1" w:lastColumn="0" w:noHBand="0" w:noVBand="1"/>
      </w:tblPr>
      <w:tblGrid>
        <w:gridCol w:w="4705"/>
        <w:gridCol w:w="5031"/>
      </w:tblGrid>
      <w:tr w:rsidR="003A229D" w14:paraId="3D149E2D" w14:textId="77777777" w:rsidTr="003A229D">
        <w:tc>
          <w:tcPr>
            <w:tcW w:w="4705" w:type="dxa"/>
            <w:tcBorders>
              <w:top w:val="nil"/>
              <w:left w:val="nil"/>
              <w:bottom w:val="nil"/>
              <w:right w:val="nil"/>
            </w:tcBorders>
          </w:tcPr>
          <w:p w14:paraId="7DE24FC9" w14:textId="3FA084F1" w:rsidR="003A229D" w:rsidRDefault="003A229D" w:rsidP="003A229D">
            <w:pPr>
              <w:widowControl/>
              <w:jc w:val="center"/>
              <w:textAlignment w:val="center"/>
              <w:rPr>
                <w:szCs w:val="21"/>
                <w:lang w:val="en-GB"/>
              </w:rPr>
            </w:pPr>
            <w:r>
              <w:rPr>
                <w:noProof/>
                <w:szCs w:val="21"/>
                <w:lang w:val="en-GB"/>
              </w:rPr>
              <w:drawing>
                <wp:inline distT="0" distB="0" distL="0" distR="0" wp14:anchorId="4B7A9DA5" wp14:editId="44F343BD">
                  <wp:extent cx="2195312" cy="2160000"/>
                  <wp:effectExtent l="0" t="0" r="0" b="0"/>
                  <wp:docPr id="200899407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5312" cy="2160000"/>
                          </a:xfrm>
                          <a:prstGeom prst="rect">
                            <a:avLst/>
                          </a:prstGeom>
                          <a:noFill/>
                          <a:ln>
                            <a:noFill/>
                          </a:ln>
                        </pic:spPr>
                      </pic:pic>
                    </a:graphicData>
                  </a:graphic>
                </wp:inline>
              </w:drawing>
            </w:r>
          </w:p>
        </w:tc>
        <w:tc>
          <w:tcPr>
            <w:tcW w:w="5031" w:type="dxa"/>
            <w:tcBorders>
              <w:top w:val="nil"/>
              <w:left w:val="nil"/>
              <w:bottom w:val="nil"/>
              <w:right w:val="nil"/>
            </w:tcBorders>
            <w:vAlign w:val="center"/>
          </w:tcPr>
          <w:p w14:paraId="6E1BD704" w14:textId="252E196F" w:rsidR="003A229D" w:rsidRDefault="003A229D" w:rsidP="003A229D">
            <w:pPr>
              <w:widowControl/>
              <w:jc w:val="center"/>
              <w:textAlignment w:val="center"/>
              <w:rPr>
                <w:szCs w:val="21"/>
                <w:lang w:val="en-GB"/>
              </w:rPr>
            </w:pPr>
            <w:r>
              <w:rPr>
                <w:noProof/>
                <w:szCs w:val="21"/>
                <w:lang w:val="en-GB"/>
              </w:rPr>
              <w:drawing>
                <wp:inline distT="0" distB="0" distL="0" distR="0" wp14:anchorId="6C2F6AFB" wp14:editId="5912E54B">
                  <wp:extent cx="2354679" cy="2160000"/>
                  <wp:effectExtent l="0" t="0" r="7620" b="0"/>
                  <wp:docPr id="209129137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4679" cy="2160000"/>
                          </a:xfrm>
                          <a:prstGeom prst="rect">
                            <a:avLst/>
                          </a:prstGeom>
                          <a:noFill/>
                          <a:ln>
                            <a:noFill/>
                          </a:ln>
                        </pic:spPr>
                      </pic:pic>
                    </a:graphicData>
                  </a:graphic>
                </wp:inline>
              </w:drawing>
            </w:r>
          </w:p>
        </w:tc>
      </w:tr>
      <w:tr w:rsidR="003A229D" w14:paraId="0C086FF2" w14:textId="77777777" w:rsidTr="003A229D">
        <w:tc>
          <w:tcPr>
            <w:tcW w:w="4705" w:type="dxa"/>
            <w:tcBorders>
              <w:top w:val="nil"/>
              <w:left w:val="nil"/>
              <w:bottom w:val="nil"/>
              <w:right w:val="nil"/>
            </w:tcBorders>
          </w:tcPr>
          <w:p w14:paraId="5B050993" w14:textId="7A97F45E" w:rsidR="003A229D" w:rsidRPr="003A229D" w:rsidRDefault="003A229D" w:rsidP="003A229D">
            <w:pPr>
              <w:widowControl/>
              <w:jc w:val="center"/>
              <w:textAlignment w:val="center"/>
              <w:rPr>
                <w:szCs w:val="21"/>
                <w:lang w:val="en-GB"/>
              </w:rPr>
            </w:pPr>
            <w:r w:rsidRPr="003A229D">
              <w:rPr>
                <w:rFonts w:hint="eastAsia"/>
                <w:szCs w:val="21"/>
                <w:lang w:val="en-GB"/>
              </w:rPr>
              <w:t>Ca</w:t>
            </w:r>
            <w:r>
              <w:rPr>
                <w:rFonts w:hint="eastAsia"/>
                <w:szCs w:val="21"/>
                <w:lang w:val="en-GB"/>
              </w:rPr>
              <w:t>s</w:t>
            </w:r>
            <w:r w:rsidRPr="003A229D">
              <w:rPr>
                <w:rFonts w:hint="eastAsia"/>
                <w:szCs w:val="21"/>
                <w:lang w:val="en-GB"/>
              </w:rPr>
              <w:t xml:space="preserve">e-1: </w:t>
            </w:r>
            <w:r w:rsidRPr="003A229D">
              <w:rPr>
                <w:szCs w:val="21"/>
                <w:lang w:val="en-GB"/>
              </w:rPr>
              <w:t>the reception of first PUCCH is failed</w:t>
            </w:r>
          </w:p>
        </w:tc>
        <w:tc>
          <w:tcPr>
            <w:tcW w:w="5031" w:type="dxa"/>
            <w:tcBorders>
              <w:top w:val="nil"/>
              <w:left w:val="nil"/>
              <w:bottom w:val="nil"/>
              <w:right w:val="nil"/>
            </w:tcBorders>
          </w:tcPr>
          <w:p w14:paraId="6B4D3573" w14:textId="3CEC51A1" w:rsidR="003A229D" w:rsidRDefault="003A229D" w:rsidP="003A229D">
            <w:pPr>
              <w:widowControl/>
              <w:jc w:val="center"/>
              <w:textAlignment w:val="center"/>
              <w:rPr>
                <w:szCs w:val="21"/>
                <w:lang w:val="en-GB"/>
              </w:rPr>
            </w:pPr>
            <w:r w:rsidRPr="003A229D">
              <w:rPr>
                <w:rFonts w:hint="eastAsia"/>
                <w:szCs w:val="21"/>
                <w:lang w:val="en-GB"/>
              </w:rPr>
              <w:t>Ca</w:t>
            </w:r>
            <w:r>
              <w:rPr>
                <w:rFonts w:hint="eastAsia"/>
                <w:szCs w:val="21"/>
                <w:lang w:val="en-GB"/>
              </w:rPr>
              <w:t>s</w:t>
            </w:r>
            <w:r w:rsidRPr="003A229D">
              <w:rPr>
                <w:rFonts w:hint="eastAsia"/>
                <w:szCs w:val="21"/>
                <w:lang w:val="en-GB"/>
              </w:rPr>
              <w:t>e-</w:t>
            </w:r>
            <w:r>
              <w:rPr>
                <w:rFonts w:hint="eastAsia"/>
                <w:szCs w:val="21"/>
                <w:lang w:val="en-GB"/>
              </w:rPr>
              <w:t>2</w:t>
            </w:r>
            <w:r w:rsidRPr="003A229D">
              <w:rPr>
                <w:rFonts w:hint="eastAsia"/>
                <w:szCs w:val="21"/>
                <w:lang w:val="en-GB"/>
              </w:rPr>
              <w:t xml:space="preserve">: </w:t>
            </w:r>
            <w:r w:rsidRPr="003A229D">
              <w:rPr>
                <w:szCs w:val="21"/>
                <w:lang w:val="en-GB"/>
              </w:rPr>
              <w:t xml:space="preserve">the first PUCCH is </w:t>
            </w:r>
            <w:r>
              <w:rPr>
                <w:rFonts w:hint="eastAsia"/>
                <w:szCs w:val="21"/>
                <w:lang w:val="en-GB"/>
              </w:rPr>
              <w:t>received</w:t>
            </w:r>
          </w:p>
        </w:tc>
      </w:tr>
      <w:tr w:rsidR="003A229D" w14:paraId="2B44AB1D" w14:textId="77777777" w:rsidTr="003A229D">
        <w:tc>
          <w:tcPr>
            <w:tcW w:w="9736" w:type="dxa"/>
            <w:gridSpan w:val="2"/>
            <w:tcBorders>
              <w:top w:val="nil"/>
              <w:left w:val="nil"/>
              <w:bottom w:val="nil"/>
              <w:right w:val="nil"/>
            </w:tcBorders>
          </w:tcPr>
          <w:p w14:paraId="3F2FE3D8" w14:textId="5221893E" w:rsidR="003A229D" w:rsidRPr="003A229D" w:rsidRDefault="003A229D" w:rsidP="003A229D">
            <w:pPr>
              <w:pStyle w:val="af1"/>
              <w:jc w:val="center"/>
              <w:rPr>
                <w:shd w:val="clear" w:color="auto" w:fill="F9FAFB"/>
              </w:rPr>
            </w:pPr>
            <w:r w:rsidRPr="00531458">
              <w:t xml:space="preserve">Figure </w:t>
            </w:r>
            <w:r>
              <w:rPr>
                <w:rFonts w:hint="eastAsia"/>
              </w:rPr>
              <w:t>1</w:t>
            </w:r>
            <w:r w:rsidRPr="00531458">
              <w:t>. An example of</w:t>
            </w:r>
            <w:r>
              <w:rPr>
                <w:rFonts w:hint="eastAsia"/>
              </w:rPr>
              <w:t xml:space="preserve"> pros and cons between Option-1A and Option-1B</w:t>
            </w:r>
            <w:r w:rsidRPr="00531458">
              <w:t>.</w:t>
            </w:r>
          </w:p>
        </w:tc>
      </w:tr>
    </w:tbl>
    <w:p w14:paraId="1E811981" w14:textId="77777777" w:rsidR="00187F17" w:rsidRDefault="00187F17" w:rsidP="003B7209">
      <w:pPr>
        <w:widowControl/>
        <w:textAlignment w:val="center"/>
        <w:rPr>
          <w:szCs w:val="21"/>
          <w:lang w:val="en-GB"/>
        </w:rPr>
      </w:pPr>
    </w:p>
    <w:p w14:paraId="4C6E4DF7" w14:textId="10D90409" w:rsidR="00CA2D61" w:rsidRDefault="00CA2D61" w:rsidP="003B7209">
      <w:pPr>
        <w:widowControl/>
        <w:textAlignment w:val="center"/>
        <w:rPr>
          <w:szCs w:val="21"/>
          <w:lang w:val="en-GB"/>
        </w:rPr>
      </w:pPr>
      <w:r>
        <w:rPr>
          <w:rFonts w:hint="eastAsia"/>
          <w:szCs w:val="21"/>
          <w:lang w:val="en-GB"/>
        </w:rPr>
        <w:t xml:space="preserve">From the above discussion, we have the following observation and proposals: </w:t>
      </w:r>
    </w:p>
    <w:p w14:paraId="42E4376F" w14:textId="77777777" w:rsidR="00CA2D61" w:rsidRDefault="00CA2D61" w:rsidP="003B7209">
      <w:pPr>
        <w:widowControl/>
        <w:textAlignment w:val="center"/>
        <w:rPr>
          <w:szCs w:val="21"/>
          <w:lang w:val="en-GB"/>
        </w:rPr>
      </w:pPr>
    </w:p>
    <w:p w14:paraId="51EC4614" w14:textId="5B1834DB" w:rsidR="00CA2D61" w:rsidRDefault="00187F17" w:rsidP="00CA2D61">
      <w:pPr>
        <w:rPr>
          <w:b/>
        </w:rPr>
      </w:pPr>
      <w:r>
        <w:rPr>
          <w:rFonts w:hint="eastAsia"/>
          <w:b/>
        </w:rPr>
        <w:t>Observation 1</w:t>
      </w:r>
      <w:r w:rsidR="00CA2D61">
        <w:rPr>
          <w:b/>
        </w:rPr>
        <w:t>:</w:t>
      </w:r>
    </w:p>
    <w:p w14:paraId="6287DA92" w14:textId="0565BDED" w:rsidR="00CA2D61" w:rsidRDefault="00CA2D61" w:rsidP="00442448">
      <w:pPr>
        <w:rPr>
          <w:bCs/>
        </w:rPr>
      </w:pPr>
      <w:r>
        <w:rPr>
          <w:bCs/>
        </w:rPr>
        <w:t>On</w:t>
      </w:r>
      <w:r w:rsidRPr="00776F6C">
        <w:rPr>
          <w:bCs/>
        </w:rPr>
        <w:t xml:space="preserve"> beam report transmission procedure for UE-initiated/event-driven beam reporting for a CSI report configuration,</w:t>
      </w:r>
      <w:r w:rsidR="00442448">
        <w:rPr>
          <w:rFonts w:hint="eastAsia"/>
          <w:bCs/>
        </w:rPr>
        <w:t xml:space="preserve"> there is trade-off between latency of first PUCCH and overhead of unnecessary first PUCCH</w:t>
      </w:r>
      <w:r>
        <w:rPr>
          <w:bCs/>
        </w:rPr>
        <w:t>.</w:t>
      </w:r>
      <w:r>
        <w:rPr>
          <w:rFonts w:hint="eastAsia"/>
          <w:bCs/>
        </w:rPr>
        <w:t xml:space="preserve"> </w:t>
      </w:r>
    </w:p>
    <w:p w14:paraId="2CA1DABF" w14:textId="77777777" w:rsidR="00442448" w:rsidRDefault="00442448" w:rsidP="00442448">
      <w:pPr>
        <w:rPr>
          <w:szCs w:val="21"/>
        </w:rPr>
      </w:pPr>
    </w:p>
    <w:p w14:paraId="3F286464" w14:textId="05778278" w:rsidR="00CA2D61" w:rsidRDefault="00CA2D61" w:rsidP="00CA2D61">
      <w:pPr>
        <w:rPr>
          <w:b/>
        </w:rPr>
      </w:pPr>
      <w:r>
        <w:rPr>
          <w:b/>
        </w:rPr>
        <w:t xml:space="preserve">Proposal </w:t>
      </w:r>
      <w:r w:rsidR="00187F17">
        <w:rPr>
          <w:rFonts w:hint="eastAsia"/>
          <w:b/>
        </w:rPr>
        <w:t>3</w:t>
      </w:r>
      <w:r>
        <w:rPr>
          <w:b/>
        </w:rPr>
        <w:t>:</w:t>
      </w:r>
    </w:p>
    <w:p w14:paraId="0BA02F91" w14:textId="303B2622" w:rsidR="00CA2D61" w:rsidRPr="00723126" w:rsidRDefault="00CA2D61" w:rsidP="00CA2D61">
      <w:pPr>
        <w:rPr>
          <w:bCs/>
          <w:szCs w:val="21"/>
        </w:rPr>
      </w:pPr>
      <w:r w:rsidRPr="00723126">
        <w:rPr>
          <w:bCs/>
          <w:szCs w:val="21"/>
        </w:rPr>
        <w:t xml:space="preserve">On beam report transmission procedure for UE-initiated/event-driven beam reporting for a CSI report configuration, </w:t>
      </w:r>
      <w:r w:rsidR="00187F17" w:rsidRPr="00723126">
        <w:rPr>
          <w:bCs/>
          <w:szCs w:val="21"/>
        </w:rPr>
        <w:t>in candidate # 1</w:t>
      </w:r>
      <w:r w:rsidRPr="00723126">
        <w:rPr>
          <w:bCs/>
          <w:szCs w:val="21"/>
        </w:rPr>
        <w:t xml:space="preserve"> (i.e., prohibit timer)</w:t>
      </w:r>
      <w:r w:rsidR="00187F17" w:rsidRPr="00723126">
        <w:rPr>
          <w:bCs/>
          <w:szCs w:val="21"/>
        </w:rPr>
        <w:t>, the following Option-1A</w:t>
      </w:r>
      <w:r w:rsidRPr="00723126">
        <w:rPr>
          <w:bCs/>
          <w:szCs w:val="21"/>
        </w:rPr>
        <w:t xml:space="preserve"> should be supported. </w:t>
      </w:r>
    </w:p>
    <w:p w14:paraId="1B4D7BFC" w14:textId="77777777" w:rsidR="00CA2D61" w:rsidRPr="00723126" w:rsidRDefault="00CA2D61" w:rsidP="00473BA6">
      <w:pPr>
        <w:widowControl/>
        <w:numPr>
          <w:ilvl w:val="0"/>
          <w:numId w:val="5"/>
        </w:numPr>
        <w:snapToGrid w:val="0"/>
        <w:jc w:val="left"/>
        <w:rPr>
          <w:rFonts w:eastAsia="Batang"/>
          <w:bCs/>
          <w:kern w:val="0"/>
          <w:szCs w:val="21"/>
          <w:lang w:val="en-GB" w:eastAsia="x-none"/>
        </w:rPr>
      </w:pPr>
      <w:r w:rsidRPr="00723126">
        <w:rPr>
          <w:rFonts w:eastAsia="Batang"/>
          <w:bCs/>
          <w:kern w:val="0"/>
          <w:szCs w:val="21"/>
          <w:lang w:val="en-GB" w:eastAsia="x-none"/>
        </w:rPr>
        <w:t>Candidate#1: To introduce a prohibit timer for mode-A and/or mode-B</w:t>
      </w:r>
    </w:p>
    <w:p w14:paraId="069A2FC4" w14:textId="77777777" w:rsidR="00CA2D61" w:rsidRPr="00723126" w:rsidRDefault="00CA2D61" w:rsidP="00473BA6">
      <w:pPr>
        <w:widowControl/>
        <w:numPr>
          <w:ilvl w:val="1"/>
          <w:numId w:val="5"/>
        </w:numPr>
        <w:snapToGrid w:val="0"/>
        <w:jc w:val="left"/>
        <w:rPr>
          <w:rFonts w:eastAsia="Batang"/>
          <w:bCs/>
          <w:kern w:val="0"/>
          <w:szCs w:val="21"/>
          <w:lang w:val="en-GB" w:eastAsia="x-none"/>
        </w:rPr>
      </w:pPr>
      <w:r w:rsidRPr="00723126">
        <w:rPr>
          <w:rFonts w:eastAsia="Batang"/>
          <w:bCs/>
          <w:kern w:val="0"/>
          <w:szCs w:val="21"/>
          <w:lang w:val="en-GB" w:eastAsia="x-none"/>
        </w:rPr>
        <w:t>Option-1A: In the case that triggering-event associated with the CSI report configuration is determined [by the same triggering beams(s) as the last transmitted PUCCH], if the prohibit timer is NOT running, the UE can transmit first PUCCH;</w:t>
      </w:r>
    </w:p>
    <w:p w14:paraId="6427350A" w14:textId="77777777" w:rsidR="00CA2D61" w:rsidRPr="00723126" w:rsidRDefault="00CA2D61" w:rsidP="00473BA6">
      <w:pPr>
        <w:widowControl/>
        <w:numPr>
          <w:ilvl w:val="2"/>
          <w:numId w:val="5"/>
        </w:numPr>
        <w:snapToGrid w:val="0"/>
        <w:jc w:val="left"/>
        <w:rPr>
          <w:rFonts w:eastAsia="Batang"/>
          <w:bCs/>
          <w:kern w:val="0"/>
          <w:szCs w:val="21"/>
          <w:lang w:val="en-GB" w:eastAsia="x-none"/>
        </w:rPr>
      </w:pPr>
      <w:r w:rsidRPr="00723126">
        <w:rPr>
          <w:rFonts w:eastAsia="Batang"/>
          <w:bCs/>
          <w:kern w:val="0"/>
          <w:szCs w:val="21"/>
          <w:lang w:val="en-GB" w:eastAsia="x-none"/>
        </w:rPr>
        <w:t>At the first symbol after the end of the PUSCH transmission, the UE starts the prohibit timer</w:t>
      </w:r>
    </w:p>
    <w:p w14:paraId="7A18B69B" w14:textId="77777777" w:rsidR="00187F17" w:rsidRPr="00723126" w:rsidRDefault="00187F17" w:rsidP="00CA2D61">
      <w:pPr>
        <w:rPr>
          <w:b/>
          <w:szCs w:val="21"/>
        </w:rPr>
      </w:pPr>
    </w:p>
    <w:p w14:paraId="2C8A5244" w14:textId="389DDBB3" w:rsidR="00187F17" w:rsidRDefault="00187F17" w:rsidP="00187F17">
      <w:pPr>
        <w:rPr>
          <w:b/>
        </w:rPr>
      </w:pPr>
      <w:r>
        <w:rPr>
          <w:b/>
        </w:rPr>
        <w:lastRenderedPageBreak/>
        <w:t xml:space="preserve">Proposal </w:t>
      </w:r>
      <w:r>
        <w:rPr>
          <w:rFonts w:hint="eastAsia"/>
          <w:b/>
        </w:rPr>
        <w:t>4</w:t>
      </w:r>
      <w:r>
        <w:rPr>
          <w:b/>
        </w:rPr>
        <w:t>:</w:t>
      </w:r>
    </w:p>
    <w:p w14:paraId="5182B3CC" w14:textId="351411B5" w:rsidR="00187F17" w:rsidRPr="00723126" w:rsidRDefault="00187F17" w:rsidP="00C16AA5">
      <w:pPr>
        <w:rPr>
          <w:szCs w:val="21"/>
        </w:rPr>
      </w:pPr>
      <w:r w:rsidRPr="00723126">
        <w:rPr>
          <w:szCs w:val="21"/>
        </w:rPr>
        <w:t xml:space="preserve">On beam report transmission procedure for UE-initiated/event-driven beam reporting for a CSI report configuration, in candidate # 1 (i.e., prohibit timer), the following Option-1B should be supported. </w:t>
      </w:r>
    </w:p>
    <w:p w14:paraId="1E3882B0" w14:textId="77777777" w:rsidR="00187F17" w:rsidRPr="00723126" w:rsidRDefault="00187F17" w:rsidP="00473BA6">
      <w:pPr>
        <w:widowControl/>
        <w:numPr>
          <w:ilvl w:val="0"/>
          <w:numId w:val="5"/>
        </w:numPr>
        <w:snapToGrid w:val="0"/>
        <w:jc w:val="left"/>
        <w:rPr>
          <w:rFonts w:eastAsia="Batang"/>
          <w:bCs/>
          <w:kern w:val="0"/>
          <w:szCs w:val="21"/>
          <w:lang w:val="en-GB" w:eastAsia="x-none"/>
        </w:rPr>
      </w:pPr>
      <w:r w:rsidRPr="00723126">
        <w:rPr>
          <w:rFonts w:eastAsia="Batang"/>
          <w:bCs/>
          <w:kern w:val="0"/>
          <w:szCs w:val="21"/>
          <w:lang w:val="en-GB" w:eastAsia="x-none"/>
        </w:rPr>
        <w:t>Candidate#1: To introduce a prohibit timer for mode-A and/or mode-B</w:t>
      </w:r>
    </w:p>
    <w:p w14:paraId="725C2036" w14:textId="77777777" w:rsidR="00187F17" w:rsidRPr="00723126" w:rsidRDefault="00187F17" w:rsidP="00473BA6">
      <w:pPr>
        <w:widowControl/>
        <w:numPr>
          <w:ilvl w:val="1"/>
          <w:numId w:val="5"/>
        </w:numPr>
        <w:snapToGrid w:val="0"/>
        <w:jc w:val="left"/>
        <w:rPr>
          <w:rFonts w:eastAsia="Batang"/>
          <w:bCs/>
          <w:kern w:val="0"/>
          <w:szCs w:val="21"/>
          <w:lang w:val="en-GB" w:eastAsia="x-none"/>
        </w:rPr>
      </w:pPr>
      <w:r w:rsidRPr="00723126">
        <w:rPr>
          <w:rFonts w:eastAsia="Batang"/>
          <w:bCs/>
          <w:kern w:val="0"/>
          <w:szCs w:val="21"/>
          <w:lang w:val="en-GB" w:eastAsia="x-none"/>
        </w:rPr>
        <w:t>Option-1B: In the case that triggering-event associated with the CSI report configuration is determined, if the prohibit timer is NOT running, the UE can transmit first PUCCH;</w:t>
      </w:r>
    </w:p>
    <w:p w14:paraId="1C01B156" w14:textId="14BC0288" w:rsidR="00CA2D61" w:rsidRPr="003A229D" w:rsidRDefault="00187F17" w:rsidP="00C16AA5">
      <w:pPr>
        <w:widowControl/>
        <w:numPr>
          <w:ilvl w:val="2"/>
          <w:numId w:val="5"/>
        </w:numPr>
        <w:snapToGrid w:val="0"/>
        <w:jc w:val="left"/>
        <w:rPr>
          <w:rFonts w:eastAsia="Batang"/>
          <w:bCs/>
          <w:kern w:val="0"/>
          <w:szCs w:val="21"/>
          <w:lang w:val="en-GB" w:eastAsia="x-none"/>
        </w:rPr>
      </w:pPr>
      <w:r w:rsidRPr="00723126">
        <w:rPr>
          <w:rFonts w:eastAsia="Batang"/>
          <w:bCs/>
          <w:kern w:val="0"/>
          <w:szCs w:val="21"/>
          <w:lang w:val="en-GB" w:eastAsia="x-none"/>
        </w:rPr>
        <w:t>At the first symbol after the end of the first PUCCH transmission, the UE starts the prohibit timer</w:t>
      </w:r>
    </w:p>
    <w:p w14:paraId="70FAD484" w14:textId="77777777" w:rsidR="003A229D" w:rsidRDefault="003A229D" w:rsidP="003A229D">
      <w:pPr>
        <w:widowControl/>
        <w:snapToGrid w:val="0"/>
        <w:jc w:val="left"/>
        <w:rPr>
          <w:rFonts w:eastAsiaTheme="minorEastAsia"/>
          <w:bCs/>
          <w:kern w:val="0"/>
          <w:szCs w:val="21"/>
          <w:lang w:val="en-GB"/>
        </w:rPr>
      </w:pPr>
    </w:p>
    <w:p w14:paraId="5CA712C9" w14:textId="77777777" w:rsidR="003A229D" w:rsidRPr="003A229D" w:rsidRDefault="003A229D" w:rsidP="003A229D">
      <w:pPr>
        <w:widowControl/>
        <w:snapToGrid w:val="0"/>
        <w:jc w:val="left"/>
        <w:rPr>
          <w:rFonts w:eastAsia="Batang"/>
          <w:bCs/>
          <w:kern w:val="0"/>
          <w:szCs w:val="21"/>
          <w:lang w:val="en-GB" w:eastAsia="x-none"/>
        </w:rPr>
      </w:pPr>
    </w:p>
    <w:p w14:paraId="129AE844" w14:textId="5098E199" w:rsidR="00187F17" w:rsidRDefault="00187F17" w:rsidP="00187F17">
      <w:pPr>
        <w:pStyle w:val="3"/>
        <w:rPr>
          <w:rFonts w:eastAsiaTheme="minorEastAsia"/>
        </w:rPr>
      </w:pPr>
      <w:r w:rsidRPr="00187F17">
        <w:t>Multiplexing/dropping rule(s) of 1-bit first PUCCH, e.g., Case-2, (collided with PUSCH).</w:t>
      </w:r>
    </w:p>
    <w:p w14:paraId="22215D8D" w14:textId="5C4BAD60" w:rsidR="00187F17" w:rsidRDefault="00C16AA5" w:rsidP="00C16AA5">
      <w:r>
        <w:rPr>
          <w:rFonts w:hint="eastAsia"/>
        </w:rPr>
        <w:t xml:space="preserve">Since the past meetings, </w:t>
      </w:r>
      <w:r>
        <w:t>multiplexing</w:t>
      </w:r>
      <w:r>
        <w:rPr>
          <w:rFonts w:hint="eastAsia"/>
        </w:rPr>
        <w:t xml:space="preserve">/dropping rules of first PUCCH has been discussed, and the </w:t>
      </w:r>
      <w:r>
        <w:t>following</w:t>
      </w:r>
      <w:r>
        <w:rPr>
          <w:rFonts w:hint="eastAsia"/>
        </w:rPr>
        <w:t xml:space="preserve"> is agreed in the last </w:t>
      </w:r>
      <w:r w:rsidR="005F603D">
        <w:t>meeting [</w:t>
      </w:r>
      <w:r w:rsidR="005F603D">
        <w:rPr>
          <w:rFonts w:hint="eastAsia"/>
        </w:rPr>
        <w:t>2</w:t>
      </w:r>
      <w:r>
        <w:rPr>
          <w:rFonts w:hint="eastAsia"/>
        </w:rPr>
        <w:t xml:space="preserve">]. </w:t>
      </w:r>
    </w:p>
    <w:tbl>
      <w:tblPr>
        <w:tblStyle w:val="ae"/>
        <w:tblW w:w="0" w:type="auto"/>
        <w:tblLook w:val="04A0" w:firstRow="1" w:lastRow="0" w:firstColumn="1" w:lastColumn="0" w:noHBand="0" w:noVBand="1"/>
      </w:tblPr>
      <w:tblGrid>
        <w:gridCol w:w="9736"/>
      </w:tblGrid>
      <w:tr w:rsidR="00C16AA5" w14:paraId="61A0A11C" w14:textId="77777777" w:rsidTr="00C16AA5">
        <w:tc>
          <w:tcPr>
            <w:tcW w:w="9736" w:type="dxa"/>
          </w:tcPr>
          <w:p w14:paraId="4CE34220" w14:textId="77777777" w:rsidR="00C16AA5" w:rsidRPr="00C16AA5" w:rsidRDefault="00C16AA5" w:rsidP="00C16AA5">
            <w:pPr>
              <w:widowControl/>
              <w:shd w:val="clear" w:color="auto" w:fill="FFFFFF"/>
              <w:snapToGrid w:val="0"/>
              <w:jc w:val="left"/>
              <w:rPr>
                <w:rFonts w:eastAsia="SimSun"/>
                <w:bCs/>
                <w:iCs/>
                <w:kern w:val="0"/>
                <w:szCs w:val="21"/>
                <w:lang w:val="en-GB" w:eastAsia="en-US"/>
              </w:rPr>
            </w:pPr>
            <w:r w:rsidRPr="00C16AA5">
              <w:rPr>
                <w:rFonts w:eastAsia="SimSun"/>
                <w:b/>
                <w:bCs/>
                <w:iCs/>
                <w:kern w:val="0"/>
                <w:szCs w:val="21"/>
                <w:highlight w:val="green"/>
                <w:lang w:val="en-GB" w:eastAsia="en-US"/>
              </w:rPr>
              <w:t>Agreement</w:t>
            </w:r>
          </w:p>
          <w:p w14:paraId="456CA47C" w14:textId="77777777" w:rsidR="00C16AA5" w:rsidRPr="00C16AA5" w:rsidRDefault="00C16AA5" w:rsidP="00C16AA5">
            <w:pPr>
              <w:widowControl/>
              <w:shd w:val="clear" w:color="auto" w:fill="FFFFFF"/>
              <w:adjustRightInd w:val="0"/>
              <w:snapToGrid w:val="0"/>
              <w:jc w:val="left"/>
              <w:rPr>
                <w:rFonts w:eastAsia="SimSun"/>
                <w:kern w:val="0"/>
                <w:szCs w:val="20"/>
                <w:lang w:val="en-GB" w:eastAsia="en-US"/>
              </w:rPr>
            </w:pPr>
            <w:bookmarkStart w:id="2" w:name="_Hlk197015003"/>
            <w:r w:rsidRPr="00C16AA5">
              <w:rPr>
                <w:rFonts w:eastAsia="SimSun"/>
                <w:kern w:val="0"/>
                <w:szCs w:val="20"/>
                <w:lang w:val="en-GB" w:eastAsia="en-US"/>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73EF013C" w14:textId="77777777" w:rsidR="00C16AA5" w:rsidRPr="00C16AA5" w:rsidRDefault="00C16AA5" w:rsidP="00473BA6">
            <w:pPr>
              <w:widowControl/>
              <w:numPr>
                <w:ilvl w:val="0"/>
                <w:numId w:val="6"/>
              </w:numPr>
              <w:shd w:val="clear" w:color="auto" w:fill="FFFFFF"/>
              <w:snapToGrid w:val="0"/>
              <w:jc w:val="left"/>
              <w:rPr>
                <w:rFonts w:eastAsia="Batang"/>
                <w:kern w:val="0"/>
                <w:szCs w:val="20"/>
                <w:lang w:val="en-GB" w:eastAsia="x-none"/>
              </w:rPr>
            </w:pPr>
            <w:r w:rsidRPr="00C16AA5">
              <w:rPr>
                <w:rFonts w:eastAsia="Batang"/>
                <w:kern w:val="0"/>
                <w:szCs w:val="20"/>
                <w:lang w:val="en-GB" w:eastAsia="x-none"/>
              </w:rPr>
              <w:t>Option-1: Prioritize first PUCCH over PUSCH, i.e., PUSCH is dropped.</w:t>
            </w:r>
          </w:p>
          <w:p w14:paraId="330F52FC" w14:textId="77777777" w:rsidR="00C16AA5" w:rsidRPr="00C16AA5" w:rsidRDefault="00C16AA5" w:rsidP="00473BA6">
            <w:pPr>
              <w:widowControl/>
              <w:numPr>
                <w:ilvl w:val="1"/>
                <w:numId w:val="6"/>
              </w:numPr>
              <w:shd w:val="clear" w:color="auto" w:fill="FFFFFF"/>
              <w:snapToGrid w:val="0"/>
              <w:jc w:val="left"/>
              <w:rPr>
                <w:rFonts w:eastAsia="Batang"/>
                <w:kern w:val="0"/>
                <w:szCs w:val="20"/>
                <w:lang w:val="en-GB" w:eastAsia="x-none"/>
              </w:rPr>
            </w:pPr>
            <w:r w:rsidRPr="00C16AA5">
              <w:rPr>
                <w:rFonts w:eastAsia="Batang"/>
                <w:kern w:val="0"/>
                <w:szCs w:val="20"/>
                <w:lang w:val="en-GB" w:eastAsia="x-none"/>
              </w:rPr>
              <w:t>FFS: If the PUSCH should be with UL-SCH or not for UEI beam report</w:t>
            </w:r>
          </w:p>
          <w:p w14:paraId="6DEF4E82" w14:textId="77777777" w:rsidR="00C16AA5" w:rsidRPr="00C16AA5" w:rsidRDefault="00C16AA5" w:rsidP="00473BA6">
            <w:pPr>
              <w:widowControl/>
              <w:numPr>
                <w:ilvl w:val="0"/>
                <w:numId w:val="6"/>
              </w:numPr>
              <w:shd w:val="clear" w:color="auto" w:fill="FFFFFF"/>
              <w:snapToGrid w:val="0"/>
              <w:jc w:val="left"/>
              <w:rPr>
                <w:rFonts w:eastAsia="Batang"/>
                <w:kern w:val="0"/>
                <w:szCs w:val="20"/>
                <w:lang w:val="en-GB" w:eastAsia="x-none"/>
              </w:rPr>
            </w:pPr>
            <w:r w:rsidRPr="00C16AA5">
              <w:rPr>
                <w:rFonts w:eastAsia="Batang"/>
                <w:kern w:val="0"/>
                <w:szCs w:val="20"/>
                <w:lang w:val="en-GB" w:eastAsia="x-none"/>
              </w:rPr>
              <w:t>Option-3: Piggyback 1-bit indication of first PUCCH into the PUSCH.</w:t>
            </w:r>
          </w:p>
          <w:p w14:paraId="10A3BD93" w14:textId="77777777" w:rsidR="00C16AA5" w:rsidRPr="00C16AA5" w:rsidRDefault="00C16AA5" w:rsidP="00473BA6">
            <w:pPr>
              <w:widowControl/>
              <w:numPr>
                <w:ilvl w:val="1"/>
                <w:numId w:val="6"/>
              </w:numPr>
              <w:shd w:val="clear" w:color="auto" w:fill="FFFFFF"/>
              <w:snapToGrid w:val="0"/>
              <w:jc w:val="left"/>
              <w:rPr>
                <w:rFonts w:eastAsia="Batang"/>
                <w:kern w:val="0"/>
                <w:szCs w:val="20"/>
                <w:lang w:val="en-GB" w:eastAsia="x-none"/>
              </w:rPr>
            </w:pPr>
            <w:r w:rsidRPr="00C16AA5">
              <w:rPr>
                <w:rFonts w:eastAsia="Batang"/>
                <w:kern w:val="0"/>
                <w:szCs w:val="20"/>
                <w:lang w:val="en-GB" w:eastAsia="x-none"/>
              </w:rPr>
              <w:t>FFS: The 1-bit indication is always multiplexed in the PUSCH, regardless that UEI beam report procedure is triggered.</w:t>
            </w:r>
          </w:p>
          <w:p w14:paraId="74AC7D0D" w14:textId="77777777" w:rsidR="00C16AA5" w:rsidRPr="00C16AA5" w:rsidRDefault="00C16AA5" w:rsidP="00473BA6">
            <w:pPr>
              <w:widowControl/>
              <w:numPr>
                <w:ilvl w:val="1"/>
                <w:numId w:val="6"/>
              </w:numPr>
              <w:shd w:val="clear" w:color="auto" w:fill="FFFFFF"/>
              <w:snapToGrid w:val="0"/>
              <w:jc w:val="left"/>
              <w:rPr>
                <w:rFonts w:eastAsia="Batang"/>
                <w:kern w:val="0"/>
                <w:szCs w:val="20"/>
                <w:lang w:val="en-GB" w:eastAsia="x-none"/>
              </w:rPr>
            </w:pPr>
            <w:r w:rsidRPr="00C16AA5">
              <w:rPr>
                <w:rFonts w:eastAsia="Batang"/>
                <w:kern w:val="0"/>
                <w:szCs w:val="20"/>
                <w:lang w:val="en-GB" w:eastAsia="x-none"/>
              </w:rPr>
              <w:t>FFS: If the PUSCH should be with UL-SCH or not for UEI beam report</w:t>
            </w:r>
          </w:p>
          <w:bookmarkEnd w:id="2"/>
          <w:p w14:paraId="184654F6" w14:textId="77777777" w:rsidR="00C16AA5" w:rsidRPr="00C16AA5" w:rsidRDefault="00C16AA5" w:rsidP="00473BA6">
            <w:pPr>
              <w:widowControl/>
              <w:numPr>
                <w:ilvl w:val="0"/>
                <w:numId w:val="6"/>
              </w:numPr>
              <w:shd w:val="clear" w:color="auto" w:fill="FFFFFF"/>
              <w:snapToGrid w:val="0"/>
              <w:jc w:val="left"/>
              <w:rPr>
                <w:rFonts w:eastAsia="Batang"/>
                <w:kern w:val="0"/>
                <w:szCs w:val="20"/>
                <w:lang w:val="en-GB" w:eastAsia="x-none"/>
              </w:rPr>
            </w:pPr>
            <w:r w:rsidRPr="00C16AA5">
              <w:rPr>
                <w:rFonts w:eastAsia="Batang"/>
                <w:kern w:val="0"/>
                <w:szCs w:val="20"/>
                <w:lang w:val="en-GB" w:eastAsia="x-none"/>
              </w:rPr>
              <w:t>Option-4: Reuse the SR dropping rules.</w:t>
            </w:r>
          </w:p>
          <w:p w14:paraId="7ED58D74" w14:textId="4C3EE35B" w:rsidR="00C16AA5" w:rsidRPr="00C16AA5" w:rsidRDefault="00C16AA5" w:rsidP="00473BA6">
            <w:pPr>
              <w:widowControl/>
              <w:numPr>
                <w:ilvl w:val="0"/>
                <w:numId w:val="6"/>
              </w:numPr>
              <w:shd w:val="clear" w:color="auto" w:fill="FFFFFF"/>
              <w:snapToGrid w:val="0"/>
              <w:jc w:val="left"/>
              <w:rPr>
                <w:rFonts w:ascii="Times" w:eastAsia="Batang" w:hAnsi="Times"/>
                <w:kern w:val="0"/>
                <w:sz w:val="20"/>
                <w:szCs w:val="18"/>
                <w:lang w:val="en-GB" w:eastAsia="x-none"/>
              </w:rPr>
            </w:pPr>
            <w:r w:rsidRPr="00C16AA5">
              <w:rPr>
                <w:rFonts w:eastAsia="Batang"/>
                <w:kern w:val="0"/>
                <w:szCs w:val="20"/>
                <w:lang w:val="en-GB" w:eastAsia="x-none"/>
              </w:rPr>
              <w:t>FFS: whether/how to handle the case of different PHY priorities.</w:t>
            </w:r>
          </w:p>
        </w:tc>
      </w:tr>
    </w:tbl>
    <w:p w14:paraId="00B3DA43" w14:textId="60676D79" w:rsidR="00C16AA5" w:rsidRDefault="00FD7794" w:rsidP="00C16AA5">
      <w:pPr>
        <w:rPr>
          <w:szCs w:val="21"/>
          <w:lang w:val="en-GB"/>
        </w:rPr>
      </w:pPr>
      <w:r w:rsidRPr="0050028B">
        <w:rPr>
          <w:szCs w:val="21"/>
          <w:lang w:val="en-GB"/>
        </w:rPr>
        <w:t>A comparison table</w:t>
      </w:r>
      <w:r>
        <w:rPr>
          <w:rFonts w:hint="eastAsia"/>
          <w:szCs w:val="21"/>
          <w:lang w:val="en-GB"/>
        </w:rPr>
        <w:t xml:space="preserve"> between 3 options is</w:t>
      </w:r>
      <w:r w:rsidRPr="0050028B">
        <w:rPr>
          <w:szCs w:val="21"/>
          <w:lang w:val="en-GB"/>
        </w:rPr>
        <w:t xml:space="preserve"> provided below.</w:t>
      </w:r>
      <w:r>
        <w:rPr>
          <w:rFonts w:hint="eastAsia"/>
          <w:szCs w:val="21"/>
          <w:lang w:val="en-GB"/>
        </w:rPr>
        <w:t xml:space="preserve"> </w:t>
      </w:r>
    </w:p>
    <w:p w14:paraId="6F421D6F" w14:textId="77777777" w:rsidR="00FD7794" w:rsidRDefault="00FD7794" w:rsidP="00C16AA5">
      <w:pPr>
        <w:rPr>
          <w:szCs w:val="21"/>
          <w:lang w:val="en-GB"/>
        </w:rPr>
      </w:pPr>
    </w:p>
    <w:p w14:paraId="3272E9AB" w14:textId="3A68853F" w:rsidR="00FD7794" w:rsidRPr="00CA2D61" w:rsidRDefault="00FD7794" w:rsidP="00FD7794">
      <w:pPr>
        <w:widowControl/>
        <w:jc w:val="center"/>
        <w:textAlignment w:val="center"/>
        <w:rPr>
          <w:szCs w:val="21"/>
          <w:lang w:val="en-GB"/>
        </w:rPr>
      </w:pPr>
      <w:r>
        <w:rPr>
          <w:rFonts w:hint="eastAsia"/>
          <w:szCs w:val="21"/>
          <w:lang w:val="en-GB"/>
        </w:rPr>
        <w:t xml:space="preserve">Table-2: Pros and cons </w:t>
      </w:r>
      <w:r>
        <w:rPr>
          <w:szCs w:val="21"/>
          <w:lang w:val="en-GB"/>
        </w:rPr>
        <w:t>between</w:t>
      </w:r>
      <w:r>
        <w:rPr>
          <w:rFonts w:hint="eastAsia"/>
          <w:szCs w:val="21"/>
          <w:lang w:val="en-GB"/>
        </w:rPr>
        <w:t xml:space="preserve"> Option-1, 3 and 4. </w:t>
      </w:r>
    </w:p>
    <w:tbl>
      <w:tblPr>
        <w:tblStyle w:val="ae"/>
        <w:tblW w:w="0" w:type="auto"/>
        <w:tblLook w:val="04A0" w:firstRow="1" w:lastRow="0" w:firstColumn="1" w:lastColumn="0" w:noHBand="0" w:noVBand="1"/>
      </w:tblPr>
      <w:tblGrid>
        <w:gridCol w:w="4815"/>
        <w:gridCol w:w="2460"/>
        <w:gridCol w:w="2461"/>
      </w:tblGrid>
      <w:tr w:rsidR="00FD7794" w14:paraId="73603D0A" w14:textId="77777777" w:rsidTr="00810577">
        <w:tc>
          <w:tcPr>
            <w:tcW w:w="4815" w:type="dxa"/>
          </w:tcPr>
          <w:p w14:paraId="7D7B216E" w14:textId="77777777" w:rsidR="00FD7794" w:rsidRDefault="00FD7794" w:rsidP="00FA2C4B">
            <w:pPr>
              <w:widowControl/>
              <w:textAlignment w:val="center"/>
              <w:rPr>
                <w:szCs w:val="21"/>
                <w:lang w:val="en-GB"/>
              </w:rPr>
            </w:pPr>
            <w:r>
              <w:rPr>
                <w:rFonts w:hint="eastAsia"/>
                <w:szCs w:val="21"/>
                <w:lang w:val="en-GB"/>
              </w:rPr>
              <w:t>Options</w:t>
            </w:r>
          </w:p>
        </w:tc>
        <w:tc>
          <w:tcPr>
            <w:tcW w:w="2460" w:type="dxa"/>
          </w:tcPr>
          <w:p w14:paraId="77BE70C5" w14:textId="77777777" w:rsidR="00FD7794" w:rsidRDefault="00FD7794" w:rsidP="00FA2C4B">
            <w:pPr>
              <w:widowControl/>
              <w:textAlignment w:val="center"/>
              <w:rPr>
                <w:szCs w:val="21"/>
                <w:lang w:val="en-GB"/>
              </w:rPr>
            </w:pPr>
            <w:r>
              <w:rPr>
                <w:rFonts w:hint="eastAsia"/>
                <w:szCs w:val="21"/>
                <w:lang w:val="en-GB"/>
              </w:rPr>
              <w:t>Pros</w:t>
            </w:r>
          </w:p>
        </w:tc>
        <w:tc>
          <w:tcPr>
            <w:tcW w:w="2461" w:type="dxa"/>
          </w:tcPr>
          <w:p w14:paraId="5FF9207D" w14:textId="77777777" w:rsidR="00FD7794" w:rsidRDefault="00FD7794" w:rsidP="00FA2C4B">
            <w:pPr>
              <w:widowControl/>
              <w:textAlignment w:val="center"/>
              <w:rPr>
                <w:szCs w:val="21"/>
                <w:lang w:val="en-GB"/>
              </w:rPr>
            </w:pPr>
            <w:r>
              <w:rPr>
                <w:rFonts w:hint="eastAsia"/>
                <w:szCs w:val="21"/>
                <w:lang w:val="en-GB"/>
              </w:rPr>
              <w:t>Cons</w:t>
            </w:r>
          </w:p>
        </w:tc>
      </w:tr>
      <w:tr w:rsidR="00FD7794" w14:paraId="362C1001" w14:textId="77777777" w:rsidTr="00810577">
        <w:tc>
          <w:tcPr>
            <w:tcW w:w="4815" w:type="dxa"/>
          </w:tcPr>
          <w:p w14:paraId="4E129C79" w14:textId="56CC8B64" w:rsidR="00FD7794" w:rsidRDefault="00FD7794" w:rsidP="00810577">
            <w:pPr>
              <w:widowControl/>
              <w:jc w:val="left"/>
              <w:textAlignment w:val="center"/>
              <w:rPr>
                <w:szCs w:val="21"/>
                <w:lang w:val="en-GB"/>
              </w:rPr>
            </w:pPr>
            <w:r>
              <w:rPr>
                <w:rFonts w:hint="eastAsia"/>
                <w:szCs w:val="21"/>
                <w:lang w:val="en-GB"/>
              </w:rPr>
              <w:t xml:space="preserve">Option-1: </w:t>
            </w:r>
          </w:p>
          <w:p w14:paraId="3B09A0E7" w14:textId="25274A09" w:rsidR="00FD7794" w:rsidRDefault="00FD7794" w:rsidP="00810577">
            <w:pPr>
              <w:widowControl/>
              <w:jc w:val="left"/>
              <w:textAlignment w:val="center"/>
              <w:rPr>
                <w:szCs w:val="21"/>
                <w:lang w:val="en-GB"/>
              </w:rPr>
            </w:pPr>
            <w:r w:rsidRPr="00C16AA5">
              <w:rPr>
                <w:rFonts w:ascii="Times" w:eastAsia="Batang" w:hAnsi="Times"/>
                <w:kern w:val="0"/>
                <w:sz w:val="20"/>
                <w:szCs w:val="18"/>
                <w:lang w:val="en-GB" w:eastAsia="x-none"/>
              </w:rPr>
              <w:t>Prioritize first PUCCH over PUSCH, i.e., PUSCH is dropped.</w:t>
            </w:r>
          </w:p>
        </w:tc>
        <w:tc>
          <w:tcPr>
            <w:tcW w:w="2460" w:type="dxa"/>
          </w:tcPr>
          <w:p w14:paraId="7B6E9AAD" w14:textId="26600178" w:rsidR="00FD7794" w:rsidRPr="0050028B" w:rsidRDefault="00FD7794" w:rsidP="00810577">
            <w:pPr>
              <w:widowControl/>
              <w:jc w:val="left"/>
              <w:textAlignment w:val="center"/>
              <w:rPr>
                <w:szCs w:val="21"/>
                <w:lang w:val="en-GB"/>
              </w:rPr>
            </w:pPr>
            <w:r w:rsidRPr="0050028B">
              <w:rPr>
                <w:rFonts w:hint="eastAsia"/>
                <w:b/>
                <w:bCs/>
                <w:szCs w:val="21"/>
                <w:lang w:val="en-GB"/>
              </w:rPr>
              <w:t xml:space="preserve">Low latency </w:t>
            </w:r>
            <w:r>
              <w:rPr>
                <w:rFonts w:hint="eastAsia"/>
                <w:szCs w:val="21"/>
                <w:lang w:val="en-GB"/>
              </w:rPr>
              <w:t>in transmission of f</w:t>
            </w:r>
            <w:r>
              <w:rPr>
                <w:szCs w:val="21"/>
                <w:lang w:val="en-GB"/>
              </w:rPr>
              <w:t>irst</w:t>
            </w:r>
            <w:r>
              <w:rPr>
                <w:rFonts w:hint="eastAsia"/>
                <w:szCs w:val="21"/>
                <w:lang w:val="en-GB"/>
              </w:rPr>
              <w:t xml:space="preserve"> PUCCH. </w:t>
            </w:r>
          </w:p>
        </w:tc>
        <w:tc>
          <w:tcPr>
            <w:tcW w:w="2461" w:type="dxa"/>
          </w:tcPr>
          <w:p w14:paraId="5D30DA1A" w14:textId="2705AD9E" w:rsidR="00FD7794" w:rsidRPr="00CA2D61" w:rsidRDefault="00FD7794" w:rsidP="00810577">
            <w:pPr>
              <w:widowControl/>
              <w:jc w:val="left"/>
              <w:textAlignment w:val="center"/>
              <w:rPr>
                <w:szCs w:val="21"/>
                <w:lang w:val="en-GB"/>
              </w:rPr>
            </w:pPr>
            <w:r>
              <w:rPr>
                <w:rFonts w:hint="eastAsia"/>
                <w:b/>
                <w:bCs/>
                <w:szCs w:val="21"/>
                <w:lang w:val="en-GB"/>
              </w:rPr>
              <w:t>High</w:t>
            </w:r>
            <w:r w:rsidRPr="0050028B">
              <w:rPr>
                <w:rFonts w:hint="eastAsia"/>
                <w:b/>
                <w:bCs/>
                <w:szCs w:val="21"/>
                <w:lang w:val="en-GB"/>
              </w:rPr>
              <w:t xml:space="preserve"> latency </w:t>
            </w:r>
            <w:r>
              <w:rPr>
                <w:rFonts w:hint="eastAsia"/>
                <w:szCs w:val="21"/>
                <w:lang w:val="en-GB"/>
              </w:rPr>
              <w:t xml:space="preserve">in PUSCH, i.e., </w:t>
            </w:r>
            <w:r w:rsidR="00220CA8">
              <w:rPr>
                <w:rFonts w:hint="eastAsia"/>
                <w:szCs w:val="21"/>
                <w:lang w:val="en-GB"/>
              </w:rPr>
              <w:t>UL data</w:t>
            </w:r>
            <w:r>
              <w:rPr>
                <w:rFonts w:hint="eastAsia"/>
                <w:szCs w:val="21"/>
                <w:lang w:val="en-GB"/>
              </w:rPr>
              <w:t xml:space="preserve"> </w:t>
            </w:r>
            <w:r w:rsidR="00220CA8">
              <w:rPr>
                <w:rFonts w:hint="eastAsia"/>
                <w:szCs w:val="21"/>
                <w:lang w:val="en-GB"/>
              </w:rPr>
              <w:t>transmission</w:t>
            </w:r>
            <w:r>
              <w:rPr>
                <w:rFonts w:hint="eastAsia"/>
                <w:szCs w:val="21"/>
                <w:lang w:val="en-GB"/>
              </w:rPr>
              <w:t xml:space="preserve">. </w:t>
            </w:r>
          </w:p>
        </w:tc>
      </w:tr>
      <w:tr w:rsidR="00FD7794" w14:paraId="45A1193A" w14:textId="77777777" w:rsidTr="00810577">
        <w:tc>
          <w:tcPr>
            <w:tcW w:w="4815" w:type="dxa"/>
          </w:tcPr>
          <w:p w14:paraId="536EDA2B" w14:textId="5646C085" w:rsidR="00FD7794" w:rsidRDefault="00FD7794" w:rsidP="00810577">
            <w:pPr>
              <w:widowControl/>
              <w:jc w:val="left"/>
              <w:textAlignment w:val="center"/>
              <w:rPr>
                <w:szCs w:val="21"/>
                <w:lang w:val="en-GB"/>
              </w:rPr>
            </w:pPr>
            <w:r>
              <w:rPr>
                <w:rFonts w:hint="eastAsia"/>
                <w:szCs w:val="21"/>
                <w:lang w:val="en-GB"/>
              </w:rPr>
              <w:t xml:space="preserve">Option-3: </w:t>
            </w:r>
          </w:p>
          <w:p w14:paraId="5EB47B5C" w14:textId="65647D4C" w:rsidR="00FD7794" w:rsidRPr="00FD7794" w:rsidRDefault="00FD7794" w:rsidP="00810577">
            <w:pPr>
              <w:widowControl/>
              <w:jc w:val="left"/>
              <w:textAlignment w:val="center"/>
              <w:rPr>
                <w:szCs w:val="21"/>
                <w:lang w:val="en-GB"/>
              </w:rPr>
            </w:pPr>
            <w:r w:rsidRPr="00FD7794">
              <w:rPr>
                <w:szCs w:val="21"/>
                <w:lang w:val="en-GB"/>
              </w:rPr>
              <w:t>Piggyback 1-bit indication of first PUCCH into the PUSCH.</w:t>
            </w:r>
          </w:p>
        </w:tc>
        <w:tc>
          <w:tcPr>
            <w:tcW w:w="2460" w:type="dxa"/>
          </w:tcPr>
          <w:p w14:paraId="4CED6D29" w14:textId="3DE57255" w:rsidR="00FD7794" w:rsidRDefault="00FD7794" w:rsidP="00810577">
            <w:pPr>
              <w:widowControl/>
              <w:jc w:val="left"/>
              <w:textAlignment w:val="center"/>
              <w:rPr>
                <w:szCs w:val="21"/>
                <w:lang w:val="en-GB"/>
              </w:rPr>
            </w:pPr>
            <w:r w:rsidRPr="0050028B">
              <w:rPr>
                <w:rFonts w:hint="eastAsia"/>
                <w:b/>
                <w:bCs/>
                <w:szCs w:val="21"/>
                <w:lang w:val="en-GB"/>
              </w:rPr>
              <w:t xml:space="preserve">Low latency </w:t>
            </w:r>
            <w:r>
              <w:rPr>
                <w:rFonts w:hint="eastAsia"/>
                <w:szCs w:val="21"/>
                <w:lang w:val="en-GB"/>
              </w:rPr>
              <w:t>in transmission of both f</w:t>
            </w:r>
            <w:r>
              <w:rPr>
                <w:szCs w:val="21"/>
                <w:lang w:val="en-GB"/>
              </w:rPr>
              <w:t>irst</w:t>
            </w:r>
            <w:r>
              <w:rPr>
                <w:rFonts w:hint="eastAsia"/>
                <w:szCs w:val="21"/>
                <w:lang w:val="en-GB"/>
              </w:rPr>
              <w:t xml:space="preserve"> PUCCH and PUSCH. </w:t>
            </w:r>
          </w:p>
        </w:tc>
        <w:tc>
          <w:tcPr>
            <w:tcW w:w="2461" w:type="dxa"/>
          </w:tcPr>
          <w:p w14:paraId="4B819795" w14:textId="25269267" w:rsidR="00FD7794" w:rsidRDefault="00FD7794" w:rsidP="00810577">
            <w:pPr>
              <w:widowControl/>
              <w:jc w:val="left"/>
              <w:textAlignment w:val="center"/>
              <w:rPr>
                <w:szCs w:val="21"/>
                <w:lang w:val="en-GB"/>
              </w:rPr>
            </w:pPr>
            <w:r>
              <w:rPr>
                <w:rFonts w:hint="eastAsia"/>
                <w:b/>
                <w:bCs/>
                <w:szCs w:val="21"/>
                <w:lang w:val="en-GB"/>
              </w:rPr>
              <w:t>Higer complexity</w:t>
            </w:r>
            <w:r w:rsidRPr="00FD7794">
              <w:rPr>
                <w:rFonts w:hint="eastAsia"/>
                <w:szCs w:val="21"/>
                <w:lang w:val="en-GB"/>
              </w:rPr>
              <w:t xml:space="preserve"> in NW side </w:t>
            </w:r>
            <w:r>
              <w:rPr>
                <w:rFonts w:hint="eastAsia"/>
                <w:szCs w:val="21"/>
                <w:lang w:val="en-GB"/>
              </w:rPr>
              <w:t xml:space="preserve">(blind decoding of first PUCCH is needed). </w:t>
            </w:r>
          </w:p>
        </w:tc>
      </w:tr>
      <w:tr w:rsidR="00FD7794" w14:paraId="1EDD9FF0" w14:textId="77777777" w:rsidTr="00810577">
        <w:tc>
          <w:tcPr>
            <w:tcW w:w="4815" w:type="dxa"/>
          </w:tcPr>
          <w:p w14:paraId="7679763C" w14:textId="77777777" w:rsidR="00FD7794" w:rsidRDefault="00FD7794" w:rsidP="00810577">
            <w:pPr>
              <w:widowControl/>
              <w:jc w:val="left"/>
              <w:textAlignment w:val="center"/>
              <w:rPr>
                <w:szCs w:val="21"/>
                <w:lang w:val="en-GB"/>
              </w:rPr>
            </w:pPr>
            <w:r w:rsidRPr="00FD7794">
              <w:rPr>
                <w:szCs w:val="21"/>
                <w:lang w:val="en-GB"/>
              </w:rPr>
              <w:t xml:space="preserve">Option-4: </w:t>
            </w:r>
          </w:p>
          <w:p w14:paraId="62005655" w14:textId="5AE52424" w:rsidR="00FD7794" w:rsidRDefault="00DB637B" w:rsidP="00810577">
            <w:pPr>
              <w:widowControl/>
              <w:jc w:val="left"/>
              <w:textAlignment w:val="center"/>
              <w:rPr>
                <w:szCs w:val="21"/>
                <w:lang w:val="en-GB"/>
              </w:rPr>
            </w:pPr>
            <w:r w:rsidRPr="00DB637B">
              <w:rPr>
                <w:szCs w:val="21"/>
                <w:lang w:val="en-GB"/>
              </w:rPr>
              <w:t xml:space="preserve">Reuse the SR dropping rules, i.e., the first PUCCH is dropped if the PUSCH is </w:t>
            </w:r>
            <w:r w:rsidRPr="00B03786">
              <w:rPr>
                <w:b/>
                <w:bCs/>
                <w:szCs w:val="21"/>
                <w:lang w:val="en-GB"/>
              </w:rPr>
              <w:t>with</w:t>
            </w:r>
            <w:r w:rsidRPr="00DB637B">
              <w:rPr>
                <w:szCs w:val="21"/>
                <w:lang w:val="en-GB"/>
              </w:rPr>
              <w:t xml:space="preserve"> UL-SCH</w:t>
            </w:r>
            <w:r w:rsidR="000C792E">
              <w:rPr>
                <w:rFonts w:hint="eastAsia"/>
                <w:szCs w:val="21"/>
                <w:lang w:val="en-GB"/>
              </w:rPr>
              <w:t xml:space="preserve">, if </w:t>
            </w:r>
            <w:r w:rsidR="000C792E" w:rsidRPr="00DB637B">
              <w:rPr>
                <w:szCs w:val="21"/>
                <w:lang w:val="en-GB"/>
              </w:rPr>
              <w:t xml:space="preserve">the PUSCH is </w:t>
            </w:r>
            <w:r w:rsidR="000C792E" w:rsidRPr="000C792E">
              <w:rPr>
                <w:b/>
                <w:bCs/>
                <w:szCs w:val="21"/>
                <w:lang w:val="en-GB"/>
              </w:rPr>
              <w:t>with</w:t>
            </w:r>
            <w:r w:rsidR="000C792E" w:rsidRPr="000C792E">
              <w:rPr>
                <w:rFonts w:hint="eastAsia"/>
                <w:b/>
                <w:bCs/>
                <w:szCs w:val="21"/>
                <w:lang w:val="en-GB"/>
              </w:rPr>
              <w:t>out</w:t>
            </w:r>
            <w:r w:rsidR="000C792E" w:rsidRPr="00DB637B">
              <w:rPr>
                <w:szCs w:val="21"/>
                <w:lang w:val="en-GB"/>
              </w:rPr>
              <w:t xml:space="preserve"> UL-SCH</w:t>
            </w:r>
            <w:r w:rsidR="000C792E">
              <w:rPr>
                <w:rFonts w:hint="eastAsia"/>
                <w:szCs w:val="21"/>
                <w:lang w:val="en-GB"/>
              </w:rPr>
              <w:t>,</w:t>
            </w:r>
            <w:r w:rsidR="00810577">
              <w:rPr>
                <w:rFonts w:hint="eastAsia"/>
                <w:szCs w:val="21"/>
                <w:lang w:val="en-GB"/>
              </w:rPr>
              <w:t xml:space="preserve"> </w:t>
            </w:r>
            <w:r w:rsidR="000C792E">
              <w:rPr>
                <w:rFonts w:hint="eastAsia"/>
                <w:szCs w:val="21"/>
                <w:lang w:val="en-GB"/>
              </w:rPr>
              <w:t>PUSCH is dropped</w:t>
            </w:r>
            <w:r w:rsidRPr="00DB637B">
              <w:rPr>
                <w:szCs w:val="21"/>
                <w:lang w:val="en-GB"/>
              </w:rPr>
              <w:t>.</w:t>
            </w:r>
            <w:r w:rsidR="009E45F6">
              <w:rPr>
                <w:rFonts w:hint="eastAsia"/>
                <w:szCs w:val="21"/>
                <w:lang w:val="en-GB"/>
              </w:rPr>
              <w:t xml:space="preserve"> [3]</w:t>
            </w:r>
          </w:p>
        </w:tc>
        <w:tc>
          <w:tcPr>
            <w:tcW w:w="2460" w:type="dxa"/>
          </w:tcPr>
          <w:p w14:paraId="41FCF277" w14:textId="47087F88" w:rsidR="00FD7794" w:rsidRPr="00CA2D61" w:rsidRDefault="00FD7794" w:rsidP="00810577">
            <w:pPr>
              <w:widowControl/>
              <w:jc w:val="left"/>
              <w:textAlignment w:val="center"/>
              <w:rPr>
                <w:b/>
                <w:bCs/>
                <w:szCs w:val="21"/>
                <w:lang w:val="en-GB"/>
              </w:rPr>
            </w:pPr>
            <w:r>
              <w:rPr>
                <w:rFonts w:hint="eastAsia"/>
                <w:b/>
                <w:bCs/>
                <w:szCs w:val="21"/>
                <w:lang w:val="en-GB"/>
              </w:rPr>
              <w:t>Low</w:t>
            </w:r>
            <w:r w:rsidRPr="0050028B">
              <w:rPr>
                <w:rFonts w:hint="eastAsia"/>
                <w:b/>
                <w:bCs/>
                <w:szCs w:val="21"/>
                <w:lang w:val="en-GB"/>
              </w:rPr>
              <w:t xml:space="preserve"> latency </w:t>
            </w:r>
            <w:r>
              <w:rPr>
                <w:rFonts w:hint="eastAsia"/>
                <w:szCs w:val="21"/>
                <w:lang w:val="en-GB"/>
              </w:rPr>
              <w:t xml:space="preserve">in PUSCH, i.e., </w:t>
            </w:r>
            <w:r w:rsidR="00220CA8" w:rsidRPr="00220CA8">
              <w:rPr>
                <w:szCs w:val="21"/>
                <w:lang w:val="en-GB"/>
              </w:rPr>
              <w:t>UL data transmission.</w:t>
            </w:r>
            <w:r w:rsidR="00220CA8">
              <w:rPr>
                <w:rFonts w:hint="eastAsia"/>
                <w:szCs w:val="21"/>
                <w:lang w:val="en-GB"/>
              </w:rPr>
              <w:t xml:space="preserve"> </w:t>
            </w:r>
          </w:p>
        </w:tc>
        <w:tc>
          <w:tcPr>
            <w:tcW w:w="2461" w:type="dxa"/>
          </w:tcPr>
          <w:p w14:paraId="1FEE952D" w14:textId="2C116AC3" w:rsidR="00FD7794" w:rsidRPr="0050028B" w:rsidRDefault="00FD7794" w:rsidP="00810577">
            <w:pPr>
              <w:widowControl/>
              <w:jc w:val="left"/>
              <w:textAlignment w:val="center"/>
              <w:rPr>
                <w:b/>
                <w:bCs/>
                <w:szCs w:val="21"/>
                <w:lang w:val="en-GB"/>
              </w:rPr>
            </w:pPr>
            <w:r>
              <w:rPr>
                <w:rFonts w:hint="eastAsia"/>
                <w:b/>
                <w:bCs/>
                <w:szCs w:val="21"/>
                <w:lang w:val="en-GB"/>
              </w:rPr>
              <w:t>High</w:t>
            </w:r>
            <w:r w:rsidRPr="0050028B">
              <w:rPr>
                <w:rFonts w:hint="eastAsia"/>
                <w:b/>
                <w:bCs/>
                <w:szCs w:val="21"/>
                <w:lang w:val="en-GB"/>
              </w:rPr>
              <w:t xml:space="preserve"> latency </w:t>
            </w:r>
            <w:r>
              <w:rPr>
                <w:rFonts w:hint="eastAsia"/>
                <w:szCs w:val="21"/>
                <w:lang w:val="en-GB"/>
              </w:rPr>
              <w:t>in transmission of f</w:t>
            </w:r>
            <w:r>
              <w:rPr>
                <w:szCs w:val="21"/>
                <w:lang w:val="en-GB"/>
              </w:rPr>
              <w:t>irst</w:t>
            </w:r>
            <w:r>
              <w:rPr>
                <w:rFonts w:hint="eastAsia"/>
                <w:szCs w:val="21"/>
                <w:lang w:val="en-GB"/>
              </w:rPr>
              <w:t xml:space="preserve"> PUCCH.</w:t>
            </w:r>
            <w:r w:rsidR="00220CA8">
              <w:rPr>
                <w:rFonts w:hint="eastAsia"/>
                <w:szCs w:val="21"/>
                <w:lang w:val="en-GB"/>
              </w:rPr>
              <w:t xml:space="preserve"> </w:t>
            </w:r>
          </w:p>
        </w:tc>
      </w:tr>
    </w:tbl>
    <w:p w14:paraId="63AE99F3" w14:textId="7278E59C" w:rsidR="003A229D" w:rsidRDefault="00A56F78" w:rsidP="00A56F78">
      <w:pPr>
        <w:jc w:val="center"/>
        <w:rPr>
          <w:szCs w:val="21"/>
        </w:rPr>
      </w:pPr>
      <w:r>
        <w:rPr>
          <w:rFonts w:hint="eastAsia"/>
          <w:szCs w:val="21"/>
        </w:rPr>
        <w:t xml:space="preserve">From </w:t>
      </w:r>
      <w:r w:rsidR="009E45F6">
        <w:rPr>
          <w:rFonts w:hint="eastAsia"/>
          <w:szCs w:val="21"/>
        </w:rPr>
        <w:t xml:space="preserve">TS 38.213, 9. </w:t>
      </w:r>
      <w:r w:rsidR="009E45F6" w:rsidRPr="009E45F6">
        <w:rPr>
          <w:szCs w:val="21"/>
        </w:rPr>
        <w:t>UE procedure for reporting control information</w:t>
      </w:r>
      <w:r w:rsidR="009E45F6">
        <w:rPr>
          <w:rFonts w:hint="eastAsia"/>
          <w:szCs w:val="21"/>
        </w:rPr>
        <w:t xml:space="preserve"> [3]</w:t>
      </w:r>
    </w:p>
    <w:tbl>
      <w:tblPr>
        <w:tblStyle w:val="ae"/>
        <w:tblW w:w="0" w:type="auto"/>
        <w:tblLook w:val="04A0" w:firstRow="1" w:lastRow="0" w:firstColumn="1" w:lastColumn="0" w:noHBand="0" w:noVBand="1"/>
      </w:tblPr>
      <w:tblGrid>
        <w:gridCol w:w="9736"/>
      </w:tblGrid>
      <w:tr w:rsidR="009E45F6" w14:paraId="1E4737EC" w14:textId="77777777" w:rsidTr="009E45F6">
        <w:tc>
          <w:tcPr>
            <w:tcW w:w="9736" w:type="dxa"/>
          </w:tcPr>
          <w:p w14:paraId="228C2080" w14:textId="77777777" w:rsidR="009E45F6" w:rsidRDefault="009E45F6" w:rsidP="009E45F6">
            <w:pPr>
              <w:jc w:val="center"/>
              <w:rPr>
                <w:szCs w:val="21"/>
              </w:rPr>
            </w:pPr>
            <w:r>
              <w:rPr>
                <w:rFonts w:hint="eastAsia"/>
                <w:szCs w:val="21"/>
              </w:rPr>
              <w:t>---</w:t>
            </w:r>
            <w:r>
              <w:rPr>
                <w:szCs w:val="21"/>
              </w:rPr>
              <w:t>unnecessary</w:t>
            </w:r>
            <w:r>
              <w:rPr>
                <w:rFonts w:hint="eastAsia"/>
                <w:szCs w:val="21"/>
              </w:rPr>
              <w:t xml:space="preserve"> parts are omitted---</w:t>
            </w:r>
          </w:p>
          <w:p w14:paraId="70B33319" w14:textId="77777777" w:rsidR="009E45F6" w:rsidRDefault="009E45F6" w:rsidP="009E45F6">
            <w:pPr>
              <w:jc w:val="left"/>
              <w:rPr>
                <w:szCs w:val="21"/>
              </w:rPr>
            </w:pPr>
            <w:r w:rsidRPr="009E45F6">
              <w:rPr>
                <w:szCs w:val="21"/>
              </w:rPr>
              <w:t>If a UE would transmit on a serving cell a PUSCH without UL-SCH that overlaps with a PUCCH transmission on a serving cell that includes positive SR information, the UE does not transmit the PUSCH.</w:t>
            </w:r>
          </w:p>
          <w:p w14:paraId="24063C62" w14:textId="01EF598B" w:rsidR="009E45F6" w:rsidRPr="009E45F6" w:rsidRDefault="009E45F6" w:rsidP="009E45F6">
            <w:pPr>
              <w:jc w:val="center"/>
              <w:rPr>
                <w:szCs w:val="21"/>
              </w:rPr>
            </w:pPr>
            <w:r>
              <w:rPr>
                <w:rFonts w:hint="eastAsia"/>
                <w:szCs w:val="21"/>
              </w:rPr>
              <w:t>---</w:t>
            </w:r>
            <w:r>
              <w:rPr>
                <w:szCs w:val="21"/>
              </w:rPr>
              <w:t>unnecessary</w:t>
            </w:r>
            <w:r>
              <w:rPr>
                <w:rFonts w:hint="eastAsia"/>
                <w:szCs w:val="21"/>
              </w:rPr>
              <w:t xml:space="preserve"> parts are omitted---</w:t>
            </w:r>
          </w:p>
        </w:tc>
      </w:tr>
    </w:tbl>
    <w:p w14:paraId="48230CBF" w14:textId="19CBD821" w:rsidR="00220CA8" w:rsidRDefault="00220CA8" w:rsidP="00C16AA5">
      <w:pPr>
        <w:rPr>
          <w:szCs w:val="21"/>
        </w:rPr>
      </w:pPr>
      <w:r>
        <w:rPr>
          <w:rFonts w:hint="eastAsia"/>
          <w:szCs w:val="21"/>
        </w:rPr>
        <w:lastRenderedPageBreak/>
        <w:t>Considering the WID, Option-</w:t>
      </w:r>
      <w:r w:rsidR="00810577">
        <w:rPr>
          <w:rFonts w:hint="eastAsia"/>
          <w:szCs w:val="21"/>
        </w:rPr>
        <w:t>4</w:t>
      </w:r>
      <w:r>
        <w:rPr>
          <w:rFonts w:hint="eastAsia"/>
          <w:szCs w:val="21"/>
        </w:rPr>
        <w:t xml:space="preserve"> is not </w:t>
      </w:r>
      <w:r>
        <w:rPr>
          <w:szCs w:val="21"/>
        </w:rPr>
        <w:t>preferable</w:t>
      </w:r>
      <w:r>
        <w:rPr>
          <w:rFonts w:hint="eastAsia"/>
          <w:szCs w:val="21"/>
        </w:rPr>
        <w:t xml:space="preserve"> because it may cause delay in</w:t>
      </w:r>
      <w:r w:rsidR="00810577">
        <w:rPr>
          <w:rFonts w:hint="eastAsia"/>
          <w:szCs w:val="21"/>
        </w:rPr>
        <w:t xml:space="preserve"> UEIBR</w:t>
      </w:r>
      <w:r>
        <w:rPr>
          <w:rFonts w:hint="eastAsia"/>
          <w:szCs w:val="21"/>
        </w:rPr>
        <w:t xml:space="preserve">. On the other hand, </w:t>
      </w:r>
      <w:r w:rsidR="00A80A34">
        <w:rPr>
          <w:rFonts w:hint="eastAsia"/>
          <w:szCs w:val="21"/>
        </w:rPr>
        <w:t xml:space="preserve">taking into account </w:t>
      </w:r>
      <w:r>
        <w:rPr>
          <w:rFonts w:hint="eastAsia"/>
          <w:szCs w:val="21"/>
        </w:rPr>
        <w:t xml:space="preserve">the </w:t>
      </w:r>
      <w:r w:rsidR="00810577">
        <w:rPr>
          <w:rFonts w:hint="eastAsia"/>
          <w:szCs w:val="21"/>
        </w:rPr>
        <w:t>UL data transmission</w:t>
      </w:r>
      <w:r w:rsidR="00A80A34">
        <w:rPr>
          <w:rFonts w:hint="eastAsia"/>
          <w:szCs w:val="21"/>
        </w:rPr>
        <w:t>,</w:t>
      </w:r>
      <w:r>
        <w:rPr>
          <w:rFonts w:hint="eastAsia"/>
          <w:szCs w:val="21"/>
        </w:rPr>
        <w:t xml:space="preserve"> </w:t>
      </w:r>
      <w:r w:rsidR="00A80A34" w:rsidRPr="00A80A34">
        <w:rPr>
          <w:szCs w:val="21"/>
        </w:rPr>
        <w:t xml:space="preserve">delaying the </w:t>
      </w:r>
      <w:r w:rsidR="00810577">
        <w:rPr>
          <w:rFonts w:hint="eastAsia"/>
          <w:szCs w:val="21"/>
        </w:rPr>
        <w:t>PUSCH</w:t>
      </w:r>
      <w:r w:rsidR="00A80A34" w:rsidRPr="00A80A34">
        <w:rPr>
          <w:szCs w:val="21"/>
        </w:rPr>
        <w:t xml:space="preserve"> could also lead to a deterioration in </w:t>
      </w:r>
      <w:r w:rsidR="00810577">
        <w:rPr>
          <w:rFonts w:hint="eastAsia"/>
          <w:szCs w:val="21"/>
        </w:rPr>
        <w:t>user experience</w:t>
      </w:r>
      <w:r w:rsidR="00A80A34" w:rsidRPr="00A80A34">
        <w:rPr>
          <w:szCs w:val="21"/>
        </w:rPr>
        <w:t>.</w:t>
      </w:r>
      <w:r w:rsidR="00810577">
        <w:rPr>
          <w:rFonts w:hint="eastAsia"/>
          <w:szCs w:val="21"/>
        </w:rPr>
        <w:t xml:space="preserve"> </w:t>
      </w:r>
      <w:r w:rsidR="00A80A34">
        <w:rPr>
          <w:rFonts w:hint="eastAsia"/>
          <w:szCs w:val="21"/>
        </w:rPr>
        <w:t xml:space="preserve">Therefore, we propose the following: </w:t>
      </w:r>
    </w:p>
    <w:p w14:paraId="14F550AB" w14:textId="77777777" w:rsidR="00A80A34" w:rsidRDefault="00A80A34" w:rsidP="00C16AA5">
      <w:pPr>
        <w:rPr>
          <w:szCs w:val="21"/>
        </w:rPr>
      </w:pPr>
    </w:p>
    <w:p w14:paraId="293AF43D" w14:textId="20FA93B4" w:rsidR="00A80A34" w:rsidRPr="00A80A34" w:rsidRDefault="00A80A34" w:rsidP="00A80A34">
      <w:pPr>
        <w:rPr>
          <w:b/>
        </w:rPr>
      </w:pPr>
      <w:r>
        <w:rPr>
          <w:b/>
        </w:rPr>
        <w:t xml:space="preserve">Proposal </w:t>
      </w:r>
      <w:r>
        <w:rPr>
          <w:rFonts w:hint="eastAsia"/>
          <w:b/>
        </w:rPr>
        <w:t>5</w:t>
      </w:r>
      <w:r>
        <w:rPr>
          <w:b/>
        </w:rPr>
        <w:t>:</w:t>
      </w:r>
    </w:p>
    <w:p w14:paraId="54D66645" w14:textId="3378A470" w:rsidR="00A80A34" w:rsidRPr="00C16AA5" w:rsidRDefault="00A80A34" w:rsidP="00A80A34">
      <w:pPr>
        <w:widowControl/>
        <w:shd w:val="clear" w:color="auto" w:fill="FFFFFF"/>
        <w:adjustRightInd w:val="0"/>
        <w:snapToGrid w:val="0"/>
        <w:jc w:val="left"/>
        <w:rPr>
          <w:rFonts w:eastAsia="SimSun"/>
          <w:kern w:val="0"/>
          <w:szCs w:val="21"/>
          <w:lang w:val="en-GB" w:eastAsia="en-US"/>
        </w:rPr>
      </w:pPr>
      <w:r w:rsidRPr="00C16AA5">
        <w:rPr>
          <w:rFonts w:eastAsia="SimSun"/>
          <w:kern w:val="0"/>
          <w:szCs w:val="21"/>
          <w:lang w:val="en-GB" w:eastAsia="en-US"/>
        </w:rPr>
        <w:t xml:space="preserve">On beam report transmission procedure for UE-initiated/event-driven beam reporting, regarding the </w:t>
      </w:r>
      <w:bookmarkStart w:id="3" w:name="_Hlk197015434"/>
      <w:r w:rsidRPr="00C16AA5">
        <w:rPr>
          <w:rFonts w:eastAsia="SimSun"/>
          <w:kern w:val="0"/>
          <w:szCs w:val="21"/>
          <w:lang w:val="en-GB" w:eastAsia="en-US"/>
        </w:rPr>
        <w:t xml:space="preserve">multiplexing/dropping rule(s) of 1-bit first PUCCH, the following rule </w:t>
      </w:r>
      <w:r w:rsidRPr="00723126">
        <w:rPr>
          <w:rFonts w:eastAsiaTheme="minorEastAsia"/>
          <w:kern w:val="0"/>
          <w:szCs w:val="21"/>
          <w:lang w:val="en-GB"/>
        </w:rPr>
        <w:t xml:space="preserve">should be supported </w:t>
      </w:r>
      <w:r w:rsidRPr="00C16AA5">
        <w:rPr>
          <w:rFonts w:eastAsia="SimSun"/>
          <w:kern w:val="0"/>
          <w:szCs w:val="21"/>
          <w:lang w:val="en-GB" w:eastAsia="en-US"/>
        </w:rPr>
        <w:t>for the Case-2: the 1-bit first PUCCH is collided/overlapped with a PUSCH</w:t>
      </w:r>
    </w:p>
    <w:p w14:paraId="380AA9E4" w14:textId="77777777" w:rsidR="00A80A34" w:rsidRPr="00C16AA5" w:rsidRDefault="00A80A34" w:rsidP="00473BA6">
      <w:pPr>
        <w:widowControl/>
        <w:numPr>
          <w:ilvl w:val="0"/>
          <w:numId w:val="6"/>
        </w:numPr>
        <w:shd w:val="clear" w:color="auto" w:fill="FFFFFF"/>
        <w:snapToGrid w:val="0"/>
        <w:jc w:val="left"/>
        <w:rPr>
          <w:rFonts w:eastAsia="Batang"/>
          <w:kern w:val="0"/>
          <w:szCs w:val="21"/>
          <w:lang w:val="en-GB" w:eastAsia="x-none"/>
        </w:rPr>
      </w:pPr>
      <w:r w:rsidRPr="00C16AA5">
        <w:rPr>
          <w:rFonts w:eastAsia="Batang"/>
          <w:kern w:val="0"/>
          <w:szCs w:val="21"/>
          <w:lang w:val="en-GB" w:eastAsia="x-none"/>
        </w:rPr>
        <w:t>Option-3: Piggyback 1-bit indication of first PUCCH into the PUSCH.</w:t>
      </w:r>
    </w:p>
    <w:bookmarkEnd w:id="3"/>
    <w:p w14:paraId="0C246FAA" w14:textId="77777777" w:rsidR="00A80A34" w:rsidRPr="00C16AA5" w:rsidRDefault="00A80A34" w:rsidP="00473BA6">
      <w:pPr>
        <w:widowControl/>
        <w:numPr>
          <w:ilvl w:val="1"/>
          <w:numId w:val="6"/>
        </w:numPr>
        <w:shd w:val="clear" w:color="auto" w:fill="FFFFFF"/>
        <w:snapToGrid w:val="0"/>
        <w:jc w:val="left"/>
        <w:rPr>
          <w:rFonts w:eastAsia="Batang"/>
          <w:kern w:val="0"/>
          <w:szCs w:val="21"/>
          <w:lang w:val="en-GB" w:eastAsia="x-none"/>
        </w:rPr>
      </w:pPr>
      <w:r w:rsidRPr="00C16AA5">
        <w:rPr>
          <w:rFonts w:eastAsia="Batang"/>
          <w:kern w:val="0"/>
          <w:szCs w:val="21"/>
          <w:lang w:val="en-GB" w:eastAsia="x-none"/>
        </w:rPr>
        <w:t>FFS: The 1-bit indication is always multiplexed in the PUSCH, regardless that UEI beam report procedure is triggered.</w:t>
      </w:r>
    </w:p>
    <w:p w14:paraId="6CDC8C72" w14:textId="77777777" w:rsidR="00A80A34" w:rsidRPr="00C16AA5" w:rsidRDefault="00A80A34" w:rsidP="00473BA6">
      <w:pPr>
        <w:widowControl/>
        <w:numPr>
          <w:ilvl w:val="1"/>
          <w:numId w:val="6"/>
        </w:numPr>
        <w:shd w:val="clear" w:color="auto" w:fill="FFFFFF"/>
        <w:snapToGrid w:val="0"/>
        <w:jc w:val="left"/>
        <w:rPr>
          <w:rFonts w:eastAsia="Batang"/>
          <w:kern w:val="0"/>
          <w:szCs w:val="21"/>
          <w:lang w:val="en-GB" w:eastAsia="x-none"/>
        </w:rPr>
      </w:pPr>
      <w:r w:rsidRPr="00C16AA5">
        <w:rPr>
          <w:rFonts w:eastAsia="Batang"/>
          <w:kern w:val="0"/>
          <w:szCs w:val="21"/>
          <w:lang w:val="en-GB" w:eastAsia="x-none"/>
        </w:rPr>
        <w:t>FFS: If the PUSCH should be with UL-SCH or not for UEI beam report</w:t>
      </w:r>
    </w:p>
    <w:p w14:paraId="6C74AF11" w14:textId="77777777" w:rsidR="00A80A34" w:rsidRPr="00723126" w:rsidRDefault="00A80A34" w:rsidP="00C16AA5">
      <w:pPr>
        <w:rPr>
          <w:szCs w:val="21"/>
          <w:lang w:val="en-GB"/>
        </w:rPr>
      </w:pPr>
    </w:p>
    <w:p w14:paraId="24CD53A0" w14:textId="16552540" w:rsidR="00FD7794" w:rsidRDefault="00A80A34" w:rsidP="00C16AA5">
      <w:r>
        <w:rPr>
          <w:rFonts w:hint="eastAsia"/>
        </w:rPr>
        <w:t>As described in Table-2, The one of the disadvantages of Option-3 is high complexity in NW side. However, since only 1-bit first PUCCH is supported,</w:t>
      </w:r>
      <w:r w:rsidRPr="00A80A34">
        <w:t xml:space="preserve"> it can always be multiplexed with the PUSCH to avoid blind decoding.</w:t>
      </w:r>
      <w:r>
        <w:rPr>
          <w:rFonts w:hint="eastAsia"/>
        </w:rPr>
        <w:t xml:space="preserve"> </w:t>
      </w:r>
    </w:p>
    <w:p w14:paraId="55EAB137" w14:textId="77777777" w:rsidR="00A60C62" w:rsidRDefault="00A60C62" w:rsidP="00C16AA5"/>
    <w:p w14:paraId="3C6A3208" w14:textId="134EC87E" w:rsidR="00A80A34" w:rsidRDefault="00A80A34" w:rsidP="00A80A34">
      <w:pPr>
        <w:rPr>
          <w:b/>
        </w:rPr>
      </w:pPr>
      <w:r>
        <w:rPr>
          <w:rFonts w:hint="eastAsia"/>
          <w:b/>
        </w:rPr>
        <w:t xml:space="preserve">Observation </w:t>
      </w:r>
      <w:r w:rsidR="00A60C62">
        <w:rPr>
          <w:rFonts w:hint="eastAsia"/>
          <w:b/>
        </w:rPr>
        <w:t>2</w:t>
      </w:r>
      <w:r>
        <w:rPr>
          <w:b/>
        </w:rPr>
        <w:t>:</w:t>
      </w:r>
      <w:r w:rsidR="00BA6E0C">
        <w:rPr>
          <w:rFonts w:hint="eastAsia"/>
          <w:b/>
        </w:rPr>
        <w:t xml:space="preserve"> </w:t>
      </w:r>
    </w:p>
    <w:p w14:paraId="510E2835" w14:textId="3B61386F" w:rsidR="00A80A34" w:rsidRPr="00A60C62" w:rsidRDefault="00A80A34" w:rsidP="00A60C62">
      <w:pPr>
        <w:rPr>
          <w:bCs/>
          <w:lang w:val="en-GB"/>
        </w:rPr>
      </w:pPr>
      <w:r>
        <w:rPr>
          <w:bCs/>
        </w:rPr>
        <w:t>On</w:t>
      </w:r>
      <w:r w:rsidRPr="00776F6C">
        <w:rPr>
          <w:bCs/>
        </w:rPr>
        <w:t xml:space="preserve"> beam report transmission procedure for UE-initiated/event-driven beam reporting for a CSI report configuration,</w:t>
      </w:r>
      <w:r>
        <w:rPr>
          <w:rFonts w:hint="eastAsia"/>
          <w:bCs/>
        </w:rPr>
        <w:t xml:space="preserve"> </w:t>
      </w:r>
      <w:r w:rsidR="00A60C62" w:rsidRPr="00A60C62">
        <w:rPr>
          <w:bCs/>
        </w:rPr>
        <w:t>multiplexing/dropping rule(s) of 1-bit first PUCCH, for the Case-2</w:t>
      </w:r>
      <w:r w:rsidR="00A60C62">
        <w:rPr>
          <w:rFonts w:hint="eastAsia"/>
          <w:bCs/>
        </w:rPr>
        <w:t>, always p</w:t>
      </w:r>
      <w:r w:rsidR="00A60C62" w:rsidRPr="00A60C62">
        <w:rPr>
          <w:bCs/>
        </w:rPr>
        <w:t>iggyback 1-bit indication of first PUCCH into the PUSCH</w:t>
      </w:r>
      <w:r w:rsidR="00A60C62">
        <w:rPr>
          <w:rFonts w:hint="eastAsia"/>
          <w:bCs/>
        </w:rPr>
        <w:t xml:space="preserve"> can avoid blind </w:t>
      </w:r>
      <w:r w:rsidR="00A60C62">
        <w:rPr>
          <w:bCs/>
        </w:rPr>
        <w:t>decoding</w:t>
      </w:r>
      <w:r w:rsidR="00A60C62">
        <w:rPr>
          <w:rFonts w:hint="eastAsia"/>
          <w:bCs/>
        </w:rPr>
        <w:t xml:space="preserve"> in the gNB</w:t>
      </w:r>
      <w:r w:rsidR="00A60C62" w:rsidRPr="00A60C62">
        <w:rPr>
          <w:bCs/>
        </w:rPr>
        <w:t>.</w:t>
      </w:r>
      <w:r w:rsidR="00A60C62">
        <w:rPr>
          <w:rFonts w:hint="eastAsia"/>
          <w:bCs/>
        </w:rPr>
        <w:t xml:space="preserve"> </w:t>
      </w:r>
    </w:p>
    <w:p w14:paraId="4567F234" w14:textId="77777777" w:rsidR="00A80A34" w:rsidRPr="00A80A34" w:rsidRDefault="00A80A34" w:rsidP="00C16AA5"/>
    <w:p w14:paraId="4AD1BE6B" w14:textId="77777777" w:rsidR="00A80A34" w:rsidRDefault="00A80A34" w:rsidP="00C16AA5"/>
    <w:p w14:paraId="1045F36D" w14:textId="77777777" w:rsidR="00A60C62" w:rsidRDefault="00A60C62" w:rsidP="00A60C62">
      <w:pPr>
        <w:pStyle w:val="2"/>
        <w:ind w:right="210"/>
      </w:pPr>
      <w:r>
        <w:t>Left-over on Step-2&amp;3 in Mode-A</w:t>
      </w:r>
    </w:p>
    <w:p w14:paraId="5CDE1633" w14:textId="75034ED1" w:rsidR="00A60C62" w:rsidRDefault="00A60C62" w:rsidP="00A60C62">
      <w:pPr>
        <w:pStyle w:val="3"/>
        <w:rPr>
          <w:rFonts w:eastAsiaTheme="minorEastAsia"/>
        </w:rPr>
      </w:pPr>
      <w:r>
        <w:t>Whether/how to handle the case if UE has not sent any first PUCCH associated for UE -initiated/event-driven beam reporting</w:t>
      </w:r>
    </w:p>
    <w:p w14:paraId="496D4EA8" w14:textId="3B234997" w:rsidR="0065480A" w:rsidRDefault="00A60C62" w:rsidP="00A60C62">
      <w:r>
        <w:rPr>
          <w:rFonts w:hint="eastAsia"/>
        </w:rPr>
        <w:t xml:space="preserve">From the previous meetings, </w:t>
      </w:r>
      <w:r w:rsidRPr="00A60C62">
        <w:t>the behavior when the network side mistakenly detects the first PUCCH and resources for beam reporting are scheduled,</w:t>
      </w:r>
      <w:r>
        <w:rPr>
          <w:rFonts w:hint="eastAsia"/>
        </w:rPr>
        <w:t xml:space="preserve"> has been discussed</w:t>
      </w:r>
      <w:r w:rsidRPr="00A60C62">
        <w:t>.</w:t>
      </w:r>
      <w:r>
        <w:rPr>
          <w:rFonts w:hint="eastAsia"/>
        </w:rPr>
        <w:t xml:space="preserve"> There are at least three </w:t>
      </w:r>
      <w:r>
        <w:t>possible</w:t>
      </w:r>
      <w:r>
        <w:rPr>
          <w:rFonts w:hint="eastAsia"/>
        </w:rPr>
        <w:t xml:space="preserve"> options: 1) Sending Nothing, 2) Sending the latest UEIBR or 3) Sending BR based on the most recent </w:t>
      </w:r>
      <w:r>
        <w:t>measurement</w:t>
      </w:r>
      <w:r>
        <w:rPr>
          <w:rFonts w:hint="eastAsia"/>
        </w:rPr>
        <w:t xml:space="preserve"> </w:t>
      </w:r>
      <w:r>
        <w:t>results</w:t>
      </w:r>
      <w:r>
        <w:rPr>
          <w:rFonts w:hint="eastAsia"/>
        </w:rPr>
        <w:t xml:space="preserve">, </w:t>
      </w:r>
      <w:r>
        <w:t>ignoring</w:t>
      </w:r>
      <w:r>
        <w:rPr>
          <w:rFonts w:hint="eastAsia"/>
        </w:rPr>
        <w:t xml:space="preserve"> the event conditions. </w:t>
      </w:r>
      <w:r w:rsidR="0065480A">
        <w:rPr>
          <w:rFonts w:hint="eastAsia"/>
        </w:rPr>
        <w:t xml:space="preserve">On the other hand, </w:t>
      </w:r>
      <w:r w:rsidR="00203109">
        <w:rPr>
          <w:rFonts w:hint="eastAsia"/>
        </w:rPr>
        <w:t>regarding UEIBR format, we already have the following agreement [</w:t>
      </w:r>
      <w:r w:rsidR="009E45F6">
        <w:rPr>
          <w:rFonts w:hint="eastAsia"/>
        </w:rPr>
        <w:t>4</w:t>
      </w:r>
      <w:r w:rsidR="00203109">
        <w:rPr>
          <w:rFonts w:hint="eastAsia"/>
        </w:rPr>
        <w:t>]</w:t>
      </w:r>
    </w:p>
    <w:tbl>
      <w:tblPr>
        <w:tblStyle w:val="ae"/>
        <w:tblW w:w="0" w:type="auto"/>
        <w:tblLook w:val="04A0" w:firstRow="1" w:lastRow="0" w:firstColumn="1" w:lastColumn="0" w:noHBand="0" w:noVBand="1"/>
      </w:tblPr>
      <w:tblGrid>
        <w:gridCol w:w="9736"/>
      </w:tblGrid>
      <w:tr w:rsidR="00203109" w14:paraId="72E9DD1B" w14:textId="77777777" w:rsidTr="00203109">
        <w:tc>
          <w:tcPr>
            <w:tcW w:w="9736" w:type="dxa"/>
          </w:tcPr>
          <w:p w14:paraId="4FB8B98F" w14:textId="11929A65" w:rsidR="00203109" w:rsidRPr="00203109" w:rsidRDefault="00203109" w:rsidP="00203109">
            <w:pPr>
              <w:adjustRightInd w:val="0"/>
              <w:snapToGrid w:val="0"/>
              <w:rPr>
                <w:b/>
                <w:bCs/>
                <w:kern w:val="0"/>
                <w:szCs w:val="21"/>
                <w:highlight w:val="green"/>
                <w:lang w:eastAsia="zh-CN"/>
              </w:rPr>
            </w:pPr>
            <w:r w:rsidRPr="00203109">
              <w:rPr>
                <w:b/>
                <w:bCs/>
                <w:szCs w:val="21"/>
                <w:highlight w:val="green"/>
                <w:lang w:eastAsia="zh-CN"/>
              </w:rPr>
              <w:t>Agreement</w:t>
            </w:r>
          </w:p>
          <w:p w14:paraId="7CB3712C" w14:textId="77777777" w:rsidR="00203109" w:rsidRPr="00203109" w:rsidRDefault="00203109" w:rsidP="00203109">
            <w:pPr>
              <w:shd w:val="clear" w:color="auto" w:fill="FFFFFF"/>
              <w:snapToGrid w:val="0"/>
              <w:rPr>
                <w:rFonts w:eastAsia="SimSun"/>
                <w:color w:val="000000"/>
                <w:szCs w:val="21"/>
                <w:lang w:eastAsia="ko-KR"/>
              </w:rPr>
            </w:pPr>
            <w:r w:rsidRPr="00203109">
              <w:rPr>
                <w:szCs w:val="21"/>
              </w:rPr>
              <w:t>On UE-initiated/event-driven beam reporting, regarding UL signaling content(s) of L1-RSRP report depending on Event-2, in a report instance, at least Option-3 is supported</w:t>
            </w:r>
          </w:p>
          <w:p w14:paraId="0B09971B" w14:textId="77777777" w:rsidR="00203109" w:rsidRPr="00203109" w:rsidRDefault="00203109" w:rsidP="00203109">
            <w:pPr>
              <w:widowControl/>
              <w:numPr>
                <w:ilvl w:val="0"/>
                <w:numId w:val="7"/>
              </w:numPr>
              <w:snapToGrid w:val="0"/>
              <w:ind w:left="466" w:hanging="284"/>
              <w:rPr>
                <w:rFonts w:eastAsia="DengXian"/>
                <w:szCs w:val="21"/>
              </w:rPr>
            </w:pPr>
            <w:r w:rsidRPr="00203109">
              <w:rPr>
                <w:szCs w:val="21"/>
              </w:rPr>
              <w:t xml:space="preserve">Option-3: N ≥ 1 beam(s) are reported in the report instance,  </w:t>
            </w:r>
          </w:p>
          <w:p w14:paraId="09F68C80" w14:textId="77777777" w:rsidR="00203109" w:rsidRPr="00203109" w:rsidRDefault="00203109" w:rsidP="00203109">
            <w:pPr>
              <w:widowControl/>
              <w:numPr>
                <w:ilvl w:val="1"/>
                <w:numId w:val="7"/>
              </w:numPr>
              <w:snapToGrid w:val="0"/>
              <w:ind w:left="1334"/>
              <w:rPr>
                <w:szCs w:val="21"/>
              </w:rPr>
            </w:pPr>
            <w:r w:rsidRPr="00203109">
              <w:rPr>
                <w:szCs w:val="21"/>
              </w:rPr>
              <w:t>At least one of N reported beam(s) should satisfy the condition of Event-2</w:t>
            </w:r>
          </w:p>
          <w:p w14:paraId="5278CBFD" w14:textId="77777777" w:rsidR="00203109" w:rsidRPr="00203109" w:rsidRDefault="00203109" w:rsidP="00203109">
            <w:pPr>
              <w:widowControl/>
              <w:numPr>
                <w:ilvl w:val="1"/>
                <w:numId w:val="7"/>
              </w:numPr>
              <w:snapToGrid w:val="0"/>
              <w:ind w:left="1334"/>
              <w:rPr>
                <w:szCs w:val="21"/>
              </w:rPr>
            </w:pPr>
            <w:r w:rsidRPr="00203109">
              <w:rPr>
                <w:szCs w:val="21"/>
              </w:rPr>
              <w:t>N is configured by gNB</w:t>
            </w:r>
          </w:p>
          <w:p w14:paraId="7F36794E" w14:textId="77777777" w:rsidR="00203109" w:rsidRPr="00203109" w:rsidRDefault="00203109" w:rsidP="00203109">
            <w:pPr>
              <w:widowControl/>
              <w:numPr>
                <w:ilvl w:val="2"/>
                <w:numId w:val="7"/>
              </w:numPr>
              <w:snapToGrid w:val="0"/>
              <w:ind w:left="1915" w:hanging="475"/>
              <w:rPr>
                <w:szCs w:val="21"/>
              </w:rPr>
            </w:pPr>
            <w:r w:rsidRPr="00203109">
              <w:rPr>
                <w:szCs w:val="21"/>
              </w:rPr>
              <w:t xml:space="preserve">FFS: candidate value of ‘N’.  </w:t>
            </w:r>
          </w:p>
          <w:p w14:paraId="67D8A1B7" w14:textId="77777777" w:rsidR="00203109" w:rsidRPr="00203109" w:rsidRDefault="00203109" w:rsidP="00203109">
            <w:pPr>
              <w:widowControl/>
              <w:numPr>
                <w:ilvl w:val="1"/>
                <w:numId w:val="7"/>
              </w:numPr>
              <w:snapToGrid w:val="0"/>
              <w:ind w:left="1334"/>
              <w:rPr>
                <w:szCs w:val="21"/>
              </w:rPr>
            </w:pPr>
            <w:r w:rsidRPr="00203109">
              <w:rPr>
                <w:szCs w:val="21"/>
              </w:rPr>
              <w:t xml:space="preserve">FFS: RRC can enable or disable whether current beam is always reported in addition to the N beams </w:t>
            </w:r>
          </w:p>
          <w:p w14:paraId="7CC0D766" w14:textId="77777777" w:rsidR="00203109" w:rsidRPr="00203109" w:rsidRDefault="00203109" w:rsidP="00203109">
            <w:pPr>
              <w:widowControl/>
              <w:numPr>
                <w:ilvl w:val="0"/>
                <w:numId w:val="7"/>
              </w:numPr>
              <w:snapToGrid w:val="0"/>
              <w:ind w:left="466" w:hanging="284"/>
              <w:rPr>
                <w:szCs w:val="21"/>
              </w:rPr>
            </w:pPr>
            <w:r w:rsidRPr="00203109">
              <w:rPr>
                <w:szCs w:val="21"/>
              </w:rPr>
              <w:t xml:space="preserve">FFS: Option-1/1a/1b/2.  </w:t>
            </w:r>
          </w:p>
          <w:p w14:paraId="37953A49" w14:textId="133AC846" w:rsidR="00203109" w:rsidRPr="00203109" w:rsidRDefault="00203109" w:rsidP="00A60C62">
            <w:pPr>
              <w:widowControl/>
              <w:numPr>
                <w:ilvl w:val="0"/>
                <w:numId w:val="7"/>
              </w:numPr>
              <w:snapToGrid w:val="0"/>
              <w:ind w:left="466" w:hanging="284"/>
              <w:rPr>
                <w:sz w:val="20"/>
                <w:szCs w:val="20"/>
              </w:rPr>
            </w:pPr>
            <w:r w:rsidRPr="00203109">
              <w:rPr>
                <w:szCs w:val="21"/>
              </w:rPr>
              <w:t>Above applies at least for the single CC case</w:t>
            </w:r>
          </w:p>
        </w:tc>
      </w:tr>
    </w:tbl>
    <w:p w14:paraId="1035215A" w14:textId="09821C26" w:rsidR="00A60C62" w:rsidRDefault="00CD5735" w:rsidP="00A60C62">
      <w:r>
        <w:rPr>
          <w:rFonts w:hint="eastAsia"/>
        </w:rPr>
        <w:t xml:space="preserve">Therefore, even when </w:t>
      </w:r>
      <w:r w:rsidRPr="00CD5735">
        <w:t>UE has not sent any first PUCCH associated for UE -initiated/event-driven beam reporting</w:t>
      </w:r>
      <w:r>
        <w:rPr>
          <w:rFonts w:hint="eastAsia"/>
        </w:rPr>
        <w:t xml:space="preserve">, </w:t>
      </w:r>
      <w:r>
        <w:t>the</w:t>
      </w:r>
      <w:r>
        <w:rPr>
          <w:rFonts w:hint="eastAsia"/>
        </w:rPr>
        <w:t xml:space="preserve"> NW expects the report </w:t>
      </w:r>
      <w:r>
        <w:t>should</w:t>
      </w:r>
      <w:r>
        <w:rPr>
          <w:rFonts w:hint="eastAsia"/>
        </w:rPr>
        <w:t xml:space="preserve"> follow the format, i.e., the new (or current) beam should satisfy the condition. If the UE send </w:t>
      </w:r>
      <w:r w:rsidRPr="00CD5735">
        <w:t>2) the latest UEIBR or 3) BR based on the most recent measurement results</w:t>
      </w:r>
      <w:r>
        <w:rPr>
          <w:rFonts w:hint="eastAsia"/>
        </w:rPr>
        <w:t xml:space="preserve">, it may cause </w:t>
      </w:r>
      <w:r w:rsidR="00810577">
        <w:rPr>
          <w:rFonts w:hint="eastAsia"/>
        </w:rPr>
        <w:t>beam misalignment. Therefore, we propose the following</w:t>
      </w:r>
      <w:r w:rsidR="00A60C62">
        <w:rPr>
          <w:rFonts w:hint="eastAsia"/>
        </w:rPr>
        <w:t xml:space="preserve">: </w:t>
      </w:r>
    </w:p>
    <w:p w14:paraId="2F475447" w14:textId="1A0D40F8" w:rsidR="00A60C62" w:rsidRPr="00A60C62" w:rsidRDefault="00A60C62" w:rsidP="00A60C62">
      <w:pPr>
        <w:rPr>
          <w:b/>
          <w:bCs/>
        </w:rPr>
      </w:pPr>
      <w:r w:rsidRPr="00A60C62">
        <w:rPr>
          <w:rFonts w:hint="eastAsia"/>
          <w:b/>
          <w:bCs/>
        </w:rPr>
        <w:lastRenderedPageBreak/>
        <w:t>Propos</w:t>
      </w:r>
      <w:r w:rsidR="00FB5A86">
        <w:rPr>
          <w:rFonts w:hint="eastAsia"/>
          <w:b/>
          <w:bCs/>
        </w:rPr>
        <w:t>al 6</w:t>
      </w:r>
      <w:r>
        <w:rPr>
          <w:rFonts w:hint="eastAsia"/>
          <w:b/>
          <w:bCs/>
        </w:rPr>
        <w:t xml:space="preserve">: </w:t>
      </w:r>
    </w:p>
    <w:p w14:paraId="6DEFCC2F" w14:textId="75287466" w:rsidR="00A60C62" w:rsidRPr="00A60C62" w:rsidRDefault="00A60C62" w:rsidP="00A60C62">
      <w:r w:rsidRPr="00A60C62">
        <w:t xml:space="preserve">On UE-initiated/event-driven beam reporting, </w:t>
      </w:r>
      <w:r w:rsidR="00810577">
        <w:rPr>
          <w:rFonts w:hint="eastAsia"/>
        </w:rPr>
        <w:t>o</w:t>
      </w:r>
      <w:r w:rsidRPr="00A60C62">
        <w:t>n the case that UE has not sent any first PUCCH while UE detects the DCI format to indicate a resource for second PUSCH to carry UE-initiated/event-driven beam reporting, for Mode-A</w:t>
      </w:r>
      <w:r w:rsidR="00810577">
        <w:rPr>
          <w:rFonts w:hint="eastAsia"/>
        </w:rPr>
        <w:t>, the UE does not send anything</w:t>
      </w:r>
      <w:r w:rsidRPr="00A60C62">
        <w:t>.</w:t>
      </w:r>
    </w:p>
    <w:p w14:paraId="49FD0FDE" w14:textId="77777777" w:rsidR="00A60C62" w:rsidRDefault="00A60C62" w:rsidP="00C16AA5"/>
    <w:p w14:paraId="65B5A8F5" w14:textId="77777777" w:rsidR="00A60C62" w:rsidRDefault="00A60C62" w:rsidP="00C16AA5"/>
    <w:p w14:paraId="7ED81438" w14:textId="62F02877" w:rsidR="00A60C62" w:rsidRDefault="00FB5A86" w:rsidP="00A60C62">
      <w:pPr>
        <w:pStyle w:val="2"/>
        <w:ind w:right="210"/>
        <w:rPr>
          <w:rFonts w:eastAsiaTheme="minorEastAsia"/>
        </w:rPr>
      </w:pPr>
      <w:r w:rsidRPr="00FB5A86">
        <w:t>Left-over on Step-2 in Mode-B</w:t>
      </w:r>
    </w:p>
    <w:p w14:paraId="28ECFAA7" w14:textId="6925EFB9" w:rsidR="00FB5A86" w:rsidRDefault="00FB5A86" w:rsidP="00FB5A86">
      <w:pPr>
        <w:pStyle w:val="3"/>
        <w:rPr>
          <w:rFonts w:ascii="ＭＳ 明朝" w:eastAsia="ＭＳ 明朝" w:hAnsi="ＭＳ 明朝" w:cs="ＭＳ 明朝"/>
        </w:rPr>
      </w:pPr>
      <w:r w:rsidRPr="00FB5A86">
        <w:t>Whether/how to introduce UE capability of ‘X’</w:t>
      </w:r>
      <w:r>
        <w:rPr>
          <w:rFonts w:eastAsiaTheme="minorEastAsia" w:hint="eastAsia"/>
        </w:rPr>
        <w:t xml:space="preserve"> </w:t>
      </w:r>
      <w:r w:rsidRPr="00FB5A86">
        <w:rPr>
          <w:rFonts w:eastAsiaTheme="minorEastAsia"/>
        </w:rPr>
        <w:t>and clarify the definition of ‘available’ transmission occasion of the second UL channe</w:t>
      </w:r>
      <w:r>
        <w:rPr>
          <w:rFonts w:eastAsiaTheme="minorEastAsia" w:hint="eastAsia"/>
        </w:rPr>
        <w:t>l</w:t>
      </w:r>
    </w:p>
    <w:p w14:paraId="49FED28D" w14:textId="171059C0" w:rsidR="003A229D" w:rsidRDefault="005F603D" w:rsidP="00FB5A86">
      <w:r w:rsidRPr="005F603D">
        <w:t xml:space="preserve">In the case of mode-B (beam report transmission using pre-configured resources), it has been agreed that the report will be transmitted using pre-configured resources after </w:t>
      </w:r>
      <w:r>
        <w:t>‘X’</w:t>
      </w:r>
      <w:r w:rsidRPr="005F603D">
        <w:t xml:space="preserve"> symbol</w:t>
      </w:r>
      <w:r>
        <w:rPr>
          <w:rFonts w:hint="eastAsia"/>
        </w:rPr>
        <w:t>s</w:t>
      </w:r>
      <w:r w:rsidRPr="005F603D">
        <w:t xml:space="preserve"> following the transmission of the first PUCCH. The candidates for this number of symbols</w:t>
      </w:r>
      <w:r>
        <w:rPr>
          <w:rFonts w:hint="eastAsia"/>
        </w:rPr>
        <w:t xml:space="preserve"> </w:t>
      </w:r>
      <w:r w:rsidR="009E45F6">
        <w:rPr>
          <w:rFonts w:hint="eastAsia"/>
        </w:rPr>
        <w:t>are</w:t>
      </w:r>
      <w:r w:rsidRPr="005F603D">
        <w:t xml:space="preserve"> currently under discussion</w:t>
      </w:r>
      <w:r>
        <w:rPr>
          <w:rFonts w:hint="eastAsia"/>
        </w:rPr>
        <w:t xml:space="preserve"> [</w:t>
      </w:r>
      <w:r w:rsidR="009E45F6">
        <w:rPr>
          <w:rFonts w:hint="eastAsia"/>
        </w:rPr>
        <w:t>5</w:t>
      </w:r>
      <w:r>
        <w:rPr>
          <w:rFonts w:hint="eastAsia"/>
        </w:rPr>
        <w:t>]</w:t>
      </w:r>
      <w:r w:rsidRPr="005F603D">
        <w:t>.</w:t>
      </w:r>
      <w:r>
        <w:rPr>
          <w:rFonts w:hint="eastAsia"/>
        </w:rPr>
        <w:t xml:space="preserve"> </w:t>
      </w:r>
    </w:p>
    <w:tbl>
      <w:tblPr>
        <w:tblStyle w:val="ae"/>
        <w:tblW w:w="0" w:type="auto"/>
        <w:tblLook w:val="04A0" w:firstRow="1" w:lastRow="0" w:firstColumn="1" w:lastColumn="0" w:noHBand="0" w:noVBand="1"/>
      </w:tblPr>
      <w:tblGrid>
        <w:gridCol w:w="9736"/>
      </w:tblGrid>
      <w:tr w:rsidR="005F603D" w14:paraId="01746CFE" w14:textId="77777777" w:rsidTr="005F603D">
        <w:tc>
          <w:tcPr>
            <w:tcW w:w="9736" w:type="dxa"/>
          </w:tcPr>
          <w:p w14:paraId="4441522A" w14:textId="56D387E4" w:rsidR="005F603D" w:rsidRPr="00723126" w:rsidRDefault="005F603D" w:rsidP="005F603D">
            <w:pPr>
              <w:widowControl/>
              <w:jc w:val="left"/>
              <w:rPr>
                <w:rFonts w:eastAsia="DengXian"/>
                <w:b/>
                <w:bCs/>
                <w:kern w:val="0"/>
                <w:szCs w:val="21"/>
                <w:lang w:eastAsia="ko-KR"/>
              </w:rPr>
            </w:pPr>
            <w:r w:rsidRPr="00723126">
              <w:rPr>
                <w:rFonts w:eastAsia="DengXian"/>
                <w:b/>
                <w:bCs/>
                <w:kern w:val="0"/>
                <w:szCs w:val="21"/>
                <w:highlight w:val="green"/>
                <w:lang w:eastAsia="ko-KR"/>
              </w:rPr>
              <w:t>Agreement</w:t>
            </w:r>
          </w:p>
          <w:p w14:paraId="238A087D" w14:textId="577D7087" w:rsidR="005F603D" w:rsidRPr="00723126" w:rsidRDefault="005F603D" w:rsidP="00723126">
            <w:pPr>
              <w:widowControl/>
              <w:shd w:val="clear" w:color="auto" w:fill="FFFFFF"/>
              <w:snapToGrid w:val="0"/>
              <w:rPr>
                <w:rFonts w:eastAsiaTheme="minorEastAsia"/>
                <w:kern w:val="0"/>
                <w:szCs w:val="21"/>
              </w:rPr>
            </w:pPr>
            <w:r w:rsidRPr="00723126">
              <w:rPr>
                <w:rFonts w:eastAsia="SimSun"/>
                <w:color w:val="000000"/>
                <w:kern w:val="0"/>
                <w:szCs w:val="21"/>
                <w:lang w:eastAsia="ko-KR"/>
              </w:rPr>
              <w:t xml:space="preserve">On beam report transmission procedure for UE-initiated/event-driven beam reporting, regarding Mode-B, UEI beam report is carried on a first available transmission occasion of the second UL channel </w:t>
            </w:r>
            <w:r w:rsidRPr="00723126">
              <w:rPr>
                <w:rFonts w:eastAsia="SimSun"/>
                <w:color w:val="000000"/>
                <w:kern w:val="0"/>
                <w:szCs w:val="21"/>
                <w:highlight w:val="yellow"/>
                <w:lang w:eastAsia="ko-KR"/>
              </w:rPr>
              <w:t>X symbols</w:t>
            </w:r>
            <w:r w:rsidRPr="00723126">
              <w:rPr>
                <w:rFonts w:eastAsia="SimSun"/>
                <w:color w:val="000000"/>
                <w:kern w:val="0"/>
                <w:szCs w:val="21"/>
                <w:lang w:eastAsia="ko-KR"/>
              </w:rPr>
              <w:t xml:space="preserve"> after sending the last symbol of report notification on the first PUCCH channel.</w:t>
            </w:r>
          </w:p>
        </w:tc>
      </w:tr>
    </w:tbl>
    <w:p w14:paraId="647F77F1" w14:textId="2CB76A20" w:rsidR="005F603D" w:rsidRDefault="005F603D" w:rsidP="00FB5A86">
      <w:r w:rsidRPr="005F603D">
        <w:t xml:space="preserve">The X symbols are </w:t>
      </w:r>
      <w:r>
        <w:rPr>
          <w:rFonts w:hint="eastAsia"/>
        </w:rPr>
        <w:t>introduced</w:t>
      </w:r>
      <w:r w:rsidRPr="005F603D">
        <w:t xml:space="preserve"> to provide preparation time for the UE/NW to send and receive UEIBR. However, there may be cases where the UE/NW can send and receive the beam report immediately after receiving the first PUCCH. In such cases, having a setting that allows transmission immediately (</w:t>
      </w:r>
      <w:r>
        <w:rPr>
          <w:rFonts w:hint="eastAsia"/>
        </w:rPr>
        <w:t xml:space="preserve">i.e., </w:t>
      </w:r>
      <w:r w:rsidRPr="005F603D">
        <w:t>X=0) would be desirable to enhance the timeliness of the beam report.</w:t>
      </w:r>
      <w:r>
        <w:rPr>
          <w:rFonts w:hint="eastAsia"/>
        </w:rPr>
        <w:t xml:space="preserve"> </w:t>
      </w:r>
    </w:p>
    <w:p w14:paraId="28B1A445" w14:textId="77777777" w:rsidR="005F603D" w:rsidRDefault="005F603D" w:rsidP="00FB5A86"/>
    <w:p w14:paraId="528DE02A" w14:textId="308589F5" w:rsidR="00723126" w:rsidRPr="00723126" w:rsidRDefault="00723126" w:rsidP="00FB5A86">
      <w:pPr>
        <w:rPr>
          <w:b/>
          <w:bCs/>
        </w:rPr>
      </w:pPr>
      <w:r w:rsidRPr="00A60C62">
        <w:rPr>
          <w:rFonts w:hint="eastAsia"/>
          <w:b/>
          <w:bCs/>
        </w:rPr>
        <w:t>Propos</w:t>
      </w:r>
      <w:r>
        <w:rPr>
          <w:rFonts w:hint="eastAsia"/>
          <w:b/>
          <w:bCs/>
        </w:rPr>
        <w:t xml:space="preserve">al </w:t>
      </w:r>
      <w:r w:rsidR="00D6675D">
        <w:rPr>
          <w:rFonts w:hint="eastAsia"/>
          <w:b/>
          <w:bCs/>
        </w:rPr>
        <w:t>7</w:t>
      </w:r>
      <w:r>
        <w:rPr>
          <w:rFonts w:hint="eastAsia"/>
          <w:b/>
          <w:bCs/>
        </w:rPr>
        <w:t xml:space="preserve">: </w:t>
      </w:r>
    </w:p>
    <w:p w14:paraId="38A944D3" w14:textId="674CEF4D" w:rsidR="005F603D" w:rsidRDefault="005F603D" w:rsidP="005F603D">
      <w:r w:rsidRPr="005F603D">
        <w:t>On beam report transmission procedure for UE-initiated/event-driven beam reporting, regarding the value of X symbols for determining available transmission occasion of the second UL channel on Mode-B</w:t>
      </w:r>
      <w:r w:rsidR="00723126">
        <w:rPr>
          <w:rFonts w:hint="eastAsia"/>
        </w:rPr>
        <w:t xml:space="preserve">, at least </w:t>
      </w:r>
      <w:r w:rsidR="00723126" w:rsidRPr="00723126">
        <w:rPr>
          <w:rFonts w:hint="eastAsia"/>
          <w:b/>
          <w:bCs/>
        </w:rPr>
        <w:t>X=0</w:t>
      </w:r>
      <w:r w:rsidR="00723126">
        <w:rPr>
          <w:rFonts w:hint="eastAsia"/>
        </w:rPr>
        <w:t xml:space="preserve"> should be supported. </w:t>
      </w:r>
    </w:p>
    <w:p w14:paraId="50099C62" w14:textId="77777777" w:rsidR="00723126" w:rsidRDefault="00723126" w:rsidP="005F603D"/>
    <w:p w14:paraId="5CEA1035" w14:textId="6588ED3D" w:rsidR="00723126" w:rsidRDefault="00723126" w:rsidP="005F603D">
      <w:r>
        <w:rPr>
          <w:rFonts w:hint="eastAsia"/>
        </w:rPr>
        <w:t xml:space="preserve">Regarding the </w:t>
      </w:r>
      <w:r>
        <w:t>definition</w:t>
      </w:r>
      <w:r>
        <w:rPr>
          <w:rFonts w:hint="eastAsia"/>
        </w:rPr>
        <w:t xml:space="preserve"> of </w:t>
      </w:r>
      <w:r>
        <w:t>“</w:t>
      </w:r>
      <w:r>
        <w:rPr>
          <w:rFonts w:hint="eastAsia"/>
        </w:rPr>
        <w:t xml:space="preserve">the available </w:t>
      </w:r>
      <w:r>
        <w:t>transmission</w:t>
      </w:r>
      <w:r>
        <w:rPr>
          <w:rFonts w:hint="eastAsia"/>
        </w:rPr>
        <w:t xml:space="preserve"> occasion of the second UL channel</w:t>
      </w:r>
      <w:r>
        <w:t>”</w:t>
      </w:r>
      <w:r>
        <w:rPr>
          <w:rFonts w:hint="eastAsia"/>
        </w:rPr>
        <w:t>,</w:t>
      </w:r>
      <w:r w:rsidR="00D6675D">
        <w:rPr>
          <w:rFonts w:hint="eastAsia"/>
        </w:rPr>
        <w:t xml:space="preserve"> in our </w:t>
      </w:r>
      <w:r w:rsidR="00D6675D">
        <w:t>understanding</w:t>
      </w:r>
      <w:r w:rsidR="00D6675D">
        <w:rPr>
          <w:rFonts w:hint="eastAsia"/>
        </w:rPr>
        <w:t xml:space="preserve">, </w:t>
      </w:r>
      <w:r w:rsidR="00D6675D" w:rsidRPr="00D6675D">
        <w:t xml:space="preserve">it </w:t>
      </w:r>
      <w:r w:rsidR="00D6675D">
        <w:rPr>
          <w:rFonts w:hint="eastAsia"/>
        </w:rPr>
        <w:t>mean</w:t>
      </w:r>
      <w:r w:rsidR="00D6675D" w:rsidRPr="00D6675D">
        <w:t xml:space="preserve">s to the resources configured for UEIBR that can be used to transmit the second </w:t>
      </w:r>
      <w:r w:rsidR="00B74E69" w:rsidRPr="00D6675D">
        <w:t>channel</w:t>
      </w:r>
      <w:r w:rsidR="00B74E69">
        <w:t xml:space="preserve"> and</w:t>
      </w:r>
      <w:r w:rsidR="00D6675D">
        <w:rPr>
          <w:rFonts w:hint="eastAsia"/>
        </w:rPr>
        <w:t xml:space="preserve"> </w:t>
      </w:r>
      <w:r w:rsidR="00D6675D" w:rsidRPr="00D6675D">
        <w:t xml:space="preserve">does not collide with a channel with a higher priority. However, as discussed in section </w:t>
      </w:r>
      <w:r w:rsidR="00D6675D">
        <w:rPr>
          <w:rFonts w:hint="eastAsia"/>
        </w:rPr>
        <w:t>2.1</w:t>
      </w:r>
      <w:r w:rsidR="00D6675D" w:rsidRPr="00D6675D">
        <w:t xml:space="preserve">, the multiplexing/dropping rules for the first PUCCH are still under discussion, so these </w:t>
      </w:r>
      <w:r w:rsidR="00D6675D">
        <w:rPr>
          <w:rFonts w:hint="eastAsia"/>
        </w:rPr>
        <w:t>results</w:t>
      </w:r>
      <w:r w:rsidR="00D6675D" w:rsidRPr="00D6675D">
        <w:t xml:space="preserve"> also need to be taken into account for the second channel.</w:t>
      </w:r>
      <w:r w:rsidR="00D6675D">
        <w:rPr>
          <w:rFonts w:hint="eastAsia"/>
        </w:rPr>
        <w:t xml:space="preserve"> </w:t>
      </w:r>
    </w:p>
    <w:p w14:paraId="32049446" w14:textId="77777777" w:rsidR="00D6675D" w:rsidRDefault="00D6675D" w:rsidP="005F603D"/>
    <w:p w14:paraId="781F3F5D" w14:textId="670EBCB3" w:rsidR="00D6675D" w:rsidRPr="00D6675D" w:rsidRDefault="00D6675D" w:rsidP="005F603D">
      <w:pPr>
        <w:rPr>
          <w:b/>
          <w:bCs/>
        </w:rPr>
      </w:pPr>
      <w:r w:rsidRPr="00D6675D">
        <w:rPr>
          <w:rFonts w:hint="eastAsia"/>
          <w:b/>
          <w:bCs/>
        </w:rPr>
        <w:t xml:space="preserve">Observation 3: </w:t>
      </w:r>
    </w:p>
    <w:p w14:paraId="6C718353" w14:textId="2FEE2793" w:rsidR="00D6675D" w:rsidRDefault="00D6675D" w:rsidP="005F603D">
      <w:r>
        <w:rPr>
          <w:rFonts w:hint="eastAsia"/>
        </w:rPr>
        <w:t xml:space="preserve">Regarding the </w:t>
      </w:r>
      <w:r>
        <w:t>definition</w:t>
      </w:r>
      <w:r>
        <w:rPr>
          <w:rFonts w:hint="eastAsia"/>
        </w:rPr>
        <w:t xml:space="preserve"> of </w:t>
      </w:r>
      <w:r>
        <w:t>“</w:t>
      </w:r>
      <w:r>
        <w:rPr>
          <w:rFonts w:hint="eastAsia"/>
        </w:rPr>
        <w:t xml:space="preserve">the available </w:t>
      </w:r>
      <w:r>
        <w:t>transmission</w:t>
      </w:r>
      <w:r>
        <w:rPr>
          <w:rFonts w:hint="eastAsia"/>
        </w:rPr>
        <w:t xml:space="preserve"> occasion of the second UL channel</w:t>
      </w:r>
      <w:r>
        <w:t>”</w:t>
      </w:r>
      <w:r>
        <w:rPr>
          <w:rFonts w:hint="eastAsia"/>
        </w:rPr>
        <w:t xml:space="preserve">, </w:t>
      </w:r>
      <w:r w:rsidRPr="00D6675D">
        <w:t xml:space="preserve">the multiplexing/dropping rules for the first PUCCH are still under discussion, so these </w:t>
      </w:r>
      <w:r>
        <w:rPr>
          <w:rFonts w:hint="eastAsia"/>
        </w:rPr>
        <w:t>results</w:t>
      </w:r>
      <w:r w:rsidRPr="00D6675D">
        <w:t xml:space="preserve"> also need to be taken into account</w:t>
      </w:r>
      <w:r>
        <w:rPr>
          <w:rFonts w:hint="eastAsia"/>
        </w:rPr>
        <w:t xml:space="preserve">. </w:t>
      </w:r>
    </w:p>
    <w:p w14:paraId="30432B77" w14:textId="77777777" w:rsidR="00D6675D" w:rsidRDefault="00D6675D" w:rsidP="005F603D"/>
    <w:p w14:paraId="13A23A9A" w14:textId="2B4BA7BB" w:rsidR="00D6675D" w:rsidRDefault="00D6675D" w:rsidP="005F603D">
      <w:r w:rsidRPr="00D6675D">
        <w:t>On the other hand, channels that clearly have a higher priority than the second UL channel, such as SSB and PRACH, can be excluded from the definition.</w:t>
      </w:r>
      <w:r>
        <w:rPr>
          <w:rFonts w:hint="eastAsia"/>
        </w:rPr>
        <w:t xml:space="preserve"> </w:t>
      </w:r>
    </w:p>
    <w:p w14:paraId="26FDEB0F" w14:textId="77777777" w:rsidR="00A56F78" w:rsidRDefault="00A56F78" w:rsidP="005F603D"/>
    <w:p w14:paraId="3F018F6A" w14:textId="23CE8ACB" w:rsidR="00D6675D" w:rsidRPr="00A60C62" w:rsidRDefault="00D6675D" w:rsidP="00D6675D">
      <w:pPr>
        <w:rPr>
          <w:b/>
          <w:bCs/>
        </w:rPr>
      </w:pPr>
      <w:r w:rsidRPr="00A60C62">
        <w:rPr>
          <w:rFonts w:hint="eastAsia"/>
          <w:b/>
          <w:bCs/>
        </w:rPr>
        <w:lastRenderedPageBreak/>
        <w:t>Propos</w:t>
      </w:r>
      <w:r>
        <w:rPr>
          <w:rFonts w:hint="eastAsia"/>
          <w:b/>
          <w:bCs/>
        </w:rPr>
        <w:t xml:space="preserve">al 8: </w:t>
      </w:r>
    </w:p>
    <w:p w14:paraId="39E7BC16" w14:textId="45D0F7AA" w:rsidR="00D6675D" w:rsidRDefault="00D6675D" w:rsidP="00D6675D">
      <w:r w:rsidRPr="00D6675D">
        <w:t>On beam report transmission procedure for UE-initiated/event-driven beam reporting, regarding the value of X symbols for determining available transmission occasion of the second UL channel on Mode-B</w:t>
      </w:r>
      <w:r>
        <w:rPr>
          <w:rFonts w:hint="eastAsia"/>
        </w:rPr>
        <w:t>, t</w:t>
      </w:r>
      <w:r w:rsidRPr="00D6675D">
        <w:t>he ‘available’ transmission occasion of the second UL channel is clarified as ‘an available transmission occasion corresponds to a configured PUSCH resource for UEIBR is within uplink symbols, and does not collide with a channel with a higher priority (</w:t>
      </w:r>
      <w:r>
        <w:rPr>
          <w:rFonts w:hint="eastAsia"/>
        </w:rPr>
        <w:t>at least SSB and PRACH</w:t>
      </w:r>
      <w:r w:rsidRPr="00D6675D">
        <w:t>)’.</w:t>
      </w:r>
      <w:r>
        <w:rPr>
          <w:rFonts w:hint="eastAsia"/>
        </w:rPr>
        <w:t xml:space="preserve"> </w:t>
      </w:r>
    </w:p>
    <w:p w14:paraId="0A6702E5" w14:textId="38C449B8" w:rsidR="00D6675D" w:rsidRPr="00A60C62" w:rsidRDefault="00D6675D" w:rsidP="00D6675D">
      <w:r>
        <w:rPr>
          <w:rFonts w:hint="eastAsia"/>
        </w:rPr>
        <w:t xml:space="preserve">Note: </w:t>
      </w:r>
      <w:r w:rsidR="002767B3" w:rsidRPr="002767B3">
        <w:t>RAN1 can revisit this clarification when the multiplexing/dropping rules for the first PUCCH are determined.</w:t>
      </w:r>
    </w:p>
    <w:p w14:paraId="2AAFCBB1" w14:textId="393C2A23" w:rsidR="00A60C62" w:rsidRDefault="00A60C62" w:rsidP="003A229D">
      <w:pPr>
        <w:widowControl/>
        <w:jc w:val="left"/>
      </w:pPr>
    </w:p>
    <w:p w14:paraId="50C0540D" w14:textId="77777777" w:rsidR="00442448" w:rsidRPr="00A60C62" w:rsidRDefault="00442448" w:rsidP="003A229D">
      <w:pPr>
        <w:widowControl/>
        <w:jc w:val="left"/>
      </w:pPr>
    </w:p>
    <w:p w14:paraId="026BB52B" w14:textId="77777777" w:rsidR="00187F17" w:rsidRDefault="00187F17" w:rsidP="00187F17">
      <w:pPr>
        <w:pStyle w:val="2"/>
        <w:ind w:right="210"/>
      </w:pPr>
      <w:r>
        <w:t>Critical</w:t>
      </w:r>
      <w:r w:rsidRPr="000F7E53">
        <w:t xml:space="preserve"> </w:t>
      </w:r>
      <w:r>
        <w:t xml:space="preserve">issues </w:t>
      </w:r>
      <w:r w:rsidRPr="008E48D2">
        <w:t>of</w:t>
      </w:r>
      <w:r>
        <w:t xml:space="preserve"> Event-1 and Event-7</w:t>
      </w:r>
    </w:p>
    <w:p w14:paraId="7911ED36" w14:textId="299089D7" w:rsidR="00187F17" w:rsidRPr="006D026B" w:rsidRDefault="00187F17" w:rsidP="00187F17">
      <w:pPr>
        <w:widowControl/>
        <w:textAlignment w:val="center"/>
        <w:rPr>
          <w:szCs w:val="21"/>
        </w:rPr>
      </w:pPr>
      <w:r>
        <w:rPr>
          <w:szCs w:val="21"/>
        </w:rPr>
        <w:t xml:space="preserve">In the previous </w:t>
      </w:r>
      <w:r w:rsidRPr="006D026B">
        <w:rPr>
          <w:szCs w:val="21"/>
        </w:rPr>
        <w:t>meeting</w:t>
      </w:r>
      <w:r>
        <w:rPr>
          <w:szCs w:val="21"/>
        </w:rPr>
        <w:t>s</w:t>
      </w:r>
      <w:r w:rsidRPr="006D026B">
        <w:rPr>
          <w:szCs w:val="21"/>
        </w:rPr>
        <w:t xml:space="preserve">, </w:t>
      </w:r>
      <w:r>
        <w:rPr>
          <w:szCs w:val="21"/>
        </w:rPr>
        <w:t>the working assumption regarding to introduce other events was confirmed [</w:t>
      </w:r>
      <w:r w:rsidR="00A56F78">
        <w:rPr>
          <w:rFonts w:hint="eastAsia"/>
          <w:szCs w:val="21"/>
        </w:rPr>
        <w:t>6</w:t>
      </w:r>
      <w:r>
        <w:rPr>
          <w:szCs w:val="21"/>
        </w:rPr>
        <w:t>]</w:t>
      </w:r>
      <w:r w:rsidRPr="006D026B">
        <w:rPr>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187F17" w:rsidRPr="006D026B" w14:paraId="43B2019B" w14:textId="77777777" w:rsidTr="00CE66E1">
        <w:tc>
          <w:tcPr>
            <w:tcW w:w="9944" w:type="dxa"/>
            <w:shd w:val="clear" w:color="auto" w:fill="auto"/>
          </w:tcPr>
          <w:p w14:paraId="3FC63278" w14:textId="77777777" w:rsidR="00187F17" w:rsidRPr="008A62DF" w:rsidRDefault="00187F17" w:rsidP="00CE66E1">
            <w:pPr>
              <w:shd w:val="clear" w:color="auto" w:fill="FFFFFF"/>
              <w:snapToGrid w:val="0"/>
              <w:rPr>
                <w:rFonts w:eastAsia="SimSun"/>
                <w:color w:val="000000"/>
                <w:kern w:val="0"/>
                <w:sz w:val="20"/>
                <w:szCs w:val="20"/>
              </w:rPr>
            </w:pPr>
            <w:r w:rsidRPr="008A62DF">
              <w:rPr>
                <w:rFonts w:eastAsia="SimSun"/>
                <w:b/>
                <w:bCs/>
                <w:iCs/>
                <w:color w:val="000000"/>
                <w:szCs w:val="20"/>
                <w:highlight w:val="green"/>
              </w:rPr>
              <w:t>Agreement</w:t>
            </w:r>
          </w:p>
          <w:p w14:paraId="318B0E1F" w14:textId="77777777" w:rsidR="00187F17" w:rsidRPr="008A62DF" w:rsidRDefault="00187F17" w:rsidP="00CE66E1">
            <w:pPr>
              <w:shd w:val="clear" w:color="auto" w:fill="FFFFFF"/>
              <w:snapToGrid w:val="0"/>
              <w:rPr>
                <w:rFonts w:eastAsia="SimSun"/>
                <w:color w:val="000000"/>
                <w:szCs w:val="20"/>
              </w:rPr>
            </w:pPr>
            <w:r w:rsidRPr="008A62DF">
              <w:rPr>
                <w:rFonts w:eastAsia="SimSun"/>
                <w:color w:val="000000"/>
                <w:szCs w:val="20"/>
              </w:rPr>
              <w:t xml:space="preserve">On UE-initiated/event-driven beam reporting, regarding trigger events, </w:t>
            </w:r>
            <w:r w:rsidRPr="008A62DF">
              <w:rPr>
                <w:color w:val="000000" w:themeColor="text1"/>
                <w:szCs w:val="20"/>
              </w:rPr>
              <w:t>the following working assumption in RAN1#118bis is confirmed:</w:t>
            </w:r>
          </w:p>
          <w:p w14:paraId="3EA97DA6" w14:textId="77777777" w:rsidR="00187F17" w:rsidRPr="008A62DF" w:rsidRDefault="00187F17" w:rsidP="00CE66E1">
            <w:pPr>
              <w:adjustRightInd w:val="0"/>
              <w:snapToGrid w:val="0"/>
              <w:rPr>
                <w:rFonts w:eastAsia="Batang"/>
                <w:color w:val="000000"/>
                <w:szCs w:val="20"/>
              </w:rPr>
            </w:pPr>
            <w:r w:rsidRPr="008A62DF">
              <w:rPr>
                <w:szCs w:val="20"/>
              </w:rPr>
              <w:t>On UE-initiated/event-driven beam reporting, regarding</w:t>
            </w:r>
            <w:r w:rsidRPr="008A62DF">
              <w:rPr>
                <w:color w:val="000000"/>
                <w:szCs w:val="20"/>
              </w:rPr>
              <w:t xml:space="preserve"> trigger events, besides for Event-2, </w:t>
            </w:r>
            <w:r w:rsidRPr="008A62DF">
              <w:rPr>
                <w:rFonts w:eastAsia="Malgun Gothic"/>
                <w:szCs w:val="20"/>
              </w:rPr>
              <w:t xml:space="preserve">Event-1 and Event-7 are </w:t>
            </w:r>
            <w:r w:rsidRPr="008A62DF">
              <w:rPr>
                <w:color w:val="000000"/>
                <w:szCs w:val="20"/>
              </w:rPr>
              <w:t>both</w:t>
            </w:r>
            <w:r w:rsidRPr="008A62DF">
              <w:rPr>
                <w:rFonts w:eastAsia="Malgun Gothic"/>
                <w:szCs w:val="20"/>
              </w:rPr>
              <w:t xml:space="preserve"> supported.</w:t>
            </w:r>
          </w:p>
          <w:p w14:paraId="0746209A" w14:textId="77777777" w:rsidR="00187F17" w:rsidRPr="008A62DF" w:rsidRDefault="00187F17" w:rsidP="00473BA6">
            <w:pPr>
              <w:widowControl/>
              <w:numPr>
                <w:ilvl w:val="0"/>
                <w:numId w:val="3"/>
              </w:numPr>
              <w:adjustRightInd w:val="0"/>
              <w:snapToGrid w:val="0"/>
              <w:rPr>
                <w:szCs w:val="20"/>
              </w:rPr>
            </w:pPr>
            <w:r w:rsidRPr="008A62DF">
              <w:rPr>
                <w:szCs w:val="20"/>
              </w:rPr>
              <w:t>Event-1: Quality of the current beam is worse than a certain threshold.</w:t>
            </w:r>
          </w:p>
          <w:p w14:paraId="285D5883" w14:textId="77777777" w:rsidR="00187F17" w:rsidRPr="008A62DF" w:rsidRDefault="00187F17" w:rsidP="00473BA6">
            <w:pPr>
              <w:widowControl/>
              <w:numPr>
                <w:ilvl w:val="0"/>
                <w:numId w:val="3"/>
              </w:numPr>
              <w:adjustRightInd w:val="0"/>
              <w:snapToGrid w:val="0"/>
              <w:rPr>
                <w:szCs w:val="20"/>
              </w:rPr>
            </w:pPr>
            <w:r w:rsidRPr="008A62DF">
              <w:rPr>
                <w:rFonts w:eastAsia="PMingLiU"/>
                <w:szCs w:val="20"/>
                <w:lang w:eastAsia="zh-TW"/>
              </w:rPr>
              <w:t>Event-7</w:t>
            </w:r>
            <w:r w:rsidRPr="008A62DF">
              <w:rPr>
                <w:szCs w:val="20"/>
                <w:lang w:eastAsia="zh-TW"/>
              </w:rPr>
              <w:t xml:space="preserve">: </w:t>
            </w:r>
            <w:r w:rsidRPr="008A62DF">
              <w:rPr>
                <w:szCs w:val="20"/>
              </w:rPr>
              <w:t>Quality of at least one new beam, such as L1-RSRP, becomes a threshold value better than the RS</w:t>
            </w:r>
            <w:r w:rsidRPr="008A62DF">
              <w:rPr>
                <w:rFonts w:eastAsia="PMingLiU"/>
                <w:szCs w:val="20"/>
                <w:lang w:eastAsia="zh-TW"/>
              </w:rPr>
              <w:t xml:space="preserve"> de</w:t>
            </w:r>
            <w:r w:rsidRPr="008A62DF">
              <w:rPr>
                <w:szCs w:val="20"/>
              </w:rPr>
              <w:t>rived from the activated TCI state with the Q-th best quality.</w:t>
            </w:r>
          </w:p>
          <w:p w14:paraId="201965A5" w14:textId="58530B82" w:rsidR="00187F17" w:rsidRPr="008A62DF" w:rsidRDefault="00187F17" w:rsidP="00473BA6">
            <w:pPr>
              <w:widowControl/>
              <w:numPr>
                <w:ilvl w:val="1"/>
                <w:numId w:val="3"/>
              </w:numPr>
              <w:adjustRightInd w:val="0"/>
              <w:snapToGrid w:val="0"/>
              <w:rPr>
                <w:szCs w:val="20"/>
              </w:rPr>
            </w:pPr>
            <w:r w:rsidRPr="008A62DF">
              <w:rPr>
                <w:szCs w:val="20"/>
              </w:rPr>
              <w:t xml:space="preserve">Q is RRC configured with subjective to UE capability </w:t>
            </w:r>
            <w:r w:rsidR="00B74E69" w:rsidRPr="008A62DF">
              <w:rPr>
                <w:szCs w:val="20"/>
              </w:rPr>
              <w:t>signaling</w:t>
            </w:r>
          </w:p>
          <w:p w14:paraId="095D2C6F" w14:textId="77777777" w:rsidR="00187F17" w:rsidRPr="008A62DF" w:rsidRDefault="00187F17" w:rsidP="00473BA6">
            <w:pPr>
              <w:widowControl/>
              <w:numPr>
                <w:ilvl w:val="2"/>
                <w:numId w:val="3"/>
              </w:numPr>
              <w:adjustRightInd w:val="0"/>
              <w:snapToGrid w:val="0"/>
              <w:rPr>
                <w:szCs w:val="20"/>
              </w:rPr>
            </w:pPr>
            <w:r w:rsidRPr="008A62DF">
              <w:rPr>
                <w:szCs w:val="20"/>
              </w:rPr>
              <w:t xml:space="preserve">UE may only indicate a single candidate value or not support Event-7. </w:t>
            </w:r>
          </w:p>
          <w:p w14:paraId="567E485C" w14:textId="77777777" w:rsidR="00187F17" w:rsidRPr="008A62DF" w:rsidRDefault="00187F17" w:rsidP="00473BA6">
            <w:pPr>
              <w:widowControl/>
              <w:numPr>
                <w:ilvl w:val="0"/>
                <w:numId w:val="3"/>
              </w:numPr>
              <w:adjustRightInd w:val="0"/>
              <w:snapToGrid w:val="0"/>
              <w:rPr>
                <w:szCs w:val="20"/>
              </w:rPr>
            </w:pPr>
            <w:r w:rsidRPr="008A62DF">
              <w:rPr>
                <w:szCs w:val="20"/>
              </w:rPr>
              <w:t>The additionally supported events will reuse the same design as event 2 – unless there is consensus to do otherwise</w:t>
            </w:r>
          </w:p>
          <w:p w14:paraId="45AAC771" w14:textId="77777777" w:rsidR="00187F17" w:rsidRPr="008A62DF" w:rsidRDefault="00187F17" w:rsidP="00473BA6">
            <w:pPr>
              <w:widowControl/>
              <w:numPr>
                <w:ilvl w:val="0"/>
                <w:numId w:val="3"/>
              </w:numPr>
              <w:adjustRightInd w:val="0"/>
              <w:snapToGrid w:val="0"/>
              <w:rPr>
                <w:szCs w:val="20"/>
              </w:rPr>
            </w:pPr>
            <w:r w:rsidRPr="008A62DF">
              <w:rPr>
                <w:szCs w:val="20"/>
              </w:rPr>
              <w:t>The additionally supported events will be lower priority compared to event 2.</w:t>
            </w:r>
          </w:p>
        </w:tc>
      </w:tr>
    </w:tbl>
    <w:p w14:paraId="25549192" w14:textId="3A4B8BAF" w:rsidR="00187F17" w:rsidRPr="008A4A14" w:rsidRDefault="00187F17" w:rsidP="00187F17">
      <w:pPr>
        <w:rPr>
          <w:szCs w:val="21"/>
        </w:rPr>
      </w:pPr>
      <w:r>
        <w:rPr>
          <w:rFonts w:hint="eastAsia"/>
          <w:szCs w:val="21"/>
        </w:rPr>
        <w:t>I</w:t>
      </w:r>
      <w:r>
        <w:rPr>
          <w:szCs w:val="21"/>
        </w:rPr>
        <w:t xml:space="preserve">n this section, we show our views on issues on supporting the additional events. </w:t>
      </w:r>
    </w:p>
    <w:p w14:paraId="38614D94" w14:textId="77777777" w:rsidR="00187F17" w:rsidRPr="006F45EB" w:rsidRDefault="00187F17" w:rsidP="00187F17">
      <w:pPr>
        <w:pStyle w:val="3"/>
      </w:pPr>
      <w:r>
        <w:t>Details on second beam report of Event-1</w:t>
      </w:r>
    </w:p>
    <w:p w14:paraId="07EA01CF" w14:textId="77777777" w:rsidR="00187F17" w:rsidRPr="00531458" w:rsidRDefault="00187F17" w:rsidP="00187F17">
      <w:pPr>
        <w:rPr>
          <w:shd w:val="clear" w:color="auto" w:fill="F9FAFB"/>
        </w:rPr>
      </w:pPr>
      <w:r w:rsidRPr="00531458">
        <w:rPr>
          <w:bCs/>
        </w:rPr>
        <w:t xml:space="preserve">In Event-1, the UE sends beam report when the RSRP of the current beam falls below a specified threshold, with the objective of monitoring the quality of the beam in use. </w:t>
      </w:r>
      <w:r w:rsidRPr="00531458">
        <w:rPr>
          <w:shd w:val="clear" w:color="auto" w:fill="F9FAFB"/>
        </w:rPr>
        <w:t xml:space="preserve">Consequently, Event-1 can be use with frequent monitoring the current beam (and a few other beams). Figure 2 shows one of the use-cases of Event-1. In such scenarios, it is more crucial to convey the occurrence of events to the NW rather than the RSRP of each beam (especially low RSRP of current beam). </w:t>
      </w:r>
    </w:p>
    <w:p w14:paraId="375409E9" w14:textId="77777777" w:rsidR="00187F17" w:rsidRPr="000D1376" w:rsidRDefault="00187F17" w:rsidP="00187F17">
      <w:r>
        <w:rPr>
          <w:noProof/>
        </w:rPr>
        <w:drawing>
          <wp:inline distT="0" distB="0" distL="0" distR="0" wp14:anchorId="69BBFD0D" wp14:editId="41FB19A0">
            <wp:extent cx="5875020" cy="122275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9734" cy="1234144"/>
                    </a:xfrm>
                    <a:prstGeom prst="rect">
                      <a:avLst/>
                    </a:prstGeom>
                    <a:noFill/>
                    <a:ln>
                      <a:noFill/>
                    </a:ln>
                  </pic:spPr>
                </pic:pic>
              </a:graphicData>
            </a:graphic>
          </wp:inline>
        </w:drawing>
      </w:r>
    </w:p>
    <w:p w14:paraId="2E0D13D3" w14:textId="1DBE9225" w:rsidR="00187F17" w:rsidRDefault="00187F17" w:rsidP="00187F17">
      <w:pPr>
        <w:pStyle w:val="af1"/>
        <w:jc w:val="center"/>
      </w:pPr>
      <w:r w:rsidRPr="00531458">
        <w:t xml:space="preserve">Figure </w:t>
      </w:r>
      <w:r w:rsidR="003A229D">
        <w:rPr>
          <w:rFonts w:hint="eastAsia"/>
        </w:rPr>
        <w:t>2</w:t>
      </w:r>
      <w:r w:rsidRPr="00531458">
        <w:t>. An example of use-case of Event-1, monitoring current beam and triggering AP CSI-RS.</w:t>
      </w:r>
    </w:p>
    <w:p w14:paraId="656FA603" w14:textId="77777777" w:rsidR="00A56F78" w:rsidRPr="00A56F78" w:rsidRDefault="00A56F78" w:rsidP="00A56F78"/>
    <w:p w14:paraId="46BE59DF" w14:textId="77777777" w:rsidR="00187F17" w:rsidRPr="00531458" w:rsidRDefault="00187F17" w:rsidP="00187F17">
      <w:pPr>
        <w:rPr>
          <w:bCs/>
        </w:rPr>
      </w:pPr>
      <w:r w:rsidRPr="00531458">
        <w:rPr>
          <w:shd w:val="clear" w:color="auto" w:fill="F9FAFB"/>
        </w:rPr>
        <w:t xml:space="preserve">The occurrence of an event can be communicated to the NW via the first PUCCH. Therefore, particularly for Event-1, introducing an option to notify only the occurrence of the event via the first PUCCH could potentially reduce the overhead associated with beam reporting. From the above discussion, we propose the following: </w:t>
      </w:r>
    </w:p>
    <w:p w14:paraId="3940F8E4" w14:textId="77777777" w:rsidR="00A56F78" w:rsidRPr="00531458" w:rsidRDefault="00A56F78" w:rsidP="00187F17">
      <w:pPr>
        <w:rPr>
          <w:bCs/>
        </w:rPr>
      </w:pPr>
    </w:p>
    <w:p w14:paraId="542E8701" w14:textId="05FB6E4E" w:rsidR="00187F17" w:rsidRPr="00531458" w:rsidRDefault="00187F17" w:rsidP="00187F17">
      <w:pPr>
        <w:rPr>
          <w:b/>
        </w:rPr>
      </w:pPr>
      <w:r w:rsidRPr="00531458">
        <w:rPr>
          <w:b/>
        </w:rPr>
        <w:lastRenderedPageBreak/>
        <w:t xml:space="preserve">Proposal </w:t>
      </w:r>
      <w:r w:rsidR="00FB5A86">
        <w:rPr>
          <w:rFonts w:hint="eastAsia"/>
          <w:b/>
        </w:rPr>
        <w:t>9</w:t>
      </w:r>
      <w:r w:rsidRPr="00531458">
        <w:rPr>
          <w:b/>
        </w:rPr>
        <w:t>:</w:t>
      </w:r>
    </w:p>
    <w:p w14:paraId="17FE09DB" w14:textId="77777777" w:rsidR="00187F17" w:rsidRPr="00531458" w:rsidRDefault="00187F17" w:rsidP="00187F17">
      <w:pPr>
        <w:rPr>
          <w:bCs/>
        </w:rPr>
      </w:pPr>
      <w:r w:rsidRPr="00531458">
        <w:rPr>
          <w:bCs/>
        </w:rPr>
        <w:t xml:space="preserve">On UE-initiated/event-driven beam reporting with Event-1, the second beam report can be skipped. </w:t>
      </w:r>
    </w:p>
    <w:p w14:paraId="07CCDDE5" w14:textId="77777777" w:rsidR="00187F17" w:rsidRPr="00531458" w:rsidRDefault="00187F17" w:rsidP="00187F17">
      <w:pPr>
        <w:rPr>
          <w:bCs/>
        </w:rPr>
      </w:pPr>
    </w:p>
    <w:p w14:paraId="59694AAB" w14:textId="77777777" w:rsidR="00187F17" w:rsidRPr="00531458" w:rsidRDefault="00187F17" w:rsidP="00187F17">
      <w:pPr>
        <w:rPr>
          <w:szCs w:val="21"/>
        </w:rPr>
      </w:pPr>
    </w:p>
    <w:p w14:paraId="37626FF8" w14:textId="77777777" w:rsidR="00187F17" w:rsidRPr="006F45EB" w:rsidRDefault="00187F17" w:rsidP="00187F17">
      <w:pPr>
        <w:pStyle w:val="3"/>
      </w:pPr>
      <w:r>
        <w:t xml:space="preserve">Definition of </w:t>
      </w:r>
      <w:r w:rsidRPr="00C9292C">
        <w:t>the activated TCI state with the Q-th best quality</w:t>
      </w:r>
      <w:r>
        <w:t xml:space="preserve"> in Event-7</w:t>
      </w:r>
    </w:p>
    <w:p w14:paraId="566E3B82" w14:textId="7CDA2226" w:rsidR="00187F17" w:rsidRPr="00531458" w:rsidRDefault="00187F17" w:rsidP="00187F17">
      <w:pPr>
        <w:rPr>
          <w:szCs w:val="21"/>
        </w:rPr>
      </w:pPr>
      <w:r w:rsidRPr="00531458">
        <w:rPr>
          <w:szCs w:val="21"/>
        </w:rPr>
        <w:t xml:space="preserve">The clarification of 'RS derived from the activated TCI state with the Q-th best quality' has become one of the potential issues. In Event 2, if the indicated TCI state </w:t>
      </w:r>
      <w:r w:rsidR="00B74E69">
        <w:rPr>
          <w:rFonts w:hint="eastAsia"/>
          <w:szCs w:val="21"/>
        </w:rPr>
        <w:t xml:space="preserve">is </w:t>
      </w:r>
      <w:r w:rsidRPr="00531458">
        <w:rPr>
          <w:szCs w:val="21"/>
        </w:rPr>
        <w:t xml:space="preserve">unchanged, the ‘current beam’ represents the same beam. On the other hand, in Event-7 ‘activated TCI state with the Q-th best quality' could </w:t>
      </w:r>
      <w:r w:rsidRPr="00531458">
        <w:rPr>
          <w:color w:val="374151"/>
          <w:shd w:val="clear" w:color="auto" w:fill="F9FAFB"/>
        </w:rPr>
        <w:t>differ in</w:t>
      </w:r>
      <w:r w:rsidRPr="00531458">
        <w:rPr>
          <w:szCs w:val="21"/>
        </w:rPr>
        <w:t xml:space="preserve"> each measurement even if the list of activated TCI states is stable. Considering the usage of Event-7, one of its uses is to update TCI states with lower quality among the activated ones. Therefore, it is more reasonable to base it on the Q-th TCI state's beam for each measurement rather than on a fixed beam. Thus, we propose the following:</w:t>
      </w:r>
    </w:p>
    <w:p w14:paraId="5DEDCFD4" w14:textId="77777777" w:rsidR="00187F17" w:rsidRPr="00531458" w:rsidRDefault="00187F17" w:rsidP="00187F17">
      <w:pPr>
        <w:rPr>
          <w:szCs w:val="21"/>
        </w:rPr>
      </w:pPr>
    </w:p>
    <w:p w14:paraId="074ADD8C" w14:textId="48142703" w:rsidR="00187F17" w:rsidRPr="00531458" w:rsidRDefault="00187F17" w:rsidP="00187F17">
      <w:pPr>
        <w:rPr>
          <w:b/>
        </w:rPr>
      </w:pPr>
      <w:r w:rsidRPr="00531458">
        <w:rPr>
          <w:b/>
        </w:rPr>
        <w:t xml:space="preserve">Proposal </w:t>
      </w:r>
      <w:r w:rsidR="00FB5A86">
        <w:rPr>
          <w:rFonts w:hint="eastAsia"/>
          <w:b/>
        </w:rPr>
        <w:t>10</w:t>
      </w:r>
      <w:r w:rsidRPr="00531458">
        <w:rPr>
          <w:b/>
        </w:rPr>
        <w:t>:</w:t>
      </w:r>
    </w:p>
    <w:p w14:paraId="58CF87C4" w14:textId="23A2ADE7" w:rsidR="00442448" w:rsidRDefault="00187F17" w:rsidP="00442448">
      <w:pPr>
        <w:rPr>
          <w:szCs w:val="21"/>
        </w:rPr>
      </w:pPr>
      <w:r w:rsidRPr="00531458">
        <w:rPr>
          <w:bCs/>
        </w:rPr>
        <w:t>On UE-initiated/event-driven beam reporting with Event-7, 'the activated TCI state with the Q-th best quality' should be determined for each measurement occasion.</w:t>
      </w:r>
    </w:p>
    <w:p w14:paraId="32F63CD4" w14:textId="2045FFAC" w:rsidR="00442448" w:rsidRDefault="00442448">
      <w:pPr>
        <w:widowControl/>
        <w:jc w:val="left"/>
        <w:rPr>
          <w:szCs w:val="21"/>
        </w:rPr>
      </w:pPr>
    </w:p>
    <w:p w14:paraId="73C72D20" w14:textId="77777777" w:rsidR="00810577" w:rsidRDefault="00810577">
      <w:pPr>
        <w:widowControl/>
        <w:jc w:val="left"/>
        <w:rPr>
          <w:szCs w:val="21"/>
        </w:rPr>
      </w:pPr>
    </w:p>
    <w:p w14:paraId="50D9F46B" w14:textId="4ABFABD5" w:rsidR="00561E2F" w:rsidRPr="00634BB2" w:rsidRDefault="00561E2F" w:rsidP="00751109">
      <w:pPr>
        <w:pStyle w:val="1"/>
      </w:pPr>
      <w:r w:rsidRPr="00634BB2">
        <w:t>Conclusion</w:t>
      </w:r>
    </w:p>
    <w:p w14:paraId="5482929F" w14:textId="64F5D190" w:rsidR="006A3566" w:rsidRPr="00723126" w:rsidRDefault="001114AB" w:rsidP="006B2CCC">
      <w:pPr>
        <w:pStyle w:val="a3"/>
        <w:ind w:leftChars="0" w:left="0"/>
        <w:rPr>
          <w:szCs w:val="21"/>
        </w:rPr>
      </w:pPr>
      <w:r w:rsidRPr="00723126">
        <w:rPr>
          <w:szCs w:val="21"/>
        </w:rPr>
        <w:t xml:space="preserve">In this </w:t>
      </w:r>
      <w:r w:rsidR="001463FB" w:rsidRPr="00723126">
        <w:rPr>
          <w:szCs w:val="21"/>
        </w:rPr>
        <w:t>contribution</w:t>
      </w:r>
      <w:r w:rsidRPr="00723126">
        <w:rPr>
          <w:szCs w:val="21"/>
        </w:rPr>
        <w:t xml:space="preserve">, we </w:t>
      </w:r>
      <w:r w:rsidR="005221C7" w:rsidRPr="00723126">
        <w:rPr>
          <w:szCs w:val="21"/>
        </w:rPr>
        <w:t>showed our</w:t>
      </w:r>
      <w:r w:rsidR="0011581A" w:rsidRPr="00723126">
        <w:rPr>
          <w:szCs w:val="21"/>
        </w:rPr>
        <w:t xml:space="preserve"> </w:t>
      </w:r>
      <w:r w:rsidR="00F84A27" w:rsidRPr="00723126">
        <w:rPr>
          <w:szCs w:val="21"/>
        </w:rPr>
        <w:t>views</w:t>
      </w:r>
      <w:r w:rsidR="0011581A" w:rsidRPr="00723126">
        <w:rPr>
          <w:szCs w:val="21"/>
        </w:rPr>
        <w:t xml:space="preserve"> on the enhancements for UE-initiated/event-driven beam management.</w:t>
      </w:r>
      <w:r w:rsidR="00602A91" w:rsidRPr="00723126">
        <w:rPr>
          <w:szCs w:val="21"/>
        </w:rPr>
        <w:t xml:space="preserve"> </w:t>
      </w:r>
      <w:r w:rsidR="0011581A" w:rsidRPr="00723126">
        <w:rPr>
          <w:szCs w:val="21"/>
        </w:rPr>
        <w:t xml:space="preserve">Based on above discussions, we have the following </w:t>
      </w:r>
      <w:r w:rsidR="00FB5A86" w:rsidRPr="00723126">
        <w:rPr>
          <w:szCs w:val="21"/>
        </w:rPr>
        <w:t xml:space="preserve">observations and </w:t>
      </w:r>
      <w:r w:rsidR="0011581A" w:rsidRPr="00723126">
        <w:rPr>
          <w:szCs w:val="21"/>
        </w:rPr>
        <w:t>proposals:</w:t>
      </w:r>
      <w:r w:rsidR="00FB5A86" w:rsidRPr="00723126">
        <w:rPr>
          <w:szCs w:val="21"/>
        </w:rPr>
        <w:t xml:space="preserve"> </w:t>
      </w:r>
    </w:p>
    <w:p w14:paraId="3D3D7362" w14:textId="77777777" w:rsidR="00FB5A86" w:rsidRPr="00723126" w:rsidRDefault="00FB5A86" w:rsidP="00FB5A86">
      <w:pPr>
        <w:rPr>
          <w:b/>
          <w:szCs w:val="21"/>
        </w:rPr>
      </w:pPr>
    </w:p>
    <w:p w14:paraId="67AD6BE5" w14:textId="4124D649" w:rsidR="00FB5A86" w:rsidRPr="00723126" w:rsidRDefault="00FB5A86" w:rsidP="00FB5A86">
      <w:pPr>
        <w:rPr>
          <w:b/>
          <w:szCs w:val="21"/>
        </w:rPr>
      </w:pPr>
      <w:r w:rsidRPr="00723126">
        <w:rPr>
          <w:b/>
          <w:szCs w:val="21"/>
        </w:rPr>
        <w:t>Observation 1:</w:t>
      </w:r>
    </w:p>
    <w:p w14:paraId="0311137A" w14:textId="77777777" w:rsidR="00FB5A86" w:rsidRPr="00723126" w:rsidRDefault="00FB5A86" w:rsidP="00FB5A86">
      <w:pPr>
        <w:rPr>
          <w:bCs/>
          <w:szCs w:val="21"/>
        </w:rPr>
      </w:pPr>
      <w:r w:rsidRPr="00723126">
        <w:rPr>
          <w:bCs/>
          <w:szCs w:val="21"/>
        </w:rPr>
        <w:t xml:space="preserve">On beam report transmission procedure for UE-initiated/event-driven beam reporting for a CSI report configuration, if introducing prohibit timer or time interval is supported, a unified solution should be supported for both mode-A and mode-B. </w:t>
      </w:r>
    </w:p>
    <w:p w14:paraId="6AA68CEF" w14:textId="77777777" w:rsidR="00FB5A86" w:rsidRPr="00723126" w:rsidRDefault="00FB5A86" w:rsidP="006B2CCC">
      <w:pPr>
        <w:pStyle w:val="a3"/>
        <w:ind w:leftChars="0" w:left="0"/>
        <w:rPr>
          <w:szCs w:val="21"/>
        </w:rPr>
      </w:pPr>
    </w:p>
    <w:p w14:paraId="607C5927" w14:textId="77777777" w:rsidR="00FB5A86" w:rsidRPr="00723126" w:rsidRDefault="00FB5A86" w:rsidP="00FB5A86">
      <w:pPr>
        <w:rPr>
          <w:b/>
          <w:szCs w:val="21"/>
        </w:rPr>
      </w:pPr>
      <w:r w:rsidRPr="00723126">
        <w:rPr>
          <w:b/>
          <w:szCs w:val="21"/>
        </w:rPr>
        <w:t>Observation 2:</w:t>
      </w:r>
    </w:p>
    <w:p w14:paraId="5707C779" w14:textId="050003BB" w:rsidR="00FB5A86" w:rsidRPr="00723126" w:rsidRDefault="00FB5A86" w:rsidP="00FB5A86">
      <w:pPr>
        <w:pStyle w:val="a3"/>
        <w:ind w:leftChars="0" w:left="0"/>
        <w:rPr>
          <w:szCs w:val="21"/>
        </w:rPr>
      </w:pPr>
      <w:r w:rsidRPr="00723126">
        <w:rPr>
          <w:bCs/>
          <w:szCs w:val="21"/>
        </w:rPr>
        <w:t>On beam report transmission procedure for UE-initiated/event-driven beam reporting for a CSI report configuration, multiplexing/dropping rule(s) of 1-bit first PUCCH, for the Case-2, always piggyback 1-bit indication of first PUCCH into the PUSCH can avoid blind decoding in the gNB.</w:t>
      </w:r>
      <w:r w:rsidR="00BA2ACD">
        <w:rPr>
          <w:rFonts w:hint="eastAsia"/>
          <w:bCs/>
          <w:szCs w:val="21"/>
        </w:rPr>
        <w:t xml:space="preserve"> </w:t>
      </w:r>
    </w:p>
    <w:p w14:paraId="239008C6" w14:textId="77777777" w:rsidR="00FB5A86" w:rsidRDefault="00FB5A86" w:rsidP="006B2CCC">
      <w:pPr>
        <w:pStyle w:val="a3"/>
        <w:ind w:leftChars="0" w:left="0"/>
        <w:rPr>
          <w:szCs w:val="21"/>
        </w:rPr>
      </w:pPr>
    </w:p>
    <w:p w14:paraId="1699F2E6" w14:textId="6C9BC82A" w:rsidR="00D6675D" w:rsidRPr="00D6675D" w:rsidRDefault="00D6675D" w:rsidP="00D6675D">
      <w:pPr>
        <w:rPr>
          <w:b/>
          <w:bCs/>
        </w:rPr>
      </w:pPr>
      <w:r w:rsidRPr="00D6675D">
        <w:rPr>
          <w:rFonts w:hint="eastAsia"/>
          <w:b/>
          <w:bCs/>
        </w:rPr>
        <w:t>Observation 3:</w:t>
      </w:r>
    </w:p>
    <w:p w14:paraId="2B081B53" w14:textId="17391C51" w:rsidR="00D6675D" w:rsidRDefault="00D6675D" w:rsidP="00BA2ACD">
      <w:r>
        <w:rPr>
          <w:rFonts w:hint="eastAsia"/>
        </w:rPr>
        <w:t xml:space="preserve">Regarding the </w:t>
      </w:r>
      <w:r>
        <w:t>definition</w:t>
      </w:r>
      <w:r>
        <w:rPr>
          <w:rFonts w:hint="eastAsia"/>
        </w:rPr>
        <w:t xml:space="preserve"> of </w:t>
      </w:r>
      <w:r>
        <w:t>“</w:t>
      </w:r>
      <w:r>
        <w:rPr>
          <w:rFonts w:hint="eastAsia"/>
        </w:rPr>
        <w:t xml:space="preserve">the available </w:t>
      </w:r>
      <w:r>
        <w:t>transmission</w:t>
      </w:r>
      <w:r>
        <w:rPr>
          <w:rFonts w:hint="eastAsia"/>
        </w:rPr>
        <w:t xml:space="preserve"> occasion of the second UL channel</w:t>
      </w:r>
      <w:r>
        <w:t>”</w:t>
      </w:r>
      <w:r>
        <w:rPr>
          <w:rFonts w:hint="eastAsia"/>
        </w:rPr>
        <w:t xml:space="preserve">, </w:t>
      </w:r>
      <w:r w:rsidRPr="00D6675D">
        <w:t xml:space="preserve">the multiplexing/dropping rules for the first PUCCH are still under discussion, so these </w:t>
      </w:r>
      <w:r>
        <w:rPr>
          <w:rFonts w:hint="eastAsia"/>
        </w:rPr>
        <w:t>results</w:t>
      </w:r>
      <w:r w:rsidRPr="00D6675D">
        <w:t xml:space="preserve"> also need to be taken into account</w:t>
      </w:r>
      <w:r>
        <w:rPr>
          <w:rFonts w:hint="eastAsia"/>
        </w:rPr>
        <w:t>.</w:t>
      </w:r>
    </w:p>
    <w:p w14:paraId="1E96B491" w14:textId="77777777" w:rsidR="00D6675D" w:rsidRPr="00723126" w:rsidRDefault="00D6675D" w:rsidP="006B2CCC">
      <w:pPr>
        <w:pStyle w:val="a3"/>
        <w:ind w:leftChars="0" w:left="0"/>
        <w:rPr>
          <w:szCs w:val="21"/>
        </w:rPr>
      </w:pPr>
    </w:p>
    <w:p w14:paraId="175E73A6" w14:textId="77777777" w:rsidR="00FB5A86" w:rsidRPr="00723126" w:rsidRDefault="00FB5A86" w:rsidP="00FB5A86">
      <w:pPr>
        <w:rPr>
          <w:b/>
          <w:szCs w:val="21"/>
        </w:rPr>
      </w:pPr>
      <w:r w:rsidRPr="00723126">
        <w:rPr>
          <w:b/>
          <w:szCs w:val="21"/>
        </w:rPr>
        <w:t>Proposal 1:</w:t>
      </w:r>
    </w:p>
    <w:p w14:paraId="1D875DC8" w14:textId="77777777" w:rsidR="00FB5A86" w:rsidRPr="00723126" w:rsidRDefault="00FB5A86" w:rsidP="00FB5A86">
      <w:pPr>
        <w:rPr>
          <w:bCs/>
          <w:szCs w:val="21"/>
        </w:rPr>
      </w:pPr>
      <w:r w:rsidRPr="00723126">
        <w:rPr>
          <w:bCs/>
          <w:szCs w:val="21"/>
        </w:rPr>
        <w:t xml:space="preserve">On beam report transmission procedure for UE-initiated/event-driven beam reporting for a CSI report configuration, </w:t>
      </w:r>
      <w:r w:rsidRPr="00723126">
        <w:rPr>
          <w:bCs/>
          <w:szCs w:val="21"/>
        </w:rPr>
        <w:lastRenderedPageBreak/>
        <w:t xml:space="preserve">if introducing prohibit timer or time interval is supported, a unified solution should be supported for both mode-A and mode-B. </w:t>
      </w:r>
    </w:p>
    <w:p w14:paraId="5F82C9B1" w14:textId="77777777" w:rsidR="00FB5A86" w:rsidRPr="00723126" w:rsidRDefault="00FB5A86" w:rsidP="00FB5A86">
      <w:pPr>
        <w:widowControl/>
        <w:textAlignment w:val="center"/>
        <w:rPr>
          <w:szCs w:val="21"/>
        </w:rPr>
      </w:pPr>
    </w:p>
    <w:p w14:paraId="37806A9C" w14:textId="77777777" w:rsidR="00FB5A86" w:rsidRPr="00723126" w:rsidRDefault="00FB5A86" w:rsidP="00FB5A86">
      <w:pPr>
        <w:rPr>
          <w:b/>
          <w:szCs w:val="21"/>
        </w:rPr>
      </w:pPr>
      <w:r w:rsidRPr="00723126">
        <w:rPr>
          <w:b/>
          <w:szCs w:val="21"/>
        </w:rPr>
        <w:t>Proposal 2:</w:t>
      </w:r>
    </w:p>
    <w:p w14:paraId="5486BE4F" w14:textId="77777777" w:rsidR="00FB5A86" w:rsidRPr="00723126" w:rsidRDefault="00FB5A86" w:rsidP="00FB5A86">
      <w:pPr>
        <w:rPr>
          <w:bCs/>
          <w:szCs w:val="21"/>
        </w:rPr>
      </w:pPr>
      <w:r w:rsidRPr="00723126">
        <w:rPr>
          <w:bCs/>
          <w:szCs w:val="21"/>
        </w:rPr>
        <w:t xml:space="preserve">On beam report transmission procedure for UE-initiated/event-driven beam reporting for a CSI report configuration, the following candidate #1 (i.e., prohibit timer) should be supported. </w:t>
      </w:r>
    </w:p>
    <w:p w14:paraId="503FBC28" w14:textId="77777777" w:rsidR="00FB5A86" w:rsidRPr="00723126" w:rsidRDefault="00FB5A86" w:rsidP="00473BA6">
      <w:pPr>
        <w:widowControl/>
        <w:numPr>
          <w:ilvl w:val="0"/>
          <w:numId w:val="5"/>
        </w:numPr>
        <w:snapToGrid w:val="0"/>
        <w:jc w:val="left"/>
        <w:rPr>
          <w:rFonts w:eastAsia="Batang"/>
          <w:bCs/>
          <w:kern w:val="0"/>
          <w:szCs w:val="21"/>
          <w:lang w:val="en-GB" w:eastAsia="x-none"/>
        </w:rPr>
      </w:pPr>
      <w:r w:rsidRPr="00723126">
        <w:rPr>
          <w:rFonts w:eastAsia="Batang"/>
          <w:bCs/>
          <w:kern w:val="0"/>
          <w:szCs w:val="21"/>
          <w:lang w:val="en-GB" w:eastAsia="x-none"/>
        </w:rPr>
        <w:t>Candidate#1: To introduce a prohibit timer for mode-A and/or mode-B</w:t>
      </w:r>
    </w:p>
    <w:p w14:paraId="3822341B" w14:textId="77777777" w:rsidR="00FB5A86" w:rsidRPr="00723126" w:rsidRDefault="00FB5A86" w:rsidP="00473BA6">
      <w:pPr>
        <w:widowControl/>
        <w:numPr>
          <w:ilvl w:val="1"/>
          <w:numId w:val="5"/>
        </w:numPr>
        <w:snapToGrid w:val="0"/>
        <w:jc w:val="left"/>
        <w:rPr>
          <w:rFonts w:eastAsia="Batang"/>
          <w:bCs/>
          <w:kern w:val="0"/>
          <w:szCs w:val="21"/>
          <w:lang w:val="en-GB" w:eastAsia="x-none"/>
        </w:rPr>
      </w:pPr>
      <w:r w:rsidRPr="00723126">
        <w:rPr>
          <w:rFonts w:eastAsia="Batang"/>
          <w:bCs/>
          <w:kern w:val="0"/>
          <w:szCs w:val="21"/>
          <w:lang w:val="en-GB" w:eastAsia="x-none"/>
        </w:rPr>
        <w:t>Option-1A: In the case that triggering-event associated with the CSI report configuration is determined [by the same triggering beams(s) as the last transmitted PUCCH], if the prohibit timer is NOT running, the UE can transmit first PUCCH;</w:t>
      </w:r>
    </w:p>
    <w:p w14:paraId="1335C707" w14:textId="77777777" w:rsidR="00FB5A86" w:rsidRPr="00723126" w:rsidRDefault="00FB5A86" w:rsidP="00473BA6">
      <w:pPr>
        <w:widowControl/>
        <w:numPr>
          <w:ilvl w:val="2"/>
          <w:numId w:val="5"/>
        </w:numPr>
        <w:snapToGrid w:val="0"/>
        <w:jc w:val="left"/>
        <w:rPr>
          <w:rFonts w:eastAsia="Batang"/>
          <w:bCs/>
          <w:kern w:val="0"/>
          <w:szCs w:val="21"/>
          <w:lang w:val="en-GB" w:eastAsia="x-none"/>
        </w:rPr>
      </w:pPr>
      <w:r w:rsidRPr="00723126">
        <w:rPr>
          <w:rFonts w:eastAsia="Batang"/>
          <w:bCs/>
          <w:kern w:val="0"/>
          <w:szCs w:val="21"/>
          <w:lang w:val="en-GB" w:eastAsia="x-none"/>
        </w:rPr>
        <w:t>At the first symbol after the end of the PUSCH transmission, the UE starts the prohibit timer</w:t>
      </w:r>
    </w:p>
    <w:p w14:paraId="11211B82" w14:textId="77777777" w:rsidR="00FB5A86" w:rsidRPr="00723126" w:rsidRDefault="00FB5A86" w:rsidP="00473BA6">
      <w:pPr>
        <w:widowControl/>
        <w:numPr>
          <w:ilvl w:val="1"/>
          <w:numId w:val="5"/>
        </w:numPr>
        <w:snapToGrid w:val="0"/>
        <w:jc w:val="left"/>
        <w:rPr>
          <w:rFonts w:eastAsia="Batang"/>
          <w:bCs/>
          <w:kern w:val="0"/>
          <w:szCs w:val="21"/>
          <w:lang w:val="en-GB" w:eastAsia="x-none"/>
        </w:rPr>
      </w:pPr>
      <w:r w:rsidRPr="00723126">
        <w:rPr>
          <w:rFonts w:eastAsia="Batang"/>
          <w:bCs/>
          <w:kern w:val="0"/>
          <w:szCs w:val="21"/>
          <w:lang w:val="en-GB" w:eastAsia="x-none"/>
        </w:rPr>
        <w:t>Option-1B: In the case that triggering-event associated with the CSI report configuration is determined, if the prohibit timer is NOT running, the UE can transmit first PUCCH;</w:t>
      </w:r>
    </w:p>
    <w:p w14:paraId="3E28F409" w14:textId="77777777" w:rsidR="00FB5A86" w:rsidRPr="00723126" w:rsidRDefault="00FB5A86" w:rsidP="00473BA6">
      <w:pPr>
        <w:widowControl/>
        <w:numPr>
          <w:ilvl w:val="2"/>
          <w:numId w:val="5"/>
        </w:numPr>
        <w:snapToGrid w:val="0"/>
        <w:jc w:val="left"/>
        <w:rPr>
          <w:rFonts w:eastAsia="Batang"/>
          <w:bCs/>
          <w:kern w:val="0"/>
          <w:szCs w:val="21"/>
          <w:lang w:val="en-GB" w:eastAsia="x-none"/>
        </w:rPr>
      </w:pPr>
      <w:r w:rsidRPr="00723126">
        <w:rPr>
          <w:rFonts w:eastAsia="Batang"/>
          <w:bCs/>
          <w:kern w:val="0"/>
          <w:szCs w:val="21"/>
          <w:lang w:val="en-GB" w:eastAsia="x-none"/>
        </w:rPr>
        <w:t>At the first symbol after the end of the first PUCCH transmission, the UE starts the prohibit timer</w:t>
      </w:r>
    </w:p>
    <w:p w14:paraId="3DD44E7B" w14:textId="77777777" w:rsidR="00FB5A86" w:rsidRPr="00723126" w:rsidRDefault="00FB5A86" w:rsidP="00FB5A86">
      <w:pPr>
        <w:widowControl/>
        <w:textAlignment w:val="center"/>
        <w:rPr>
          <w:szCs w:val="21"/>
        </w:rPr>
      </w:pPr>
    </w:p>
    <w:p w14:paraId="14D392E9" w14:textId="77777777" w:rsidR="00FB5A86" w:rsidRPr="00723126" w:rsidRDefault="00FB5A86" w:rsidP="00FB5A86">
      <w:pPr>
        <w:rPr>
          <w:b/>
          <w:szCs w:val="21"/>
        </w:rPr>
      </w:pPr>
      <w:r w:rsidRPr="00723126">
        <w:rPr>
          <w:b/>
          <w:szCs w:val="21"/>
        </w:rPr>
        <w:t>Proposal 3:</w:t>
      </w:r>
    </w:p>
    <w:p w14:paraId="13B7C066" w14:textId="77777777" w:rsidR="00FB5A86" w:rsidRPr="00723126" w:rsidRDefault="00FB5A86" w:rsidP="00FB5A86">
      <w:pPr>
        <w:rPr>
          <w:bCs/>
          <w:szCs w:val="21"/>
        </w:rPr>
      </w:pPr>
      <w:r w:rsidRPr="00723126">
        <w:rPr>
          <w:bCs/>
          <w:szCs w:val="21"/>
        </w:rPr>
        <w:t xml:space="preserve">On beam report transmission procedure for UE-initiated/event-driven beam reporting for a CSI report configuration, in candidate # 1 (i.e., prohibit timer), the following Option-1A should be supported. </w:t>
      </w:r>
    </w:p>
    <w:p w14:paraId="0B5CD509" w14:textId="77777777" w:rsidR="00FB5A86" w:rsidRPr="00723126" w:rsidRDefault="00FB5A86" w:rsidP="00473BA6">
      <w:pPr>
        <w:widowControl/>
        <w:numPr>
          <w:ilvl w:val="0"/>
          <w:numId w:val="5"/>
        </w:numPr>
        <w:snapToGrid w:val="0"/>
        <w:jc w:val="left"/>
        <w:rPr>
          <w:rFonts w:eastAsia="Batang"/>
          <w:bCs/>
          <w:kern w:val="0"/>
          <w:szCs w:val="21"/>
          <w:lang w:val="en-GB" w:eastAsia="x-none"/>
        </w:rPr>
      </w:pPr>
      <w:r w:rsidRPr="00723126">
        <w:rPr>
          <w:rFonts w:eastAsia="Batang"/>
          <w:bCs/>
          <w:kern w:val="0"/>
          <w:szCs w:val="21"/>
          <w:lang w:val="en-GB" w:eastAsia="x-none"/>
        </w:rPr>
        <w:t>Candidate#1: To introduce a prohibit timer for mode-A and/or mode-B</w:t>
      </w:r>
    </w:p>
    <w:p w14:paraId="036574CB" w14:textId="77777777" w:rsidR="00FB5A86" w:rsidRPr="00723126" w:rsidRDefault="00FB5A86" w:rsidP="00473BA6">
      <w:pPr>
        <w:widowControl/>
        <w:numPr>
          <w:ilvl w:val="1"/>
          <w:numId w:val="5"/>
        </w:numPr>
        <w:snapToGrid w:val="0"/>
        <w:jc w:val="left"/>
        <w:rPr>
          <w:rFonts w:eastAsia="Batang"/>
          <w:bCs/>
          <w:kern w:val="0"/>
          <w:szCs w:val="21"/>
          <w:lang w:val="en-GB" w:eastAsia="x-none"/>
        </w:rPr>
      </w:pPr>
      <w:r w:rsidRPr="00723126">
        <w:rPr>
          <w:rFonts w:eastAsia="Batang"/>
          <w:bCs/>
          <w:kern w:val="0"/>
          <w:szCs w:val="21"/>
          <w:lang w:val="en-GB" w:eastAsia="x-none"/>
        </w:rPr>
        <w:t>Option-1A: In the case that triggering-event associated with the CSI report configuration is determined [by the same triggering beams(s) as the last transmitted PUCCH], if the prohibit timer is NOT running, the UE can transmit first PUCCH;</w:t>
      </w:r>
    </w:p>
    <w:p w14:paraId="663E3DE6" w14:textId="77777777" w:rsidR="00FB5A86" w:rsidRPr="00723126" w:rsidRDefault="00FB5A86" w:rsidP="00473BA6">
      <w:pPr>
        <w:widowControl/>
        <w:numPr>
          <w:ilvl w:val="2"/>
          <w:numId w:val="5"/>
        </w:numPr>
        <w:snapToGrid w:val="0"/>
        <w:jc w:val="left"/>
        <w:rPr>
          <w:rFonts w:eastAsia="Batang"/>
          <w:bCs/>
          <w:kern w:val="0"/>
          <w:szCs w:val="21"/>
          <w:lang w:val="en-GB" w:eastAsia="x-none"/>
        </w:rPr>
      </w:pPr>
      <w:r w:rsidRPr="00723126">
        <w:rPr>
          <w:rFonts w:eastAsia="Batang"/>
          <w:bCs/>
          <w:kern w:val="0"/>
          <w:szCs w:val="21"/>
          <w:lang w:val="en-GB" w:eastAsia="x-none"/>
        </w:rPr>
        <w:t>At the first symbol after the end of the PUSCH transmission, the UE starts the prohibit timer</w:t>
      </w:r>
    </w:p>
    <w:p w14:paraId="7CD99C8F" w14:textId="77777777" w:rsidR="00FB5A86" w:rsidRPr="00723126" w:rsidRDefault="00FB5A86" w:rsidP="00FB5A86">
      <w:pPr>
        <w:rPr>
          <w:b/>
          <w:szCs w:val="21"/>
        </w:rPr>
      </w:pPr>
    </w:p>
    <w:p w14:paraId="43580B64" w14:textId="77777777" w:rsidR="00FB5A86" w:rsidRPr="00723126" w:rsidRDefault="00FB5A86" w:rsidP="00FB5A86">
      <w:pPr>
        <w:rPr>
          <w:b/>
          <w:szCs w:val="21"/>
        </w:rPr>
      </w:pPr>
      <w:r w:rsidRPr="00723126">
        <w:rPr>
          <w:b/>
          <w:szCs w:val="21"/>
        </w:rPr>
        <w:t>Proposal 4:</w:t>
      </w:r>
    </w:p>
    <w:p w14:paraId="23B9D578" w14:textId="77777777" w:rsidR="00FB5A86" w:rsidRPr="00723126" w:rsidRDefault="00FB5A86" w:rsidP="00FB5A86">
      <w:pPr>
        <w:rPr>
          <w:szCs w:val="21"/>
        </w:rPr>
      </w:pPr>
      <w:r w:rsidRPr="00723126">
        <w:rPr>
          <w:szCs w:val="21"/>
        </w:rPr>
        <w:t xml:space="preserve">On beam report transmission procedure for UE-initiated/event-driven beam reporting for a CSI report configuration, in candidate # 1 (i.e., prohibit timer), the following Option-1B should be supported. </w:t>
      </w:r>
    </w:p>
    <w:p w14:paraId="2B3F23C7" w14:textId="77777777" w:rsidR="00FB5A86" w:rsidRPr="00723126" w:rsidRDefault="00FB5A86" w:rsidP="00473BA6">
      <w:pPr>
        <w:widowControl/>
        <w:numPr>
          <w:ilvl w:val="0"/>
          <w:numId w:val="5"/>
        </w:numPr>
        <w:snapToGrid w:val="0"/>
        <w:jc w:val="left"/>
        <w:rPr>
          <w:rFonts w:eastAsia="Batang"/>
          <w:bCs/>
          <w:kern w:val="0"/>
          <w:szCs w:val="21"/>
          <w:lang w:val="en-GB" w:eastAsia="x-none"/>
        </w:rPr>
      </w:pPr>
      <w:r w:rsidRPr="00723126">
        <w:rPr>
          <w:rFonts w:eastAsia="Batang"/>
          <w:bCs/>
          <w:kern w:val="0"/>
          <w:szCs w:val="21"/>
          <w:lang w:val="en-GB" w:eastAsia="x-none"/>
        </w:rPr>
        <w:t>Candidate#1: To introduce a prohibit timer for mode-A and/or mode-B</w:t>
      </w:r>
    </w:p>
    <w:p w14:paraId="304C5233" w14:textId="77777777" w:rsidR="00FB5A86" w:rsidRPr="00723126" w:rsidRDefault="00FB5A86" w:rsidP="00473BA6">
      <w:pPr>
        <w:widowControl/>
        <w:numPr>
          <w:ilvl w:val="1"/>
          <w:numId w:val="5"/>
        </w:numPr>
        <w:snapToGrid w:val="0"/>
        <w:jc w:val="left"/>
        <w:rPr>
          <w:rFonts w:eastAsia="Batang"/>
          <w:bCs/>
          <w:kern w:val="0"/>
          <w:szCs w:val="21"/>
          <w:lang w:val="en-GB" w:eastAsia="x-none"/>
        </w:rPr>
      </w:pPr>
      <w:r w:rsidRPr="00723126">
        <w:rPr>
          <w:rFonts w:eastAsia="Batang"/>
          <w:bCs/>
          <w:kern w:val="0"/>
          <w:szCs w:val="21"/>
          <w:lang w:val="en-GB" w:eastAsia="x-none"/>
        </w:rPr>
        <w:t>Option-1B: In the case that triggering-event associated with the CSI report configuration is determined, if the prohibit timer is NOT running, the UE can transmit first PUCCH;</w:t>
      </w:r>
    </w:p>
    <w:p w14:paraId="35AE11E6" w14:textId="7AFA3E3F" w:rsidR="00FB5A86" w:rsidRPr="00723126" w:rsidRDefault="00FB5A86" w:rsidP="00FB5A86">
      <w:pPr>
        <w:pStyle w:val="a3"/>
        <w:ind w:leftChars="0" w:left="0"/>
        <w:rPr>
          <w:rFonts w:eastAsiaTheme="minorEastAsia"/>
          <w:bCs/>
          <w:kern w:val="0"/>
          <w:szCs w:val="21"/>
          <w:lang w:val="en-GB"/>
        </w:rPr>
      </w:pPr>
      <w:r w:rsidRPr="00723126">
        <w:rPr>
          <w:rFonts w:eastAsia="Batang"/>
          <w:bCs/>
          <w:kern w:val="0"/>
          <w:szCs w:val="21"/>
          <w:lang w:val="en-GB" w:eastAsia="x-none"/>
        </w:rPr>
        <w:t>At the first symbol after the end of the first PUCCH transmission, the UE starts the prohibit timer</w:t>
      </w:r>
    </w:p>
    <w:p w14:paraId="2FCEE383" w14:textId="77777777" w:rsidR="00FB5A86" w:rsidRPr="00723126" w:rsidRDefault="00FB5A86" w:rsidP="00FB5A86">
      <w:pPr>
        <w:pStyle w:val="a3"/>
        <w:ind w:leftChars="0" w:left="0"/>
        <w:rPr>
          <w:rFonts w:eastAsiaTheme="minorEastAsia"/>
          <w:bCs/>
          <w:kern w:val="0"/>
          <w:szCs w:val="21"/>
          <w:lang w:val="en-GB"/>
        </w:rPr>
      </w:pPr>
    </w:p>
    <w:p w14:paraId="7A4889D0" w14:textId="77777777" w:rsidR="00FB5A86" w:rsidRPr="00723126" w:rsidRDefault="00FB5A86" w:rsidP="00FB5A86">
      <w:pPr>
        <w:rPr>
          <w:b/>
          <w:szCs w:val="21"/>
        </w:rPr>
      </w:pPr>
      <w:r w:rsidRPr="00723126">
        <w:rPr>
          <w:b/>
          <w:szCs w:val="21"/>
        </w:rPr>
        <w:t>Proposal 5:</w:t>
      </w:r>
    </w:p>
    <w:p w14:paraId="4BDBE094" w14:textId="77777777" w:rsidR="00FB5A86" w:rsidRPr="00C16AA5" w:rsidRDefault="00FB5A86" w:rsidP="00FB5A86">
      <w:pPr>
        <w:widowControl/>
        <w:shd w:val="clear" w:color="auto" w:fill="FFFFFF"/>
        <w:adjustRightInd w:val="0"/>
        <w:snapToGrid w:val="0"/>
        <w:jc w:val="left"/>
        <w:rPr>
          <w:rFonts w:eastAsia="SimSun"/>
          <w:kern w:val="0"/>
          <w:szCs w:val="21"/>
          <w:lang w:val="en-GB" w:eastAsia="en-US"/>
        </w:rPr>
      </w:pPr>
      <w:r w:rsidRPr="00C16AA5">
        <w:rPr>
          <w:rFonts w:eastAsia="SimSun"/>
          <w:kern w:val="0"/>
          <w:szCs w:val="21"/>
          <w:lang w:val="en-GB" w:eastAsia="en-US"/>
        </w:rPr>
        <w:t xml:space="preserve">On beam report transmission procedure for UE-initiated/event-driven beam reporting, regarding the multiplexing/dropping rule(s) of 1-bit first PUCCH, the following rule </w:t>
      </w:r>
      <w:r w:rsidRPr="00723126">
        <w:rPr>
          <w:rFonts w:eastAsiaTheme="minorEastAsia"/>
          <w:kern w:val="0"/>
          <w:szCs w:val="21"/>
          <w:lang w:val="en-GB"/>
        </w:rPr>
        <w:t xml:space="preserve">should be supported </w:t>
      </w:r>
      <w:r w:rsidRPr="00C16AA5">
        <w:rPr>
          <w:rFonts w:eastAsia="SimSun"/>
          <w:kern w:val="0"/>
          <w:szCs w:val="21"/>
          <w:lang w:val="en-GB" w:eastAsia="en-US"/>
        </w:rPr>
        <w:t>for the Case-2: the 1-bit first PUCCH is collided/overlapped with a PUSCH</w:t>
      </w:r>
    </w:p>
    <w:p w14:paraId="4D437CE2" w14:textId="77777777" w:rsidR="00FB5A86" w:rsidRPr="00C16AA5" w:rsidRDefault="00FB5A86" w:rsidP="00473BA6">
      <w:pPr>
        <w:widowControl/>
        <w:numPr>
          <w:ilvl w:val="0"/>
          <w:numId w:val="6"/>
        </w:numPr>
        <w:shd w:val="clear" w:color="auto" w:fill="FFFFFF"/>
        <w:snapToGrid w:val="0"/>
        <w:jc w:val="left"/>
        <w:rPr>
          <w:rFonts w:eastAsia="Batang"/>
          <w:kern w:val="0"/>
          <w:szCs w:val="21"/>
          <w:lang w:val="en-GB" w:eastAsia="x-none"/>
        </w:rPr>
      </w:pPr>
      <w:r w:rsidRPr="00C16AA5">
        <w:rPr>
          <w:rFonts w:eastAsia="Batang"/>
          <w:kern w:val="0"/>
          <w:szCs w:val="21"/>
          <w:lang w:val="en-GB" w:eastAsia="x-none"/>
        </w:rPr>
        <w:t>Option-3: Piggyback 1-bit indication of first PUCCH into the PUSCH.</w:t>
      </w:r>
    </w:p>
    <w:p w14:paraId="311AD241" w14:textId="77777777" w:rsidR="00FB5A86" w:rsidRPr="00C16AA5" w:rsidRDefault="00FB5A86" w:rsidP="00473BA6">
      <w:pPr>
        <w:widowControl/>
        <w:numPr>
          <w:ilvl w:val="1"/>
          <w:numId w:val="6"/>
        </w:numPr>
        <w:shd w:val="clear" w:color="auto" w:fill="FFFFFF"/>
        <w:snapToGrid w:val="0"/>
        <w:jc w:val="left"/>
        <w:rPr>
          <w:rFonts w:eastAsia="Batang"/>
          <w:kern w:val="0"/>
          <w:szCs w:val="21"/>
          <w:lang w:val="en-GB" w:eastAsia="x-none"/>
        </w:rPr>
      </w:pPr>
      <w:r w:rsidRPr="00C16AA5">
        <w:rPr>
          <w:rFonts w:eastAsia="Batang"/>
          <w:kern w:val="0"/>
          <w:szCs w:val="21"/>
          <w:lang w:val="en-GB" w:eastAsia="x-none"/>
        </w:rPr>
        <w:t>FFS: The 1-bit indication is always multiplexed in the PUSCH, regardless that UEI beam report procedure is triggered.</w:t>
      </w:r>
    </w:p>
    <w:p w14:paraId="765A2E08" w14:textId="75AC475B" w:rsidR="00FB5A86" w:rsidRPr="00A56F78" w:rsidRDefault="00FB5A86" w:rsidP="00FB5A86">
      <w:pPr>
        <w:widowControl/>
        <w:numPr>
          <w:ilvl w:val="1"/>
          <w:numId w:val="6"/>
        </w:numPr>
        <w:shd w:val="clear" w:color="auto" w:fill="FFFFFF"/>
        <w:snapToGrid w:val="0"/>
        <w:jc w:val="left"/>
        <w:rPr>
          <w:rFonts w:eastAsia="Batang"/>
          <w:kern w:val="0"/>
          <w:szCs w:val="21"/>
          <w:lang w:val="en-GB" w:eastAsia="x-none"/>
        </w:rPr>
      </w:pPr>
      <w:r w:rsidRPr="00C16AA5">
        <w:rPr>
          <w:rFonts w:eastAsia="Batang"/>
          <w:kern w:val="0"/>
          <w:szCs w:val="21"/>
          <w:lang w:val="en-GB" w:eastAsia="x-none"/>
        </w:rPr>
        <w:t>FFS: If the PUSCH should be with UL-SCH or not for UEI beam report</w:t>
      </w:r>
    </w:p>
    <w:p w14:paraId="635A1819" w14:textId="4952C70F" w:rsidR="00FB5A86" w:rsidRPr="00723126" w:rsidRDefault="00FB5A86" w:rsidP="00FB5A86">
      <w:pPr>
        <w:rPr>
          <w:bCs/>
          <w:szCs w:val="21"/>
          <w:lang w:val="en-GB"/>
        </w:rPr>
      </w:pPr>
    </w:p>
    <w:p w14:paraId="2AD3FC1D" w14:textId="77777777" w:rsidR="00FB5A86" w:rsidRPr="00723126" w:rsidRDefault="00FB5A86" w:rsidP="00FB5A86">
      <w:pPr>
        <w:rPr>
          <w:b/>
          <w:bCs/>
          <w:szCs w:val="21"/>
        </w:rPr>
      </w:pPr>
      <w:r w:rsidRPr="00723126">
        <w:rPr>
          <w:b/>
          <w:bCs/>
          <w:szCs w:val="21"/>
        </w:rPr>
        <w:t xml:space="preserve">Proposal 6: </w:t>
      </w:r>
    </w:p>
    <w:p w14:paraId="217BB563" w14:textId="77777777" w:rsidR="00FB5A86" w:rsidRPr="00723126" w:rsidRDefault="00FB5A86" w:rsidP="00FB5A86">
      <w:pPr>
        <w:rPr>
          <w:szCs w:val="21"/>
        </w:rPr>
      </w:pPr>
      <w:r w:rsidRPr="00723126">
        <w:rPr>
          <w:szCs w:val="21"/>
        </w:rPr>
        <w:t>On UE-initiated/event-driven beam reporting, there is no further enhancement on the case that UE has not sent any first PUCCH while UE detects the DCI format to indicate a resource for second PUSCH to carry UE-initiated/event-</w:t>
      </w:r>
      <w:r w:rsidRPr="00723126">
        <w:rPr>
          <w:szCs w:val="21"/>
        </w:rPr>
        <w:lastRenderedPageBreak/>
        <w:t>driven beam reporting, for Mode-A.</w:t>
      </w:r>
    </w:p>
    <w:p w14:paraId="6AE8A681" w14:textId="77777777" w:rsidR="00FB5A86" w:rsidRDefault="00FB5A86" w:rsidP="00FB5A86">
      <w:pPr>
        <w:pStyle w:val="a3"/>
        <w:ind w:leftChars="0" w:left="0"/>
        <w:rPr>
          <w:rFonts w:eastAsiaTheme="minorEastAsia"/>
          <w:szCs w:val="21"/>
        </w:rPr>
      </w:pPr>
    </w:p>
    <w:p w14:paraId="589DFEAD" w14:textId="77777777" w:rsidR="00A56F78" w:rsidRPr="00A60C62" w:rsidRDefault="00A56F78" w:rsidP="00A56F78">
      <w:pPr>
        <w:rPr>
          <w:b/>
          <w:bCs/>
        </w:rPr>
      </w:pPr>
      <w:r w:rsidRPr="00A60C62">
        <w:rPr>
          <w:rFonts w:hint="eastAsia"/>
          <w:b/>
          <w:bCs/>
        </w:rPr>
        <w:t>Propos</w:t>
      </w:r>
      <w:r>
        <w:rPr>
          <w:rFonts w:hint="eastAsia"/>
          <w:b/>
          <w:bCs/>
        </w:rPr>
        <w:t xml:space="preserve">al 6: </w:t>
      </w:r>
    </w:p>
    <w:p w14:paraId="4133BBE5" w14:textId="31EC44E8" w:rsidR="00D6675D" w:rsidRDefault="00A56F78" w:rsidP="00D6675D">
      <w:r w:rsidRPr="00A60C62">
        <w:t xml:space="preserve">On UE-initiated/event-driven beam reporting, </w:t>
      </w:r>
      <w:r>
        <w:rPr>
          <w:rFonts w:hint="eastAsia"/>
        </w:rPr>
        <w:t>o</w:t>
      </w:r>
      <w:r w:rsidRPr="00A60C62">
        <w:t>n the case that UE has not sent any first PUCCH while UE detects the DCI format to indicate a resource for second PUSCH to carry UE-initiated/event-driven beam reporting, for Mode-A</w:t>
      </w:r>
      <w:r>
        <w:rPr>
          <w:rFonts w:hint="eastAsia"/>
        </w:rPr>
        <w:t>, the UE does not send anything</w:t>
      </w:r>
      <w:r w:rsidRPr="00A60C62">
        <w:t>.</w:t>
      </w:r>
    </w:p>
    <w:p w14:paraId="29ACDADC" w14:textId="77777777" w:rsidR="00D6675D" w:rsidRDefault="00D6675D" w:rsidP="00FB5A86">
      <w:pPr>
        <w:pStyle w:val="a3"/>
        <w:ind w:leftChars="0" w:left="0"/>
        <w:rPr>
          <w:rFonts w:eastAsiaTheme="minorEastAsia"/>
          <w:szCs w:val="21"/>
        </w:rPr>
      </w:pPr>
    </w:p>
    <w:p w14:paraId="1DDC430C" w14:textId="77777777" w:rsidR="00A56F78" w:rsidRPr="00723126" w:rsidRDefault="00A56F78" w:rsidP="00A56F78">
      <w:pPr>
        <w:rPr>
          <w:b/>
          <w:bCs/>
        </w:rPr>
      </w:pPr>
      <w:r w:rsidRPr="00A60C62">
        <w:rPr>
          <w:rFonts w:hint="eastAsia"/>
          <w:b/>
          <w:bCs/>
        </w:rPr>
        <w:t>Propos</w:t>
      </w:r>
      <w:r>
        <w:rPr>
          <w:rFonts w:hint="eastAsia"/>
          <w:b/>
          <w:bCs/>
        </w:rPr>
        <w:t xml:space="preserve">al 7: </w:t>
      </w:r>
    </w:p>
    <w:p w14:paraId="2604D2F1" w14:textId="77777777" w:rsidR="00A56F78" w:rsidRDefault="00A56F78" w:rsidP="00A56F78">
      <w:r w:rsidRPr="005F603D">
        <w:t>On beam report transmission procedure for UE-initiated/event-driven beam reporting, regarding the value of X symbols for determining available transmission occasion of the second UL channel on Mode-B</w:t>
      </w:r>
      <w:r>
        <w:rPr>
          <w:rFonts w:hint="eastAsia"/>
        </w:rPr>
        <w:t xml:space="preserve">, at least </w:t>
      </w:r>
      <w:r w:rsidRPr="00723126">
        <w:rPr>
          <w:rFonts w:hint="eastAsia"/>
          <w:b/>
          <w:bCs/>
        </w:rPr>
        <w:t>X=0</w:t>
      </w:r>
      <w:r>
        <w:rPr>
          <w:rFonts w:hint="eastAsia"/>
        </w:rPr>
        <w:t xml:space="preserve"> should be supported. </w:t>
      </w:r>
    </w:p>
    <w:p w14:paraId="655C37F9" w14:textId="77777777" w:rsidR="00A56F78" w:rsidRPr="00723126" w:rsidRDefault="00A56F78" w:rsidP="00FB5A86">
      <w:pPr>
        <w:pStyle w:val="a3"/>
        <w:ind w:leftChars="0" w:left="0"/>
        <w:rPr>
          <w:rFonts w:eastAsiaTheme="minorEastAsia"/>
          <w:szCs w:val="21"/>
        </w:rPr>
      </w:pPr>
    </w:p>
    <w:p w14:paraId="268DAB72" w14:textId="62AFBD0B" w:rsidR="00D6675D" w:rsidRPr="00A60C62" w:rsidRDefault="00D6675D" w:rsidP="00D6675D">
      <w:pPr>
        <w:rPr>
          <w:b/>
          <w:bCs/>
        </w:rPr>
      </w:pPr>
      <w:r w:rsidRPr="00A60C62">
        <w:rPr>
          <w:rFonts w:hint="eastAsia"/>
          <w:b/>
          <w:bCs/>
        </w:rPr>
        <w:t>Propos</w:t>
      </w:r>
      <w:r>
        <w:rPr>
          <w:rFonts w:hint="eastAsia"/>
          <w:b/>
          <w:bCs/>
        </w:rPr>
        <w:t xml:space="preserve">al 8: </w:t>
      </w:r>
    </w:p>
    <w:p w14:paraId="23F6F335" w14:textId="77777777" w:rsidR="00D6675D" w:rsidRDefault="00D6675D" w:rsidP="00D6675D">
      <w:r w:rsidRPr="00D6675D">
        <w:t>On beam report transmission procedure for UE-initiated/event-driven beam reporting, regarding the value of X symbols for determining available transmission occasion of the second UL channel on Mode-B</w:t>
      </w:r>
      <w:r>
        <w:rPr>
          <w:rFonts w:hint="eastAsia"/>
        </w:rPr>
        <w:t>, t</w:t>
      </w:r>
      <w:r w:rsidRPr="00D6675D">
        <w:t>he ‘available’ transmission occasion of the second UL channel is clarified as ‘an available transmission occasion corresponds to a configured PUSCH resource for UEIBR is within uplink symbols, and does not collide with a channel with a higher priority (</w:t>
      </w:r>
      <w:r>
        <w:rPr>
          <w:rFonts w:hint="eastAsia"/>
        </w:rPr>
        <w:t>at least SSB and PRACH</w:t>
      </w:r>
      <w:r w:rsidRPr="00D6675D">
        <w:t>)’.</w:t>
      </w:r>
      <w:r>
        <w:rPr>
          <w:rFonts w:hint="eastAsia"/>
        </w:rPr>
        <w:t xml:space="preserve"> </w:t>
      </w:r>
    </w:p>
    <w:p w14:paraId="6216BF43" w14:textId="3BDC5615" w:rsidR="00FB5A86" w:rsidRPr="00D6675D" w:rsidRDefault="00D6675D" w:rsidP="00D6675D">
      <w:r>
        <w:rPr>
          <w:rFonts w:hint="eastAsia"/>
        </w:rPr>
        <w:t xml:space="preserve">Note: </w:t>
      </w:r>
      <w:r w:rsidR="000C1DF2">
        <w:rPr>
          <w:rFonts w:hint="eastAsia"/>
        </w:rPr>
        <w:t>RAN1</w:t>
      </w:r>
      <w:r>
        <w:rPr>
          <w:rFonts w:hint="eastAsia"/>
        </w:rPr>
        <w:t xml:space="preserve"> can revisit this </w:t>
      </w:r>
      <w:r w:rsidR="000C1DF2">
        <w:rPr>
          <w:rFonts w:hint="eastAsia"/>
        </w:rPr>
        <w:t>clarification</w:t>
      </w:r>
      <w:r>
        <w:rPr>
          <w:rFonts w:hint="eastAsia"/>
        </w:rPr>
        <w:t xml:space="preserve"> when the </w:t>
      </w:r>
      <w:r w:rsidRPr="00D6675D">
        <w:t>multiplexing/dropping rules for the first PUCCH</w:t>
      </w:r>
      <w:r>
        <w:rPr>
          <w:rFonts w:hint="eastAsia"/>
        </w:rPr>
        <w:t xml:space="preserve"> </w:t>
      </w:r>
      <w:r w:rsidR="002767B3">
        <w:rPr>
          <w:rFonts w:hint="eastAsia"/>
        </w:rPr>
        <w:t>are</w:t>
      </w:r>
      <w:r>
        <w:rPr>
          <w:rFonts w:hint="eastAsia"/>
        </w:rPr>
        <w:t xml:space="preserve"> determined. </w:t>
      </w:r>
    </w:p>
    <w:p w14:paraId="28ED57F2" w14:textId="77777777" w:rsidR="00FB5A86" w:rsidRPr="00723126" w:rsidRDefault="00FB5A86" w:rsidP="00FB5A86">
      <w:pPr>
        <w:pStyle w:val="a3"/>
        <w:ind w:leftChars="0" w:left="0"/>
        <w:rPr>
          <w:rFonts w:eastAsiaTheme="minorEastAsia"/>
          <w:szCs w:val="21"/>
        </w:rPr>
      </w:pPr>
    </w:p>
    <w:p w14:paraId="64B60800" w14:textId="7BFB9F55" w:rsidR="00740031" w:rsidRPr="00723126" w:rsidRDefault="00740031" w:rsidP="00740031">
      <w:pPr>
        <w:rPr>
          <w:b/>
          <w:szCs w:val="21"/>
        </w:rPr>
      </w:pPr>
      <w:r w:rsidRPr="00723126">
        <w:rPr>
          <w:b/>
          <w:szCs w:val="21"/>
        </w:rPr>
        <w:t xml:space="preserve">Proposal </w:t>
      </w:r>
      <w:r w:rsidR="00FB5A86" w:rsidRPr="00723126">
        <w:rPr>
          <w:b/>
          <w:szCs w:val="21"/>
        </w:rPr>
        <w:t>9</w:t>
      </w:r>
      <w:r w:rsidRPr="00723126">
        <w:rPr>
          <w:b/>
          <w:szCs w:val="21"/>
        </w:rPr>
        <w:t>:</w:t>
      </w:r>
    </w:p>
    <w:p w14:paraId="365DD77F" w14:textId="77777777" w:rsidR="00740031" w:rsidRPr="00723126" w:rsidRDefault="00740031" w:rsidP="00740031">
      <w:pPr>
        <w:rPr>
          <w:bCs/>
          <w:szCs w:val="21"/>
        </w:rPr>
      </w:pPr>
      <w:r w:rsidRPr="00723126">
        <w:rPr>
          <w:bCs/>
          <w:szCs w:val="21"/>
        </w:rPr>
        <w:t xml:space="preserve">On UE-initiated/event-driven beam reporting with Event-1, the second beam report can be skipped. </w:t>
      </w:r>
    </w:p>
    <w:p w14:paraId="60AAC114" w14:textId="77777777" w:rsidR="009A50D0" w:rsidRPr="00723126" w:rsidRDefault="009A50D0" w:rsidP="009A50D0">
      <w:pPr>
        <w:rPr>
          <w:bCs/>
          <w:szCs w:val="21"/>
        </w:rPr>
      </w:pPr>
    </w:p>
    <w:p w14:paraId="6BE9B55F" w14:textId="41CDA5D8" w:rsidR="00531458" w:rsidRPr="00723126" w:rsidRDefault="00531458" w:rsidP="00531458">
      <w:pPr>
        <w:rPr>
          <w:b/>
          <w:szCs w:val="21"/>
        </w:rPr>
      </w:pPr>
      <w:r w:rsidRPr="00723126">
        <w:rPr>
          <w:b/>
          <w:szCs w:val="21"/>
        </w:rPr>
        <w:t xml:space="preserve">Proposal </w:t>
      </w:r>
      <w:r w:rsidR="00FB5A86" w:rsidRPr="00723126">
        <w:rPr>
          <w:b/>
          <w:szCs w:val="21"/>
        </w:rPr>
        <w:t>10</w:t>
      </w:r>
      <w:r w:rsidRPr="00723126">
        <w:rPr>
          <w:b/>
          <w:szCs w:val="21"/>
        </w:rPr>
        <w:t>:</w:t>
      </w:r>
    </w:p>
    <w:p w14:paraId="7FDFF312" w14:textId="77777777" w:rsidR="00531458" w:rsidRPr="00723126" w:rsidRDefault="00531458" w:rsidP="00531458">
      <w:pPr>
        <w:rPr>
          <w:szCs w:val="21"/>
        </w:rPr>
      </w:pPr>
      <w:r w:rsidRPr="00723126">
        <w:rPr>
          <w:bCs/>
          <w:szCs w:val="21"/>
        </w:rPr>
        <w:t>On UE-initiated/event-driven beam reporting with Event-7, 'the activated TCI state with the Q-th best quality' should be determined for each measurement occasion.</w:t>
      </w:r>
    </w:p>
    <w:p w14:paraId="00F9AA2D" w14:textId="77777777" w:rsidR="00C50E70" w:rsidRPr="00930BDF" w:rsidRDefault="00C50E70" w:rsidP="006A3566">
      <w:pPr>
        <w:rPr>
          <w:szCs w:val="21"/>
        </w:rPr>
      </w:pPr>
    </w:p>
    <w:p w14:paraId="4D1A8D21" w14:textId="77777777" w:rsidR="00561E2F" w:rsidRPr="001936F0" w:rsidRDefault="00561E2F" w:rsidP="00751109">
      <w:pPr>
        <w:pStyle w:val="1"/>
        <w:numPr>
          <w:ilvl w:val="0"/>
          <w:numId w:val="0"/>
        </w:numPr>
        <w:ind w:left="425" w:hanging="425"/>
      </w:pPr>
      <w:r w:rsidRPr="001936F0">
        <w:t xml:space="preserve">Reference </w:t>
      </w:r>
    </w:p>
    <w:p w14:paraId="0EA51564" w14:textId="77777777" w:rsidR="009B58B9" w:rsidRPr="001936F0" w:rsidRDefault="005221C7" w:rsidP="00473BA6">
      <w:pPr>
        <w:numPr>
          <w:ilvl w:val="0"/>
          <w:numId w:val="1"/>
        </w:numPr>
      </w:pPr>
      <w:r w:rsidRPr="001936F0">
        <w:t>RP-234007, “New WID: NR MIMO Phase 5”, RAN Plenary #102.</w:t>
      </w:r>
      <w:r w:rsidR="00F90715" w:rsidRPr="001936F0">
        <w:t xml:space="preserve"> </w:t>
      </w:r>
    </w:p>
    <w:p w14:paraId="268DAA0F" w14:textId="1E35B5B3" w:rsidR="00930BDF" w:rsidRDefault="00F90715" w:rsidP="00473BA6">
      <w:pPr>
        <w:numPr>
          <w:ilvl w:val="0"/>
          <w:numId w:val="1"/>
        </w:numPr>
      </w:pPr>
      <w:r w:rsidRPr="001936F0">
        <w:t>RAN1 Chair’s Notes, RAN1 #1</w:t>
      </w:r>
      <w:r w:rsidR="005F603D">
        <w:rPr>
          <w:rFonts w:hint="eastAsia"/>
        </w:rPr>
        <w:t>20-bis</w:t>
      </w:r>
      <w:r w:rsidRPr="001936F0">
        <w:t>.</w:t>
      </w:r>
      <w:r w:rsidR="005F603D">
        <w:rPr>
          <w:rFonts w:hint="eastAsia"/>
        </w:rPr>
        <w:t xml:space="preserve"> </w:t>
      </w:r>
    </w:p>
    <w:p w14:paraId="09D22C5C" w14:textId="26AE258B" w:rsidR="009E45F6" w:rsidRDefault="009E45F6" w:rsidP="00473BA6">
      <w:pPr>
        <w:numPr>
          <w:ilvl w:val="0"/>
          <w:numId w:val="1"/>
        </w:numPr>
      </w:pPr>
      <w:r>
        <w:rPr>
          <w:rFonts w:hint="eastAsia"/>
        </w:rPr>
        <w:t>3GPP TS 38.213, v18.6.0</w:t>
      </w:r>
      <w:r w:rsidR="00B74E69">
        <w:rPr>
          <w:rFonts w:hint="eastAsia"/>
        </w:rPr>
        <w:t xml:space="preserve">. </w:t>
      </w:r>
    </w:p>
    <w:p w14:paraId="75896509" w14:textId="5CC80870" w:rsidR="00203109" w:rsidRDefault="00203109" w:rsidP="00473BA6">
      <w:pPr>
        <w:numPr>
          <w:ilvl w:val="0"/>
          <w:numId w:val="1"/>
        </w:numPr>
      </w:pPr>
      <w:r w:rsidRPr="001936F0">
        <w:t>RAN1 Chair’s Notes, RAN1 #1</w:t>
      </w:r>
      <w:r>
        <w:rPr>
          <w:rFonts w:hint="eastAsia"/>
        </w:rPr>
        <w:t>17</w:t>
      </w:r>
      <w:r w:rsidRPr="001936F0">
        <w:t>.</w:t>
      </w:r>
    </w:p>
    <w:p w14:paraId="7F731C5D" w14:textId="2310549C" w:rsidR="005F603D" w:rsidRDefault="005F603D" w:rsidP="00473BA6">
      <w:pPr>
        <w:numPr>
          <w:ilvl w:val="0"/>
          <w:numId w:val="1"/>
        </w:numPr>
      </w:pPr>
      <w:r w:rsidRPr="001936F0">
        <w:t>RAN1 Chair’s Notes, RAN1 #1</w:t>
      </w:r>
      <w:r>
        <w:rPr>
          <w:rFonts w:hint="eastAsia"/>
        </w:rPr>
        <w:t>18</w:t>
      </w:r>
      <w:r w:rsidRPr="001936F0">
        <w:t>.</w:t>
      </w:r>
      <w:r>
        <w:rPr>
          <w:rFonts w:hint="eastAsia"/>
        </w:rPr>
        <w:t xml:space="preserve"> </w:t>
      </w:r>
    </w:p>
    <w:p w14:paraId="40E9A900" w14:textId="377DBA47" w:rsidR="005F603D" w:rsidRDefault="005F603D" w:rsidP="00473BA6">
      <w:pPr>
        <w:numPr>
          <w:ilvl w:val="0"/>
          <w:numId w:val="1"/>
        </w:numPr>
      </w:pPr>
      <w:r w:rsidRPr="001936F0">
        <w:t>RAN1 Chair’s Notes, RAN1 #1</w:t>
      </w:r>
      <w:r>
        <w:rPr>
          <w:rFonts w:hint="eastAsia"/>
        </w:rPr>
        <w:t>19</w:t>
      </w:r>
      <w:r w:rsidRPr="001936F0">
        <w:t>.</w:t>
      </w:r>
      <w:r>
        <w:rPr>
          <w:rFonts w:hint="eastAsia"/>
        </w:rPr>
        <w:t xml:space="preserve"> </w:t>
      </w:r>
    </w:p>
    <w:sectPr w:rsidR="005F603D" w:rsidSect="00187F17">
      <w:footerReference w:type="default" r:id="rId11"/>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0F58B" w14:textId="77777777" w:rsidR="004D455A" w:rsidRDefault="004D455A" w:rsidP="006B2CCC">
      <w:r>
        <w:separator/>
      </w:r>
    </w:p>
  </w:endnote>
  <w:endnote w:type="continuationSeparator" w:id="0">
    <w:p w14:paraId="42949591" w14:textId="77777777" w:rsidR="004D455A" w:rsidRDefault="004D455A"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30B4" w14:textId="77777777" w:rsidR="004D455A" w:rsidRDefault="004D455A" w:rsidP="006B2CCC">
      <w:r>
        <w:separator/>
      </w:r>
    </w:p>
  </w:footnote>
  <w:footnote w:type="continuationSeparator" w:id="0">
    <w:p w14:paraId="1499B361" w14:textId="77777777" w:rsidR="004D455A" w:rsidRDefault="004D455A"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num w:numId="1" w16cid:durableId="1584026190">
    <w:abstractNumId w:val="5"/>
  </w:num>
  <w:num w:numId="2" w16cid:durableId="1234971884">
    <w:abstractNumId w:val="6"/>
  </w:num>
  <w:num w:numId="3" w16cid:durableId="862207914">
    <w:abstractNumId w:val="1"/>
  </w:num>
  <w:num w:numId="4" w16cid:durableId="2144035087">
    <w:abstractNumId w:val="4"/>
  </w:num>
  <w:num w:numId="5" w16cid:durableId="415253588">
    <w:abstractNumId w:val="3"/>
  </w:num>
  <w:num w:numId="6" w16cid:durableId="1031998672">
    <w:abstractNumId w:val="0"/>
  </w:num>
  <w:num w:numId="7" w16cid:durableId="213621434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410E"/>
    <w:rsid w:val="00006A4B"/>
    <w:rsid w:val="0001239A"/>
    <w:rsid w:val="00014908"/>
    <w:rsid w:val="00015B58"/>
    <w:rsid w:val="0002222A"/>
    <w:rsid w:val="00022ABD"/>
    <w:rsid w:val="000239A8"/>
    <w:rsid w:val="00025D0C"/>
    <w:rsid w:val="00071554"/>
    <w:rsid w:val="00073B69"/>
    <w:rsid w:val="00081A1F"/>
    <w:rsid w:val="000836D6"/>
    <w:rsid w:val="00086598"/>
    <w:rsid w:val="00095117"/>
    <w:rsid w:val="000A61A4"/>
    <w:rsid w:val="000B1582"/>
    <w:rsid w:val="000B2523"/>
    <w:rsid w:val="000C1A42"/>
    <w:rsid w:val="000C1DF2"/>
    <w:rsid w:val="000C28C5"/>
    <w:rsid w:val="000C792E"/>
    <w:rsid w:val="000D1376"/>
    <w:rsid w:val="000D6AFA"/>
    <w:rsid w:val="000F4E98"/>
    <w:rsid w:val="000F65B7"/>
    <w:rsid w:val="000F7E53"/>
    <w:rsid w:val="001114AB"/>
    <w:rsid w:val="00111B27"/>
    <w:rsid w:val="0011206B"/>
    <w:rsid w:val="0011581A"/>
    <w:rsid w:val="001168BB"/>
    <w:rsid w:val="0012016F"/>
    <w:rsid w:val="00120A45"/>
    <w:rsid w:val="00123A92"/>
    <w:rsid w:val="001274E3"/>
    <w:rsid w:val="001307EB"/>
    <w:rsid w:val="00133459"/>
    <w:rsid w:val="0013585B"/>
    <w:rsid w:val="00144E64"/>
    <w:rsid w:val="001463FB"/>
    <w:rsid w:val="00147F1D"/>
    <w:rsid w:val="00156A41"/>
    <w:rsid w:val="00164649"/>
    <w:rsid w:val="00187F17"/>
    <w:rsid w:val="0019044F"/>
    <w:rsid w:val="001904D6"/>
    <w:rsid w:val="001936F0"/>
    <w:rsid w:val="001957FF"/>
    <w:rsid w:val="001A0152"/>
    <w:rsid w:val="001A148D"/>
    <w:rsid w:val="001A2E2B"/>
    <w:rsid w:val="001B3A6F"/>
    <w:rsid w:val="001C5279"/>
    <w:rsid w:val="001C7757"/>
    <w:rsid w:val="001D01BF"/>
    <w:rsid w:val="001D2376"/>
    <w:rsid w:val="001E47C1"/>
    <w:rsid w:val="001F5A57"/>
    <w:rsid w:val="00203109"/>
    <w:rsid w:val="0021024D"/>
    <w:rsid w:val="00211BA5"/>
    <w:rsid w:val="002161D5"/>
    <w:rsid w:val="00220CA8"/>
    <w:rsid w:val="00241C6B"/>
    <w:rsid w:val="00252FE3"/>
    <w:rsid w:val="0026377D"/>
    <w:rsid w:val="002640C4"/>
    <w:rsid w:val="00275E1B"/>
    <w:rsid w:val="002767B3"/>
    <w:rsid w:val="00277519"/>
    <w:rsid w:val="0028513A"/>
    <w:rsid w:val="002873AC"/>
    <w:rsid w:val="0029191D"/>
    <w:rsid w:val="002A4037"/>
    <w:rsid w:val="002A4496"/>
    <w:rsid w:val="002D0575"/>
    <w:rsid w:val="002D3D67"/>
    <w:rsid w:val="002E5F5B"/>
    <w:rsid w:val="002F3101"/>
    <w:rsid w:val="002F412D"/>
    <w:rsid w:val="002F5177"/>
    <w:rsid w:val="003013E1"/>
    <w:rsid w:val="00302ED2"/>
    <w:rsid w:val="00310790"/>
    <w:rsid w:val="00312914"/>
    <w:rsid w:val="00315E5A"/>
    <w:rsid w:val="003261DD"/>
    <w:rsid w:val="00330E5A"/>
    <w:rsid w:val="00332A38"/>
    <w:rsid w:val="00333759"/>
    <w:rsid w:val="00336F20"/>
    <w:rsid w:val="003379A7"/>
    <w:rsid w:val="00340D85"/>
    <w:rsid w:val="00347FBE"/>
    <w:rsid w:val="00362675"/>
    <w:rsid w:val="00366CCE"/>
    <w:rsid w:val="00366E4A"/>
    <w:rsid w:val="00370A19"/>
    <w:rsid w:val="003849CB"/>
    <w:rsid w:val="00392169"/>
    <w:rsid w:val="003A17A9"/>
    <w:rsid w:val="003A229D"/>
    <w:rsid w:val="003A2A2F"/>
    <w:rsid w:val="003B273B"/>
    <w:rsid w:val="003B7209"/>
    <w:rsid w:val="003C2296"/>
    <w:rsid w:val="003C7B8D"/>
    <w:rsid w:val="003D0F64"/>
    <w:rsid w:val="003E0152"/>
    <w:rsid w:val="003E03F8"/>
    <w:rsid w:val="003E0825"/>
    <w:rsid w:val="003F72E6"/>
    <w:rsid w:val="00403C57"/>
    <w:rsid w:val="004139F7"/>
    <w:rsid w:val="0042568C"/>
    <w:rsid w:val="00432ADC"/>
    <w:rsid w:val="0044068B"/>
    <w:rsid w:val="00442448"/>
    <w:rsid w:val="00455825"/>
    <w:rsid w:val="00473BA6"/>
    <w:rsid w:val="00484768"/>
    <w:rsid w:val="00486F0B"/>
    <w:rsid w:val="00487811"/>
    <w:rsid w:val="00490EB8"/>
    <w:rsid w:val="00491B58"/>
    <w:rsid w:val="004952E0"/>
    <w:rsid w:val="004A34DC"/>
    <w:rsid w:val="004A57BA"/>
    <w:rsid w:val="004D455A"/>
    <w:rsid w:val="004E4EFC"/>
    <w:rsid w:val="004E7852"/>
    <w:rsid w:val="0050028B"/>
    <w:rsid w:val="005010D3"/>
    <w:rsid w:val="00504136"/>
    <w:rsid w:val="00510ABF"/>
    <w:rsid w:val="00512388"/>
    <w:rsid w:val="00514255"/>
    <w:rsid w:val="005219A3"/>
    <w:rsid w:val="005221C7"/>
    <w:rsid w:val="00531458"/>
    <w:rsid w:val="00561E2F"/>
    <w:rsid w:val="005640E0"/>
    <w:rsid w:val="0057591C"/>
    <w:rsid w:val="00576C9A"/>
    <w:rsid w:val="0058405C"/>
    <w:rsid w:val="00585779"/>
    <w:rsid w:val="0059099F"/>
    <w:rsid w:val="005A1C2E"/>
    <w:rsid w:val="005B77A8"/>
    <w:rsid w:val="005D035C"/>
    <w:rsid w:val="005D144C"/>
    <w:rsid w:val="005D4219"/>
    <w:rsid w:val="005D5A0D"/>
    <w:rsid w:val="005E0E79"/>
    <w:rsid w:val="005F603D"/>
    <w:rsid w:val="00602A91"/>
    <w:rsid w:val="00604F35"/>
    <w:rsid w:val="00613F99"/>
    <w:rsid w:val="00615AB9"/>
    <w:rsid w:val="00617E5E"/>
    <w:rsid w:val="00620075"/>
    <w:rsid w:val="0062274E"/>
    <w:rsid w:val="00622D68"/>
    <w:rsid w:val="006310B9"/>
    <w:rsid w:val="00634BB2"/>
    <w:rsid w:val="00637216"/>
    <w:rsid w:val="0065480A"/>
    <w:rsid w:val="00657C55"/>
    <w:rsid w:val="00660D9B"/>
    <w:rsid w:val="0066141D"/>
    <w:rsid w:val="00670043"/>
    <w:rsid w:val="0067124C"/>
    <w:rsid w:val="00671F31"/>
    <w:rsid w:val="006777B9"/>
    <w:rsid w:val="006A3566"/>
    <w:rsid w:val="006A3DC7"/>
    <w:rsid w:val="006B26E2"/>
    <w:rsid w:val="006B2CCC"/>
    <w:rsid w:val="006B36FB"/>
    <w:rsid w:val="006B5F35"/>
    <w:rsid w:val="006C3C4F"/>
    <w:rsid w:val="006D026B"/>
    <w:rsid w:val="006D1C45"/>
    <w:rsid w:val="006D52C7"/>
    <w:rsid w:val="006D5E61"/>
    <w:rsid w:val="006E0D6C"/>
    <w:rsid w:val="006E0D89"/>
    <w:rsid w:val="006F1914"/>
    <w:rsid w:val="006F45EB"/>
    <w:rsid w:val="006F4C57"/>
    <w:rsid w:val="00703B2A"/>
    <w:rsid w:val="0071517B"/>
    <w:rsid w:val="0071723E"/>
    <w:rsid w:val="00722521"/>
    <w:rsid w:val="007230B4"/>
    <w:rsid w:val="00723126"/>
    <w:rsid w:val="007260E9"/>
    <w:rsid w:val="0073771C"/>
    <w:rsid w:val="00740031"/>
    <w:rsid w:val="007464B6"/>
    <w:rsid w:val="007475E1"/>
    <w:rsid w:val="00751109"/>
    <w:rsid w:val="00765ABE"/>
    <w:rsid w:val="00774436"/>
    <w:rsid w:val="00776F6C"/>
    <w:rsid w:val="0078245B"/>
    <w:rsid w:val="0078535D"/>
    <w:rsid w:val="007879D1"/>
    <w:rsid w:val="007C3E30"/>
    <w:rsid w:val="007E2620"/>
    <w:rsid w:val="007F2176"/>
    <w:rsid w:val="007F2E4F"/>
    <w:rsid w:val="00800085"/>
    <w:rsid w:val="008006C4"/>
    <w:rsid w:val="00810577"/>
    <w:rsid w:val="00812E97"/>
    <w:rsid w:val="008166DD"/>
    <w:rsid w:val="00817289"/>
    <w:rsid w:val="00827967"/>
    <w:rsid w:val="00836EFD"/>
    <w:rsid w:val="00837279"/>
    <w:rsid w:val="00837744"/>
    <w:rsid w:val="00843299"/>
    <w:rsid w:val="008458A2"/>
    <w:rsid w:val="008461C3"/>
    <w:rsid w:val="008560DE"/>
    <w:rsid w:val="008564EB"/>
    <w:rsid w:val="0087682C"/>
    <w:rsid w:val="0088236D"/>
    <w:rsid w:val="00885885"/>
    <w:rsid w:val="00886CDA"/>
    <w:rsid w:val="008871E2"/>
    <w:rsid w:val="00890765"/>
    <w:rsid w:val="0089471D"/>
    <w:rsid w:val="008A4A14"/>
    <w:rsid w:val="008A62DF"/>
    <w:rsid w:val="008A71A9"/>
    <w:rsid w:val="008B176C"/>
    <w:rsid w:val="008D2C3F"/>
    <w:rsid w:val="008D7A02"/>
    <w:rsid w:val="008E48D2"/>
    <w:rsid w:val="008F4523"/>
    <w:rsid w:val="0090632E"/>
    <w:rsid w:val="00911962"/>
    <w:rsid w:val="00911ADC"/>
    <w:rsid w:val="00930BDF"/>
    <w:rsid w:val="00937433"/>
    <w:rsid w:val="00937E67"/>
    <w:rsid w:val="00945B44"/>
    <w:rsid w:val="00954388"/>
    <w:rsid w:val="00955A2D"/>
    <w:rsid w:val="009570CB"/>
    <w:rsid w:val="00957298"/>
    <w:rsid w:val="009636D5"/>
    <w:rsid w:val="00973A87"/>
    <w:rsid w:val="00984B5E"/>
    <w:rsid w:val="00984ED0"/>
    <w:rsid w:val="00997544"/>
    <w:rsid w:val="00997DA5"/>
    <w:rsid w:val="009A4502"/>
    <w:rsid w:val="009A50D0"/>
    <w:rsid w:val="009A7998"/>
    <w:rsid w:val="009B254D"/>
    <w:rsid w:val="009B58B9"/>
    <w:rsid w:val="009C5742"/>
    <w:rsid w:val="009E45F6"/>
    <w:rsid w:val="009F5319"/>
    <w:rsid w:val="009F562D"/>
    <w:rsid w:val="00A075C0"/>
    <w:rsid w:val="00A21C8D"/>
    <w:rsid w:val="00A46B6A"/>
    <w:rsid w:val="00A53340"/>
    <w:rsid w:val="00A56F78"/>
    <w:rsid w:val="00A60C62"/>
    <w:rsid w:val="00A71A3A"/>
    <w:rsid w:val="00A80A34"/>
    <w:rsid w:val="00AB2472"/>
    <w:rsid w:val="00AC17B4"/>
    <w:rsid w:val="00AC1D72"/>
    <w:rsid w:val="00AC25D7"/>
    <w:rsid w:val="00AC4E8B"/>
    <w:rsid w:val="00AC7F9D"/>
    <w:rsid w:val="00AD03A5"/>
    <w:rsid w:val="00AE2BE7"/>
    <w:rsid w:val="00AE3F15"/>
    <w:rsid w:val="00B03786"/>
    <w:rsid w:val="00B05A2C"/>
    <w:rsid w:val="00B27A84"/>
    <w:rsid w:val="00B33AD7"/>
    <w:rsid w:val="00B43398"/>
    <w:rsid w:val="00B464F5"/>
    <w:rsid w:val="00B46E60"/>
    <w:rsid w:val="00B4769A"/>
    <w:rsid w:val="00B50DA6"/>
    <w:rsid w:val="00B54DC1"/>
    <w:rsid w:val="00B61198"/>
    <w:rsid w:val="00B636FD"/>
    <w:rsid w:val="00B67E43"/>
    <w:rsid w:val="00B74E69"/>
    <w:rsid w:val="00B76ECD"/>
    <w:rsid w:val="00B80F62"/>
    <w:rsid w:val="00B85227"/>
    <w:rsid w:val="00B85C1D"/>
    <w:rsid w:val="00B85DFA"/>
    <w:rsid w:val="00B85ED5"/>
    <w:rsid w:val="00BA2ACD"/>
    <w:rsid w:val="00BA323A"/>
    <w:rsid w:val="00BA6E0C"/>
    <w:rsid w:val="00BB4808"/>
    <w:rsid w:val="00BC51B9"/>
    <w:rsid w:val="00BC758B"/>
    <w:rsid w:val="00BD082A"/>
    <w:rsid w:val="00BD12AB"/>
    <w:rsid w:val="00BD77C1"/>
    <w:rsid w:val="00BF2B1C"/>
    <w:rsid w:val="00C138C0"/>
    <w:rsid w:val="00C16AA5"/>
    <w:rsid w:val="00C300FC"/>
    <w:rsid w:val="00C33D9E"/>
    <w:rsid w:val="00C3761A"/>
    <w:rsid w:val="00C40F82"/>
    <w:rsid w:val="00C44BD3"/>
    <w:rsid w:val="00C453C1"/>
    <w:rsid w:val="00C50E70"/>
    <w:rsid w:val="00C61F63"/>
    <w:rsid w:val="00C74B91"/>
    <w:rsid w:val="00C84D29"/>
    <w:rsid w:val="00C86F80"/>
    <w:rsid w:val="00C9275D"/>
    <w:rsid w:val="00C9292C"/>
    <w:rsid w:val="00CA0DF7"/>
    <w:rsid w:val="00CA2357"/>
    <w:rsid w:val="00CA2D61"/>
    <w:rsid w:val="00CB0892"/>
    <w:rsid w:val="00CC04CB"/>
    <w:rsid w:val="00CD5735"/>
    <w:rsid w:val="00CE1D5B"/>
    <w:rsid w:val="00CE28F5"/>
    <w:rsid w:val="00D03195"/>
    <w:rsid w:val="00D10C88"/>
    <w:rsid w:val="00D1303E"/>
    <w:rsid w:val="00D2530B"/>
    <w:rsid w:val="00D356B4"/>
    <w:rsid w:val="00D36BC7"/>
    <w:rsid w:val="00D45A1E"/>
    <w:rsid w:val="00D50EB0"/>
    <w:rsid w:val="00D606D2"/>
    <w:rsid w:val="00D61E68"/>
    <w:rsid w:val="00D6675D"/>
    <w:rsid w:val="00D743A0"/>
    <w:rsid w:val="00D744FA"/>
    <w:rsid w:val="00D802CF"/>
    <w:rsid w:val="00D81168"/>
    <w:rsid w:val="00D8423C"/>
    <w:rsid w:val="00DA3A78"/>
    <w:rsid w:val="00DB637B"/>
    <w:rsid w:val="00DC5B23"/>
    <w:rsid w:val="00DD31B8"/>
    <w:rsid w:val="00DD3983"/>
    <w:rsid w:val="00DE2F98"/>
    <w:rsid w:val="00DF7AC1"/>
    <w:rsid w:val="00E01C87"/>
    <w:rsid w:val="00E0370B"/>
    <w:rsid w:val="00E066BF"/>
    <w:rsid w:val="00E1145E"/>
    <w:rsid w:val="00E15230"/>
    <w:rsid w:val="00E15DE1"/>
    <w:rsid w:val="00E40F6D"/>
    <w:rsid w:val="00E415CD"/>
    <w:rsid w:val="00E43D22"/>
    <w:rsid w:val="00E46EE5"/>
    <w:rsid w:val="00E67E55"/>
    <w:rsid w:val="00E70168"/>
    <w:rsid w:val="00E70FAF"/>
    <w:rsid w:val="00E74777"/>
    <w:rsid w:val="00E849CD"/>
    <w:rsid w:val="00E925B8"/>
    <w:rsid w:val="00E9289A"/>
    <w:rsid w:val="00E95051"/>
    <w:rsid w:val="00EB2BF5"/>
    <w:rsid w:val="00EB31AF"/>
    <w:rsid w:val="00ED7EC3"/>
    <w:rsid w:val="00EE6475"/>
    <w:rsid w:val="00EF6833"/>
    <w:rsid w:val="00F0232F"/>
    <w:rsid w:val="00F039D0"/>
    <w:rsid w:val="00F06589"/>
    <w:rsid w:val="00F07008"/>
    <w:rsid w:val="00F30003"/>
    <w:rsid w:val="00F473E0"/>
    <w:rsid w:val="00F523A7"/>
    <w:rsid w:val="00F6280C"/>
    <w:rsid w:val="00F64761"/>
    <w:rsid w:val="00F71B71"/>
    <w:rsid w:val="00F84730"/>
    <w:rsid w:val="00F84A27"/>
    <w:rsid w:val="00F90715"/>
    <w:rsid w:val="00FA5CAF"/>
    <w:rsid w:val="00FB1A1E"/>
    <w:rsid w:val="00FB5A86"/>
    <w:rsid w:val="00FD7794"/>
    <w:rsid w:val="00FD7865"/>
    <w:rsid w:val="00FF7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6F78"/>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0AEE-43DD-4DA8-8CFA-FC7DF503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1745</TotalTime>
  <Pages>10</Pages>
  <Words>3731</Words>
  <Characters>21270</Characters>
  <Application>Microsoft Office Word</Application>
  <DocSecurity>0</DocSecurity>
  <Lines>177</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sh-kamiwatari</cp:lastModifiedBy>
  <cp:revision>32</cp:revision>
  <dcterms:created xsi:type="dcterms:W3CDTF">2024-10-04T03:54:00Z</dcterms:created>
  <dcterms:modified xsi:type="dcterms:W3CDTF">2025-05-09T07:47:00Z</dcterms:modified>
</cp:coreProperties>
</file>