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DEBA4" w14:textId="3BFD4048" w:rsidR="00E80431" w:rsidRPr="00DD3077" w:rsidRDefault="00E80431" w:rsidP="00E80431">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w:t>
      </w:r>
      <w:r w:rsidR="00621C8C">
        <w:rPr>
          <w:rFonts w:ascii="Arial" w:eastAsia="宋体" w:hAnsi="Arial" w:hint="eastAsia"/>
          <w:b/>
          <w:sz w:val="28"/>
          <w:szCs w:val="28"/>
          <w:lang w:eastAsia="zh-CN"/>
        </w:rPr>
        <w:t>1</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sidR="00DD3C12">
        <w:rPr>
          <w:rFonts w:ascii="Arial" w:eastAsia="宋体" w:hAnsi="Arial" w:hint="eastAsia"/>
          <w:b/>
          <w:sz w:val="28"/>
          <w:szCs w:val="28"/>
          <w:lang w:eastAsia="zh-CN"/>
        </w:rPr>
        <w:t>04223</w:t>
      </w:r>
    </w:p>
    <w:p w14:paraId="2DA24E6C" w14:textId="12DF8C3D" w:rsidR="00AF530F" w:rsidRDefault="00621C8C" w:rsidP="00115662">
      <w:pPr>
        <w:pStyle w:val="Header"/>
        <w:tabs>
          <w:tab w:val="clear" w:pos="4536"/>
          <w:tab w:val="left" w:pos="1800"/>
        </w:tabs>
        <w:ind w:left="1800" w:hanging="1800"/>
        <w:rPr>
          <w:rFonts w:eastAsiaTheme="minorEastAsia" w:cs="Arial"/>
          <w:bCs/>
          <w:sz w:val="28"/>
          <w:lang w:eastAsia="zh-CN"/>
        </w:rPr>
      </w:pPr>
      <w:r w:rsidRPr="003046A7">
        <w:rPr>
          <w:rFonts w:eastAsiaTheme="minorEastAsia" w:cs="Arial"/>
          <w:bCs/>
          <w:sz w:val="28"/>
          <w:lang w:eastAsia="zh-CN"/>
        </w:rPr>
        <w:t>St Julian’s, Malta, May</w:t>
      </w:r>
      <w:r>
        <w:rPr>
          <w:rFonts w:eastAsiaTheme="minorEastAsia" w:cs="Arial" w:hint="eastAsia"/>
          <w:bCs/>
          <w:sz w:val="28"/>
          <w:lang w:eastAsia="zh-CN"/>
        </w:rPr>
        <w:t xml:space="preserve"> 19</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23</w:t>
      </w:r>
      <w:r w:rsidRPr="003046A7">
        <w:rPr>
          <w:rFonts w:eastAsiaTheme="minorEastAsia" w:cs="Arial" w:hint="eastAsia"/>
          <w:bCs/>
          <w:sz w:val="28"/>
          <w:vertAlign w:val="superscript"/>
          <w:lang w:eastAsia="zh-CN"/>
        </w:rPr>
        <w:t>rd</w:t>
      </w:r>
      <w:r w:rsidRPr="003046A7">
        <w:rPr>
          <w:rFonts w:eastAsiaTheme="minorEastAsia" w:cs="Arial"/>
          <w:bCs/>
          <w:sz w:val="28"/>
          <w:lang w:eastAsia="zh-CN"/>
        </w:rPr>
        <w:t>, 2025</w:t>
      </w:r>
    </w:p>
    <w:p w14:paraId="74747617" w14:textId="77777777" w:rsidR="00621C8C" w:rsidRPr="00E80431" w:rsidRDefault="00621C8C"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513E4F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w:t>
      </w:r>
      <w:r w:rsidR="005A48F8">
        <w:rPr>
          <w:rFonts w:eastAsia="宋体" w:hint="eastAsia"/>
          <w:lang w:eastAsia="zh-CN"/>
        </w:rPr>
        <w:t>are</w:t>
      </w:r>
      <w:r>
        <w:rPr>
          <w:rFonts w:eastAsia="宋体"/>
          <w:lang w:eastAsia="zh-CN"/>
        </w:rPr>
        <w:t xml:space="preserve"> listed below for reference. </w:t>
      </w:r>
    </w:p>
    <w:tbl>
      <w:tblPr>
        <w:tblStyle w:val="TableGrid"/>
        <w:tblW w:w="0" w:type="auto"/>
        <w:tblLook w:val="04A0" w:firstRow="1" w:lastRow="0" w:firstColumn="1" w:lastColumn="0" w:noHBand="0" w:noVBand="1"/>
      </w:tblPr>
      <w:tblGrid>
        <w:gridCol w:w="9062"/>
      </w:tblGrid>
      <w:tr w:rsidR="00967E86" w14:paraId="45049601" w14:textId="77777777" w:rsidTr="00967E86">
        <w:tc>
          <w:tcPr>
            <w:tcW w:w="9062" w:type="dxa"/>
          </w:tcPr>
          <w:p w14:paraId="65E53306" w14:textId="77777777" w:rsidR="00967E86" w:rsidRPr="00F03FD6" w:rsidRDefault="00967E86">
            <w:pPr>
              <w:numPr>
                <w:ilvl w:val="0"/>
                <w:numId w:val="10"/>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24E351CF"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FC649DE"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50C910E"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E25A3E6" w14:textId="77777777" w:rsidR="00967E86" w:rsidRPr="00F03FD6" w:rsidRDefault="00967E86">
            <w:pPr>
              <w:numPr>
                <w:ilvl w:val="1"/>
                <w:numId w:val="10"/>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7CBEB09" w14:textId="262BFAE1" w:rsidR="00967E86" w:rsidRPr="00967E86" w:rsidRDefault="00967E86" w:rsidP="00967E86">
            <w:pPr>
              <w:overflowPunct w:val="0"/>
              <w:autoSpaceDE w:val="0"/>
              <w:autoSpaceDN w:val="0"/>
              <w:adjustRightInd w:val="0"/>
              <w:ind w:firstLine="1080"/>
              <w:contextualSpacing/>
              <w:textAlignment w:val="baseline"/>
              <w:rPr>
                <w:rFonts w:eastAsiaTheme="minorEastAsia"/>
                <w:b/>
                <w:i/>
                <w:color w:val="000000"/>
                <w:szCs w:val="20"/>
                <w:lang w:eastAsia="zh-CN"/>
              </w:rPr>
            </w:pPr>
            <w:r w:rsidRPr="00F03FD6">
              <w:rPr>
                <w:bCs/>
              </w:rPr>
              <w:t>NOTE: Strive for common framework design to support both BM-Case1 and BM-Case2</w:t>
            </w:r>
            <w:r w:rsidRPr="00CC3F71">
              <w:rPr>
                <w:rFonts w:eastAsia="Batang"/>
                <w:lang w:eastAsia="x-none"/>
              </w:rPr>
              <w:t>.</w:t>
            </w:r>
          </w:p>
        </w:tc>
      </w:tr>
    </w:tbl>
    <w:p w14:paraId="08E54DA4" w14:textId="01A33361" w:rsidR="004C711B" w:rsidRPr="000F2BB4" w:rsidRDefault="008657B8" w:rsidP="00967E86">
      <w:pPr>
        <w:overflowPunct w:val="0"/>
        <w:autoSpaceDE w:val="0"/>
        <w:autoSpaceDN w:val="0"/>
        <w:adjustRightInd w:val="0"/>
        <w:spacing w:before="60"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4468">
        <w:rPr>
          <w:rFonts w:eastAsia="宋体"/>
          <w:lang w:eastAsia="zh-CN"/>
        </w:rPr>
        <w:t xml:space="preserve">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w:t>
      </w:r>
      <w:r w:rsidR="005A48F8">
        <w:rPr>
          <w:rFonts w:eastAsia="宋体"/>
          <w:lang w:eastAsia="zh-CN"/>
        </w:rPr>
        <w:t>inference</w:t>
      </w:r>
      <w:r w:rsidR="005A48F8">
        <w:rPr>
          <w:rFonts w:eastAsia="宋体" w:hint="eastAsia"/>
          <w:lang w:eastAsia="zh-CN"/>
        </w:rPr>
        <w:t xml:space="preserve">, </w:t>
      </w:r>
      <w:r w:rsidR="005A48F8">
        <w:rPr>
          <w:rFonts w:eastAsia="宋体"/>
          <w:lang w:eastAsia="zh-CN"/>
        </w:rPr>
        <w:t>monitoring</w:t>
      </w:r>
      <w:r w:rsidR="005A48F8">
        <w:rPr>
          <w:rFonts w:eastAsia="宋体" w:hint="eastAsia"/>
          <w:lang w:eastAsia="zh-CN"/>
        </w:rPr>
        <w:t xml:space="preserve">, and data collection for </w:t>
      </w:r>
      <w:r w:rsidR="00123896">
        <w:rPr>
          <w:rFonts w:eastAsia="宋体"/>
          <w:lang w:eastAsia="zh-CN"/>
        </w:rPr>
        <w:t>training</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67850074"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w:t>
      </w:r>
      <w:r w:rsidR="009639EB">
        <w:rPr>
          <w:lang w:eastAsia="zh-CN"/>
        </w:rPr>
        <w:t>few</w:t>
      </w:r>
      <w:r w:rsidR="00F42C3D">
        <w:rPr>
          <w:lang w:eastAsia="zh-CN"/>
        </w:rPr>
        <w:t xml:space="preserve"> remaining </w:t>
      </w:r>
      <w:r w:rsidR="00BC4704">
        <w:rPr>
          <w:lang w:eastAsia="zh-CN"/>
        </w:rPr>
        <w:t>aspects for further study.</w:t>
      </w:r>
    </w:p>
    <w:p w14:paraId="65515E35" w14:textId="6BE98C02" w:rsidR="00A83183" w:rsidRDefault="00A83183" w:rsidP="00A83183">
      <w:pPr>
        <w:pStyle w:val="BodyText"/>
        <w:rPr>
          <w:lang w:eastAsia="zh-CN"/>
        </w:rPr>
      </w:pPr>
      <w:r>
        <w:rPr>
          <w:lang w:eastAsia="zh-CN"/>
        </w:rPr>
        <w:t xml:space="preserve">As for the unclear definition of beam information of Top M beam(s), we suggest </w:t>
      </w:r>
      <w:r w:rsidR="009639EB">
        <w:rPr>
          <w:lang w:eastAsia="zh-CN"/>
        </w:rPr>
        <w:t>reusing</w:t>
      </w:r>
      <w:r>
        <w:rPr>
          <w:lang w:eastAsia="zh-CN"/>
        </w:rPr>
        <w:t xml:space="preserv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79F00BA0" w:rsidR="00A83183" w:rsidRPr="00075CF9" w:rsidRDefault="00A83183" w:rsidP="009B5B51">
      <w:pPr>
        <w:pStyle w:val="BodyText"/>
        <w:numPr>
          <w:ilvl w:val="0"/>
          <w:numId w:val="5"/>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sidR="00E03976">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sidR="00E03976">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03C0DFF2" w14:textId="5FDA879D" w:rsidR="00A83183" w:rsidRDefault="00A83183" w:rsidP="00A83183">
      <w:pPr>
        <w:pStyle w:val="BodyText"/>
        <w:rPr>
          <w:rFonts w:eastAsiaTheme="minorEastAsia"/>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w:t>
      </w:r>
      <w:proofErr w:type="spellStart"/>
      <w:r>
        <w:rPr>
          <w:lang w:eastAsia="zh-CN"/>
        </w:rPr>
        <w:t>th</w:t>
      </w:r>
      <w:proofErr w:type="spellEnd"/>
      <w:r>
        <w:rPr>
          <w:lang w:eastAsia="zh-CN"/>
        </w:rPr>
        <w:t xml:space="preserve"> measurement instance]. </w:t>
      </w:r>
    </w:p>
    <w:tbl>
      <w:tblPr>
        <w:tblStyle w:val="TableGrid"/>
        <w:tblW w:w="0" w:type="auto"/>
        <w:tblLook w:val="04A0" w:firstRow="1" w:lastRow="0" w:firstColumn="1" w:lastColumn="0" w:noHBand="0" w:noVBand="1"/>
      </w:tblPr>
      <w:tblGrid>
        <w:gridCol w:w="9062"/>
      </w:tblGrid>
      <w:tr w:rsidR="00967E86" w14:paraId="7A9018CB" w14:textId="77777777" w:rsidTr="00967E86">
        <w:tc>
          <w:tcPr>
            <w:tcW w:w="9062" w:type="dxa"/>
          </w:tcPr>
          <w:p w14:paraId="0AA1125E" w14:textId="77777777" w:rsidR="00967E86" w:rsidRPr="007E74DC" w:rsidRDefault="00967E86" w:rsidP="00967E86">
            <w:pPr>
              <w:rPr>
                <w:rFonts w:eastAsia="等线"/>
                <w:highlight w:val="green"/>
                <w:lang w:eastAsia="zh-CN"/>
              </w:rPr>
            </w:pPr>
            <w:r w:rsidRPr="007E74DC">
              <w:rPr>
                <w:rFonts w:eastAsia="等线" w:hint="eastAsia"/>
                <w:highlight w:val="green"/>
                <w:lang w:eastAsia="zh-CN"/>
              </w:rPr>
              <w:t>Agreement</w:t>
            </w:r>
          </w:p>
          <w:p w14:paraId="604A4FCD" w14:textId="77777777" w:rsidR="00967E86" w:rsidRPr="007E74DC" w:rsidRDefault="00967E86" w:rsidP="00967E86">
            <w:pPr>
              <w:rPr>
                <w:lang w:eastAsia="zh-CN"/>
              </w:rPr>
            </w:pPr>
            <w:r w:rsidRPr="007E74DC">
              <w:lastRenderedPageBreak/>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1DE45965" w14:textId="77777777" w:rsidR="00967E86" w:rsidRPr="007E74DC" w:rsidRDefault="00967E86">
            <w:pPr>
              <w:numPr>
                <w:ilvl w:val="0"/>
                <w:numId w:val="21"/>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5C463D13" w14:textId="77777777" w:rsidR="00967E86" w:rsidRPr="007E74DC" w:rsidRDefault="00967E86">
            <w:pPr>
              <w:numPr>
                <w:ilvl w:val="0"/>
                <w:numId w:val="22"/>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0DA1E363" w14:textId="77777777" w:rsidR="00967E86" w:rsidRPr="007E74DC" w:rsidRDefault="00967E86">
            <w:pPr>
              <w:numPr>
                <w:ilvl w:val="0"/>
                <w:numId w:val="21"/>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169D0C82" w14:textId="77777777" w:rsidR="00967E86" w:rsidRPr="007E74DC" w:rsidRDefault="00967E86">
            <w:pPr>
              <w:numPr>
                <w:ilvl w:val="0"/>
                <w:numId w:val="22"/>
              </w:numPr>
              <w:ind w:left="820"/>
              <w:rPr>
                <w:lang w:eastAsia="x-none"/>
              </w:rPr>
            </w:pPr>
            <w:r w:rsidRPr="007E74DC">
              <w:rPr>
                <w:lang w:eastAsia="x-none"/>
              </w:rPr>
              <w:t>FFS on the maximum value of M (where M can be larger than 4) based on UE capability (M may or may not be different for different reporting contents)</w:t>
            </w:r>
          </w:p>
          <w:p w14:paraId="21F58BE7" w14:textId="77777777" w:rsidR="00967E86" w:rsidRPr="007E74DC" w:rsidRDefault="00967E86">
            <w:pPr>
              <w:numPr>
                <w:ilvl w:val="0"/>
                <w:numId w:val="22"/>
              </w:numPr>
              <w:ind w:left="820"/>
              <w:rPr>
                <w:lang w:eastAsia="x-none"/>
              </w:rPr>
            </w:pPr>
            <w:r w:rsidRPr="007E74DC">
              <w:rPr>
                <w:lang w:eastAsia="x-none"/>
              </w:rPr>
              <w:t>FFS on beam information</w:t>
            </w:r>
          </w:p>
          <w:p w14:paraId="75DB5671" w14:textId="0F103B50" w:rsidR="00967E86" w:rsidRPr="00967E86" w:rsidRDefault="00967E86">
            <w:pPr>
              <w:numPr>
                <w:ilvl w:val="0"/>
                <w:numId w:val="22"/>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6D38FF76" w14:textId="07DD3C7D" w:rsidR="009B5B51" w:rsidRDefault="009B5B51" w:rsidP="00967E86">
      <w:pPr>
        <w:pStyle w:val="BodyText"/>
        <w:spacing w:before="60"/>
        <w:rPr>
          <w:rFonts w:eastAsiaTheme="minorEastAsia"/>
          <w:lang w:eastAsia="zh-CN"/>
        </w:rPr>
      </w:pPr>
      <w:r>
        <w:rPr>
          <w:lang w:eastAsia="zh-CN"/>
        </w:rPr>
        <w:lastRenderedPageBreak/>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w:t>
      </w:r>
      <w:r w:rsidR="009639EB">
        <w:rPr>
          <w:lang w:eastAsia="zh-CN"/>
        </w:rPr>
        <w:t>the next</w:t>
      </w:r>
      <w:r>
        <w:rPr>
          <w:lang w:eastAsia="zh-CN"/>
        </w:rPr>
        <w:t xml:space="preserve">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tbl>
      <w:tblPr>
        <w:tblStyle w:val="TableGrid"/>
        <w:tblW w:w="0" w:type="auto"/>
        <w:tblLook w:val="04A0" w:firstRow="1" w:lastRow="0" w:firstColumn="1" w:lastColumn="0" w:noHBand="0" w:noVBand="1"/>
      </w:tblPr>
      <w:tblGrid>
        <w:gridCol w:w="9062"/>
      </w:tblGrid>
      <w:tr w:rsidR="00967E86" w14:paraId="0FC8BA34" w14:textId="77777777" w:rsidTr="00967E86">
        <w:tc>
          <w:tcPr>
            <w:tcW w:w="9062" w:type="dxa"/>
          </w:tcPr>
          <w:p w14:paraId="6FB5CE02" w14:textId="77777777" w:rsidR="00967E86" w:rsidRPr="005D74F3" w:rsidRDefault="00967E86" w:rsidP="00967E8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CAD2507" w14:textId="77777777" w:rsidR="00967E86" w:rsidRPr="005D74F3" w:rsidRDefault="00967E86" w:rsidP="00967E86">
            <w:r w:rsidRPr="005D74F3">
              <w:t>For BM-Case2, study necessity, benefit(s) and potential specification impact from the following additional aspects for AI model inference:</w:t>
            </w:r>
          </w:p>
          <w:p w14:paraId="09725297" w14:textId="77777777" w:rsidR="00967E86" w:rsidRPr="005D74F3" w:rsidRDefault="00967E86">
            <w:pPr>
              <w:numPr>
                <w:ilvl w:val="0"/>
                <w:numId w:val="7"/>
              </w:numPr>
              <w:jc w:val="both"/>
              <w:rPr>
                <w:lang w:eastAsia="x-none"/>
              </w:rPr>
            </w:pPr>
            <w:r w:rsidRPr="005D74F3">
              <w:rPr>
                <w:lang w:eastAsia="x-none"/>
              </w:rPr>
              <w:t xml:space="preserve">Reporting information about measurements of multiple past time instances in one reporting instance for BM-Case2 </w:t>
            </w:r>
          </w:p>
          <w:p w14:paraId="01D7248E" w14:textId="77777777" w:rsidR="00967E86" w:rsidRPr="005D74F3" w:rsidRDefault="00967E86">
            <w:pPr>
              <w:numPr>
                <w:ilvl w:val="1"/>
                <w:numId w:val="7"/>
              </w:numPr>
              <w:jc w:val="both"/>
              <w:rPr>
                <w:lang w:eastAsia="x-none"/>
              </w:rPr>
            </w:pPr>
            <w:r w:rsidRPr="005D74F3">
              <w:rPr>
                <w:lang w:eastAsia="x-none"/>
              </w:rPr>
              <w:t>Note: only applicable to network-side AI/ML model</w:t>
            </w:r>
          </w:p>
          <w:p w14:paraId="3777F397" w14:textId="238B2E3B" w:rsidR="00967E86" w:rsidRPr="00967E86" w:rsidRDefault="00967E86">
            <w:pPr>
              <w:numPr>
                <w:ilvl w:val="0"/>
                <w:numId w:val="7"/>
              </w:numPr>
              <w:jc w:val="both"/>
              <w:rPr>
                <w:lang w:eastAsia="x-none"/>
              </w:rPr>
            </w:pPr>
            <w:r w:rsidRPr="005D74F3">
              <w:rPr>
                <w:rFonts w:eastAsia="宋体"/>
                <w:szCs w:val="20"/>
                <w:lang w:eastAsia="zh-CN"/>
              </w:rPr>
              <w:t>Note: The potential performance gains of measurement reporting should be justified by considering UCI payload overhead</w:t>
            </w:r>
          </w:p>
        </w:tc>
      </w:tr>
    </w:tbl>
    <w:p w14:paraId="16F0B3CB" w14:textId="016CC235" w:rsidR="009B5B51" w:rsidRPr="00864A04" w:rsidRDefault="009B5B51" w:rsidP="00075CF9">
      <w:pPr>
        <w:pStyle w:val="BodyText"/>
        <w:numPr>
          <w:ilvl w:val="0"/>
          <w:numId w:val="5"/>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w:t>
      </w:r>
      <w:r w:rsidR="00B36A3B">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 xml:space="preserve">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rFonts w:eastAsiaTheme="minorEastAsia"/>
          <w:lang w:eastAsia="zh-CN"/>
        </w:rPr>
      </w:pPr>
      <w:r>
        <w:rPr>
          <w:lang w:eastAsia="zh-CN"/>
        </w:rPr>
        <w:t xml:space="preserve">In RAN1#116, the very first meeting of the Rel-19 WI phase, RAN1 agreed to adopt the unified TCI state framework for beam indication. </w:t>
      </w:r>
    </w:p>
    <w:tbl>
      <w:tblPr>
        <w:tblStyle w:val="TableGrid"/>
        <w:tblW w:w="0" w:type="auto"/>
        <w:tblLook w:val="04A0" w:firstRow="1" w:lastRow="0" w:firstColumn="1" w:lastColumn="0" w:noHBand="0" w:noVBand="1"/>
      </w:tblPr>
      <w:tblGrid>
        <w:gridCol w:w="9062"/>
      </w:tblGrid>
      <w:tr w:rsidR="00967E86" w14:paraId="65054E33" w14:textId="77777777" w:rsidTr="00967E86">
        <w:tc>
          <w:tcPr>
            <w:tcW w:w="9062" w:type="dxa"/>
          </w:tcPr>
          <w:p w14:paraId="571D8BE1" w14:textId="77777777" w:rsidR="00967E86" w:rsidRPr="00D52E58" w:rsidRDefault="00967E86" w:rsidP="00967E86">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238C2A81" w14:textId="77777777" w:rsidR="00967E86" w:rsidRPr="00D52E58" w:rsidRDefault="00967E86">
            <w:pPr>
              <w:numPr>
                <w:ilvl w:val="0"/>
                <w:numId w:val="15"/>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0E18B5DB" w14:textId="457858F2" w:rsidR="00967E86" w:rsidRPr="00967E86" w:rsidRDefault="00967E86">
            <w:pPr>
              <w:numPr>
                <w:ilvl w:val="0"/>
                <w:numId w:val="14"/>
              </w:numPr>
              <w:ind w:left="1156" w:hanging="357"/>
              <w:rPr>
                <w:b/>
                <w:bCs/>
                <w:lang w:eastAsia="x-none"/>
              </w:rPr>
            </w:pPr>
            <w:r w:rsidRPr="00D52E58">
              <w:rPr>
                <w:b/>
                <w:bCs/>
                <w:lang w:eastAsia="x-none"/>
              </w:rPr>
              <w:t>FFS on whether/how potential enhancement is needed</w:t>
            </w:r>
          </w:p>
        </w:tc>
      </w:tr>
    </w:tbl>
    <w:p w14:paraId="5A5F7F31" w14:textId="59B956D8" w:rsidR="0056279D" w:rsidRDefault="0056279D" w:rsidP="00967E86">
      <w:pPr>
        <w:pStyle w:val="BodyText"/>
        <w:spacing w:before="60"/>
        <w:rPr>
          <w:lang w:eastAsia="zh-CN"/>
        </w:rPr>
      </w:pPr>
      <w:r>
        <w:rPr>
          <w:lang w:eastAsia="zh-CN"/>
        </w:rPr>
        <w:t xml:space="preserve">Regarding the potential enhancement, we believe at </w:t>
      </w:r>
      <w:proofErr w:type="gramStart"/>
      <w:r>
        <w:rPr>
          <w:lang w:eastAsia="zh-CN"/>
        </w:rPr>
        <w:t>least for</w:t>
      </w:r>
      <w:proofErr w:type="gramEnd"/>
      <w:r>
        <w:rPr>
          <w:lang w:eastAsia="zh-CN"/>
        </w:rPr>
        <w:t xml:space="preserve"> BM-Case2, NW-side model could predict </w:t>
      </w:r>
      <w:proofErr w:type="gramStart"/>
      <w:r>
        <w:rPr>
          <w:lang w:eastAsia="zh-CN"/>
        </w:rPr>
        <w:t>Top-K</w:t>
      </w:r>
      <w:proofErr w:type="gramEnd"/>
      <w:r>
        <w:rPr>
          <w:lang w:eastAsia="zh-CN"/>
        </w:rPr>
        <w:t xml:space="preserve"> Tx beams for multiple future time instances. But </w:t>
      </w:r>
      <w:r w:rsidR="009639EB">
        <w:rPr>
          <w:lang w:eastAsia="zh-CN"/>
        </w:rPr>
        <w:t>the current</w:t>
      </w:r>
      <w:r>
        <w:rPr>
          <w:lang w:eastAsia="zh-CN"/>
        </w:rPr>
        <w:t xml:space="preserve">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22B6E37C"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w:t>
      </w:r>
      <w:r w:rsidR="00075A3D">
        <w:rPr>
          <w:rFonts w:ascii="Arial" w:eastAsiaTheme="minorEastAsia" w:hAnsi="Arial" w:cs="Arial" w:hint="eastAsia"/>
          <w:b/>
          <w:i/>
          <w:color w:val="000000" w:themeColor="text1"/>
          <w:sz w:val="22"/>
          <w:lang w:eastAsia="zh-CN"/>
        </w:rPr>
        <w:t xml:space="preserve">that </w:t>
      </w:r>
      <w:r w:rsidR="003022EE">
        <w:rPr>
          <w:rFonts w:ascii="Arial" w:eastAsiaTheme="minorEastAsia" w:hAnsi="Arial" w:cs="Arial" w:hint="eastAsia"/>
          <w:b/>
          <w:i/>
          <w:color w:val="000000" w:themeColor="text1"/>
          <w:sz w:val="22"/>
          <w:lang w:eastAsia="zh-CN"/>
        </w:rPr>
        <w:t>UE</w:t>
      </w:r>
      <w:r w:rsidR="00075A3D">
        <w:rPr>
          <w:rFonts w:ascii="Arial" w:eastAsiaTheme="minorEastAsia" w:hAnsi="Arial" w:cs="Arial" w:hint="eastAsia"/>
          <w:b/>
          <w:i/>
          <w:color w:val="000000" w:themeColor="text1"/>
          <w:sz w:val="22"/>
          <w:lang w:eastAsia="zh-CN"/>
        </w:rPr>
        <w:t xml:space="preserve"> </w:t>
      </w:r>
      <w:r w:rsidR="008174E7">
        <w:rPr>
          <w:rFonts w:ascii="Arial" w:eastAsiaTheme="minorEastAsia" w:hAnsi="Arial" w:cs="Arial" w:hint="eastAsia"/>
          <w:b/>
          <w:i/>
          <w:color w:val="000000" w:themeColor="text1"/>
          <w:sz w:val="22"/>
          <w:lang w:eastAsia="zh-CN"/>
        </w:rPr>
        <w:t xml:space="preserve">can be indicated with </w:t>
      </w:r>
      <w:r w:rsidR="00075A3D">
        <w:rPr>
          <w:rFonts w:ascii="Arial" w:eastAsiaTheme="minorEastAsia" w:hAnsi="Arial" w:cs="Arial" w:hint="eastAsia"/>
          <w:b/>
          <w:i/>
          <w:color w:val="000000" w:themeColor="text1"/>
          <w:sz w:val="22"/>
          <w:lang w:eastAsia="zh-CN"/>
        </w:rPr>
        <w:t xml:space="preserve">multiple </w:t>
      </w:r>
      <w:r w:rsidR="008D1B93" w:rsidRPr="00457A5D">
        <w:rPr>
          <w:rFonts w:ascii="Arial" w:eastAsiaTheme="minorEastAsia" w:hAnsi="Arial" w:cs="Arial"/>
          <w:b/>
          <w:i/>
          <w:color w:val="000000" w:themeColor="text1"/>
          <w:sz w:val="22"/>
          <w:lang w:eastAsia="zh-CN"/>
        </w:rPr>
        <w:t xml:space="preserve">TCI </w:t>
      </w:r>
      <w:r w:rsidR="00075A3D">
        <w:rPr>
          <w:rFonts w:ascii="Arial" w:eastAsiaTheme="minorEastAsia" w:hAnsi="Arial" w:cs="Arial" w:hint="eastAsia"/>
          <w:b/>
          <w:i/>
          <w:color w:val="000000" w:themeColor="text1"/>
          <w:sz w:val="22"/>
          <w:lang w:eastAsia="zh-CN"/>
        </w:rPr>
        <w:t xml:space="preserve">states </w:t>
      </w:r>
      <w:r w:rsidR="003022EE">
        <w:rPr>
          <w:rFonts w:ascii="Arial" w:eastAsiaTheme="minorEastAsia" w:hAnsi="Arial" w:cs="Arial" w:hint="eastAsia"/>
          <w:b/>
          <w:i/>
          <w:color w:val="000000" w:themeColor="text1"/>
          <w:sz w:val="22"/>
          <w:lang w:eastAsia="zh-CN"/>
        </w:rPr>
        <w:t xml:space="preserve">(more than 1 joint TCI state or a pair of DL and UL TCI states) </w:t>
      </w:r>
      <w:r w:rsidR="00075A3D">
        <w:rPr>
          <w:rFonts w:ascii="Arial" w:eastAsiaTheme="minorEastAsia" w:hAnsi="Arial" w:cs="Arial" w:hint="eastAsia"/>
          <w:b/>
          <w:i/>
          <w:color w:val="000000" w:themeColor="text1"/>
          <w:sz w:val="22"/>
          <w:lang w:eastAsia="zh-CN"/>
        </w:rPr>
        <w:t xml:space="preserve">for multiple </w:t>
      </w:r>
      <w:r w:rsidR="008174E7">
        <w:rPr>
          <w:rFonts w:ascii="Arial" w:eastAsiaTheme="minorEastAsia" w:hAnsi="Arial" w:cs="Arial"/>
          <w:b/>
          <w:i/>
          <w:color w:val="000000" w:themeColor="text1"/>
          <w:sz w:val="22"/>
          <w:lang w:eastAsia="zh-CN"/>
        </w:rPr>
        <w:t>future</w:t>
      </w:r>
      <w:r w:rsidR="00075A3D">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009B5B51" w:rsidRPr="00457A5D">
        <w:rPr>
          <w:rFonts w:ascii="Arial" w:eastAsia="Microsoft YaHei UI" w:hAnsi="Arial" w:cs="Arial"/>
          <w:b/>
          <w:bCs/>
          <w:i/>
          <w:iCs/>
          <w:color w:val="000000"/>
          <w:sz w:val="22"/>
          <w:szCs w:val="20"/>
          <w:lang w:eastAsia="zh-CN"/>
        </w:rPr>
        <w:t xml:space="preserve"> </w:t>
      </w:r>
    </w:p>
    <w:p w14:paraId="19877C0A" w14:textId="124FE0BB" w:rsidR="00B72C33" w:rsidRPr="00882314" w:rsidRDefault="00EE0CA9" w:rsidP="00B72C33">
      <w:pPr>
        <w:pStyle w:val="Heading2"/>
        <w:ind w:left="567"/>
        <w:rPr>
          <w:rFonts w:ascii="Arial" w:hAnsi="Arial"/>
          <w:sz w:val="26"/>
          <w:lang w:eastAsia="zh-CN"/>
        </w:rPr>
      </w:pPr>
      <w:r>
        <w:rPr>
          <w:rFonts w:ascii="Arial" w:eastAsiaTheme="minorEastAsia" w:hAnsi="Arial" w:hint="eastAsia"/>
          <w:sz w:val="26"/>
          <w:szCs w:val="26"/>
          <w:lang w:eastAsia="zh-CN"/>
        </w:rPr>
        <w:t xml:space="preserve">Data collection for </w:t>
      </w:r>
      <w:r w:rsidR="00B72C33" w:rsidRPr="0080603A">
        <w:rPr>
          <w:rFonts w:ascii="Arial" w:hAnsi="Arial"/>
          <w:sz w:val="26"/>
          <w:szCs w:val="26"/>
          <w:lang w:eastAsia="zh-CN"/>
        </w:rPr>
        <w:t xml:space="preserve">NW-side model </w:t>
      </w:r>
      <w:r w:rsidR="00B72C33"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w:t>
      </w:r>
      <w:proofErr w:type="gramStart"/>
      <w:r>
        <w:rPr>
          <w:lang w:eastAsia="zh-CN"/>
        </w:rPr>
        <w:t>has to</w:t>
      </w:r>
      <w:proofErr w:type="gramEnd"/>
      <w:r>
        <w:rPr>
          <w:lang w:eastAsia="zh-CN"/>
        </w:rPr>
        <w:t xml:space="preserve"> report the measurement of Set B as model inputs and the L1-RSRPs and/or beam ID(s) of the </w:t>
      </w:r>
      <w:proofErr w:type="gramStart"/>
      <w:r>
        <w:rPr>
          <w:lang w:eastAsia="zh-CN"/>
        </w:rPr>
        <w:t>Top-K</w:t>
      </w:r>
      <w:proofErr w:type="gramEnd"/>
      <w:r>
        <w:rPr>
          <w:lang w:eastAsia="zh-CN"/>
        </w:rPr>
        <w:t xml:space="preserve"> beam(s) selected from Set A as labels. By using legacy beam reporting, the labels of </w:t>
      </w:r>
      <w:proofErr w:type="gramStart"/>
      <w:r>
        <w:rPr>
          <w:lang w:eastAsia="zh-CN"/>
        </w:rPr>
        <w:t>Top-K</w:t>
      </w:r>
      <w:proofErr w:type="gramEnd"/>
      <w:r>
        <w:rPr>
          <w:lang w:eastAsia="zh-CN"/>
        </w:rPr>
        <w:t xml:space="preserve">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lastRenderedPageBreak/>
        <w:t>It seems sufficient to r</w:t>
      </w:r>
      <w:r w:rsidR="00B72C33"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w:t>
      </w:r>
      <w:proofErr w:type="gramStart"/>
      <w:r>
        <w:rPr>
          <w:rFonts w:ascii="Arial" w:eastAsia="Microsoft YaHei UI" w:hAnsi="Arial" w:cs="Arial" w:hint="eastAsia"/>
          <w:b/>
          <w:bCs/>
          <w:i/>
          <w:iCs/>
          <w:color w:val="000000"/>
          <w:sz w:val="22"/>
          <w:szCs w:val="20"/>
          <w:lang w:eastAsia="zh-CN"/>
        </w:rPr>
        <w:t>Top-K</w:t>
      </w:r>
      <w:proofErr w:type="gramEnd"/>
      <w:r>
        <w:rPr>
          <w:rFonts w:ascii="Arial" w:eastAsia="Microsoft YaHei UI" w:hAnsi="Arial" w:cs="Arial" w:hint="eastAsia"/>
          <w:b/>
          <w:bCs/>
          <w:i/>
          <w:iCs/>
          <w:color w:val="000000"/>
          <w:sz w:val="22"/>
          <w:szCs w:val="20"/>
          <w:lang w:eastAsia="zh-CN"/>
        </w:rPr>
        <w:t xml:space="preserve">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31F81A0A" w14:textId="34B12486"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w:t>
      </w:r>
      <w:proofErr w:type="gramStart"/>
      <w:r>
        <w:rPr>
          <w:lang w:eastAsia="zh-CN"/>
        </w:rPr>
        <w:t>Top-K</w:t>
      </w:r>
      <w:proofErr w:type="gramEnd"/>
      <w:r>
        <w:rPr>
          <w:lang w:eastAsia="zh-CN"/>
        </w:rPr>
        <w:t xml:space="preserve"> beam(s) selected from Set A. If </w:t>
      </w:r>
      <w:r w:rsidR="009639EB">
        <w:rPr>
          <w:lang w:eastAsia="zh-CN"/>
        </w:rPr>
        <w:t>the predicted</w:t>
      </w:r>
      <w:r>
        <w:rPr>
          <w:lang w:eastAsia="zh-CN"/>
        </w:rPr>
        <w:t xml:space="preserve"> L1-RSRP is supported, then UE should report both L1-RSRP and </w:t>
      </w:r>
      <w:proofErr w:type="gramStart"/>
      <w:r>
        <w:rPr>
          <w:lang w:eastAsia="zh-CN"/>
        </w:rPr>
        <w:t>Top-K</w:t>
      </w:r>
      <w:proofErr w:type="gramEnd"/>
      <w:r>
        <w:rPr>
          <w:lang w:eastAsia="zh-CN"/>
        </w:rPr>
        <w:t xml:space="preserve"> beam index(es). From this sense, Opt.1 applies for best beam selection with predicted L1-RSRP. </w:t>
      </w:r>
    </w:p>
    <w:p w14:paraId="160BBC90" w14:textId="596A1DB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 xml:space="preserve">For NW-side </w:t>
      </w:r>
      <w:r w:rsidR="00B84B4F">
        <w:rPr>
          <w:rFonts w:ascii="Arial" w:eastAsiaTheme="minorEastAsia" w:hAnsi="Arial" w:cs="Arial" w:hint="eastAsia"/>
          <w:b/>
          <w:i/>
          <w:color w:val="000000" w:themeColor="text1"/>
          <w:sz w:val="22"/>
          <w:lang w:eastAsia="zh-CN"/>
        </w:rPr>
        <w:t xml:space="preserve">data collection for </w:t>
      </w:r>
      <w:r w:rsidRPr="00BD0463">
        <w:rPr>
          <w:rFonts w:ascii="Arial" w:eastAsiaTheme="minorEastAsia" w:hAnsi="Arial" w:cs="Arial"/>
          <w:b/>
          <w:i/>
          <w:color w:val="000000" w:themeColor="text1"/>
          <w:sz w:val="22"/>
          <w:lang w:eastAsia="zh-CN"/>
        </w:rPr>
        <w:t xml:space="preserve">training, </w:t>
      </w:r>
      <w:r w:rsidR="008767FD">
        <w:rPr>
          <w:rFonts w:ascii="Arial" w:eastAsiaTheme="minorEastAsia" w:hAnsi="Arial" w:cs="Arial" w:hint="eastAsia"/>
          <w:b/>
          <w:i/>
          <w:color w:val="000000" w:themeColor="text1"/>
          <w:sz w:val="22"/>
          <w:lang w:eastAsia="zh-CN"/>
        </w:rPr>
        <w:t xml:space="preserve">it is up to RAN1 to decide the reporting content for MDT-based data collection, and </w:t>
      </w:r>
      <w:r w:rsidRPr="00BD0463">
        <w:rPr>
          <w:rFonts w:ascii="Arial" w:eastAsiaTheme="minorEastAsia" w:hAnsi="Arial" w:cs="Arial"/>
          <w:b/>
          <w:i/>
          <w:color w:val="000000" w:themeColor="text1"/>
          <w:sz w:val="22"/>
          <w:lang w:eastAsia="zh-CN"/>
        </w:rPr>
        <w:t xml:space="preserve">the following contents </w:t>
      </w:r>
      <w:r w:rsidR="008767FD">
        <w:rPr>
          <w:rFonts w:ascii="Arial" w:eastAsiaTheme="minorEastAsia" w:hAnsi="Arial" w:cs="Arial" w:hint="eastAsia"/>
          <w:b/>
          <w:i/>
          <w:color w:val="000000" w:themeColor="text1"/>
          <w:sz w:val="22"/>
          <w:lang w:eastAsia="zh-CN"/>
        </w:rPr>
        <w:t>should be supported</w:t>
      </w:r>
    </w:p>
    <w:p w14:paraId="5B4DAC5D" w14:textId="4741FD5D" w:rsidR="00B72C33" w:rsidRPr="00BD0463" w:rsidRDefault="00B72C33">
      <w:pPr>
        <w:pStyle w:val="BodyText"/>
        <w:numPr>
          <w:ilvl w:val="0"/>
          <w:numId w:val="13"/>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4DDA53A3" w14:textId="75DA9058" w:rsidR="00B72C33" w:rsidRPr="00BD0463" w:rsidRDefault="00B72C33">
      <w:pPr>
        <w:pStyle w:val="BodyText"/>
        <w:numPr>
          <w:ilvl w:val="0"/>
          <w:numId w:val="13"/>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w:t>
      </w:r>
      <w:proofErr w:type="gramStart"/>
      <w:r w:rsidRPr="00BD0463">
        <w:rPr>
          <w:rFonts w:ascii="Arial" w:eastAsiaTheme="minorEastAsia" w:hAnsi="Arial" w:cs="Arial"/>
          <w:b/>
          <w:i/>
          <w:color w:val="000000" w:themeColor="text1"/>
          <w:sz w:val="22"/>
          <w:lang w:eastAsia="zh-CN"/>
        </w:rPr>
        <w:t>Top-1</w:t>
      </w:r>
      <w:proofErr w:type="gramEnd"/>
      <w:r w:rsidRPr="00BD0463">
        <w:rPr>
          <w:rFonts w:ascii="Arial" w:eastAsiaTheme="minorEastAsia" w:hAnsi="Arial" w:cs="Arial"/>
          <w:b/>
          <w:i/>
          <w:color w:val="000000" w:themeColor="text1"/>
          <w:sz w:val="22"/>
          <w:lang w:eastAsia="zh-CN"/>
        </w:rPr>
        <w:t xml:space="preserve"> </w:t>
      </w:r>
      <w:r w:rsidR="0013655E">
        <w:rPr>
          <w:rFonts w:ascii="Arial" w:eastAsiaTheme="minorEastAsia" w:hAnsi="Arial" w:cs="Arial" w:hint="eastAsia"/>
          <w:b/>
          <w:i/>
          <w:color w:val="000000" w:themeColor="text1"/>
          <w:sz w:val="22"/>
          <w:lang w:eastAsia="zh-CN"/>
        </w:rPr>
        <w:t xml:space="preserve">CRI/SSBRI </w:t>
      </w:r>
      <w:r w:rsidRPr="00BD0463">
        <w:rPr>
          <w:rFonts w:ascii="Arial" w:eastAsiaTheme="minorEastAsia" w:hAnsi="Arial" w:cs="Arial"/>
          <w:b/>
          <w:i/>
          <w:color w:val="000000" w:themeColor="text1"/>
          <w:sz w:val="22"/>
          <w:lang w:eastAsia="zh-CN"/>
        </w:rPr>
        <w:t>as labels</w:t>
      </w:r>
    </w:p>
    <w:p w14:paraId="2D742DA5" w14:textId="4ED1C44E" w:rsidR="00B72C33" w:rsidRDefault="00B72C33" w:rsidP="00967E86">
      <w:pPr>
        <w:pStyle w:val="BodyText"/>
        <w:spacing w:before="60"/>
        <w:rPr>
          <w:lang w:eastAsia="zh-CN"/>
        </w:rPr>
      </w:pPr>
      <w:r w:rsidRPr="00E54BEF">
        <w:rPr>
          <w:lang w:eastAsia="zh-CN"/>
        </w:rPr>
        <w:t>For BM-Case2</w:t>
      </w:r>
      <w:r>
        <w:rPr>
          <w:lang w:eastAsia="zh-CN"/>
        </w:rPr>
        <w:t>, the sample</w:t>
      </w:r>
      <w:r w:rsidR="00F234CD">
        <w:rPr>
          <w:rFonts w:eastAsiaTheme="minorEastAsia" w:hint="eastAsia"/>
          <w:lang w:eastAsia="zh-CN"/>
        </w:rPr>
        <w:t xml:space="preserve">s of multiple time instances </w:t>
      </w:r>
      <w:r>
        <w:rPr>
          <w:lang w:eastAsia="zh-CN"/>
        </w:rPr>
        <w:t xml:space="preserve">are collected in time domain. Hence the time stamps can be either explicitly or implicitly reported to NW. </w:t>
      </w:r>
    </w:p>
    <w:p w14:paraId="5D07D853" w14:textId="34740000" w:rsidR="00B72C33" w:rsidRPr="00967E86" w:rsidRDefault="00B72C33" w:rsidP="00967E86">
      <w:pPr>
        <w:pStyle w:val="BodyText"/>
        <w:spacing w:before="60"/>
        <w:rPr>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967E86">
        <w:rPr>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967E86">
        <w:rPr>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r w:rsidR="008A5A3E">
        <w:rPr>
          <w:lang w:eastAsia="zh-CN"/>
        </w:rPr>
        <w:t>stamps-based</w:t>
      </w:r>
      <w:r>
        <w:rPr>
          <w:lang w:eastAsia="zh-CN"/>
        </w:rPr>
        <w:t xml:space="preserve"> reporting can reduce more overhead. </w:t>
      </w:r>
    </w:p>
    <w:p w14:paraId="1102C9A3" w14:textId="40CEE14C"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sidR="008A5A3E">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78184609" w14:textId="75B66667" w:rsidR="00967E86" w:rsidRPr="00967E86" w:rsidRDefault="00B72C33" w:rsidP="00B72C33">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CC79426" w14:textId="77777777" w:rsidR="00B72C33" w:rsidRPr="00FB7FA6" w:rsidRDefault="00B72C33" w:rsidP="00967E86">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5277B0B4" w14:textId="77777777" w:rsidR="00B72C33"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41ED50F" w14:textId="77777777" w:rsidR="0064515D" w:rsidRDefault="00B72C33" w:rsidP="007355BB">
      <w:pPr>
        <w:pStyle w:val="BodyText"/>
        <w:spacing w:before="60"/>
        <w:rPr>
          <w:rFonts w:eastAsiaTheme="minorEastAsia"/>
          <w:lang w:eastAsia="zh-CN"/>
        </w:rPr>
      </w:pPr>
      <w:r>
        <w:rPr>
          <w:lang w:eastAsia="zh-CN"/>
        </w:rPr>
        <w:t>In RAN1#11</w:t>
      </w:r>
      <w:r w:rsidR="004A71FD">
        <w:rPr>
          <w:rFonts w:eastAsiaTheme="minorEastAsia" w:hint="eastAsia"/>
          <w:lang w:eastAsia="zh-CN"/>
        </w:rPr>
        <w:t>9</w:t>
      </w:r>
      <w:r>
        <w:rPr>
          <w:lang w:eastAsia="zh-CN"/>
        </w:rPr>
        <w:t>, the following proposal was very closed to be reached as an agreement, but due to</w:t>
      </w:r>
      <w:r w:rsidR="00DF739E">
        <w:rPr>
          <w:rFonts w:eastAsiaTheme="minorEastAsia" w:hint="eastAsia"/>
          <w:lang w:eastAsia="zh-CN"/>
        </w:rPr>
        <w:t xml:space="preserve"> the concern of various UE capabilities for </w:t>
      </w:r>
      <w:r w:rsidR="00DF739E">
        <w:rPr>
          <w:rFonts w:eastAsiaTheme="minorEastAsia"/>
          <w:lang w:eastAsia="zh-CN"/>
        </w:rPr>
        <w:t>different</w:t>
      </w:r>
      <w:r w:rsidR="00DF739E">
        <w:rPr>
          <w:rFonts w:eastAsiaTheme="minorEastAsia" w:hint="eastAsia"/>
          <w:lang w:eastAsia="zh-CN"/>
        </w:rPr>
        <w:t xml:space="preserve"> types</w:t>
      </w:r>
      <w:r>
        <w:rPr>
          <w:lang w:eastAsia="zh-CN"/>
        </w:rPr>
        <w:t xml:space="preserve">. </w:t>
      </w:r>
    </w:p>
    <w:p w14:paraId="70803DD0" w14:textId="77777777" w:rsidR="00BE277D" w:rsidRDefault="00E35B0B" w:rsidP="007355BB">
      <w:pPr>
        <w:pStyle w:val="BodyText"/>
        <w:spacing w:before="60"/>
        <w:rPr>
          <w:rFonts w:eastAsiaTheme="minorEastAsia"/>
          <w:lang w:eastAsia="zh-CN"/>
        </w:rPr>
      </w:pPr>
      <w:r>
        <w:rPr>
          <w:rFonts w:eastAsiaTheme="minorEastAsia" w:hint="eastAsia"/>
          <w:lang w:eastAsia="zh-CN"/>
        </w:rPr>
        <w:t xml:space="preserve">From our view, different types of data collection can provide different datasets for NW to train different AIML models. Surely, which type </w:t>
      </w:r>
      <w:r w:rsidR="00D6175A">
        <w:rPr>
          <w:rFonts w:eastAsiaTheme="minorEastAsia" w:hint="eastAsia"/>
          <w:lang w:eastAsia="zh-CN"/>
        </w:rPr>
        <w:t xml:space="preserve">of data </w:t>
      </w:r>
      <w:r>
        <w:rPr>
          <w:rFonts w:eastAsiaTheme="minorEastAsia" w:hint="eastAsia"/>
          <w:lang w:eastAsia="zh-CN"/>
        </w:rPr>
        <w:t xml:space="preserve">to </w:t>
      </w:r>
      <w:r w:rsidR="00D6175A">
        <w:rPr>
          <w:rFonts w:eastAsiaTheme="minorEastAsia" w:hint="eastAsia"/>
          <w:lang w:eastAsia="zh-CN"/>
        </w:rPr>
        <w:t>be reported by UE</w:t>
      </w:r>
      <w:r>
        <w:rPr>
          <w:rFonts w:eastAsiaTheme="minorEastAsia" w:hint="eastAsia"/>
          <w:lang w:eastAsia="zh-CN"/>
        </w:rPr>
        <w:t xml:space="preserve"> is up to NW</w:t>
      </w:r>
      <w:r w:rsidR="00D6175A">
        <w:rPr>
          <w:rFonts w:eastAsiaTheme="minorEastAsia"/>
          <w:lang w:eastAsia="zh-CN"/>
        </w:rPr>
        <w:t>’</w:t>
      </w:r>
      <w:r w:rsidR="00D6175A">
        <w:rPr>
          <w:rFonts w:eastAsiaTheme="minorEastAsia" w:hint="eastAsia"/>
          <w:lang w:eastAsia="zh-CN"/>
        </w:rPr>
        <w:t xml:space="preserve">s configuration. </w:t>
      </w:r>
      <w:r w:rsidR="00CE4F33">
        <w:rPr>
          <w:rFonts w:eastAsiaTheme="minorEastAsia" w:hint="eastAsia"/>
          <w:lang w:eastAsia="zh-CN"/>
        </w:rPr>
        <w:t xml:space="preserve">More specifically, as for Type 1, all L1-RSRPs (based on measurements) facilitates the </w:t>
      </w:r>
      <w:r w:rsidR="000902C6">
        <w:rPr>
          <w:rFonts w:eastAsiaTheme="minorEastAsia" w:hint="eastAsia"/>
          <w:lang w:eastAsia="zh-CN"/>
        </w:rPr>
        <w:t xml:space="preserve">model implementation that Set B is a subset of Set A and </w:t>
      </w:r>
      <w:proofErr w:type="gramStart"/>
      <w:r w:rsidR="00114C9D">
        <w:rPr>
          <w:rFonts w:eastAsiaTheme="minorEastAsia" w:hint="eastAsia"/>
          <w:lang w:eastAsia="zh-CN"/>
        </w:rPr>
        <w:t>Top-1</w:t>
      </w:r>
      <w:proofErr w:type="gramEnd"/>
      <w:r w:rsidR="00114C9D">
        <w:rPr>
          <w:rFonts w:eastAsiaTheme="minorEastAsia" w:hint="eastAsia"/>
          <w:lang w:eastAsia="zh-CN"/>
        </w:rPr>
        <w:t>/</w:t>
      </w:r>
      <w:proofErr w:type="gramStart"/>
      <w:r w:rsidR="00114C9D">
        <w:rPr>
          <w:rFonts w:eastAsiaTheme="minorEastAsia" w:hint="eastAsia"/>
          <w:lang w:eastAsia="zh-CN"/>
        </w:rPr>
        <w:t>Top-K</w:t>
      </w:r>
      <w:proofErr w:type="gramEnd"/>
      <w:r w:rsidR="00114C9D">
        <w:rPr>
          <w:rFonts w:eastAsiaTheme="minorEastAsia" w:hint="eastAsia"/>
          <w:lang w:eastAsia="zh-CN"/>
        </w:rPr>
        <w:t xml:space="preserve"> beam(s) is </w:t>
      </w:r>
      <w:r w:rsidR="00AD4FA2">
        <w:rPr>
          <w:rFonts w:eastAsiaTheme="minorEastAsia" w:hint="eastAsia"/>
          <w:lang w:eastAsia="zh-CN"/>
        </w:rPr>
        <w:t xml:space="preserve">(are) </w:t>
      </w:r>
      <w:r w:rsidR="00114C9D">
        <w:rPr>
          <w:rFonts w:eastAsiaTheme="minorEastAsia" w:hint="eastAsia"/>
          <w:lang w:eastAsia="zh-CN"/>
        </w:rPr>
        <w:t xml:space="preserve">selected by linear regression model </w:t>
      </w:r>
      <w:r w:rsidR="000D3F5E">
        <w:rPr>
          <w:rFonts w:eastAsiaTheme="minorEastAsia" w:hint="eastAsia"/>
          <w:lang w:eastAsia="zh-CN"/>
        </w:rPr>
        <w:t>on L1-RSRPs</w:t>
      </w:r>
      <w:r w:rsidR="00AD4FA2">
        <w:rPr>
          <w:rFonts w:eastAsiaTheme="minorEastAsia" w:hint="eastAsia"/>
          <w:lang w:eastAsia="zh-CN"/>
        </w:rPr>
        <w:t xml:space="preserve"> of Set A</w:t>
      </w:r>
      <w:r w:rsidR="000D3F5E">
        <w:rPr>
          <w:rFonts w:eastAsiaTheme="minorEastAsia" w:hint="eastAsia"/>
          <w:lang w:eastAsia="zh-CN"/>
        </w:rPr>
        <w:t>. For Type 2,</w:t>
      </w:r>
      <w:r w:rsidR="00AD4FA2">
        <w:rPr>
          <w:rFonts w:eastAsiaTheme="minorEastAsia" w:hint="eastAsia"/>
          <w:lang w:eastAsia="zh-CN"/>
        </w:rPr>
        <w:t xml:space="preserve"> L1-RSRPs are Set </w:t>
      </w:r>
      <w:r w:rsidR="008A6C41">
        <w:rPr>
          <w:rFonts w:eastAsiaTheme="minorEastAsia" w:hint="eastAsia"/>
          <w:lang w:eastAsia="zh-CN"/>
        </w:rPr>
        <w:t>B</w:t>
      </w:r>
      <w:r w:rsidR="00AD4FA2">
        <w:rPr>
          <w:rFonts w:eastAsiaTheme="minorEastAsia" w:hint="eastAsia"/>
          <w:lang w:eastAsia="zh-CN"/>
        </w:rPr>
        <w:t xml:space="preserve"> as model input, and </w:t>
      </w:r>
      <w:r w:rsidR="008A6C41">
        <w:rPr>
          <w:rFonts w:eastAsiaTheme="minorEastAsia" w:hint="eastAsia"/>
          <w:lang w:eastAsia="zh-CN"/>
        </w:rPr>
        <w:t xml:space="preserve">K1 </w:t>
      </w:r>
      <w:r w:rsidR="00AD4FA2">
        <w:rPr>
          <w:rFonts w:eastAsiaTheme="minorEastAsia" w:hint="eastAsia"/>
          <w:lang w:eastAsia="zh-CN"/>
        </w:rPr>
        <w:t xml:space="preserve">beam </w:t>
      </w:r>
      <w:r w:rsidR="008A6C41">
        <w:rPr>
          <w:rFonts w:eastAsiaTheme="minorEastAsia" w:hint="eastAsia"/>
          <w:lang w:eastAsia="zh-CN"/>
        </w:rPr>
        <w:t>with largest K1 values are selected from Set A to enable multi-</w:t>
      </w:r>
      <w:r w:rsidR="008A6C41">
        <w:rPr>
          <w:rFonts w:eastAsiaTheme="minorEastAsia"/>
          <w:lang w:eastAsia="zh-CN"/>
        </w:rPr>
        <w:t>classification</w:t>
      </w:r>
      <w:r w:rsidR="008A6C41">
        <w:rPr>
          <w:rFonts w:eastAsiaTheme="minorEastAsia" w:hint="eastAsia"/>
          <w:lang w:eastAsia="zh-CN"/>
        </w:rPr>
        <w:t xml:space="preserve"> model for beam prediction. Finally, as for Type 3, </w:t>
      </w:r>
      <w:r w:rsidR="0083029F">
        <w:rPr>
          <w:rFonts w:eastAsiaTheme="minorEastAsia" w:hint="eastAsia"/>
          <w:lang w:eastAsia="zh-CN"/>
        </w:rPr>
        <w:t xml:space="preserve">the model input part is the same as Type 2, but it provides more information on L1-RSRPs of K2 (with largest K2 values) to </w:t>
      </w:r>
      <w:r w:rsidR="00D253DC">
        <w:rPr>
          <w:rFonts w:eastAsiaTheme="minorEastAsia" w:hint="eastAsia"/>
          <w:lang w:eastAsia="zh-CN"/>
        </w:rPr>
        <w:t>support both multi-</w:t>
      </w:r>
      <w:r w:rsidR="00D253DC">
        <w:rPr>
          <w:rFonts w:eastAsiaTheme="minorEastAsia"/>
          <w:lang w:eastAsia="zh-CN"/>
        </w:rPr>
        <w:t>classification</w:t>
      </w:r>
      <w:r w:rsidR="00D253DC">
        <w:rPr>
          <w:rFonts w:eastAsiaTheme="minorEastAsia" w:hint="eastAsia"/>
          <w:lang w:eastAsia="zh-CN"/>
        </w:rPr>
        <w:t xml:space="preserve"> model and linear regression model at NW side. </w:t>
      </w:r>
    </w:p>
    <w:p w14:paraId="6012F4BF" w14:textId="3416F9F7" w:rsidR="00B72C33" w:rsidRPr="00E35B0B" w:rsidRDefault="00D253DC" w:rsidP="007355BB">
      <w:pPr>
        <w:pStyle w:val="BodyText"/>
        <w:spacing w:before="60"/>
        <w:rPr>
          <w:rFonts w:eastAsiaTheme="minorEastAsia"/>
          <w:lang w:eastAsia="zh-CN"/>
        </w:rPr>
      </w:pPr>
      <w:r>
        <w:rPr>
          <w:rFonts w:eastAsiaTheme="minorEastAsia" w:hint="eastAsia"/>
          <w:lang w:eastAsia="zh-CN"/>
        </w:rPr>
        <w:t xml:space="preserve">We have no intention to argue which type is better or worse, </w:t>
      </w:r>
      <w:r w:rsidR="00BE277D">
        <w:rPr>
          <w:rFonts w:eastAsiaTheme="minorEastAsia" w:hint="eastAsia"/>
          <w:lang w:eastAsia="zh-CN"/>
        </w:rPr>
        <w:t xml:space="preserve">and we think what matters is to facilitate as many AIML models as possible. </w:t>
      </w:r>
    </w:p>
    <w:tbl>
      <w:tblPr>
        <w:tblStyle w:val="TableGrid"/>
        <w:tblW w:w="0" w:type="auto"/>
        <w:tblLook w:val="04A0" w:firstRow="1" w:lastRow="0" w:firstColumn="1" w:lastColumn="0" w:noHBand="0" w:noVBand="1"/>
      </w:tblPr>
      <w:tblGrid>
        <w:gridCol w:w="9062"/>
      </w:tblGrid>
      <w:tr w:rsidR="00967E86" w14:paraId="2317903D" w14:textId="77777777" w:rsidTr="00967E86">
        <w:tc>
          <w:tcPr>
            <w:tcW w:w="9062" w:type="dxa"/>
          </w:tcPr>
          <w:p w14:paraId="09DAA125" w14:textId="77777777" w:rsidR="0043262E" w:rsidRPr="00794B0E" w:rsidRDefault="0043262E" w:rsidP="0043262E">
            <w:pPr>
              <w:rPr>
                <w:b/>
              </w:rPr>
            </w:pPr>
            <w:r w:rsidRPr="00DE1DA9">
              <w:rPr>
                <w:b/>
                <w:highlight w:val="yellow"/>
              </w:rPr>
              <w:t>Proposal</w:t>
            </w:r>
          </w:p>
          <w:p w14:paraId="5CD54164" w14:textId="77777777" w:rsidR="00DF739E" w:rsidRPr="00DF739E" w:rsidRDefault="00DF739E" w:rsidP="00DF739E">
            <w:r w:rsidRPr="00DF739E">
              <w:t xml:space="preserve">From RAN 1 perspective, for content for data collection for training for NW-sided model via higher layer signaling, for BM-Case1, the following three types of contents for each instance can be supported: </w:t>
            </w:r>
          </w:p>
          <w:p w14:paraId="7C3A7A48" w14:textId="77777777" w:rsidR="00DF739E" w:rsidRPr="00DF739E" w:rsidRDefault="00DF739E">
            <w:pPr>
              <w:numPr>
                <w:ilvl w:val="0"/>
                <w:numId w:val="30"/>
              </w:numPr>
              <w:tabs>
                <w:tab w:val="clear" w:pos="720"/>
              </w:tabs>
            </w:pPr>
            <w:r w:rsidRPr="00DF739E">
              <w:t>Type 1: All L1-RSRPs of measured based the resources configured to UE</w:t>
            </w:r>
          </w:p>
          <w:p w14:paraId="6A721E01" w14:textId="77777777" w:rsidR="00DF739E" w:rsidRPr="00DF739E" w:rsidRDefault="00DF739E">
            <w:pPr>
              <w:numPr>
                <w:ilvl w:val="0"/>
                <w:numId w:val="30"/>
              </w:numPr>
              <w:tabs>
                <w:tab w:val="clear" w:pos="720"/>
              </w:tabs>
            </w:pPr>
            <w:r w:rsidRPr="00DF739E">
              <w:t>Type 2: L1-RSRPs measured based on some resources configured to UE, and beam information of K1 beams based on some other resources configured to UE</w:t>
            </w:r>
          </w:p>
          <w:p w14:paraId="36F60453" w14:textId="77777777" w:rsidR="00DF739E" w:rsidRPr="00DF739E" w:rsidRDefault="00DF739E">
            <w:pPr>
              <w:numPr>
                <w:ilvl w:val="0"/>
                <w:numId w:val="30"/>
              </w:numPr>
              <w:tabs>
                <w:tab w:val="clear" w:pos="720"/>
              </w:tabs>
            </w:pPr>
            <w:r w:rsidRPr="00DF739E">
              <w:lastRenderedPageBreak/>
              <w:t>Type 3: L1-RSRPs measured based on some resources configured to UE, and beam information and L1-RSRPs of K2 beams based on some other resources configured to UE</w:t>
            </w:r>
          </w:p>
          <w:p w14:paraId="1710B694" w14:textId="77777777" w:rsidR="00DF739E" w:rsidRPr="00DF739E" w:rsidRDefault="00DF739E">
            <w:pPr>
              <w:numPr>
                <w:ilvl w:val="0"/>
                <w:numId w:val="30"/>
              </w:numPr>
              <w:tabs>
                <w:tab w:val="clear" w:pos="720"/>
              </w:tabs>
            </w:pPr>
            <w:r w:rsidRPr="00DF739E">
              <w:t xml:space="preserve">Wherein the K1, K2 beams are based on L1-RSRP with the largest K values </w:t>
            </w:r>
          </w:p>
          <w:p w14:paraId="7738F7BF" w14:textId="77777777" w:rsidR="00DF739E" w:rsidRPr="00DF739E" w:rsidRDefault="00DF739E">
            <w:pPr>
              <w:numPr>
                <w:ilvl w:val="0"/>
                <w:numId w:val="30"/>
              </w:numPr>
              <w:tabs>
                <w:tab w:val="clear" w:pos="720"/>
              </w:tabs>
            </w:pPr>
            <w:r w:rsidRPr="00DF739E">
              <w:t xml:space="preserve">K1, K2 are configured by NW. </w:t>
            </w:r>
          </w:p>
          <w:p w14:paraId="5F854C20" w14:textId="77777777" w:rsidR="00DF739E" w:rsidRPr="00DF739E" w:rsidRDefault="00DF739E">
            <w:pPr>
              <w:numPr>
                <w:ilvl w:val="0"/>
                <w:numId w:val="30"/>
              </w:numPr>
              <w:tabs>
                <w:tab w:val="clear" w:pos="720"/>
              </w:tabs>
            </w:pPr>
            <w:r w:rsidRPr="00DF739E">
              <w:t xml:space="preserve">Note: “for content for data collection for training for NW-sided model via higher layer signaling” is for discission purpose. </w:t>
            </w:r>
          </w:p>
          <w:p w14:paraId="751433E3" w14:textId="380408D3" w:rsidR="007355BB" w:rsidRPr="007355BB" w:rsidRDefault="00DF739E" w:rsidP="00DF739E">
            <w:pPr>
              <w:rPr>
                <w:rFonts w:eastAsiaTheme="minorEastAsia"/>
                <w:lang w:eastAsia="zh-CN"/>
              </w:rPr>
            </w:pPr>
            <w:r w:rsidRPr="00DF739E">
              <w:t>Note: from RAN 1 perspective, no additional content (e.g., time stamp) is needed for BM-case1 for data collection.</w:t>
            </w:r>
          </w:p>
        </w:tc>
      </w:tr>
    </w:tbl>
    <w:p w14:paraId="10373858" w14:textId="77777777" w:rsidR="009D61E7" w:rsidRDefault="007355BB" w:rsidP="007355BB">
      <w:pPr>
        <w:pStyle w:val="BodyText"/>
        <w:spacing w:before="120"/>
        <w:rPr>
          <w:rFonts w:eastAsiaTheme="minorEastAsia"/>
          <w:lang w:eastAsia="zh-CN"/>
        </w:rPr>
      </w:pPr>
      <w:r>
        <w:rPr>
          <w:lang w:eastAsia="zh-CN"/>
        </w:rPr>
        <w:lastRenderedPageBreak/>
        <w:t xml:space="preserve">To facilitate RAN2’s work, we suggest RAN1 to determine the </w:t>
      </w:r>
      <w:r w:rsidR="004C2FED">
        <w:rPr>
          <w:rFonts w:eastAsiaTheme="minorEastAsia" w:hint="eastAsia"/>
          <w:lang w:eastAsia="zh-CN"/>
        </w:rPr>
        <w:t>reporting</w:t>
      </w:r>
      <w:r>
        <w:rPr>
          <w:lang w:eastAsia="zh-CN"/>
        </w:rPr>
        <w:t xml:space="preserve"> contents </w:t>
      </w:r>
      <w:r w:rsidR="004C2FED">
        <w:rPr>
          <w:rFonts w:eastAsiaTheme="minorEastAsia" w:hint="eastAsia"/>
          <w:lang w:eastAsia="zh-CN"/>
        </w:rPr>
        <w:t xml:space="preserve">at least </w:t>
      </w:r>
      <w:r>
        <w:rPr>
          <w:lang w:eastAsia="zh-CN"/>
        </w:rPr>
        <w:t>for MDT-based data collection. The above proposal in RAN1#11</w:t>
      </w:r>
      <w:r w:rsidR="00201B45">
        <w:rPr>
          <w:rFonts w:eastAsiaTheme="minorEastAsia" w:hint="eastAsia"/>
          <w:lang w:eastAsia="zh-CN"/>
        </w:rPr>
        <w:t>9</w:t>
      </w:r>
      <w:r>
        <w:rPr>
          <w:lang w:eastAsia="zh-CN"/>
        </w:rPr>
        <w:t xml:space="preserve"> may</w:t>
      </w:r>
      <w:r w:rsidR="009D61E7">
        <w:rPr>
          <w:rFonts w:eastAsiaTheme="minorEastAsia" w:hint="eastAsia"/>
          <w:lang w:eastAsia="zh-CN"/>
        </w:rPr>
        <w:t xml:space="preserve"> need further discussion</w:t>
      </w:r>
      <w:r>
        <w:rPr>
          <w:lang w:eastAsia="zh-CN"/>
        </w:rPr>
        <w:t xml:space="preserve">. </w:t>
      </w:r>
    </w:p>
    <w:p w14:paraId="63DF1412" w14:textId="0BD47417" w:rsidR="007355BB" w:rsidRPr="007355BB" w:rsidRDefault="007355BB" w:rsidP="007355BB">
      <w:pPr>
        <w:pStyle w:val="BodyText"/>
        <w:numPr>
          <w:ilvl w:val="0"/>
          <w:numId w:val="5"/>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sidR="009D61E7">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sidR="00070DEF">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w:t>
      </w:r>
      <w:r w:rsidR="009749C5">
        <w:rPr>
          <w:rFonts w:ascii="Arial" w:eastAsia="Microsoft YaHei UI" w:hAnsi="Arial" w:cs="Arial" w:hint="eastAsia"/>
          <w:b/>
          <w:bCs/>
          <w:i/>
          <w:iCs/>
          <w:color w:val="000000"/>
          <w:sz w:val="22"/>
          <w:szCs w:val="20"/>
          <w:lang w:eastAsia="zh-CN"/>
        </w:rPr>
        <w:t xml:space="preserve">data collection for </w:t>
      </w:r>
      <w:r w:rsidRPr="007355BB">
        <w:rPr>
          <w:rFonts w:ascii="Arial" w:eastAsia="Microsoft YaHei UI" w:hAnsi="Arial" w:cs="Arial"/>
          <w:b/>
          <w:bCs/>
          <w:i/>
          <w:iCs/>
          <w:color w:val="000000"/>
          <w:sz w:val="22"/>
          <w:szCs w:val="20"/>
          <w:lang w:eastAsia="zh-CN"/>
        </w:rPr>
        <w:t>training.</w:t>
      </w:r>
    </w:p>
    <w:p w14:paraId="7ED1F5F9" w14:textId="5BAF01A6" w:rsidR="004D2B2F" w:rsidRPr="007355BB" w:rsidRDefault="004D2B2F" w:rsidP="007355BB">
      <w:pPr>
        <w:pStyle w:val="Heading2"/>
        <w:ind w:left="567"/>
        <w:rPr>
          <w:rFonts w:ascii="Arial" w:eastAsiaTheme="minorEastAsia" w:hAnsi="Arial"/>
          <w:sz w:val="26"/>
          <w:szCs w:val="26"/>
          <w:lang w:eastAsia="zh-CN"/>
        </w:rPr>
      </w:pPr>
      <w:r w:rsidRPr="007355BB">
        <w:rPr>
          <w:rFonts w:ascii="Arial" w:eastAsiaTheme="minorEastAsia" w:hAnsi="Arial"/>
          <w:sz w:val="26"/>
          <w:szCs w:val="26"/>
          <w:lang w:eastAsia="zh-CN"/>
        </w:rPr>
        <w:t>Consistency across training and inference (UE-side additional condition)</w:t>
      </w:r>
    </w:p>
    <w:p w14:paraId="57D6510F"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The consistency issue across training and inference mainly refers to NW-side additional condition for UE-side model. But one may argue that the Rx beam at UE-side across training and inference also impacts the performance of NW-side model. From this sense, UE should report/indicate its Rx beam assumptions, e.g. best Rx beam or fixed Rx beam during training and inference, via the so-called UE-side additional condition. </w:t>
      </w:r>
    </w:p>
    <w:p w14:paraId="53F0932D"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w:t>
      </w:r>
      <w:r>
        <w:rPr>
          <w:rFonts w:eastAsiaTheme="minorEastAsia" w:hint="eastAsia"/>
          <w:lang w:eastAsia="zh-CN"/>
        </w:rPr>
        <w:t xml:space="preserve">UE-side additional </w:t>
      </w:r>
      <w:r>
        <w:rPr>
          <w:rFonts w:eastAsiaTheme="minorEastAsia"/>
          <w:lang w:eastAsia="zh-CN"/>
        </w:rPr>
        <w:t>conditions are</w:t>
      </w:r>
      <w:r>
        <w:rPr>
          <w:lang w:eastAsia="zh-CN"/>
        </w:rPr>
        <w:t xml:space="preserve"> not necessary to be specified. One major reason is that </w:t>
      </w:r>
      <w:r>
        <w:rPr>
          <w:rFonts w:eastAsiaTheme="minorEastAsia" w:hint="eastAsia"/>
          <w:lang w:eastAsia="zh-CN"/>
        </w:rPr>
        <w:t xml:space="preserve">DL Tx beam prediction is not strongly </w:t>
      </w:r>
      <w:r>
        <w:rPr>
          <w:rFonts w:eastAsiaTheme="minorEastAsia"/>
          <w:lang w:eastAsia="zh-CN"/>
        </w:rPr>
        <w:t>relevant</w:t>
      </w:r>
      <w:r>
        <w:rPr>
          <w:rFonts w:eastAsiaTheme="minorEastAsia" w:hint="eastAsia"/>
          <w:lang w:eastAsia="zh-CN"/>
        </w:rPr>
        <w:t xml:space="preserve"> to </w:t>
      </w:r>
      <w:r>
        <w:rPr>
          <w:lang w:eastAsia="zh-CN"/>
        </w:rPr>
        <w:t xml:space="preserve">Rx beam implementation </w:t>
      </w:r>
      <w:r>
        <w:rPr>
          <w:rFonts w:eastAsiaTheme="minorEastAsia"/>
          <w:lang w:eastAsia="zh-CN"/>
        </w:rPr>
        <w:t>which</w:t>
      </w:r>
      <w:r>
        <w:rPr>
          <w:rFonts w:eastAsiaTheme="minorEastAsia" w:hint="eastAsia"/>
          <w:lang w:eastAsia="zh-CN"/>
        </w:rPr>
        <w:t xml:space="preserve"> is </w:t>
      </w:r>
      <w:r>
        <w:rPr>
          <w:lang w:eastAsia="zh-CN"/>
        </w:rPr>
        <w:t>up to UE</w:t>
      </w:r>
      <w:r>
        <w:rPr>
          <w:rFonts w:eastAsiaTheme="minorEastAsia" w:hint="eastAsia"/>
          <w:lang w:eastAsia="zh-CN"/>
        </w:rPr>
        <w:t>. I</w:t>
      </w:r>
      <w:r>
        <w:rPr>
          <w:lang w:eastAsia="zh-CN"/>
        </w:rPr>
        <w:t xml:space="preserve">t is </w:t>
      </w:r>
      <w:r>
        <w:rPr>
          <w:rFonts w:eastAsiaTheme="minorEastAsia" w:hint="eastAsia"/>
          <w:lang w:eastAsia="zh-CN"/>
        </w:rPr>
        <w:t xml:space="preserve">also </w:t>
      </w:r>
      <w:r>
        <w:rPr>
          <w:lang w:eastAsia="zh-CN"/>
        </w:rPr>
        <w:t xml:space="preserve">why Rx beam prediction was deprioritized during </w:t>
      </w:r>
      <w:r>
        <w:rPr>
          <w:rFonts w:eastAsiaTheme="minorEastAsia" w:hint="eastAsia"/>
          <w:lang w:eastAsia="zh-CN"/>
        </w:rPr>
        <w:t xml:space="preserve">Rel-18 </w:t>
      </w:r>
      <w:r>
        <w:rPr>
          <w:lang w:eastAsia="zh-CN"/>
        </w:rPr>
        <w:t>SI phase. Secondly, i</w:t>
      </w:r>
      <w:r w:rsidRPr="00161EAC">
        <w:rPr>
          <w:lang w:eastAsia="zh-CN"/>
        </w:rPr>
        <w:t>n terms of Rx beam</w:t>
      </w:r>
      <w:r>
        <w:rPr>
          <w:lang w:eastAsia="zh-CN"/>
        </w:rPr>
        <w:t>forming</w:t>
      </w:r>
      <w:r w:rsidRPr="00161EAC">
        <w:rPr>
          <w:lang w:eastAsia="zh-CN"/>
        </w:rPr>
        <w:t xml:space="preserve">, its proprietary information </w:t>
      </w:r>
      <w:r>
        <w:rPr>
          <w:lang w:eastAsia="zh-CN"/>
        </w:rPr>
        <w:t>should not</w:t>
      </w:r>
      <w:r w:rsidRPr="00161EAC">
        <w:rPr>
          <w:lang w:eastAsia="zh-CN"/>
        </w:rPr>
        <w:t xml:space="preserve"> be exposed</w:t>
      </w:r>
      <w:r>
        <w:rPr>
          <w:lang w:eastAsia="zh-CN"/>
        </w:rPr>
        <w:t xml:space="preserve">. </w:t>
      </w:r>
      <w:proofErr w:type="gramStart"/>
      <w:r>
        <w:rPr>
          <w:lang w:eastAsia="zh-CN"/>
        </w:rPr>
        <w:t>Last but not least</w:t>
      </w:r>
      <w:proofErr w:type="gramEnd"/>
      <w:r>
        <w:rPr>
          <w:lang w:eastAsia="zh-CN"/>
        </w:rPr>
        <w:t>, assume the data collection for training with various UE Rx beam assumptions, i.e. mixed data</w:t>
      </w:r>
      <w:r>
        <w:rPr>
          <w:rFonts w:eastAsiaTheme="minorEastAsia" w:hint="eastAsia"/>
          <w:lang w:eastAsia="zh-CN"/>
        </w:rPr>
        <w:t>set</w:t>
      </w:r>
      <w:r>
        <w:rPr>
          <w:lang w:eastAsia="zh-CN"/>
        </w:rPr>
        <w:t xml:space="preserve"> with different Rx beam assumptions, it is possible to achieve </w:t>
      </w:r>
      <w:r>
        <w:rPr>
          <w:rFonts w:eastAsiaTheme="minorEastAsia" w:hint="eastAsia"/>
          <w:lang w:eastAsia="zh-CN"/>
        </w:rPr>
        <w:t xml:space="preserve">good generalization, i.e. </w:t>
      </w:r>
      <w:r>
        <w:rPr>
          <w:lang w:eastAsia="zh-CN"/>
        </w:rPr>
        <w:t xml:space="preserve">acceptable Tx beam prediction at inference phase. </w:t>
      </w:r>
    </w:p>
    <w:p w14:paraId="4F4B004F" w14:textId="77777777" w:rsidR="004D2B2F" w:rsidRPr="00457A5D" w:rsidRDefault="004D2B2F" w:rsidP="004D2B2F">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0B57C42C" w14:textId="77777777" w:rsidR="004D2B2F" w:rsidRPr="00031481" w:rsidRDefault="004D2B2F" w:rsidP="004D2B2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3BFAF92A" w:rsidR="00882314" w:rsidRDefault="00882314" w:rsidP="004844BF">
      <w:pPr>
        <w:pStyle w:val="Heading3"/>
        <w:tabs>
          <w:tab w:val="left" w:pos="709"/>
          <w:tab w:val="left" w:pos="851"/>
          <w:tab w:val="left" w:pos="993"/>
        </w:tabs>
        <w:rPr>
          <w:b w:val="0"/>
          <w:u w:val="single"/>
          <w:lang w:eastAsia="zh-CN"/>
        </w:rPr>
      </w:pPr>
      <w:r w:rsidRPr="004844BF">
        <w:rPr>
          <w:sz w:val="24"/>
          <w:lang w:eastAsia="zh-CN"/>
        </w:rPr>
        <w:t xml:space="preserve">Predicted </w:t>
      </w:r>
      <w:r w:rsidR="0018484B">
        <w:rPr>
          <w:sz w:val="24"/>
          <w:lang w:eastAsia="zh-CN"/>
        </w:rPr>
        <w:t>contents</w:t>
      </w:r>
      <w:r w:rsidR="0018484B" w:rsidRPr="004844BF">
        <w:rPr>
          <w:sz w:val="24"/>
          <w:lang w:eastAsia="zh-CN"/>
        </w:rPr>
        <w:t xml:space="preserve"> </w:t>
      </w:r>
      <w:r w:rsidRPr="004844BF">
        <w:rPr>
          <w:sz w:val="24"/>
          <w:lang w:eastAsia="zh-CN"/>
        </w:rPr>
        <w:t>reporting</w:t>
      </w:r>
      <w:r w:rsidR="00821A97">
        <w:rPr>
          <w:sz w:val="24"/>
          <w:lang w:eastAsia="zh-CN"/>
        </w:rPr>
        <w:t xml:space="preserve"> </w:t>
      </w:r>
    </w:p>
    <w:p w14:paraId="37205D3F" w14:textId="12F30A5D" w:rsidR="00821A97" w:rsidRDefault="00821A97" w:rsidP="00821A97">
      <w:pPr>
        <w:pStyle w:val="BodyText"/>
        <w:rPr>
          <w:rFonts w:eastAsiaTheme="minorEastAsia"/>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w:t>
      </w:r>
      <w:proofErr w:type="gramStart"/>
      <w:r>
        <w:rPr>
          <w:lang w:eastAsia="zh-CN"/>
        </w:rPr>
        <w:t>Top-K</w:t>
      </w:r>
      <w:proofErr w:type="gramEnd"/>
      <w:r>
        <w:rPr>
          <w:lang w:eastAsia="zh-CN"/>
        </w:rPr>
        <w:t xml:space="preserve"> beam(s) and/or RSRP(s) of predicted </w:t>
      </w:r>
      <w:proofErr w:type="gramStart"/>
      <w:r>
        <w:rPr>
          <w:lang w:eastAsia="zh-CN"/>
        </w:rPr>
        <w:t>Top-K</w:t>
      </w:r>
      <w:proofErr w:type="gramEnd"/>
      <w:r>
        <w:rPr>
          <w:lang w:eastAsia="zh-CN"/>
        </w:rPr>
        <w:t xml:space="preserve"> beams. </w:t>
      </w:r>
    </w:p>
    <w:tbl>
      <w:tblPr>
        <w:tblStyle w:val="TableGrid"/>
        <w:tblW w:w="0" w:type="auto"/>
        <w:tblLook w:val="04A0" w:firstRow="1" w:lastRow="0" w:firstColumn="1" w:lastColumn="0" w:noHBand="0" w:noVBand="1"/>
      </w:tblPr>
      <w:tblGrid>
        <w:gridCol w:w="9062"/>
      </w:tblGrid>
      <w:tr w:rsidR="0043262E" w14:paraId="36A266B9" w14:textId="77777777" w:rsidTr="0043262E">
        <w:tc>
          <w:tcPr>
            <w:tcW w:w="9062" w:type="dxa"/>
          </w:tcPr>
          <w:p w14:paraId="1352FA53" w14:textId="77777777" w:rsidR="0043262E" w:rsidRPr="00D52E58" w:rsidRDefault="0043262E" w:rsidP="0043262E">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715A0A88" w14:textId="77777777" w:rsidR="0043262E" w:rsidRPr="00D52E58" w:rsidRDefault="0043262E" w:rsidP="0043262E">
            <w:pPr>
              <w:rPr>
                <w:b/>
                <w:bCs/>
                <w:lang w:eastAsia="zh-CN"/>
              </w:rPr>
            </w:pPr>
            <w:r w:rsidRPr="00D52E58">
              <w:rPr>
                <w:b/>
                <w:bCs/>
                <w:lang w:eastAsia="zh-CN"/>
              </w:rPr>
              <w:t xml:space="preserve">For UE-sided model, at least for BM-Case1, for content in the report of inference results, support </w:t>
            </w:r>
          </w:p>
          <w:p w14:paraId="2652EF15" w14:textId="77777777" w:rsidR="0043262E" w:rsidRPr="00D52E58" w:rsidRDefault="0043262E">
            <w:pPr>
              <w:numPr>
                <w:ilvl w:val="0"/>
                <w:numId w:val="17"/>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6AAACDA" w14:textId="77777777" w:rsidR="0043262E" w:rsidRPr="00D52E58" w:rsidRDefault="0043262E">
            <w:pPr>
              <w:numPr>
                <w:ilvl w:val="0"/>
                <w:numId w:val="17"/>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6CB6182F" w14:textId="77777777" w:rsidR="0043262E" w:rsidRPr="00D52E58" w:rsidRDefault="0043262E">
            <w:pPr>
              <w:numPr>
                <w:ilvl w:val="0"/>
                <w:numId w:val="17"/>
              </w:numPr>
              <w:rPr>
                <w:b/>
                <w:bCs/>
                <w:lang w:eastAsia="zh-CN"/>
              </w:rPr>
            </w:pPr>
            <w:r w:rsidRPr="00D52E58">
              <w:rPr>
                <w:b/>
                <w:bCs/>
                <w:lang w:eastAsia="zh-CN"/>
              </w:rPr>
              <w:t>At least K=1 and more, FFS on max value</w:t>
            </w:r>
          </w:p>
          <w:p w14:paraId="20CABFFB" w14:textId="77777777" w:rsidR="0043262E" w:rsidRPr="00D52E58" w:rsidRDefault="0043262E">
            <w:pPr>
              <w:numPr>
                <w:ilvl w:val="0"/>
                <w:numId w:val="17"/>
              </w:numPr>
              <w:rPr>
                <w:b/>
                <w:bCs/>
                <w:lang w:eastAsia="zh-CN"/>
              </w:rPr>
            </w:pPr>
            <w:r w:rsidRPr="00D52E58">
              <w:rPr>
                <w:b/>
                <w:bCs/>
                <w:lang w:eastAsia="zh-CN"/>
              </w:rPr>
              <w:t xml:space="preserve">FFS on beam information </w:t>
            </w:r>
          </w:p>
          <w:p w14:paraId="1D33D23C" w14:textId="77777777" w:rsidR="0043262E" w:rsidRPr="00D52E58" w:rsidRDefault="0043262E">
            <w:pPr>
              <w:numPr>
                <w:ilvl w:val="0"/>
                <w:numId w:val="17"/>
              </w:numPr>
              <w:rPr>
                <w:b/>
                <w:bCs/>
                <w:lang w:eastAsia="zh-CN"/>
              </w:rPr>
            </w:pPr>
            <w:r w:rsidRPr="00D52E58">
              <w:rPr>
                <w:b/>
                <w:bCs/>
                <w:lang w:eastAsia="zh-CN"/>
              </w:rPr>
              <w:t>FFS on the definition of predicted Top K beam(s)</w:t>
            </w:r>
          </w:p>
          <w:p w14:paraId="6814F74D" w14:textId="77777777" w:rsidR="0043262E" w:rsidRPr="00D52E58" w:rsidRDefault="0043262E">
            <w:pPr>
              <w:numPr>
                <w:ilvl w:val="0"/>
                <w:numId w:val="17"/>
              </w:numPr>
              <w:rPr>
                <w:b/>
                <w:bCs/>
                <w:lang w:eastAsia="zh-CN"/>
              </w:rPr>
            </w:pPr>
            <w:r w:rsidRPr="00D52E58">
              <w:rPr>
                <w:b/>
                <w:bCs/>
                <w:lang w:eastAsia="zh-CN"/>
              </w:rPr>
              <w:t>FFS on definition of reported RSRP when applicable</w:t>
            </w:r>
          </w:p>
          <w:p w14:paraId="076024F6" w14:textId="77777777" w:rsidR="0043262E" w:rsidRPr="00D52E58" w:rsidRDefault="0043262E">
            <w:pPr>
              <w:numPr>
                <w:ilvl w:val="0"/>
                <w:numId w:val="17"/>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0E7698A2" w14:textId="77777777" w:rsidR="0043262E" w:rsidRPr="00D52E58" w:rsidRDefault="0043262E">
            <w:pPr>
              <w:numPr>
                <w:ilvl w:val="0"/>
                <w:numId w:val="16"/>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76CA3938" w14:textId="77777777" w:rsidR="0043262E" w:rsidRPr="00D52E58" w:rsidRDefault="0043262E">
            <w:pPr>
              <w:numPr>
                <w:ilvl w:val="1"/>
                <w:numId w:val="16"/>
              </w:numPr>
              <w:ind w:left="1800"/>
              <w:rPr>
                <w:b/>
                <w:bCs/>
                <w:lang w:eastAsia="zh-CN"/>
              </w:rPr>
            </w:pPr>
            <w:r w:rsidRPr="00D52E58">
              <w:rPr>
                <w:b/>
                <w:bCs/>
                <w:lang w:eastAsia="zh-CN"/>
              </w:rPr>
              <w:lastRenderedPageBreak/>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4702064A" w14:textId="77777777" w:rsidR="0043262E" w:rsidRPr="00D52E58" w:rsidRDefault="0043262E">
            <w:pPr>
              <w:numPr>
                <w:ilvl w:val="1"/>
                <w:numId w:val="16"/>
              </w:numPr>
              <w:ind w:left="1800"/>
              <w:rPr>
                <w:b/>
                <w:bCs/>
                <w:lang w:eastAsia="zh-CN"/>
              </w:rPr>
            </w:pPr>
            <w:r w:rsidRPr="00D52E58">
              <w:rPr>
                <w:b/>
                <w:bCs/>
                <w:lang w:eastAsia="x-none"/>
              </w:rPr>
              <w:t>Probability information is the probability of the beam to be the Top 1 or Top K beam</w:t>
            </w:r>
          </w:p>
          <w:p w14:paraId="33B822EB" w14:textId="77777777" w:rsidR="0043262E" w:rsidRPr="00D52E58" w:rsidRDefault="0043262E">
            <w:pPr>
              <w:numPr>
                <w:ilvl w:val="0"/>
                <w:numId w:val="16"/>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3A2069A3" w14:textId="77777777" w:rsidR="0043262E" w:rsidRPr="00D52E58" w:rsidRDefault="0043262E">
            <w:pPr>
              <w:numPr>
                <w:ilvl w:val="1"/>
                <w:numId w:val="16"/>
              </w:numPr>
              <w:ind w:left="1800"/>
              <w:rPr>
                <w:b/>
                <w:bCs/>
                <w:lang w:eastAsia="zh-CN"/>
              </w:rPr>
            </w:pPr>
            <w:r w:rsidRPr="00D52E58">
              <w:rPr>
                <w:b/>
                <w:bCs/>
                <w:lang w:eastAsia="zh-CN"/>
              </w:rPr>
              <w:t xml:space="preserve">FFS on definition of reported RSRP </w:t>
            </w:r>
          </w:p>
          <w:p w14:paraId="08816B02" w14:textId="77777777" w:rsidR="0043262E" w:rsidRPr="00D52E58" w:rsidRDefault="0043262E">
            <w:pPr>
              <w:numPr>
                <w:ilvl w:val="1"/>
                <w:numId w:val="16"/>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67F2E891" w14:textId="77777777" w:rsidR="0043262E" w:rsidRPr="00D52E58" w:rsidRDefault="0043262E">
            <w:pPr>
              <w:numPr>
                <w:ilvl w:val="0"/>
                <w:numId w:val="16"/>
              </w:numPr>
              <w:ind w:left="1080"/>
              <w:rPr>
                <w:b/>
                <w:bCs/>
                <w:lang w:eastAsia="zh-CN"/>
              </w:rPr>
            </w:pPr>
            <w:r w:rsidRPr="00D52E58">
              <w:rPr>
                <w:b/>
                <w:bCs/>
                <w:lang w:eastAsia="zh-CN"/>
              </w:rPr>
              <w:t>Other options are not precluded.</w:t>
            </w:r>
          </w:p>
          <w:p w14:paraId="5F9D751B" w14:textId="34DAE96C" w:rsidR="0043262E" w:rsidRPr="0043262E" w:rsidRDefault="0043262E" w:rsidP="0043262E">
            <w:pPr>
              <w:rPr>
                <w:rFonts w:eastAsiaTheme="minorEastAsia"/>
                <w:b/>
                <w:bCs/>
                <w:lang w:eastAsia="zh-CN"/>
              </w:rPr>
            </w:pPr>
            <w:r w:rsidRPr="00D52E58">
              <w:rPr>
                <w:b/>
                <w:bCs/>
                <w:lang w:eastAsia="zh-CN"/>
              </w:rPr>
              <w:t>where the set of beams is Set A, i.e., the beams for UE prediction.</w:t>
            </w:r>
          </w:p>
        </w:tc>
      </w:tr>
    </w:tbl>
    <w:p w14:paraId="09EFC9D8" w14:textId="3CB35703" w:rsidR="004A6902" w:rsidRDefault="004A6902" w:rsidP="0043262E">
      <w:pPr>
        <w:pStyle w:val="BodyText"/>
        <w:spacing w:before="60"/>
        <w:rPr>
          <w:lang w:eastAsia="zh-CN"/>
        </w:rPr>
      </w:pPr>
      <w:r>
        <w:rPr>
          <w:lang w:eastAsia="zh-CN"/>
        </w:rPr>
        <w:lastRenderedPageBreak/>
        <w:t xml:space="preserve">Two options remain for further study in </w:t>
      </w:r>
      <w:r w:rsidR="008A5A3E">
        <w:rPr>
          <w:lang w:eastAsia="zh-CN"/>
        </w:rPr>
        <w:t>the above</w:t>
      </w:r>
      <w:r>
        <w:rPr>
          <w:lang w:eastAsia="zh-CN"/>
        </w:rPr>
        <w:t xml:space="preser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w:t>
      </w:r>
      <w:proofErr w:type="gramStart"/>
      <w:r>
        <w:rPr>
          <w:lang w:eastAsia="zh-CN"/>
        </w:rPr>
        <w:t>Top-K</w:t>
      </w:r>
      <w:proofErr w:type="gramEnd"/>
      <w:r>
        <w:rPr>
          <w:lang w:eastAsia="zh-CN"/>
        </w:rPr>
        <w:t xml:space="preserve">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pPr>
        <w:pStyle w:val="BodyText"/>
        <w:numPr>
          <w:ilvl w:val="0"/>
          <w:numId w:val="9"/>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pPr>
        <w:pStyle w:val="BodyText"/>
        <w:numPr>
          <w:ilvl w:val="0"/>
          <w:numId w:val="9"/>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448EE041"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proofErr w:type="gramStart"/>
      <w:r>
        <w:rPr>
          <w:lang w:eastAsia="zh-CN"/>
        </w:rPr>
        <w:t>Top-K</w:t>
      </w:r>
      <w:proofErr w:type="gramEnd"/>
      <w:r>
        <w:rPr>
          <w:lang w:eastAsia="zh-CN"/>
        </w:rPr>
        <w:t xml:space="preserve">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w:t>
      </w:r>
      <w:r w:rsidR="00673FE3">
        <w:rPr>
          <w:lang w:eastAsia="zh-CN"/>
        </w:rPr>
        <w:t>information</w:t>
      </w:r>
      <w:r>
        <w:rPr>
          <w:lang w:eastAsia="zh-CN"/>
        </w:rPr>
        <w:t xml:space="preserve"> on how confident </w:t>
      </w:r>
      <w:r w:rsidR="009A21C4">
        <w:rPr>
          <w:lang w:eastAsia="zh-CN"/>
        </w:rPr>
        <w:t xml:space="preserve">the AI/ML model </w:t>
      </w:r>
      <w:proofErr w:type="gramStart"/>
      <w:r w:rsidR="009A21C4">
        <w:rPr>
          <w:lang w:eastAsia="zh-CN"/>
        </w:rPr>
        <w:t>on</w:t>
      </w:r>
      <w:proofErr w:type="gramEnd"/>
      <w:r w:rsidR="009A21C4">
        <w:rPr>
          <w:lang w:eastAsia="zh-CN"/>
        </w:rPr>
        <w:t xml:space="preserve">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7D1B802"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sidR="00C82E90">
        <w:rPr>
          <w:rFonts w:ascii="Arial" w:eastAsiaTheme="minorEastAsia" w:hAnsi="Arial" w:cs="Arial" w:hint="eastAsia"/>
          <w:b/>
          <w:i/>
          <w:color w:val="000000" w:themeColor="text1"/>
          <w:sz w:val="22"/>
          <w:szCs w:val="22"/>
          <w:lang w:eastAsia="zh-CN"/>
        </w:rPr>
        <w:t>inference</w:t>
      </w:r>
      <w:r w:rsidR="00C82E90" w:rsidRPr="00D76038">
        <w:rPr>
          <w:rFonts w:ascii="Arial" w:eastAsiaTheme="minorEastAsia" w:hAnsi="Arial" w:cs="Arial"/>
          <w:b/>
          <w:i/>
          <w:color w:val="000000" w:themeColor="text1"/>
          <w:sz w:val="22"/>
          <w:szCs w:val="22"/>
          <w:lang w:eastAsia="zh-CN"/>
        </w:rPr>
        <w:t xml:space="preserve"> </w:t>
      </w:r>
      <w:r w:rsidR="00C82E90">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18484B">
        <w:rPr>
          <w:rFonts w:ascii="Arial" w:eastAsiaTheme="minorEastAsia" w:hAnsi="Arial" w:cs="Arial" w:hint="eastAsia"/>
          <w:b/>
          <w:i/>
          <w:color w:val="000000" w:themeColor="text1"/>
          <w:sz w:val="22"/>
          <w:szCs w:val="22"/>
          <w:lang w:eastAsia="zh-CN"/>
        </w:rPr>
        <w:t>(</w:t>
      </w:r>
      <w:proofErr w:type="spellStart"/>
      <w:r w:rsidR="0018484B">
        <w:rPr>
          <w:rFonts w:ascii="Arial" w:eastAsiaTheme="minorEastAsia" w:hAnsi="Arial" w:cs="Arial" w:hint="eastAsia"/>
          <w:b/>
          <w:i/>
          <w:color w:val="000000" w:themeColor="text1"/>
          <w:sz w:val="22"/>
          <w:szCs w:val="22"/>
          <w:lang w:eastAsia="zh-CN"/>
        </w:rPr>
        <w:t>Opt</w:t>
      </w:r>
      <w:proofErr w:type="spellEnd"/>
      <w:r w:rsidR="0018484B">
        <w:rPr>
          <w:rFonts w:ascii="Arial" w:eastAsiaTheme="minorEastAsia" w:hAnsi="Arial" w:cs="Arial" w:hint="eastAsia"/>
          <w:b/>
          <w:i/>
          <w:color w:val="000000" w:themeColor="text1"/>
          <w:sz w:val="22"/>
          <w:szCs w:val="22"/>
          <w:lang w:eastAsia="zh-CN"/>
        </w:rPr>
        <w:t xml:space="preserve"> 3)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rFonts w:eastAsiaTheme="minorEastAsia"/>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tbl>
      <w:tblPr>
        <w:tblStyle w:val="TableGrid"/>
        <w:tblW w:w="0" w:type="auto"/>
        <w:tblLook w:val="04A0" w:firstRow="1" w:lastRow="0" w:firstColumn="1" w:lastColumn="0" w:noHBand="0" w:noVBand="1"/>
      </w:tblPr>
      <w:tblGrid>
        <w:gridCol w:w="9062"/>
      </w:tblGrid>
      <w:tr w:rsidR="0043262E" w14:paraId="723D83A5" w14:textId="77777777" w:rsidTr="0043262E">
        <w:tc>
          <w:tcPr>
            <w:tcW w:w="9062" w:type="dxa"/>
          </w:tcPr>
          <w:p w14:paraId="133E1876" w14:textId="77777777" w:rsidR="0043262E" w:rsidRPr="00412B7F" w:rsidRDefault="0043262E" w:rsidP="0043262E">
            <w:pPr>
              <w:jc w:val="both"/>
              <w:rPr>
                <w:rFonts w:eastAsia="宋体"/>
                <w:highlight w:val="green"/>
                <w:lang w:eastAsia="zh-CN"/>
              </w:rPr>
            </w:pPr>
            <w:r w:rsidRPr="00412B7F">
              <w:rPr>
                <w:rFonts w:eastAsia="宋体" w:hint="eastAsia"/>
                <w:highlight w:val="green"/>
                <w:lang w:eastAsia="zh-CN"/>
              </w:rPr>
              <w:t>Agreement</w:t>
            </w:r>
          </w:p>
          <w:p w14:paraId="503D256F" w14:textId="77777777" w:rsidR="0043262E" w:rsidRPr="00412B7F" w:rsidRDefault="0043262E" w:rsidP="0043262E">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54D1E080" w14:textId="77777777" w:rsidR="0043262E" w:rsidRPr="00412B7F" w:rsidRDefault="0043262E">
            <w:pPr>
              <w:numPr>
                <w:ilvl w:val="0"/>
                <w:numId w:val="18"/>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w:t>
            </w:r>
            <w:r>
              <w:rPr>
                <w:rFonts w:eastAsia="宋体"/>
                <w:lang w:eastAsia="zh-CN"/>
              </w:rPr>
              <w:t xml:space="preserve"> </w:t>
            </w:r>
            <w:r w:rsidRPr="00412B7F">
              <w:rPr>
                <w:rFonts w:eastAsia="宋体"/>
                <w:lang w:eastAsia="zh-CN"/>
              </w:rPr>
              <w:t>time</w:t>
            </w:r>
            <w:proofErr w:type="gramEnd"/>
            <w:r w:rsidRPr="00412B7F">
              <w:rPr>
                <w:rFonts w:eastAsia="宋体"/>
                <w:lang w:eastAsia="zh-CN"/>
              </w:rPr>
              <w:t xml:space="preserve"> instance is as in one report for BM-Case 1 </w:t>
            </w:r>
          </w:p>
          <w:p w14:paraId="129E6BCA" w14:textId="77777777" w:rsidR="0043262E" w:rsidRPr="00412B7F" w:rsidRDefault="0043262E">
            <w:pPr>
              <w:numPr>
                <w:ilvl w:val="1"/>
                <w:numId w:val="18"/>
              </w:numPr>
              <w:jc w:val="both"/>
              <w:rPr>
                <w:rFonts w:eastAsia="宋体"/>
                <w:lang w:eastAsia="zh-CN"/>
              </w:rPr>
            </w:pPr>
            <w:r w:rsidRPr="00412B7F">
              <w:rPr>
                <w:rFonts w:eastAsia="宋体"/>
                <w:lang w:eastAsia="zh-CN"/>
              </w:rPr>
              <w:t xml:space="preserve">Note: overhead reduction is not precluded </w:t>
            </w:r>
          </w:p>
          <w:p w14:paraId="5CEFAFF0" w14:textId="49DAAB99" w:rsidR="0043262E" w:rsidRPr="0043262E" w:rsidRDefault="0043262E">
            <w:pPr>
              <w:numPr>
                <w:ilvl w:val="0"/>
                <w:numId w:val="18"/>
              </w:numPr>
              <w:jc w:val="both"/>
              <w:rPr>
                <w:rFonts w:eastAsia="宋体"/>
                <w:lang w:eastAsia="zh-CN"/>
              </w:rPr>
            </w:pPr>
            <w:r w:rsidRPr="00412B7F">
              <w:rPr>
                <w:rFonts w:eastAsia="宋体"/>
                <w:lang w:eastAsia="zh-CN"/>
              </w:rPr>
              <w:t>FFS on details</w:t>
            </w:r>
          </w:p>
        </w:tc>
      </w:tr>
    </w:tbl>
    <w:p w14:paraId="134E05D0" w14:textId="7EC70D33" w:rsidR="00AC4BD2" w:rsidRDefault="00AC4BD2" w:rsidP="0043262E">
      <w:pPr>
        <w:pStyle w:val="BodyText"/>
        <w:spacing w:before="60"/>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w:t>
      </w:r>
      <w:r w:rsidR="00673FE3">
        <w:rPr>
          <w:rFonts w:eastAsiaTheme="minorEastAsia" w:hint="eastAsia"/>
          <w:lang w:eastAsia="zh-CN"/>
        </w:rPr>
        <w:t xml:space="preserve">the </w:t>
      </w:r>
      <w:r>
        <w:rPr>
          <w:lang w:eastAsia="zh-CN"/>
        </w:rPr>
        <w:t xml:space="preserve">beam reporting </w:t>
      </w:r>
      <w:r w:rsidR="00673FE3">
        <w:rPr>
          <w:lang w:eastAsia="zh-CN"/>
        </w:rPr>
        <w:t>instance</w:t>
      </w:r>
      <w:r>
        <w:rPr>
          <w:lang w:eastAsia="zh-CN"/>
        </w:rPr>
        <w:t xml:space="preserv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DF3EACD" w14:textId="29AA7F06" w:rsidR="00882314" w:rsidRDefault="00882314" w:rsidP="00882314">
      <w:pPr>
        <w:pStyle w:val="BodyText"/>
        <w:rPr>
          <w:lang w:eastAsia="zh-CN"/>
        </w:rPr>
      </w:pPr>
      <w:r>
        <w:rPr>
          <w:lang w:eastAsia="zh-CN"/>
        </w:rPr>
        <w:t xml:space="preserve">For beam indication of BM-Case2, since NW </w:t>
      </w:r>
      <w:proofErr w:type="gramStart"/>
      <w:r>
        <w:rPr>
          <w:lang w:eastAsia="zh-CN"/>
        </w:rPr>
        <w:t>is able to</w:t>
      </w:r>
      <w:proofErr w:type="gramEnd"/>
      <w:r>
        <w:rPr>
          <w:lang w:eastAsia="zh-CN"/>
        </w:rPr>
        <w:t xml:space="preserve"> collect a </w:t>
      </w:r>
      <w:r w:rsidR="0089210B">
        <w:rPr>
          <w:lang w:eastAsia="zh-CN"/>
        </w:rPr>
        <w:t>few</w:t>
      </w:r>
      <w:r>
        <w:rPr>
          <w:lang w:eastAsia="zh-CN"/>
        </w:rPr>
        <w:t xml:space="preserve">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638C3430"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0B3BFA">
        <w:rPr>
          <w:rFonts w:ascii="Arial" w:eastAsiaTheme="minorEastAsia" w:hAnsi="Arial" w:cs="Arial" w:hint="eastAsia"/>
          <w:b/>
          <w:i/>
          <w:color w:val="000000" w:themeColor="text1"/>
          <w:sz w:val="22"/>
          <w:lang w:eastAsia="zh-CN"/>
        </w:rPr>
        <w:t>inference</w:t>
      </w:r>
      <w:r w:rsidR="000B3BFA" w:rsidRPr="00AE1B88">
        <w:rPr>
          <w:rFonts w:ascii="Arial" w:eastAsiaTheme="minorEastAsia" w:hAnsi="Arial" w:cs="Arial"/>
          <w:b/>
          <w:i/>
          <w:color w:val="000000" w:themeColor="text1"/>
          <w:sz w:val="22"/>
          <w:lang w:eastAsia="zh-CN"/>
        </w:rPr>
        <w:t xml:space="preserve"> </w:t>
      </w:r>
      <w:r w:rsidR="000B3BFA">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w:t>
      </w:r>
      <w:r w:rsidR="00737218" w:rsidRPr="00AE1B88">
        <w:rPr>
          <w:rFonts w:ascii="Arial" w:eastAsiaTheme="minorEastAsia" w:hAnsi="Arial" w:cs="Arial"/>
          <w:b/>
          <w:i/>
          <w:color w:val="000000" w:themeColor="text1"/>
          <w:sz w:val="22"/>
          <w:lang w:eastAsia="zh-CN"/>
        </w:rPr>
        <w:t xml:space="preserve"> with UE-side model</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lastRenderedPageBreak/>
        <w:t>Performance monitoring</w:t>
      </w:r>
    </w:p>
    <w:p w14:paraId="2818E0D7" w14:textId="77777777" w:rsidR="003573B5" w:rsidRPr="00724FCB" w:rsidRDefault="003573B5" w:rsidP="003573B5">
      <w:pPr>
        <w:pStyle w:val="Heading3"/>
        <w:tabs>
          <w:tab w:val="left" w:pos="709"/>
          <w:tab w:val="left" w:pos="851"/>
          <w:tab w:val="left" w:pos="993"/>
        </w:tabs>
        <w:rPr>
          <w:sz w:val="24"/>
          <w:szCs w:val="28"/>
          <w:lang w:eastAsia="zh-CN"/>
        </w:rPr>
      </w:pPr>
      <w:bookmarkStart w:id="0" w:name="_Ref166157589"/>
      <w:r w:rsidRPr="00724FCB">
        <w:rPr>
          <w:rFonts w:eastAsiaTheme="minorEastAsia" w:hint="eastAsia"/>
          <w:sz w:val="24"/>
          <w:szCs w:val="28"/>
          <w:lang w:eastAsia="zh-CN"/>
        </w:rPr>
        <w:t xml:space="preserve">Reporting quantity </w:t>
      </w:r>
      <w:r>
        <w:rPr>
          <w:rFonts w:eastAsiaTheme="minorEastAsia" w:hint="eastAsia"/>
          <w:sz w:val="24"/>
          <w:szCs w:val="28"/>
          <w:lang w:eastAsia="zh-CN"/>
        </w:rPr>
        <w:t>for UE-side performance monitoring</w:t>
      </w:r>
    </w:p>
    <w:p w14:paraId="5D767218" w14:textId="77777777" w:rsidR="003573B5" w:rsidRDefault="003573B5" w:rsidP="003573B5">
      <w:pPr>
        <w:pStyle w:val="BodyText"/>
        <w:spacing w:before="60"/>
        <w:rPr>
          <w:rFonts w:eastAsiaTheme="minorEastAsia"/>
          <w:lang w:eastAsia="zh-CN"/>
        </w:rPr>
      </w:pPr>
      <w:r w:rsidRPr="007E0733">
        <w:rPr>
          <w:rFonts w:eastAsiaTheme="minorEastAsia" w:hint="eastAsia"/>
          <w:lang w:eastAsia="zh-CN"/>
        </w:rPr>
        <w:t xml:space="preserve">In RAN1#120bis, </w:t>
      </w:r>
      <w:r>
        <w:rPr>
          <w:rFonts w:eastAsiaTheme="minorEastAsia" w:hint="eastAsia"/>
          <w:lang w:eastAsia="zh-CN"/>
        </w:rPr>
        <w:t xml:space="preserve">the performance metric has been determined in the following agreement. From </w:t>
      </w:r>
      <w:proofErr w:type="gramStart"/>
      <w:r>
        <w:rPr>
          <w:rFonts w:eastAsiaTheme="minorEastAsia" w:hint="eastAsia"/>
          <w:lang w:eastAsia="zh-CN"/>
        </w:rPr>
        <w:t>UE</w:t>
      </w:r>
      <w:proofErr w:type="gramEnd"/>
      <w:r>
        <w:rPr>
          <w:rFonts w:eastAsiaTheme="minorEastAsia" w:hint="eastAsia"/>
          <w:lang w:eastAsia="zh-CN"/>
        </w:rPr>
        <w:t xml:space="preserve"> perspective, it needs to </w:t>
      </w:r>
      <w:r>
        <w:rPr>
          <w:rFonts w:eastAsiaTheme="minorEastAsia"/>
          <w:lang w:eastAsia="zh-CN"/>
        </w:rPr>
        <w:t>compare</w:t>
      </w:r>
      <w:r>
        <w:rPr>
          <w:rFonts w:eastAsiaTheme="minorEastAsia" w:hint="eastAsia"/>
          <w:lang w:eastAsia="zh-CN"/>
        </w:rPr>
        <w:t xml:space="preserve"> the Top M beam(s) of monitoring resource set with Top K beam(s) of inference. If the condition in </w:t>
      </w:r>
      <w:r>
        <w:rPr>
          <w:rFonts w:eastAsiaTheme="minorEastAsia"/>
          <w:lang w:eastAsia="zh-CN"/>
        </w:rPr>
        <w:t>the</w:t>
      </w:r>
      <w:r>
        <w:rPr>
          <w:rFonts w:eastAsiaTheme="minorEastAsia" w:hint="eastAsia"/>
          <w:lang w:eastAsia="zh-CN"/>
        </w:rPr>
        <w:t xml:space="preserve"> agreement is satisfied, then the UE can count it as correct prediction. Since the total number of instances N is configured by NW, what UE needs to report to NW is only the number of correct </w:t>
      </w:r>
      <w:r>
        <w:rPr>
          <w:rFonts w:eastAsiaTheme="minorEastAsia"/>
          <w:lang w:eastAsia="zh-CN"/>
        </w:rPr>
        <w:t>predictions</w:t>
      </w:r>
      <w:r>
        <w:rPr>
          <w:rFonts w:eastAsiaTheme="minorEastAsia" w:hint="eastAsia"/>
          <w:lang w:eastAsia="zh-CN"/>
        </w:rPr>
        <w:t>, e.g. N</w:t>
      </w:r>
      <w:r w:rsidRPr="001F71D9">
        <w:rPr>
          <w:rFonts w:eastAsiaTheme="minorEastAsia" w:hint="eastAsia"/>
          <w:vertAlign w:val="subscript"/>
          <w:lang w:eastAsia="zh-CN"/>
        </w:rPr>
        <w:t>c</w:t>
      </w:r>
      <w:r>
        <w:rPr>
          <w:rFonts w:eastAsiaTheme="minorEastAsia" w:hint="eastAsia"/>
          <w:lang w:eastAsia="zh-CN"/>
        </w:rPr>
        <w:t>. With N</w:t>
      </w:r>
      <w:r w:rsidRPr="001F71D9">
        <w:rPr>
          <w:rFonts w:eastAsiaTheme="minorEastAsia" w:hint="eastAsia"/>
          <w:vertAlign w:val="subscript"/>
          <w:lang w:eastAsia="zh-CN"/>
        </w:rPr>
        <w:t>c</w:t>
      </w:r>
      <w:r>
        <w:rPr>
          <w:rFonts w:eastAsiaTheme="minorEastAsia" w:hint="eastAsia"/>
          <w:vertAlign w:val="subscript"/>
          <w:lang w:eastAsia="zh-CN"/>
        </w:rPr>
        <w:t xml:space="preserve"> </w:t>
      </w:r>
      <w:r w:rsidRPr="001F71D9">
        <w:rPr>
          <w:rFonts w:eastAsiaTheme="minorEastAsia" w:hint="eastAsia"/>
          <w:lang w:eastAsia="zh-CN"/>
        </w:rPr>
        <w:t>reported</w:t>
      </w:r>
      <w:r>
        <w:rPr>
          <w:rFonts w:eastAsiaTheme="minorEastAsia" w:hint="eastAsia"/>
          <w:lang w:eastAsia="zh-CN"/>
        </w:rPr>
        <w:t xml:space="preserve"> and N configured by NW itself, it seems very convenient for NW to calculate the correct predication ratio, which may facilitate NW to make LCM decisions. </w:t>
      </w:r>
    </w:p>
    <w:tbl>
      <w:tblPr>
        <w:tblStyle w:val="TableGrid"/>
        <w:tblW w:w="0" w:type="auto"/>
        <w:tblLook w:val="04A0" w:firstRow="1" w:lastRow="0" w:firstColumn="1" w:lastColumn="0" w:noHBand="0" w:noVBand="1"/>
      </w:tblPr>
      <w:tblGrid>
        <w:gridCol w:w="9062"/>
      </w:tblGrid>
      <w:tr w:rsidR="003573B5" w14:paraId="2FDA1829" w14:textId="77777777" w:rsidTr="007343B2">
        <w:tc>
          <w:tcPr>
            <w:tcW w:w="9062" w:type="dxa"/>
          </w:tcPr>
          <w:p w14:paraId="2403E254" w14:textId="77777777" w:rsidR="003573B5" w:rsidRPr="0010669A" w:rsidRDefault="003573B5" w:rsidP="007343B2">
            <w:pPr>
              <w:rPr>
                <w:rFonts w:eastAsia="等线"/>
                <w:highlight w:val="green"/>
                <w:lang w:eastAsia="zh-CN"/>
              </w:rPr>
            </w:pPr>
            <w:r w:rsidRPr="0010669A">
              <w:rPr>
                <w:rFonts w:eastAsia="等线" w:hint="eastAsia"/>
                <w:highlight w:val="green"/>
                <w:lang w:eastAsia="zh-CN"/>
              </w:rPr>
              <w:t>Agreement</w:t>
            </w:r>
          </w:p>
          <w:p w14:paraId="440E81AA" w14:textId="77777777" w:rsidR="003573B5" w:rsidRPr="0010669A" w:rsidRDefault="003573B5" w:rsidP="007343B2">
            <w:pPr>
              <w:tabs>
                <w:tab w:val="left" w:pos="720"/>
                <w:tab w:val="left" w:pos="1440"/>
              </w:tabs>
              <w:textAlignment w:val="center"/>
              <w:rPr>
                <w:sz w:val="24"/>
              </w:rPr>
            </w:pPr>
            <w:r w:rsidRPr="0010669A">
              <w:t>For UE-sided AI/ML model for beam management, for Option 2 (UE-assisted performance monitoring), the performance metric of Top 1 or Top K beam prediction accuracy is defined as:</w:t>
            </w:r>
          </w:p>
          <w:p w14:paraId="7B9125BB" w14:textId="77777777" w:rsidR="003573B5" w:rsidRPr="0010669A" w:rsidRDefault="003573B5">
            <w:pPr>
              <w:numPr>
                <w:ilvl w:val="0"/>
                <w:numId w:val="32"/>
              </w:numPr>
              <w:textAlignment w:val="center"/>
              <w:rPr>
                <w:rFonts w:ascii="Calibri" w:hAnsi="Calibri"/>
                <w:sz w:val="22"/>
                <w:szCs w:val="22"/>
              </w:rPr>
            </w:pPr>
            <w:r w:rsidRPr="0010669A">
              <w:t xml:space="preserve">At least one of the Top M </w:t>
            </w:r>
            <w:proofErr w:type="gramStart"/>
            <w:r w:rsidRPr="0010669A">
              <w:t>beam</w:t>
            </w:r>
            <w:proofErr w:type="gramEnd"/>
            <w:r w:rsidRPr="0010669A">
              <w:t xml:space="preserve">(s) of the resource set(s) for monitoring is among </w:t>
            </w:r>
            <w:proofErr w:type="gramStart"/>
            <w:r w:rsidRPr="0010669A">
              <w:t>Top-K</w:t>
            </w:r>
            <w:proofErr w:type="gramEnd"/>
            <w:r w:rsidRPr="0010669A">
              <w:t xml:space="preserve"> predicted beam(s) of Set A</w:t>
            </w:r>
            <w:r w:rsidRPr="0010669A">
              <w:rPr>
                <w:rFonts w:eastAsia="等线" w:hint="eastAsia"/>
                <w:lang w:eastAsia="zh-CN"/>
              </w:rPr>
              <w:t xml:space="preserve"> (e.g., linked to at least one of the </w:t>
            </w:r>
            <w:proofErr w:type="gramStart"/>
            <w:r w:rsidRPr="0010669A">
              <w:t>Top-K</w:t>
            </w:r>
            <w:proofErr w:type="gramEnd"/>
            <w:r w:rsidRPr="0010669A">
              <w:t xml:space="preserve"> predicted beam(s) of Set A</w:t>
            </w:r>
            <w:r w:rsidRPr="0010669A">
              <w:rPr>
                <w:rFonts w:eastAsia="等线" w:hint="eastAsia"/>
                <w:lang w:eastAsia="zh-CN"/>
              </w:rPr>
              <w:t xml:space="preserve"> based on certain </w:t>
            </w:r>
            <w:proofErr w:type="gramStart"/>
            <w:r w:rsidRPr="0010669A">
              <w:rPr>
                <w:rFonts w:eastAsia="等线" w:hint="eastAsia"/>
                <w:lang w:eastAsia="zh-CN"/>
              </w:rPr>
              <w:t>rule</w:t>
            </w:r>
            <w:proofErr w:type="gramEnd"/>
            <w:r w:rsidRPr="0010669A">
              <w:rPr>
                <w:rFonts w:eastAsia="等线" w:hint="eastAsia"/>
                <w:lang w:eastAsia="zh-CN"/>
              </w:rPr>
              <w:t xml:space="preserve"> or </w:t>
            </w:r>
            <w:proofErr w:type="spellStart"/>
            <w:r w:rsidRPr="0010669A">
              <w:rPr>
                <w:rFonts w:eastAsia="等线" w:hint="eastAsia"/>
                <w:lang w:eastAsia="zh-CN"/>
              </w:rPr>
              <w:t>signalling</w:t>
            </w:r>
            <w:proofErr w:type="spellEnd"/>
            <w:r w:rsidRPr="0010669A">
              <w:rPr>
                <w:rFonts w:eastAsia="等线" w:hint="eastAsia"/>
                <w:lang w:eastAsia="zh-CN"/>
              </w:rPr>
              <w:t>)</w:t>
            </w:r>
          </w:p>
          <w:p w14:paraId="0A616202" w14:textId="77777777" w:rsidR="003573B5" w:rsidRPr="0010669A" w:rsidRDefault="003573B5">
            <w:pPr>
              <w:numPr>
                <w:ilvl w:val="1"/>
                <w:numId w:val="32"/>
              </w:numPr>
              <w:textAlignment w:val="center"/>
              <w:rPr>
                <w:rFonts w:ascii="Calibri" w:hAnsi="Calibri"/>
                <w:sz w:val="22"/>
                <w:szCs w:val="22"/>
                <w:lang w:eastAsia="x-none"/>
              </w:rPr>
            </w:pPr>
            <w:r w:rsidRPr="0010669A">
              <w:rPr>
                <w:lang w:eastAsia="x-none"/>
              </w:rPr>
              <w:t xml:space="preserve">Where K is the number of predicted beam(s) in the corresponding inference report </w:t>
            </w:r>
            <w:r w:rsidRPr="0010669A">
              <w:rPr>
                <w:rFonts w:eastAsia="等线" w:hint="eastAsia"/>
                <w:lang w:eastAsia="zh-CN"/>
              </w:rPr>
              <w:t>per time instance</w:t>
            </w:r>
          </w:p>
          <w:p w14:paraId="54F9AFEE" w14:textId="77777777" w:rsidR="003573B5" w:rsidRPr="0010669A" w:rsidRDefault="003573B5">
            <w:pPr>
              <w:numPr>
                <w:ilvl w:val="1"/>
                <w:numId w:val="32"/>
              </w:numPr>
              <w:textAlignment w:val="center"/>
              <w:rPr>
                <w:lang w:eastAsia="x-none"/>
              </w:rPr>
            </w:pPr>
            <w:r w:rsidRPr="0010669A">
              <w:rPr>
                <w:lang w:eastAsia="x-none"/>
              </w:rPr>
              <w:t>Where Top M beam(s) is the best M beam(s) based on L1-RSRP measurements of the resource set(s) for monitoring</w:t>
            </w:r>
          </w:p>
          <w:p w14:paraId="09DF2910" w14:textId="77777777" w:rsidR="003573B5" w:rsidRPr="0010669A" w:rsidRDefault="003573B5">
            <w:pPr>
              <w:numPr>
                <w:ilvl w:val="1"/>
                <w:numId w:val="32"/>
              </w:numPr>
              <w:textAlignment w:val="center"/>
              <w:rPr>
                <w:lang w:eastAsia="x-none"/>
              </w:rPr>
            </w:pPr>
            <w:r w:rsidRPr="0010669A">
              <w:rPr>
                <w:lang w:eastAsia="x-none"/>
              </w:rPr>
              <w:t>M is configured by NW in CSI report configuration for monitoring</w:t>
            </w:r>
          </w:p>
          <w:p w14:paraId="5136F7FE" w14:textId="77777777" w:rsidR="003573B5" w:rsidRPr="0010669A" w:rsidRDefault="003573B5">
            <w:pPr>
              <w:numPr>
                <w:ilvl w:val="2"/>
                <w:numId w:val="32"/>
              </w:numPr>
              <w:textAlignment w:val="center"/>
              <w:rPr>
                <w:lang w:eastAsia="x-none"/>
              </w:rPr>
            </w:pPr>
            <w:r w:rsidRPr="0010669A">
              <w:rPr>
                <w:lang w:eastAsia="x-none"/>
              </w:rPr>
              <w:t>M= 1, 2</w:t>
            </w:r>
          </w:p>
          <w:p w14:paraId="44D4B96B" w14:textId="77777777" w:rsidR="003573B5" w:rsidRPr="000D0B87" w:rsidRDefault="003573B5">
            <w:pPr>
              <w:numPr>
                <w:ilvl w:val="1"/>
                <w:numId w:val="32"/>
              </w:numPr>
              <w:textAlignment w:val="center"/>
              <w:rPr>
                <w:lang w:eastAsia="x-none"/>
              </w:rPr>
            </w:pPr>
            <w:r w:rsidRPr="0010669A">
              <w:rPr>
                <w:rFonts w:eastAsia="等线" w:hint="eastAsia"/>
                <w:lang w:eastAsia="zh-CN"/>
              </w:rPr>
              <w:t xml:space="preserve">FFS: detailed rule or </w:t>
            </w:r>
            <w:proofErr w:type="spellStart"/>
            <w:r w:rsidRPr="0010669A">
              <w:rPr>
                <w:rFonts w:eastAsia="等线" w:hint="eastAsia"/>
                <w:lang w:eastAsia="zh-CN"/>
              </w:rPr>
              <w:t>signalling</w:t>
            </w:r>
            <w:proofErr w:type="spellEnd"/>
          </w:p>
        </w:tc>
      </w:tr>
    </w:tbl>
    <w:p w14:paraId="5CDDB203" w14:textId="77777777" w:rsidR="003573B5" w:rsidRDefault="003573B5" w:rsidP="003573B5">
      <w:pPr>
        <w:pStyle w:val="BodyText"/>
        <w:spacing w:before="60"/>
        <w:rPr>
          <w:rFonts w:eastAsiaTheme="minorEastAsia"/>
          <w:lang w:eastAsia="zh-CN"/>
        </w:rPr>
      </w:pPr>
      <w:r>
        <w:rPr>
          <w:rFonts w:eastAsiaTheme="minorEastAsia" w:hint="eastAsia"/>
          <w:lang w:eastAsia="zh-CN"/>
        </w:rPr>
        <w:t xml:space="preserve">With </w:t>
      </w:r>
      <w:r>
        <w:rPr>
          <w:rFonts w:eastAsiaTheme="minorEastAsia"/>
          <w:lang w:eastAsia="zh-CN"/>
        </w:rPr>
        <w:t>the above</w:t>
      </w:r>
      <w:r>
        <w:rPr>
          <w:rFonts w:eastAsiaTheme="minorEastAsia" w:hint="eastAsia"/>
          <w:lang w:eastAsia="zh-CN"/>
        </w:rPr>
        <w:t xml:space="preserve"> being said, we have the following proposal</w:t>
      </w:r>
    </w:p>
    <w:p w14:paraId="4003041E" w14:textId="77777777" w:rsidR="003573B5" w:rsidRPr="00454D34" w:rsidRDefault="003573B5" w:rsidP="003573B5">
      <w:pPr>
        <w:pStyle w:val="BodyText"/>
        <w:numPr>
          <w:ilvl w:val="0"/>
          <w:numId w:val="5"/>
        </w:numPr>
        <w:spacing w:before="60"/>
        <w:rPr>
          <w:rFonts w:ascii="Arial" w:eastAsia="宋体" w:hAnsi="Arial" w:cs="Arial"/>
          <w:b/>
          <w:i/>
          <w:sz w:val="18"/>
          <w:lang w:eastAsia="zh-CN"/>
        </w:rPr>
      </w:pPr>
      <w:r w:rsidRPr="00454D34">
        <w:rPr>
          <w:rFonts w:ascii="Arial" w:eastAsiaTheme="minorEastAsia" w:hAnsi="Arial" w:cs="Arial" w:hint="eastAsia"/>
          <w:b/>
          <w:i/>
          <w:color w:val="000000" w:themeColor="text1"/>
          <w:sz w:val="22"/>
          <w:lang w:eastAsia="zh-CN"/>
        </w:rPr>
        <w:t xml:space="preserve">For Type 1 Option 2 of UE-side performance monitoring, support to introduce the beam </w:t>
      </w:r>
      <w:r>
        <w:rPr>
          <w:rFonts w:ascii="Arial" w:eastAsiaTheme="minorEastAsia" w:hAnsi="Arial" w:cs="Arial" w:hint="eastAsia"/>
          <w:b/>
          <w:i/>
          <w:color w:val="000000" w:themeColor="text1"/>
          <w:sz w:val="22"/>
          <w:lang w:eastAsia="zh-CN"/>
        </w:rPr>
        <w:t>prediction accuracy</w:t>
      </w:r>
      <w:r w:rsidRPr="00454D34">
        <w:rPr>
          <w:rFonts w:ascii="Arial" w:eastAsiaTheme="minorEastAsia" w:hAnsi="Arial" w:cs="Arial" w:hint="eastAsia"/>
          <w:b/>
          <w:i/>
          <w:color w:val="000000" w:themeColor="text1"/>
          <w:sz w:val="22"/>
          <w:lang w:eastAsia="zh-CN"/>
        </w:rPr>
        <w:t xml:space="preserve"> indicator (i.e. number of correct beam prediction) as new report quantity in CSI report.</w:t>
      </w:r>
    </w:p>
    <w:p w14:paraId="3378781E" w14:textId="19CF55E7" w:rsidR="000A6C27" w:rsidRPr="00C4100F" w:rsidRDefault="00B00EBB" w:rsidP="000A6C27">
      <w:pPr>
        <w:pStyle w:val="Heading3"/>
        <w:tabs>
          <w:tab w:val="left" w:pos="709"/>
          <w:tab w:val="left" w:pos="851"/>
          <w:tab w:val="left" w:pos="993"/>
        </w:tabs>
        <w:rPr>
          <w:sz w:val="22"/>
          <w:lang w:eastAsia="zh-CN"/>
        </w:rPr>
      </w:pPr>
      <w:r>
        <w:rPr>
          <w:rFonts w:eastAsiaTheme="minorEastAsia" w:hint="eastAsia"/>
          <w:sz w:val="24"/>
          <w:lang w:eastAsia="zh-CN"/>
        </w:rPr>
        <w:t xml:space="preserve">Linkage </w:t>
      </w:r>
      <w:r w:rsidR="001C72AB">
        <w:rPr>
          <w:rFonts w:eastAsiaTheme="minorEastAsia" w:hint="eastAsia"/>
          <w:sz w:val="24"/>
          <w:lang w:eastAsia="zh-CN"/>
        </w:rPr>
        <w:t xml:space="preserve">for </w:t>
      </w:r>
      <w:r>
        <w:rPr>
          <w:rFonts w:eastAsiaTheme="minorEastAsia" w:hint="eastAsia"/>
          <w:sz w:val="24"/>
          <w:lang w:eastAsia="zh-CN"/>
        </w:rPr>
        <w:t>prediction and monitoring</w:t>
      </w:r>
    </w:p>
    <w:p w14:paraId="2FA4E6C6" w14:textId="760E7BCD" w:rsidR="000A6C27" w:rsidRDefault="000A6C27" w:rsidP="000A6C27">
      <w:pPr>
        <w:pStyle w:val="BodyText"/>
        <w:rPr>
          <w:rFonts w:eastAsiaTheme="minorEastAsia"/>
          <w:lang w:eastAsia="zh-CN"/>
        </w:rPr>
      </w:pPr>
      <w:r w:rsidRPr="0057616A">
        <w:rPr>
          <w:rFonts w:hint="eastAsia"/>
          <w:lang w:eastAsia="zh-CN"/>
        </w:rPr>
        <w:t>In RAN1#1</w:t>
      </w:r>
      <w:r w:rsidR="00B00EBB">
        <w:rPr>
          <w:rFonts w:eastAsiaTheme="minorEastAsia" w:hint="eastAsia"/>
          <w:lang w:eastAsia="zh-CN"/>
        </w:rPr>
        <w:t>20bis</w:t>
      </w:r>
      <w:r w:rsidRPr="0057616A">
        <w:rPr>
          <w:rFonts w:hint="eastAsia"/>
          <w:lang w:eastAsia="zh-CN"/>
        </w:rPr>
        <w:t xml:space="preserve">, the </w:t>
      </w:r>
      <w:r>
        <w:rPr>
          <w:rFonts w:eastAsiaTheme="minorEastAsia" w:hint="eastAsia"/>
          <w:lang w:eastAsia="zh-CN"/>
        </w:rPr>
        <w:t xml:space="preserve">following </w:t>
      </w:r>
      <w:r w:rsidR="00B00EBB">
        <w:rPr>
          <w:rFonts w:eastAsiaTheme="minorEastAsia" w:hint="eastAsia"/>
          <w:lang w:eastAsia="zh-CN"/>
        </w:rPr>
        <w:t xml:space="preserve">working assumption </w:t>
      </w:r>
      <w:r>
        <w:rPr>
          <w:rFonts w:eastAsiaTheme="minorEastAsia" w:hint="eastAsia"/>
          <w:lang w:eastAsia="zh-CN"/>
        </w:rPr>
        <w:t xml:space="preserve">on how to </w:t>
      </w:r>
      <w:r w:rsidR="00B00EBB">
        <w:rPr>
          <w:rFonts w:eastAsiaTheme="minorEastAsia" w:hint="eastAsia"/>
          <w:lang w:eastAsia="zh-CN"/>
        </w:rPr>
        <w:t>link the</w:t>
      </w:r>
      <w:r>
        <w:rPr>
          <w:rFonts w:eastAsiaTheme="minorEastAsia" w:hint="eastAsia"/>
          <w:lang w:eastAsia="zh-CN"/>
        </w:rPr>
        <w:t xml:space="preserve"> </w:t>
      </w:r>
      <w:r w:rsidR="00FB5627">
        <w:rPr>
          <w:rFonts w:eastAsiaTheme="minorEastAsia" w:hint="eastAsia"/>
          <w:lang w:eastAsia="zh-CN"/>
        </w:rPr>
        <w:t xml:space="preserve">prediction instance and monitoring instance </w:t>
      </w:r>
      <w:r>
        <w:rPr>
          <w:rFonts w:eastAsiaTheme="minorEastAsia" w:hint="eastAsia"/>
          <w:lang w:eastAsia="zh-CN"/>
        </w:rPr>
        <w:t>has been achieved</w:t>
      </w:r>
      <w:r w:rsidR="00265DDF">
        <w:rPr>
          <w:rFonts w:eastAsiaTheme="minorEastAsia" w:hint="eastAsia"/>
          <w:lang w:eastAsia="zh-CN"/>
        </w:rPr>
        <w:t>.</w:t>
      </w:r>
      <w:r w:rsidR="001C72AB">
        <w:rPr>
          <w:rFonts w:eastAsiaTheme="minorEastAsia" w:hint="eastAsia"/>
          <w:lang w:eastAsia="zh-CN"/>
        </w:rPr>
        <w:t xml:space="preserve"> RAN1 had comprehensive discussion on those linkages and there seems no issue to make final confirmation. </w:t>
      </w:r>
    </w:p>
    <w:tbl>
      <w:tblPr>
        <w:tblStyle w:val="TableGrid"/>
        <w:tblW w:w="0" w:type="auto"/>
        <w:tblLook w:val="04A0" w:firstRow="1" w:lastRow="0" w:firstColumn="1" w:lastColumn="0" w:noHBand="0" w:noVBand="1"/>
      </w:tblPr>
      <w:tblGrid>
        <w:gridCol w:w="9062"/>
      </w:tblGrid>
      <w:tr w:rsidR="000A6C27" w14:paraId="3A45DDBB" w14:textId="77777777" w:rsidTr="00926089">
        <w:tc>
          <w:tcPr>
            <w:tcW w:w="9062" w:type="dxa"/>
          </w:tcPr>
          <w:p w14:paraId="4349D8FD" w14:textId="01405BFB" w:rsidR="00FB5627" w:rsidRPr="00E1002E" w:rsidRDefault="00FB5627" w:rsidP="00FB5627">
            <w:pPr>
              <w:rPr>
                <w:rFonts w:eastAsia="等线"/>
                <w:highlight w:val="darkYellow"/>
                <w:lang w:eastAsia="zh-CN"/>
              </w:rPr>
            </w:pPr>
            <w:r w:rsidRPr="00E1002E">
              <w:rPr>
                <w:rFonts w:eastAsia="等线" w:hint="eastAsia"/>
                <w:highlight w:val="darkYellow"/>
                <w:lang w:eastAsia="zh-CN"/>
              </w:rPr>
              <w:t>Working Assumption</w:t>
            </w:r>
          </w:p>
          <w:p w14:paraId="03164917" w14:textId="77777777" w:rsidR="00FB5627" w:rsidRPr="00E1002E" w:rsidRDefault="00FB5627" w:rsidP="00FB5627">
            <w:pPr>
              <w:rPr>
                <w:lang w:eastAsia="zh-CN"/>
              </w:rPr>
            </w:pPr>
            <w:r w:rsidRPr="00E1002E">
              <w:rPr>
                <w:lang w:eastAsia="zh-CN"/>
              </w:rPr>
              <w:t xml:space="preserve">At least for the monitoring Type 1 Option 2 of UE-side model monitoring, for calculation of metric for monitoring, </w:t>
            </w:r>
          </w:p>
          <w:p w14:paraId="08FEAF68" w14:textId="77777777" w:rsidR="00FB5627" w:rsidRPr="00E1002E" w:rsidRDefault="00FB5627">
            <w:pPr>
              <w:numPr>
                <w:ilvl w:val="0"/>
                <w:numId w:val="33"/>
              </w:numPr>
              <w:textAlignment w:val="center"/>
              <w:rPr>
                <w:rFonts w:ascii="Calibri" w:hAnsi="Calibri" w:cs="Calibri"/>
                <w:sz w:val="22"/>
                <w:szCs w:val="22"/>
                <w:lang w:eastAsia="zh-CN"/>
              </w:rPr>
            </w:pPr>
            <w:r w:rsidRPr="00E1002E">
              <w:rPr>
                <w:lang w:eastAsia="zh-CN"/>
              </w:rPr>
              <w:t xml:space="preserve">for BM-Case 1, measurement result of a transmission occasion of the CSI-RS/SSB resources for monitoring is linked with an inference </w:t>
            </w:r>
            <w:r w:rsidRPr="00E1002E">
              <w:rPr>
                <w:rFonts w:eastAsia="等线" w:hint="eastAsia"/>
                <w:lang w:eastAsia="zh-CN"/>
              </w:rPr>
              <w:t>report</w:t>
            </w:r>
            <w:r w:rsidRPr="00E1002E">
              <w:rPr>
                <w:lang w:eastAsia="zh-CN"/>
              </w:rPr>
              <w:t>, where the CSI reference resource of the corresponding inference report has the minimal slot offset to the transmission occasion of the</w:t>
            </w:r>
            <w:r w:rsidRPr="00E1002E">
              <w:rPr>
                <w:rFonts w:eastAsia="等线" w:hint="eastAsia"/>
                <w:lang w:eastAsia="zh-CN"/>
              </w:rPr>
              <w:t xml:space="preserve"> </w:t>
            </w:r>
            <w:r w:rsidRPr="00E1002E">
              <w:rPr>
                <w:lang w:eastAsia="zh-CN"/>
              </w:rPr>
              <w:t xml:space="preserve">CSI-RS/SSB resources for monitoring. </w:t>
            </w:r>
          </w:p>
          <w:p w14:paraId="2D9BD72A" w14:textId="77777777" w:rsidR="00FB5627" w:rsidRPr="00E1002E" w:rsidRDefault="00FB5627">
            <w:pPr>
              <w:numPr>
                <w:ilvl w:val="1"/>
                <w:numId w:val="33"/>
              </w:numPr>
              <w:textAlignment w:val="center"/>
              <w:rPr>
                <w:lang w:eastAsia="x-none"/>
              </w:rPr>
            </w:pPr>
            <w:r w:rsidRPr="00E1002E">
              <w:rPr>
                <w:rFonts w:eastAsia="宋体"/>
                <w:lang w:eastAsia="zh-CN"/>
              </w:rPr>
              <w:t xml:space="preserve">Wherein, the corresponding inference report, and the transmission occasion </w:t>
            </w:r>
            <w:r w:rsidRPr="00E1002E">
              <w:rPr>
                <w:lang w:eastAsia="zh-CN"/>
              </w:rPr>
              <w:t xml:space="preserve">of the CSI-RS/SSB resources </w:t>
            </w:r>
            <w:r w:rsidRPr="00E1002E">
              <w:rPr>
                <w:rFonts w:eastAsia="宋体"/>
                <w:lang w:eastAsia="zh-CN"/>
              </w:rPr>
              <w:t>for monitoring are no later than the CSI reference resource corresponding to the CSI report for monitoring</w:t>
            </w:r>
          </w:p>
          <w:p w14:paraId="4E9A4170" w14:textId="77777777" w:rsidR="00FB5627" w:rsidRPr="00E1002E" w:rsidRDefault="00FB5627">
            <w:pPr>
              <w:numPr>
                <w:ilvl w:val="1"/>
                <w:numId w:val="33"/>
              </w:numPr>
              <w:textAlignment w:val="center"/>
              <w:rPr>
                <w:rFonts w:ascii="Calibri" w:hAnsi="Calibri" w:cs="Calibri"/>
                <w:sz w:val="22"/>
                <w:szCs w:val="22"/>
                <w:lang w:eastAsia="zh-CN"/>
              </w:rPr>
            </w:pPr>
            <w:r w:rsidRPr="00E1002E">
              <w:rPr>
                <w:lang w:eastAsia="zh-CN"/>
              </w:rPr>
              <w:t>FFS: whether to introduce a</w:t>
            </w:r>
            <w:r w:rsidRPr="00E1002E">
              <w:rPr>
                <w:color w:val="FF0000"/>
                <w:lang w:eastAsia="zh-CN"/>
              </w:rPr>
              <w:t xml:space="preserve"> </w:t>
            </w:r>
            <w:r w:rsidRPr="00E1002E">
              <w:rPr>
                <w:lang w:eastAsia="zh-CN"/>
              </w:rPr>
              <w:t>threshold X</w:t>
            </w:r>
            <w:r w:rsidRPr="00E1002E">
              <w:rPr>
                <w:rFonts w:eastAsia="等线" w:hint="eastAsia"/>
                <w:lang w:eastAsia="zh-CN"/>
              </w:rPr>
              <w:t xml:space="preserve"> for the minimal slot offset</w:t>
            </w:r>
            <w:r w:rsidRPr="00E1002E">
              <w:rPr>
                <w:lang w:eastAsia="zh-CN"/>
              </w:rPr>
              <w:t xml:space="preserve">, and whether it is optionally configured by RRC, where the minimal slot offset </w:t>
            </w:r>
            <w:r w:rsidRPr="00E1002E">
              <w:rPr>
                <w:i/>
                <w:iCs/>
                <w:lang w:eastAsia="zh-CN"/>
              </w:rPr>
              <w:t>k</w:t>
            </w:r>
            <w:r w:rsidRPr="00E1002E">
              <w:rPr>
                <w:lang w:eastAsia="zh-CN"/>
              </w:rPr>
              <w:t xml:space="preserve"> is no larger than X; otherwise, the transmission occasion for monitoring has no linked inference </w:t>
            </w:r>
            <w:r w:rsidRPr="00E1002E">
              <w:rPr>
                <w:rFonts w:eastAsia="等线" w:hint="eastAsia"/>
                <w:lang w:eastAsia="zh-CN"/>
              </w:rPr>
              <w:t>report</w:t>
            </w:r>
            <w:r w:rsidRPr="00E1002E">
              <w:rPr>
                <w:lang w:eastAsia="zh-CN"/>
              </w:rPr>
              <w:t>.</w:t>
            </w:r>
          </w:p>
          <w:p w14:paraId="0E184E05" w14:textId="77777777" w:rsidR="000A6C27" w:rsidRDefault="000A6C27" w:rsidP="00B00EBB">
            <w:pPr>
              <w:tabs>
                <w:tab w:val="left" w:pos="720"/>
                <w:tab w:val="left" w:pos="1440"/>
              </w:tabs>
              <w:rPr>
                <w:rFonts w:eastAsiaTheme="minorEastAsia"/>
                <w:lang w:eastAsia="zh-CN"/>
              </w:rPr>
            </w:pPr>
          </w:p>
          <w:p w14:paraId="5575DF2C" w14:textId="77777777" w:rsidR="00245DDE" w:rsidRPr="00E1002E" w:rsidRDefault="00245DDE" w:rsidP="00245DDE">
            <w:pPr>
              <w:rPr>
                <w:rFonts w:eastAsia="等线"/>
                <w:highlight w:val="darkYellow"/>
                <w:lang w:eastAsia="zh-CN"/>
              </w:rPr>
            </w:pPr>
            <w:r w:rsidRPr="00E1002E">
              <w:rPr>
                <w:rFonts w:eastAsia="等线" w:hint="eastAsia"/>
                <w:highlight w:val="darkYellow"/>
                <w:lang w:eastAsia="zh-CN"/>
              </w:rPr>
              <w:t>Working Assumption</w:t>
            </w:r>
          </w:p>
          <w:p w14:paraId="25FF6E28" w14:textId="77777777" w:rsidR="00245DDE" w:rsidRPr="00E1002E" w:rsidRDefault="00245DDE" w:rsidP="00245DDE">
            <w:pPr>
              <w:textAlignment w:val="center"/>
            </w:pPr>
            <w:r w:rsidRPr="00E1002E">
              <w:rPr>
                <w:rFonts w:eastAsia="宋体"/>
                <w:bCs/>
                <w:lang w:eastAsia="zh-CN"/>
              </w:rPr>
              <w:t xml:space="preserve">For BM-Case 1, </w:t>
            </w:r>
            <w:r w:rsidRPr="00E1002E">
              <w:t xml:space="preserve">the </w:t>
            </w:r>
            <w:r w:rsidRPr="00E1002E">
              <w:rPr>
                <w:rFonts w:eastAsia="宋体"/>
                <w:bCs/>
                <w:lang w:eastAsia="zh-CN"/>
              </w:rPr>
              <w:t xml:space="preserve">beam prediction accuracy is calculated based on </w:t>
            </w:r>
            <w:r w:rsidRPr="00E1002E">
              <w:rPr>
                <w:i/>
                <w:iCs/>
              </w:rPr>
              <w:t xml:space="preserve">N </w:t>
            </w:r>
            <w:r w:rsidRPr="00E1002E">
              <w:t xml:space="preserve">latest </w:t>
            </w:r>
            <w:r w:rsidRPr="00E1002E">
              <w:rPr>
                <w:rFonts w:eastAsia="宋体"/>
                <w:lang w:eastAsia="zh-CN"/>
              </w:rPr>
              <w:t xml:space="preserve">transmission occasion(s) </w:t>
            </w:r>
            <w:r w:rsidRPr="00E1002E">
              <w:rPr>
                <w:rFonts w:eastAsia="宋体" w:hint="eastAsia"/>
                <w:lang w:eastAsia="zh-CN"/>
              </w:rPr>
              <w:t xml:space="preserve">of monitoring resources </w:t>
            </w:r>
            <w:r w:rsidRPr="00E1002E">
              <w:rPr>
                <w:lang w:eastAsia="zh-CN"/>
              </w:rPr>
              <w:t xml:space="preserve">with linked inference </w:t>
            </w:r>
            <w:r w:rsidRPr="00E1002E">
              <w:rPr>
                <w:rFonts w:eastAsia="等线" w:hint="eastAsia"/>
                <w:lang w:eastAsia="zh-CN"/>
              </w:rPr>
              <w:t>report</w:t>
            </w:r>
            <w:r w:rsidRPr="00E1002E">
              <w:rPr>
                <w:lang w:eastAsia="zh-CN"/>
              </w:rPr>
              <w:t xml:space="preserve"> no later than</w:t>
            </w:r>
            <w:r w:rsidRPr="00E1002E">
              <w:rPr>
                <w:rFonts w:eastAsia="宋体"/>
                <w:lang w:eastAsia="zh-CN"/>
              </w:rPr>
              <w:t xml:space="preserve"> CSI reference resource corresponding to the CSI report for monitoring</w:t>
            </w:r>
            <w:r w:rsidRPr="00E1002E">
              <w:t xml:space="preserve"> </w:t>
            </w:r>
          </w:p>
          <w:p w14:paraId="5331BFD5" w14:textId="77777777" w:rsidR="00245DDE" w:rsidRPr="00E1002E" w:rsidRDefault="00245DDE">
            <w:pPr>
              <w:numPr>
                <w:ilvl w:val="0"/>
                <w:numId w:val="34"/>
              </w:numPr>
              <w:textAlignment w:val="center"/>
              <w:rPr>
                <w:rFonts w:ascii="Calibri" w:hAnsi="Calibri"/>
                <w:sz w:val="22"/>
                <w:szCs w:val="22"/>
                <w:lang w:eastAsia="x-none"/>
              </w:rPr>
            </w:pPr>
            <w:r w:rsidRPr="00E1002E">
              <w:rPr>
                <w:lang w:eastAsia="x-none"/>
              </w:rPr>
              <w:t xml:space="preserve">wherein </w:t>
            </w:r>
            <w:r w:rsidRPr="00E1002E">
              <w:rPr>
                <w:i/>
                <w:iCs/>
                <w:lang w:eastAsia="x-none"/>
              </w:rPr>
              <w:t xml:space="preserve">N </w:t>
            </w:r>
            <w:r w:rsidRPr="00E1002E">
              <w:rPr>
                <w:lang w:eastAsia="x-none"/>
              </w:rPr>
              <w:t xml:space="preserve">(N&gt;=1) is configured in </w:t>
            </w:r>
            <w:r w:rsidRPr="00E1002E">
              <w:rPr>
                <w:i/>
                <w:iCs/>
                <w:lang w:eastAsia="zh-CN"/>
              </w:rPr>
              <w:t>CSI-</w:t>
            </w:r>
            <w:proofErr w:type="spellStart"/>
            <w:r w:rsidRPr="00E1002E">
              <w:rPr>
                <w:i/>
                <w:iCs/>
                <w:lang w:eastAsia="zh-CN"/>
              </w:rPr>
              <w:t>ReportConfig</w:t>
            </w:r>
            <w:proofErr w:type="spellEnd"/>
          </w:p>
          <w:p w14:paraId="36993D46" w14:textId="77777777" w:rsidR="00245DDE" w:rsidRPr="00E1002E" w:rsidRDefault="00245DDE">
            <w:pPr>
              <w:numPr>
                <w:ilvl w:val="0"/>
                <w:numId w:val="32"/>
              </w:numPr>
              <w:textAlignment w:val="center"/>
              <w:rPr>
                <w:lang w:eastAsia="x-none"/>
              </w:rPr>
            </w:pPr>
            <w:r w:rsidRPr="00E1002E">
              <w:rPr>
                <w:lang w:eastAsia="x-none"/>
              </w:rPr>
              <w:t xml:space="preserve">FFS on additional rule for counting </w:t>
            </w:r>
            <w:r w:rsidRPr="00E1002E">
              <w:rPr>
                <w:i/>
                <w:iCs/>
                <w:lang w:eastAsia="x-none"/>
              </w:rPr>
              <w:t xml:space="preserve">N </w:t>
            </w:r>
            <w:r w:rsidRPr="00E1002E">
              <w:rPr>
                <w:lang w:eastAsia="zh-CN"/>
              </w:rPr>
              <w:t>linked pair</w:t>
            </w:r>
          </w:p>
          <w:p w14:paraId="2FD079AD" w14:textId="77777777" w:rsidR="00245DDE" w:rsidRPr="00E1002E" w:rsidRDefault="00245DDE" w:rsidP="00245DDE">
            <w:pPr>
              <w:textAlignment w:val="center"/>
            </w:pPr>
            <w:r w:rsidRPr="00E1002E">
              <w:t xml:space="preserve">For BM-Case 1, one resource set for monitoring is configured in one </w:t>
            </w:r>
            <w:r w:rsidRPr="00E1002E">
              <w:rPr>
                <w:i/>
                <w:iCs/>
                <w:lang w:eastAsia="zh-CN"/>
              </w:rPr>
              <w:t>CSI-</w:t>
            </w:r>
            <w:proofErr w:type="spellStart"/>
            <w:r w:rsidRPr="00E1002E">
              <w:rPr>
                <w:i/>
                <w:iCs/>
                <w:lang w:eastAsia="zh-CN"/>
              </w:rPr>
              <w:t>ReportConfig</w:t>
            </w:r>
            <w:proofErr w:type="spellEnd"/>
            <w:r w:rsidRPr="00E1002E">
              <w:rPr>
                <w:lang w:eastAsia="zh-CN"/>
              </w:rPr>
              <w:t xml:space="preserve"> for </w:t>
            </w:r>
            <w:r w:rsidRPr="00E1002E">
              <w:t>monitoring.</w:t>
            </w:r>
          </w:p>
          <w:p w14:paraId="5A0A0123" w14:textId="77777777" w:rsidR="00245DDE" w:rsidRDefault="00245DDE" w:rsidP="00B00EBB">
            <w:pPr>
              <w:tabs>
                <w:tab w:val="left" w:pos="720"/>
                <w:tab w:val="left" w:pos="1440"/>
              </w:tabs>
              <w:rPr>
                <w:rFonts w:eastAsiaTheme="minorEastAsia"/>
                <w:lang w:eastAsia="zh-CN"/>
              </w:rPr>
            </w:pPr>
          </w:p>
          <w:p w14:paraId="4CDA8FB4" w14:textId="77777777" w:rsidR="00245DDE" w:rsidRPr="00397456" w:rsidRDefault="00245DDE" w:rsidP="00245DDE">
            <w:pPr>
              <w:snapToGrid w:val="0"/>
              <w:rPr>
                <w:rFonts w:eastAsia="等线"/>
                <w:highlight w:val="darkYellow"/>
                <w:lang w:eastAsia="zh-CN"/>
              </w:rPr>
            </w:pPr>
            <w:r w:rsidRPr="00397456">
              <w:rPr>
                <w:rFonts w:eastAsia="等线" w:hint="eastAsia"/>
                <w:highlight w:val="darkYellow"/>
                <w:lang w:eastAsia="zh-CN"/>
              </w:rPr>
              <w:t>Working Assumption</w:t>
            </w:r>
          </w:p>
          <w:p w14:paraId="77C7CD1F" w14:textId="77777777" w:rsidR="00245DDE" w:rsidRPr="00397456" w:rsidRDefault="00245DDE" w:rsidP="00245DDE">
            <w:pPr>
              <w:snapToGrid w:val="0"/>
              <w:textAlignment w:val="center"/>
            </w:pPr>
            <w:r w:rsidRPr="00397456">
              <w:t xml:space="preserve">For BM-Case 2, at least support to report one </w:t>
            </w:r>
            <w:r w:rsidRPr="00397456">
              <w:rPr>
                <w:rFonts w:eastAsia="宋体"/>
                <w:bCs/>
                <w:lang w:eastAsia="zh-CN"/>
              </w:rPr>
              <w:t>beam prediction accuracy</w:t>
            </w:r>
            <w:r w:rsidRPr="00397456">
              <w:t xml:space="preserve"> for one configured time instance, configured by one </w:t>
            </w:r>
            <w:r w:rsidRPr="00397456">
              <w:rPr>
                <w:i/>
                <w:iCs/>
                <w:lang w:eastAsia="zh-CN"/>
              </w:rPr>
              <w:t>CSI-</w:t>
            </w:r>
            <w:proofErr w:type="spellStart"/>
            <w:r w:rsidRPr="00397456">
              <w:rPr>
                <w:i/>
                <w:iCs/>
                <w:lang w:eastAsia="zh-CN"/>
              </w:rPr>
              <w:t>ReportConfig</w:t>
            </w:r>
            <w:proofErr w:type="spellEnd"/>
            <w:r w:rsidRPr="00397456">
              <w:rPr>
                <w:lang w:eastAsia="zh-CN"/>
              </w:rPr>
              <w:t xml:space="preserve"> for </w:t>
            </w:r>
            <w:r w:rsidRPr="00397456">
              <w:t xml:space="preserve">monitoring, </w:t>
            </w:r>
          </w:p>
          <w:p w14:paraId="47150B35" w14:textId="77777777" w:rsidR="00245DDE" w:rsidRPr="00397456" w:rsidRDefault="00245DDE">
            <w:pPr>
              <w:numPr>
                <w:ilvl w:val="0"/>
                <w:numId w:val="34"/>
              </w:numPr>
              <w:snapToGrid w:val="0"/>
              <w:ind w:left="360"/>
              <w:textAlignment w:val="center"/>
              <w:rPr>
                <w:lang w:eastAsia="x-none"/>
              </w:rPr>
            </w:pPr>
            <w:r w:rsidRPr="00397456">
              <w:rPr>
                <w:lang w:eastAsia="x-none"/>
              </w:rPr>
              <w:t xml:space="preserve">only one resource set is configured in the </w:t>
            </w:r>
            <w:r w:rsidRPr="00397456">
              <w:rPr>
                <w:i/>
                <w:iCs/>
                <w:lang w:eastAsia="zh-CN"/>
              </w:rPr>
              <w:t>CSI-</w:t>
            </w:r>
            <w:proofErr w:type="spellStart"/>
            <w:r w:rsidRPr="00397456">
              <w:rPr>
                <w:i/>
                <w:iCs/>
                <w:lang w:eastAsia="zh-CN"/>
              </w:rPr>
              <w:t>ReportConfig</w:t>
            </w:r>
            <w:proofErr w:type="spellEnd"/>
          </w:p>
          <w:p w14:paraId="0D5BCE4B" w14:textId="77777777" w:rsidR="00245DDE" w:rsidRPr="00397456" w:rsidRDefault="00245DDE">
            <w:pPr>
              <w:numPr>
                <w:ilvl w:val="0"/>
                <w:numId w:val="34"/>
              </w:numPr>
              <w:snapToGrid w:val="0"/>
              <w:ind w:left="360"/>
              <w:textAlignment w:val="center"/>
              <w:rPr>
                <w:lang w:eastAsia="x-none"/>
              </w:rPr>
            </w:pPr>
            <w:r w:rsidRPr="00397456">
              <w:rPr>
                <w:lang w:eastAsia="x-none"/>
              </w:rPr>
              <w:lastRenderedPageBreak/>
              <w:t>the one configured time instance (i.e. f-</w:t>
            </w:r>
            <w:proofErr w:type="spellStart"/>
            <w:r w:rsidRPr="00397456">
              <w:rPr>
                <w:lang w:eastAsia="x-none"/>
              </w:rPr>
              <w:t>th</w:t>
            </w:r>
            <w:proofErr w:type="spellEnd"/>
            <w:r w:rsidRPr="00397456">
              <w:rPr>
                <w:lang w:eastAsia="x-none"/>
              </w:rPr>
              <w:t xml:space="preserve"> time instance of the time instance in one inference report) for metric calculation is configured in the </w:t>
            </w:r>
            <w:r w:rsidRPr="00397456">
              <w:rPr>
                <w:i/>
                <w:iCs/>
                <w:lang w:eastAsia="zh-CN"/>
              </w:rPr>
              <w:t>CSI-</w:t>
            </w:r>
            <w:proofErr w:type="spellStart"/>
            <w:r w:rsidRPr="00397456">
              <w:rPr>
                <w:i/>
                <w:iCs/>
                <w:lang w:eastAsia="zh-CN"/>
              </w:rPr>
              <w:t>ReportConfig</w:t>
            </w:r>
            <w:proofErr w:type="spellEnd"/>
            <w:r w:rsidRPr="00397456">
              <w:rPr>
                <w:i/>
                <w:iCs/>
                <w:lang w:eastAsia="zh-CN"/>
              </w:rPr>
              <w:t xml:space="preserve"> </w:t>
            </w:r>
            <w:r w:rsidRPr="00397456">
              <w:rPr>
                <w:lang w:eastAsia="zh-CN"/>
              </w:rPr>
              <w:t xml:space="preserve">for monitoring </w:t>
            </w:r>
          </w:p>
          <w:p w14:paraId="1605C527" w14:textId="77777777" w:rsidR="00245DDE" w:rsidRPr="00397456" w:rsidRDefault="00245DDE">
            <w:pPr>
              <w:numPr>
                <w:ilvl w:val="0"/>
                <w:numId w:val="34"/>
              </w:numPr>
              <w:snapToGrid w:val="0"/>
              <w:textAlignment w:val="center"/>
              <w:rPr>
                <w:lang w:eastAsia="x-none"/>
              </w:rPr>
            </w:pPr>
            <w:r w:rsidRPr="00397456">
              <w:rPr>
                <w:lang w:eastAsia="zh-CN"/>
              </w:rPr>
              <w:t>FFS on whether to configure more than one time instance</w:t>
            </w:r>
          </w:p>
          <w:p w14:paraId="76691B97" w14:textId="77777777" w:rsidR="00245DDE" w:rsidRPr="00397456" w:rsidRDefault="00245DDE">
            <w:pPr>
              <w:numPr>
                <w:ilvl w:val="0"/>
                <w:numId w:val="32"/>
              </w:numPr>
              <w:snapToGrid w:val="0"/>
              <w:ind w:left="360"/>
              <w:textAlignment w:val="center"/>
              <w:rPr>
                <w:lang w:eastAsia="x-none"/>
              </w:rPr>
            </w:pPr>
            <w:proofErr w:type="gramStart"/>
            <w:r w:rsidRPr="00397456">
              <w:rPr>
                <w:lang w:eastAsia="x-none"/>
              </w:rPr>
              <w:t>the</w:t>
            </w:r>
            <w:proofErr w:type="gramEnd"/>
            <w:r w:rsidRPr="00397456">
              <w:rPr>
                <w:lang w:eastAsia="x-none"/>
              </w:rPr>
              <w:t xml:space="preserve"> performance metric of the f-</w:t>
            </w:r>
            <w:proofErr w:type="spellStart"/>
            <w:r w:rsidRPr="00397456">
              <w:rPr>
                <w:lang w:eastAsia="x-none"/>
              </w:rPr>
              <w:t>th</w:t>
            </w:r>
            <w:proofErr w:type="spellEnd"/>
            <w:r w:rsidRPr="00397456">
              <w:rPr>
                <w:lang w:eastAsia="x-none"/>
              </w:rPr>
              <w:t xml:space="preserve"> time instance is calculated </w:t>
            </w:r>
            <w:r w:rsidRPr="00397456">
              <w:rPr>
                <w:rFonts w:eastAsia="宋体"/>
                <w:bCs/>
                <w:lang w:eastAsia="zh-CN"/>
              </w:rPr>
              <w:t xml:space="preserve">based on </w:t>
            </w:r>
            <w:r w:rsidRPr="00397456">
              <w:rPr>
                <w:i/>
                <w:iCs/>
                <w:lang w:eastAsia="x-none"/>
              </w:rPr>
              <w:t xml:space="preserve">N </w:t>
            </w:r>
            <w:r w:rsidRPr="00397456">
              <w:rPr>
                <w:lang w:eastAsia="x-none"/>
              </w:rPr>
              <w:t xml:space="preserve">latest </w:t>
            </w:r>
            <w:r w:rsidRPr="00397456">
              <w:rPr>
                <w:rFonts w:eastAsia="宋体"/>
                <w:lang w:eastAsia="zh-CN"/>
              </w:rPr>
              <w:t xml:space="preserve">transmission occasion(s) </w:t>
            </w:r>
            <w:r w:rsidRPr="00397456">
              <w:rPr>
                <w:lang w:eastAsia="x-none"/>
              </w:rPr>
              <w:t xml:space="preserve">of monitoring resource </w:t>
            </w:r>
            <w:r w:rsidRPr="00397456">
              <w:rPr>
                <w:lang w:eastAsia="zh-CN"/>
              </w:rPr>
              <w:t>with linked time instance, no later than</w:t>
            </w:r>
            <w:r w:rsidRPr="00397456">
              <w:rPr>
                <w:rFonts w:eastAsia="宋体"/>
                <w:lang w:eastAsia="zh-CN"/>
              </w:rPr>
              <w:t xml:space="preserve"> CSI reference resource corresponding to the CSI report for monitoring</w:t>
            </w:r>
          </w:p>
          <w:p w14:paraId="3954796D" w14:textId="77777777" w:rsidR="00245DDE" w:rsidRPr="00397456" w:rsidRDefault="00245DDE">
            <w:pPr>
              <w:numPr>
                <w:ilvl w:val="0"/>
                <w:numId w:val="32"/>
              </w:numPr>
              <w:snapToGrid w:val="0"/>
              <w:textAlignment w:val="center"/>
              <w:rPr>
                <w:lang w:eastAsia="x-none"/>
              </w:rPr>
            </w:pPr>
            <w:r w:rsidRPr="00397456">
              <w:rPr>
                <w:lang w:eastAsia="x-none"/>
              </w:rPr>
              <w:t xml:space="preserve">N (N&gt;=1) is configured in the </w:t>
            </w:r>
            <w:r w:rsidRPr="00397456">
              <w:rPr>
                <w:i/>
                <w:iCs/>
                <w:lang w:eastAsia="zh-CN"/>
              </w:rPr>
              <w:t>CSI-</w:t>
            </w:r>
            <w:proofErr w:type="spellStart"/>
            <w:r w:rsidRPr="00397456">
              <w:rPr>
                <w:i/>
                <w:iCs/>
                <w:lang w:eastAsia="zh-CN"/>
              </w:rPr>
              <w:t>ReportConfig</w:t>
            </w:r>
            <w:proofErr w:type="spellEnd"/>
          </w:p>
          <w:p w14:paraId="78C310F4" w14:textId="77777777" w:rsidR="00245DDE" w:rsidRPr="00397456" w:rsidRDefault="00245DDE">
            <w:pPr>
              <w:numPr>
                <w:ilvl w:val="0"/>
                <w:numId w:val="32"/>
              </w:numPr>
              <w:snapToGrid w:val="0"/>
              <w:textAlignment w:val="center"/>
              <w:rPr>
                <w:lang w:eastAsia="x-none"/>
              </w:rPr>
            </w:pPr>
            <w:r w:rsidRPr="00397456">
              <w:rPr>
                <w:lang w:eastAsia="x-none"/>
              </w:rPr>
              <w:t xml:space="preserve">FFS on additional rule for counting </w:t>
            </w:r>
            <w:r w:rsidRPr="00397456">
              <w:rPr>
                <w:i/>
                <w:iCs/>
                <w:lang w:eastAsia="x-none"/>
              </w:rPr>
              <w:t xml:space="preserve">N </w:t>
            </w:r>
            <w:r w:rsidRPr="00397456">
              <w:rPr>
                <w:lang w:eastAsia="zh-CN"/>
              </w:rPr>
              <w:t>linked pair</w:t>
            </w:r>
          </w:p>
          <w:p w14:paraId="6E6E4FFB" w14:textId="77777777" w:rsidR="00245DDE" w:rsidRPr="00397456" w:rsidRDefault="00245DDE">
            <w:pPr>
              <w:numPr>
                <w:ilvl w:val="0"/>
                <w:numId w:val="32"/>
              </w:numPr>
              <w:snapToGrid w:val="0"/>
              <w:ind w:left="714" w:hanging="357"/>
              <w:textAlignment w:val="center"/>
              <w:rPr>
                <w:rFonts w:ascii="Calibri" w:hAnsi="Calibri" w:cs="Calibri"/>
                <w:sz w:val="22"/>
                <w:szCs w:val="22"/>
                <w:lang w:eastAsia="zh-CN"/>
              </w:rPr>
            </w:pPr>
            <w:proofErr w:type="gramStart"/>
            <w:r w:rsidRPr="00397456">
              <w:rPr>
                <w:lang w:eastAsia="zh-CN"/>
              </w:rPr>
              <w:t>measurement</w:t>
            </w:r>
            <w:proofErr w:type="gramEnd"/>
            <w:r w:rsidRPr="00397456">
              <w:rPr>
                <w:lang w:eastAsia="zh-CN"/>
              </w:rPr>
              <w:t xml:space="preserve"> result of a transmission occasion of the CSI-RS/SSB resources for monitoring is linked with the f-</w:t>
            </w:r>
            <w:proofErr w:type="spellStart"/>
            <w:r w:rsidRPr="00397456">
              <w:rPr>
                <w:lang w:eastAsia="zh-CN"/>
              </w:rPr>
              <w:t>th</w:t>
            </w:r>
            <w:proofErr w:type="spellEnd"/>
            <w:r w:rsidRPr="00397456">
              <w:rPr>
                <w:lang w:eastAsia="zh-CN"/>
              </w:rPr>
              <w:t xml:space="preserve"> time instance for prediction, where the f-</w:t>
            </w:r>
            <w:proofErr w:type="spellStart"/>
            <w:r w:rsidRPr="00397456">
              <w:rPr>
                <w:lang w:eastAsia="zh-CN"/>
              </w:rPr>
              <w:t>th</w:t>
            </w:r>
            <w:proofErr w:type="spellEnd"/>
            <w:r w:rsidRPr="00397456">
              <w:rPr>
                <w:lang w:eastAsia="zh-CN"/>
              </w:rPr>
              <w:t xml:space="preserve"> time instance has the minimal slot offset to the transmission occasion of the CSI-RS/SSB resources for monitoring. </w:t>
            </w:r>
          </w:p>
          <w:p w14:paraId="18FF4D64" w14:textId="77777777" w:rsidR="00245DDE" w:rsidRPr="00397456" w:rsidRDefault="00245DDE">
            <w:pPr>
              <w:numPr>
                <w:ilvl w:val="1"/>
                <w:numId w:val="32"/>
              </w:numPr>
              <w:snapToGrid w:val="0"/>
              <w:textAlignment w:val="center"/>
              <w:rPr>
                <w:lang w:eastAsia="x-none"/>
              </w:rPr>
            </w:pPr>
            <w:r w:rsidRPr="00397456">
              <w:rPr>
                <w:rFonts w:eastAsia="宋体"/>
                <w:lang w:eastAsia="zh-CN"/>
              </w:rPr>
              <w:t xml:space="preserve">Wherein, the corresponding inference reports, and the transmission occasions </w:t>
            </w:r>
            <w:r w:rsidRPr="00397456">
              <w:rPr>
                <w:lang w:eastAsia="zh-CN"/>
              </w:rPr>
              <w:t xml:space="preserve">of the CSI-RS/SSB resources </w:t>
            </w:r>
            <w:r w:rsidRPr="00397456">
              <w:rPr>
                <w:rFonts w:eastAsia="宋体"/>
                <w:lang w:eastAsia="zh-CN"/>
              </w:rPr>
              <w:t>for monitoring, [FFS on the f-</w:t>
            </w:r>
            <w:proofErr w:type="spellStart"/>
            <w:r w:rsidRPr="00397456">
              <w:rPr>
                <w:rFonts w:eastAsia="宋体"/>
                <w:lang w:eastAsia="zh-CN"/>
              </w:rPr>
              <w:t>th</w:t>
            </w:r>
            <w:proofErr w:type="spellEnd"/>
            <w:r w:rsidRPr="00397456">
              <w:rPr>
                <w:rFonts w:eastAsia="宋体"/>
                <w:lang w:eastAsia="zh-CN"/>
              </w:rPr>
              <w:t xml:space="preserve"> time instances] are no later than the CSI reference resource corresponding to the CSI report for monitoring</w:t>
            </w:r>
          </w:p>
          <w:p w14:paraId="7C57402C" w14:textId="61E1DC29" w:rsidR="00245DDE" w:rsidRPr="00245DDE" w:rsidRDefault="00245DDE">
            <w:pPr>
              <w:numPr>
                <w:ilvl w:val="1"/>
                <w:numId w:val="32"/>
              </w:numPr>
              <w:snapToGrid w:val="0"/>
              <w:textAlignment w:val="center"/>
              <w:rPr>
                <w:rFonts w:ascii="Calibri" w:hAnsi="Calibri" w:cs="Calibri"/>
                <w:sz w:val="22"/>
                <w:szCs w:val="22"/>
                <w:lang w:eastAsia="zh-CN"/>
              </w:rPr>
            </w:pPr>
            <w:r w:rsidRPr="00397456">
              <w:rPr>
                <w:lang w:eastAsia="zh-CN"/>
              </w:rPr>
              <w:t>FFS: whether to introduce a</w:t>
            </w:r>
            <w:r w:rsidRPr="00397456">
              <w:rPr>
                <w:color w:val="FF0000"/>
                <w:lang w:eastAsia="zh-CN"/>
              </w:rPr>
              <w:t xml:space="preserve"> </w:t>
            </w:r>
            <w:r w:rsidRPr="00397456">
              <w:rPr>
                <w:lang w:eastAsia="zh-CN"/>
              </w:rPr>
              <w:t xml:space="preserve">threshold X, and whether it is optionally configured by RRC, where the minimal slot offset </w:t>
            </w:r>
            <w:r w:rsidRPr="00397456">
              <w:rPr>
                <w:i/>
                <w:iCs/>
                <w:lang w:eastAsia="zh-CN"/>
              </w:rPr>
              <w:t>k</w:t>
            </w:r>
            <w:r w:rsidRPr="00397456">
              <w:rPr>
                <w:lang w:eastAsia="zh-CN"/>
              </w:rPr>
              <w:t xml:space="preserve"> is no larger than X; otherwise, the transmission occasion for monitoring has no linked time instance </w:t>
            </w:r>
          </w:p>
        </w:tc>
      </w:tr>
    </w:tbl>
    <w:p w14:paraId="57FD8FA4" w14:textId="00842C28" w:rsidR="0049261B" w:rsidRDefault="0049261B" w:rsidP="008231D4">
      <w:pPr>
        <w:pStyle w:val="BodyText"/>
        <w:numPr>
          <w:ilvl w:val="0"/>
          <w:numId w:val="5"/>
        </w:numPr>
        <w:spacing w:before="60"/>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lastRenderedPageBreak/>
        <w:t xml:space="preserve">For </w:t>
      </w:r>
      <w:r w:rsidR="008231D4">
        <w:rPr>
          <w:rFonts w:ascii="Arial" w:eastAsiaTheme="minorEastAsia" w:hAnsi="Arial" w:cs="Arial" w:hint="eastAsia"/>
          <w:b/>
          <w:i/>
          <w:color w:val="000000" w:themeColor="text1"/>
          <w:sz w:val="22"/>
          <w:lang w:eastAsia="zh-CN"/>
        </w:rPr>
        <w:t xml:space="preserve">Type 1 Option 2 of UE-side performance monitoring, confirm those working </w:t>
      </w:r>
      <w:r w:rsidR="008231D4">
        <w:rPr>
          <w:rFonts w:ascii="Arial" w:eastAsiaTheme="minorEastAsia" w:hAnsi="Arial" w:cs="Arial"/>
          <w:b/>
          <w:i/>
          <w:color w:val="000000" w:themeColor="text1"/>
          <w:sz w:val="22"/>
          <w:lang w:eastAsia="zh-CN"/>
        </w:rPr>
        <w:t>assumption</w:t>
      </w:r>
      <w:r w:rsidR="008231D4">
        <w:rPr>
          <w:rFonts w:ascii="Arial" w:eastAsiaTheme="minorEastAsia" w:hAnsi="Arial" w:cs="Arial" w:hint="eastAsia"/>
          <w:b/>
          <w:i/>
          <w:color w:val="000000" w:themeColor="text1"/>
          <w:sz w:val="22"/>
          <w:lang w:eastAsia="zh-CN"/>
        </w:rPr>
        <w:t xml:space="preserve">s for </w:t>
      </w:r>
      <w:r w:rsidR="00604D53">
        <w:rPr>
          <w:rFonts w:ascii="Arial" w:eastAsiaTheme="minorEastAsia" w:hAnsi="Arial" w:cs="Arial" w:hint="eastAsia"/>
          <w:b/>
          <w:i/>
          <w:color w:val="000000" w:themeColor="text1"/>
          <w:sz w:val="22"/>
          <w:lang w:eastAsia="zh-CN"/>
        </w:rPr>
        <w:t xml:space="preserve">both BM-Case1 and </w:t>
      </w:r>
      <w:r w:rsidRPr="00CC546A">
        <w:rPr>
          <w:rFonts w:ascii="Arial" w:eastAsiaTheme="minorEastAsia" w:hAnsi="Arial" w:cs="Arial"/>
          <w:b/>
          <w:i/>
          <w:color w:val="000000" w:themeColor="text1"/>
          <w:sz w:val="22"/>
          <w:lang w:eastAsia="zh-CN"/>
        </w:rPr>
        <w:t>BM-Case2</w:t>
      </w:r>
      <w:r w:rsidR="008231D4">
        <w:rPr>
          <w:rFonts w:ascii="Arial" w:eastAsiaTheme="minorEastAsia" w:hAnsi="Arial" w:cs="Arial" w:hint="eastAsia"/>
          <w:b/>
          <w:i/>
          <w:color w:val="000000" w:themeColor="text1"/>
          <w:sz w:val="22"/>
          <w:lang w:eastAsia="zh-CN"/>
        </w:rPr>
        <w:t xml:space="preserve">. </w:t>
      </w:r>
    </w:p>
    <w:bookmarkEnd w:id="0"/>
    <w:p w14:paraId="228B021B" w14:textId="4B39C758" w:rsidR="003E527B" w:rsidRDefault="003E527B" w:rsidP="00F579D7">
      <w:pPr>
        <w:pStyle w:val="BodyText"/>
        <w:spacing w:before="60"/>
        <w:rPr>
          <w:rFonts w:eastAsiaTheme="minorEastAsia"/>
          <w:lang w:eastAsia="zh-CN"/>
        </w:rPr>
      </w:pPr>
      <w:r>
        <w:rPr>
          <w:rFonts w:eastAsiaTheme="minorEastAsia" w:hint="eastAsia"/>
          <w:lang w:eastAsia="zh-CN"/>
        </w:rPr>
        <w:t>In RAN1#120bis, RAN1 supported two types of monitoring resource sets</w:t>
      </w:r>
      <w:r w:rsidR="003F721F">
        <w:rPr>
          <w:rFonts w:eastAsiaTheme="minorEastAsia" w:hint="eastAsia"/>
          <w:lang w:eastAsia="zh-CN"/>
        </w:rPr>
        <w:t xml:space="preserve">. If the size of monitoring resource set is the same as that of Set A, it is straightforward to map </w:t>
      </w:r>
      <w:r w:rsidR="00EB0CCE">
        <w:rPr>
          <w:rFonts w:eastAsiaTheme="minorEastAsia" w:hint="eastAsia"/>
          <w:lang w:eastAsia="zh-CN"/>
        </w:rPr>
        <w:t xml:space="preserve">resources in both sets in a 1-to-1 manner. However, for the case when </w:t>
      </w:r>
      <w:proofErr w:type="gramStart"/>
      <w:r w:rsidR="00EB0CCE">
        <w:rPr>
          <w:rFonts w:eastAsiaTheme="minorEastAsia" w:hint="eastAsia"/>
          <w:lang w:eastAsia="zh-CN"/>
        </w:rPr>
        <w:t>size</w:t>
      </w:r>
      <w:proofErr w:type="gramEnd"/>
      <w:r w:rsidR="00EB0CCE">
        <w:rPr>
          <w:rFonts w:eastAsiaTheme="minorEastAsia" w:hint="eastAsia"/>
          <w:lang w:eastAsia="zh-CN"/>
        </w:rPr>
        <w:t xml:space="preserve"> of monitoring resource set is smaller than that of Set A, we may need to figure out how to </w:t>
      </w:r>
      <w:r w:rsidR="00420EB9">
        <w:rPr>
          <w:rFonts w:eastAsiaTheme="minorEastAsia"/>
          <w:lang w:eastAsia="zh-CN"/>
        </w:rPr>
        <w:t>structure</w:t>
      </w:r>
      <w:r w:rsidR="00420EB9">
        <w:rPr>
          <w:rFonts w:eastAsiaTheme="minorEastAsia" w:hint="eastAsia"/>
          <w:lang w:eastAsia="zh-CN"/>
        </w:rPr>
        <w:t xml:space="preserve"> </w:t>
      </w:r>
      <w:r w:rsidR="00EB0CCE">
        <w:rPr>
          <w:rFonts w:eastAsiaTheme="minorEastAsia" w:hint="eastAsia"/>
          <w:lang w:eastAsia="zh-CN"/>
        </w:rPr>
        <w:t xml:space="preserve">the mapping.  </w:t>
      </w:r>
    </w:p>
    <w:tbl>
      <w:tblPr>
        <w:tblStyle w:val="TableGrid"/>
        <w:tblW w:w="0" w:type="auto"/>
        <w:tblLook w:val="04A0" w:firstRow="1" w:lastRow="0" w:firstColumn="1" w:lastColumn="0" w:noHBand="0" w:noVBand="1"/>
      </w:tblPr>
      <w:tblGrid>
        <w:gridCol w:w="9062"/>
      </w:tblGrid>
      <w:tr w:rsidR="003E527B" w14:paraId="210D2E99" w14:textId="77777777" w:rsidTr="003E527B">
        <w:tc>
          <w:tcPr>
            <w:tcW w:w="9062" w:type="dxa"/>
          </w:tcPr>
          <w:p w14:paraId="53D98ED5" w14:textId="77777777" w:rsidR="003E527B" w:rsidRPr="0010669A" w:rsidRDefault="003E527B" w:rsidP="003E527B">
            <w:pPr>
              <w:rPr>
                <w:rFonts w:eastAsia="等线"/>
                <w:highlight w:val="green"/>
                <w:lang w:eastAsia="zh-CN"/>
              </w:rPr>
            </w:pPr>
            <w:r w:rsidRPr="0010669A">
              <w:rPr>
                <w:rFonts w:eastAsia="等线" w:hint="eastAsia"/>
                <w:highlight w:val="green"/>
                <w:lang w:eastAsia="zh-CN"/>
              </w:rPr>
              <w:t>Agreement</w:t>
            </w:r>
          </w:p>
          <w:p w14:paraId="5C4962B6" w14:textId="77777777" w:rsidR="003E527B" w:rsidRPr="0010669A" w:rsidRDefault="003E527B" w:rsidP="003E527B">
            <w:pPr>
              <w:textAlignment w:val="center"/>
              <w:rPr>
                <w:rFonts w:ascii="Calibri" w:hAnsi="Calibri" w:cs="Calibri"/>
                <w:sz w:val="22"/>
                <w:szCs w:val="22"/>
                <w:lang w:eastAsia="zh-CN"/>
              </w:rPr>
            </w:pPr>
            <w:r w:rsidRPr="0010669A">
              <w:rPr>
                <w:lang w:eastAsia="zh-CN"/>
              </w:rPr>
              <w:t xml:space="preserve">For </w:t>
            </w:r>
            <w:proofErr w:type="gramStart"/>
            <w:r w:rsidRPr="0010669A">
              <w:rPr>
                <w:lang w:eastAsia="zh-CN"/>
              </w:rPr>
              <w:t>calculation</w:t>
            </w:r>
            <w:proofErr w:type="gramEnd"/>
            <w:r w:rsidRPr="0010669A">
              <w:rPr>
                <w:lang w:eastAsia="zh-CN"/>
              </w:rPr>
              <w:t xml:space="preserve"> the performance metric of Type 1 Option 2 performance monitoring for UE-sided model: </w:t>
            </w:r>
          </w:p>
          <w:p w14:paraId="065CB816" w14:textId="77777777" w:rsidR="003E527B" w:rsidRPr="0010669A" w:rsidRDefault="003E527B">
            <w:pPr>
              <w:numPr>
                <w:ilvl w:val="1"/>
                <w:numId w:val="32"/>
              </w:numPr>
              <w:ind w:left="780"/>
              <w:textAlignment w:val="center"/>
              <w:rPr>
                <w:rFonts w:ascii="Calibri" w:hAnsi="Calibri" w:cs="Calibri"/>
                <w:sz w:val="22"/>
                <w:szCs w:val="22"/>
                <w:lang w:eastAsia="zh-CN"/>
              </w:rPr>
            </w:pPr>
            <w:r w:rsidRPr="0010669A">
              <w:rPr>
                <w:lang w:eastAsia="zh-CN"/>
              </w:rPr>
              <w:t xml:space="preserve">Support the size of </w:t>
            </w:r>
            <w:r w:rsidRPr="0010669A">
              <w:rPr>
                <w:rFonts w:eastAsia="等线" w:hint="eastAsia"/>
                <w:lang w:eastAsia="zh-CN"/>
              </w:rPr>
              <w:t>a</w:t>
            </w:r>
            <w:r w:rsidRPr="0010669A">
              <w:rPr>
                <w:lang w:eastAsia="zh-CN"/>
              </w:rPr>
              <w:t xml:space="preserve"> set for monitoring is the same as the size of Set A, </w:t>
            </w:r>
          </w:p>
          <w:p w14:paraId="2E0EE0E9" w14:textId="77777777" w:rsidR="003E527B" w:rsidRPr="0010669A" w:rsidRDefault="003E527B">
            <w:pPr>
              <w:numPr>
                <w:ilvl w:val="2"/>
                <w:numId w:val="35"/>
              </w:numPr>
              <w:tabs>
                <w:tab w:val="left" w:pos="1080"/>
              </w:tabs>
              <w:ind w:left="1140"/>
              <w:textAlignment w:val="center"/>
              <w:rPr>
                <w:rFonts w:ascii="Calibri" w:hAnsi="Calibri" w:cs="Calibri"/>
                <w:sz w:val="22"/>
                <w:szCs w:val="22"/>
                <w:lang w:eastAsia="zh-CN"/>
              </w:rPr>
            </w:pPr>
            <w:r w:rsidRPr="0010669A">
              <w:rPr>
                <w:lang w:eastAsia="zh-CN"/>
              </w:rPr>
              <w:t>The n-</w:t>
            </w:r>
            <w:proofErr w:type="spellStart"/>
            <w:r w:rsidRPr="0010669A">
              <w:rPr>
                <w:lang w:eastAsia="zh-CN"/>
              </w:rPr>
              <w:t>th</w:t>
            </w:r>
            <w:proofErr w:type="spellEnd"/>
            <w:r w:rsidRPr="0010669A">
              <w:rPr>
                <w:lang w:eastAsia="zh-CN"/>
              </w:rPr>
              <w:t xml:space="preserve"> resource in the set for monitoring is </w:t>
            </w:r>
            <w:r w:rsidRPr="0010669A">
              <w:rPr>
                <w:rFonts w:eastAsia="等线" w:hint="eastAsia"/>
                <w:lang w:eastAsia="zh-CN"/>
              </w:rPr>
              <w:t>linke</w:t>
            </w:r>
            <w:r w:rsidRPr="0010669A">
              <w:rPr>
                <w:lang w:eastAsia="zh-CN"/>
              </w:rPr>
              <w:t>d to the n-</w:t>
            </w:r>
            <w:proofErr w:type="spellStart"/>
            <w:r w:rsidRPr="0010669A">
              <w:rPr>
                <w:lang w:eastAsia="zh-CN"/>
              </w:rPr>
              <w:t>th</w:t>
            </w:r>
            <w:proofErr w:type="spellEnd"/>
            <w:r w:rsidRPr="0010669A">
              <w:rPr>
                <w:lang w:eastAsia="zh-CN"/>
              </w:rPr>
              <w:t xml:space="preserve"> resource in Set A. </w:t>
            </w:r>
          </w:p>
          <w:p w14:paraId="7A18B60E" w14:textId="0BC10347" w:rsidR="003E527B" w:rsidRPr="003E527B" w:rsidRDefault="003E527B">
            <w:pPr>
              <w:numPr>
                <w:ilvl w:val="1"/>
                <w:numId w:val="32"/>
              </w:numPr>
              <w:ind w:left="780"/>
              <w:textAlignment w:val="center"/>
              <w:rPr>
                <w:rFonts w:ascii="Calibri" w:hAnsi="Calibri" w:cs="Calibri"/>
                <w:sz w:val="22"/>
                <w:szCs w:val="22"/>
                <w:lang w:eastAsia="zh-CN"/>
              </w:rPr>
            </w:pPr>
            <w:r w:rsidRPr="0010669A">
              <w:rPr>
                <w:lang w:eastAsia="zh-CN"/>
              </w:rPr>
              <w:t xml:space="preserve">Support the size of </w:t>
            </w:r>
            <w:r w:rsidRPr="0010669A">
              <w:rPr>
                <w:rFonts w:eastAsia="等线" w:hint="eastAsia"/>
                <w:lang w:eastAsia="zh-CN"/>
              </w:rPr>
              <w:t>a</w:t>
            </w:r>
            <w:r w:rsidRPr="0010669A">
              <w:rPr>
                <w:lang w:eastAsia="zh-CN"/>
              </w:rPr>
              <w:t xml:space="preserve"> set for monitoring is smaller than the size of Set A</w:t>
            </w:r>
          </w:p>
        </w:tc>
      </w:tr>
    </w:tbl>
    <w:p w14:paraId="2014D9AE" w14:textId="49DC857F" w:rsidR="00F579D7" w:rsidRDefault="00EA5F2C" w:rsidP="00F579D7">
      <w:pPr>
        <w:pStyle w:val="BodyText"/>
        <w:spacing w:before="60"/>
        <w:rPr>
          <w:rFonts w:eastAsiaTheme="minorEastAsia"/>
          <w:lang w:eastAsia="zh-CN"/>
        </w:rPr>
      </w:pPr>
      <w:r>
        <w:rPr>
          <w:rFonts w:eastAsiaTheme="minorEastAsia" w:hint="eastAsia"/>
          <w:lang w:eastAsia="zh-CN"/>
        </w:rPr>
        <w:t>T</w:t>
      </w:r>
      <w:r w:rsidR="002B3E9F">
        <w:rPr>
          <w:rFonts w:eastAsiaTheme="minorEastAsia" w:hint="eastAsia"/>
          <w:lang w:eastAsia="zh-CN"/>
        </w:rPr>
        <w:t>o calculate the beam prediction accuracy</w:t>
      </w:r>
      <w:r>
        <w:rPr>
          <w:rFonts w:eastAsiaTheme="minorEastAsia" w:hint="eastAsia"/>
          <w:lang w:eastAsia="zh-CN"/>
        </w:rPr>
        <w:t xml:space="preserve">, we need to consider </w:t>
      </w:r>
      <w:r w:rsidR="001127F1">
        <w:rPr>
          <w:rFonts w:eastAsiaTheme="minorEastAsia" w:hint="eastAsia"/>
          <w:lang w:eastAsia="zh-CN"/>
        </w:rPr>
        <w:t xml:space="preserve">the case when the monitoring resource set is not Set A. </w:t>
      </w:r>
      <w:r>
        <w:rPr>
          <w:rFonts w:eastAsiaTheme="minorEastAsia" w:hint="eastAsia"/>
          <w:lang w:eastAsia="zh-CN"/>
        </w:rPr>
        <w:t>Specifically, t</w:t>
      </w:r>
      <w:r w:rsidR="001127F1">
        <w:rPr>
          <w:rFonts w:eastAsiaTheme="minorEastAsia" w:hint="eastAsia"/>
          <w:lang w:eastAsia="zh-CN"/>
        </w:rPr>
        <w:t>he monitoring resource set could be a</w:t>
      </w:r>
      <w:r w:rsidR="007258B1">
        <w:rPr>
          <w:rFonts w:eastAsiaTheme="minorEastAsia" w:hint="eastAsia"/>
          <w:lang w:eastAsia="zh-CN"/>
        </w:rPr>
        <w:t xml:space="preserve"> subset of Set A or different from Set A. At current stage of progress, this kind of </w:t>
      </w:r>
      <w:r w:rsidR="007258B1">
        <w:rPr>
          <w:rFonts w:eastAsiaTheme="minorEastAsia"/>
          <w:lang w:eastAsia="zh-CN"/>
        </w:rPr>
        <w:t>resource</w:t>
      </w:r>
      <w:r w:rsidR="007258B1">
        <w:rPr>
          <w:rFonts w:eastAsiaTheme="minorEastAsia" w:hint="eastAsia"/>
          <w:lang w:eastAsia="zh-CN"/>
        </w:rPr>
        <w:t xml:space="preserve"> set configuration for monitoring is allowed for overhead reduction purpose. </w:t>
      </w:r>
    </w:p>
    <w:p w14:paraId="04A440CC" w14:textId="66AA12E2" w:rsidR="00793A48" w:rsidRDefault="00793A48" w:rsidP="00F579D7">
      <w:pPr>
        <w:pStyle w:val="BodyText"/>
        <w:spacing w:before="60"/>
        <w:rPr>
          <w:rFonts w:eastAsiaTheme="minor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w:t>
      </w:r>
      <w:r w:rsidR="00301A62">
        <w:rPr>
          <w:rFonts w:eastAsiaTheme="minorEastAsia" w:hint="eastAsia"/>
          <w:lang w:eastAsia="zh-CN"/>
        </w:rPr>
        <w:t xml:space="preserve">as illustrated </w:t>
      </w:r>
      <w:r>
        <w:rPr>
          <w:rFonts w:eastAsiaTheme="minorEastAsia" w:hint="eastAsia"/>
          <w:lang w:eastAsia="zh-CN"/>
        </w:rPr>
        <w:t xml:space="preserve">in </w:t>
      </w:r>
      <w:r w:rsidR="00D5336E">
        <w:rPr>
          <w:rFonts w:eastAsiaTheme="minorEastAsia"/>
          <w:lang w:eastAsia="zh-CN"/>
        </w:rPr>
        <w:fldChar w:fldCharType="begin"/>
      </w:r>
      <w:r w:rsidR="00D5336E">
        <w:rPr>
          <w:rFonts w:eastAsiaTheme="minorEastAsia"/>
          <w:lang w:eastAsia="zh-CN"/>
        </w:rPr>
        <w:instrText xml:space="preserve"> </w:instrText>
      </w:r>
      <w:r w:rsidR="00D5336E">
        <w:rPr>
          <w:rFonts w:eastAsiaTheme="minorEastAsia" w:hint="eastAsia"/>
          <w:lang w:eastAsia="zh-CN"/>
        </w:rPr>
        <w:instrText>REF _Ref189753080 \r \h</w:instrText>
      </w:r>
      <w:r w:rsidR="00D5336E">
        <w:rPr>
          <w:rFonts w:eastAsiaTheme="minorEastAsia"/>
          <w:lang w:eastAsia="zh-CN"/>
        </w:rPr>
        <w:instrText xml:space="preserve"> </w:instrText>
      </w:r>
      <w:r w:rsidR="00D5336E">
        <w:rPr>
          <w:rFonts w:eastAsiaTheme="minorEastAsia"/>
          <w:lang w:eastAsia="zh-CN"/>
        </w:rPr>
      </w:r>
      <w:r w:rsidR="00D5336E">
        <w:rPr>
          <w:rFonts w:eastAsiaTheme="minorEastAsia"/>
          <w:lang w:eastAsia="zh-CN"/>
        </w:rPr>
        <w:fldChar w:fldCharType="separate"/>
      </w:r>
      <w:r w:rsidR="00D5336E">
        <w:rPr>
          <w:rFonts w:eastAsiaTheme="minorEastAsia"/>
          <w:lang w:eastAsia="zh-CN"/>
        </w:rPr>
        <w:t>Figure 3</w:t>
      </w:r>
      <w:r w:rsidR="00D5336E">
        <w:rPr>
          <w:rFonts w:eastAsiaTheme="minorEastAsia"/>
          <w:lang w:eastAsia="zh-CN"/>
        </w:rPr>
        <w:fldChar w:fldCharType="end"/>
      </w:r>
      <w:r w:rsidR="00301A62">
        <w:rPr>
          <w:rFonts w:eastAsiaTheme="minorEastAsia" w:hint="eastAsia"/>
          <w:lang w:eastAsia="zh-CN"/>
        </w:rPr>
        <w:t xml:space="preserve">. One wide beam </w:t>
      </w:r>
      <w:r w:rsidR="00764280">
        <w:rPr>
          <w:rFonts w:eastAsiaTheme="minorEastAsia" w:hint="eastAsia"/>
          <w:lang w:eastAsia="zh-CN"/>
        </w:rPr>
        <w:t xml:space="preserve">as one RS resource </w:t>
      </w:r>
      <w:r w:rsidR="00301A62">
        <w:rPr>
          <w:rFonts w:eastAsiaTheme="minorEastAsia" w:hint="eastAsia"/>
          <w:lang w:eastAsia="zh-CN"/>
        </w:rPr>
        <w:t>in monitoring resource</w:t>
      </w:r>
      <w:r w:rsidR="00764280">
        <w:rPr>
          <w:rFonts w:eastAsiaTheme="minorEastAsia" w:hint="eastAsia"/>
          <w:lang w:eastAsia="zh-CN"/>
        </w:rPr>
        <w:t xml:space="preserve"> set covers spatially a group of RS resources in Set A. </w:t>
      </w:r>
      <w:r w:rsidR="009D232B">
        <w:rPr>
          <w:rFonts w:eastAsiaTheme="minorEastAsia" w:hint="eastAsia"/>
          <w:lang w:eastAsia="zh-CN"/>
        </w:rPr>
        <w:t xml:space="preserve">It is reasonable and </w:t>
      </w:r>
      <w:r w:rsidR="009D232B">
        <w:rPr>
          <w:rFonts w:eastAsiaTheme="minorEastAsia"/>
          <w:lang w:eastAsia="zh-CN"/>
        </w:rPr>
        <w:t>straightforward</w:t>
      </w:r>
      <w:r w:rsidR="009D232B">
        <w:rPr>
          <w:rFonts w:eastAsiaTheme="minorEastAsia" w:hint="eastAsia"/>
          <w:lang w:eastAsia="zh-CN"/>
        </w:rPr>
        <w:t xml:space="preserve"> to borrow the concept of QCL (Quasi-Co-Location) specified in Rel-15 MIMO. If </w:t>
      </w:r>
      <w:r w:rsidR="007A4C67">
        <w:rPr>
          <w:rFonts w:eastAsiaTheme="minorEastAsia" w:hint="eastAsia"/>
          <w:lang w:eastAsia="zh-CN"/>
        </w:rPr>
        <w:t>any</w:t>
      </w:r>
      <w:r w:rsidR="009D232B">
        <w:rPr>
          <w:rFonts w:eastAsiaTheme="minorEastAsia" w:hint="eastAsia"/>
          <w:lang w:eastAsia="zh-CN"/>
        </w:rPr>
        <w:t xml:space="preserve"> of the predicted </w:t>
      </w:r>
      <w:proofErr w:type="gramStart"/>
      <w:r w:rsidR="009D232B">
        <w:rPr>
          <w:rFonts w:eastAsiaTheme="minorEastAsia" w:hint="eastAsia"/>
          <w:lang w:eastAsia="zh-CN"/>
        </w:rPr>
        <w:t>Top-K</w:t>
      </w:r>
      <w:proofErr w:type="gramEnd"/>
      <w:r w:rsidR="009D232B">
        <w:rPr>
          <w:rFonts w:eastAsiaTheme="minorEastAsia" w:hint="eastAsia"/>
          <w:lang w:eastAsia="zh-CN"/>
        </w:rPr>
        <w:t xml:space="preserve"> beams </w:t>
      </w:r>
      <w:proofErr w:type="gramStart"/>
      <w:r w:rsidR="009D232B">
        <w:rPr>
          <w:rFonts w:eastAsiaTheme="minorEastAsia" w:hint="eastAsia"/>
          <w:lang w:eastAsia="zh-CN"/>
        </w:rPr>
        <w:t>is</w:t>
      </w:r>
      <w:proofErr w:type="gramEnd"/>
      <w:r w:rsidR="009D232B">
        <w:rPr>
          <w:rFonts w:eastAsiaTheme="minorEastAsia" w:hint="eastAsia"/>
          <w:lang w:eastAsia="zh-CN"/>
        </w:rPr>
        <w:t xml:space="preserve"> </w:t>
      </w:r>
      <w:proofErr w:type="spellStart"/>
      <w:r w:rsidR="009D232B">
        <w:rPr>
          <w:rFonts w:eastAsiaTheme="minorEastAsia" w:hint="eastAsia"/>
          <w:lang w:eastAsia="zh-CN"/>
        </w:rPr>
        <w:t>QCLed</w:t>
      </w:r>
      <w:proofErr w:type="spellEnd"/>
      <w:r w:rsidR="009D232B">
        <w:rPr>
          <w:rFonts w:eastAsiaTheme="minorEastAsia" w:hint="eastAsia"/>
          <w:lang w:eastAsia="zh-CN"/>
        </w:rPr>
        <w:t xml:space="preserve"> with </w:t>
      </w:r>
      <w:r w:rsidR="007A4C67">
        <w:rPr>
          <w:rFonts w:eastAsiaTheme="minorEastAsia" w:hint="eastAsia"/>
          <w:lang w:eastAsia="zh-CN"/>
        </w:rPr>
        <w:t xml:space="preserve">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7A4C67">
        <w:rPr>
          <w:rFonts w:eastAsiaTheme="minorEastAsia" w:hint="eastAsia"/>
          <w:lang w:eastAsia="zh-CN"/>
        </w:rPr>
        <w:t xml:space="preserve">. </w:t>
      </w:r>
      <w:r w:rsidR="00301A62">
        <w:rPr>
          <w:rFonts w:eastAsiaTheme="minorEastAsia" w:hint="eastAsia"/>
          <w:lang w:eastAsia="zh-CN"/>
        </w:rPr>
        <w:t xml:space="preserve"> </w:t>
      </w:r>
    </w:p>
    <w:p w14:paraId="3F0C5DB7" w14:textId="587418FC" w:rsidR="00793A48" w:rsidRDefault="00793A48" w:rsidP="00793A48">
      <w:pPr>
        <w:pStyle w:val="BodyText"/>
        <w:spacing w:before="60"/>
        <w:jc w:val="center"/>
        <w:rPr>
          <w:rFonts w:eastAsiaTheme="minorEastAsia"/>
          <w:lang w:eastAsia="zh-CN"/>
        </w:rPr>
      </w:pPr>
      <w:r>
        <w:rPr>
          <w:noProof/>
        </w:rPr>
        <w:drawing>
          <wp:inline distT="0" distB="0" distL="0" distR="0" wp14:anchorId="78EF5DC6" wp14:editId="585D1766">
            <wp:extent cx="3497697" cy="1818752"/>
            <wp:effectExtent l="0" t="0" r="7620" b="0"/>
            <wp:docPr id="8" name="Picture 7">
              <a:extLst xmlns:a="http://schemas.openxmlformats.org/drawingml/2006/main">
                <a:ext uri="{FF2B5EF4-FFF2-40B4-BE49-F238E27FC236}">
                  <a16:creationId xmlns:a16="http://schemas.microsoft.com/office/drawing/2014/main" id="{F75A2CCD-B9FD-CF81-06A9-6A2F3CADA1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75A2CCD-B9FD-CF81-06A9-6A2F3CADA136}"/>
                        </a:ext>
                      </a:extLst>
                    </pic:cNvPr>
                    <pic:cNvPicPr>
                      <a:picLocks noChangeAspect="1"/>
                    </pic:cNvPicPr>
                  </pic:nvPicPr>
                  <pic:blipFill>
                    <a:blip r:embed="rId9"/>
                    <a:stretch>
                      <a:fillRect/>
                    </a:stretch>
                  </pic:blipFill>
                  <pic:spPr>
                    <a:xfrm>
                      <a:off x="0" y="0"/>
                      <a:ext cx="3518770" cy="1829710"/>
                    </a:xfrm>
                    <a:prstGeom prst="rect">
                      <a:avLst/>
                    </a:prstGeom>
                  </pic:spPr>
                </pic:pic>
              </a:graphicData>
            </a:graphic>
          </wp:inline>
        </w:drawing>
      </w:r>
    </w:p>
    <w:p w14:paraId="6B517391" w14:textId="787E4299" w:rsidR="004274B4" w:rsidRPr="00EA1C15" w:rsidRDefault="004274B4">
      <w:pPr>
        <w:pStyle w:val="NormalWeb"/>
        <w:numPr>
          <w:ilvl w:val="0"/>
          <w:numId w:val="24"/>
        </w:numPr>
        <w:tabs>
          <w:tab w:val="left" w:pos="3261"/>
        </w:tabs>
        <w:spacing w:before="0" w:beforeAutospacing="0" w:after="120" w:afterAutospacing="0"/>
        <w:jc w:val="center"/>
        <w:rPr>
          <w:b/>
          <w:sz w:val="18"/>
        </w:rPr>
      </w:pPr>
      <w:bookmarkStart w:id="1" w:name="_Ref189753080"/>
      <w:r w:rsidRPr="00CF7FAA">
        <w:rPr>
          <w:b/>
          <w:sz w:val="18"/>
        </w:rPr>
        <w:t>:</w:t>
      </w:r>
      <w:r>
        <w:rPr>
          <w:rFonts w:eastAsiaTheme="minorEastAsia" w:hint="eastAsia"/>
          <w:b/>
          <w:sz w:val="18"/>
        </w:rPr>
        <w:t xml:space="preserve"> the case when monitoring resource set is different from Set A</w:t>
      </w:r>
      <w:bookmarkEnd w:id="1"/>
      <w:r>
        <w:rPr>
          <w:rFonts w:eastAsiaTheme="minorEastAsia" w:hint="eastAsia"/>
          <w:b/>
          <w:sz w:val="18"/>
        </w:rPr>
        <w:t xml:space="preserve">  </w:t>
      </w:r>
    </w:p>
    <w:p w14:paraId="3561283D" w14:textId="6D000ADE" w:rsidR="004274B4" w:rsidRDefault="00D5336E" w:rsidP="004274B4">
      <w:pPr>
        <w:pStyle w:val="BodyText"/>
        <w:spacing w:before="60"/>
        <w:rPr>
          <w:rFonts w:eastAsiaTheme="minor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_Ref189753113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4</w:t>
      </w:r>
      <w:r>
        <w:rPr>
          <w:rFonts w:eastAsiaTheme="minorEastAsia"/>
          <w:lang w:eastAsia="zh-CN"/>
        </w:rPr>
        <w:fldChar w:fldCharType="end"/>
      </w:r>
      <w:r w:rsidR="007A4C67">
        <w:rPr>
          <w:rFonts w:eastAsiaTheme="minorEastAsia" w:hint="eastAsia"/>
          <w:lang w:eastAsia="zh-CN"/>
        </w:rPr>
        <w:t xml:space="preserve">. One narrow beam as one RS resource in monitoring resource set is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a group of RS resources in Set A. </w:t>
      </w:r>
      <w:r w:rsidR="001770A6">
        <w:rPr>
          <w:rFonts w:eastAsiaTheme="minorEastAsia" w:hint="eastAsia"/>
          <w:lang w:eastAsia="zh-CN"/>
        </w:rPr>
        <w:t>The QCL source RS could be one wide beam, e.g. SSB. For this case, i</w:t>
      </w:r>
      <w:r w:rsidR="007A4C67">
        <w:rPr>
          <w:rFonts w:eastAsiaTheme="minorEastAsia" w:hint="eastAsia"/>
          <w:lang w:eastAsia="zh-CN"/>
        </w:rPr>
        <w:t xml:space="preserve">f any of the predicted </w:t>
      </w:r>
      <w:proofErr w:type="gramStart"/>
      <w:r w:rsidR="007A4C67">
        <w:rPr>
          <w:rFonts w:eastAsiaTheme="minorEastAsia" w:hint="eastAsia"/>
          <w:lang w:eastAsia="zh-CN"/>
        </w:rPr>
        <w:t>Top-K</w:t>
      </w:r>
      <w:proofErr w:type="gramEnd"/>
      <w:r w:rsidR="007A4C67">
        <w:rPr>
          <w:rFonts w:eastAsiaTheme="minorEastAsia" w:hint="eastAsia"/>
          <w:lang w:eastAsia="zh-CN"/>
        </w:rPr>
        <w:t xml:space="preserve"> beams </w:t>
      </w:r>
      <w:proofErr w:type="gramStart"/>
      <w:r w:rsidR="007A4C67">
        <w:rPr>
          <w:rFonts w:eastAsiaTheme="minorEastAsia" w:hint="eastAsia"/>
          <w:lang w:eastAsia="zh-CN"/>
        </w:rPr>
        <w:t>is</w:t>
      </w:r>
      <w:proofErr w:type="gramEnd"/>
      <w:r w:rsidR="007A4C67">
        <w:rPr>
          <w:rFonts w:eastAsiaTheme="minorEastAsia" w:hint="eastAsia"/>
          <w:lang w:eastAsia="zh-CN"/>
        </w:rPr>
        <w:t xml:space="preserve">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0B5930">
        <w:rPr>
          <w:rFonts w:eastAsiaTheme="minorEastAsia" w:hint="eastAsia"/>
          <w:lang w:eastAsia="zh-CN"/>
        </w:rPr>
        <w:t xml:space="preserve"> as well</w:t>
      </w:r>
      <w:r w:rsidR="007A4C67">
        <w:rPr>
          <w:rFonts w:eastAsiaTheme="minorEastAsia" w:hint="eastAsia"/>
          <w:lang w:eastAsia="zh-CN"/>
        </w:rPr>
        <w:t xml:space="preserve">.  </w:t>
      </w:r>
    </w:p>
    <w:p w14:paraId="4F48A958" w14:textId="45682EED" w:rsidR="004274B4" w:rsidRDefault="004274B4" w:rsidP="004274B4">
      <w:pPr>
        <w:pStyle w:val="BodyText"/>
        <w:spacing w:before="60"/>
        <w:jc w:val="center"/>
        <w:rPr>
          <w:rFonts w:eastAsiaTheme="minorEastAsia"/>
          <w:lang w:eastAsia="zh-CN"/>
        </w:rPr>
      </w:pPr>
      <w:r>
        <w:rPr>
          <w:noProof/>
        </w:rPr>
        <w:lastRenderedPageBreak/>
        <w:drawing>
          <wp:inline distT="0" distB="0" distL="0" distR="0" wp14:anchorId="48DD0C72" wp14:editId="1E50557E">
            <wp:extent cx="3657443" cy="1786891"/>
            <wp:effectExtent l="0" t="0" r="0" b="3810"/>
            <wp:docPr id="11" name="Picture 10">
              <a:extLst xmlns:a="http://schemas.openxmlformats.org/drawingml/2006/main">
                <a:ext uri="{FF2B5EF4-FFF2-40B4-BE49-F238E27FC236}">
                  <a16:creationId xmlns:a16="http://schemas.microsoft.com/office/drawing/2014/main" id="{A5D81235-7285-689D-4784-3B446AFF44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A5D81235-7285-689D-4784-3B446AFF4408}"/>
                        </a:ext>
                      </a:extLst>
                    </pic:cNvPr>
                    <pic:cNvPicPr>
                      <a:picLocks noChangeAspect="1"/>
                    </pic:cNvPicPr>
                  </pic:nvPicPr>
                  <pic:blipFill>
                    <a:blip r:embed="rId10"/>
                    <a:stretch>
                      <a:fillRect/>
                    </a:stretch>
                  </pic:blipFill>
                  <pic:spPr>
                    <a:xfrm>
                      <a:off x="0" y="0"/>
                      <a:ext cx="3676220" cy="1796065"/>
                    </a:xfrm>
                    <a:prstGeom prst="rect">
                      <a:avLst/>
                    </a:prstGeom>
                  </pic:spPr>
                </pic:pic>
              </a:graphicData>
            </a:graphic>
          </wp:inline>
        </w:drawing>
      </w:r>
    </w:p>
    <w:p w14:paraId="31956585" w14:textId="40555565" w:rsidR="004274B4" w:rsidRPr="00EA1C15" w:rsidRDefault="004274B4">
      <w:pPr>
        <w:pStyle w:val="NormalWeb"/>
        <w:numPr>
          <w:ilvl w:val="0"/>
          <w:numId w:val="24"/>
        </w:numPr>
        <w:tabs>
          <w:tab w:val="left" w:pos="3261"/>
        </w:tabs>
        <w:spacing w:before="0" w:beforeAutospacing="0" w:after="120" w:afterAutospacing="0"/>
        <w:jc w:val="center"/>
        <w:rPr>
          <w:b/>
          <w:sz w:val="18"/>
        </w:rPr>
      </w:pPr>
      <w:bookmarkStart w:id="2" w:name="_Ref189753113"/>
      <w:r w:rsidRPr="00CF7FAA">
        <w:rPr>
          <w:b/>
          <w:sz w:val="18"/>
        </w:rPr>
        <w:t>:</w:t>
      </w:r>
      <w:r>
        <w:rPr>
          <w:rFonts w:eastAsiaTheme="minorEastAsia" w:hint="eastAsia"/>
          <w:b/>
          <w:sz w:val="18"/>
        </w:rPr>
        <w:t xml:space="preserve"> the case when monitoring resource set is </w:t>
      </w:r>
      <w:r w:rsidR="00D5336E">
        <w:rPr>
          <w:rFonts w:eastAsiaTheme="minorEastAsia" w:hint="eastAsia"/>
          <w:b/>
          <w:sz w:val="18"/>
        </w:rPr>
        <w:t xml:space="preserve">subset of </w:t>
      </w:r>
      <w:r>
        <w:rPr>
          <w:rFonts w:eastAsiaTheme="minorEastAsia" w:hint="eastAsia"/>
          <w:b/>
          <w:sz w:val="18"/>
        </w:rPr>
        <w:t>Set A</w:t>
      </w:r>
      <w:bookmarkEnd w:id="2"/>
      <w:r>
        <w:rPr>
          <w:rFonts w:eastAsiaTheme="minorEastAsia" w:hint="eastAsia"/>
          <w:b/>
          <w:sz w:val="18"/>
        </w:rPr>
        <w:t xml:space="preserve">  </w:t>
      </w:r>
    </w:p>
    <w:p w14:paraId="434BD574" w14:textId="624BBD1A" w:rsidR="004274B4" w:rsidRPr="000B5930" w:rsidRDefault="000B5930" w:rsidP="004274B4">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the cases when </w:t>
      </w:r>
      <w:r w:rsidR="00C13813">
        <w:rPr>
          <w:rFonts w:ascii="Arial" w:eastAsiaTheme="minorEastAsia" w:hAnsi="Arial" w:cs="Arial" w:hint="eastAsia"/>
          <w:b/>
          <w:i/>
          <w:color w:val="000000" w:themeColor="text1"/>
          <w:sz w:val="22"/>
          <w:lang w:eastAsia="zh-CN"/>
        </w:rPr>
        <w:t xml:space="preserve">the size of </w:t>
      </w:r>
      <w:r>
        <w:rPr>
          <w:rFonts w:ascii="Arial" w:eastAsiaTheme="minorEastAsia" w:hAnsi="Arial" w:cs="Arial" w:hint="eastAsia"/>
          <w:b/>
          <w:i/>
          <w:color w:val="000000" w:themeColor="text1"/>
          <w:sz w:val="22"/>
          <w:lang w:eastAsia="zh-CN"/>
        </w:rPr>
        <w:t xml:space="preserve">monitoring resource set is </w:t>
      </w:r>
      <w:r w:rsidR="00C13813">
        <w:rPr>
          <w:rFonts w:ascii="Arial" w:eastAsiaTheme="minorEastAsia" w:hAnsi="Arial" w:cs="Arial"/>
          <w:b/>
          <w:i/>
          <w:color w:val="000000" w:themeColor="text1"/>
          <w:sz w:val="22"/>
          <w:lang w:eastAsia="zh-CN"/>
        </w:rPr>
        <w:t>smaller</w:t>
      </w:r>
      <w:r w:rsidR="00C13813">
        <w:rPr>
          <w:rFonts w:ascii="Arial" w:eastAsiaTheme="minorEastAsia" w:hAnsi="Arial" w:cs="Arial" w:hint="eastAsia"/>
          <w:b/>
          <w:i/>
          <w:color w:val="000000" w:themeColor="text1"/>
          <w:sz w:val="22"/>
          <w:lang w:eastAsia="zh-CN"/>
        </w:rPr>
        <w:t xml:space="preserve"> than that of </w:t>
      </w:r>
      <w:r>
        <w:rPr>
          <w:rFonts w:ascii="Arial" w:eastAsiaTheme="minorEastAsia" w:hAnsi="Arial" w:cs="Arial" w:hint="eastAsia"/>
          <w:b/>
          <w:i/>
          <w:color w:val="000000" w:themeColor="text1"/>
          <w:sz w:val="22"/>
          <w:lang w:eastAsia="zh-CN"/>
        </w:rPr>
        <w:t xml:space="preserve">Set A, </w:t>
      </w:r>
      <w:r w:rsidR="00420EB9">
        <w:rPr>
          <w:rFonts w:ascii="Arial" w:eastAsiaTheme="minorEastAsia" w:hAnsi="Arial" w:cs="Arial" w:hint="eastAsia"/>
          <w:b/>
          <w:i/>
          <w:color w:val="000000" w:themeColor="text1"/>
          <w:sz w:val="22"/>
          <w:lang w:eastAsia="zh-CN"/>
        </w:rPr>
        <w:t>support to reuse</w:t>
      </w:r>
      <w:r>
        <w:rPr>
          <w:rFonts w:ascii="Arial" w:eastAsiaTheme="minorEastAsia" w:hAnsi="Arial" w:cs="Arial" w:hint="eastAsia"/>
          <w:b/>
          <w:i/>
          <w:color w:val="000000" w:themeColor="text1"/>
          <w:sz w:val="22"/>
          <w:lang w:eastAsia="zh-CN"/>
        </w:rPr>
        <w:t xml:space="preserve"> the QCL rule </w:t>
      </w:r>
      <w:r w:rsidR="00420EB9">
        <w:rPr>
          <w:rFonts w:ascii="Arial" w:eastAsiaTheme="minorEastAsia" w:hAnsi="Arial" w:cs="Arial" w:hint="eastAsia"/>
          <w:b/>
          <w:i/>
          <w:color w:val="000000" w:themeColor="text1"/>
          <w:sz w:val="22"/>
          <w:lang w:eastAsia="zh-CN"/>
        </w:rPr>
        <w:t xml:space="preserve">(i.e. via TCI state ID) </w:t>
      </w:r>
      <w:r>
        <w:rPr>
          <w:rFonts w:ascii="Arial" w:eastAsiaTheme="minorEastAsia" w:hAnsi="Arial" w:cs="Arial" w:hint="eastAsia"/>
          <w:b/>
          <w:i/>
          <w:color w:val="000000" w:themeColor="text1"/>
          <w:sz w:val="22"/>
          <w:lang w:eastAsia="zh-CN"/>
        </w:rPr>
        <w:t>to</w:t>
      </w:r>
      <w:r w:rsidR="00420EB9">
        <w:rPr>
          <w:rFonts w:ascii="Arial" w:eastAsiaTheme="minorEastAsia" w:hAnsi="Arial" w:cs="Arial" w:hint="eastAsia"/>
          <w:b/>
          <w:i/>
          <w:color w:val="000000" w:themeColor="text1"/>
          <w:sz w:val="22"/>
          <w:lang w:eastAsia="zh-CN"/>
        </w:rPr>
        <w:t xml:space="preserve"> map RS in monitoring set to </w:t>
      </w:r>
      <w:r w:rsidR="00C13813">
        <w:rPr>
          <w:rFonts w:ascii="Arial" w:eastAsiaTheme="minorEastAsia" w:hAnsi="Arial" w:cs="Arial" w:hint="eastAsia"/>
          <w:b/>
          <w:i/>
          <w:color w:val="000000" w:themeColor="text1"/>
          <w:sz w:val="22"/>
          <w:lang w:eastAsia="zh-CN"/>
        </w:rPr>
        <w:t>RS in Set A</w:t>
      </w:r>
      <w:r>
        <w:rPr>
          <w:rFonts w:ascii="Arial" w:eastAsiaTheme="minorEastAsia" w:hAnsi="Arial" w:cs="Arial" w:hint="eastAsia"/>
          <w:b/>
          <w:i/>
          <w:color w:val="000000" w:themeColor="text1"/>
          <w:sz w:val="22"/>
          <w:lang w:eastAsia="zh-CN"/>
        </w:rPr>
        <w:t>.</w:t>
      </w:r>
    </w:p>
    <w:p w14:paraId="6B9DE642" w14:textId="04C47819" w:rsidR="00A42D18" w:rsidRPr="00C529D3" w:rsidRDefault="00A42D18" w:rsidP="00A42D18">
      <w:pPr>
        <w:pStyle w:val="Heading3"/>
        <w:tabs>
          <w:tab w:val="left" w:pos="709"/>
          <w:tab w:val="left" w:pos="851"/>
          <w:tab w:val="left" w:pos="993"/>
        </w:tabs>
        <w:rPr>
          <w:sz w:val="22"/>
          <w:lang w:eastAsia="zh-CN"/>
        </w:rPr>
      </w:pPr>
      <w:r>
        <w:rPr>
          <w:rFonts w:eastAsiaTheme="minorEastAsia" w:hint="eastAsia"/>
          <w:sz w:val="24"/>
          <w:lang w:eastAsia="zh-CN"/>
        </w:rPr>
        <w:t>Other p</w:t>
      </w:r>
      <w:r w:rsidRPr="00C529D3">
        <w:rPr>
          <w:sz w:val="24"/>
          <w:lang w:eastAsia="zh-CN"/>
        </w:rPr>
        <w:t>erformance metric</w:t>
      </w:r>
      <w:r>
        <w:rPr>
          <w:sz w:val="24"/>
          <w:lang w:eastAsia="zh-CN"/>
        </w:rPr>
        <w:t>s</w:t>
      </w:r>
    </w:p>
    <w:p w14:paraId="74000534" w14:textId="31AE52FE" w:rsidR="008650C0" w:rsidRDefault="008650C0" w:rsidP="00B01A2D">
      <w:pPr>
        <w:pStyle w:val="BodyText"/>
        <w:spacing w:before="60"/>
        <w:rPr>
          <w:rFonts w:eastAsiaTheme="minorEastAsia"/>
          <w:lang w:eastAsia="zh-CN"/>
        </w:rPr>
      </w:pPr>
      <w:r>
        <w:rPr>
          <w:lang w:eastAsia="zh-CN"/>
        </w:rPr>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tbl>
      <w:tblPr>
        <w:tblStyle w:val="TableGrid"/>
        <w:tblW w:w="0" w:type="auto"/>
        <w:tblLook w:val="04A0" w:firstRow="1" w:lastRow="0" w:firstColumn="1" w:lastColumn="0" w:noHBand="0" w:noVBand="1"/>
      </w:tblPr>
      <w:tblGrid>
        <w:gridCol w:w="9062"/>
      </w:tblGrid>
      <w:tr w:rsidR="00B01A2D" w14:paraId="699FB209" w14:textId="77777777" w:rsidTr="00B01A2D">
        <w:tc>
          <w:tcPr>
            <w:tcW w:w="9062" w:type="dxa"/>
          </w:tcPr>
          <w:p w14:paraId="5A527335" w14:textId="77777777" w:rsidR="00B01A2D" w:rsidRPr="003E08BE" w:rsidRDefault="00B01A2D" w:rsidP="00B01A2D">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281AA3A1" w14:textId="77777777" w:rsidR="00B01A2D" w:rsidRPr="007E206A" w:rsidRDefault="00B01A2D" w:rsidP="00B01A2D">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21041621" w14:textId="77777777" w:rsidR="00B01A2D" w:rsidRPr="007E206A" w:rsidRDefault="00B01A2D">
            <w:pPr>
              <w:pStyle w:val="ListParagraph"/>
              <w:numPr>
                <w:ilvl w:val="0"/>
                <w:numId w:val="27"/>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34D1C422" w14:textId="77777777" w:rsidR="00B01A2D" w:rsidRPr="007E206A" w:rsidRDefault="00B01A2D">
            <w:pPr>
              <w:pStyle w:val="ListParagraph"/>
              <w:numPr>
                <w:ilvl w:val="0"/>
                <w:numId w:val="27"/>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6E5E2584" w14:textId="77777777" w:rsidR="00B01A2D" w:rsidRPr="007E206A" w:rsidRDefault="00B01A2D">
            <w:pPr>
              <w:pStyle w:val="ListParagraph"/>
              <w:numPr>
                <w:ilvl w:val="0"/>
                <w:numId w:val="27"/>
              </w:numPr>
              <w:contextualSpacing w:val="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2CD218A3" w14:textId="77777777" w:rsidR="00B01A2D" w:rsidRPr="007E206A" w:rsidRDefault="00B01A2D">
            <w:pPr>
              <w:pStyle w:val="ListParagraph"/>
              <w:numPr>
                <w:ilvl w:val="1"/>
                <w:numId w:val="27"/>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1307FD69" w14:textId="77777777" w:rsidR="00B01A2D" w:rsidRPr="007E206A" w:rsidRDefault="00B01A2D">
            <w:pPr>
              <w:pStyle w:val="ListParagraph"/>
              <w:numPr>
                <w:ilvl w:val="1"/>
                <w:numId w:val="27"/>
              </w:numPr>
              <w:contextualSpacing w:val="0"/>
            </w:pPr>
            <w:r w:rsidRPr="007E206A">
              <w:t xml:space="preserve">Note: this is only applicable when the model can predict RSRP </w:t>
            </w:r>
          </w:p>
          <w:p w14:paraId="3491509B" w14:textId="77777777" w:rsidR="00B01A2D" w:rsidRPr="007E206A" w:rsidRDefault="00B01A2D">
            <w:pPr>
              <w:pStyle w:val="ListParagraph"/>
              <w:numPr>
                <w:ilvl w:val="0"/>
                <w:numId w:val="27"/>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45CE0B45" w14:textId="77777777" w:rsidR="00B01A2D" w:rsidRPr="007E206A" w:rsidRDefault="00B01A2D">
            <w:pPr>
              <w:pStyle w:val="ListParagraph"/>
              <w:numPr>
                <w:ilvl w:val="1"/>
                <w:numId w:val="27"/>
              </w:numPr>
              <w:contextualSpacing w:val="0"/>
            </w:pPr>
            <w:r w:rsidRPr="007E206A">
              <w:t xml:space="preserve">Note: this is only applicable when the model can generate probability information </w:t>
            </w:r>
          </w:p>
          <w:p w14:paraId="0C93426B" w14:textId="77777777" w:rsidR="00B01A2D" w:rsidRPr="007E206A" w:rsidRDefault="00B01A2D">
            <w:pPr>
              <w:pStyle w:val="ListParagraph"/>
              <w:numPr>
                <w:ilvl w:val="0"/>
                <w:numId w:val="27"/>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0867A903" w14:textId="77777777" w:rsidR="00B01A2D" w:rsidRPr="003E08BE" w:rsidRDefault="00B01A2D">
            <w:pPr>
              <w:pStyle w:val="ListParagraph"/>
              <w:numPr>
                <w:ilvl w:val="1"/>
                <w:numId w:val="27"/>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9E24C8E" w14:textId="1950883D" w:rsidR="00B01A2D" w:rsidRPr="00B01A2D" w:rsidRDefault="00B01A2D">
            <w:pPr>
              <w:pStyle w:val="ListParagraph"/>
              <w:numPr>
                <w:ilvl w:val="0"/>
                <w:numId w:val="27"/>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54188A1" w14:textId="77777777" w:rsidR="009D2F2D" w:rsidRDefault="00BA1567" w:rsidP="00A10B60">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lang w:eastAsia="zh-CN"/>
        </w:rPr>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w:t>
      </w:r>
      <w:proofErr w:type="gramStart"/>
      <w:r w:rsidR="00D55D89">
        <w:rPr>
          <w:rFonts w:eastAsiaTheme="minorEastAsia" w:hint="eastAsia"/>
          <w:bCs/>
          <w:lang w:eastAsia="zh-CN"/>
        </w:rPr>
        <w:t>Top-K</w:t>
      </w:r>
      <w:proofErr w:type="gramEnd"/>
      <w:r w:rsidR="00D55D89">
        <w:rPr>
          <w:rFonts w:eastAsiaTheme="minorEastAsia" w:hint="eastAsia"/>
          <w:bCs/>
          <w:lang w:eastAsia="zh-CN"/>
        </w:rPr>
        <w:t xml:space="preserve">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41CDBDDF"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i.e</w:t>
      </w:r>
      <w:r w:rsidR="00D37318">
        <w:rPr>
          <w:rFonts w:ascii="Arial" w:eastAsia="Microsoft YaHei UI" w:hAnsi="Arial" w:cs="Arial" w:hint="eastAsia"/>
          <w:b/>
          <w:bCs/>
          <w:i/>
          <w:iCs/>
          <w:color w:val="000000"/>
          <w:sz w:val="22"/>
          <w:szCs w:val="20"/>
          <w:lang w:eastAsia="zh-CN"/>
        </w:rPr>
        <w:t>.</w:t>
      </w:r>
      <w:r w:rsidR="00626E9E">
        <w:rPr>
          <w:rFonts w:ascii="Arial" w:eastAsia="Microsoft YaHei UI" w:hAnsi="Arial" w:cs="Arial" w:hint="eastAsia"/>
          <w:b/>
          <w:bCs/>
          <w:i/>
          <w:iCs/>
          <w:color w:val="000000"/>
          <w:sz w:val="22"/>
          <w:szCs w:val="20"/>
          <w:lang w:eastAsia="zh-CN"/>
        </w:rPr>
        <w:t xml:space="preserv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w:t>
      </w:r>
      <w:r w:rsidR="0089210B">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lastRenderedPageBreak/>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pPr>
        <w:pStyle w:val="ListParagraph"/>
        <w:widowControl w:val="0"/>
        <w:numPr>
          <w:ilvl w:val="0"/>
          <w:numId w:val="28"/>
        </w:numPr>
        <w:spacing w:line="360" w:lineRule="auto"/>
        <w:ind w:left="357" w:hanging="357"/>
        <w:contextualSpacing w:val="0"/>
        <w:jc w:val="center"/>
        <w:rPr>
          <w:rFonts w:eastAsia="黑体"/>
          <w:b/>
          <w:bCs/>
          <w:sz w:val="18"/>
          <w:szCs w:val="18"/>
        </w:rPr>
      </w:pPr>
      <w:bookmarkStart w:id="3"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3"/>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proofErr w:type="spellStart"/>
            <w:r w:rsidR="00FC1B5C" w:rsidRPr="00FC1B5C">
              <w:rPr>
                <w:rFonts w:eastAsia="等线" w:hint="eastAsia"/>
                <w:i/>
                <w:iCs/>
                <w:sz w:val="18"/>
                <w:szCs w:val="18"/>
                <w:lang w:eastAsia="zh-CN"/>
              </w:rPr>
              <w:t>thr</w:t>
            </w:r>
            <w:proofErr w:type="spellEnd"/>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3E4E775B"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32AA217F"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w:t>
      </w:r>
      <w:r w:rsidR="0089210B">
        <w:rPr>
          <w:rFonts w:eastAsiaTheme="minorEastAsia"/>
          <w:lang w:eastAsia="zh-CN"/>
        </w:rPr>
        <w:t>three other</w:t>
      </w:r>
      <w:r w:rsidR="00A340A7">
        <w:rPr>
          <w:rFonts w:eastAsiaTheme="minorEastAsia" w:hint="eastAsia"/>
          <w:lang w:eastAsia="zh-CN"/>
        </w:rPr>
        <w:t xml:space="preserv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0422E274"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probability-based monitoring, there is no need to additionally configure measurement resource(s) for UE to collect the ground truth</w:t>
      </w:r>
      <w:r w:rsidR="00011B10">
        <w:rPr>
          <w:rFonts w:ascii="Arial" w:eastAsia="Microsoft YaHei UI" w:hAnsi="Arial" w:cs="Arial" w:hint="eastAsia"/>
          <w:b/>
          <w:bCs/>
          <w:i/>
          <w:iCs/>
          <w:color w:val="000000"/>
          <w:sz w:val="22"/>
          <w:szCs w:val="20"/>
          <w:lang w:eastAsia="zh-CN"/>
        </w:rPr>
        <w:t xml:space="preserve"> for comparing</w:t>
      </w:r>
      <w:r w:rsidR="004D431E">
        <w:rPr>
          <w:rFonts w:ascii="Arial" w:eastAsia="Microsoft YaHei UI" w:hAnsi="Arial" w:cs="Arial" w:hint="eastAsia"/>
          <w:b/>
          <w:bCs/>
          <w:i/>
          <w:iCs/>
          <w:color w:val="000000"/>
          <w:sz w:val="22"/>
          <w:szCs w:val="20"/>
          <w:lang w:eastAsia="zh-CN"/>
        </w:rPr>
        <w:t xml:space="preserve">. </w:t>
      </w:r>
    </w:p>
    <w:p w14:paraId="40970668" w14:textId="278D5639"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 xml:space="preserve">support the </w:t>
      </w:r>
      <w:r w:rsidR="004A4B0C" w:rsidRPr="00BD1AC9">
        <w:rPr>
          <w:rFonts w:ascii="Arial" w:eastAsiaTheme="minorEastAsia" w:hAnsi="Arial" w:cs="Arial"/>
          <w:b/>
          <w:i/>
          <w:color w:val="000000" w:themeColor="text1"/>
          <w:sz w:val="22"/>
          <w:lang w:eastAsia="zh-CN"/>
        </w:rPr>
        <w:t>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as performance metri</w:t>
      </w:r>
      <w:r w:rsidR="00E80D6A" w:rsidRPr="00BD1AC9">
        <w:rPr>
          <w:rFonts w:ascii="Arial" w:eastAsiaTheme="minorEastAsia" w:hAnsi="Arial" w:cs="Arial"/>
          <w:b/>
          <w:i/>
          <w:color w:val="000000" w:themeColor="text1"/>
          <w:sz w:val="22"/>
          <w:lang w:eastAsia="zh-CN"/>
        </w:rPr>
        <w:t>c</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017139C"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In our understanding, event</w:t>
      </w:r>
      <w:r w:rsidR="002737BC">
        <w:rPr>
          <w:rFonts w:eastAsiaTheme="minorEastAsia" w:hint="eastAsia"/>
          <w:lang w:eastAsia="zh-CN"/>
        </w:rPr>
        <w:t>-</w:t>
      </w:r>
      <w:r>
        <w:rPr>
          <w:rFonts w:eastAsiaTheme="minorEastAsia"/>
          <w:lang w:eastAsia="zh-CN"/>
        </w:rPr>
        <w:t xml:space="preserve">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5DA36C88"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w:t>
      </w:r>
      <w:r w:rsidR="00596407" w:rsidRPr="00CC546A">
        <w:rPr>
          <w:rFonts w:ascii="Arial" w:hAnsi="Arial" w:cs="Arial"/>
          <w:b/>
          <w:i/>
          <w:sz w:val="22"/>
          <w:lang w:eastAsia="zh-CN"/>
        </w:rPr>
        <w:t>LCM</w:t>
      </w:r>
      <w:r w:rsidRPr="00CC546A">
        <w:rPr>
          <w:rFonts w:ascii="Arial" w:hAnsi="Arial" w:cs="Arial"/>
          <w:b/>
          <w:i/>
          <w:sz w:val="22"/>
          <w:lang w:eastAsia="zh-CN"/>
        </w:rPr>
        <w:t xml:space="preserve"> events. </w:t>
      </w:r>
    </w:p>
    <w:p w14:paraId="4166AF74" w14:textId="4C3C6F26"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w:t>
      </w:r>
      <w:r w:rsidR="00B65F06">
        <w:rPr>
          <w:rFonts w:eastAsiaTheme="minorEastAsia"/>
          <w:lang w:eastAsia="zh-CN"/>
        </w:rPr>
        <w:t>few</w:t>
      </w:r>
      <w:r w:rsidR="00F92FCC">
        <w:rPr>
          <w:rFonts w:eastAsiaTheme="minorEastAsia"/>
          <w:lang w:eastAsia="zh-CN"/>
        </w:rPr>
        <w:t xml:space="preserve"> examples. </w:t>
      </w:r>
    </w:p>
    <w:p w14:paraId="6E213EC1" w14:textId="09DE3EE2"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w:t>
      </w:r>
      <w:r w:rsidR="00B65F06">
        <w:rPr>
          <w:lang w:eastAsia="zh-CN"/>
        </w:rPr>
        <w:t>compared to</w:t>
      </w:r>
      <w:r>
        <w:rPr>
          <w:lang w:eastAsia="zh-CN"/>
        </w:rPr>
        <w:t xml:space="preserve"> actual measurement results. </w:t>
      </w:r>
    </w:p>
    <w:p w14:paraId="746BC375" w14:textId="78686AFD"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w:t>
      </w:r>
      <w:proofErr w:type="gramStart"/>
      <w:r>
        <w:rPr>
          <w:rFonts w:eastAsiaTheme="minorEastAsia"/>
          <w:lang w:eastAsia="zh-CN"/>
        </w:rPr>
        <w:t>Top-1</w:t>
      </w:r>
      <w:proofErr w:type="gramEnd"/>
      <w:r>
        <w:rPr>
          <w:rFonts w:eastAsiaTheme="minorEastAsia"/>
          <w:lang w:eastAsia="zh-CN"/>
        </w:rPr>
        <w:t xml:space="preserve"> or total of </w:t>
      </w:r>
      <w:proofErr w:type="gramStart"/>
      <w:r>
        <w:rPr>
          <w:rFonts w:eastAsiaTheme="minorEastAsia"/>
          <w:lang w:eastAsia="zh-CN"/>
        </w:rPr>
        <w:t>Top-K</w:t>
      </w:r>
      <w:proofErr w:type="gramEnd"/>
      <w:r>
        <w:rPr>
          <w:rFonts w:eastAsiaTheme="minorEastAsia"/>
          <w:lang w:eastAsia="zh-CN"/>
        </w:rPr>
        <w:t xml:space="preserve">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w:t>
      </w:r>
      <w:r w:rsidR="00B65F06">
        <w:rPr>
          <w:lang w:eastAsia="zh-CN"/>
        </w:rPr>
        <w:t>somehow hesitated</w:t>
      </w:r>
      <w:r w:rsidR="000C4934">
        <w:rPr>
          <w:lang w:eastAsia="zh-CN"/>
        </w:rPr>
        <w:t xml:space="preserve"> on </w:t>
      </w:r>
      <w:proofErr w:type="gramStart"/>
      <w:r w:rsidR="000C4934">
        <w:rPr>
          <w:lang w:eastAsia="zh-CN"/>
        </w:rPr>
        <w:t>Top-1</w:t>
      </w:r>
      <w:proofErr w:type="gramEnd"/>
      <w:r w:rsidR="000C4934">
        <w:rPr>
          <w:lang w:eastAsia="zh-CN"/>
        </w:rPr>
        <w:t>/</w:t>
      </w:r>
      <w:proofErr w:type="gramStart"/>
      <w:r w:rsidR="000C4934">
        <w:rPr>
          <w:lang w:eastAsia="zh-CN"/>
        </w:rPr>
        <w:t>Top-K</w:t>
      </w:r>
      <w:proofErr w:type="gramEnd"/>
      <w:r w:rsidR="000C4934">
        <w:rPr>
          <w:lang w:eastAsia="zh-CN"/>
        </w:rPr>
        <w:t xml:space="preserve"> beam prediction. Normally, from our observation, when the confidence/probability is close to 1 (normalized), </w:t>
      </w:r>
      <w:r w:rsidR="000C4934">
        <w:rPr>
          <w:lang w:eastAsia="zh-CN"/>
        </w:rPr>
        <w:lastRenderedPageBreak/>
        <w:t xml:space="preserve">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4008379D"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w:t>
      </w:r>
      <w:r w:rsidR="00B65F06">
        <w:rPr>
          <w:lang w:eastAsia="zh-CN"/>
        </w:rPr>
        <w:t>a</w:t>
      </w:r>
      <w:r>
        <w:rPr>
          <w:lang w:eastAsia="zh-CN"/>
        </w:rPr>
        <w:t xml:space="preserve">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5A5A3D65" w:rsidR="00FC5E3A" w:rsidRPr="005F6B94"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0A7F9F">
        <w:rPr>
          <w:rFonts w:ascii="Arial" w:eastAsiaTheme="minorEastAsia" w:hAnsi="Arial" w:cs="Arial" w:hint="eastAsia"/>
          <w:b/>
          <w:i/>
          <w:sz w:val="22"/>
          <w:lang w:eastAsia="zh-CN"/>
        </w:rPr>
        <w:t xml:space="preserve">study the </w:t>
      </w:r>
      <w:r w:rsidR="00BD29E2" w:rsidRPr="00CC546A">
        <w:rPr>
          <w:rFonts w:ascii="Arial" w:hAnsi="Arial" w:cs="Arial"/>
          <w:b/>
          <w:i/>
          <w:sz w:val="22"/>
          <w:lang w:eastAsia="zh-CN"/>
        </w:rPr>
        <w:t>event</w:t>
      </w:r>
      <w:r w:rsidR="00037383">
        <w:rPr>
          <w:rFonts w:ascii="Arial" w:eastAsiaTheme="minorEastAsia" w:hAnsi="Arial" w:cs="Arial" w:hint="eastAsia"/>
          <w:b/>
          <w:i/>
          <w:sz w:val="22"/>
          <w:lang w:eastAsia="zh-CN"/>
        </w:rPr>
        <w:t>-based LCM with performance metric of</w:t>
      </w:r>
      <w:r w:rsidR="00BD29E2" w:rsidRPr="00CC546A">
        <w:rPr>
          <w:rFonts w:ascii="Arial" w:hAnsi="Arial" w:cs="Arial"/>
          <w:b/>
          <w:i/>
          <w:sz w:val="22"/>
          <w:lang w:eastAsia="zh-CN"/>
        </w:rPr>
        <w:t xml:space="preserve">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78A0A952" w14:textId="77777777" w:rsidR="00FE50F9" w:rsidRPr="00A931AE" w:rsidRDefault="00FE50F9" w:rsidP="00FE50F9">
      <w:pPr>
        <w:pStyle w:val="Heading3"/>
        <w:tabs>
          <w:tab w:val="left" w:pos="709"/>
          <w:tab w:val="left" w:pos="851"/>
          <w:tab w:val="left" w:pos="993"/>
        </w:tabs>
        <w:rPr>
          <w:sz w:val="24"/>
          <w:szCs w:val="22"/>
          <w:lang w:eastAsia="zh-CN"/>
        </w:rPr>
      </w:pPr>
      <w:r>
        <w:rPr>
          <w:sz w:val="24"/>
          <w:szCs w:val="22"/>
          <w:lang w:eastAsia="zh-CN"/>
        </w:rPr>
        <w:t xml:space="preserve">Types of performance monitoring </w:t>
      </w:r>
    </w:p>
    <w:p w14:paraId="468CB85B" w14:textId="77777777" w:rsidR="00FE50F9" w:rsidRDefault="00FE50F9" w:rsidP="00FE50F9">
      <w:pPr>
        <w:pStyle w:val="BodyText"/>
        <w:rPr>
          <w:rFonts w:eastAsiaTheme="minorEastAsia"/>
          <w:lang w:eastAsia="zh-CN"/>
        </w:rPr>
      </w:pPr>
      <w:r>
        <w:rPr>
          <w:lang w:eastAsia="zh-CN"/>
        </w:rPr>
        <w:t>In TR 38.843, for UE-side model, two types of performance monitoring are given as below.</w:t>
      </w:r>
    </w:p>
    <w:tbl>
      <w:tblPr>
        <w:tblStyle w:val="TableGrid"/>
        <w:tblW w:w="0" w:type="auto"/>
        <w:tblLook w:val="04A0" w:firstRow="1" w:lastRow="0" w:firstColumn="1" w:lastColumn="0" w:noHBand="0" w:noVBand="1"/>
      </w:tblPr>
      <w:tblGrid>
        <w:gridCol w:w="9062"/>
      </w:tblGrid>
      <w:tr w:rsidR="00FE50F9" w14:paraId="1E900654" w14:textId="77777777" w:rsidTr="00AC2843">
        <w:tc>
          <w:tcPr>
            <w:tcW w:w="9062" w:type="dxa"/>
          </w:tcPr>
          <w:p w14:paraId="1F8967C8" w14:textId="77777777" w:rsidR="00FE50F9" w:rsidRDefault="00FE50F9" w:rsidP="00AC2843">
            <w:pPr>
              <w:spacing w:after="60"/>
              <w:rPr>
                <w:bCs/>
                <w:lang w:eastAsia="zh-CN"/>
              </w:rPr>
            </w:pPr>
            <w:r w:rsidRPr="00F542FC">
              <w:rPr>
                <w:bCs/>
                <w:lang w:eastAsia="zh-CN"/>
              </w:rPr>
              <w:t>For BM-Case1 and BM-Case2 with a UE-side AI/ML model</w:t>
            </w:r>
            <w:r>
              <w:rPr>
                <w:bCs/>
                <w:lang w:eastAsia="zh-CN"/>
              </w:rPr>
              <w:t>:</w:t>
            </w:r>
          </w:p>
          <w:p w14:paraId="755F2CA2" w14:textId="77777777" w:rsidR="00FE50F9" w:rsidRPr="00F55DA2" w:rsidRDefault="00FE50F9" w:rsidP="00AC2843">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F403FE8" w14:textId="77777777" w:rsidR="00FE50F9" w:rsidRPr="00F55DA2" w:rsidRDefault="00FE50F9" w:rsidP="00AC2843">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3EE08744" w14:textId="77777777" w:rsidR="00FE50F9" w:rsidRDefault="00FE50F9" w:rsidP="00AC2843">
            <w:pPr>
              <w:pStyle w:val="B2"/>
              <w:spacing w:after="60"/>
            </w:pPr>
            <w:r>
              <w:t>-</w:t>
            </w:r>
            <w:r>
              <w:tab/>
            </w:r>
            <w:r w:rsidRPr="00F55DA2">
              <w:t xml:space="preserve">UE </w:t>
            </w:r>
            <w:r>
              <w:t>may have different operations</w:t>
            </w:r>
            <w:r w:rsidRPr="00F55DA2">
              <w:t xml:space="preserve"> </w:t>
            </w:r>
          </w:p>
          <w:p w14:paraId="46B20954" w14:textId="77777777" w:rsidR="00FE50F9" w:rsidRDefault="00FE50F9" w:rsidP="00AC2843">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71CBC40" w14:textId="77777777" w:rsidR="00FE50F9" w:rsidRPr="007E2FB2" w:rsidRDefault="00FE50F9" w:rsidP="00AC2843">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46EA9D5" w14:textId="77777777" w:rsidR="00FE50F9" w:rsidRPr="00F55DA2" w:rsidRDefault="00FE50F9" w:rsidP="00AC2843">
            <w:pPr>
              <w:pStyle w:val="B2"/>
              <w:spacing w:after="60"/>
            </w:pPr>
            <w:r>
              <w:rPr>
                <w:color w:val="000000"/>
              </w:rPr>
              <w:t>-</w:t>
            </w:r>
            <w:r>
              <w:rPr>
                <w:color w:val="000000"/>
              </w:rPr>
              <w:tab/>
            </w:r>
            <w:r w:rsidRPr="00F55DA2">
              <w:rPr>
                <w:color w:val="000000"/>
              </w:rPr>
              <w:t xml:space="preserve">Indication from NW for UE to do LCM operations </w:t>
            </w:r>
          </w:p>
          <w:p w14:paraId="04762E45" w14:textId="77777777" w:rsidR="00FE50F9" w:rsidRPr="00F55DA2" w:rsidRDefault="00FE50F9" w:rsidP="00AC2843">
            <w:pPr>
              <w:pStyle w:val="B2"/>
              <w:spacing w:after="60"/>
            </w:pPr>
            <w:r>
              <w:t>-</w:t>
            </w:r>
            <w:r>
              <w:tab/>
            </w:r>
            <w:r w:rsidRPr="00F55DA2">
              <w:t>Note: At least the performance and reporting overhead of model monitoring mechanism should be considered</w:t>
            </w:r>
          </w:p>
          <w:p w14:paraId="44D9B108" w14:textId="77777777" w:rsidR="00FE50F9" w:rsidRPr="00F55DA2" w:rsidRDefault="00FE50F9" w:rsidP="00AC2843">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6E6960F0" w14:textId="77777777" w:rsidR="00FE50F9" w:rsidRPr="00F542FC" w:rsidRDefault="00FE50F9" w:rsidP="00AC2843">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5BB8B9A4" w14:textId="77777777" w:rsidR="00FE50F9" w:rsidRPr="00F542FC" w:rsidRDefault="00FE50F9" w:rsidP="00AC2843">
            <w:pPr>
              <w:pStyle w:val="B3"/>
              <w:spacing w:after="60"/>
            </w:pPr>
            <w:r>
              <w:t>-</w:t>
            </w:r>
            <w:r>
              <w:tab/>
            </w:r>
            <w:r w:rsidRPr="00F542FC">
              <w:t>Note: The indication</w:t>
            </w:r>
            <w:r w:rsidRPr="00F542FC">
              <w:rPr>
                <w:lang w:eastAsia="zh-CN"/>
              </w:rPr>
              <w:t>/request/report</w:t>
            </w:r>
            <w:r w:rsidRPr="00F542FC">
              <w:t xml:space="preserve"> may be not needed in some case(s)</w:t>
            </w:r>
          </w:p>
          <w:p w14:paraId="58B6BC7E" w14:textId="77777777" w:rsidR="00FE50F9" w:rsidRDefault="00FE50F9" w:rsidP="00AC2843">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756A0789" w14:textId="77777777" w:rsidR="00FE50F9" w:rsidRDefault="00FE50F9" w:rsidP="00AC2843">
            <w:pPr>
              <w:pStyle w:val="B2"/>
              <w:spacing w:after="60"/>
            </w:pPr>
            <w:r>
              <w:t>-</w:t>
            </w:r>
            <w:r>
              <w:tab/>
              <w:t xml:space="preserve">If it is for UE side model monitoring, </w:t>
            </w:r>
            <w:r w:rsidRPr="001C29B2">
              <w:t>UE makes decision(s) of model selection/activation/ deactivation/switching/fallback operation</w:t>
            </w:r>
          </w:p>
          <w:p w14:paraId="7FB003D5" w14:textId="77777777" w:rsidR="00FE50F9" w:rsidRPr="00764736" w:rsidRDefault="00FE50F9" w:rsidP="00AC2843">
            <w:pPr>
              <w:pStyle w:val="B1"/>
              <w:spacing w:after="60"/>
            </w:pPr>
            <w:r>
              <w:t>-</w:t>
            </w:r>
            <w:r>
              <w:tab/>
            </w:r>
            <w:r w:rsidRPr="00B42A99">
              <w:t>Mechanism that facilitates the UE to detect whether the functionality/model is suitable or no longer suitable</w:t>
            </w:r>
          </w:p>
        </w:tc>
      </w:tr>
    </w:tbl>
    <w:p w14:paraId="164F996A" w14:textId="77777777" w:rsidR="00FE50F9" w:rsidRDefault="00FE50F9" w:rsidP="00FE50F9">
      <w:pPr>
        <w:pStyle w:val="BodyText"/>
        <w:spacing w:before="60"/>
        <w:rPr>
          <w:rFonts w:eastAsiaTheme="minorEastAsia"/>
          <w:lang w:eastAsia="zh-CN"/>
        </w:rPr>
      </w:pPr>
      <w:r>
        <w:rPr>
          <w:rFonts w:eastAsiaTheme="minorEastAsia"/>
          <w:lang w:eastAsia="zh-CN"/>
        </w:rPr>
        <w:t>In RAN1#117, the following agreement supports Type 1 performance monitoring with both Option 1 and 2. It leaves Type 2 performance monitoring for further study.</w:t>
      </w:r>
    </w:p>
    <w:tbl>
      <w:tblPr>
        <w:tblStyle w:val="TableGrid"/>
        <w:tblW w:w="0" w:type="auto"/>
        <w:tblLook w:val="04A0" w:firstRow="1" w:lastRow="0" w:firstColumn="1" w:lastColumn="0" w:noHBand="0" w:noVBand="1"/>
      </w:tblPr>
      <w:tblGrid>
        <w:gridCol w:w="9062"/>
      </w:tblGrid>
      <w:tr w:rsidR="00FE50F9" w14:paraId="6B163739" w14:textId="77777777" w:rsidTr="00AC2843">
        <w:tc>
          <w:tcPr>
            <w:tcW w:w="9062" w:type="dxa"/>
          </w:tcPr>
          <w:p w14:paraId="06BD2345" w14:textId="77777777" w:rsidR="00FE50F9" w:rsidRDefault="00FE50F9" w:rsidP="00AC2843">
            <w:pPr>
              <w:rPr>
                <w:rFonts w:eastAsia="等线"/>
                <w:highlight w:val="green"/>
                <w:lang w:eastAsia="zh-CN"/>
              </w:rPr>
            </w:pPr>
            <w:r>
              <w:rPr>
                <w:rFonts w:eastAsia="等线" w:hint="eastAsia"/>
                <w:highlight w:val="green"/>
                <w:lang w:eastAsia="zh-CN"/>
              </w:rPr>
              <w:t>Agreement</w:t>
            </w:r>
          </w:p>
          <w:p w14:paraId="20FEC48B" w14:textId="77777777" w:rsidR="00FE50F9" w:rsidRPr="00AD4D0B" w:rsidRDefault="00FE50F9" w:rsidP="00AC2843">
            <w:pPr>
              <w:rPr>
                <w:bCs/>
                <w:lang w:eastAsia="zh-CN"/>
              </w:rPr>
            </w:pPr>
            <w:r w:rsidRPr="00AD4D0B">
              <w:rPr>
                <w:bCs/>
                <w:lang w:eastAsia="zh-CN"/>
              </w:rPr>
              <w:t>For BM-Case1 and BM-Case2 with a UE-side AI/ML model:</w:t>
            </w:r>
          </w:p>
          <w:p w14:paraId="68C6BDFE" w14:textId="77777777" w:rsidR="00FE50F9" w:rsidRPr="00AD4D0B" w:rsidRDefault="00FE50F9">
            <w:pPr>
              <w:pStyle w:val="B1"/>
              <w:numPr>
                <w:ilvl w:val="0"/>
                <w:numId w:val="23"/>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2B73ADA3" w14:textId="77777777" w:rsidR="00FE50F9" w:rsidRPr="00AD4D0B" w:rsidRDefault="00FE50F9">
            <w:pPr>
              <w:pStyle w:val="B3"/>
              <w:numPr>
                <w:ilvl w:val="1"/>
                <w:numId w:val="23"/>
              </w:numPr>
              <w:spacing w:after="0"/>
            </w:pPr>
            <w:r w:rsidRPr="00AD4D0B">
              <w:t xml:space="preserve">Option 1 (NW-side performance monitoring): </w:t>
            </w:r>
          </w:p>
          <w:p w14:paraId="0FD9236E" w14:textId="77777777" w:rsidR="00FE50F9" w:rsidRPr="00AD4D0B" w:rsidRDefault="00FE50F9">
            <w:pPr>
              <w:pStyle w:val="B3"/>
              <w:numPr>
                <w:ilvl w:val="2"/>
                <w:numId w:val="23"/>
              </w:numPr>
              <w:spacing w:after="0"/>
            </w:pPr>
            <w:r w:rsidRPr="00AD4D0B">
              <w:t xml:space="preserve">UE sends a report to NW (for the calculation of performance metric at NW) </w:t>
            </w:r>
          </w:p>
          <w:p w14:paraId="1830E4F1" w14:textId="77777777" w:rsidR="00FE50F9" w:rsidRPr="00AD4D0B" w:rsidRDefault="00FE50F9">
            <w:pPr>
              <w:pStyle w:val="B3"/>
              <w:numPr>
                <w:ilvl w:val="3"/>
                <w:numId w:val="23"/>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26CBAAF3" w14:textId="77777777" w:rsidR="00FE50F9" w:rsidRPr="00AD4D0B" w:rsidRDefault="00FE50F9">
            <w:pPr>
              <w:pStyle w:val="B3"/>
              <w:numPr>
                <w:ilvl w:val="3"/>
                <w:numId w:val="23"/>
              </w:numPr>
              <w:spacing w:after="0"/>
            </w:pPr>
            <w:r w:rsidRPr="00AD4D0B">
              <w:t>FFS on other contents</w:t>
            </w:r>
            <w:r>
              <w:rPr>
                <w:rFonts w:hint="eastAsia"/>
              </w:rPr>
              <w:t xml:space="preserve"> </w:t>
            </w:r>
          </w:p>
          <w:p w14:paraId="6E69E4FF" w14:textId="77777777" w:rsidR="00FE50F9" w:rsidRPr="00AD4D0B" w:rsidRDefault="00FE50F9">
            <w:pPr>
              <w:pStyle w:val="B3"/>
              <w:numPr>
                <w:ilvl w:val="2"/>
                <w:numId w:val="23"/>
              </w:numPr>
              <w:spacing w:after="0"/>
            </w:pPr>
            <w:r w:rsidRPr="00AD4D0B">
              <w:t>The report is at least configured/triggered by NW</w:t>
            </w:r>
          </w:p>
          <w:p w14:paraId="6F82F7BB" w14:textId="77777777" w:rsidR="00FE50F9" w:rsidRPr="00AD4D0B" w:rsidRDefault="00FE50F9">
            <w:pPr>
              <w:pStyle w:val="B3"/>
              <w:numPr>
                <w:ilvl w:val="2"/>
                <w:numId w:val="23"/>
              </w:numPr>
              <w:spacing w:after="0"/>
            </w:pPr>
            <w:r w:rsidRPr="00AD4D0B">
              <w:t>Note: this may or may not have additional spec impact</w:t>
            </w:r>
          </w:p>
          <w:p w14:paraId="0E66ACC2" w14:textId="77777777" w:rsidR="00FE50F9" w:rsidRPr="00AD4D0B" w:rsidRDefault="00FE50F9">
            <w:pPr>
              <w:pStyle w:val="B3"/>
              <w:numPr>
                <w:ilvl w:val="1"/>
                <w:numId w:val="23"/>
              </w:numPr>
              <w:spacing w:after="0"/>
            </w:pPr>
            <w:r w:rsidRPr="00AD4D0B">
              <w:t xml:space="preserve">Option 2 (UE-assisted performance monitoring): </w:t>
            </w:r>
          </w:p>
          <w:p w14:paraId="13FE50A4" w14:textId="77777777" w:rsidR="00FE50F9" w:rsidRPr="00AD4D0B" w:rsidRDefault="00FE50F9">
            <w:pPr>
              <w:pStyle w:val="B3"/>
              <w:numPr>
                <w:ilvl w:val="2"/>
                <w:numId w:val="23"/>
              </w:numPr>
              <w:spacing w:after="0"/>
            </w:pPr>
            <w:r w:rsidRPr="00AD4D0B">
              <w:t xml:space="preserve">UE calculates performance metric(s) </w:t>
            </w:r>
          </w:p>
          <w:p w14:paraId="1E6865F8" w14:textId="77777777" w:rsidR="00FE50F9" w:rsidRPr="00AD4D0B" w:rsidRDefault="00FE50F9">
            <w:pPr>
              <w:pStyle w:val="B3"/>
              <w:numPr>
                <w:ilvl w:val="3"/>
                <w:numId w:val="23"/>
              </w:numPr>
              <w:spacing w:after="0"/>
            </w:pPr>
            <w:r>
              <w:rPr>
                <w:rFonts w:hint="eastAsia"/>
              </w:rPr>
              <w:t xml:space="preserve">FFS how to report and what to report </w:t>
            </w:r>
          </w:p>
          <w:p w14:paraId="261C8C06" w14:textId="77777777" w:rsidR="00FE50F9" w:rsidRPr="00AD4D0B" w:rsidRDefault="00FE50F9">
            <w:pPr>
              <w:pStyle w:val="B3"/>
              <w:numPr>
                <w:ilvl w:val="1"/>
                <w:numId w:val="23"/>
              </w:numPr>
              <w:spacing w:after="0"/>
            </w:pPr>
            <w:r w:rsidRPr="00AD4D0B">
              <w:t>FFS whether to trigger the report based on event(s) for Option 1 and/or Option 2</w:t>
            </w:r>
          </w:p>
          <w:p w14:paraId="30348D1C" w14:textId="77777777" w:rsidR="00FE50F9" w:rsidRPr="00764736" w:rsidRDefault="00FE50F9">
            <w:pPr>
              <w:pStyle w:val="B1"/>
              <w:numPr>
                <w:ilvl w:val="0"/>
                <w:numId w:val="23"/>
              </w:numPr>
              <w:spacing w:after="0"/>
              <w:rPr>
                <w:rFonts w:eastAsia="Yu Mincho"/>
                <w:bCs/>
              </w:rPr>
            </w:pPr>
            <w:r w:rsidRPr="00AD4D0B">
              <w:rPr>
                <w:color w:val="000000"/>
              </w:rPr>
              <w:t>FFS Type 2 performance monitoring</w:t>
            </w:r>
          </w:p>
        </w:tc>
      </w:tr>
    </w:tbl>
    <w:p w14:paraId="4E516D8F" w14:textId="77777777" w:rsidR="00FE50F9" w:rsidRDefault="00FE50F9" w:rsidP="00FE50F9">
      <w:pPr>
        <w:pStyle w:val="BodyText"/>
        <w:spacing w:before="60"/>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Considering the effort to deploy the UE-side model at UE, we tend to believe we should allow UE the right to make decisions by monitoring. Of course, after the decision is made, UE </w:t>
      </w:r>
      <w:proofErr w:type="gramStart"/>
      <w:r>
        <w:rPr>
          <w:rFonts w:eastAsiaTheme="minorEastAsia"/>
          <w:lang w:eastAsia="zh-CN"/>
        </w:rPr>
        <w:t>has to</w:t>
      </w:r>
      <w:proofErr w:type="gramEnd"/>
      <w:r>
        <w:rPr>
          <w:rFonts w:eastAsiaTheme="minorEastAsia"/>
          <w:lang w:eastAsia="zh-CN"/>
        </w:rPr>
        <w:t xml:space="preserve"> report its decision to NW. </w:t>
      </w:r>
    </w:p>
    <w:p w14:paraId="24E4D780" w14:textId="77777777" w:rsidR="00FE50F9" w:rsidRPr="00D368EF" w:rsidRDefault="00FE50F9" w:rsidP="00FE50F9">
      <w:pPr>
        <w:pStyle w:val="BodyText"/>
        <w:numPr>
          <w:ilvl w:val="0"/>
          <w:numId w:val="5"/>
        </w:numPr>
        <w:rPr>
          <w:rFonts w:ascii="Arial" w:hAnsi="Arial" w:cs="Arial"/>
          <w:sz w:val="22"/>
          <w:lang w:eastAsia="zh-CN"/>
        </w:rPr>
      </w:pPr>
      <w:r w:rsidRPr="00D368EF">
        <w:rPr>
          <w:rFonts w:ascii="Arial" w:hAnsi="Arial" w:cs="Arial"/>
          <w:b/>
          <w:i/>
          <w:sz w:val="22"/>
          <w:lang w:eastAsia="zh-CN"/>
        </w:rPr>
        <w:lastRenderedPageBreak/>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378E29C2" w:rsidR="002D2799" w:rsidRDefault="002D2799" w:rsidP="002D2799">
      <w:pPr>
        <w:pStyle w:val="BodyText"/>
        <w:rPr>
          <w:rFonts w:eastAsiaTheme="minorEastAsia"/>
          <w:lang w:eastAsia="zh-CN"/>
        </w:rPr>
      </w:pPr>
      <w:r w:rsidRPr="00B74DD6">
        <w:rPr>
          <w:lang w:eastAsia="zh-CN"/>
        </w:rPr>
        <w:t xml:space="preserve">In </w:t>
      </w:r>
      <w:r>
        <w:rPr>
          <w:lang w:eastAsia="zh-CN"/>
        </w:rPr>
        <w:t xml:space="preserve">previous meetings, the consistency between Set A and Set B during training and inference had been discussed. A </w:t>
      </w:r>
      <w:r w:rsidR="00B65F06">
        <w:rPr>
          <w:lang w:eastAsia="zh-CN"/>
        </w:rPr>
        <w:t>few</w:t>
      </w:r>
      <w:r>
        <w:rPr>
          <w:lang w:eastAsia="zh-CN"/>
        </w:rPr>
        <w:t xml:space="preserve">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tbl>
      <w:tblPr>
        <w:tblStyle w:val="TableGrid"/>
        <w:tblW w:w="0" w:type="auto"/>
        <w:tblLook w:val="04A0" w:firstRow="1" w:lastRow="0" w:firstColumn="1" w:lastColumn="0" w:noHBand="0" w:noVBand="1"/>
      </w:tblPr>
      <w:tblGrid>
        <w:gridCol w:w="9062"/>
      </w:tblGrid>
      <w:tr w:rsidR="00D9176D" w14:paraId="4C3783AC" w14:textId="77777777" w:rsidTr="00D9176D">
        <w:tc>
          <w:tcPr>
            <w:tcW w:w="9062" w:type="dxa"/>
          </w:tcPr>
          <w:p w14:paraId="71553B37" w14:textId="77777777" w:rsidR="00D9176D" w:rsidRPr="007A43C2" w:rsidRDefault="00D9176D" w:rsidP="00D9176D">
            <w:pPr>
              <w:jc w:val="both"/>
              <w:rPr>
                <w:szCs w:val="20"/>
                <w:lang w:eastAsia="x-none"/>
              </w:rPr>
            </w:pPr>
            <w:r w:rsidRPr="00B74DD6">
              <w:rPr>
                <w:szCs w:val="20"/>
                <w:highlight w:val="lightGray"/>
                <w:lang w:eastAsia="x-none"/>
              </w:rPr>
              <w:t>Observation</w:t>
            </w:r>
          </w:p>
          <w:p w14:paraId="6DCD9A26" w14:textId="77777777" w:rsidR="00D9176D" w:rsidRPr="007A43C2" w:rsidRDefault="00D9176D" w:rsidP="00D9176D">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39F96AC" w14:textId="77777777" w:rsidR="00D9176D" w:rsidRDefault="00D9176D">
            <w:pPr>
              <w:numPr>
                <w:ilvl w:val="0"/>
                <w:numId w:val="11"/>
              </w:numPr>
              <w:jc w:val="both"/>
              <w:rPr>
                <w:lang w:eastAsia="x-none"/>
              </w:rPr>
            </w:pPr>
            <w:r w:rsidRPr="007A43C2">
              <w:rPr>
                <w:lang w:eastAsia="x-none"/>
              </w:rPr>
              <w:t>Note: Whether specification impact is needed is a separate discussion.</w:t>
            </w:r>
          </w:p>
          <w:p w14:paraId="5B57A3E6" w14:textId="37260F8B" w:rsidR="00D9176D" w:rsidRPr="00D9176D" w:rsidRDefault="00D9176D">
            <w:pPr>
              <w:numPr>
                <w:ilvl w:val="0"/>
                <w:numId w:val="10"/>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c>
      </w:tr>
    </w:tbl>
    <w:p w14:paraId="33C6F3D4" w14:textId="5CD73B3E" w:rsidR="00F61F27" w:rsidRDefault="002D2799" w:rsidP="00D9176D">
      <w:pPr>
        <w:pStyle w:val="BodyText"/>
        <w:spacing w:before="60"/>
        <w:rPr>
          <w:lang w:eastAsia="zh-CN"/>
        </w:rPr>
      </w:pPr>
      <w:r>
        <w:rPr>
          <w:lang w:eastAsia="zh-CN"/>
        </w:rPr>
        <w:t xml:space="preserve">The consistency issue between Set A and Set B across training and inference may come from a </w:t>
      </w:r>
      <w:r w:rsidR="00B65F06">
        <w:rPr>
          <w:lang w:eastAsia="zh-CN"/>
        </w:rPr>
        <w:t>few</w:t>
      </w:r>
      <w:r>
        <w:rPr>
          <w:lang w:eastAsia="zh-CN"/>
        </w:rPr>
        <w:t xml:space="preserve"> aspects, e.g. QCL assumption between Set A and Set B, ordering of Set A and Set B, Tx beam book consistency. </w:t>
      </w:r>
    </w:p>
    <w:p w14:paraId="4C8C5769" w14:textId="0DBC34EF"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w:t>
      </w:r>
      <w:r w:rsidR="00B65F06">
        <w:rPr>
          <w:lang w:eastAsia="zh-CN"/>
        </w:rPr>
        <w:t>consistency</w:t>
      </w:r>
      <w:r>
        <w:rPr>
          <w:lang w:eastAsia="zh-CN"/>
        </w:rPr>
        <w:t xml:space="preserve">.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1CCDAF69" w:rsidR="00DE05C5" w:rsidRDefault="00DE05C5" w:rsidP="00933C0F">
      <w:pPr>
        <w:pStyle w:val="BodyText"/>
        <w:keepLines/>
        <w:rPr>
          <w:rFonts w:eastAsiaTheme="minorEastAsia"/>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w:t>
      </w:r>
      <w:r w:rsidR="00827CE4">
        <w:rPr>
          <w:lang w:eastAsia="zh-CN"/>
        </w:rPr>
        <w:t>performance, it</w:t>
      </w:r>
      <w:r>
        <w:rPr>
          <w:lang w:eastAsia="zh-CN"/>
        </w:rPr>
        <w:t xml:space="preserve"> would not directly ensure the consistency, but just a warning on its performance. </w:t>
      </w:r>
    </w:p>
    <w:tbl>
      <w:tblPr>
        <w:tblStyle w:val="TableGrid"/>
        <w:tblW w:w="0" w:type="auto"/>
        <w:tblLook w:val="04A0" w:firstRow="1" w:lastRow="0" w:firstColumn="1" w:lastColumn="0" w:noHBand="0" w:noVBand="1"/>
      </w:tblPr>
      <w:tblGrid>
        <w:gridCol w:w="9062"/>
      </w:tblGrid>
      <w:tr w:rsidR="00D9176D" w14:paraId="3A5C6297" w14:textId="77777777" w:rsidTr="00D9176D">
        <w:tc>
          <w:tcPr>
            <w:tcW w:w="9062" w:type="dxa"/>
          </w:tcPr>
          <w:p w14:paraId="14B04478" w14:textId="77777777" w:rsidR="001F6757" w:rsidRPr="00412B7F" w:rsidRDefault="001F6757" w:rsidP="001F6757">
            <w:pPr>
              <w:keepLines/>
              <w:rPr>
                <w:rFonts w:eastAsia="等线"/>
                <w:highlight w:val="green"/>
                <w:lang w:eastAsia="zh-CN"/>
              </w:rPr>
            </w:pPr>
            <w:r w:rsidRPr="00412B7F">
              <w:rPr>
                <w:rFonts w:eastAsia="等线" w:hint="eastAsia"/>
                <w:highlight w:val="green"/>
                <w:lang w:eastAsia="zh-CN"/>
              </w:rPr>
              <w:t>Agreement</w:t>
            </w:r>
          </w:p>
          <w:p w14:paraId="493F7AE5" w14:textId="77777777" w:rsidR="001F6757" w:rsidRPr="00412B7F" w:rsidRDefault="001F6757" w:rsidP="001F6757">
            <w:pPr>
              <w:keepLines/>
            </w:pPr>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235A9216" w14:textId="77777777" w:rsidR="001F6757" w:rsidRPr="00412B7F" w:rsidRDefault="001F6757">
            <w:pPr>
              <w:keepLines/>
              <w:numPr>
                <w:ilvl w:val="0"/>
                <w:numId w:val="20"/>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64A3293C" w14:textId="77777777" w:rsidR="001F6757" w:rsidRPr="00412B7F" w:rsidRDefault="001F6757">
            <w:pPr>
              <w:keepLines/>
              <w:numPr>
                <w:ilvl w:val="1"/>
                <w:numId w:val="19"/>
              </w:numPr>
              <w:rPr>
                <w:lang w:eastAsia="x-none"/>
              </w:rPr>
            </w:pPr>
            <w:r w:rsidRPr="00412B7F">
              <w:rPr>
                <w:lang w:eastAsia="x-none"/>
              </w:rPr>
              <w:t>FFS on what can be assumed by UE with the same associated ID across training and inference</w:t>
            </w:r>
          </w:p>
          <w:p w14:paraId="6271DB6E" w14:textId="77777777" w:rsidR="001F6757" w:rsidRPr="00412B7F" w:rsidRDefault="001F6757">
            <w:pPr>
              <w:keepLines/>
              <w:numPr>
                <w:ilvl w:val="1"/>
                <w:numId w:val="19"/>
              </w:numPr>
              <w:rPr>
                <w:lang w:eastAsia="x-none"/>
              </w:rPr>
            </w:pPr>
            <w:r w:rsidRPr="00412B7F">
              <w:rPr>
                <w:lang w:eastAsia="x-none"/>
              </w:rPr>
              <w:t>FFS on how associated ID is introduced, e.g., within CSI framework, or outside of CSI framework</w:t>
            </w:r>
          </w:p>
          <w:p w14:paraId="44FBF5BC" w14:textId="77777777" w:rsidR="001F6757" w:rsidRPr="00412B7F" w:rsidRDefault="001F6757">
            <w:pPr>
              <w:keepLines/>
              <w:numPr>
                <w:ilvl w:val="0"/>
                <w:numId w:val="19"/>
              </w:numPr>
              <w:rPr>
                <w:lang w:eastAsia="x-none"/>
              </w:rPr>
            </w:pPr>
            <w:proofErr w:type="spellStart"/>
            <w:r w:rsidRPr="00412B7F">
              <w:rPr>
                <w:lang w:eastAsia="x-none"/>
              </w:rPr>
              <w:t>Opt</w:t>
            </w:r>
            <w:proofErr w:type="spellEnd"/>
            <w:r w:rsidRPr="00412B7F">
              <w:rPr>
                <w:lang w:eastAsia="x-none"/>
              </w:rPr>
              <w:t xml:space="preserve"> 2: Performance monitoring based</w:t>
            </w:r>
          </w:p>
          <w:p w14:paraId="110F00EC" w14:textId="77777777" w:rsidR="001F6757" w:rsidRPr="00412B7F" w:rsidRDefault="001F6757">
            <w:pPr>
              <w:keepLines/>
              <w:numPr>
                <w:ilvl w:val="1"/>
                <w:numId w:val="19"/>
              </w:numPr>
              <w:rPr>
                <w:lang w:eastAsia="x-none"/>
              </w:rPr>
            </w:pPr>
            <w:r w:rsidRPr="00412B7F">
              <w:rPr>
                <w:rFonts w:eastAsia="等线" w:hint="eastAsia"/>
                <w:lang w:eastAsia="zh-CN"/>
              </w:rPr>
              <w:t>FFS details</w:t>
            </w:r>
            <w:r w:rsidRPr="00412B7F">
              <w:rPr>
                <w:lang w:eastAsia="x-none"/>
              </w:rPr>
              <w:t xml:space="preserve">  </w:t>
            </w:r>
          </w:p>
          <w:p w14:paraId="5B508071" w14:textId="50BEB625" w:rsidR="00D9176D" w:rsidRPr="001F6757" w:rsidRDefault="001F6757">
            <w:pPr>
              <w:keepLines/>
              <w:numPr>
                <w:ilvl w:val="0"/>
                <w:numId w:val="19"/>
              </w:numPr>
              <w:rPr>
                <w:lang w:eastAsia="x-none"/>
              </w:rPr>
            </w:pPr>
            <w:r w:rsidRPr="00412B7F">
              <w:rPr>
                <w:lang w:eastAsia="x-none"/>
              </w:rPr>
              <w:t xml:space="preserve">Other options are not precluded. </w:t>
            </w:r>
          </w:p>
        </w:tc>
      </w:tr>
    </w:tbl>
    <w:p w14:paraId="75983FB1" w14:textId="3992722C" w:rsidR="00DE05C5" w:rsidRPr="00CC546A" w:rsidRDefault="00DE05C5" w:rsidP="001F6757">
      <w:pPr>
        <w:pStyle w:val="BodyText"/>
        <w:numPr>
          <w:ilvl w:val="0"/>
          <w:numId w:val="6"/>
        </w:numPr>
        <w:tabs>
          <w:tab w:val="left" w:pos="284"/>
          <w:tab w:val="left" w:pos="426"/>
          <w:tab w:val="left" w:pos="1134"/>
          <w:tab w:val="left" w:pos="1276"/>
          <w:tab w:val="left" w:pos="1418"/>
          <w:tab w:val="left" w:pos="2127"/>
        </w:tabs>
        <w:spacing w:before="60"/>
        <w:ind w:left="0" w:firstLine="0"/>
        <w:rPr>
          <w:rFonts w:ascii="Arial" w:hAnsi="Arial" w:cs="Arial"/>
          <w:sz w:val="22"/>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827CE4"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2954E17E" w14:textId="3A252FD5" w:rsidR="00C42F66" w:rsidRDefault="00C42F66" w:rsidP="00C42F66">
      <w:pPr>
        <w:pStyle w:val="BodyText"/>
        <w:tabs>
          <w:tab w:val="left" w:pos="284"/>
          <w:tab w:val="left" w:pos="426"/>
          <w:tab w:val="left" w:pos="1134"/>
          <w:tab w:val="left" w:pos="1276"/>
          <w:tab w:val="left" w:pos="1418"/>
          <w:tab w:val="left" w:pos="2127"/>
        </w:tabs>
        <w:rPr>
          <w:rFonts w:eastAsiaTheme="minorEastAsia"/>
          <w:lang w:eastAsia="zh-CN"/>
        </w:rPr>
      </w:pPr>
      <w:r w:rsidRPr="00C42F66">
        <w:rPr>
          <w:lang w:eastAsia="zh-CN"/>
        </w:rPr>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w:t>
      </w:r>
      <w:r w:rsidR="00827CE4">
        <w:rPr>
          <w:lang w:eastAsia="zh-CN"/>
        </w:rPr>
        <w:t>point of view</w:t>
      </w:r>
      <w:r w:rsidR="00F16ED6">
        <w:rPr>
          <w:lang w:eastAsia="zh-CN"/>
        </w:rPr>
        <w:t xml:space="preserve">, we suggest </w:t>
      </w:r>
      <w:r w:rsidR="00827CE4">
        <w:rPr>
          <w:lang w:eastAsia="zh-CN"/>
        </w:rPr>
        <w:t>confirming</w:t>
      </w:r>
      <w:r w:rsidR="00F16ED6">
        <w:rPr>
          <w:lang w:eastAsia="zh-CN"/>
        </w:rPr>
        <w:t xml:space="preserve"> the working assumption first. </w:t>
      </w:r>
    </w:p>
    <w:tbl>
      <w:tblPr>
        <w:tblStyle w:val="TableGrid"/>
        <w:tblW w:w="0" w:type="auto"/>
        <w:tblLook w:val="04A0" w:firstRow="1" w:lastRow="0" w:firstColumn="1" w:lastColumn="0" w:noHBand="0" w:noVBand="1"/>
      </w:tblPr>
      <w:tblGrid>
        <w:gridCol w:w="9062"/>
      </w:tblGrid>
      <w:tr w:rsidR="001F6757" w14:paraId="2470A0F6" w14:textId="77777777" w:rsidTr="001F6757">
        <w:tc>
          <w:tcPr>
            <w:tcW w:w="9062" w:type="dxa"/>
          </w:tcPr>
          <w:p w14:paraId="3F5A4C15" w14:textId="77777777" w:rsidR="001F6757" w:rsidRPr="004B1083" w:rsidRDefault="001F6757" w:rsidP="001F6757">
            <w:pPr>
              <w:rPr>
                <w:rFonts w:eastAsia="等线"/>
                <w:highlight w:val="green"/>
                <w:lang w:eastAsia="zh-CN"/>
              </w:rPr>
            </w:pPr>
            <w:r w:rsidRPr="004B1083">
              <w:rPr>
                <w:rFonts w:eastAsia="等线" w:hint="eastAsia"/>
                <w:highlight w:val="green"/>
                <w:lang w:eastAsia="zh-CN"/>
              </w:rPr>
              <w:t>Agreement</w:t>
            </w:r>
          </w:p>
          <w:p w14:paraId="06258FEF" w14:textId="77777777" w:rsidR="001F6757" w:rsidRPr="004B1083" w:rsidRDefault="001F6757" w:rsidP="001F6757">
            <w:pPr>
              <w:rPr>
                <w:rFonts w:eastAsia="等线"/>
                <w:lang w:eastAsia="zh-CN"/>
              </w:rPr>
            </w:pPr>
            <w:r w:rsidRPr="004B1083">
              <w:t>For UE sided model in beam management, support</w:t>
            </w:r>
            <w:r w:rsidRPr="004B1083">
              <w:rPr>
                <w:color w:val="FF0000"/>
              </w:rPr>
              <w:t xml:space="preserve"> </w:t>
            </w:r>
            <w:r w:rsidRPr="004B1083">
              <w:t>associated ID</w:t>
            </w:r>
          </w:p>
          <w:p w14:paraId="6A0F702E" w14:textId="77777777" w:rsidR="001F6757" w:rsidRPr="004B1083" w:rsidRDefault="001F6757">
            <w:pPr>
              <w:numPr>
                <w:ilvl w:val="0"/>
                <w:numId w:val="26"/>
              </w:numPr>
              <w:tabs>
                <w:tab w:val="left" w:pos="360"/>
                <w:tab w:val="left" w:pos="709"/>
              </w:tabs>
              <w:rPr>
                <w:highlight w:val="darkYellow"/>
              </w:rPr>
            </w:pPr>
            <w:r w:rsidRPr="004B1083">
              <w:rPr>
                <w:rFonts w:eastAsia="等线" w:hint="eastAsia"/>
                <w:highlight w:val="darkYellow"/>
                <w:lang w:eastAsia="zh-CN"/>
              </w:rPr>
              <w:t>[Working Assumption]</w:t>
            </w:r>
          </w:p>
          <w:p w14:paraId="6D4F82EE" w14:textId="77777777" w:rsidR="001F6757" w:rsidRPr="004B1083" w:rsidRDefault="001F6757">
            <w:pPr>
              <w:numPr>
                <w:ilvl w:val="1"/>
                <w:numId w:val="26"/>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1E5EC5B8" w14:textId="77777777" w:rsidR="001F6757" w:rsidRPr="004B1083" w:rsidRDefault="001F6757">
            <w:pPr>
              <w:numPr>
                <w:ilvl w:val="2"/>
                <w:numId w:val="26"/>
              </w:numPr>
              <w:tabs>
                <w:tab w:val="left" w:pos="360"/>
                <w:tab w:val="left" w:pos="1080"/>
              </w:tabs>
              <w:rPr>
                <w:highlight w:val="darkYellow"/>
                <w:lang w:eastAsia="x-none"/>
              </w:rPr>
            </w:pPr>
            <w:r w:rsidRPr="004B1083">
              <w:rPr>
                <w:highlight w:val="darkYellow"/>
                <w:lang w:eastAsia="x-none"/>
              </w:rPr>
              <w:t>FFS on details</w:t>
            </w:r>
          </w:p>
          <w:p w14:paraId="34D3F4FE" w14:textId="77777777" w:rsidR="001F6757" w:rsidRPr="004B1083" w:rsidRDefault="001F6757">
            <w:pPr>
              <w:numPr>
                <w:ilvl w:val="2"/>
                <w:numId w:val="26"/>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426A833F" w14:textId="77777777" w:rsidR="001F6757" w:rsidRPr="004B1083" w:rsidRDefault="001F6757">
            <w:pPr>
              <w:numPr>
                <w:ilvl w:val="0"/>
                <w:numId w:val="26"/>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3A3528F2" w14:textId="1EB5D13E" w:rsidR="001F6757" w:rsidRPr="001F6757" w:rsidRDefault="001F6757">
            <w:pPr>
              <w:numPr>
                <w:ilvl w:val="1"/>
                <w:numId w:val="25"/>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c>
      </w:tr>
    </w:tbl>
    <w:p w14:paraId="3F02340E" w14:textId="40142C8F" w:rsidR="002D2799" w:rsidRPr="00CC546A" w:rsidRDefault="002D2799" w:rsidP="001F6757">
      <w:pPr>
        <w:pStyle w:val="BodyText"/>
        <w:numPr>
          <w:ilvl w:val="0"/>
          <w:numId w:val="5"/>
        </w:numPr>
        <w:spacing w:before="60"/>
        <w:rPr>
          <w:rFonts w:ascii="Arial" w:hAnsi="Arial" w:cs="Arial"/>
          <w:sz w:val="22"/>
          <w:lang w:eastAsia="zh-CN"/>
        </w:rPr>
      </w:pPr>
      <w:r w:rsidRPr="00CC546A">
        <w:rPr>
          <w:rFonts w:ascii="Arial" w:eastAsiaTheme="minorEastAsia" w:hAnsi="Arial" w:cs="Arial"/>
          <w:b/>
          <w:i/>
          <w:color w:val="000000" w:themeColor="text1"/>
          <w:sz w:val="22"/>
          <w:lang w:eastAsia="zh-CN"/>
        </w:rPr>
        <w:lastRenderedPageBreak/>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A}.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A}. </w:t>
      </w:r>
      <w:r w:rsidR="001F36F8">
        <w:rPr>
          <w:lang w:eastAsia="zh-CN"/>
        </w:rPr>
        <w:t xml:space="preserve"> </w:t>
      </w:r>
    </w:p>
    <w:p w14:paraId="6864916F" w14:textId="108E680D"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w:t>
      </w:r>
      <w:r w:rsidR="003D2D2F" w:rsidRPr="00CC546A">
        <w:rPr>
          <w:rFonts w:ascii="Arial" w:eastAsiaTheme="minorEastAsia" w:hAnsi="Arial" w:cs="Arial"/>
          <w:b/>
          <w:i/>
          <w:color w:val="000000" w:themeColor="text1"/>
          <w:sz w:val="22"/>
          <w:lang w:eastAsia="zh-CN"/>
        </w:rPr>
        <w:t xml:space="preserve">inference </w:t>
      </w:r>
      <w:r w:rsidR="003D2D2F">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 xml:space="preserve">UE-side model,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003D2D2F">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38DCA29F" w14:textId="164F8250" w:rsidR="00B17B27" w:rsidRPr="00B56AA9" w:rsidRDefault="00B17B27" w:rsidP="00B17B27">
      <w:pPr>
        <w:pStyle w:val="BodyText"/>
        <w:rPr>
          <w:rFonts w:eastAsiaTheme="minorEastAsia"/>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w:t>
      </w:r>
      <w:r w:rsidR="002C4DE0">
        <w:rPr>
          <w:lang w:eastAsia="zh-CN"/>
        </w:rPr>
        <w:t>consistency</w:t>
      </w:r>
      <w:r w:rsidR="000B3DE0">
        <w:rPr>
          <w:lang w:eastAsia="zh-CN"/>
        </w:rPr>
        <w:t xml:space="preserve"> information (represented by associated ID) and inference resources (Set B and Set A)</w:t>
      </w:r>
      <w:r w:rsidR="005400D9">
        <w:rPr>
          <w:lang w:eastAsia="zh-CN"/>
        </w:rPr>
        <w:t xml:space="preserve">, i.e. a group of {associated ID, Set B, Set A}.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{associated ID, Set B, Set A}</w:t>
      </w:r>
      <w:r>
        <w:rPr>
          <w:lang w:eastAsia="zh-CN"/>
        </w:rPr>
        <w:t>.</w:t>
      </w:r>
    </w:p>
    <w:p w14:paraId="6C20940D" w14:textId="40B3EB38" w:rsidR="00B17B27" w:rsidRPr="00CC546A" w:rsidRDefault="00EE7135" w:rsidP="00B17B27">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006B3B3B" w:rsidRPr="00CC546A">
        <w:rPr>
          <w:rFonts w:ascii="Arial" w:eastAsiaTheme="minorEastAsia" w:hAnsi="Arial" w:cs="Arial"/>
          <w:b/>
          <w:i/>
          <w:color w:val="000000" w:themeColor="text1"/>
          <w:sz w:val="22"/>
          <w:lang w:eastAsia="zh-CN"/>
        </w:rPr>
        <w:t xml:space="preserve">o ensure </w:t>
      </w:r>
      <w:r w:rsidR="00A964F5"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w:t>
      </w:r>
      <w:r w:rsidR="00BF4A03">
        <w:rPr>
          <w:rFonts w:ascii="Arial" w:eastAsiaTheme="minorEastAsia" w:hAnsi="Arial" w:cs="Arial" w:hint="eastAsia"/>
          <w:b/>
          <w:i/>
          <w:color w:val="000000" w:themeColor="text1"/>
          <w:sz w:val="22"/>
          <w:lang w:eastAsia="zh-CN"/>
        </w:rPr>
        <w:t>multiple sets</w:t>
      </w:r>
      <w:r w:rsidR="006B3B3B" w:rsidRPr="00CC546A">
        <w:rPr>
          <w:rFonts w:ascii="Arial" w:eastAsiaTheme="minorEastAsia" w:hAnsi="Arial" w:cs="Arial"/>
          <w:b/>
          <w:i/>
          <w:color w:val="000000" w:themeColor="text1"/>
          <w:sz w:val="22"/>
          <w:lang w:eastAsia="zh-CN"/>
        </w:rPr>
        <w:t xml:space="preserve"> of {associated ID, Set B, Set A}</w:t>
      </w:r>
      <w:r w:rsidR="00B17B27" w:rsidRPr="00CC546A">
        <w:rPr>
          <w:rFonts w:ascii="Arial" w:eastAsiaTheme="minorEastAsia" w:hAnsi="Arial" w:cs="Arial"/>
          <w:b/>
          <w:i/>
          <w:color w:val="000000" w:themeColor="text1"/>
          <w:sz w:val="22"/>
          <w:lang w:eastAsia="zh-CN"/>
        </w:rPr>
        <w:t>.</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37A8095A" w14:textId="19A485F7" w:rsidR="00D54EAF" w:rsidRPr="00D54EAF" w:rsidRDefault="00315A18" w:rsidP="00D54EAF">
      <w:pPr>
        <w:pStyle w:val="Heading2"/>
        <w:ind w:left="567"/>
        <w:rPr>
          <w:rFonts w:ascii="Arial" w:hAnsi="Arial"/>
          <w:sz w:val="26"/>
          <w:lang w:val="it-IT" w:eastAsia="zh-CN"/>
        </w:rPr>
      </w:pPr>
      <w:r>
        <w:rPr>
          <w:rFonts w:ascii="Arial" w:eastAsiaTheme="minorEastAsia" w:hAnsi="Arial" w:hint="eastAsia"/>
          <w:sz w:val="26"/>
          <w:szCs w:val="26"/>
          <w:lang w:val="it-IT" w:eastAsia="zh-CN"/>
        </w:rPr>
        <w:t>AI/ML</w:t>
      </w:r>
      <w:r w:rsidR="00D54EAF" w:rsidRPr="00D54EAF">
        <w:rPr>
          <w:rFonts w:ascii="Arial" w:eastAsiaTheme="minorEastAsia" w:hAnsi="Arial"/>
          <w:sz w:val="26"/>
          <w:szCs w:val="26"/>
          <w:lang w:val="it-IT" w:eastAsia="zh-CN"/>
        </w:rPr>
        <w:t xml:space="preserve"> processing unit</w:t>
      </w:r>
      <w:r w:rsidR="001A07D4">
        <w:rPr>
          <w:rFonts w:ascii="Arial" w:eastAsiaTheme="minorEastAsia" w:hAnsi="Arial" w:hint="eastAsia"/>
          <w:sz w:val="26"/>
          <w:szCs w:val="26"/>
          <w:lang w:val="it-IT" w:eastAsia="zh-CN"/>
        </w:rPr>
        <w:t xml:space="preserve"> (</w:t>
      </w:r>
      <w:r>
        <w:rPr>
          <w:rFonts w:ascii="Arial" w:eastAsiaTheme="minorEastAsia" w:hAnsi="Arial" w:hint="eastAsia"/>
          <w:sz w:val="26"/>
          <w:szCs w:val="26"/>
          <w:lang w:val="it-IT" w:eastAsia="zh-CN"/>
        </w:rPr>
        <w:t>A</w:t>
      </w:r>
      <w:r w:rsidR="001A07D4">
        <w:rPr>
          <w:rFonts w:ascii="Arial" w:eastAsiaTheme="minorEastAsia" w:hAnsi="Arial" w:hint="eastAsia"/>
          <w:sz w:val="26"/>
          <w:szCs w:val="26"/>
          <w:lang w:val="it-IT" w:eastAsia="zh-CN"/>
        </w:rPr>
        <w:t>PU)</w:t>
      </w:r>
    </w:p>
    <w:p w14:paraId="799ABB4D" w14:textId="49D29890" w:rsidR="004E121E" w:rsidRDefault="00D54EAF" w:rsidP="00E14134">
      <w:pPr>
        <w:pStyle w:val="BodyText"/>
        <w:snapToGrid w:val="0"/>
        <w:rPr>
          <w:rFonts w:eastAsiaTheme="minorEastAsia"/>
          <w:lang w:eastAsia="zh-CN"/>
        </w:rPr>
      </w:pPr>
      <w:r w:rsidRPr="00D54EAF">
        <w:rPr>
          <w:rFonts w:hint="eastAsia"/>
          <w:lang w:eastAsia="zh-CN"/>
        </w:rPr>
        <w:t xml:space="preserve">In </w:t>
      </w:r>
      <w:r>
        <w:rPr>
          <w:rFonts w:eastAsiaTheme="minorEastAsia" w:hint="eastAsia"/>
          <w:lang w:eastAsia="zh-CN"/>
        </w:rPr>
        <w:t>RAN1#1</w:t>
      </w:r>
      <w:r w:rsidR="003C543D">
        <w:rPr>
          <w:rFonts w:eastAsiaTheme="minorEastAsia" w:hint="eastAsia"/>
          <w:lang w:eastAsia="zh-CN"/>
        </w:rPr>
        <w:t>20</w:t>
      </w:r>
      <w:r>
        <w:rPr>
          <w:rFonts w:eastAsiaTheme="minorEastAsia" w:hint="eastAsia"/>
          <w:lang w:eastAsia="zh-CN"/>
        </w:rPr>
        <w:t xml:space="preserve">bis, </w:t>
      </w:r>
      <w:r w:rsidR="008B3B89">
        <w:rPr>
          <w:rFonts w:eastAsiaTheme="minorEastAsia" w:hint="eastAsia"/>
          <w:lang w:eastAsia="zh-CN"/>
        </w:rPr>
        <w:t xml:space="preserve">the dedicated APU was introduced for counting the UE capability </w:t>
      </w:r>
      <w:r w:rsidR="00FE0CE8">
        <w:rPr>
          <w:rFonts w:eastAsiaTheme="minorEastAsia" w:hint="eastAsia"/>
          <w:lang w:eastAsia="zh-CN"/>
        </w:rPr>
        <w:t xml:space="preserve">on simultaneous processing of CSI reports in general. </w:t>
      </w:r>
    </w:p>
    <w:tbl>
      <w:tblPr>
        <w:tblStyle w:val="TableGrid"/>
        <w:tblW w:w="0" w:type="auto"/>
        <w:tblLook w:val="04A0" w:firstRow="1" w:lastRow="0" w:firstColumn="1" w:lastColumn="0" w:noHBand="0" w:noVBand="1"/>
      </w:tblPr>
      <w:tblGrid>
        <w:gridCol w:w="9062"/>
      </w:tblGrid>
      <w:tr w:rsidR="008B3B89" w14:paraId="7F642E47" w14:textId="77777777" w:rsidTr="008B3B89">
        <w:tc>
          <w:tcPr>
            <w:tcW w:w="9062" w:type="dxa"/>
          </w:tcPr>
          <w:p w14:paraId="26468CDA" w14:textId="77777777" w:rsidR="008B3B89" w:rsidRDefault="008B3B89" w:rsidP="008B3B89">
            <w:pPr>
              <w:snapToGrid w:val="0"/>
              <w:rPr>
                <w:rFonts w:eastAsia="等线"/>
                <w:iCs/>
                <w:highlight w:val="green"/>
                <w:lang w:eastAsia="zh-CN"/>
              </w:rPr>
            </w:pPr>
            <w:r>
              <w:rPr>
                <w:rFonts w:eastAsia="等线" w:hint="eastAsia"/>
                <w:iCs/>
                <w:highlight w:val="green"/>
                <w:lang w:eastAsia="zh-CN"/>
              </w:rPr>
              <w:t>Agreement</w:t>
            </w:r>
          </w:p>
          <w:p w14:paraId="7B9642FC" w14:textId="77777777" w:rsidR="008B3B89" w:rsidRDefault="008B3B89" w:rsidP="008B3B89">
            <w:pPr>
              <w:snapToGrid w:val="0"/>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26B16B0A" w14:textId="03631723" w:rsidR="008B3B89" w:rsidRPr="008B3B89" w:rsidRDefault="008B3B89">
            <w:pPr>
              <w:pStyle w:val="ListParagraph"/>
              <w:numPr>
                <w:ilvl w:val="0"/>
                <w:numId w:val="40"/>
              </w:numPr>
              <w:snapToGrid w:val="0"/>
              <w:spacing w:line="278" w:lineRule="auto"/>
              <w:contextualSpacing w:val="0"/>
              <w:rPr>
                <w:rFonts w:eastAsia="Batang"/>
                <w:bCs/>
                <w:iCs/>
              </w:rPr>
            </w:pPr>
            <w:r w:rsidRPr="00C949D3">
              <w:rPr>
                <w:bCs/>
                <w:iCs/>
              </w:rPr>
              <w:t>The AI</w:t>
            </w:r>
            <w:r w:rsidRPr="00C949D3">
              <w:rPr>
                <w:rFonts w:eastAsia="等线" w:hint="eastAsia"/>
                <w:bCs/>
                <w:iCs/>
                <w:lang w:eastAsia="zh-CN"/>
              </w:rPr>
              <w:t>/</w:t>
            </w:r>
            <w:r w:rsidRPr="00C949D3">
              <w:rPr>
                <w:bCs/>
                <w:iCs/>
              </w:rPr>
              <w:t xml:space="preserve">ML PU is used </w:t>
            </w:r>
            <w:r w:rsidRPr="00C949D3">
              <w:rPr>
                <w:rFonts w:eastAsia="等线" w:hint="eastAsia"/>
                <w:bCs/>
                <w:iCs/>
                <w:lang w:eastAsia="zh-CN"/>
              </w:rPr>
              <w:t xml:space="preserve">at least </w:t>
            </w:r>
            <w:r w:rsidRPr="00C949D3">
              <w:rPr>
                <w:bCs/>
                <w:iCs/>
              </w:rPr>
              <w:t xml:space="preserve">for quantifying the </w:t>
            </w:r>
            <w:r w:rsidRPr="00C949D3">
              <w:rPr>
                <w:rFonts w:eastAsia="等线" w:hint="eastAsia"/>
                <w:bCs/>
                <w:iCs/>
                <w:lang w:eastAsia="zh-CN"/>
              </w:rPr>
              <w:t xml:space="preserve">simultaneous </w:t>
            </w:r>
            <w:r w:rsidRPr="00C949D3">
              <w:rPr>
                <w:bCs/>
                <w:iCs/>
              </w:rPr>
              <w:t xml:space="preserve">processing of </w:t>
            </w:r>
            <w:r w:rsidRPr="00C949D3">
              <w:rPr>
                <w:rFonts w:eastAsia="等线" w:hint="eastAsia"/>
                <w:bCs/>
                <w:iCs/>
                <w:lang w:eastAsia="zh-CN"/>
              </w:rPr>
              <w:t xml:space="preserve">multiple CSI reports subject to </w:t>
            </w:r>
            <w:r w:rsidRPr="00C949D3">
              <w:rPr>
                <w:bCs/>
                <w:iCs/>
              </w:rPr>
              <w:t>CSI-related AI/ML use case</w:t>
            </w:r>
            <w:r w:rsidRPr="00C949D3">
              <w:rPr>
                <w:rFonts w:eastAsia="等线" w:hint="eastAsia"/>
                <w:bCs/>
                <w:iCs/>
                <w:lang w:eastAsia="zh-CN"/>
              </w:rPr>
              <w:t>(</w:t>
            </w:r>
            <w:r w:rsidRPr="00C949D3">
              <w:rPr>
                <w:bCs/>
                <w:iCs/>
              </w:rPr>
              <w:t>s</w:t>
            </w:r>
            <w:r w:rsidRPr="00C949D3">
              <w:rPr>
                <w:rFonts w:eastAsia="等线" w:hint="eastAsia"/>
                <w:bCs/>
                <w:iCs/>
                <w:lang w:eastAsia="zh-CN"/>
              </w:rPr>
              <w:t>)</w:t>
            </w:r>
            <w:r w:rsidRPr="00C949D3">
              <w:rPr>
                <w:bCs/>
                <w:iCs/>
              </w:rPr>
              <w:t>, e.g., CSI compression</w:t>
            </w:r>
            <w:r w:rsidRPr="00C949D3">
              <w:t xml:space="preserve"> (if supported)</w:t>
            </w:r>
            <w:r w:rsidRPr="00C949D3">
              <w:rPr>
                <w:bCs/>
                <w:iCs/>
              </w:rPr>
              <w:t>, CSI prediction, BM spatial prediction, BM temporal prediction.</w:t>
            </w:r>
          </w:p>
        </w:tc>
      </w:tr>
    </w:tbl>
    <w:p w14:paraId="58A09837" w14:textId="036812DF" w:rsidR="00BE48F3" w:rsidRDefault="004E121E" w:rsidP="00FE0CE8">
      <w:pPr>
        <w:pStyle w:val="BodyText"/>
        <w:snapToGrid w:val="0"/>
        <w:spacing w:before="60"/>
        <w:rPr>
          <w:rFonts w:eastAsiaTheme="minorEastAsia"/>
          <w:lang w:eastAsia="zh-CN"/>
        </w:rPr>
      </w:pPr>
      <w:r>
        <w:rPr>
          <w:rFonts w:eastAsiaTheme="minorEastAsia" w:hint="eastAsia"/>
          <w:lang w:eastAsia="zh-CN"/>
        </w:rPr>
        <w:t>F</w:t>
      </w:r>
      <w:r w:rsidR="006B63A4">
        <w:rPr>
          <w:rFonts w:eastAsiaTheme="minorEastAsia" w:hint="eastAsia"/>
          <w:lang w:eastAsia="zh-CN"/>
        </w:rPr>
        <w:t xml:space="preserve">or BM-Case1 and BM-Case2, </w:t>
      </w:r>
      <w:r w:rsidR="00D54EAF">
        <w:rPr>
          <w:rFonts w:eastAsiaTheme="minorEastAsia" w:hint="eastAsia"/>
          <w:lang w:eastAsia="zh-CN"/>
        </w:rPr>
        <w:t>RAN1</w:t>
      </w:r>
      <w:r w:rsidR="00F31ADC">
        <w:rPr>
          <w:rFonts w:eastAsiaTheme="minorEastAsia" w:hint="eastAsia"/>
          <w:lang w:eastAsia="zh-CN"/>
        </w:rPr>
        <w:t xml:space="preserve"> also consider </w:t>
      </w:r>
      <w:r w:rsidR="00A67067">
        <w:rPr>
          <w:rFonts w:eastAsiaTheme="minorEastAsia" w:hint="eastAsia"/>
          <w:lang w:eastAsia="zh-CN"/>
        </w:rPr>
        <w:t xml:space="preserve">how many CPU(s) and APU(s) could be </w:t>
      </w:r>
      <w:r w:rsidR="00A67067">
        <w:rPr>
          <w:rFonts w:eastAsiaTheme="minorEastAsia"/>
          <w:lang w:eastAsia="zh-CN"/>
        </w:rPr>
        <w:t>occupied</w:t>
      </w:r>
      <w:r w:rsidR="00A67067">
        <w:rPr>
          <w:rFonts w:eastAsiaTheme="minorEastAsia" w:hint="eastAsia"/>
          <w:lang w:eastAsia="zh-CN"/>
        </w:rPr>
        <w:t xml:space="preserve"> for inference operations with the following options</w:t>
      </w:r>
      <w:r w:rsidR="006B63A4">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BE48F3" w14:paraId="137CC42E" w14:textId="77777777" w:rsidTr="00FC2250">
        <w:tc>
          <w:tcPr>
            <w:tcW w:w="9062" w:type="dxa"/>
          </w:tcPr>
          <w:p w14:paraId="76B76909" w14:textId="77777777" w:rsidR="003C543D" w:rsidRPr="001F6C04" w:rsidRDefault="003C543D" w:rsidP="003C543D">
            <w:pPr>
              <w:rPr>
                <w:rFonts w:eastAsia="等线"/>
                <w:highlight w:val="green"/>
                <w:lang w:eastAsia="zh-CN"/>
              </w:rPr>
            </w:pPr>
            <w:r w:rsidRPr="001F6C04">
              <w:rPr>
                <w:rFonts w:eastAsia="等线" w:hint="eastAsia"/>
                <w:highlight w:val="green"/>
                <w:lang w:eastAsia="zh-CN"/>
              </w:rPr>
              <w:t>Agreement</w:t>
            </w:r>
          </w:p>
          <w:p w14:paraId="75457E52" w14:textId="77777777" w:rsidR="003C543D" w:rsidRPr="001F6C04" w:rsidRDefault="003C543D">
            <w:pPr>
              <w:pStyle w:val="ListParagraph"/>
              <w:numPr>
                <w:ilvl w:val="0"/>
                <w:numId w:val="38"/>
              </w:numPr>
              <w:spacing w:line="278" w:lineRule="auto"/>
              <w:contextualSpacing w:val="0"/>
              <w:rPr>
                <w:kern w:val="24"/>
              </w:rPr>
            </w:pPr>
            <w:r w:rsidRPr="001F6C04">
              <w:rPr>
                <w:rFonts w:eastAsia="等线"/>
                <w:lang w:eastAsia="zh-CN"/>
              </w:rPr>
              <w:t>For UE-side model, for AI/ML based beam</w:t>
            </w:r>
            <w:r w:rsidRPr="001F6C04">
              <w:rPr>
                <w:rFonts w:eastAsia="Malgun Gothic"/>
                <w:kern w:val="24"/>
              </w:rPr>
              <w:t xml:space="preserve"> management for BM-Case 1 and BM-Case 2, </w:t>
            </w:r>
            <w:r w:rsidRPr="001F6C04">
              <w:rPr>
                <w:kern w:val="24"/>
              </w:rPr>
              <w:t xml:space="preserve">for processing of a CSI report for inference, considering the following </w:t>
            </w:r>
            <w:r>
              <w:rPr>
                <w:rFonts w:eastAsia="等线" w:hint="eastAsia"/>
                <w:kern w:val="24"/>
                <w:lang w:eastAsia="zh-CN"/>
              </w:rPr>
              <w:t>option</w:t>
            </w:r>
            <w:r w:rsidRPr="001F6C04">
              <w:rPr>
                <w:kern w:val="24"/>
              </w:rPr>
              <w:t xml:space="preserve">s for potential down selection: </w:t>
            </w:r>
          </w:p>
          <w:p w14:paraId="060BF9F7" w14:textId="77777777" w:rsidR="003C543D" w:rsidRPr="001F6C04" w:rsidRDefault="003C543D">
            <w:pPr>
              <w:pStyle w:val="ListParagraph"/>
              <w:numPr>
                <w:ilvl w:val="1"/>
                <w:numId w:val="36"/>
              </w:numPr>
              <w:spacing w:line="278" w:lineRule="auto"/>
              <w:contextualSpacing w:val="0"/>
              <w:jc w:val="both"/>
              <w:rPr>
                <w:kern w:val="24"/>
              </w:rPr>
            </w:pPr>
            <w:r>
              <w:rPr>
                <w:rFonts w:eastAsia="等线" w:hint="eastAsia"/>
                <w:kern w:val="24"/>
                <w:lang w:eastAsia="zh-CN"/>
              </w:rPr>
              <w:t>Option</w:t>
            </w:r>
            <w:r w:rsidRPr="001F6C04">
              <w:rPr>
                <w:kern w:val="24"/>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rPr>
              <w:t xml:space="preserve"> is reported by UE.</w:t>
            </w:r>
          </w:p>
          <w:p w14:paraId="14813B0C" w14:textId="77777777" w:rsidR="003C543D" w:rsidRPr="001F6C04" w:rsidRDefault="003C543D">
            <w:pPr>
              <w:pStyle w:val="ListParagraph"/>
              <w:numPr>
                <w:ilvl w:val="2"/>
                <w:numId w:val="36"/>
              </w:numPr>
              <w:spacing w:line="278" w:lineRule="auto"/>
              <w:contextualSpacing w:val="0"/>
              <w:jc w:val="both"/>
              <w:rPr>
                <w:rFonts w:eastAsia="Malgun Gothic"/>
                <w:kern w:val="24"/>
              </w:rPr>
            </w:pPr>
            <w:r w:rsidRPr="001F6C04">
              <w:rPr>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3CC2E552" w14:textId="77777777" w:rsidR="003C543D" w:rsidRPr="001F6C04" w:rsidRDefault="003C543D">
            <w:pPr>
              <w:pStyle w:val="ListParagraph"/>
              <w:numPr>
                <w:ilvl w:val="1"/>
                <w:numId w:val="36"/>
              </w:numPr>
              <w:spacing w:line="278" w:lineRule="auto"/>
              <w:contextualSpacing w:val="0"/>
              <w:jc w:val="both"/>
              <w:rPr>
                <w:kern w:val="24"/>
              </w:rPr>
            </w:pPr>
            <w:r>
              <w:rPr>
                <w:rFonts w:eastAsia="等线" w:hint="eastAsia"/>
                <w:kern w:val="24"/>
                <w:lang w:eastAsia="zh-CN"/>
              </w:rPr>
              <w:t>Option</w:t>
            </w:r>
            <w:r w:rsidRPr="001F6C04">
              <w:rPr>
                <w:kern w:val="24"/>
              </w:rPr>
              <w:t xml:space="preserve"> 2</w:t>
            </w:r>
            <w:r w:rsidRPr="001F6C04">
              <w:rPr>
                <w:rFonts w:eastAsia="Malgun Gothic" w:hint="eastAsia"/>
                <w:kern w:val="24"/>
              </w:rPr>
              <w:t>:</w:t>
            </w:r>
            <w:r w:rsidRPr="001F6C04">
              <w:rPr>
                <w:rFonts w:eastAsia="Malgun Gothic"/>
                <w:kern w:val="24"/>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1F6C04">
              <w:rPr>
                <w:kern w:val="24"/>
              </w:rPr>
              <w:t xml:space="preserve"> it is reported by UE.</w:t>
            </w:r>
          </w:p>
          <w:p w14:paraId="1BE449D7" w14:textId="77777777" w:rsidR="003C543D" w:rsidRPr="001F6C04" w:rsidRDefault="003C543D">
            <w:pPr>
              <w:pStyle w:val="ListParagraph"/>
              <w:numPr>
                <w:ilvl w:val="1"/>
                <w:numId w:val="36"/>
              </w:numPr>
              <w:spacing w:line="278" w:lineRule="auto"/>
              <w:contextualSpacing w:val="0"/>
              <w:jc w:val="both"/>
              <w:rPr>
                <w:kern w:val="24"/>
              </w:rPr>
            </w:pPr>
            <w:r>
              <w:rPr>
                <w:rFonts w:eastAsia="等线" w:hint="eastAsia"/>
                <w:kern w:val="24"/>
                <w:lang w:eastAsia="zh-CN"/>
              </w:rPr>
              <w:t>Option</w:t>
            </w:r>
            <w:r w:rsidRPr="001F6C04">
              <w:rPr>
                <w:kern w:val="24"/>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rPr>
              <w:t xml:space="preserve"> is reported by UE.</w:t>
            </w:r>
          </w:p>
          <w:p w14:paraId="1FF188C9" w14:textId="77777777" w:rsidR="003C543D" w:rsidRPr="001F6C04" w:rsidRDefault="003C543D">
            <w:pPr>
              <w:pStyle w:val="ListParagraph"/>
              <w:numPr>
                <w:ilvl w:val="2"/>
                <w:numId w:val="36"/>
              </w:numPr>
              <w:spacing w:line="278" w:lineRule="auto"/>
              <w:contextualSpacing w:val="0"/>
              <w:jc w:val="both"/>
              <w:rPr>
                <w:kern w:val="24"/>
              </w:rPr>
            </w:pPr>
            <w:r w:rsidRPr="001F6C04">
              <w:rPr>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1F6C04">
              <w:rPr>
                <w:kern w:val="24"/>
              </w:rPr>
              <w:t xml:space="preserve"> </w:t>
            </w:r>
          </w:p>
          <w:p w14:paraId="10194C08" w14:textId="77777777" w:rsidR="003C543D" w:rsidRPr="001F6C04" w:rsidRDefault="003C543D" w:rsidP="003C543D">
            <w:pPr>
              <w:pStyle w:val="ListParagraph"/>
              <w:spacing w:line="278" w:lineRule="auto"/>
              <w:ind w:left="0" w:firstLine="440"/>
              <w:jc w:val="both"/>
              <w:rPr>
                <w:lang w:eastAsia="zh-CN"/>
              </w:rPr>
            </w:pPr>
            <w:r>
              <w:rPr>
                <w:rFonts w:eastAsia="等线" w:hint="eastAsia"/>
                <w:kern w:val="24"/>
                <w:lang w:eastAsia="zh-CN"/>
              </w:rPr>
              <w:t xml:space="preserve">Note: </w:t>
            </w:r>
            <w:r w:rsidRPr="001F6C04">
              <w:rPr>
                <w:kern w:val="24"/>
              </w:rPr>
              <w:t xml:space="preserve">The supported </w:t>
            </w:r>
            <w:r>
              <w:rPr>
                <w:rFonts w:eastAsia="等线" w:hint="eastAsia"/>
                <w:kern w:val="24"/>
                <w:lang w:eastAsia="zh-CN"/>
              </w:rPr>
              <w:t>option</w:t>
            </w:r>
            <w:r w:rsidRPr="001F6C04">
              <w:rPr>
                <w:kern w:val="24"/>
              </w:rPr>
              <w:t xml:space="preserve"> by UE is reported by UE capability, if multiple </w:t>
            </w:r>
            <w:r>
              <w:rPr>
                <w:rFonts w:eastAsia="等线" w:hint="eastAsia"/>
                <w:kern w:val="24"/>
                <w:lang w:eastAsia="zh-CN"/>
              </w:rPr>
              <w:t>options</w:t>
            </w:r>
            <w:r w:rsidRPr="001F6C04">
              <w:rPr>
                <w:kern w:val="24"/>
              </w:rPr>
              <w:t xml:space="preserve"> are supported.</w:t>
            </w:r>
          </w:p>
          <w:p w14:paraId="35868D8C" w14:textId="77777777" w:rsidR="003C543D" w:rsidRPr="001F6C04" w:rsidRDefault="003C543D">
            <w:pPr>
              <w:pStyle w:val="ListParagraph"/>
              <w:numPr>
                <w:ilvl w:val="0"/>
                <w:numId w:val="37"/>
              </w:numPr>
              <w:spacing w:line="278" w:lineRule="auto"/>
              <w:contextualSpacing w:val="0"/>
              <w:jc w:val="both"/>
              <w:rPr>
                <w:rFonts w:eastAsia="Malgun Gothic"/>
                <w:kern w:val="24"/>
              </w:rPr>
            </w:pPr>
            <w:r w:rsidRPr="001F6C04">
              <w:rPr>
                <w:kern w:val="24"/>
              </w:rPr>
              <w:t xml:space="preserve">The total number of dedicated AI/ML PU </w:t>
            </w:r>
            <w:r w:rsidRPr="001F6C04">
              <w:rPr>
                <w:rFonts w:eastAsia="Malgun Gothic" w:hint="eastAsia"/>
                <w:kern w:val="24"/>
              </w:rPr>
              <w:t xml:space="preserve">for AI/ML </w:t>
            </w:r>
            <w:r w:rsidRPr="001F6C04">
              <w:rPr>
                <w:kern w:val="24"/>
              </w:rPr>
              <w:t>is reported by UE capability</w:t>
            </w:r>
            <w:r w:rsidRPr="001F6C04">
              <w:rPr>
                <w:rFonts w:eastAsia="Malgun Gothic"/>
                <w:kern w:val="24"/>
              </w:rPr>
              <w:t xml:space="preserve">. </w:t>
            </w:r>
          </w:p>
          <w:p w14:paraId="3C0E8122" w14:textId="1F4F80BB" w:rsidR="00BE48F3" w:rsidRPr="003C543D" w:rsidRDefault="003C543D">
            <w:pPr>
              <w:pStyle w:val="ListParagraph"/>
              <w:numPr>
                <w:ilvl w:val="1"/>
                <w:numId w:val="39"/>
              </w:numPr>
              <w:spacing w:line="278" w:lineRule="auto"/>
              <w:contextualSpacing w:val="0"/>
              <w:jc w:val="both"/>
              <w:rPr>
                <w:rFonts w:eastAsia="Malgun Gothic"/>
                <w:kern w:val="24"/>
              </w:rPr>
            </w:pPr>
            <w:r w:rsidRPr="001F6C04">
              <w:rPr>
                <w:rFonts w:eastAsia="Malgun Gothic" w:hint="eastAsia"/>
                <w:kern w:val="24"/>
              </w:rPr>
              <w:t xml:space="preserve">Note: </w:t>
            </w:r>
            <w:r w:rsidRPr="001F6C04">
              <w:rPr>
                <w:kern w:val="24"/>
              </w:rPr>
              <w:t xml:space="preserve">The total number of </w:t>
            </w:r>
            <w:r w:rsidRPr="001F6C04">
              <w:rPr>
                <w:rFonts w:eastAsia="Malgun Gothic" w:hint="eastAsia"/>
                <w:kern w:val="24"/>
              </w:rPr>
              <w:t>Use c</w:t>
            </w:r>
            <w:r w:rsidRPr="001F6C04">
              <w:rPr>
                <w:rFonts w:hint="eastAsia"/>
                <w:kern w:val="24"/>
              </w:rPr>
              <w:t xml:space="preserve">ase specific </w:t>
            </w:r>
            <w:r w:rsidRPr="001F6C04">
              <w:rPr>
                <w:kern w:val="24"/>
              </w:rPr>
              <w:t>dedicated AI/ML PU</w:t>
            </w:r>
            <w:r w:rsidRPr="001F6C04">
              <w:rPr>
                <w:rFonts w:eastAsia="Malgun Gothic" w:hint="eastAsia"/>
                <w:kern w:val="24"/>
              </w:rPr>
              <w:t xml:space="preserve"> could be discussed separately</w:t>
            </w:r>
            <w:r w:rsidRPr="001F6C04">
              <w:rPr>
                <w:rFonts w:eastAsia="Malgun Gothic"/>
                <w:kern w:val="24"/>
              </w:rPr>
              <w:t xml:space="preserve">. </w:t>
            </w:r>
          </w:p>
        </w:tc>
      </w:tr>
    </w:tbl>
    <w:p w14:paraId="0A6D7997" w14:textId="2A512474" w:rsidR="00136D5F" w:rsidRDefault="007842E6" w:rsidP="00BE48F3">
      <w:pPr>
        <w:pStyle w:val="BodyText"/>
        <w:snapToGrid w:val="0"/>
        <w:spacing w:before="120"/>
        <w:rPr>
          <w:rFonts w:eastAsiaTheme="minorEastAsia"/>
          <w:lang w:eastAsia="zh-CN"/>
        </w:rPr>
      </w:pPr>
      <w:r>
        <w:rPr>
          <w:rFonts w:eastAsiaTheme="minorEastAsia" w:hint="eastAsia"/>
          <w:lang w:eastAsia="zh-CN"/>
        </w:rPr>
        <w:t>F</w:t>
      </w:r>
      <w:r w:rsidR="009015F7">
        <w:rPr>
          <w:rFonts w:eastAsiaTheme="minorEastAsia" w:hint="eastAsia"/>
          <w:lang w:eastAsia="zh-CN"/>
        </w:rPr>
        <w:t xml:space="preserve">or BM-Case1 </w:t>
      </w:r>
      <w:r w:rsidR="008F4C7A">
        <w:rPr>
          <w:rFonts w:eastAsiaTheme="minorEastAsia" w:hint="eastAsia"/>
          <w:lang w:eastAsia="zh-CN"/>
        </w:rPr>
        <w:t>and</w:t>
      </w:r>
      <w:r w:rsidR="009015F7">
        <w:rPr>
          <w:rFonts w:eastAsiaTheme="minorEastAsia" w:hint="eastAsia"/>
          <w:lang w:eastAsia="zh-CN"/>
        </w:rPr>
        <w:t xml:space="preserve"> BM-Case2, the </w:t>
      </w:r>
      <w:r w:rsidR="008F4C7A">
        <w:rPr>
          <w:rFonts w:eastAsiaTheme="minorEastAsia" w:hint="eastAsia"/>
          <w:lang w:eastAsia="zh-CN"/>
        </w:rPr>
        <w:t xml:space="preserve">implementation of </w:t>
      </w:r>
      <w:r w:rsidR="009015F7">
        <w:rPr>
          <w:rFonts w:eastAsiaTheme="minorEastAsia" w:hint="eastAsia"/>
          <w:lang w:eastAsia="zh-CN"/>
        </w:rPr>
        <w:t>UE-side model</w:t>
      </w:r>
      <w:r w:rsidR="008F4C7A">
        <w:rPr>
          <w:rFonts w:eastAsiaTheme="minorEastAsia" w:hint="eastAsia"/>
          <w:lang w:eastAsia="zh-CN"/>
        </w:rPr>
        <w:t>s</w:t>
      </w:r>
      <w:r w:rsidR="009015F7">
        <w:rPr>
          <w:rFonts w:eastAsiaTheme="minorEastAsia" w:hint="eastAsia"/>
          <w:lang w:eastAsia="zh-CN"/>
        </w:rPr>
        <w:t xml:space="preserve"> </w:t>
      </w:r>
      <w:r w:rsidR="00362295">
        <w:rPr>
          <w:rFonts w:eastAsiaTheme="minorEastAsia"/>
          <w:lang w:eastAsia="zh-CN"/>
        </w:rPr>
        <w:t>could</w:t>
      </w:r>
      <w:r w:rsidR="00362295">
        <w:rPr>
          <w:rFonts w:eastAsiaTheme="minorEastAsia" w:hint="eastAsia"/>
          <w:lang w:eastAsia="zh-CN"/>
        </w:rPr>
        <w:t xml:space="preserve"> be different. For instance, UE may adopt DNN for BM-Case1, whereas </w:t>
      </w:r>
      <w:r w:rsidR="00362295">
        <w:rPr>
          <w:rFonts w:eastAsiaTheme="minorEastAsia"/>
          <w:lang w:eastAsia="zh-CN"/>
        </w:rPr>
        <w:t>so</w:t>
      </w:r>
      <w:r w:rsidR="00362295">
        <w:rPr>
          <w:rFonts w:eastAsiaTheme="minorEastAsia" w:hint="eastAsia"/>
          <w:lang w:eastAsia="zh-CN"/>
        </w:rPr>
        <w:t xml:space="preserve">me other UE may apply LSTM for BM-Case1. </w:t>
      </w:r>
      <w:r w:rsidR="00693A81">
        <w:rPr>
          <w:rFonts w:eastAsiaTheme="minorEastAsia" w:hint="eastAsia"/>
          <w:lang w:eastAsia="zh-CN"/>
        </w:rPr>
        <w:t xml:space="preserve">It highly depends on UE-side model implementations. </w:t>
      </w:r>
      <w:r w:rsidR="00362295">
        <w:rPr>
          <w:rFonts w:eastAsiaTheme="minorEastAsia" w:hint="eastAsia"/>
          <w:lang w:eastAsia="zh-CN"/>
        </w:rPr>
        <w:t xml:space="preserve">Those two </w:t>
      </w:r>
      <w:r w:rsidR="00693A81">
        <w:rPr>
          <w:rFonts w:eastAsiaTheme="minorEastAsia" w:hint="eastAsia"/>
          <w:lang w:eastAsia="zh-CN"/>
        </w:rPr>
        <w:t xml:space="preserve">distinguished AI/ML </w:t>
      </w:r>
      <w:r w:rsidR="00362295">
        <w:rPr>
          <w:rFonts w:eastAsiaTheme="minorEastAsia" w:hint="eastAsia"/>
          <w:lang w:eastAsia="zh-CN"/>
        </w:rPr>
        <w:t xml:space="preserve">models may </w:t>
      </w:r>
      <w:r w:rsidR="00693A81">
        <w:rPr>
          <w:rFonts w:eastAsiaTheme="minorEastAsia"/>
          <w:lang w:eastAsia="zh-CN"/>
        </w:rPr>
        <w:t>occupy</w:t>
      </w:r>
      <w:r w:rsidR="00693A81">
        <w:rPr>
          <w:rFonts w:eastAsiaTheme="minorEastAsia" w:hint="eastAsia"/>
          <w:lang w:eastAsia="zh-CN"/>
        </w:rPr>
        <w:t xml:space="preserve"> different </w:t>
      </w:r>
      <w:r w:rsidR="00A91498">
        <w:rPr>
          <w:rFonts w:eastAsiaTheme="minorEastAsia"/>
          <w:lang w:eastAsia="zh-CN"/>
        </w:rPr>
        <w:t>numbers</w:t>
      </w:r>
      <w:r w:rsidR="00693A81">
        <w:rPr>
          <w:rFonts w:eastAsiaTheme="minorEastAsia" w:hint="eastAsia"/>
          <w:lang w:eastAsia="zh-CN"/>
        </w:rPr>
        <w:t xml:space="preserve"> of APUs. </w:t>
      </w:r>
      <w:r w:rsidR="00A91498">
        <w:rPr>
          <w:rFonts w:eastAsiaTheme="minorEastAsia" w:hint="eastAsia"/>
          <w:lang w:eastAsia="zh-CN"/>
        </w:rPr>
        <w:t xml:space="preserve">Given current </w:t>
      </w:r>
      <w:r w:rsidR="003F09F6">
        <w:rPr>
          <w:rFonts w:eastAsiaTheme="minorEastAsia" w:hint="eastAsia"/>
          <w:lang w:eastAsia="zh-CN"/>
        </w:rPr>
        <w:t>UE-side model implementation</w:t>
      </w:r>
      <w:r w:rsidR="00671F5B">
        <w:rPr>
          <w:rFonts w:eastAsiaTheme="minorEastAsia" w:hint="eastAsia"/>
          <w:lang w:eastAsia="zh-CN"/>
        </w:rPr>
        <w:t xml:space="preserve"> (e.g. modem and NPUs)</w:t>
      </w:r>
      <w:r w:rsidR="003F09F6">
        <w:rPr>
          <w:rFonts w:eastAsiaTheme="minorEastAsia" w:hint="eastAsia"/>
          <w:lang w:eastAsia="zh-CN"/>
        </w:rPr>
        <w:t xml:space="preserve">, we would like to discuss the following possibilities. </w:t>
      </w:r>
    </w:p>
    <w:p w14:paraId="562243F5" w14:textId="0FBBE74B" w:rsidR="00A91498" w:rsidRDefault="00A91498" w:rsidP="00BE48F3">
      <w:pPr>
        <w:pStyle w:val="BodyText"/>
        <w:snapToGrid w:val="0"/>
        <w:spacing w:before="120"/>
        <w:rPr>
          <w:rFonts w:eastAsiaTheme="minorEastAsia"/>
          <w:lang w:eastAsia="zh-CN"/>
        </w:rPr>
      </w:pPr>
      <w:r>
        <w:rPr>
          <w:rFonts w:eastAsiaTheme="minorEastAsia" w:hint="eastAsia"/>
          <w:lang w:eastAsia="zh-CN"/>
        </w:rPr>
        <w:t xml:space="preserve">On Option 1, </w:t>
      </w:r>
      <w:r w:rsidR="00C254EB">
        <w:rPr>
          <w:rFonts w:eastAsiaTheme="minorEastAsia" w:hint="eastAsia"/>
          <w:lang w:eastAsia="zh-CN"/>
        </w:rPr>
        <w:t>inference only takes APU(s)</w:t>
      </w:r>
      <w:r w:rsidR="00B60CDF">
        <w:rPr>
          <w:rFonts w:eastAsiaTheme="minorEastAsia" w:hint="eastAsia"/>
          <w:lang w:eastAsia="zh-CN"/>
        </w:rPr>
        <w:t>. I</w:t>
      </w:r>
      <w:r w:rsidR="00C254EB">
        <w:rPr>
          <w:rFonts w:eastAsiaTheme="minorEastAsia" w:hint="eastAsia"/>
          <w:lang w:eastAsia="zh-CN"/>
        </w:rPr>
        <w:t xml:space="preserve">t implies that </w:t>
      </w:r>
      <w:r w:rsidR="001E298A">
        <w:rPr>
          <w:rFonts w:eastAsiaTheme="minorEastAsia" w:hint="eastAsia"/>
          <w:lang w:eastAsia="zh-CN"/>
        </w:rPr>
        <w:t>A</w:t>
      </w:r>
      <w:r w:rsidR="00C254EB">
        <w:rPr>
          <w:rFonts w:eastAsiaTheme="minorEastAsia" w:hint="eastAsia"/>
          <w:lang w:eastAsia="zh-CN"/>
        </w:rPr>
        <w:t>PUs are implemented inside a modem</w:t>
      </w:r>
      <w:r w:rsidR="00A104FC">
        <w:rPr>
          <w:rFonts w:eastAsiaTheme="minorEastAsia" w:hint="eastAsia"/>
          <w:lang w:eastAsia="zh-CN"/>
        </w:rPr>
        <w:t xml:space="preserve"> and </w:t>
      </w:r>
      <w:r w:rsidR="001E298A">
        <w:rPr>
          <w:rFonts w:eastAsiaTheme="minorEastAsia"/>
          <w:lang w:eastAsia="zh-CN"/>
        </w:rPr>
        <w:t>no</w:t>
      </w:r>
      <w:r w:rsidR="00A104FC">
        <w:rPr>
          <w:rFonts w:eastAsiaTheme="minorEastAsia" w:hint="eastAsia"/>
          <w:lang w:eastAsia="zh-CN"/>
        </w:rPr>
        <w:t xml:space="preserve"> </w:t>
      </w:r>
      <w:r w:rsidR="001E298A">
        <w:rPr>
          <w:rFonts w:eastAsiaTheme="minorEastAsia" w:hint="eastAsia"/>
          <w:lang w:eastAsia="zh-CN"/>
        </w:rPr>
        <w:t>C</w:t>
      </w:r>
      <w:r w:rsidR="00A104FC">
        <w:rPr>
          <w:rFonts w:eastAsiaTheme="minorEastAsia" w:hint="eastAsia"/>
          <w:lang w:eastAsia="zh-CN"/>
        </w:rPr>
        <w:t xml:space="preserve">PU </w:t>
      </w:r>
      <w:r w:rsidR="001E298A">
        <w:rPr>
          <w:rFonts w:eastAsiaTheme="minorEastAsia" w:hint="eastAsia"/>
          <w:lang w:eastAsia="zh-CN"/>
        </w:rPr>
        <w:t xml:space="preserve">is </w:t>
      </w:r>
      <w:r w:rsidR="00A104FC">
        <w:rPr>
          <w:rFonts w:eastAsiaTheme="minorEastAsia" w:hint="eastAsia"/>
          <w:lang w:eastAsia="zh-CN"/>
        </w:rPr>
        <w:t xml:space="preserve">occupied for beam prediction. </w:t>
      </w:r>
      <w:r w:rsidR="001E298A">
        <w:rPr>
          <w:rFonts w:eastAsiaTheme="minorEastAsia" w:hint="eastAsia"/>
          <w:lang w:eastAsia="zh-CN"/>
        </w:rPr>
        <w:t xml:space="preserve">However, </w:t>
      </w:r>
      <w:r w:rsidR="00266D0C">
        <w:rPr>
          <w:rFonts w:eastAsiaTheme="minorEastAsia" w:hint="eastAsia"/>
          <w:lang w:eastAsia="zh-CN"/>
        </w:rPr>
        <w:t xml:space="preserve">UE </w:t>
      </w:r>
      <w:proofErr w:type="gramStart"/>
      <w:r w:rsidR="00266D0C">
        <w:rPr>
          <w:rFonts w:eastAsiaTheme="minorEastAsia" w:hint="eastAsia"/>
          <w:lang w:eastAsia="zh-CN"/>
        </w:rPr>
        <w:t>has to</w:t>
      </w:r>
      <w:proofErr w:type="gramEnd"/>
      <w:r w:rsidR="00266D0C">
        <w:rPr>
          <w:rFonts w:eastAsiaTheme="minorEastAsia" w:hint="eastAsia"/>
          <w:lang w:eastAsia="zh-CN"/>
        </w:rPr>
        <w:t xml:space="preserve"> measure Set B to obtain at least L1-RSRP as model input</w:t>
      </w:r>
      <w:r w:rsidR="004E417C">
        <w:rPr>
          <w:rFonts w:eastAsiaTheme="minorEastAsia" w:hint="eastAsia"/>
          <w:lang w:eastAsia="zh-CN"/>
        </w:rPr>
        <w:t xml:space="preserve"> and report the inference results to NW</w:t>
      </w:r>
      <w:r w:rsidR="00266D0C">
        <w:rPr>
          <w:rFonts w:eastAsiaTheme="minorEastAsia" w:hint="eastAsia"/>
          <w:lang w:eastAsia="zh-CN"/>
        </w:rPr>
        <w:t xml:space="preserve">. </w:t>
      </w:r>
    </w:p>
    <w:p w14:paraId="5D64DD50" w14:textId="09F23277" w:rsidR="00B60CDF" w:rsidRDefault="00C254EB" w:rsidP="00BE48F3">
      <w:pPr>
        <w:pStyle w:val="BodyText"/>
        <w:snapToGrid w:val="0"/>
        <w:spacing w:before="120"/>
        <w:rPr>
          <w:rFonts w:eastAsiaTheme="minorEastAsia"/>
          <w:lang w:eastAsia="zh-CN"/>
        </w:rPr>
      </w:pPr>
      <w:r>
        <w:rPr>
          <w:rFonts w:eastAsiaTheme="minorEastAsia" w:hint="eastAsia"/>
          <w:lang w:eastAsia="zh-CN"/>
        </w:rPr>
        <w:lastRenderedPageBreak/>
        <w:t>On Option 2, inference only takes CPU(s) as legacy beam reporting</w:t>
      </w:r>
      <w:r w:rsidR="00B60CDF">
        <w:rPr>
          <w:rFonts w:eastAsiaTheme="minorEastAsia" w:hint="eastAsia"/>
          <w:lang w:eastAsia="zh-CN"/>
        </w:rPr>
        <w:t xml:space="preserve">. It implies that modem by itself (without any </w:t>
      </w:r>
      <w:r w:rsidR="00EE6969">
        <w:rPr>
          <w:rFonts w:eastAsiaTheme="minorEastAsia" w:hint="eastAsia"/>
          <w:lang w:eastAsia="zh-CN"/>
        </w:rPr>
        <w:t>A</w:t>
      </w:r>
      <w:r w:rsidR="00B60CDF">
        <w:rPr>
          <w:rFonts w:eastAsiaTheme="minorEastAsia" w:hint="eastAsia"/>
          <w:lang w:eastAsia="zh-CN"/>
        </w:rPr>
        <w:t xml:space="preserve">PU) can handle the task of predictions. </w:t>
      </w:r>
      <w:r w:rsidR="00266D0C">
        <w:rPr>
          <w:rFonts w:eastAsiaTheme="minorEastAsia" w:hint="eastAsia"/>
          <w:lang w:eastAsia="zh-CN"/>
        </w:rPr>
        <w:t xml:space="preserve">As a common sense, </w:t>
      </w:r>
      <w:r w:rsidR="00A13136">
        <w:rPr>
          <w:rFonts w:eastAsiaTheme="minorEastAsia" w:hint="eastAsia"/>
          <w:lang w:eastAsia="zh-CN"/>
        </w:rPr>
        <w:t xml:space="preserve">the model for beam prediction is not as complicated as that for CSI compression, i.e. Transformer-based two-sided models. It could be possible to apply legacy CPU for such </w:t>
      </w:r>
      <w:r w:rsidR="00A13136">
        <w:rPr>
          <w:rFonts w:eastAsiaTheme="minorEastAsia"/>
          <w:lang w:eastAsia="zh-CN"/>
        </w:rPr>
        <w:t>purposes</w:t>
      </w:r>
      <w:r w:rsidR="00A13136">
        <w:rPr>
          <w:rFonts w:eastAsiaTheme="minorEastAsia" w:hint="eastAsia"/>
          <w:lang w:eastAsia="zh-CN"/>
        </w:rPr>
        <w:t xml:space="preserve">. But for more complicated </w:t>
      </w:r>
      <w:r w:rsidR="00434204">
        <w:rPr>
          <w:rFonts w:eastAsiaTheme="minorEastAsia"/>
          <w:lang w:eastAsia="zh-CN"/>
        </w:rPr>
        <w:t>inferences</w:t>
      </w:r>
      <w:r w:rsidR="00A13136">
        <w:rPr>
          <w:rFonts w:eastAsiaTheme="minorEastAsia" w:hint="eastAsia"/>
          <w:lang w:eastAsia="zh-CN"/>
        </w:rPr>
        <w:t xml:space="preserve">, we tend to think it </w:t>
      </w:r>
      <w:r w:rsidR="00EE6969">
        <w:rPr>
          <w:rFonts w:eastAsiaTheme="minorEastAsia" w:hint="eastAsia"/>
          <w:lang w:eastAsia="zh-CN"/>
        </w:rPr>
        <w:t xml:space="preserve">will involve APU(s) anyway. </w:t>
      </w:r>
    </w:p>
    <w:p w14:paraId="1BC5EE65" w14:textId="0461A41B" w:rsidR="00C254EB" w:rsidRDefault="00B60CDF" w:rsidP="00BE48F3">
      <w:pPr>
        <w:pStyle w:val="BodyText"/>
        <w:snapToGrid w:val="0"/>
        <w:spacing w:before="120"/>
        <w:rPr>
          <w:rFonts w:eastAsiaTheme="minorEastAsia"/>
          <w:lang w:eastAsia="zh-CN"/>
        </w:rPr>
      </w:pPr>
      <w:r>
        <w:rPr>
          <w:rFonts w:eastAsiaTheme="minorEastAsia" w:hint="eastAsia"/>
          <w:lang w:eastAsia="zh-CN"/>
        </w:rPr>
        <w:t>On Option 3, inference takes both APU(s) and CPU(s)</w:t>
      </w:r>
      <w:r w:rsidR="00EE6969">
        <w:rPr>
          <w:rFonts w:eastAsiaTheme="minorEastAsia" w:hint="eastAsia"/>
          <w:lang w:eastAsia="zh-CN"/>
        </w:rPr>
        <w:t xml:space="preserve">. It implies that APUs are implemented </w:t>
      </w:r>
      <w:r w:rsidR="004E417C">
        <w:rPr>
          <w:rFonts w:eastAsiaTheme="minorEastAsia" w:hint="eastAsia"/>
          <w:lang w:eastAsia="zh-CN"/>
        </w:rPr>
        <w:t>out</w:t>
      </w:r>
      <w:r w:rsidR="00EE6969">
        <w:rPr>
          <w:rFonts w:eastAsiaTheme="minorEastAsia" w:hint="eastAsia"/>
          <w:lang w:eastAsia="zh-CN"/>
        </w:rPr>
        <w:t>side a modem</w:t>
      </w:r>
      <w:r w:rsidR="004E417C">
        <w:rPr>
          <w:rFonts w:eastAsiaTheme="minorEastAsia" w:hint="eastAsia"/>
          <w:lang w:eastAsia="zh-CN"/>
        </w:rPr>
        <w:t xml:space="preserve">. The modem is to handle Set B measurement and report inference results, whereas APU only </w:t>
      </w:r>
      <w:r w:rsidR="00434204">
        <w:rPr>
          <w:rFonts w:eastAsiaTheme="minorEastAsia" w:hint="eastAsia"/>
          <w:lang w:eastAsia="zh-CN"/>
        </w:rPr>
        <w:t xml:space="preserve">carries out inference. We think Option 3 is more </w:t>
      </w:r>
      <w:proofErr w:type="gramStart"/>
      <w:r w:rsidR="00B06FA3">
        <w:rPr>
          <w:rFonts w:eastAsiaTheme="minorEastAsia" w:hint="eastAsia"/>
          <w:lang w:eastAsia="zh-CN"/>
        </w:rPr>
        <w:t xml:space="preserve">practical </w:t>
      </w:r>
      <w:r w:rsidR="00434204">
        <w:rPr>
          <w:rFonts w:eastAsiaTheme="minorEastAsia" w:hint="eastAsia"/>
          <w:lang w:eastAsia="zh-CN"/>
        </w:rPr>
        <w:t xml:space="preserve">in </w:t>
      </w:r>
      <w:r w:rsidR="00434204">
        <w:rPr>
          <w:rFonts w:eastAsiaTheme="minorEastAsia"/>
          <w:lang w:eastAsia="zh-CN"/>
        </w:rPr>
        <w:t>reality</w:t>
      </w:r>
      <w:proofErr w:type="gramEnd"/>
      <w:r w:rsidR="00434204">
        <w:rPr>
          <w:rFonts w:eastAsiaTheme="minorEastAsia" w:hint="eastAsia"/>
          <w:lang w:eastAsia="zh-CN"/>
        </w:rPr>
        <w:t>.</w:t>
      </w:r>
    </w:p>
    <w:p w14:paraId="7E7014EC" w14:textId="59DDDF67" w:rsidR="007842E6" w:rsidRPr="00BC7139" w:rsidRDefault="00D7081E" w:rsidP="00BE48F3">
      <w:pPr>
        <w:pStyle w:val="BodyText"/>
        <w:snapToGrid w:val="0"/>
        <w:spacing w:before="120"/>
        <w:rPr>
          <w:rFonts w:eastAsiaTheme="minorEastAsia"/>
          <w:lang w:eastAsia="zh-CN"/>
        </w:rPr>
      </w:pPr>
      <w:r>
        <w:rPr>
          <w:rFonts w:eastAsiaTheme="minorEastAsia" w:hint="eastAsia"/>
          <w:lang w:eastAsia="zh-CN"/>
        </w:rPr>
        <w:t>Given the above reasons mentioned, we would like to have the following</w:t>
      </w:r>
      <w:r w:rsidR="00BC7139">
        <w:rPr>
          <w:rFonts w:eastAsiaTheme="minorEastAsia" w:hint="eastAsia"/>
          <w:lang w:eastAsia="zh-CN"/>
        </w:rPr>
        <w:t xml:space="preserve">  </w:t>
      </w:r>
    </w:p>
    <w:p w14:paraId="151EB021" w14:textId="611A5BFD" w:rsidR="003C036F" w:rsidRPr="00720BF4" w:rsidRDefault="00212F27" w:rsidP="00D73FBE">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t>For</w:t>
      </w:r>
      <w:r w:rsidR="00B733E3">
        <w:rPr>
          <w:rFonts w:ascii="Arial" w:eastAsiaTheme="minorEastAsia" w:hAnsi="Arial" w:cs="Arial" w:hint="eastAsia"/>
          <w:b/>
          <w:i/>
          <w:color w:val="000000" w:themeColor="text1"/>
          <w:sz w:val="22"/>
          <w:lang w:eastAsia="zh-CN"/>
        </w:rPr>
        <w:t xml:space="preserve"> </w:t>
      </w:r>
      <w:r w:rsidR="00720BF4">
        <w:rPr>
          <w:rFonts w:ascii="Arial" w:eastAsiaTheme="minorEastAsia" w:hAnsi="Arial" w:cs="Arial" w:hint="eastAsia"/>
          <w:b/>
          <w:i/>
          <w:color w:val="000000" w:themeColor="text1"/>
          <w:sz w:val="22"/>
          <w:lang w:eastAsia="zh-CN"/>
        </w:rPr>
        <w:t xml:space="preserve">the </w:t>
      </w:r>
      <w:r w:rsidR="00250C2E">
        <w:rPr>
          <w:rFonts w:ascii="Arial" w:eastAsiaTheme="minorEastAsia" w:hAnsi="Arial" w:cs="Arial" w:hint="eastAsia"/>
          <w:b/>
          <w:i/>
          <w:color w:val="000000" w:themeColor="text1"/>
          <w:sz w:val="22"/>
          <w:lang w:eastAsia="zh-CN"/>
        </w:rPr>
        <w:t xml:space="preserve">occupied number APU(s) and CPU(s) for </w:t>
      </w:r>
      <w:r w:rsidR="00B733E3">
        <w:rPr>
          <w:rFonts w:ascii="Arial" w:eastAsiaTheme="minorEastAsia" w:hAnsi="Arial" w:cs="Arial" w:hint="eastAsia"/>
          <w:b/>
          <w:i/>
          <w:color w:val="000000" w:themeColor="text1"/>
          <w:sz w:val="22"/>
          <w:lang w:eastAsia="zh-CN"/>
        </w:rPr>
        <w:t>BM-Case1 and BM-Case2, at least support</w:t>
      </w:r>
      <w:r w:rsidR="00250C2E">
        <w:rPr>
          <w:rFonts w:ascii="Arial" w:eastAsiaTheme="minorEastAsia" w:hAnsi="Arial" w:cs="Arial" w:hint="eastAsia"/>
          <w:b/>
          <w:i/>
          <w:color w:val="000000" w:themeColor="text1"/>
          <w:sz w:val="22"/>
          <w:lang w:eastAsia="zh-CN"/>
        </w:rPr>
        <w:t xml:space="preserve"> (Option 3) </w:t>
      </w:r>
      <w:r w:rsidR="00720BF4">
        <w:rPr>
          <w:rFonts w:ascii="Arial" w:eastAsiaTheme="minorEastAsia" w:hAnsi="Arial" w:cs="Arial" w:hint="eastAsia"/>
          <w:b/>
          <w:i/>
          <w:color w:val="000000" w:themeColor="text1"/>
          <w:sz w:val="22"/>
          <w:lang w:eastAsia="zh-CN"/>
        </w:rPr>
        <w:t xml:space="preserve">UE to report </w:t>
      </w:r>
      <w:r w:rsidR="00250C2E">
        <w:rPr>
          <w:rFonts w:ascii="Arial" w:eastAsiaTheme="minorEastAsia" w:hAnsi="Arial" w:cs="Arial" w:hint="eastAsia"/>
          <w:b/>
          <w:i/>
          <w:color w:val="000000" w:themeColor="text1"/>
          <w:sz w:val="22"/>
          <w:lang w:eastAsia="zh-CN"/>
        </w:rPr>
        <w:t xml:space="preserve">that N2 APU(s) </w:t>
      </w:r>
      <w:r w:rsidR="00720BF4">
        <w:rPr>
          <w:rFonts w:ascii="Arial" w:eastAsiaTheme="minorEastAsia" w:hAnsi="Arial" w:cs="Arial" w:hint="eastAsia"/>
          <w:b/>
          <w:i/>
          <w:color w:val="000000" w:themeColor="text1"/>
          <w:sz w:val="22"/>
          <w:lang w:eastAsia="zh-CN"/>
        </w:rPr>
        <w:t>and 1 CPU are occupied simultaneously</w:t>
      </w:r>
      <w:r>
        <w:rPr>
          <w:rFonts w:ascii="Arial" w:eastAsiaTheme="minorEastAsia" w:hAnsi="Arial" w:cs="Arial" w:hint="eastAsia"/>
          <w:b/>
          <w:i/>
          <w:color w:val="000000" w:themeColor="text1"/>
          <w:sz w:val="22"/>
          <w:lang w:eastAsia="zh-CN"/>
        </w:rPr>
        <w:t>.</w:t>
      </w:r>
    </w:p>
    <w:p w14:paraId="5EB04E14" w14:textId="68718C1C" w:rsidR="00720BF4" w:rsidRPr="0020549A" w:rsidRDefault="00720BF4" w:rsidP="00720BF4">
      <w:pPr>
        <w:pStyle w:val="Heading2"/>
        <w:ind w:left="567"/>
        <w:rPr>
          <w:rFonts w:ascii="Arial" w:hAnsi="Arial"/>
          <w:sz w:val="26"/>
          <w:lang w:eastAsia="zh-CN"/>
        </w:rPr>
      </w:pPr>
      <w:r w:rsidRPr="0020549A">
        <w:rPr>
          <w:rFonts w:ascii="Arial" w:eastAsiaTheme="minorEastAsia" w:hAnsi="Arial" w:hint="eastAsia"/>
          <w:sz w:val="26"/>
          <w:szCs w:val="26"/>
          <w:lang w:eastAsia="zh-CN"/>
        </w:rPr>
        <w:t>Applicability reporting</w:t>
      </w:r>
      <w:r w:rsidR="0020549A" w:rsidRPr="0020549A">
        <w:rPr>
          <w:rFonts w:ascii="Arial" w:eastAsiaTheme="minorEastAsia" w:hAnsi="Arial" w:hint="eastAsia"/>
          <w:sz w:val="26"/>
          <w:szCs w:val="26"/>
          <w:lang w:eastAsia="zh-CN"/>
        </w:rPr>
        <w:t xml:space="preserve"> for Option B</w:t>
      </w:r>
    </w:p>
    <w:p w14:paraId="0960B945" w14:textId="0DC3AE80" w:rsidR="00720BF4" w:rsidRPr="00C92851" w:rsidRDefault="00720BF4" w:rsidP="00720BF4">
      <w:pPr>
        <w:pStyle w:val="BodyText"/>
        <w:rPr>
          <w:rFonts w:eastAsia="宋体"/>
          <w:szCs w:val="20"/>
          <w:lang w:eastAsia="zh-CN"/>
        </w:rPr>
      </w:pPr>
      <w:r w:rsidRPr="00720BF4">
        <w:rPr>
          <w:rFonts w:eastAsia="宋体" w:hint="eastAsia"/>
          <w:szCs w:val="20"/>
          <w:lang w:eastAsia="zh-CN"/>
        </w:rPr>
        <w:t xml:space="preserve">In </w:t>
      </w:r>
      <w:r w:rsidRPr="00720BF4">
        <w:rPr>
          <w:rFonts w:eastAsia="宋体"/>
          <w:szCs w:val="20"/>
          <w:lang w:eastAsia="zh-CN"/>
        </w:rPr>
        <w:t>the previous</w:t>
      </w:r>
      <w:r w:rsidRPr="00720BF4">
        <w:rPr>
          <w:rFonts w:eastAsia="宋体" w:hint="eastAsia"/>
          <w:szCs w:val="20"/>
          <w:lang w:eastAsia="zh-CN"/>
        </w:rPr>
        <w:t xml:space="preserve"> RAN1 meeting, </w:t>
      </w:r>
      <w:r>
        <w:rPr>
          <w:rFonts w:eastAsia="宋体" w:hint="eastAsia"/>
          <w:szCs w:val="20"/>
          <w:lang w:eastAsia="zh-CN"/>
        </w:rPr>
        <w:t>RAN1 made the following agreement and sent LS to RAN2 to facilitate their design</w:t>
      </w:r>
      <w:r w:rsidR="00C92851">
        <w:rPr>
          <w:rFonts w:eastAsia="宋体" w:hint="eastAsia"/>
          <w:szCs w:val="20"/>
          <w:lang w:eastAsia="zh-CN"/>
        </w:rPr>
        <w:t xml:space="preserve"> on UE</w:t>
      </w:r>
      <w:r w:rsidR="00C92851">
        <w:rPr>
          <w:rFonts w:eastAsia="宋体"/>
          <w:szCs w:val="20"/>
          <w:lang w:eastAsia="zh-CN"/>
        </w:rPr>
        <w:t>’</w:t>
      </w:r>
      <w:r w:rsidR="00C92851">
        <w:rPr>
          <w:rFonts w:eastAsia="宋体" w:hint="eastAsia"/>
          <w:szCs w:val="20"/>
          <w:lang w:eastAsia="zh-CN"/>
        </w:rPr>
        <w:t xml:space="preserve">s </w:t>
      </w:r>
      <w:r w:rsidR="00C92851">
        <w:rPr>
          <w:rFonts w:eastAsia="宋体"/>
          <w:szCs w:val="20"/>
          <w:lang w:eastAsia="zh-CN"/>
        </w:rPr>
        <w:t>applicability</w:t>
      </w:r>
      <w:r w:rsidR="00C92851">
        <w:rPr>
          <w:rFonts w:eastAsia="宋体" w:hint="eastAsia"/>
          <w:szCs w:val="20"/>
          <w:lang w:eastAsia="zh-CN"/>
        </w:rPr>
        <w:t xml:space="preserve"> reporting in </w:t>
      </w:r>
      <w:proofErr w:type="spellStart"/>
      <w:r w:rsidR="00C92851" w:rsidRPr="00C92851">
        <w:rPr>
          <w:rFonts w:eastAsia="宋体" w:hint="eastAsia"/>
          <w:i/>
          <w:iCs/>
          <w:szCs w:val="20"/>
          <w:lang w:eastAsia="zh-CN"/>
        </w:rPr>
        <w:t>OtherConfig</w:t>
      </w:r>
      <w:proofErr w:type="spellEnd"/>
      <w:r w:rsidR="00C92851">
        <w:rPr>
          <w:rFonts w:eastAsia="宋体" w:hint="eastAsia"/>
          <w:szCs w:val="20"/>
          <w:lang w:eastAsia="zh-CN"/>
        </w:rPr>
        <w:t>.</w:t>
      </w:r>
    </w:p>
    <w:tbl>
      <w:tblPr>
        <w:tblStyle w:val="TableGrid"/>
        <w:tblW w:w="0" w:type="auto"/>
        <w:tblLook w:val="04A0" w:firstRow="1" w:lastRow="0" w:firstColumn="1" w:lastColumn="0" w:noHBand="0" w:noVBand="1"/>
      </w:tblPr>
      <w:tblGrid>
        <w:gridCol w:w="9062"/>
      </w:tblGrid>
      <w:tr w:rsidR="00B06FA3" w14:paraId="42EC6DD8" w14:textId="77777777" w:rsidTr="00B06FA3">
        <w:tc>
          <w:tcPr>
            <w:tcW w:w="9062" w:type="dxa"/>
          </w:tcPr>
          <w:p w14:paraId="49B51758" w14:textId="77777777" w:rsidR="00C92851" w:rsidRPr="00C92851" w:rsidRDefault="00C92851" w:rsidP="00C92851">
            <w:pPr>
              <w:ind w:left="1440" w:hanging="1440"/>
              <w:rPr>
                <w:rFonts w:ascii="Times" w:eastAsia="等线" w:hAnsi="Times"/>
                <w:highlight w:val="green"/>
                <w:lang w:val="en-GB" w:eastAsia="zh-CN"/>
              </w:rPr>
            </w:pPr>
            <w:r w:rsidRPr="00C92851">
              <w:rPr>
                <w:rFonts w:ascii="Times" w:eastAsia="等线" w:hAnsi="Times" w:hint="eastAsia"/>
                <w:highlight w:val="green"/>
                <w:lang w:val="en-GB" w:eastAsia="zh-CN"/>
              </w:rPr>
              <w:t>Agreement</w:t>
            </w:r>
          </w:p>
          <w:p w14:paraId="434D5D51" w14:textId="77777777" w:rsidR="00C92851" w:rsidRPr="00C92851" w:rsidRDefault="00C92851">
            <w:pPr>
              <w:numPr>
                <w:ilvl w:val="0"/>
                <w:numId w:val="41"/>
              </w:numPr>
              <w:adjustRightInd w:val="0"/>
              <w:snapToGrid w:val="0"/>
              <w:rPr>
                <w:rFonts w:ascii="Times" w:hAnsi="Times" w:cs="Times"/>
                <w:lang w:val="en-GB" w:eastAsia="zh-CN"/>
              </w:rPr>
            </w:pPr>
            <w:r w:rsidRPr="00C92851">
              <w:rPr>
                <w:rFonts w:ascii="Times" w:hAnsi="Times" w:cs="Times"/>
                <w:lang w:val="en-GB" w:eastAsia="zh-CN"/>
              </w:rPr>
              <w:t>In Step 3, following configurations are provided from NW to UE:</w:t>
            </w:r>
          </w:p>
          <w:p w14:paraId="0A01CECF" w14:textId="77777777" w:rsidR="00C92851" w:rsidRPr="00C92851" w:rsidRDefault="00C92851">
            <w:pPr>
              <w:numPr>
                <w:ilvl w:val="1"/>
                <w:numId w:val="41"/>
              </w:numPr>
              <w:adjustRightInd w:val="0"/>
              <w:snapToGrid w:val="0"/>
              <w:rPr>
                <w:rFonts w:ascii="Times" w:hAnsi="Times" w:cs="Times"/>
                <w:lang w:val="en-GB" w:eastAsia="zh-CN"/>
              </w:rPr>
            </w:pPr>
            <w:r w:rsidRPr="00C92851">
              <w:rPr>
                <w:rFonts w:ascii="Times" w:hAnsi="Times" w:cs="Times"/>
                <w:lang w:val="en-GB" w:eastAsia="zh-CN"/>
              </w:rPr>
              <w:t>UE is allowed to do UAI reporting via </w:t>
            </w:r>
            <w:proofErr w:type="spellStart"/>
            <w:r w:rsidRPr="00C92851">
              <w:rPr>
                <w:rFonts w:ascii="Times" w:hAnsi="Times" w:cs="Times"/>
                <w:i/>
                <w:iCs/>
                <w:lang w:val="en-GB" w:eastAsia="zh-CN"/>
              </w:rPr>
              <w:t>OtherConfig</w:t>
            </w:r>
            <w:proofErr w:type="spellEnd"/>
            <w:r w:rsidRPr="00C92851">
              <w:rPr>
                <w:rFonts w:ascii="Times" w:hAnsi="Times" w:cs="Times"/>
                <w:i/>
                <w:iCs/>
                <w:lang w:val="en-GB" w:eastAsia="zh-CN"/>
              </w:rPr>
              <w:t>,</w:t>
            </w:r>
          </w:p>
          <w:p w14:paraId="0267A1A3" w14:textId="77777777" w:rsidR="00C92851" w:rsidRPr="00C92851" w:rsidRDefault="00C92851">
            <w:pPr>
              <w:numPr>
                <w:ilvl w:val="1"/>
                <w:numId w:val="41"/>
              </w:numPr>
              <w:adjustRightInd w:val="0"/>
              <w:snapToGrid w:val="0"/>
              <w:rPr>
                <w:rFonts w:ascii="Times" w:hAnsi="Times" w:cs="Times"/>
                <w:lang w:val="en-GB" w:eastAsia="zh-CN"/>
              </w:rPr>
            </w:pPr>
            <w:r w:rsidRPr="00C92851">
              <w:rPr>
                <w:rFonts w:ascii="Times" w:hAnsi="Times" w:cs="Times"/>
                <w:lang w:val="en-GB" w:eastAsia="zh-CN"/>
              </w:rPr>
              <w:t xml:space="preserve">The applicability report is based on A) and/or B) </w:t>
            </w:r>
          </w:p>
          <w:p w14:paraId="5CB093CC" w14:textId="77777777" w:rsidR="00C92851" w:rsidRPr="00C92851" w:rsidRDefault="00C92851">
            <w:pPr>
              <w:numPr>
                <w:ilvl w:val="2"/>
                <w:numId w:val="41"/>
              </w:numPr>
              <w:adjustRightInd w:val="0"/>
              <w:snapToGrid w:val="0"/>
              <w:rPr>
                <w:rFonts w:ascii="Times" w:hAnsi="Times" w:cs="Times"/>
                <w:lang w:val="en-GB" w:eastAsia="zh-CN"/>
              </w:rPr>
            </w:pPr>
            <w:r w:rsidRPr="00C92851">
              <w:rPr>
                <w:rFonts w:ascii="Times" w:hAnsi="Times" w:cs="Times"/>
                <w:lang w:val="en-GB" w:eastAsia="zh-CN"/>
              </w:rPr>
              <w:t xml:space="preserve">It is up to RAN 2 to design the container </w:t>
            </w:r>
          </w:p>
          <w:p w14:paraId="7D22F20B" w14:textId="77777777" w:rsidR="00C92851" w:rsidRPr="00C92851" w:rsidRDefault="00C92851">
            <w:pPr>
              <w:numPr>
                <w:ilvl w:val="2"/>
                <w:numId w:val="41"/>
              </w:numPr>
              <w:adjustRightInd w:val="0"/>
              <w:snapToGrid w:val="0"/>
              <w:rPr>
                <w:rFonts w:ascii="Times" w:hAnsi="Times" w:cs="Times"/>
                <w:lang w:val="en-GB" w:eastAsia="zh-CN"/>
              </w:rPr>
            </w:pPr>
            <w:r w:rsidRPr="00C92851">
              <w:rPr>
                <w:rFonts w:ascii="Times" w:hAnsi="Times" w:cs="Times"/>
                <w:lang w:val="en-GB" w:eastAsia="zh-CN"/>
              </w:rPr>
              <w:t>A) one or more of </w:t>
            </w:r>
            <w:r w:rsidRPr="00C92851">
              <w:rPr>
                <w:rFonts w:ascii="Times" w:hAnsi="Times" w:cs="Times"/>
                <w:i/>
                <w:iCs/>
                <w:lang w:val="en-GB" w:eastAsia="zh-CN"/>
              </w:rPr>
              <w:t>CSI-</w:t>
            </w:r>
            <w:proofErr w:type="spellStart"/>
            <w:r w:rsidRPr="00C92851">
              <w:rPr>
                <w:rFonts w:ascii="Times" w:hAnsi="Times" w:cs="Times"/>
                <w:i/>
                <w:iCs/>
                <w:lang w:val="en-GB" w:eastAsia="zh-CN"/>
              </w:rPr>
              <w:t>ReportConfig</w:t>
            </w:r>
            <w:proofErr w:type="spellEnd"/>
            <w:r w:rsidRPr="00C92851">
              <w:rPr>
                <w:rFonts w:ascii="Times" w:hAnsi="Times" w:cs="Times"/>
                <w:lang w:val="en-GB" w:eastAsia="zh-CN"/>
              </w:rPr>
              <w:t xml:space="preserve"> for inference configuration</w:t>
            </w:r>
            <w:r w:rsidRPr="00C92851">
              <w:rPr>
                <w:rFonts w:ascii="Times" w:hAnsi="Times" w:cs="Times"/>
                <w:i/>
                <w:iCs/>
                <w:lang w:val="en-GB" w:eastAsia="zh-CN"/>
              </w:rPr>
              <w:t> </w:t>
            </w:r>
            <w:r w:rsidRPr="00C92851">
              <w:rPr>
                <w:rFonts w:ascii="Times" w:hAnsi="Times" w:cs="Times"/>
                <w:lang w:val="en-GB" w:eastAsia="zh-CN"/>
              </w:rPr>
              <w:t>(wherein the associated ID may be configured in CSI framework as working assumption applied)</w:t>
            </w:r>
            <w:r w:rsidRPr="00C92851">
              <w:rPr>
                <w:rFonts w:ascii="Times" w:hAnsi="Times" w:cs="Times"/>
                <w:i/>
                <w:iCs/>
                <w:lang w:val="en-GB" w:eastAsia="zh-CN"/>
              </w:rPr>
              <w:t xml:space="preserve"> </w:t>
            </w:r>
          </w:p>
          <w:p w14:paraId="40AC8748" w14:textId="77777777" w:rsidR="00C92851" w:rsidRPr="00C92851" w:rsidRDefault="00C92851">
            <w:pPr>
              <w:numPr>
                <w:ilvl w:val="3"/>
                <w:numId w:val="41"/>
              </w:numPr>
              <w:adjustRightInd w:val="0"/>
              <w:snapToGrid w:val="0"/>
              <w:rPr>
                <w:rFonts w:ascii="Times" w:eastAsia="等线" w:hAnsi="Times" w:cs="Times"/>
                <w:lang w:val="en-GB" w:eastAsia="de-DE"/>
              </w:rPr>
            </w:pPr>
            <w:r w:rsidRPr="00C92851">
              <w:rPr>
                <w:rFonts w:ascii="Times" w:eastAsia="Batang" w:hAnsi="Times" w:cs="Times"/>
                <w:lang w:val="en-GB"/>
              </w:rPr>
              <w:t xml:space="preserve">Note: </w:t>
            </w:r>
            <w:r w:rsidRPr="00C92851">
              <w:rPr>
                <w:rFonts w:ascii="Times" w:eastAsia="Batang" w:hAnsi="Times" w:cs="Times"/>
                <w:lang w:val="en-GB" w:eastAsia="de-DE"/>
              </w:rPr>
              <w:t xml:space="preserve">CSI report </w:t>
            </w:r>
            <w:r w:rsidRPr="00C92851">
              <w:rPr>
                <w:rFonts w:ascii="Times" w:eastAsia="Batang" w:hAnsi="Times" w:cs="Times"/>
                <w:lang w:val="en-GB"/>
              </w:rPr>
              <w:t xml:space="preserve">configuration </w:t>
            </w:r>
            <w:r w:rsidRPr="00C92851">
              <w:rPr>
                <w:rFonts w:ascii="Times" w:eastAsia="Batang" w:hAnsi="Times" w:cs="Times"/>
                <w:lang w:val="en-GB" w:eastAsia="de-DE"/>
              </w:rPr>
              <w:t>for UE-side model inference can</w:t>
            </w:r>
            <w:r w:rsidRPr="00C92851">
              <w:rPr>
                <w:rFonts w:ascii="Times" w:eastAsia="Batang" w:hAnsi="Times" w:cs="Times"/>
                <w:lang w:val="en-GB"/>
              </w:rPr>
              <w:t>’t</w:t>
            </w:r>
            <w:r w:rsidRPr="00C92851">
              <w:rPr>
                <w:rFonts w:ascii="Times" w:eastAsia="Batang" w:hAnsi="Times" w:cs="Times"/>
                <w:lang w:val="en-GB" w:eastAsia="de-DE"/>
              </w:rPr>
              <w:t xml:space="preserve"> be activated immediately upon receiving Step 3</w:t>
            </w:r>
          </w:p>
          <w:p w14:paraId="35CEB597" w14:textId="77777777" w:rsidR="00C92851" w:rsidRPr="00C92851" w:rsidRDefault="00C92851">
            <w:pPr>
              <w:numPr>
                <w:ilvl w:val="2"/>
                <w:numId w:val="41"/>
              </w:numPr>
              <w:adjustRightInd w:val="0"/>
              <w:snapToGrid w:val="0"/>
              <w:rPr>
                <w:rFonts w:ascii="Times" w:hAnsi="Times" w:cs="Times"/>
                <w:lang w:val="en-GB" w:eastAsia="zh-CN"/>
              </w:rPr>
            </w:pPr>
            <w:r w:rsidRPr="00C92851">
              <w:rPr>
                <w:rFonts w:ascii="Times" w:hAnsi="Times" w:cs="Times"/>
                <w:lang w:val="en-GB" w:eastAsia="zh-CN"/>
              </w:rPr>
              <w:t>B) One set or multiple sets of inference related parameters for applicability report only (not for inference)</w:t>
            </w:r>
          </w:p>
          <w:p w14:paraId="561932ED" w14:textId="77777777" w:rsidR="00C92851" w:rsidRPr="00C92851" w:rsidRDefault="00C92851">
            <w:pPr>
              <w:numPr>
                <w:ilvl w:val="3"/>
                <w:numId w:val="41"/>
              </w:numPr>
              <w:adjustRightInd w:val="0"/>
              <w:snapToGrid w:val="0"/>
              <w:rPr>
                <w:rFonts w:ascii="Times" w:hAnsi="Times" w:cs="Times"/>
                <w:lang w:val="en-GB" w:eastAsia="zh-CN"/>
              </w:rPr>
            </w:pPr>
            <w:r w:rsidRPr="00C92851">
              <w:rPr>
                <w:rFonts w:ascii="Times" w:hAnsi="Times" w:cs="Times"/>
                <w:lang w:val="en-GB"/>
              </w:rPr>
              <w:t>It is up to RAN2 to design the container.</w:t>
            </w:r>
          </w:p>
          <w:p w14:paraId="1FC39C78" w14:textId="77777777" w:rsidR="00C92851" w:rsidRPr="00C92851" w:rsidRDefault="00C92851">
            <w:pPr>
              <w:numPr>
                <w:ilvl w:val="3"/>
                <w:numId w:val="41"/>
              </w:numPr>
              <w:adjustRightInd w:val="0"/>
              <w:snapToGrid w:val="0"/>
              <w:rPr>
                <w:rFonts w:ascii="Times" w:hAnsi="Times" w:cs="Times"/>
                <w:lang w:val="en-GB" w:eastAsia="zh-CN"/>
              </w:rPr>
            </w:pPr>
            <w:r w:rsidRPr="00C92851">
              <w:rPr>
                <w:rFonts w:ascii="Times" w:hAnsi="Times" w:cs="Times"/>
                <w:lang w:val="en-GB"/>
              </w:rPr>
              <w:t xml:space="preserve">The set of inference related parameters selected from the IEs in/or the IEs referred by </w:t>
            </w:r>
            <w:r w:rsidRPr="00C92851">
              <w:rPr>
                <w:rFonts w:ascii="Times" w:hAnsi="Times" w:cs="Times"/>
                <w:i/>
                <w:iCs/>
                <w:lang w:val="en-GB"/>
              </w:rPr>
              <w:t>CSI-</w:t>
            </w:r>
            <w:proofErr w:type="spellStart"/>
            <w:r w:rsidRPr="00C92851">
              <w:rPr>
                <w:rFonts w:ascii="Times" w:hAnsi="Times" w:cs="Times"/>
                <w:i/>
                <w:iCs/>
                <w:lang w:val="en-GB"/>
              </w:rPr>
              <w:t>ReportConfig</w:t>
            </w:r>
            <w:proofErr w:type="spellEnd"/>
            <w:r w:rsidRPr="00C92851">
              <w:rPr>
                <w:rFonts w:ascii="Times" w:hAnsi="Times" w:cs="Times"/>
                <w:lang w:val="en-GB"/>
              </w:rPr>
              <w:t xml:space="preserve"> as a starting point, e.g., </w:t>
            </w:r>
          </w:p>
          <w:p w14:paraId="2E56706D" w14:textId="77777777" w:rsidR="00C92851" w:rsidRPr="00C92851" w:rsidRDefault="00C92851">
            <w:pPr>
              <w:numPr>
                <w:ilvl w:val="4"/>
                <w:numId w:val="41"/>
              </w:numPr>
              <w:adjustRightInd w:val="0"/>
              <w:snapToGrid w:val="0"/>
              <w:rPr>
                <w:rFonts w:ascii="Times" w:hAnsi="Times" w:cs="Times"/>
                <w:lang w:val="en-GB" w:eastAsia="zh-CN"/>
              </w:rPr>
            </w:pPr>
            <w:r w:rsidRPr="00C92851">
              <w:rPr>
                <w:rFonts w:ascii="Times" w:hAnsi="Times" w:cs="Times"/>
                <w:lang w:val="en-GB" w:eastAsia="zh-CN"/>
              </w:rPr>
              <w:t>the associated ID</w:t>
            </w:r>
          </w:p>
          <w:p w14:paraId="4523CE5A" w14:textId="77777777" w:rsidR="00C92851" w:rsidRPr="00C92851" w:rsidRDefault="00C92851">
            <w:pPr>
              <w:numPr>
                <w:ilvl w:val="5"/>
                <w:numId w:val="41"/>
              </w:numPr>
              <w:adjustRightInd w:val="0"/>
              <w:snapToGrid w:val="0"/>
              <w:rPr>
                <w:rFonts w:ascii="Times" w:hAnsi="Times" w:cs="Times"/>
                <w:lang w:val="en-GB" w:eastAsia="zh-CN"/>
              </w:rPr>
            </w:pPr>
            <w:r w:rsidRPr="00C92851">
              <w:rPr>
                <w:rFonts w:ascii="Times" w:hAnsi="Times" w:cs="Times"/>
                <w:lang w:val="en-GB" w:eastAsia="zh-CN"/>
              </w:rPr>
              <w:t xml:space="preserve">Note: this doesn’t imply the associated ID is mandatory </w:t>
            </w:r>
          </w:p>
          <w:p w14:paraId="09B03AD9" w14:textId="77777777" w:rsidR="00C92851" w:rsidRPr="00C92851" w:rsidRDefault="00C92851">
            <w:pPr>
              <w:numPr>
                <w:ilvl w:val="4"/>
                <w:numId w:val="41"/>
              </w:numPr>
              <w:adjustRightInd w:val="0"/>
              <w:snapToGrid w:val="0"/>
              <w:rPr>
                <w:rFonts w:ascii="Times" w:hAnsi="Times" w:cs="Times"/>
                <w:lang w:val="en-GB" w:eastAsia="zh-CN"/>
              </w:rPr>
            </w:pPr>
            <w:r w:rsidRPr="00C92851">
              <w:rPr>
                <w:rFonts w:ascii="Times" w:hAnsi="Times" w:cs="Times"/>
                <w:lang w:val="en-GB" w:eastAsia="zh-CN"/>
              </w:rPr>
              <w:t>Set A related information</w:t>
            </w:r>
          </w:p>
          <w:p w14:paraId="48CE5CBD" w14:textId="77777777" w:rsidR="00C92851" w:rsidRPr="00C92851" w:rsidRDefault="00C92851">
            <w:pPr>
              <w:numPr>
                <w:ilvl w:val="4"/>
                <w:numId w:val="41"/>
              </w:numPr>
              <w:adjustRightInd w:val="0"/>
              <w:snapToGrid w:val="0"/>
              <w:rPr>
                <w:rFonts w:ascii="Times" w:hAnsi="Times" w:cs="Times"/>
                <w:lang w:val="en-GB" w:eastAsia="zh-CN"/>
              </w:rPr>
            </w:pPr>
            <w:r w:rsidRPr="00C92851">
              <w:rPr>
                <w:rFonts w:ascii="Times" w:hAnsi="Times" w:cs="Times"/>
                <w:lang w:val="en-GB" w:eastAsia="zh-CN"/>
              </w:rPr>
              <w:t>Set B related information</w:t>
            </w:r>
          </w:p>
          <w:p w14:paraId="2FC8AA8F" w14:textId="77777777" w:rsidR="00C92851" w:rsidRPr="00C92851" w:rsidRDefault="00C92851">
            <w:pPr>
              <w:numPr>
                <w:ilvl w:val="4"/>
                <w:numId w:val="41"/>
              </w:numPr>
              <w:adjustRightInd w:val="0"/>
              <w:snapToGrid w:val="0"/>
              <w:rPr>
                <w:rFonts w:ascii="Times" w:hAnsi="Times" w:cs="Times"/>
                <w:lang w:val="en-GB" w:eastAsia="zh-CN"/>
              </w:rPr>
            </w:pPr>
            <w:r w:rsidRPr="00C92851">
              <w:rPr>
                <w:rFonts w:ascii="Times" w:hAnsi="Times" w:cs="Times"/>
                <w:lang w:val="en-GB" w:eastAsia="zh-CN"/>
              </w:rPr>
              <w:t>Report content related information </w:t>
            </w:r>
          </w:p>
          <w:p w14:paraId="4043F901" w14:textId="77777777" w:rsidR="00C92851" w:rsidRPr="00C92851" w:rsidRDefault="00C92851">
            <w:pPr>
              <w:numPr>
                <w:ilvl w:val="4"/>
                <w:numId w:val="41"/>
              </w:numPr>
              <w:adjustRightInd w:val="0"/>
              <w:snapToGrid w:val="0"/>
              <w:rPr>
                <w:rFonts w:ascii="Times" w:hAnsi="Times" w:cs="Times"/>
                <w:lang w:val="en-GB" w:eastAsia="zh-CN"/>
              </w:rPr>
            </w:pPr>
            <w:r w:rsidRPr="00C92851">
              <w:rPr>
                <w:rFonts w:ascii="Times" w:hAnsi="Times" w:cs="Times"/>
                <w:lang w:val="en-GB" w:eastAsia="zh-CN"/>
              </w:rPr>
              <w:t>For BM-Case 2, </w:t>
            </w:r>
          </w:p>
          <w:p w14:paraId="0AB47907" w14:textId="77777777" w:rsidR="00C92851" w:rsidRPr="00C92851" w:rsidRDefault="00C92851">
            <w:pPr>
              <w:numPr>
                <w:ilvl w:val="5"/>
                <w:numId w:val="41"/>
              </w:numPr>
              <w:adjustRightInd w:val="0"/>
              <w:snapToGrid w:val="0"/>
              <w:rPr>
                <w:rFonts w:ascii="Times" w:hAnsi="Times" w:cs="Times"/>
                <w:lang w:val="en-GB" w:eastAsia="zh-CN"/>
              </w:rPr>
            </w:pPr>
            <w:r w:rsidRPr="00C92851">
              <w:rPr>
                <w:rFonts w:ascii="Times" w:hAnsi="Times" w:cs="Times"/>
                <w:lang w:val="en-GB" w:eastAsia="zh-CN"/>
              </w:rPr>
              <w:t>Time instances related information for measurements</w:t>
            </w:r>
          </w:p>
          <w:p w14:paraId="4893B6F7" w14:textId="77777777" w:rsidR="00C92851" w:rsidRPr="00C92851" w:rsidRDefault="00C92851">
            <w:pPr>
              <w:numPr>
                <w:ilvl w:val="5"/>
                <w:numId w:val="41"/>
              </w:numPr>
              <w:adjustRightInd w:val="0"/>
              <w:snapToGrid w:val="0"/>
              <w:rPr>
                <w:rFonts w:ascii="Times" w:hAnsi="Times" w:cs="Times"/>
                <w:lang w:val="en-GB" w:eastAsia="zh-CN"/>
              </w:rPr>
            </w:pPr>
            <w:r w:rsidRPr="00C92851">
              <w:rPr>
                <w:rFonts w:ascii="Times" w:hAnsi="Times" w:cs="Times"/>
                <w:lang w:val="en-GB" w:eastAsia="zh-CN"/>
              </w:rPr>
              <w:t>Time instances related information for prediction</w:t>
            </w:r>
          </w:p>
          <w:p w14:paraId="65DF0F20" w14:textId="77777777" w:rsidR="00C92851" w:rsidRPr="00C92851" w:rsidRDefault="00C92851">
            <w:pPr>
              <w:numPr>
                <w:ilvl w:val="0"/>
                <w:numId w:val="41"/>
              </w:numPr>
              <w:adjustRightInd w:val="0"/>
              <w:snapToGrid w:val="0"/>
              <w:rPr>
                <w:rFonts w:ascii="Times" w:hAnsi="Times" w:cs="Times"/>
                <w:lang w:val="en-GB" w:eastAsia="zh-CN"/>
              </w:rPr>
            </w:pPr>
            <w:r w:rsidRPr="00C92851">
              <w:rPr>
                <w:rFonts w:ascii="Times" w:hAnsi="Times" w:cs="Times"/>
                <w:lang w:val="en-GB" w:eastAsia="zh-CN"/>
              </w:rPr>
              <w:t>In Step 4, UE reports applicability for all the above A) one or more </w:t>
            </w:r>
            <w:r w:rsidRPr="00C92851">
              <w:rPr>
                <w:rFonts w:ascii="Times" w:hAnsi="Times" w:cs="Times"/>
                <w:i/>
                <w:iCs/>
                <w:lang w:val="en-GB" w:eastAsia="zh-CN"/>
              </w:rPr>
              <w:t>CSI-</w:t>
            </w:r>
            <w:proofErr w:type="spellStart"/>
            <w:r w:rsidRPr="00C92851">
              <w:rPr>
                <w:rFonts w:ascii="Times" w:hAnsi="Times" w:cs="Times"/>
                <w:i/>
                <w:iCs/>
                <w:lang w:val="en-GB" w:eastAsia="zh-CN"/>
              </w:rPr>
              <w:t>ReportConfig</w:t>
            </w:r>
            <w:proofErr w:type="spellEnd"/>
            <w:r w:rsidRPr="00C92851">
              <w:rPr>
                <w:rFonts w:ascii="Times" w:hAnsi="Times" w:cs="Times"/>
                <w:i/>
                <w:iCs/>
                <w:lang w:val="en-GB" w:eastAsia="zh-CN"/>
              </w:rPr>
              <w:t> </w:t>
            </w:r>
            <w:r w:rsidRPr="00C92851">
              <w:rPr>
                <w:rFonts w:ascii="Times" w:hAnsi="Times" w:cs="Times"/>
                <w:lang w:val="en-GB" w:eastAsia="zh-CN"/>
              </w:rPr>
              <w:t>and/or B) set(s) of inference related parameters </w:t>
            </w:r>
          </w:p>
          <w:p w14:paraId="39541FF5" w14:textId="77777777" w:rsidR="00C92851" w:rsidRPr="00C92851" w:rsidRDefault="00C92851">
            <w:pPr>
              <w:numPr>
                <w:ilvl w:val="1"/>
                <w:numId w:val="41"/>
              </w:numPr>
              <w:adjustRightInd w:val="0"/>
              <w:snapToGrid w:val="0"/>
              <w:rPr>
                <w:rFonts w:ascii="Times" w:hAnsi="Times" w:cs="Times"/>
                <w:lang w:val="en-GB" w:eastAsia="zh-CN"/>
              </w:rPr>
            </w:pPr>
            <w:r w:rsidRPr="00C92851">
              <w:rPr>
                <w:rFonts w:ascii="Times" w:hAnsi="Times" w:cs="Times"/>
                <w:lang w:val="en-GB" w:eastAsia="zh-CN"/>
              </w:rPr>
              <w:t>FFS on whether/what other information along with the applicability is needed</w:t>
            </w:r>
          </w:p>
          <w:p w14:paraId="6B5AD1F8" w14:textId="77777777" w:rsidR="00C92851" w:rsidRPr="00C92851" w:rsidRDefault="00C92851">
            <w:pPr>
              <w:numPr>
                <w:ilvl w:val="1"/>
                <w:numId w:val="41"/>
              </w:numPr>
              <w:adjustRightInd w:val="0"/>
              <w:snapToGrid w:val="0"/>
              <w:rPr>
                <w:rFonts w:ascii="Times" w:hAnsi="Times" w:cs="Times"/>
                <w:lang w:val="en-GB" w:eastAsia="zh-CN"/>
              </w:rPr>
            </w:pPr>
            <w:r w:rsidRPr="00C92851">
              <w:rPr>
                <w:rFonts w:ascii="Times" w:hAnsi="Times" w:cs="Times"/>
                <w:lang w:val="en-GB" w:eastAsia="zh-CN"/>
              </w:rPr>
              <w:t>If</w:t>
            </w:r>
            <w:r w:rsidRPr="00C92851">
              <w:rPr>
                <w:rFonts w:ascii="Times" w:hAnsi="Times"/>
                <w:lang w:val="en-GB" w:eastAsia="zh-CN"/>
              </w:rPr>
              <w:t> A)</w:t>
            </w:r>
            <w:r w:rsidRPr="00C92851">
              <w:rPr>
                <w:rFonts w:ascii="Times" w:hAnsi="Times"/>
                <w:i/>
                <w:iCs/>
                <w:lang w:val="en-GB" w:eastAsia="zh-CN"/>
              </w:rPr>
              <w:t> </w:t>
            </w:r>
            <w:r w:rsidRPr="00C92851">
              <w:rPr>
                <w:rFonts w:ascii="Times" w:hAnsi="Times" w:cs="Times"/>
                <w:lang w:val="en-GB" w:eastAsia="zh-CN"/>
              </w:rPr>
              <w:t xml:space="preserve">is configured in Step 3, </w:t>
            </w:r>
          </w:p>
          <w:p w14:paraId="1635FA60" w14:textId="77777777" w:rsidR="00C92851" w:rsidRPr="00C92851" w:rsidRDefault="00C92851">
            <w:pPr>
              <w:numPr>
                <w:ilvl w:val="2"/>
                <w:numId w:val="41"/>
              </w:numPr>
              <w:adjustRightInd w:val="0"/>
              <w:snapToGrid w:val="0"/>
              <w:rPr>
                <w:rFonts w:ascii="Times" w:hAnsi="Times" w:cs="Times"/>
                <w:lang w:val="en-GB" w:eastAsia="zh-CN"/>
              </w:rPr>
            </w:pPr>
            <w:r w:rsidRPr="00C92851">
              <w:rPr>
                <w:rFonts w:ascii="Times" w:hAnsi="Times" w:cs="Times"/>
                <w:lang w:val="en-GB" w:eastAsia="zh-CN"/>
              </w:rPr>
              <w:t>Applicable aperiodic CSI Report and semi-persistent CSI report can be activated/triggered by NW after the applicability reported.  </w:t>
            </w:r>
          </w:p>
          <w:p w14:paraId="2FD30247" w14:textId="77777777" w:rsidR="00C92851" w:rsidRPr="00C92851" w:rsidRDefault="00C92851">
            <w:pPr>
              <w:numPr>
                <w:ilvl w:val="2"/>
                <w:numId w:val="41"/>
              </w:numPr>
              <w:adjustRightInd w:val="0"/>
              <w:snapToGrid w:val="0"/>
              <w:rPr>
                <w:rFonts w:ascii="Times" w:hAnsi="Times" w:cs="Times"/>
                <w:lang w:val="en-GB" w:eastAsia="zh-CN"/>
              </w:rPr>
            </w:pPr>
            <w:r w:rsidRPr="00C92851">
              <w:rPr>
                <w:rFonts w:ascii="Times" w:hAnsi="Times" w:cs="Times"/>
                <w:lang w:val="en-GB" w:eastAsia="zh-CN"/>
              </w:rPr>
              <w:t xml:space="preserve">Applicable periodic CSI Report is considered as activated only if the applicability of the corresponding </w:t>
            </w:r>
            <w:r w:rsidRPr="00C92851">
              <w:rPr>
                <w:rFonts w:ascii="Times" w:hAnsi="Times" w:cs="Times"/>
                <w:i/>
                <w:iCs/>
                <w:lang w:val="en-GB" w:eastAsia="zh-CN"/>
              </w:rPr>
              <w:t>CSI-</w:t>
            </w:r>
            <w:proofErr w:type="spellStart"/>
            <w:r w:rsidRPr="00C92851">
              <w:rPr>
                <w:rFonts w:ascii="Times" w:hAnsi="Times" w:cs="Times"/>
                <w:i/>
                <w:iCs/>
                <w:lang w:val="en-GB" w:eastAsia="zh-CN"/>
              </w:rPr>
              <w:t>ReportConfig</w:t>
            </w:r>
            <w:proofErr w:type="spellEnd"/>
            <w:r w:rsidRPr="00C92851">
              <w:rPr>
                <w:rFonts w:ascii="Times" w:hAnsi="Times" w:cs="Times"/>
                <w:i/>
                <w:iCs/>
                <w:lang w:val="en-GB" w:eastAsia="zh-CN"/>
              </w:rPr>
              <w:t> </w:t>
            </w:r>
            <w:r w:rsidRPr="00C92851">
              <w:rPr>
                <w:rFonts w:ascii="Times" w:hAnsi="Times" w:cs="Times"/>
                <w:lang w:val="en-GB" w:eastAsia="zh-CN"/>
              </w:rPr>
              <w:t>is reported in </w:t>
            </w:r>
            <w:proofErr w:type="spellStart"/>
            <w:r w:rsidRPr="00C92851">
              <w:rPr>
                <w:rFonts w:ascii="Times" w:hAnsi="Times" w:cs="Times"/>
                <w:i/>
                <w:iCs/>
                <w:lang w:val="en-GB" w:eastAsia="zh-CN"/>
              </w:rPr>
              <w:t>RRCReconfigurationComplete</w:t>
            </w:r>
            <w:proofErr w:type="spellEnd"/>
            <w:r w:rsidRPr="00C92851">
              <w:rPr>
                <w:rFonts w:ascii="Times" w:hAnsi="Times" w:cs="Times"/>
                <w:i/>
                <w:iCs/>
                <w:lang w:val="en-GB" w:eastAsia="zh-CN"/>
              </w:rPr>
              <w:t>.</w:t>
            </w:r>
          </w:p>
          <w:p w14:paraId="4D0B299F" w14:textId="77777777" w:rsidR="00C92851" w:rsidRPr="00C92851" w:rsidRDefault="00C92851">
            <w:pPr>
              <w:numPr>
                <w:ilvl w:val="0"/>
                <w:numId w:val="41"/>
              </w:numPr>
              <w:adjustRightInd w:val="0"/>
              <w:snapToGrid w:val="0"/>
              <w:rPr>
                <w:rFonts w:ascii="Times" w:hAnsi="Times" w:cs="Times"/>
                <w:lang w:val="en-GB" w:eastAsia="zh-CN"/>
              </w:rPr>
            </w:pPr>
            <w:r w:rsidRPr="00C92851">
              <w:rPr>
                <w:rFonts w:ascii="Times" w:hAnsi="Times" w:cs="Times"/>
                <w:lang w:val="en-GB" w:eastAsia="zh-CN"/>
              </w:rPr>
              <w:t>In Step 5, NW can optionally configure </w:t>
            </w:r>
            <w:r w:rsidRPr="00C92851">
              <w:rPr>
                <w:rFonts w:ascii="Times" w:hAnsi="Times" w:cs="Times"/>
                <w:i/>
                <w:iCs/>
                <w:lang w:val="en-GB" w:eastAsia="zh-CN"/>
              </w:rPr>
              <w:t>CSI-</w:t>
            </w:r>
            <w:proofErr w:type="spellStart"/>
            <w:r w:rsidRPr="00C92851">
              <w:rPr>
                <w:rFonts w:ascii="Times" w:hAnsi="Times" w:cs="Times"/>
                <w:i/>
                <w:iCs/>
                <w:lang w:val="en-GB" w:eastAsia="zh-CN"/>
              </w:rPr>
              <w:t>ReportConfig</w:t>
            </w:r>
            <w:proofErr w:type="spellEnd"/>
            <w:r w:rsidRPr="00C92851">
              <w:rPr>
                <w:rFonts w:ascii="Times" w:hAnsi="Times" w:cs="Times"/>
                <w:lang w:val="en-GB" w:eastAsia="zh-CN"/>
              </w:rPr>
              <w:t> for inference configuration in </w:t>
            </w:r>
            <w:proofErr w:type="spellStart"/>
            <w:r w:rsidRPr="00C92851">
              <w:rPr>
                <w:rFonts w:ascii="Times" w:hAnsi="Times" w:cs="Times"/>
                <w:i/>
                <w:iCs/>
                <w:lang w:val="en-GB" w:eastAsia="zh-CN"/>
              </w:rPr>
              <w:t>RRCReconfiguration</w:t>
            </w:r>
            <w:proofErr w:type="spellEnd"/>
            <w:r w:rsidRPr="00C92851">
              <w:rPr>
                <w:rFonts w:ascii="Times" w:hAnsi="Times" w:cs="Times"/>
                <w:lang w:val="en-GB" w:eastAsia="zh-CN"/>
              </w:rPr>
              <w:t>, where the associated ID may be configured in CSI framework as working assumption applied.</w:t>
            </w:r>
          </w:p>
          <w:p w14:paraId="070E1947" w14:textId="57DA0E62" w:rsidR="00B06FA3" w:rsidRPr="00C92851" w:rsidRDefault="00C92851">
            <w:pPr>
              <w:numPr>
                <w:ilvl w:val="1"/>
                <w:numId w:val="41"/>
              </w:numPr>
              <w:adjustRightInd w:val="0"/>
              <w:snapToGrid w:val="0"/>
              <w:rPr>
                <w:rFonts w:ascii="Times" w:hAnsi="Times" w:cs="Times"/>
                <w:lang w:val="en-GB" w:eastAsia="zh-CN"/>
              </w:rPr>
            </w:pPr>
            <w:r w:rsidRPr="00C92851">
              <w:rPr>
                <w:rFonts w:ascii="Times" w:hAnsi="Times" w:cs="Times"/>
                <w:lang w:val="en-GB" w:eastAsia="zh-CN"/>
              </w:rPr>
              <w:t>Note: Step 5 may be optional if UE has already been configured with </w:t>
            </w:r>
            <w:r w:rsidRPr="00C92851">
              <w:rPr>
                <w:rFonts w:ascii="Times" w:hAnsi="Times" w:cs="Times"/>
                <w:i/>
                <w:iCs/>
                <w:lang w:val="en-GB" w:eastAsia="zh-CN"/>
              </w:rPr>
              <w:t>CSI-</w:t>
            </w:r>
            <w:proofErr w:type="spellStart"/>
            <w:r w:rsidRPr="00C92851">
              <w:rPr>
                <w:rFonts w:ascii="Times" w:hAnsi="Times" w:cs="Times"/>
                <w:i/>
                <w:iCs/>
                <w:lang w:val="en-GB" w:eastAsia="zh-CN"/>
              </w:rPr>
              <w:t>ReportConfig</w:t>
            </w:r>
            <w:proofErr w:type="spellEnd"/>
            <w:r w:rsidRPr="00C92851">
              <w:rPr>
                <w:rFonts w:ascii="Times" w:hAnsi="Times" w:cs="Times"/>
                <w:lang w:val="en-GB" w:eastAsia="zh-CN"/>
              </w:rPr>
              <w:t xml:space="preserve"> in Step 3</w:t>
            </w:r>
          </w:p>
        </w:tc>
      </w:tr>
    </w:tbl>
    <w:p w14:paraId="4EE8ED54" w14:textId="39CCDC37" w:rsidR="00B06FA3" w:rsidRDefault="00C92851" w:rsidP="00C92851">
      <w:pPr>
        <w:pStyle w:val="BodyText"/>
        <w:spacing w:before="60"/>
        <w:rPr>
          <w:rFonts w:eastAsia="宋体"/>
          <w:szCs w:val="20"/>
          <w:lang w:eastAsia="zh-CN"/>
        </w:rPr>
      </w:pPr>
      <w:r>
        <w:rPr>
          <w:rFonts w:eastAsia="宋体" w:hint="eastAsia"/>
          <w:szCs w:val="20"/>
          <w:lang w:eastAsia="zh-CN"/>
        </w:rPr>
        <w:t xml:space="preserve">Recently, RAN2 </w:t>
      </w:r>
      <w:r w:rsidR="00654E07">
        <w:rPr>
          <w:rFonts w:eastAsia="宋体" w:hint="eastAsia"/>
          <w:szCs w:val="20"/>
          <w:lang w:eastAsia="zh-CN"/>
        </w:rPr>
        <w:t>has made the following progress</w:t>
      </w:r>
      <w:r w:rsidR="00D112CA">
        <w:rPr>
          <w:rFonts w:eastAsia="宋体" w:hint="eastAsia"/>
          <w:szCs w:val="20"/>
          <w:lang w:eastAsia="zh-CN"/>
        </w:rPr>
        <w:t xml:space="preserve"> on Option B</w:t>
      </w:r>
      <w:r w:rsidR="00654E07">
        <w:rPr>
          <w:rFonts w:eastAsia="宋体" w:hint="eastAsia"/>
          <w:szCs w:val="20"/>
          <w:lang w:eastAsia="zh-CN"/>
        </w:rPr>
        <w:t>.</w:t>
      </w:r>
      <w:r w:rsidR="008A2A29">
        <w:rPr>
          <w:rFonts w:eastAsia="宋体" w:hint="eastAsia"/>
          <w:szCs w:val="20"/>
          <w:lang w:eastAsia="zh-CN"/>
        </w:rPr>
        <w:t xml:space="preserve"> By checking the highlighted yellow part, RAN2 expects RAN1 to confirm the inference related parameters for Option B via RRC parameter list. </w:t>
      </w:r>
      <w:r w:rsidR="00654E07">
        <w:rPr>
          <w:rFonts w:eastAsia="宋体" w:hint="eastAsia"/>
          <w:szCs w:val="20"/>
          <w:lang w:eastAsia="zh-CN"/>
        </w:rPr>
        <w:t xml:space="preserve"> </w:t>
      </w:r>
    </w:p>
    <w:tbl>
      <w:tblPr>
        <w:tblStyle w:val="TableGrid"/>
        <w:tblW w:w="0" w:type="auto"/>
        <w:tblLook w:val="04A0" w:firstRow="1" w:lastRow="0" w:firstColumn="1" w:lastColumn="0" w:noHBand="0" w:noVBand="1"/>
      </w:tblPr>
      <w:tblGrid>
        <w:gridCol w:w="9062"/>
      </w:tblGrid>
      <w:tr w:rsidR="00654E07" w14:paraId="57EC7394" w14:textId="77777777" w:rsidTr="00654E07">
        <w:tc>
          <w:tcPr>
            <w:tcW w:w="9062" w:type="dxa"/>
          </w:tcPr>
          <w:p w14:paraId="035FA721" w14:textId="77777777" w:rsidR="00D112CA" w:rsidRPr="00D112CA" w:rsidRDefault="00D112CA" w:rsidP="00D112CA">
            <w:pPr>
              <w:pStyle w:val="NormalWeb"/>
              <w:shd w:val="clear" w:color="auto" w:fill="FFFFFF"/>
              <w:spacing w:before="0" w:beforeAutospacing="0" w:after="0" w:afterAutospacing="0"/>
              <w:ind w:left="363" w:hanging="363"/>
              <w:rPr>
                <w:color w:val="242424"/>
                <w:sz w:val="21"/>
                <w:szCs w:val="21"/>
              </w:rPr>
            </w:pPr>
            <w:r w:rsidRPr="00D112CA">
              <w:rPr>
                <w:b/>
                <w:bCs/>
                <w:color w:val="242424"/>
                <w:sz w:val="20"/>
                <w:szCs w:val="20"/>
                <w:bdr w:val="none" w:sz="0" w:space="0" w:color="auto" w:frame="1"/>
              </w:rPr>
              <w:t>Agreements on option B</w:t>
            </w:r>
          </w:p>
          <w:p w14:paraId="079B4D52" w14:textId="77777777" w:rsidR="00D112CA" w:rsidRPr="00D112CA" w:rsidRDefault="00D112CA" w:rsidP="00D112CA">
            <w:pPr>
              <w:pStyle w:val="NormalWeb"/>
              <w:shd w:val="clear" w:color="auto" w:fill="FFFFFF"/>
              <w:spacing w:before="0" w:beforeAutospacing="0" w:after="0" w:afterAutospacing="0"/>
              <w:ind w:left="363" w:hanging="363"/>
              <w:rPr>
                <w:color w:val="242424"/>
                <w:sz w:val="21"/>
                <w:szCs w:val="21"/>
              </w:rPr>
            </w:pPr>
            <w:r w:rsidRPr="00D112CA">
              <w:rPr>
                <w:color w:val="242424"/>
                <w:sz w:val="20"/>
                <w:szCs w:val="20"/>
                <w:bdr w:val="none" w:sz="0" w:space="0" w:color="auto" w:frame="1"/>
              </w:rPr>
              <w:lastRenderedPageBreak/>
              <w:t xml:space="preserve">1    RAN2 assumes UE receives </w:t>
            </w:r>
            <w:proofErr w:type="spellStart"/>
            <w:r w:rsidRPr="00D112CA">
              <w:rPr>
                <w:color w:val="242424"/>
                <w:sz w:val="20"/>
                <w:szCs w:val="20"/>
                <w:bdr w:val="none" w:sz="0" w:space="0" w:color="auto" w:frame="1"/>
              </w:rPr>
              <w:t>RRCReconfiguration</w:t>
            </w:r>
            <w:proofErr w:type="spellEnd"/>
            <w:r w:rsidRPr="00D112CA">
              <w:rPr>
                <w:color w:val="242424"/>
                <w:sz w:val="20"/>
                <w:szCs w:val="20"/>
                <w:bdr w:val="none" w:sz="0" w:space="0" w:color="auto" w:frame="1"/>
              </w:rPr>
              <w:t xml:space="preserve"> message including one set or multiple sets of inference related parameters via </w:t>
            </w:r>
            <w:proofErr w:type="spellStart"/>
            <w:r w:rsidRPr="00D112CA">
              <w:rPr>
                <w:color w:val="242424"/>
                <w:sz w:val="20"/>
                <w:szCs w:val="20"/>
                <w:bdr w:val="none" w:sz="0" w:space="0" w:color="auto" w:frame="1"/>
              </w:rPr>
              <w:t>OtherConfig</w:t>
            </w:r>
            <w:proofErr w:type="spellEnd"/>
            <w:r w:rsidRPr="00D112CA">
              <w:rPr>
                <w:color w:val="242424"/>
                <w:sz w:val="20"/>
                <w:szCs w:val="20"/>
                <w:bdr w:val="none" w:sz="0" w:space="0" w:color="auto" w:frame="1"/>
              </w:rPr>
              <w:t xml:space="preserve"> for option B. </w:t>
            </w:r>
            <w:r w:rsidRPr="00D112CA">
              <w:rPr>
                <w:color w:val="242424"/>
                <w:sz w:val="20"/>
                <w:szCs w:val="20"/>
                <w:bdr w:val="none" w:sz="0" w:space="0" w:color="auto" w:frame="1"/>
                <w:shd w:val="clear" w:color="auto" w:fill="FFFF00"/>
              </w:rPr>
              <w:t>This assumption can be confirmed (i.e., whether to reconsider CSI-</w:t>
            </w:r>
            <w:proofErr w:type="spellStart"/>
            <w:r w:rsidRPr="00D112CA">
              <w:rPr>
                <w:color w:val="242424"/>
                <w:sz w:val="20"/>
                <w:szCs w:val="20"/>
                <w:bdr w:val="none" w:sz="0" w:space="0" w:color="auto" w:frame="1"/>
                <w:shd w:val="clear" w:color="auto" w:fill="FFFF00"/>
              </w:rPr>
              <w:t>ReportConfig</w:t>
            </w:r>
            <w:proofErr w:type="spellEnd"/>
            <w:r w:rsidRPr="00D112CA">
              <w:rPr>
                <w:color w:val="242424"/>
                <w:sz w:val="20"/>
                <w:szCs w:val="20"/>
                <w:bdr w:val="none" w:sz="0" w:space="0" w:color="auto" w:frame="1"/>
                <w:shd w:val="clear" w:color="auto" w:fill="FFFF00"/>
              </w:rPr>
              <w:t>) after receiving Option B inference related parameters (e.g., in RAN1 RRC parameters list).</w:t>
            </w:r>
          </w:p>
          <w:p w14:paraId="6BF1FC55" w14:textId="77777777" w:rsidR="00D112CA" w:rsidRPr="00D112CA" w:rsidRDefault="00D112CA" w:rsidP="00D112CA">
            <w:pPr>
              <w:pStyle w:val="NormalWeb"/>
              <w:shd w:val="clear" w:color="auto" w:fill="FFFFFF"/>
              <w:spacing w:before="0" w:beforeAutospacing="0" w:after="0" w:afterAutospacing="0"/>
              <w:ind w:left="363" w:hanging="363"/>
              <w:rPr>
                <w:color w:val="242424"/>
                <w:sz w:val="21"/>
                <w:szCs w:val="21"/>
              </w:rPr>
            </w:pPr>
            <w:r w:rsidRPr="00D112CA">
              <w:rPr>
                <w:color w:val="242424"/>
                <w:sz w:val="20"/>
                <w:szCs w:val="20"/>
                <w:bdr w:val="none" w:sz="0" w:space="0" w:color="auto" w:frame="1"/>
              </w:rPr>
              <w:t>      Potential aspects to consider if RAN2 revisit:</w:t>
            </w:r>
          </w:p>
          <w:p w14:paraId="3D6A35E6" w14:textId="77777777" w:rsidR="00D112CA" w:rsidRPr="00D112CA" w:rsidRDefault="00D112CA" w:rsidP="00D112CA">
            <w:pPr>
              <w:pStyle w:val="NormalWeb"/>
              <w:shd w:val="clear" w:color="auto" w:fill="FFFFFF"/>
              <w:spacing w:before="0" w:beforeAutospacing="0" w:after="0" w:afterAutospacing="0"/>
              <w:ind w:left="726" w:hanging="363"/>
              <w:rPr>
                <w:color w:val="242424"/>
                <w:sz w:val="21"/>
                <w:szCs w:val="21"/>
              </w:rPr>
            </w:pPr>
            <w:r w:rsidRPr="00D112CA">
              <w:rPr>
                <w:color w:val="242424"/>
                <w:sz w:val="20"/>
                <w:szCs w:val="20"/>
                <w:bdr w:val="none" w:sz="0" w:space="0" w:color="auto" w:frame="1"/>
              </w:rPr>
              <w:t>-     To reconsider CSI-</w:t>
            </w:r>
            <w:proofErr w:type="spellStart"/>
            <w:r w:rsidRPr="00D112CA">
              <w:rPr>
                <w:color w:val="242424"/>
                <w:sz w:val="20"/>
                <w:szCs w:val="20"/>
                <w:bdr w:val="none" w:sz="0" w:space="0" w:color="auto" w:frame="1"/>
              </w:rPr>
              <w:t>ReportConfig</w:t>
            </w:r>
            <w:proofErr w:type="spellEnd"/>
            <w:r w:rsidRPr="00D112CA">
              <w:rPr>
                <w:color w:val="242424"/>
                <w:sz w:val="20"/>
                <w:szCs w:val="20"/>
                <w:bdr w:val="none" w:sz="0" w:space="0" w:color="auto" w:frame="1"/>
              </w:rPr>
              <w:t xml:space="preserve"> for option B, for example, if the list of inference related parameters is fully contained within existing CSI-</w:t>
            </w:r>
            <w:proofErr w:type="spellStart"/>
            <w:r w:rsidRPr="00D112CA">
              <w:rPr>
                <w:color w:val="242424"/>
                <w:sz w:val="20"/>
                <w:szCs w:val="20"/>
                <w:bdr w:val="none" w:sz="0" w:space="0" w:color="auto" w:frame="1"/>
              </w:rPr>
              <w:t>ReportConfig</w:t>
            </w:r>
            <w:proofErr w:type="spellEnd"/>
            <w:r w:rsidRPr="00D112CA">
              <w:rPr>
                <w:color w:val="242424"/>
                <w:sz w:val="20"/>
                <w:szCs w:val="20"/>
                <w:bdr w:val="none" w:sz="0" w:space="0" w:color="auto" w:frame="1"/>
              </w:rPr>
              <w:t>.</w:t>
            </w:r>
          </w:p>
          <w:p w14:paraId="0AF0EE23" w14:textId="380FFD7B" w:rsidR="00654E07" w:rsidRPr="00D112CA" w:rsidRDefault="00D112CA" w:rsidP="00D112CA">
            <w:pPr>
              <w:pStyle w:val="NormalWeb"/>
              <w:shd w:val="clear" w:color="auto" w:fill="FFFFFF"/>
              <w:spacing w:before="0" w:beforeAutospacing="0" w:after="0" w:afterAutospacing="0"/>
              <w:ind w:left="726" w:hanging="363"/>
              <w:rPr>
                <w:rFonts w:eastAsiaTheme="minorEastAsia"/>
                <w:color w:val="242424"/>
                <w:sz w:val="21"/>
                <w:szCs w:val="21"/>
              </w:rPr>
            </w:pPr>
            <w:r w:rsidRPr="00D112CA">
              <w:rPr>
                <w:color w:val="242424"/>
                <w:sz w:val="20"/>
                <w:szCs w:val="20"/>
                <w:bdr w:val="none" w:sz="0" w:space="0" w:color="auto" w:frame="1"/>
              </w:rPr>
              <w:t xml:space="preserve">-     to take into accounts UE </w:t>
            </w:r>
            <w:proofErr w:type="spellStart"/>
            <w:r w:rsidRPr="00D112CA">
              <w:rPr>
                <w:color w:val="242424"/>
                <w:sz w:val="20"/>
                <w:szCs w:val="20"/>
                <w:bdr w:val="none" w:sz="0" w:space="0" w:color="auto" w:frame="1"/>
              </w:rPr>
              <w:t>behaviour</w:t>
            </w:r>
            <w:proofErr w:type="spellEnd"/>
            <w:r w:rsidRPr="00D112CA">
              <w:rPr>
                <w:color w:val="242424"/>
                <w:sz w:val="20"/>
                <w:szCs w:val="20"/>
                <w:bdr w:val="none" w:sz="0" w:space="0" w:color="auto" w:frame="1"/>
              </w:rPr>
              <w:t xml:space="preserve"> when confirming the assumption e.g., whether option A and option B result in different UE behavior</w:t>
            </w:r>
          </w:p>
        </w:tc>
      </w:tr>
    </w:tbl>
    <w:p w14:paraId="41D3E42D" w14:textId="409E6DB8" w:rsidR="00654E07" w:rsidRDefault="007C5534" w:rsidP="00C92851">
      <w:pPr>
        <w:pStyle w:val="BodyText"/>
        <w:spacing w:before="60"/>
        <w:rPr>
          <w:rFonts w:eastAsia="宋体"/>
          <w:szCs w:val="20"/>
          <w:lang w:eastAsia="zh-CN"/>
        </w:rPr>
      </w:pPr>
      <w:r>
        <w:rPr>
          <w:rFonts w:eastAsia="宋体" w:hint="eastAsia"/>
          <w:szCs w:val="20"/>
          <w:lang w:eastAsia="zh-CN"/>
        </w:rPr>
        <w:lastRenderedPageBreak/>
        <w:t xml:space="preserve">Given the situation, </w:t>
      </w:r>
      <w:r w:rsidR="00D640CF">
        <w:rPr>
          <w:rFonts w:eastAsia="宋体" w:hint="eastAsia"/>
          <w:szCs w:val="20"/>
          <w:lang w:eastAsia="zh-CN"/>
        </w:rPr>
        <w:t>we do hope that RAN1 can determine the minimum set of inference related parameters</w:t>
      </w:r>
      <w:r w:rsidR="009C635E">
        <w:rPr>
          <w:rFonts w:eastAsia="宋体" w:hint="eastAsia"/>
          <w:szCs w:val="20"/>
          <w:lang w:eastAsia="zh-CN"/>
        </w:rPr>
        <w:t xml:space="preserve"> for Option B</w:t>
      </w:r>
      <w:r w:rsidR="002208D3">
        <w:rPr>
          <w:rFonts w:eastAsia="宋体" w:hint="eastAsia"/>
          <w:szCs w:val="20"/>
          <w:lang w:eastAsia="zh-CN"/>
        </w:rPr>
        <w:t>.</w:t>
      </w:r>
      <w:r w:rsidR="009C635E">
        <w:rPr>
          <w:rFonts w:eastAsia="宋体" w:hint="eastAsia"/>
          <w:szCs w:val="20"/>
          <w:lang w:eastAsia="zh-CN"/>
        </w:rPr>
        <w:t xml:space="preserve"> From this sense, there is no need to reuse the </w:t>
      </w:r>
      <w:r w:rsidR="009C635E" w:rsidRPr="009C635E">
        <w:rPr>
          <w:rFonts w:eastAsia="宋体" w:hint="eastAsia"/>
          <w:i/>
          <w:iCs/>
          <w:szCs w:val="20"/>
          <w:lang w:eastAsia="zh-CN"/>
        </w:rPr>
        <w:t>CSI-</w:t>
      </w:r>
      <w:proofErr w:type="spellStart"/>
      <w:r w:rsidR="009C635E" w:rsidRPr="009C635E">
        <w:rPr>
          <w:rFonts w:eastAsia="宋体" w:hint="eastAsia"/>
          <w:i/>
          <w:iCs/>
          <w:szCs w:val="20"/>
          <w:lang w:eastAsia="zh-CN"/>
        </w:rPr>
        <w:t>ReportConfig</w:t>
      </w:r>
      <w:proofErr w:type="spellEnd"/>
      <w:r w:rsidR="009C635E">
        <w:rPr>
          <w:rFonts w:eastAsia="宋体" w:hint="eastAsia"/>
          <w:szCs w:val="20"/>
          <w:lang w:eastAsia="zh-CN"/>
        </w:rPr>
        <w:t xml:space="preserve">, which contains a lot of </w:t>
      </w:r>
      <w:r w:rsidR="009C635E">
        <w:rPr>
          <w:rFonts w:eastAsia="宋体"/>
          <w:szCs w:val="20"/>
          <w:lang w:eastAsia="zh-CN"/>
        </w:rPr>
        <w:t>irrelevant</w:t>
      </w:r>
      <w:r w:rsidR="009C635E">
        <w:rPr>
          <w:rFonts w:eastAsia="宋体" w:hint="eastAsia"/>
          <w:szCs w:val="20"/>
          <w:lang w:eastAsia="zh-CN"/>
        </w:rPr>
        <w:t xml:space="preserve"> parameters. </w:t>
      </w:r>
    </w:p>
    <w:p w14:paraId="21B4FDD5" w14:textId="0677C5A0" w:rsidR="002208D3" w:rsidRDefault="002208D3" w:rsidP="00C92851">
      <w:pPr>
        <w:pStyle w:val="BodyText"/>
        <w:spacing w:before="60"/>
        <w:rPr>
          <w:rFonts w:eastAsia="宋体"/>
          <w:szCs w:val="20"/>
          <w:lang w:eastAsia="zh-CN"/>
        </w:rPr>
      </w:pPr>
      <w:r>
        <w:rPr>
          <w:rFonts w:eastAsia="宋体" w:hint="eastAsia"/>
          <w:szCs w:val="20"/>
          <w:lang w:eastAsia="zh-CN"/>
        </w:rPr>
        <w:t xml:space="preserve">For Set A, </w:t>
      </w:r>
      <w:r w:rsidR="00036F02">
        <w:rPr>
          <w:rFonts w:eastAsia="宋体" w:hint="eastAsia"/>
          <w:szCs w:val="20"/>
          <w:lang w:eastAsia="zh-CN"/>
        </w:rPr>
        <w:t xml:space="preserve">the size of Set A presents the range from which the AIML model can select </w:t>
      </w:r>
      <w:proofErr w:type="gramStart"/>
      <w:r w:rsidR="00036F02">
        <w:rPr>
          <w:rFonts w:eastAsia="宋体" w:hint="eastAsia"/>
          <w:szCs w:val="20"/>
          <w:lang w:eastAsia="zh-CN"/>
        </w:rPr>
        <w:t>Top-K</w:t>
      </w:r>
      <w:proofErr w:type="gramEnd"/>
      <w:r w:rsidR="00036F02">
        <w:rPr>
          <w:rFonts w:eastAsia="宋体" w:hint="eastAsia"/>
          <w:szCs w:val="20"/>
          <w:lang w:eastAsia="zh-CN"/>
        </w:rPr>
        <w:t xml:space="preserve"> beam(s). In addition, </w:t>
      </w:r>
      <w:r>
        <w:rPr>
          <w:rFonts w:eastAsia="宋体" w:hint="eastAsia"/>
          <w:szCs w:val="20"/>
          <w:lang w:eastAsia="zh-CN"/>
        </w:rPr>
        <w:t>the associated ID can represent the additional conditions</w:t>
      </w:r>
      <w:r w:rsidR="00036F02">
        <w:rPr>
          <w:rFonts w:eastAsia="宋体" w:hint="eastAsia"/>
          <w:szCs w:val="20"/>
          <w:lang w:eastAsia="zh-CN"/>
        </w:rPr>
        <w:t xml:space="preserve">, e.g. beam pattern of Set A in </w:t>
      </w:r>
      <w:r w:rsidR="0046479A">
        <w:rPr>
          <w:rFonts w:eastAsia="宋体" w:hint="eastAsia"/>
          <w:szCs w:val="20"/>
          <w:lang w:eastAsia="zh-CN"/>
        </w:rPr>
        <w:t xml:space="preserve">an </w:t>
      </w:r>
      <w:r w:rsidR="00036F02">
        <w:rPr>
          <w:rFonts w:eastAsia="宋体" w:hint="eastAsia"/>
          <w:szCs w:val="20"/>
          <w:lang w:eastAsia="zh-CN"/>
        </w:rPr>
        <w:t xml:space="preserve">implicit manner. </w:t>
      </w:r>
      <w:r>
        <w:rPr>
          <w:rFonts w:eastAsia="宋体" w:hint="eastAsia"/>
          <w:szCs w:val="20"/>
          <w:lang w:eastAsia="zh-CN"/>
        </w:rPr>
        <w:t xml:space="preserve"> </w:t>
      </w:r>
    </w:p>
    <w:p w14:paraId="6A2E9726" w14:textId="4ECDEBF2" w:rsidR="002208D3" w:rsidRDefault="002208D3" w:rsidP="00C92851">
      <w:pPr>
        <w:pStyle w:val="BodyText"/>
        <w:spacing w:before="60"/>
        <w:rPr>
          <w:rFonts w:eastAsia="宋体"/>
          <w:szCs w:val="20"/>
          <w:lang w:eastAsia="zh-CN"/>
        </w:rPr>
      </w:pPr>
      <w:r>
        <w:rPr>
          <w:rFonts w:eastAsia="宋体" w:hint="eastAsia"/>
          <w:szCs w:val="20"/>
          <w:lang w:eastAsia="zh-CN"/>
        </w:rPr>
        <w:t xml:space="preserve">For Set B, </w:t>
      </w:r>
      <w:r w:rsidR="003142FB">
        <w:rPr>
          <w:rFonts w:eastAsia="宋体" w:hint="eastAsia"/>
          <w:szCs w:val="20"/>
          <w:lang w:eastAsia="zh-CN"/>
        </w:rPr>
        <w:t xml:space="preserve">the size of Set B refers to the model input. Similarly, another associated ID (for </w:t>
      </w:r>
      <w:r w:rsidR="0046479A">
        <w:rPr>
          <w:rFonts w:eastAsia="宋体" w:hint="eastAsia"/>
          <w:szCs w:val="20"/>
          <w:lang w:eastAsia="zh-CN"/>
        </w:rPr>
        <w:t>the case when Set B is different from Set A only</w:t>
      </w:r>
      <w:r w:rsidR="003142FB">
        <w:rPr>
          <w:rFonts w:eastAsia="宋体" w:hint="eastAsia"/>
          <w:szCs w:val="20"/>
          <w:lang w:eastAsia="zh-CN"/>
        </w:rPr>
        <w:t>)</w:t>
      </w:r>
      <w:r w:rsidR="0046479A">
        <w:rPr>
          <w:rFonts w:eastAsia="宋体" w:hint="eastAsia"/>
          <w:szCs w:val="20"/>
          <w:lang w:eastAsia="zh-CN"/>
        </w:rPr>
        <w:t xml:space="preserve"> represents the additional conditions, e.g. beam pattern of Set B in an implicit manner.  </w:t>
      </w:r>
    </w:p>
    <w:p w14:paraId="363C65E4" w14:textId="4732E916" w:rsidR="0020549A" w:rsidRDefault="002208D3" w:rsidP="00C92851">
      <w:pPr>
        <w:pStyle w:val="BodyText"/>
        <w:spacing w:before="60"/>
        <w:rPr>
          <w:rFonts w:eastAsia="宋体"/>
          <w:szCs w:val="20"/>
          <w:lang w:eastAsia="zh-CN"/>
        </w:rPr>
      </w:pPr>
      <w:r>
        <w:rPr>
          <w:rFonts w:eastAsia="宋体" w:hint="eastAsia"/>
          <w:szCs w:val="20"/>
          <w:lang w:eastAsia="zh-CN"/>
        </w:rPr>
        <w:t xml:space="preserve">For other related parameters, </w:t>
      </w:r>
      <w:r w:rsidR="00981DDC">
        <w:rPr>
          <w:rFonts w:eastAsia="宋体"/>
          <w:szCs w:val="20"/>
          <w:lang w:eastAsia="zh-CN"/>
        </w:rPr>
        <w:t>particularly</w:t>
      </w:r>
      <w:r w:rsidR="00981DDC">
        <w:rPr>
          <w:rFonts w:eastAsia="宋体" w:hint="eastAsia"/>
          <w:szCs w:val="20"/>
          <w:lang w:eastAsia="zh-CN"/>
        </w:rPr>
        <w:t xml:space="preserve"> for BM-Case2, </w:t>
      </w:r>
      <w:r w:rsidR="005B0D67">
        <w:rPr>
          <w:rFonts w:eastAsia="宋体"/>
          <w:szCs w:val="20"/>
          <w:lang w:eastAsia="zh-CN"/>
        </w:rPr>
        <w:t>essential</w:t>
      </w:r>
      <w:r w:rsidR="005B0D67">
        <w:rPr>
          <w:rFonts w:eastAsia="宋体" w:hint="eastAsia"/>
          <w:szCs w:val="20"/>
          <w:lang w:eastAsia="zh-CN"/>
        </w:rPr>
        <w:t xml:space="preserve"> time domain parameters include both </w:t>
      </w:r>
      <w:r w:rsidR="00981DDC">
        <w:rPr>
          <w:rFonts w:eastAsia="宋体" w:hint="eastAsia"/>
          <w:szCs w:val="20"/>
          <w:lang w:eastAsia="zh-CN"/>
        </w:rPr>
        <w:t xml:space="preserve">the time gap(s) </w:t>
      </w:r>
      <w:r w:rsidR="005B0D67">
        <w:rPr>
          <w:rFonts w:eastAsia="宋体" w:hint="eastAsia"/>
          <w:szCs w:val="20"/>
          <w:lang w:eastAsia="zh-CN"/>
        </w:rPr>
        <w:t xml:space="preserve">and number of </w:t>
      </w:r>
      <w:r w:rsidR="00981DDC">
        <w:rPr>
          <w:rFonts w:eastAsia="宋体" w:hint="eastAsia"/>
          <w:szCs w:val="20"/>
          <w:lang w:eastAsia="zh-CN"/>
        </w:rPr>
        <w:t>prediction instances</w:t>
      </w:r>
      <w:r w:rsidR="005B0D67">
        <w:rPr>
          <w:rFonts w:eastAsia="宋体" w:hint="eastAsia"/>
          <w:szCs w:val="20"/>
          <w:lang w:eastAsia="zh-CN"/>
        </w:rPr>
        <w:t xml:space="preserve">, which </w:t>
      </w:r>
      <w:r w:rsidR="00981DDC">
        <w:rPr>
          <w:rFonts w:eastAsia="宋体" w:hint="eastAsia"/>
          <w:szCs w:val="20"/>
          <w:lang w:eastAsia="zh-CN"/>
        </w:rPr>
        <w:t xml:space="preserve">should be reported by UE. </w:t>
      </w:r>
    </w:p>
    <w:p w14:paraId="65FE3B60" w14:textId="2DF4BB23" w:rsidR="0020549A" w:rsidRPr="0020549A" w:rsidRDefault="0020549A" w:rsidP="0020549A">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applicability reporting for Option B, at least support UE to report the following content in </w:t>
      </w:r>
      <w:proofErr w:type="spellStart"/>
      <w:r>
        <w:rPr>
          <w:rFonts w:ascii="Arial" w:eastAsiaTheme="minorEastAsia" w:hAnsi="Arial" w:cs="Arial" w:hint="eastAsia"/>
          <w:b/>
          <w:i/>
          <w:color w:val="000000" w:themeColor="text1"/>
          <w:sz w:val="22"/>
          <w:lang w:eastAsia="zh-CN"/>
        </w:rPr>
        <w:t>OtherConfig</w:t>
      </w:r>
      <w:proofErr w:type="spellEnd"/>
    </w:p>
    <w:p w14:paraId="6383C172" w14:textId="64ED8079" w:rsidR="0020549A" w:rsidRPr="00441ADB" w:rsidRDefault="0020549A">
      <w:pPr>
        <w:pStyle w:val="BodyText"/>
        <w:numPr>
          <w:ilvl w:val="1"/>
          <w:numId w:val="39"/>
        </w:numPr>
        <w:spacing w:before="60"/>
        <w:rPr>
          <w:rFonts w:ascii="Arial" w:hAnsi="Arial" w:cs="Arial"/>
          <w:b/>
          <w:bCs/>
          <w:i/>
          <w:iCs/>
          <w:sz w:val="22"/>
          <w:szCs w:val="28"/>
          <w:lang w:eastAsia="zh-CN"/>
        </w:rPr>
      </w:pPr>
      <w:r w:rsidRPr="0020549A">
        <w:rPr>
          <w:rFonts w:ascii="Arial" w:eastAsiaTheme="minorEastAsia" w:hAnsi="Arial" w:cs="Arial" w:hint="eastAsia"/>
          <w:b/>
          <w:bCs/>
          <w:i/>
          <w:iCs/>
          <w:sz w:val="22"/>
          <w:szCs w:val="28"/>
          <w:lang w:eastAsia="zh-CN"/>
        </w:rPr>
        <w:t>For Set A</w:t>
      </w:r>
      <w:r w:rsidR="00441ADB">
        <w:rPr>
          <w:rFonts w:ascii="Arial" w:eastAsiaTheme="minorEastAsia" w:hAnsi="Arial" w:cs="Arial" w:hint="eastAsia"/>
          <w:b/>
          <w:bCs/>
          <w:i/>
          <w:iCs/>
          <w:sz w:val="22"/>
          <w:szCs w:val="28"/>
          <w:lang w:eastAsia="zh-CN"/>
        </w:rPr>
        <w:t>:</w:t>
      </w:r>
      <w:r>
        <w:rPr>
          <w:rFonts w:ascii="Arial" w:eastAsiaTheme="minorEastAsia" w:hAnsi="Arial" w:cs="Arial" w:hint="eastAsia"/>
          <w:b/>
          <w:bCs/>
          <w:i/>
          <w:iCs/>
          <w:sz w:val="22"/>
          <w:szCs w:val="28"/>
          <w:lang w:eastAsia="zh-CN"/>
        </w:rPr>
        <w:t xml:space="preserve"> the size of Set A</w:t>
      </w:r>
      <w:r w:rsidR="008069F0">
        <w:rPr>
          <w:rFonts w:ascii="Arial" w:eastAsiaTheme="minorEastAsia" w:hAnsi="Arial" w:cs="Arial" w:hint="eastAsia"/>
          <w:b/>
          <w:bCs/>
          <w:i/>
          <w:iCs/>
          <w:sz w:val="22"/>
          <w:szCs w:val="28"/>
          <w:lang w:eastAsia="zh-CN"/>
        </w:rPr>
        <w:t xml:space="preserve"> and</w:t>
      </w:r>
      <w:r>
        <w:rPr>
          <w:rFonts w:ascii="Arial" w:eastAsiaTheme="minorEastAsia" w:hAnsi="Arial" w:cs="Arial" w:hint="eastAsia"/>
          <w:b/>
          <w:bCs/>
          <w:i/>
          <w:iCs/>
          <w:sz w:val="22"/>
          <w:szCs w:val="28"/>
          <w:lang w:eastAsia="zh-CN"/>
        </w:rPr>
        <w:t xml:space="preserve"> </w:t>
      </w:r>
      <w:r w:rsidR="00441ADB">
        <w:rPr>
          <w:rFonts w:ascii="Arial" w:eastAsiaTheme="minorEastAsia" w:hAnsi="Arial" w:cs="Arial" w:hint="eastAsia"/>
          <w:b/>
          <w:bCs/>
          <w:i/>
          <w:iCs/>
          <w:sz w:val="22"/>
          <w:szCs w:val="28"/>
          <w:lang w:eastAsia="zh-CN"/>
        </w:rPr>
        <w:t>the associated ID</w:t>
      </w:r>
    </w:p>
    <w:p w14:paraId="1B6644AE" w14:textId="6CEFBB44" w:rsidR="00441ADB" w:rsidRPr="00441ADB" w:rsidRDefault="00441ADB">
      <w:pPr>
        <w:pStyle w:val="BodyText"/>
        <w:numPr>
          <w:ilvl w:val="1"/>
          <w:numId w:val="39"/>
        </w:numPr>
        <w:spacing w:before="60"/>
        <w:rPr>
          <w:rFonts w:ascii="Arial" w:hAnsi="Arial" w:cs="Arial"/>
          <w:b/>
          <w:bCs/>
          <w:i/>
          <w:iCs/>
          <w:sz w:val="22"/>
          <w:szCs w:val="28"/>
          <w:lang w:eastAsia="zh-CN"/>
        </w:rPr>
      </w:pPr>
      <w:r>
        <w:rPr>
          <w:rFonts w:ascii="Arial" w:eastAsiaTheme="minorEastAsia" w:hAnsi="Arial" w:cs="Arial" w:hint="eastAsia"/>
          <w:b/>
          <w:bCs/>
          <w:i/>
          <w:iCs/>
          <w:sz w:val="22"/>
          <w:szCs w:val="28"/>
          <w:lang w:eastAsia="zh-CN"/>
        </w:rPr>
        <w:t>For Set B: the size of Set B</w:t>
      </w:r>
      <w:r w:rsidR="008069F0">
        <w:rPr>
          <w:rFonts w:ascii="Arial" w:eastAsiaTheme="minorEastAsia" w:hAnsi="Arial" w:cs="Arial" w:hint="eastAsia"/>
          <w:b/>
          <w:bCs/>
          <w:i/>
          <w:iCs/>
          <w:sz w:val="22"/>
          <w:szCs w:val="28"/>
          <w:lang w:eastAsia="zh-CN"/>
        </w:rPr>
        <w:t xml:space="preserve"> and</w:t>
      </w:r>
      <w:r>
        <w:rPr>
          <w:rFonts w:ascii="Arial" w:eastAsiaTheme="minorEastAsia" w:hAnsi="Arial" w:cs="Arial" w:hint="eastAsia"/>
          <w:b/>
          <w:bCs/>
          <w:i/>
          <w:iCs/>
          <w:sz w:val="22"/>
          <w:szCs w:val="28"/>
          <w:lang w:eastAsia="zh-CN"/>
        </w:rPr>
        <w:t xml:space="preserve"> the associated ID (if Set B is different from Set A)</w:t>
      </w:r>
    </w:p>
    <w:p w14:paraId="1A41CF1D" w14:textId="149777E8" w:rsidR="00441ADB" w:rsidRPr="0020549A" w:rsidRDefault="00441ADB">
      <w:pPr>
        <w:pStyle w:val="BodyText"/>
        <w:numPr>
          <w:ilvl w:val="1"/>
          <w:numId w:val="39"/>
        </w:numPr>
        <w:spacing w:before="60"/>
        <w:rPr>
          <w:rFonts w:ascii="Arial" w:hAnsi="Arial" w:cs="Arial"/>
          <w:b/>
          <w:bCs/>
          <w:i/>
          <w:iCs/>
          <w:sz w:val="22"/>
          <w:szCs w:val="28"/>
          <w:lang w:eastAsia="zh-CN"/>
        </w:rPr>
      </w:pPr>
      <w:r>
        <w:rPr>
          <w:rFonts w:ascii="Arial" w:eastAsiaTheme="minorEastAsia" w:hAnsi="Arial" w:cs="Arial" w:hint="eastAsia"/>
          <w:b/>
          <w:bCs/>
          <w:i/>
          <w:iCs/>
          <w:sz w:val="22"/>
          <w:szCs w:val="28"/>
          <w:lang w:eastAsia="zh-CN"/>
        </w:rPr>
        <w:t xml:space="preserve">Other related parameters: </w:t>
      </w:r>
      <w:r w:rsidR="00D752CB">
        <w:rPr>
          <w:rFonts w:ascii="Arial" w:eastAsiaTheme="minorEastAsia" w:hAnsi="Arial" w:cs="Arial" w:hint="eastAsia"/>
          <w:b/>
          <w:bCs/>
          <w:i/>
          <w:iCs/>
          <w:sz w:val="22"/>
          <w:szCs w:val="28"/>
          <w:lang w:eastAsia="zh-CN"/>
        </w:rPr>
        <w:t xml:space="preserve">both </w:t>
      </w:r>
      <w:r>
        <w:rPr>
          <w:rFonts w:ascii="Arial" w:eastAsiaTheme="minorEastAsia" w:hAnsi="Arial" w:cs="Arial" w:hint="eastAsia"/>
          <w:b/>
          <w:bCs/>
          <w:i/>
          <w:iCs/>
          <w:sz w:val="22"/>
          <w:szCs w:val="28"/>
          <w:lang w:eastAsia="zh-CN"/>
        </w:rPr>
        <w:t xml:space="preserve">the </w:t>
      </w:r>
      <w:r w:rsidR="00D752CB">
        <w:rPr>
          <w:rFonts w:ascii="Arial" w:eastAsiaTheme="minorEastAsia" w:hAnsi="Arial" w:cs="Arial" w:hint="eastAsia"/>
          <w:b/>
          <w:bCs/>
          <w:i/>
          <w:iCs/>
          <w:sz w:val="22"/>
          <w:szCs w:val="28"/>
          <w:lang w:eastAsia="zh-CN"/>
        </w:rPr>
        <w:t xml:space="preserve">number and </w:t>
      </w:r>
      <w:r>
        <w:rPr>
          <w:rFonts w:ascii="Arial" w:eastAsiaTheme="minorEastAsia" w:hAnsi="Arial" w:cs="Arial" w:hint="eastAsia"/>
          <w:b/>
          <w:bCs/>
          <w:i/>
          <w:iCs/>
          <w:sz w:val="22"/>
          <w:szCs w:val="28"/>
          <w:lang w:eastAsia="zh-CN"/>
        </w:rPr>
        <w:t xml:space="preserve">time gap </w:t>
      </w:r>
      <w:r w:rsidR="005B0D67">
        <w:rPr>
          <w:rFonts w:ascii="Arial" w:eastAsiaTheme="minorEastAsia" w:hAnsi="Arial" w:cs="Arial" w:hint="eastAsia"/>
          <w:b/>
          <w:bCs/>
          <w:i/>
          <w:iCs/>
          <w:sz w:val="22"/>
          <w:szCs w:val="28"/>
          <w:lang w:eastAsia="zh-CN"/>
        </w:rPr>
        <w:t xml:space="preserve">of </w:t>
      </w:r>
      <w:r>
        <w:rPr>
          <w:rFonts w:ascii="Arial" w:eastAsiaTheme="minorEastAsia" w:hAnsi="Arial" w:cs="Arial" w:hint="eastAsia"/>
          <w:b/>
          <w:bCs/>
          <w:i/>
          <w:iCs/>
          <w:sz w:val="22"/>
          <w:szCs w:val="28"/>
          <w:lang w:eastAsia="zh-CN"/>
        </w:rPr>
        <w:t>prediction instances for BM-Case2</w:t>
      </w:r>
    </w:p>
    <w:p w14:paraId="1CE8224A" w14:textId="4B17AABF" w:rsidR="002208D3" w:rsidRPr="00720BF4" w:rsidRDefault="002208D3" w:rsidP="00C92851">
      <w:pPr>
        <w:pStyle w:val="BodyText"/>
        <w:spacing w:before="60"/>
        <w:rPr>
          <w:rFonts w:eastAsia="宋体"/>
          <w:szCs w:val="20"/>
          <w:lang w:eastAsia="zh-CN"/>
        </w:rPr>
      </w:pP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79F8C90A" w14:textId="77777777" w:rsidR="00E03976" w:rsidRPr="00075CF9" w:rsidRDefault="00E03976">
      <w:pPr>
        <w:pStyle w:val="BodyText"/>
        <w:numPr>
          <w:ilvl w:val="0"/>
          <w:numId w:val="29"/>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4FBA3547" w14:textId="77777777" w:rsidR="00DD5541" w:rsidRPr="00864A04" w:rsidRDefault="00DD5541">
      <w:pPr>
        <w:pStyle w:val="BodyText"/>
        <w:numPr>
          <w:ilvl w:val="0"/>
          <w:numId w:val="29"/>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measurement instances </w:t>
      </w:r>
      <w:r>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in a single beam reporting instance.</w:t>
      </w:r>
    </w:p>
    <w:p w14:paraId="1003E0AB" w14:textId="0806DC44" w:rsidR="0029007F" w:rsidRPr="004D2B2F" w:rsidRDefault="008174E7">
      <w:pPr>
        <w:pStyle w:val="BodyText"/>
        <w:numPr>
          <w:ilvl w:val="0"/>
          <w:numId w:val="29"/>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UE can be indicated with multiple </w:t>
      </w:r>
      <w:r w:rsidRPr="00457A5D">
        <w:rPr>
          <w:rFonts w:ascii="Arial" w:eastAsiaTheme="minorEastAsia" w:hAnsi="Arial" w:cs="Arial"/>
          <w:b/>
          <w:i/>
          <w:color w:val="000000" w:themeColor="text1"/>
          <w:sz w:val="22"/>
          <w:lang w:eastAsia="zh-CN"/>
        </w:rPr>
        <w:t xml:space="preserve">TCI </w:t>
      </w:r>
      <w:r>
        <w:rPr>
          <w:rFonts w:ascii="Arial" w:eastAsiaTheme="minorEastAsia" w:hAnsi="Arial" w:cs="Arial" w:hint="eastAsia"/>
          <w:b/>
          <w:i/>
          <w:color w:val="000000" w:themeColor="text1"/>
          <w:sz w:val="22"/>
          <w:lang w:eastAsia="zh-CN"/>
        </w:rPr>
        <w:t xml:space="preserve">states (more than 1 joint TCI state or a pair of DL and UL TCI states) for multiple </w:t>
      </w:r>
      <w:r>
        <w:rPr>
          <w:rFonts w:ascii="Arial" w:eastAsiaTheme="minorEastAsia" w:hAnsi="Arial" w:cs="Arial"/>
          <w:b/>
          <w:i/>
          <w:color w:val="000000" w:themeColor="text1"/>
          <w:sz w:val="22"/>
          <w:lang w:eastAsia="zh-CN"/>
        </w:rPr>
        <w:t>future</w:t>
      </w:r>
      <w:r>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Pr="00457A5D">
        <w:rPr>
          <w:rFonts w:ascii="Arial" w:eastAsia="Microsoft YaHei UI" w:hAnsi="Arial" w:cs="Arial"/>
          <w:b/>
          <w:bCs/>
          <w:i/>
          <w:iCs/>
          <w:color w:val="000000"/>
          <w:sz w:val="22"/>
          <w:szCs w:val="20"/>
          <w:lang w:eastAsia="zh-CN"/>
        </w:rPr>
        <w:t xml:space="preserve"> </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49029892" w:rsidR="00297220" w:rsidRPr="00297220" w:rsidRDefault="00070DEF" w:rsidP="00297220">
      <w:pPr>
        <w:pStyle w:val="BodyText"/>
        <w:rPr>
          <w:rFonts w:ascii="Arial" w:eastAsia="宋体" w:hAnsi="Arial" w:cs="Arial"/>
          <w:b/>
          <w:szCs w:val="20"/>
          <w:u w:val="single"/>
          <w:lang w:eastAsia="zh-CN"/>
        </w:rPr>
      </w:pPr>
      <w:r>
        <w:rPr>
          <w:rFonts w:ascii="Arial" w:eastAsia="宋体" w:hAnsi="Arial" w:cs="Arial" w:hint="eastAsia"/>
          <w:b/>
          <w:sz w:val="22"/>
          <w:szCs w:val="20"/>
          <w:highlight w:val="cyan"/>
          <w:u w:val="single"/>
          <w:lang w:eastAsia="zh-CN"/>
        </w:rPr>
        <w:t>Data collection for t</w:t>
      </w:r>
      <w:r w:rsidR="00297220" w:rsidRPr="00297220">
        <w:rPr>
          <w:rFonts w:ascii="Arial" w:eastAsia="宋体" w:hAnsi="Arial" w:cs="Arial" w:hint="eastAsia"/>
          <w:b/>
          <w:sz w:val="22"/>
          <w:szCs w:val="20"/>
          <w:highlight w:val="cyan"/>
          <w:u w:val="single"/>
          <w:lang w:eastAsia="zh-CN"/>
        </w:rPr>
        <w:t>raining</w:t>
      </w:r>
    </w:p>
    <w:p w14:paraId="1EB56609" w14:textId="77777777" w:rsidR="0013655E" w:rsidRPr="0013655E" w:rsidRDefault="0013655E">
      <w:pPr>
        <w:pStyle w:val="BodyText"/>
        <w:numPr>
          <w:ilvl w:val="0"/>
          <w:numId w:val="29"/>
        </w:numPr>
        <w:rPr>
          <w:rFonts w:ascii="Arial" w:eastAsia="Microsoft YaHei UI" w:hAnsi="Arial" w:cs="Arial"/>
          <w:b/>
          <w:bCs/>
          <w:i/>
          <w:iCs/>
          <w:color w:val="000000"/>
          <w:sz w:val="22"/>
          <w:szCs w:val="20"/>
          <w:lang w:eastAsia="zh-CN"/>
        </w:rPr>
      </w:pPr>
      <w:r w:rsidRPr="0013655E">
        <w:rPr>
          <w:rFonts w:ascii="Arial" w:eastAsia="Microsoft YaHei UI" w:hAnsi="Arial" w:cs="Arial"/>
          <w:b/>
          <w:bCs/>
          <w:i/>
          <w:iCs/>
          <w:color w:val="000000"/>
          <w:sz w:val="22"/>
          <w:szCs w:val="20"/>
          <w:lang w:eastAsia="zh-CN"/>
        </w:rPr>
        <w:t xml:space="preserve">For NW-side </w:t>
      </w:r>
      <w:r w:rsidRPr="0013655E">
        <w:rPr>
          <w:rFonts w:ascii="Arial" w:eastAsia="Microsoft YaHei UI" w:hAnsi="Arial" w:cs="Arial" w:hint="eastAsia"/>
          <w:b/>
          <w:bCs/>
          <w:i/>
          <w:iCs/>
          <w:color w:val="000000"/>
          <w:sz w:val="22"/>
          <w:szCs w:val="20"/>
          <w:lang w:eastAsia="zh-CN"/>
        </w:rPr>
        <w:t xml:space="preserve">data collection for </w:t>
      </w:r>
      <w:r w:rsidRPr="0013655E">
        <w:rPr>
          <w:rFonts w:ascii="Arial" w:eastAsia="Microsoft YaHei UI" w:hAnsi="Arial" w:cs="Arial"/>
          <w:b/>
          <w:bCs/>
          <w:i/>
          <w:iCs/>
          <w:color w:val="000000"/>
          <w:sz w:val="22"/>
          <w:szCs w:val="20"/>
          <w:lang w:eastAsia="zh-CN"/>
        </w:rPr>
        <w:t xml:space="preserve">training, </w:t>
      </w:r>
      <w:r w:rsidRPr="0013655E">
        <w:rPr>
          <w:rFonts w:ascii="Arial" w:eastAsia="Microsoft YaHei UI" w:hAnsi="Arial" w:cs="Arial" w:hint="eastAsia"/>
          <w:b/>
          <w:bCs/>
          <w:i/>
          <w:iCs/>
          <w:color w:val="000000"/>
          <w:sz w:val="22"/>
          <w:szCs w:val="20"/>
          <w:lang w:eastAsia="zh-CN"/>
        </w:rPr>
        <w:t xml:space="preserve">it is up to RAN1 to decide the reporting content for MDT-based data collection, and </w:t>
      </w:r>
      <w:r w:rsidRPr="0013655E">
        <w:rPr>
          <w:rFonts w:ascii="Arial" w:eastAsia="Microsoft YaHei UI" w:hAnsi="Arial" w:cs="Arial"/>
          <w:b/>
          <w:bCs/>
          <w:i/>
          <w:iCs/>
          <w:color w:val="000000"/>
          <w:sz w:val="22"/>
          <w:szCs w:val="20"/>
          <w:lang w:eastAsia="zh-CN"/>
        </w:rPr>
        <w:t xml:space="preserve">the following contents </w:t>
      </w:r>
      <w:r w:rsidRPr="0013655E">
        <w:rPr>
          <w:rFonts w:ascii="Arial" w:eastAsia="Microsoft YaHei UI" w:hAnsi="Arial" w:cs="Arial" w:hint="eastAsia"/>
          <w:b/>
          <w:bCs/>
          <w:i/>
          <w:iCs/>
          <w:color w:val="000000"/>
          <w:sz w:val="22"/>
          <w:szCs w:val="20"/>
          <w:lang w:eastAsia="zh-CN"/>
        </w:rPr>
        <w:t>should be supported</w:t>
      </w:r>
    </w:p>
    <w:p w14:paraId="30182DEE" w14:textId="77777777" w:rsidR="0013655E" w:rsidRPr="0013655E" w:rsidRDefault="0013655E">
      <w:pPr>
        <w:numPr>
          <w:ilvl w:val="0"/>
          <w:numId w:val="13"/>
        </w:numPr>
        <w:spacing w:after="120"/>
        <w:jc w:val="both"/>
        <w:rPr>
          <w:rFonts w:ascii="Arial" w:eastAsia="宋体" w:hAnsi="Arial" w:cs="Arial"/>
          <w:b/>
          <w:sz w:val="18"/>
          <w:lang w:eastAsia="zh-CN"/>
        </w:rPr>
      </w:pPr>
      <w:r w:rsidRPr="0013655E">
        <w:rPr>
          <w:rFonts w:ascii="Arial" w:eastAsiaTheme="minorEastAsia" w:hAnsi="Arial" w:cs="Arial"/>
          <w:b/>
          <w:i/>
          <w:color w:val="000000" w:themeColor="text1"/>
          <w:sz w:val="22"/>
          <w:lang w:eastAsia="zh-CN"/>
        </w:rPr>
        <w:t>L1-RSRPs measurements of fixed Set B as model input</w:t>
      </w:r>
    </w:p>
    <w:p w14:paraId="2AA6C1F4" w14:textId="77777777" w:rsidR="0013655E" w:rsidRPr="0013655E" w:rsidRDefault="0013655E">
      <w:pPr>
        <w:numPr>
          <w:ilvl w:val="0"/>
          <w:numId w:val="13"/>
        </w:numPr>
        <w:spacing w:after="120"/>
        <w:jc w:val="both"/>
        <w:rPr>
          <w:rFonts w:ascii="Arial" w:eastAsia="宋体" w:hAnsi="Arial" w:cs="Arial"/>
          <w:b/>
          <w:sz w:val="18"/>
          <w:lang w:eastAsia="zh-CN"/>
        </w:rPr>
      </w:pPr>
      <w:proofErr w:type="gramStart"/>
      <w:r w:rsidRPr="0013655E">
        <w:rPr>
          <w:rFonts w:ascii="Arial" w:eastAsiaTheme="minorEastAsia" w:hAnsi="Arial" w:cs="Arial"/>
          <w:b/>
          <w:i/>
          <w:color w:val="000000" w:themeColor="text1"/>
          <w:sz w:val="22"/>
          <w:lang w:eastAsia="zh-CN"/>
        </w:rPr>
        <w:t>Top-K</w:t>
      </w:r>
      <w:proofErr w:type="gramEnd"/>
      <w:r w:rsidRPr="0013655E">
        <w:rPr>
          <w:rFonts w:ascii="Arial" w:eastAsiaTheme="minorEastAsia" w:hAnsi="Arial" w:cs="Arial"/>
          <w:b/>
          <w:i/>
          <w:color w:val="000000" w:themeColor="text1"/>
          <w:sz w:val="22"/>
          <w:lang w:eastAsia="zh-CN"/>
        </w:rPr>
        <w:t xml:space="preserve"> L1-RSRP(s) and </w:t>
      </w:r>
      <w:proofErr w:type="gramStart"/>
      <w:r w:rsidRPr="0013655E">
        <w:rPr>
          <w:rFonts w:ascii="Arial" w:eastAsiaTheme="minorEastAsia" w:hAnsi="Arial" w:cs="Arial"/>
          <w:b/>
          <w:i/>
          <w:color w:val="000000" w:themeColor="text1"/>
          <w:sz w:val="22"/>
          <w:lang w:eastAsia="zh-CN"/>
        </w:rPr>
        <w:t>Top-1</w:t>
      </w:r>
      <w:proofErr w:type="gramEnd"/>
      <w:r w:rsidRPr="0013655E">
        <w:rPr>
          <w:rFonts w:ascii="Arial" w:eastAsiaTheme="minorEastAsia" w:hAnsi="Arial" w:cs="Arial"/>
          <w:b/>
          <w:i/>
          <w:color w:val="000000" w:themeColor="text1"/>
          <w:sz w:val="22"/>
          <w:lang w:eastAsia="zh-CN"/>
        </w:rPr>
        <w:t xml:space="preserve"> </w:t>
      </w:r>
      <w:r w:rsidRPr="0013655E">
        <w:rPr>
          <w:rFonts w:ascii="Arial" w:eastAsiaTheme="minorEastAsia" w:hAnsi="Arial" w:cs="Arial" w:hint="eastAsia"/>
          <w:b/>
          <w:i/>
          <w:color w:val="000000" w:themeColor="text1"/>
          <w:sz w:val="22"/>
          <w:lang w:eastAsia="zh-CN"/>
        </w:rPr>
        <w:t xml:space="preserve">CRI/SSBRI </w:t>
      </w:r>
      <w:r w:rsidRPr="0013655E">
        <w:rPr>
          <w:rFonts w:ascii="Arial" w:eastAsiaTheme="minorEastAsia" w:hAnsi="Arial" w:cs="Arial"/>
          <w:b/>
          <w:i/>
          <w:color w:val="000000" w:themeColor="text1"/>
          <w:sz w:val="22"/>
          <w:lang w:eastAsia="zh-CN"/>
        </w:rPr>
        <w:t>as labels</w:t>
      </w:r>
    </w:p>
    <w:p w14:paraId="720CB363" w14:textId="77777777" w:rsidR="008A4F7E" w:rsidRPr="008A4F7E" w:rsidRDefault="008A4F7E">
      <w:pPr>
        <w:pStyle w:val="BodyText"/>
        <w:numPr>
          <w:ilvl w:val="0"/>
          <w:numId w:val="29"/>
        </w:numPr>
        <w:rPr>
          <w:rFonts w:ascii="Arial" w:eastAsia="Microsoft YaHei UI" w:hAnsi="Arial" w:cs="Arial"/>
          <w:b/>
          <w:bCs/>
          <w:i/>
          <w:iCs/>
          <w:color w:val="000000"/>
          <w:sz w:val="22"/>
          <w:szCs w:val="20"/>
          <w:lang w:eastAsia="zh-CN"/>
        </w:rPr>
      </w:pPr>
      <w:r w:rsidRPr="008A4F7E">
        <w:rPr>
          <w:rFonts w:ascii="Arial" w:eastAsia="Microsoft YaHei UI" w:hAnsi="Arial" w:cs="Arial"/>
          <w:b/>
          <w:bCs/>
          <w:i/>
          <w:iCs/>
          <w:color w:val="000000"/>
          <w:sz w:val="22"/>
          <w:szCs w:val="20"/>
          <w:lang w:eastAsia="zh-CN"/>
        </w:rPr>
        <w:lastRenderedPageBreak/>
        <w:t xml:space="preserve">For BM-Case2 with NW-side model, the temporal domain information of </w:t>
      </w:r>
      <w:r w:rsidRPr="008A4F7E">
        <w:rPr>
          <w:rFonts w:ascii="Arial" w:eastAsia="Microsoft YaHei UI" w:hAnsi="Arial" w:cs="Arial" w:hint="eastAsia"/>
          <w:b/>
          <w:bCs/>
          <w:i/>
          <w:iCs/>
          <w:color w:val="000000"/>
          <w:sz w:val="22"/>
          <w:szCs w:val="20"/>
          <w:lang w:eastAsia="zh-CN"/>
        </w:rPr>
        <w:t xml:space="preserve">the </w:t>
      </w:r>
      <w:r w:rsidRPr="008A4F7E">
        <w:rPr>
          <w:rFonts w:ascii="Arial" w:eastAsia="Microsoft YaHei UI" w:hAnsi="Arial" w:cs="Arial"/>
          <w:b/>
          <w:bCs/>
          <w:i/>
          <w:iCs/>
          <w:color w:val="000000"/>
          <w:sz w:val="22"/>
          <w:szCs w:val="20"/>
          <w:lang w:eastAsia="zh-CN"/>
        </w:rPr>
        <w:t>collected data for training could be reported in an implicit manner, i.e. no explicit time stamps needed.</w:t>
      </w:r>
    </w:p>
    <w:p w14:paraId="496DD803" w14:textId="77777777" w:rsidR="009749C5" w:rsidRPr="007355BB" w:rsidRDefault="009749C5">
      <w:pPr>
        <w:pStyle w:val="BodyText"/>
        <w:numPr>
          <w:ilvl w:val="0"/>
          <w:numId w:val="29"/>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w:t>
      </w:r>
      <w:r>
        <w:rPr>
          <w:rFonts w:ascii="Arial" w:eastAsia="Microsoft YaHei UI" w:hAnsi="Arial" w:cs="Arial" w:hint="eastAsia"/>
          <w:b/>
          <w:bCs/>
          <w:i/>
          <w:iCs/>
          <w:color w:val="000000"/>
          <w:sz w:val="22"/>
          <w:szCs w:val="20"/>
          <w:lang w:eastAsia="zh-CN"/>
        </w:rPr>
        <w:t xml:space="preserve">data collection for </w:t>
      </w:r>
      <w:r w:rsidRPr="007355BB">
        <w:rPr>
          <w:rFonts w:ascii="Arial" w:eastAsia="Microsoft YaHei UI" w:hAnsi="Arial" w:cs="Arial"/>
          <w:b/>
          <w:bCs/>
          <w:i/>
          <w:iCs/>
          <w:color w:val="000000"/>
          <w:sz w:val="22"/>
          <w:szCs w:val="20"/>
          <w:lang w:eastAsia="zh-CN"/>
        </w:rPr>
        <w:t>training.</w:t>
      </w:r>
    </w:p>
    <w:p w14:paraId="5B5B9740" w14:textId="77777777" w:rsidR="004D2B2F" w:rsidRPr="0029007F" w:rsidRDefault="004D2B2F" w:rsidP="004D2B2F">
      <w:pPr>
        <w:pStyle w:val="BodyText"/>
        <w:rPr>
          <w:rFonts w:ascii="Arial" w:eastAsia="宋体" w:hAnsi="Arial" w:cs="Arial"/>
          <w:b/>
          <w:sz w:val="18"/>
          <w:lang w:eastAsia="zh-CN"/>
        </w:rPr>
      </w:pPr>
    </w:p>
    <w:p w14:paraId="65882E2D" w14:textId="77777777" w:rsidR="004D2B2F" w:rsidRPr="00DE15D3" w:rsidRDefault="004D2B2F" w:rsidP="004D2B2F">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34606FC1" w14:textId="77777777" w:rsidR="004D2B2F" w:rsidRPr="0029007F" w:rsidRDefault="004D2B2F">
      <w:pPr>
        <w:pStyle w:val="BodyText"/>
        <w:numPr>
          <w:ilvl w:val="0"/>
          <w:numId w:val="29"/>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5F942287" w14:textId="77777777" w:rsidR="0029007F" w:rsidRDefault="0029007F" w:rsidP="00FD7B4F">
      <w:pPr>
        <w:pStyle w:val="BodyText"/>
        <w:rPr>
          <w:rFonts w:ascii="Arial" w:eastAsia="宋体" w:hAnsi="Arial" w:cs="Arial"/>
          <w:b/>
          <w:sz w:val="22"/>
          <w:szCs w:val="20"/>
          <w:highlight w:val="cyan"/>
          <w:u w:val="single"/>
          <w:lang w:eastAsia="zh-CN"/>
        </w:rPr>
      </w:pPr>
    </w:p>
    <w:p w14:paraId="24C8D845" w14:textId="4D7A1568" w:rsidR="00054055" w:rsidRPr="00054055" w:rsidRDefault="00054055" w:rsidP="00FD7B4F">
      <w:pPr>
        <w:pStyle w:val="BodyText"/>
        <w:rPr>
          <w:rFonts w:ascii="Arial" w:eastAsia="宋体" w:hAnsi="Arial" w:cs="Arial"/>
          <w:b/>
          <w:szCs w:val="20"/>
          <w:u w:val="single"/>
          <w:lang w:eastAsia="zh-CN"/>
        </w:rPr>
      </w:pPr>
      <w:r w:rsidRPr="008A4F7E">
        <w:rPr>
          <w:rFonts w:ascii="Arial" w:eastAsia="宋体" w:hAnsi="Arial" w:cs="Arial" w:hint="eastAsia"/>
          <w:b/>
          <w:sz w:val="22"/>
          <w:szCs w:val="20"/>
          <w:highlight w:val="darkCyan"/>
          <w:u w:val="single"/>
          <w:lang w:eastAsia="zh-CN"/>
        </w:rPr>
        <w:t>Observations</w:t>
      </w:r>
    </w:p>
    <w:p w14:paraId="31DB6D48" w14:textId="77777777" w:rsidR="00554263" w:rsidRPr="00876DC4" w:rsidRDefault="00554263">
      <w:pPr>
        <w:pStyle w:val="BodyText"/>
        <w:numPr>
          <w:ilvl w:val="0"/>
          <w:numId w:val="31"/>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49FC1E93" w14:textId="77777777" w:rsidR="00554263" w:rsidRPr="00876DC4" w:rsidRDefault="00554263">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Pr="00876DC4">
        <w:rPr>
          <w:rFonts w:ascii="Arial" w:eastAsia="Microsoft YaHei UI" w:hAnsi="Arial" w:cs="Arial"/>
          <w:b/>
          <w:bCs/>
          <w:i/>
          <w:iCs/>
          <w:color w:val="000000"/>
          <w:sz w:val="22"/>
          <w:szCs w:val="20"/>
          <w:lang w:eastAsia="zh-CN"/>
        </w:rPr>
        <w:t>model input</w:t>
      </w:r>
      <w:r>
        <w:rPr>
          <w:rFonts w:ascii="Arial" w:eastAsia="Microsoft YaHei UI" w:hAnsi="Arial" w:cs="Arial" w:hint="eastAsia"/>
          <w:b/>
          <w:bCs/>
          <w:i/>
          <w:iCs/>
          <w:color w:val="000000"/>
          <w:sz w:val="22"/>
          <w:szCs w:val="20"/>
          <w:lang w:eastAsia="zh-CN"/>
        </w:rPr>
        <w:t>s</w:t>
      </w:r>
    </w:p>
    <w:p w14:paraId="682DC8D0" w14:textId="77777777" w:rsidR="00554263" w:rsidRPr="00876DC4" w:rsidRDefault="00554263">
      <w:pPr>
        <w:pStyle w:val="BodyText"/>
        <w:numPr>
          <w:ilvl w:val="0"/>
          <w:numId w:val="12"/>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w:t>
      </w:r>
      <w:proofErr w:type="gramStart"/>
      <w:r>
        <w:rPr>
          <w:rFonts w:ascii="Arial" w:eastAsia="Microsoft YaHei UI" w:hAnsi="Arial" w:cs="Arial" w:hint="eastAsia"/>
          <w:b/>
          <w:bCs/>
          <w:i/>
          <w:iCs/>
          <w:color w:val="000000"/>
          <w:sz w:val="22"/>
          <w:szCs w:val="20"/>
          <w:lang w:eastAsia="zh-CN"/>
        </w:rPr>
        <w:t>Top-K</w:t>
      </w:r>
      <w:proofErr w:type="gramEnd"/>
      <w:r>
        <w:rPr>
          <w:rFonts w:ascii="Arial" w:eastAsia="Microsoft YaHei UI" w:hAnsi="Arial" w:cs="Arial" w:hint="eastAsia"/>
          <w:b/>
          <w:bCs/>
          <w:i/>
          <w:iCs/>
          <w:color w:val="000000"/>
          <w:sz w:val="22"/>
          <w:szCs w:val="20"/>
          <w:lang w:eastAsia="zh-CN"/>
        </w:rPr>
        <w:t xml:space="preserve"> beams as </w:t>
      </w:r>
      <w:r w:rsidRPr="00876DC4">
        <w:rPr>
          <w:rFonts w:ascii="Arial" w:eastAsia="Microsoft YaHei UI" w:hAnsi="Arial" w:cs="Arial"/>
          <w:b/>
          <w:bCs/>
          <w:i/>
          <w:iCs/>
          <w:color w:val="000000"/>
          <w:sz w:val="22"/>
          <w:szCs w:val="20"/>
          <w:lang w:eastAsia="zh-CN"/>
        </w:rPr>
        <w:t>label</w:t>
      </w:r>
      <w:r>
        <w:rPr>
          <w:rFonts w:ascii="Arial" w:eastAsia="Microsoft YaHei UI" w:hAnsi="Arial" w:cs="Arial" w:hint="eastAsia"/>
          <w:b/>
          <w:bCs/>
          <w:i/>
          <w:iCs/>
          <w:color w:val="000000"/>
          <w:sz w:val="22"/>
          <w:szCs w:val="20"/>
          <w:lang w:eastAsia="zh-CN"/>
        </w:rPr>
        <w:t>s</w:t>
      </w:r>
    </w:p>
    <w:p w14:paraId="6F58867F" w14:textId="49CE4AB5" w:rsidR="00554263" w:rsidRPr="00554263" w:rsidRDefault="00554263">
      <w:pPr>
        <w:pStyle w:val="BodyText"/>
        <w:numPr>
          <w:ilvl w:val="0"/>
          <w:numId w:val="31"/>
        </w:numPr>
        <w:tabs>
          <w:tab w:val="left" w:pos="284"/>
          <w:tab w:val="left" w:pos="426"/>
          <w:tab w:val="left" w:pos="1134"/>
          <w:tab w:val="left" w:pos="1276"/>
          <w:tab w:val="left" w:pos="1418"/>
          <w:tab w:val="left" w:pos="2127"/>
        </w:tabs>
        <w:ind w:left="0" w:firstLine="0"/>
        <w:rPr>
          <w:rFonts w:ascii="Arial" w:eastAsia="Microsoft YaHei UI" w:hAnsi="Arial" w:cs="Arial"/>
          <w:b/>
          <w:bCs/>
          <w:i/>
          <w:iCs/>
          <w:color w:val="000000"/>
          <w:sz w:val="22"/>
          <w:szCs w:val="20"/>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1F51AB7B" w14:textId="77777777" w:rsidR="0018484B" w:rsidRPr="00D76038" w:rsidRDefault="0018484B">
      <w:pPr>
        <w:pStyle w:val="BodyText"/>
        <w:numPr>
          <w:ilvl w:val="0"/>
          <w:numId w:val="29"/>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Pr>
          <w:rFonts w:ascii="Arial" w:eastAsiaTheme="minorEastAsia" w:hAnsi="Arial" w:cs="Arial" w:hint="eastAsia"/>
          <w:b/>
          <w:i/>
          <w:color w:val="000000" w:themeColor="text1"/>
          <w:sz w:val="22"/>
          <w:szCs w:val="22"/>
          <w:lang w:eastAsia="zh-CN"/>
        </w:rPr>
        <w:t>inference</w:t>
      </w:r>
      <w:r w:rsidRPr="00D76038">
        <w:rPr>
          <w:rFonts w:ascii="Arial" w:eastAsiaTheme="minorEastAsia" w:hAnsi="Arial" w:cs="Arial"/>
          <w:b/>
          <w:i/>
          <w:color w:val="000000" w:themeColor="text1"/>
          <w:sz w:val="22"/>
          <w:szCs w:val="22"/>
          <w:lang w:eastAsia="zh-CN"/>
        </w:rPr>
        <w:t xml:space="preserve"> </w:t>
      </w:r>
      <w:r>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 support UE to report</w:t>
      </w:r>
      <w:r>
        <w:rPr>
          <w:rFonts w:ascii="Arial" w:eastAsiaTheme="minorEastAsia" w:hAnsi="Arial" w:cs="Arial" w:hint="eastAsia"/>
          <w:b/>
          <w:i/>
          <w:color w:val="000000" w:themeColor="text1"/>
          <w:sz w:val="22"/>
          <w:szCs w:val="22"/>
          <w:lang w:eastAsia="zh-CN"/>
        </w:rPr>
        <w:t xml:space="preserve"> (</w:t>
      </w:r>
      <w:proofErr w:type="spellStart"/>
      <w:r>
        <w:rPr>
          <w:rFonts w:ascii="Arial" w:eastAsiaTheme="minorEastAsia" w:hAnsi="Arial" w:cs="Arial" w:hint="eastAsia"/>
          <w:b/>
          <w:i/>
          <w:color w:val="000000" w:themeColor="text1"/>
          <w:sz w:val="22"/>
          <w:szCs w:val="22"/>
          <w:lang w:eastAsia="zh-CN"/>
        </w:rPr>
        <w:t>Opt</w:t>
      </w:r>
      <w:proofErr w:type="spellEnd"/>
      <w:r>
        <w:rPr>
          <w:rFonts w:ascii="Arial" w:eastAsiaTheme="minorEastAsia" w:hAnsi="Arial" w:cs="Arial" w:hint="eastAsia"/>
          <w:b/>
          <w:i/>
          <w:color w:val="000000" w:themeColor="text1"/>
          <w:sz w:val="22"/>
          <w:szCs w:val="22"/>
          <w:lang w:eastAsia="zh-CN"/>
        </w:rPr>
        <w:t xml:space="preserve"> 3) </w:t>
      </w:r>
      <w:r w:rsidRPr="00D76038">
        <w:rPr>
          <w:rFonts w:ascii="Arial" w:eastAsiaTheme="minorEastAsia" w:hAnsi="Arial" w:cs="Arial"/>
          <w:b/>
          <w:i/>
          <w:color w:val="000000" w:themeColor="text1"/>
          <w:sz w:val="22"/>
          <w:szCs w:val="22"/>
          <w:lang w:eastAsia="zh-CN"/>
        </w:rPr>
        <w:t xml:space="preserve">beam information </w:t>
      </w:r>
      <w:r w:rsidRPr="00D76038">
        <w:rPr>
          <w:rFonts w:ascii="Arial" w:hAnsi="Arial" w:cs="Arial"/>
          <w:b/>
          <w:bCs/>
          <w:i/>
          <w:sz w:val="22"/>
          <w:szCs w:val="22"/>
          <w:lang w:eastAsia="x-none"/>
        </w:rPr>
        <w:t xml:space="preserve">on predicted Top K beam(s) </w:t>
      </w:r>
      <w:r w:rsidRPr="00D76038">
        <w:rPr>
          <w:rFonts w:ascii="Arial" w:eastAsiaTheme="minorEastAsia" w:hAnsi="Arial" w:cs="Arial"/>
          <w:b/>
          <w:i/>
          <w:color w:val="000000" w:themeColor="text1"/>
          <w:sz w:val="22"/>
          <w:szCs w:val="22"/>
          <w:lang w:eastAsia="zh-CN"/>
        </w:rPr>
        <w:t xml:space="preserve">and probability information of predicted Top K beam(s). </w:t>
      </w:r>
    </w:p>
    <w:p w14:paraId="40CB7247" w14:textId="77777777" w:rsidR="000B3BFA" w:rsidRPr="000B3BFA" w:rsidRDefault="000B3BFA">
      <w:pPr>
        <w:pStyle w:val="BodyText"/>
        <w:numPr>
          <w:ilvl w:val="0"/>
          <w:numId w:val="29"/>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indicate multiple TCI states for up to N future time instances with one-shot beam indication.</w:t>
      </w:r>
      <w:r w:rsidRPr="000B3BFA">
        <w:rPr>
          <w:rFonts w:ascii="Arial" w:eastAsiaTheme="minorEastAsia" w:hAnsi="Arial" w:cs="Arial"/>
          <w:b/>
          <w:i/>
          <w:color w:val="000000" w:themeColor="text1"/>
          <w:sz w:val="22"/>
          <w:lang w:eastAsia="zh-CN"/>
        </w:rPr>
        <w:t xml:space="preserve"> </w:t>
      </w:r>
    </w:p>
    <w:p w14:paraId="4F9FB58A" w14:textId="77777777" w:rsidR="00BD7538" w:rsidRDefault="00BD7538" w:rsidP="0025367E">
      <w:pPr>
        <w:pStyle w:val="BodyText"/>
        <w:rPr>
          <w:rFonts w:ascii="Arial" w:eastAsia="宋体" w:hAnsi="Arial" w:cs="Arial"/>
          <w:b/>
          <w:sz w:val="22"/>
          <w:szCs w:val="20"/>
          <w:highlight w:val="cyan"/>
          <w:u w:val="single"/>
          <w:lang w:eastAsia="zh-CN"/>
        </w:rPr>
      </w:pPr>
    </w:p>
    <w:p w14:paraId="4FD8FBCD" w14:textId="014F05D7"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t>Monitoring</w:t>
      </w:r>
    </w:p>
    <w:p w14:paraId="7B7C0366" w14:textId="31337946" w:rsidR="00C46703" w:rsidRPr="003573B5" w:rsidRDefault="00C46703">
      <w:pPr>
        <w:pStyle w:val="BodyText"/>
        <w:numPr>
          <w:ilvl w:val="0"/>
          <w:numId w:val="29"/>
        </w:numPr>
        <w:spacing w:before="60"/>
        <w:rPr>
          <w:rFonts w:ascii="Arial" w:eastAsia="宋体" w:hAnsi="Arial" w:cs="Arial"/>
          <w:b/>
          <w:i/>
          <w:sz w:val="18"/>
          <w:lang w:eastAsia="zh-CN"/>
        </w:rPr>
      </w:pPr>
      <w:r w:rsidRPr="00454D34">
        <w:rPr>
          <w:rFonts w:ascii="Arial" w:eastAsiaTheme="minorEastAsia" w:hAnsi="Arial" w:cs="Arial" w:hint="eastAsia"/>
          <w:b/>
          <w:i/>
          <w:color w:val="000000" w:themeColor="text1"/>
          <w:sz w:val="22"/>
          <w:lang w:eastAsia="zh-CN"/>
        </w:rPr>
        <w:t xml:space="preserve">For Type 1 Option 2 of UE-side performance monitoring, support to introduce the beam </w:t>
      </w:r>
      <w:r>
        <w:rPr>
          <w:rFonts w:ascii="Arial" w:eastAsiaTheme="minorEastAsia" w:hAnsi="Arial" w:cs="Arial" w:hint="eastAsia"/>
          <w:b/>
          <w:i/>
          <w:color w:val="000000" w:themeColor="text1"/>
          <w:sz w:val="22"/>
          <w:lang w:eastAsia="zh-CN"/>
        </w:rPr>
        <w:t>prediction accuracy</w:t>
      </w:r>
      <w:r w:rsidRPr="00454D34">
        <w:rPr>
          <w:rFonts w:ascii="Arial" w:eastAsiaTheme="minorEastAsia" w:hAnsi="Arial" w:cs="Arial" w:hint="eastAsia"/>
          <w:b/>
          <w:i/>
          <w:color w:val="000000" w:themeColor="text1"/>
          <w:sz w:val="22"/>
          <w:lang w:eastAsia="zh-CN"/>
        </w:rPr>
        <w:t xml:space="preserve"> indicator (i.e. number of correct beam prediction) as new report quantity in CSI report.</w:t>
      </w:r>
    </w:p>
    <w:p w14:paraId="0F789318" w14:textId="63BBE653" w:rsidR="003573B5" w:rsidRPr="003573B5" w:rsidRDefault="003573B5">
      <w:pPr>
        <w:pStyle w:val="BodyText"/>
        <w:numPr>
          <w:ilvl w:val="0"/>
          <w:numId w:val="29"/>
        </w:numPr>
        <w:spacing w:before="60"/>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 xml:space="preserve">For Type 1 Option 2 of UE-side performance monitoring, confirm those working </w:t>
      </w:r>
      <w:r>
        <w:rPr>
          <w:rFonts w:ascii="Arial" w:eastAsiaTheme="minorEastAsia" w:hAnsi="Arial" w:cs="Arial"/>
          <w:b/>
          <w:i/>
          <w:color w:val="000000" w:themeColor="text1"/>
          <w:sz w:val="22"/>
          <w:lang w:eastAsia="zh-CN"/>
        </w:rPr>
        <w:t>assumption</w:t>
      </w:r>
      <w:r>
        <w:rPr>
          <w:rFonts w:ascii="Arial" w:eastAsiaTheme="minorEastAsia" w:hAnsi="Arial" w:cs="Arial" w:hint="eastAsia"/>
          <w:b/>
          <w:i/>
          <w:color w:val="000000" w:themeColor="text1"/>
          <w:sz w:val="22"/>
          <w:lang w:eastAsia="zh-CN"/>
        </w:rPr>
        <w:t xml:space="preserve">s for both BM-Case1 and </w:t>
      </w:r>
      <w:r w:rsidRPr="00CC546A">
        <w:rPr>
          <w:rFonts w:ascii="Arial" w:eastAsiaTheme="minorEastAsia" w:hAnsi="Arial" w:cs="Arial"/>
          <w:b/>
          <w:i/>
          <w:color w:val="000000" w:themeColor="text1"/>
          <w:sz w:val="22"/>
          <w:lang w:eastAsia="zh-CN"/>
        </w:rPr>
        <w:t>BM-Case2</w:t>
      </w:r>
      <w:r>
        <w:rPr>
          <w:rFonts w:ascii="Arial" w:eastAsiaTheme="minorEastAsia" w:hAnsi="Arial" w:cs="Arial" w:hint="eastAsia"/>
          <w:b/>
          <w:i/>
          <w:color w:val="000000" w:themeColor="text1"/>
          <w:sz w:val="22"/>
          <w:lang w:eastAsia="zh-CN"/>
        </w:rPr>
        <w:t xml:space="preserve">. </w:t>
      </w:r>
    </w:p>
    <w:p w14:paraId="180A3F30" w14:textId="77777777" w:rsidR="00C13813" w:rsidRPr="000B5930" w:rsidRDefault="00C13813">
      <w:pPr>
        <w:pStyle w:val="BodyText"/>
        <w:numPr>
          <w:ilvl w:val="0"/>
          <w:numId w:val="29"/>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the cases when the size of monitoring resource set is </w:t>
      </w:r>
      <w:r>
        <w:rPr>
          <w:rFonts w:ascii="Arial" w:eastAsiaTheme="minorEastAsia" w:hAnsi="Arial" w:cs="Arial"/>
          <w:b/>
          <w:i/>
          <w:color w:val="000000" w:themeColor="text1"/>
          <w:sz w:val="22"/>
          <w:lang w:eastAsia="zh-CN"/>
        </w:rPr>
        <w:t>smaller</w:t>
      </w:r>
      <w:r>
        <w:rPr>
          <w:rFonts w:ascii="Arial" w:eastAsiaTheme="minorEastAsia" w:hAnsi="Arial" w:cs="Arial" w:hint="eastAsia"/>
          <w:b/>
          <w:i/>
          <w:color w:val="000000" w:themeColor="text1"/>
          <w:sz w:val="22"/>
          <w:lang w:eastAsia="zh-CN"/>
        </w:rPr>
        <w:t xml:space="preserve"> than that of Set A, support to reuse the QCL rule (i.e. via TCI state ID) to map RS in monitoring set to RS in Set A.</w:t>
      </w:r>
    </w:p>
    <w:p w14:paraId="67241878" w14:textId="2AE94771" w:rsidR="00C67358" w:rsidRPr="0076777F" w:rsidRDefault="0076777F">
      <w:pPr>
        <w:pStyle w:val="BodyText"/>
        <w:numPr>
          <w:ilvl w:val="0"/>
          <w:numId w:val="29"/>
        </w:numPr>
        <w:rPr>
          <w:rFonts w:ascii="Arial" w:hAnsi="Arial" w:cs="Arial"/>
          <w:lang w:eastAsia="zh-CN"/>
        </w:rPr>
      </w:pPr>
      <w:r w:rsidRPr="00BD1AC9">
        <w:rPr>
          <w:rFonts w:ascii="Arial" w:eastAsiaTheme="minorEastAsia" w:hAnsi="Arial" w:cs="Arial"/>
          <w:b/>
          <w:i/>
          <w:color w:val="000000" w:themeColor="text1"/>
          <w:sz w:val="22"/>
          <w:lang w:eastAsia="zh-CN"/>
        </w:rPr>
        <w:t xml:space="preserve">For Type 1 Option 2 performance monitoring, support the probability of model output (Alt.4) as </w:t>
      </w:r>
      <w:r>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metric.</w:t>
      </w:r>
    </w:p>
    <w:p w14:paraId="3551F62F" w14:textId="24A8E10D" w:rsidR="000B536E" w:rsidRPr="00CC546A" w:rsidRDefault="000B536E">
      <w:pPr>
        <w:pStyle w:val="BodyText"/>
        <w:numPr>
          <w:ilvl w:val="0"/>
          <w:numId w:val="29"/>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the LCM events. </w:t>
      </w:r>
    </w:p>
    <w:p w14:paraId="509598DA" w14:textId="77777777" w:rsidR="00037383" w:rsidRPr="00460D28" w:rsidRDefault="00037383">
      <w:pPr>
        <w:pStyle w:val="BodyText"/>
        <w:numPr>
          <w:ilvl w:val="0"/>
          <w:numId w:val="29"/>
        </w:numPr>
        <w:rPr>
          <w:rFonts w:ascii="Arial" w:hAnsi="Arial" w:cs="Arial"/>
          <w:sz w:val="22"/>
          <w:lang w:eastAsia="zh-CN"/>
        </w:rPr>
      </w:pPr>
      <w:r w:rsidRPr="00CC546A">
        <w:rPr>
          <w:rFonts w:ascii="Arial" w:hAnsi="Arial" w:cs="Arial"/>
          <w:b/>
          <w:i/>
          <w:sz w:val="22"/>
          <w:lang w:eastAsia="zh-CN"/>
        </w:rPr>
        <w:t xml:space="preserve">For performance monitoring, </w:t>
      </w:r>
      <w:r>
        <w:rPr>
          <w:rFonts w:ascii="Arial" w:eastAsiaTheme="minorEastAsia" w:hAnsi="Arial" w:cs="Arial" w:hint="eastAsia"/>
          <w:b/>
          <w:i/>
          <w:sz w:val="22"/>
          <w:lang w:eastAsia="zh-CN"/>
        </w:rPr>
        <w:t xml:space="preserve">study the </w:t>
      </w:r>
      <w:r w:rsidRPr="00CC546A">
        <w:rPr>
          <w:rFonts w:ascii="Arial" w:hAnsi="Arial" w:cs="Arial"/>
          <w:b/>
          <w:i/>
          <w:sz w:val="22"/>
          <w:lang w:eastAsia="zh-CN"/>
        </w:rPr>
        <w:t>event</w:t>
      </w:r>
      <w:r>
        <w:rPr>
          <w:rFonts w:ascii="Arial" w:eastAsiaTheme="minorEastAsia" w:hAnsi="Arial" w:cs="Arial" w:hint="eastAsia"/>
          <w:b/>
          <w:i/>
          <w:sz w:val="22"/>
          <w:lang w:eastAsia="zh-CN"/>
        </w:rPr>
        <w:t>-based LCM with performance metric of</w:t>
      </w:r>
      <w:r w:rsidRPr="00CC546A">
        <w:rPr>
          <w:rFonts w:ascii="Arial" w:hAnsi="Arial" w:cs="Arial"/>
          <w:b/>
          <w:i/>
          <w:sz w:val="22"/>
          <w:lang w:eastAsia="zh-CN"/>
        </w:rPr>
        <w:t xml:space="preserve">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3D42FD30" w14:textId="15C0F798" w:rsidR="00C621EF" w:rsidRPr="00C621EF" w:rsidRDefault="00C621EF">
      <w:pPr>
        <w:pStyle w:val="BodyText"/>
        <w:numPr>
          <w:ilvl w:val="0"/>
          <w:numId w:val="29"/>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66C9C89A" w14:textId="77777777" w:rsidR="00BD7538" w:rsidRDefault="00BD7538" w:rsidP="00000E39">
      <w:pPr>
        <w:pStyle w:val="BodyText"/>
        <w:rPr>
          <w:rFonts w:ascii="Arial" w:eastAsia="宋体" w:hAnsi="Arial" w:cs="Arial"/>
          <w:b/>
          <w:sz w:val="22"/>
          <w:szCs w:val="20"/>
          <w:highlight w:val="cyan"/>
          <w:u w:val="single"/>
          <w:lang w:eastAsia="zh-CN"/>
        </w:rPr>
      </w:pPr>
    </w:p>
    <w:p w14:paraId="717B092D" w14:textId="3D043DF6"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19C0552C" w14:textId="77777777" w:rsidR="00D75754" w:rsidRPr="00CC546A" w:rsidRDefault="00D75754">
      <w:pPr>
        <w:pStyle w:val="BodyText"/>
        <w:numPr>
          <w:ilvl w:val="0"/>
          <w:numId w:val="29"/>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 confirm the working assumption that the associated ID can be configured within CSI framework.</w:t>
      </w:r>
    </w:p>
    <w:p w14:paraId="4A084964" w14:textId="77777777" w:rsidR="003D2D2F" w:rsidRPr="00CC546A" w:rsidRDefault="003D2D2F">
      <w:pPr>
        <w:pStyle w:val="BodyText"/>
        <w:numPr>
          <w:ilvl w:val="0"/>
          <w:numId w:val="29"/>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inference </w:t>
      </w:r>
      <w:r>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UE-side model, support that each associated ID corresponds to a Set B and a Set A as a triple of {associated ID, Set B, Set A}</w:t>
      </w:r>
      <w:r>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18637806" w14:textId="44C6EE98" w:rsidR="00A572A2" w:rsidRDefault="00BF4A03">
      <w:pPr>
        <w:pStyle w:val="BodyText"/>
        <w:numPr>
          <w:ilvl w:val="0"/>
          <w:numId w:val="29"/>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Pr="00CC546A">
        <w:rPr>
          <w:rFonts w:ascii="Arial" w:eastAsiaTheme="minorEastAsia" w:hAnsi="Arial" w:cs="Arial"/>
          <w:b/>
          <w:i/>
          <w:color w:val="000000" w:themeColor="text1"/>
          <w:sz w:val="22"/>
          <w:lang w:eastAsia="zh-CN"/>
        </w:rPr>
        <w:t xml:space="preserve">o ensure the flexibility on NW-side additional condition, support to configure </w:t>
      </w:r>
      <w:r>
        <w:rPr>
          <w:rFonts w:ascii="Arial" w:eastAsiaTheme="minorEastAsia" w:hAnsi="Arial" w:cs="Arial" w:hint="eastAsia"/>
          <w:b/>
          <w:i/>
          <w:color w:val="000000" w:themeColor="text1"/>
          <w:sz w:val="22"/>
          <w:lang w:eastAsia="zh-CN"/>
        </w:rPr>
        <w:t>multiple sets</w:t>
      </w:r>
      <w:r w:rsidRPr="00CC546A">
        <w:rPr>
          <w:rFonts w:ascii="Arial" w:eastAsiaTheme="minorEastAsia" w:hAnsi="Arial" w:cs="Arial"/>
          <w:b/>
          <w:i/>
          <w:color w:val="000000" w:themeColor="text1"/>
          <w:sz w:val="22"/>
          <w:lang w:eastAsia="zh-CN"/>
        </w:rPr>
        <w:t xml:space="preserve"> of {associated ID, Set B, Set </w:t>
      </w:r>
      <w:proofErr w:type="gramStart"/>
      <w:r w:rsidRPr="00CC546A">
        <w:rPr>
          <w:rFonts w:ascii="Arial" w:eastAsiaTheme="minorEastAsia" w:hAnsi="Arial" w:cs="Arial"/>
          <w:b/>
          <w:i/>
          <w:color w:val="000000" w:themeColor="text1"/>
          <w:sz w:val="22"/>
          <w:lang w:eastAsia="zh-CN"/>
        </w:rPr>
        <w:t>A}.</w:t>
      </w:r>
      <w:proofErr w:type="gramEnd"/>
    </w:p>
    <w:p w14:paraId="2FFE756F" w14:textId="77777777" w:rsidR="00D73FBE" w:rsidRPr="00D73FBE" w:rsidRDefault="00D73FBE" w:rsidP="00D73FBE">
      <w:pPr>
        <w:pStyle w:val="BodyText"/>
        <w:rPr>
          <w:rFonts w:ascii="Arial" w:eastAsia="宋体" w:hAnsi="Arial" w:cs="Arial"/>
          <w:b/>
          <w:sz w:val="18"/>
          <w:lang w:eastAsia="zh-CN"/>
        </w:rPr>
      </w:pPr>
    </w:p>
    <w:p w14:paraId="4F2B440D" w14:textId="799962C0" w:rsidR="003A4893" w:rsidRPr="003A4893" w:rsidRDefault="003A4893" w:rsidP="00861A00">
      <w:pPr>
        <w:pStyle w:val="BodyText"/>
        <w:rPr>
          <w:rFonts w:ascii="Arial" w:eastAsia="宋体" w:hAnsi="Arial" w:cs="Arial"/>
          <w:b/>
          <w:szCs w:val="20"/>
          <w:u w:val="single"/>
          <w:lang w:eastAsia="zh-CN"/>
        </w:rPr>
      </w:pPr>
      <w:r w:rsidRPr="00BD7538">
        <w:rPr>
          <w:rFonts w:ascii="Arial" w:eastAsia="宋体" w:hAnsi="Arial" w:cs="Arial" w:hint="eastAsia"/>
          <w:b/>
          <w:sz w:val="22"/>
          <w:szCs w:val="20"/>
          <w:highlight w:val="darkCyan"/>
          <w:u w:val="single"/>
          <w:lang w:eastAsia="zh-CN"/>
        </w:rPr>
        <w:t>Observations</w:t>
      </w:r>
    </w:p>
    <w:p w14:paraId="3FC7AEE9" w14:textId="77777777" w:rsidR="000B536E" w:rsidRPr="000B536E" w:rsidRDefault="000B536E">
      <w:pPr>
        <w:pStyle w:val="BodyText"/>
        <w:numPr>
          <w:ilvl w:val="0"/>
          <w:numId w:val="31"/>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558943A" w14:textId="3342D1F0" w:rsidR="000B536E" w:rsidRPr="000B536E" w:rsidRDefault="000B536E">
      <w:pPr>
        <w:pStyle w:val="BodyText"/>
        <w:numPr>
          <w:ilvl w:val="0"/>
          <w:numId w:val="31"/>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 xml:space="preserve">For </w:t>
      </w:r>
      <w:r>
        <w:rPr>
          <w:rFonts w:ascii="Arial" w:eastAsia="Microsoft YaHei UI" w:hAnsi="Arial" w:cs="Arial" w:hint="eastAsia"/>
          <w:b/>
          <w:bCs/>
          <w:i/>
          <w:iCs/>
          <w:color w:val="000000"/>
          <w:sz w:val="22"/>
          <w:szCs w:val="20"/>
          <w:lang w:eastAsia="zh-CN"/>
        </w:rPr>
        <w:t xml:space="preserve">the metrics of performance monitoring, both L1-RSRP differences (Alt.2 and Alt.3) could be insignificant, </w:t>
      </w:r>
      <w:r w:rsidR="00BF4932">
        <w:rPr>
          <w:rFonts w:ascii="Arial" w:eastAsia="Microsoft YaHei UI" w:hAnsi="Arial" w:cs="Arial"/>
          <w:b/>
          <w:bCs/>
          <w:i/>
          <w:iCs/>
          <w:color w:val="000000"/>
          <w:sz w:val="22"/>
          <w:szCs w:val="20"/>
          <w:lang w:eastAsia="zh-CN"/>
        </w:rPr>
        <w:t>i.e.</w:t>
      </w:r>
      <w:r>
        <w:rPr>
          <w:rFonts w:ascii="Arial" w:eastAsia="Microsoft YaHei UI" w:hAnsi="Arial" w:cs="Arial" w:hint="eastAsia"/>
          <w:b/>
          <w:bCs/>
          <w:i/>
          <w:iCs/>
          <w:color w:val="000000"/>
          <w:sz w:val="22"/>
          <w:szCs w:val="20"/>
          <w:lang w:eastAsia="zh-CN"/>
        </w:rPr>
        <w:t xml:space="preserve"> from 0.5dB to 2dB which is comparable to L1-RSRP quantization </w:t>
      </w:r>
      <w:r w:rsidR="00BF4932">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08ECD2EF" w14:textId="77777777" w:rsidR="000B536E" w:rsidRPr="00D75754" w:rsidRDefault="000B536E">
      <w:pPr>
        <w:pStyle w:val="BodyText"/>
        <w:numPr>
          <w:ilvl w:val="0"/>
          <w:numId w:val="31"/>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Once the output probability of multi-classification model is lower than certain threshold, UE can tell whether it performs good or not on beam prediction error rate</w:t>
      </w:r>
      <w:r w:rsidRPr="002137EC">
        <w:rPr>
          <w:rFonts w:ascii="Arial" w:eastAsia="Microsoft YaHei UI" w:hAnsi="Arial" w:cs="Arial"/>
          <w:b/>
          <w:bCs/>
          <w:i/>
          <w:iCs/>
          <w:color w:val="000000"/>
          <w:sz w:val="22"/>
          <w:szCs w:val="20"/>
          <w:lang w:eastAsia="zh-CN"/>
        </w:rPr>
        <w:t>.</w:t>
      </w:r>
    </w:p>
    <w:p w14:paraId="4744E9D2" w14:textId="77777777" w:rsidR="000B536E" w:rsidRPr="00D75754" w:rsidRDefault="000B536E">
      <w:pPr>
        <w:pStyle w:val="BodyText"/>
        <w:numPr>
          <w:ilvl w:val="0"/>
          <w:numId w:val="31"/>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 xml:space="preserve">For probability-based monitoring, there is no need to additionally configure measurement resource(s) for UE to collect the ground truth. </w:t>
      </w:r>
    </w:p>
    <w:p w14:paraId="2CBD8ABD" w14:textId="2A8FE0B2" w:rsidR="00D75754" w:rsidRPr="00D75754" w:rsidRDefault="00D75754">
      <w:pPr>
        <w:pStyle w:val="BodyText"/>
        <w:numPr>
          <w:ilvl w:val="0"/>
          <w:numId w:val="31"/>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BF4932"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6073AA4F" w14:textId="77777777" w:rsidR="00715A90"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700716AD" w14:textId="516A5BD2" w:rsidR="00715A90" w:rsidRPr="00715A90" w:rsidRDefault="00715A90" w:rsidP="00715A90">
      <w:pPr>
        <w:pStyle w:val="BodyText"/>
        <w:rPr>
          <w:rFonts w:ascii="Arial" w:eastAsia="宋体" w:hAnsi="Arial" w:cs="Arial"/>
          <w:b/>
          <w:sz w:val="22"/>
          <w:szCs w:val="20"/>
          <w:u w:val="single"/>
          <w:lang w:eastAsia="zh-CN"/>
        </w:rPr>
      </w:pPr>
      <w:r w:rsidRPr="00715A90">
        <w:rPr>
          <w:rFonts w:ascii="Arial" w:eastAsia="宋体" w:hAnsi="Arial" w:cs="Arial" w:hint="eastAsia"/>
          <w:b/>
          <w:sz w:val="22"/>
          <w:szCs w:val="20"/>
          <w:highlight w:val="yellow"/>
          <w:u w:val="single"/>
          <w:lang w:eastAsia="zh-CN"/>
        </w:rPr>
        <w:t>Other aspects</w:t>
      </w:r>
    </w:p>
    <w:p w14:paraId="4C0858FC" w14:textId="77777777" w:rsidR="00720BF4" w:rsidRPr="00720BF4" w:rsidRDefault="00720BF4">
      <w:pPr>
        <w:pStyle w:val="BodyText"/>
        <w:numPr>
          <w:ilvl w:val="0"/>
          <w:numId w:val="29"/>
        </w:numPr>
        <w:rPr>
          <w:rFonts w:ascii="Arial" w:eastAsiaTheme="minorEastAsia" w:hAnsi="Arial" w:cs="Arial"/>
          <w:b/>
          <w:i/>
          <w:color w:val="000000" w:themeColor="text1"/>
          <w:sz w:val="22"/>
          <w:lang w:eastAsia="zh-CN"/>
        </w:rPr>
      </w:pPr>
      <w:r>
        <w:rPr>
          <w:rFonts w:ascii="Arial" w:eastAsiaTheme="minorEastAsia" w:hAnsi="Arial" w:cs="Arial" w:hint="eastAsia"/>
          <w:b/>
          <w:i/>
          <w:color w:val="000000" w:themeColor="text1"/>
          <w:sz w:val="22"/>
          <w:lang w:eastAsia="zh-CN"/>
        </w:rPr>
        <w:t>For the occupied number APU(s) and CPU(s) for BM-Case1 and BM-Case2, at least support (Option 3) UE to report that N2 APU(s) and 1 CPU are occupied simultaneously.</w:t>
      </w:r>
    </w:p>
    <w:p w14:paraId="0B5A8E73" w14:textId="77777777" w:rsidR="000C7B63" w:rsidRPr="000C7B63" w:rsidRDefault="000C7B63">
      <w:pPr>
        <w:pStyle w:val="BodyText"/>
        <w:numPr>
          <w:ilvl w:val="0"/>
          <w:numId w:val="29"/>
        </w:numPr>
        <w:rPr>
          <w:rFonts w:ascii="Arial" w:eastAsiaTheme="minorEastAsia" w:hAnsi="Arial" w:cs="Arial"/>
          <w:b/>
          <w:i/>
          <w:color w:val="000000" w:themeColor="text1"/>
          <w:sz w:val="22"/>
          <w:lang w:eastAsia="zh-CN"/>
        </w:rPr>
      </w:pPr>
      <w:r w:rsidRPr="000C7B63">
        <w:rPr>
          <w:rFonts w:ascii="Arial" w:eastAsiaTheme="minorEastAsia" w:hAnsi="Arial" w:cs="Arial" w:hint="eastAsia"/>
          <w:b/>
          <w:i/>
          <w:color w:val="000000" w:themeColor="text1"/>
          <w:sz w:val="22"/>
          <w:lang w:eastAsia="zh-CN"/>
        </w:rPr>
        <w:t xml:space="preserve">For applicability reporting for Option B, at least support UE to report the following content in </w:t>
      </w:r>
      <w:proofErr w:type="spellStart"/>
      <w:r w:rsidRPr="000C7B63">
        <w:rPr>
          <w:rFonts w:ascii="Arial" w:eastAsiaTheme="minorEastAsia" w:hAnsi="Arial" w:cs="Arial" w:hint="eastAsia"/>
          <w:b/>
          <w:i/>
          <w:color w:val="000000" w:themeColor="text1"/>
          <w:sz w:val="22"/>
          <w:lang w:eastAsia="zh-CN"/>
        </w:rPr>
        <w:t>OtherConfig</w:t>
      </w:r>
      <w:proofErr w:type="spellEnd"/>
    </w:p>
    <w:p w14:paraId="2C178A46" w14:textId="77777777" w:rsidR="000C7B63" w:rsidRPr="000C7B63" w:rsidRDefault="000C7B63">
      <w:pPr>
        <w:numPr>
          <w:ilvl w:val="1"/>
          <w:numId w:val="39"/>
        </w:numPr>
        <w:spacing w:before="60" w:after="120"/>
        <w:jc w:val="both"/>
        <w:rPr>
          <w:rFonts w:ascii="Arial" w:eastAsia="MS Mincho" w:hAnsi="Arial" w:cs="Arial"/>
          <w:b/>
          <w:bCs/>
          <w:i/>
          <w:iCs/>
          <w:sz w:val="22"/>
          <w:szCs w:val="28"/>
          <w:lang w:eastAsia="zh-CN"/>
        </w:rPr>
      </w:pPr>
      <w:r w:rsidRPr="000C7B63">
        <w:rPr>
          <w:rFonts w:ascii="Arial" w:eastAsiaTheme="minorEastAsia" w:hAnsi="Arial" w:cs="Arial" w:hint="eastAsia"/>
          <w:b/>
          <w:bCs/>
          <w:i/>
          <w:iCs/>
          <w:sz w:val="22"/>
          <w:szCs w:val="28"/>
          <w:lang w:eastAsia="zh-CN"/>
        </w:rPr>
        <w:t>For Set A: the size of Set A and the associated ID</w:t>
      </w:r>
    </w:p>
    <w:p w14:paraId="1E20779F" w14:textId="77777777" w:rsidR="000C7B63" w:rsidRPr="000C7B63" w:rsidRDefault="000C7B63">
      <w:pPr>
        <w:numPr>
          <w:ilvl w:val="1"/>
          <w:numId w:val="39"/>
        </w:numPr>
        <w:spacing w:before="60" w:after="120"/>
        <w:jc w:val="both"/>
        <w:rPr>
          <w:rFonts w:ascii="Arial" w:eastAsia="MS Mincho" w:hAnsi="Arial" w:cs="Arial"/>
          <w:b/>
          <w:bCs/>
          <w:i/>
          <w:iCs/>
          <w:sz w:val="22"/>
          <w:szCs w:val="28"/>
          <w:lang w:eastAsia="zh-CN"/>
        </w:rPr>
      </w:pPr>
      <w:r w:rsidRPr="000C7B63">
        <w:rPr>
          <w:rFonts w:ascii="Arial" w:eastAsiaTheme="minorEastAsia" w:hAnsi="Arial" w:cs="Arial" w:hint="eastAsia"/>
          <w:b/>
          <w:bCs/>
          <w:i/>
          <w:iCs/>
          <w:sz w:val="22"/>
          <w:szCs w:val="28"/>
          <w:lang w:eastAsia="zh-CN"/>
        </w:rPr>
        <w:t>For Set B: the size of Set B and the associated ID (if Set B is different from Set A)</w:t>
      </w:r>
    </w:p>
    <w:p w14:paraId="5E99E095" w14:textId="77777777" w:rsidR="000C7B63" w:rsidRPr="000C7B63" w:rsidRDefault="000C7B63">
      <w:pPr>
        <w:numPr>
          <w:ilvl w:val="1"/>
          <w:numId w:val="39"/>
        </w:numPr>
        <w:spacing w:before="60" w:after="120"/>
        <w:jc w:val="both"/>
        <w:rPr>
          <w:rFonts w:ascii="Arial" w:eastAsia="MS Mincho" w:hAnsi="Arial" w:cs="Arial"/>
          <w:b/>
          <w:bCs/>
          <w:i/>
          <w:iCs/>
          <w:sz w:val="22"/>
          <w:szCs w:val="28"/>
          <w:lang w:eastAsia="zh-CN"/>
        </w:rPr>
      </w:pPr>
      <w:r w:rsidRPr="000C7B63">
        <w:rPr>
          <w:rFonts w:ascii="Arial" w:eastAsiaTheme="minorEastAsia" w:hAnsi="Arial" w:cs="Arial" w:hint="eastAsia"/>
          <w:b/>
          <w:bCs/>
          <w:i/>
          <w:iCs/>
          <w:sz w:val="22"/>
          <w:szCs w:val="28"/>
          <w:lang w:eastAsia="zh-CN"/>
        </w:rPr>
        <w:t>Other related parameters: both the number and time gap of prediction instances for BM-Case2</w:t>
      </w:r>
    </w:p>
    <w:p w14:paraId="14E78EA6" w14:textId="77777777" w:rsidR="00715A90" w:rsidRPr="00CD16EA"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4" w:name="_Ref95401583"/>
      <w:bookmarkStart w:id="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4"/>
      <w:bookmarkEnd w:id="5"/>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6" w:name="_Ref101516430"/>
      <w:bookmarkStart w:id="7"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6"/>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7"/>
    </w:p>
    <w:p w14:paraId="7D3839F4" w14:textId="25F90F47" w:rsidR="00FA5CD8" w:rsidRPr="00FA5CD8" w:rsidRDefault="00FA5CD8" w:rsidP="00FA5CD8">
      <w:pPr>
        <w:numPr>
          <w:ilvl w:val="0"/>
          <w:numId w:val="2"/>
        </w:numPr>
        <w:jc w:val="both"/>
        <w:rPr>
          <w:rFonts w:eastAsiaTheme="minorEastAsia"/>
          <w:color w:val="000000" w:themeColor="text1"/>
          <w:lang w:eastAsia="zh-CN"/>
        </w:rPr>
      </w:pPr>
      <w:bookmarkStart w:id="8" w:name="_Ref178601858"/>
      <w:bookmarkStart w:id="9" w:name="_Ref166140087"/>
      <w:r w:rsidRPr="00E275B4">
        <w:rPr>
          <w:rFonts w:eastAsiaTheme="minorEastAsia"/>
          <w:lang w:eastAsia="zh-CN"/>
        </w:rPr>
        <w:t>R1-24</w:t>
      </w:r>
      <w:r w:rsidR="00E275B4" w:rsidRPr="00E275B4">
        <w:rPr>
          <w:rFonts w:eastAsiaTheme="minorEastAsia" w:hint="eastAsia"/>
          <w:lang w:eastAsia="zh-CN"/>
        </w:rPr>
        <w:t>10107</w:t>
      </w:r>
      <w:r w:rsidRPr="00E275B4">
        <w:rPr>
          <w:rFonts w:eastAsiaTheme="minorEastAsia" w:hint="eastAsia"/>
          <w:lang w:eastAsia="zh-CN"/>
        </w:rPr>
        <w:t xml:space="preserve">, </w:t>
      </w:r>
      <w:r w:rsidR="00546E53">
        <w:rPr>
          <w:rFonts w:eastAsiaTheme="minorEastAsia" w:hint="eastAsia"/>
          <w:color w:val="000000" w:themeColor="text1"/>
          <w:lang w:eastAsia="zh-CN"/>
        </w:rPr>
        <w:t>Draft reply</w:t>
      </w:r>
      <w:r w:rsidRPr="00B15D1E">
        <w:rPr>
          <w:rFonts w:eastAsiaTheme="minorEastAsia"/>
          <w:color w:val="000000" w:themeColor="text1"/>
          <w:lang w:eastAsia="zh-CN"/>
        </w:rPr>
        <w:t xml:space="preserve"> on LS on applicable functionality reporting for beam management UE-sided model</w:t>
      </w:r>
      <w:bookmarkEnd w:id="8"/>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9"/>
    </w:p>
    <w:sectPr w:rsidR="009F334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F4B1" w14:textId="77777777" w:rsidR="00C964EB" w:rsidRDefault="00C964EB" w:rsidP="001B3EB1">
      <w:r>
        <w:separator/>
      </w:r>
    </w:p>
  </w:endnote>
  <w:endnote w:type="continuationSeparator" w:id="0">
    <w:p w14:paraId="4ABDA5C8" w14:textId="77777777" w:rsidR="00C964EB" w:rsidRDefault="00C964EB" w:rsidP="001B3EB1">
      <w:r>
        <w:continuationSeparator/>
      </w:r>
    </w:p>
  </w:endnote>
  <w:endnote w:type="continuationNotice" w:id="1">
    <w:p w14:paraId="24912E48" w14:textId="77777777" w:rsidR="00C964EB" w:rsidRDefault="00C9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8442" w14:textId="77777777" w:rsidR="00C964EB" w:rsidRDefault="00C964EB" w:rsidP="001B3EB1">
      <w:r>
        <w:separator/>
      </w:r>
    </w:p>
  </w:footnote>
  <w:footnote w:type="continuationSeparator" w:id="0">
    <w:p w14:paraId="1FA33278" w14:textId="77777777" w:rsidR="00C964EB" w:rsidRDefault="00C964EB" w:rsidP="001B3EB1">
      <w:r>
        <w:continuationSeparator/>
      </w:r>
    </w:p>
  </w:footnote>
  <w:footnote w:type="continuationNotice" w:id="1">
    <w:p w14:paraId="23FEFBEE" w14:textId="77777777" w:rsidR="00C964EB" w:rsidRDefault="00C9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F64F2"/>
    <w:multiLevelType w:val="hybridMultilevel"/>
    <w:tmpl w:val="F1280D0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206B46"/>
    <w:multiLevelType w:val="hybridMultilevel"/>
    <w:tmpl w:val="8EFE27A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9650C5"/>
    <w:multiLevelType w:val="hybridMultilevel"/>
    <w:tmpl w:val="C06EEDA4"/>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38"/>
  </w:num>
  <w:num w:numId="2" w16cid:durableId="1795444767">
    <w:abstractNumId w:val="12"/>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28"/>
  </w:num>
  <w:num w:numId="5" w16cid:durableId="1449737530">
    <w:abstractNumId w:val="37"/>
  </w:num>
  <w:num w:numId="6" w16cid:durableId="1285117128">
    <w:abstractNumId w:val="11"/>
  </w:num>
  <w:num w:numId="7" w16cid:durableId="1150708331">
    <w:abstractNumId w:val="36"/>
  </w:num>
  <w:num w:numId="8" w16cid:durableId="735199159">
    <w:abstractNumId w:val="40"/>
  </w:num>
  <w:num w:numId="9" w16cid:durableId="1023021716">
    <w:abstractNumId w:val="10"/>
  </w:num>
  <w:num w:numId="10" w16cid:durableId="1495411560">
    <w:abstractNumId w:val="25"/>
  </w:num>
  <w:num w:numId="11" w16cid:durableId="712343196">
    <w:abstractNumId w:val="5"/>
  </w:num>
  <w:num w:numId="12" w16cid:durableId="601911971">
    <w:abstractNumId w:val="4"/>
  </w:num>
  <w:num w:numId="13" w16cid:durableId="1041828874">
    <w:abstractNumId w:val="22"/>
  </w:num>
  <w:num w:numId="14" w16cid:durableId="1063794987">
    <w:abstractNumId w:val="2"/>
  </w:num>
  <w:num w:numId="15" w16cid:durableId="904801281">
    <w:abstractNumId w:val="24"/>
  </w:num>
  <w:num w:numId="16" w16cid:durableId="1354452889">
    <w:abstractNumId w:val="32"/>
  </w:num>
  <w:num w:numId="17" w16cid:durableId="1021903476">
    <w:abstractNumId w:val="20"/>
  </w:num>
  <w:num w:numId="18" w16cid:durableId="1191917358">
    <w:abstractNumId w:val="13"/>
  </w:num>
  <w:num w:numId="19" w16cid:durableId="447354945">
    <w:abstractNumId w:val="19"/>
  </w:num>
  <w:num w:numId="20" w16cid:durableId="1458179803">
    <w:abstractNumId w:val="15"/>
  </w:num>
  <w:num w:numId="21" w16cid:durableId="1132215047">
    <w:abstractNumId w:val="3"/>
  </w:num>
  <w:num w:numId="22" w16cid:durableId="966660953">
    <w:abstractNumId w:val="18"/>
  </w:num>
  <w:num w:numId="23" w16cid:durableId="2002150273">
    <w:abstractNumId w:val="14"/>
  </w:num>
  <w:num w:numId="24" w16cid:durableId="367074686">
    <w:abstractNumId w:val="29"/>
  </w:num>
  <w:num w:numId="25" w16cid:durableId="1064134736">
    <w:abstractNumId w:val="34"/>
  </w:num>
  <w:num w:numId="26" w16cid:durableId="1155145107">
    <w:abstractNumId w:val="1"/>
  </w:num>
  <w:num w:numId="27" w16cid:durableId="1680429451">
    <w:abstractNumId w:val="8"/>
  </w:num>
  <w:num w:numId="28" w16cid:durableId="1026176247">
    <w:abstractNumId w:val="39"/>
  </w:num>
  <w:num w:numId="29" w16cid:durableId="1854031948">
    <w:abstractNumId w:val="21"/>
  </w:num>
  <w:num w:numId="30" w16cid:durableId="1464882897">
    <w:abstractNumId w:val="7"/>
  </w:num>
  <w:num w:numId="31" w16cid:durableId="1970161114">
    <w:abstractNumId w:val="9"/>
  </w:num>
  <w:num w:numId="32" w16cid:durableId="367683971">
    <w:abstractNumId w:val="6"/>
  </w:num>
  <w:num w:numId="33" w16cid:durableId="71238832">
    <w:abstractNumId w:val="27"/>
  </w:num>
  <w:num w:numId="34" w16cid:durableId="29498368">
    <w:abstractNumId w:val="35"/>
  </w:num>
  <w:num w:numId="35" w16cid:durableId="203367830">
    <w:abstractNumId w:val="23"/>
  </w:num>
  <w:num w:numId="36" w16cid:durableId="1853031668">
    <w:abstractNumId w:val="16"/>
  </w:num>
  <w:num w:numId="37" w16cid:durableId="797994843">
    <w:abstractNumId w:val="31"/>
  </w:num>
  <w:num w:numId="38" w16cid:durableId="1168405454">
    <w:abstractNumId w:val="17"/>
  </w:num>
  <w:num w:numId="39" w16cid:durableId="1944914554">
    <w:abstractNumId w:val="33"/>
  </w:num>
  <w:num w:numId="40" w16cid:durableId="1975020833">
    <w:abstractNumId w:val="30"/>
  </w:num>
  <w:num w:numId="41" w16cid:durableId="712845071">
    <w:abstractNumId w:val="2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42D"/>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2C85"/>
    <w:rsid w:val="00033052"/>
    <w:rsid w:val="00033684"/>
    <w:rsid w:val="000340D5"/>
    <w:rsid w:val="000341D9"/>
    <w:rsid w:val="00034AF5"/>
    <w:rsid w:val="00035E86"/>
    <w:rsid w:val="0003618E"/>
    <w:rsid w:val="00036F02"/>
    <w:rsid w:val="000370A1"/>
    <w:rsid w:val="00037383"/>
    <w:rsid w:val="00037E7E"/>
    <w:rsid w:val="000400BA"/>
    <w:rsid w:val="00040905"/>
    <w:rsid w:val="00041C61"/>
    <w:rsid w:val="00041C68"/>
    <w:rsid w:val="00042542"/>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332C"/>
    <w:rsid w:val="00074AB1"/>
    <w:rsid w:val="000755E8"/>
    <w:rsid w:val="00075A3D"/>
    <w:rsid w:val="00075C20"/>
    <w:rsid w:val="00075CF9"/>
    <w:rsid w:val="00076042"/>
    <w:rsid w:val="00077393"/>
    <w:rsid w:val="0007767C"/>
    <w:rsid w:val="000801B4"/>
    <w:rsid w:val="000807DB"/>
    <w:rsid w:val="00080E5E"/>
    <w:rsid w:val="0008245A"/>
    <w:rsid w:val="0008480C"/>
    <w:rsid w:val="00085763"/>
    <w:rsid w:val="00085C15"/>
    <w:rsid w:val="00086AE1"/>
    <w:rsid w:val="00087A89"/>
    <w:rsid w:val="00087D1F"/>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C7B63"/>
    <w:rsid w:val="000D07B1"/>
    <w:rsid w:val="000D0B87"/>
    <w:rsid w:val="000D1399"/>
    <w:rsid w:val="000D3328"/>
    <w:rsid w:val="000D36BF"/>
    <w:rsid w:val="000D3F5E"/>
    <w:rsid w:val="000D4229"/>
    <w:rsid w:val="000D4C94"/>
    <w:rsid w:val="000D5D77"/>
    <w:rsid w:val="000D6229"/>
    <w:rsid w:val="000E0E5C"/>
    <w:rsid w:val="000E1040"/>
    <w:rsid w:val="000E13D9"/>
    <w:rsid w:val="000E1AA3"/>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55E"/>
    <w:rsid w:val="0013660D"/>
    <w:rsid w:val="00136D5F"/>
    <w:rsid w:val="001417EE"/>
    <w:rsid w:val="00141D7C"/>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2F02"/>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1E05"/>
    <w:rsid w:val="001922FA"/>
    <w:rsid w:val="001930E2"/>
    <w:rsid w:val="00193922"/>
    <w:rsid w:val="001944B8"/>
    <w:rsid w:val="00194A9A"/>
    <w:rsid w:val="00194ED5"/>
    <w:rsid w:val="00194FE3"/>
    <w:rsid w:val="00196F2A"/>
    <w:rsid w:val="0019753B"/>
    <w:rsid w:val="00197EA8"/>
    <w:rsid w:val="001A07D4"/>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0CF"/>
    <w:rsid w:val="001C1D30"/>
    <w:rsid w:val="001C1E15"/>
    <w:rsid w:val="001C1F15"/>
    <w:rsid w:val="001C39EE"/>
    <w:rsid w:val="001C5902"/>
    <w:rsid w:val="001C661B"/>
    <w:rsid w:val="001C6A32"/>
    <w:rsid w:val="001C6BA8"/>
    <w:rsid w:val="001C72AB"/>
    <w:rsid w:val="001C7FCA"/>
    <w:rsid w:val="001D00C9"/>
    <w:rsid w:val="001D0387"/>
    <w:rsid w:val="001D116D"/>
    <w:rsid w:val="001D3432"/>
    <w:rsid w:val="001D5E53"/>
    <w:rsid w:val="001D6345"/>
    <w:rsid w:val="001D649C"/>
    <w:rsid w:val="001E1C0D"/>
    <w:rsid w:val="001E1C3A"/>
    <w:rsid w:val="001E298A"/>
    <w:rsid w:val="001E37AA"/>
    <w:rsid w:val="001E3C15"/>
    <w:rsid w:val="001E4AB1"/>
    <w:rsid w:val="001E6496"/>
    <w:rsid w:val="001E6DC6"/>
    <w:rsid w:val="001E70ED"/>
    <w:rsid w:val="001E75B7"/>
    <w:rsid w:val="001F0185"/>
    <w:rsid w:val="001F053D"/>
    <w:rsid w:val="001F1AE0"/>
    <w:rsid w:val="001F28BB"/>
    <w:rsid w:val="001F36F8"/>
    <w:rsid w:val="001F3DC4"/>
    <w:rsid w:val="001F4C3F"/>
    <w:rsid w:val="001F555C"/>
    <w:rsid w:val="001F5909"/>
    <w:rsid w:val="001F6285"/>
    <w:rsid w:val="001F6757"/>
    <w:rsid w:val="001F71D9"/>
    <w:rsid w:val="00201664"/>
    <w:rsid w:val="00201B45"/>
    <w:rsid w:val="00201E7B"/>
    <w:rsid w:val="002026E4"/>
    <w:rsid w:val="0020283A"/>
    <w:rsid w:val="00202C90"/>
    <w:rsid w:val="002036D3"/>
    <w:rsid w:val="0020444F"/>
    <w:rsid w:val="00204538"/>
    <w:rsid w:val="0020549A"/>
    <w:rsid w:val="00206918"/>
    <w:rsid w:val="0020703D"/>
    <w:rsid w:val="00211196"/>
    <w:rsid w:val="00211FF5"/>
    <w:rsid w:val="00212531"/>
    <w:rsid w:val="00212F27"/>
    <w:rsid w:val="002137EC"/>
    <w:rsid w:val="00213DB1"/>
    <w:rsid w:val="00213E56"/>
    <w:rsid w:val="0021547B"/>
    <w:rsid w:val="00215CA4"/>
    <w:rsid w:val="0021731D"/>
    <w:rsid w:val="00217DAC"/>
    <w:rsid w:val="00217E48"/>
    <w:rsid w:val="002208D3"/>
    <w:rsid w:val="002210A3"/>
    <w:rsid w:val="00221DA6"/>
    <w:rsid w:val="0022287C"/>
    <w:rsid w:val="00222B7B"/>
    <w:rsid w:val="00222DB8"/>
    <w:rsid w:val="00223955"/>
    <w:rsid w:val="00223A47"/>
    <w:rsid w:val="002241AD"/>
    <w:rsid w:val="002243DC"/>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3EEA"/>
    <w:rsid w:val="00245032"/>
    <w:rsid w:val="00245206"/>
    <w:rsid w:val="0024579B"/>
    <w:rsid w:val="00245DDE"/>
    <w:rsid w:val="00246FEC"/>
    <w:rsid w:val="00247DDE"/>
    <w:rsid w:val="00250C2E"/>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5DDF"/>
    <w:rsid w:val="0026633B"/>
    <w:rsid w:val="00266900"/>
    <w:rsid w:val="00266D0C"/>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B57"/>
    <w:rsid w:val="002E2E2E"/>
    <w:rsid w:val="002E42E6"/>
    <w:rsid w:val="002E4D4C"/>
    <w:rsid w:val="002E5150"/>
    <w:rsid w:val="002E584F"/>
    <w:rsid w:val="002E680B"/>
    <w:rsid w:val="002E6E6F"/>
    <w:rsid w:val="002E7D51"/>
    <w:rsid w:val="002F134E"/>
    <w:rsid w:val="002F1F5E"/>
    <w:rsid w:val="002F3D40"/>
    <w:rsid w:val="002F4287"/>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42FB"/>
    <w:rsid w:val="003152AF"/>
    <w:rsid w:val="00315A18"/>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240F"/>
    <w:rsid w:val="0034350F"/>
    <w:rsid w:val="00343D8F"/>
    <w:rsid w:val="00345386"/>
    <w:rsid w:val="00346DFF"/>
    <w:rsid w:val="00347362"/>
    <w:rsid w:val="003476FE"/>
    <w:rsid w:val="0035096F"/>
    <w:rsid w:val="00352BAD"/>
    <w:rsid w:val="00353C89"/>
    <w:rsid w:val="00354C97"/>
    <w:rsid w:val="003557DE"/>
    <w:rsid w:val="00355EB4"/>
    <w:rsid w:val="00356993"/>
    <w:rsid w:val="003573B5"/>
    <w:rsid w:val="0035796A"/>
    <w:rsid w:val="00357A9D"/>
    <w:rsid w:val="00360639"/>
    <w:rsid w:val="00360E4A"/>
    <w:rsid w:val="003615F2"/>
    <w:rsid w:val="0036160E"/>
    <w:rsid w:val="00361681"/>
    <w:rsid w:val="003621E2"/>
    <w:rsid w:val="00362295"/>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7C6"/>
    <w:rsid w:val="00392966"/>
    <w:rsid w:val="0039300E"/>
    <w:rsid w:val="00393335"/>
    <w:rsid w:val="0039398C"/>
    <w:rsid w:val="003948C1"/>
    <w:rsid w:val="00395AC5"/>
    <w:rsid w:val="00397638"/>
    <w:rsid w:val="00397D3F"/>
    <w:rsid w:val="003A1780"/>
    <w:rsid w:val="003A3F4C"/>
    <w:rsid w:val="003A3FC1"/>
    <w:rsid w:val="003A4762"/>
    <w:rsid w:val="003A4893"/>
    <w:rsid w:val="003A5650"/>
    <w:rsid w:val="003A5BFB"/>
    <w:rsid w:val="003A7625"/>
    <w:rsid w:val="003A7FF1"/>
    <w:rsid w:val="003B1A80"/>
    <w:rsid w:val="003B24D2"/>
    <w:rsid w:val="003B2AE3"/>
    <w:rsid w:val="003B2EEF"/>
    <w:rsid w:val="003B356A"/>
    <w:rsid w:val="003B3E3E"/>
    <w:rsid w:val="003B5A73"/>
    <w:rsid w:val="003B776E"/>
    <w:rsid w:val="003B7F6F"/>
    <w:rsid w:val="003B7F91"/>
    <w:rsid w:val="003C036F"/>
    <w:rsid w:val="003C1B42"/>
    <w:rsid w:val="003C27D3"/>
    <w:rsid w:val="003C325F"/>
    <w:rsid w:val="003C41C0"/>
    <w:rsid w:val="003C46DE"/>
    <w:rsid w:val="003C543D"/>
    <w:rsid w:val="003C5A00"/>
    <w:rsid w:val="003C60B8"/>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D05"/>
    <w:rsid w:val="003E2F0E"/>
    <w:rsid w:val="003E527B"/>
    <w:rsid w:val="003E5D1D"/>
    <w:rsid w:val="003E6CEA"/>
    <w:rsid w:val="003E6F50"/>
    <w:rsid w:val="003E735D"/>
    <w:rsid w:val="003E7810"/>
    <w:rsid w:val="003F0512"/>
    <w:rsid w:val="003F099E"/>
    <w:rsid w:val="003F09F6"/>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21F"/>
    <w:rsid w:val="003F794B"/>
    <w:rsid w:val="00400A20"/>
    <w:rsid w:val="00400C8D"/>
    <w:rsid w:val="00401765"/>
    <w:rsid w:val="00402CD5"/>
    <w:rsid w:val="0040321F"/>
    <w:rsid w:val="004051B8"/>
    <w:rsid w:val="00410C33"/>
    <w:rsid w:val="00411109"/>
    <w:rsid w:val="00411611"/>
    <w:rsid w:val="0041543C"/>
    <w:rsid w:val="00415D7D"/>
    <w:rsid w:val="004171CB"/>
    <w:rsid w:val="00417614"/>
    <w:rsid w:val="004209D3"/>
    <w:rsid w:val="00420A1C"/>
    <w:rsid w:val="00420EB9"/>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204"/>
    <w:rsid w:val="00434883"/>
    <w:rsid w:val="00434C71"/>
    <w:rsid w:val="00434CFF"/>
    <w:rsid w:val="00434FE2"/>
    <w:rsid w:val="00435BA2"/>
    <w:rsid w:val="00436419"/>
    <w:rsid w:val="00437135"/>
    <w:rsid w:val="004402B0"/>
    <w:rsid w:val="00440AFB"/>
    <w:rsid w:val="004412C7"/>
    <w:rsid w:val="0044142E"/>
    <w:rsid w:val="004419EE"/>
    <w:rsid w:val="00441ADB"/>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BFA"/>
    <w:rsid w:val="00454D34"/>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479A"/>
    <w:rsid w:val="0046580C"/>
    <w:rsid w:val="004661F0"/>
    <w:rsid w:val="0046786B"/>
    <w:rsid w:val="00467912"/>
    <w:rsid w:val="00467A55"/>
    <w:rsid w:val="00467C10"/>
    <w:rsid w:val="004702F1"/>
    <w:rsid w:val="00470B06"/>
    <w:rsid w:val="00470E14"/>
    <w:rsid w:val="0047118A"/>
    <w:rsid w:val="00473168"/>
    <w:rsid w:val="00473F31"/>
    <w:rsid w:val="004745DB"/>
    <w:rsid w:val="00474A2A"/>
    <w:rsid w:val="004755DA"/>
    <w:rsid w:val="004755F5"/>
    <w:rsid w:val="004758E7"/>
    <w:rsid w:val="00475F54"/>
    <w:rsid w:val="00477A32"/>
    <w:rsid w:val="00480A9B"/>
    <w:rsid w:val="00480BF6"/>
    <w:rsid w:val="00481D54"/>
    <w:rsid w:val="00483E99"/>
    <w:rsid w:val="004844BF"/>
    <w:rsid w:val="004847A4"/>
    <w:rsid w:val="00484F83"/>
    <w:rsid w:val="00484FEA"/>
    <w:rsid w:val="004854A4"/>
    <w:rsid w:val="004857D4"/>
    <w:rsid w:val="00486273"/>
    <w:rsid w:val="00486FF0"/>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21E"/>
    <w:rsid w:val="004E1513"/>
    <w:rsid w:val="004E15C4"/>
    <w:rsid w:val="004E1E19"/>
    <w:rsid w:val="004E208D"/>
    <w:rsid w:val="004E2365"/>
    <w:rsid w:val="004E2B34"/>
    <w:rsid w:val="004E3098"/>
    <w:rsid w:val="004E3E7A"/>
    <w:rsid w:val="004E417C"/>
    <w:rsid w:val="004E46BA"/>
    <w:rsid w:val="004E4CFB"/>
    <w:rsid w:val="004E4D1D"/>
    <w:rsid w:val="004E4FF9"/>
    <w:rsid w:val="004E50D5"/>
    <w:rsid w:val="004E5AB0"/>
    <w:rsid w:val="004E65F2"/>
    <w:rsid w:val="004E6819"/>
    <w:rsid w:val="004E7564"/>
    <w:rsid w:val="004F12D1"/>
    <w:rsid w:val="004F1705"/>
    <w:rsid w:val="004F18F3"/>
    <w:rsid w:val="004F2197"/>
    <w:rsid w:val="004F27F7"/>
    <w:rsid w:val="004F4086"/>
    <w:rsid w:val="004F6103"/>
    <w:rsid w:val="004F612D"/>
    <w:rsid w:val="004F66C7"/>
    <w:rsid w:val="005013E1"/>
    <w:rsid w:val="00501682"/>
    <w:rsid w:val="00501715"/>
    <w:rsid w:val="005018BF"/>
    <w:rsid w:val="00501BA8"/>
    <w:rsid w:val="00504EA7"/>
    <w:rsid w:val="005054A2"/>
    <w:rsid w:val="00505E32"/>
    <w:rsid w:val="00506214"/>
    <w:rsid w:val="00506E74"/>
    <w:rsid w:val="00507373"/>
    <w:rsid w:val="00507D56"/>
    <w:rsid w:val="005104F5"/>
    <w:rsid w:val="00510871"/>
    <w:rsid w:val="00511927"/>
    <w:rsid w:val="00511BE1"/>
    <w:rsid w:val="00511CB5"/>
    <w:rsid w:val="00513046"/>
    <w:rsid w:val="0051468B"/>
    <w:rsid w:val="00514BAD"/>
    <w:rsid w:val="00514F7E"/>
    <w:rsid w:val="00515792"/>
    <w:rsid w:val="00516159"/>
    <w:rsid w:val="0051664F"/>
    <w:rsid w:val="00516CC3"/>
    <w:rsid w:val="0051752D"/>
    <w:rsid w:val="00517E26"/>
    <w:rsid w:val="00520B4C"/>
    <w:rsid w:val="00522117"/>
    <w:rsid w:val="005245A8"/>
    <w:rsid w:val="00524B5A"/>
    <w:rsid w:val="00525075"/>
    <w:rsid w:val="00525CC3"/>
    <w:rsid w:val="00527B37"/>
    <w:rsid w:val="0053155B"/>
    <w:rsid w:val="0053179F"/>
    <w:rsid w:val="00531C05"/>
    <w:rsid w:val="00531DFF"/>
    <w:rsid w:val="0053212A"/>
    <w:rsid w:val="0053279D"/>
    <w:rsid w:val="00533B73"/>
    <w:rsid w:val="00533EB7"/>
    <w:rsid w:val="00535059"/>
    <w:rsid w:val="005353D5"/>
    <w:rsid w:val="00537CEE"/>
    <w:rsid w:val="00537E21"/>
    <w:rsid w:val="005400D9"/>
    <w:rsid w:val="00540CF9"/>
    <w:rsid w:val="00541E0F"/>
    <w:rsid w:val="00543E94"/>
    <w:rsid w:val="00543EC8"/>
    <w:rsid w:val="0054417C"/>
    <w:rsid w:val="00544DA4"/>
    <w:rsid w:val="00545B41"/>
    <w:rsid w:val="00545FEF"/>
    <w:rsid w:val="00546009"/>
    <w:rsid w:val="00546017"/>
    <w:rsid w:val="00546E53"/>
    <w:rsid w:val="00546ED0"/>
    <w:rsid w:val="00547318"/>
    <w:rsid w:val="005477CA"/>
    <w:rsid w:val="00547BAD"/>
    <w:rsid w:val="00550C48"/>
    <w:rsid w:val="00551157"/>
    <w:rsid w:val="005511B5"/>
    <w:rsid w:val="00551484"/>
    <w:rsid w:val="0055150B"/>
    <w:rsid w:val="005517E7"/>
    <w:rsid w:val="00552443"/>
    <w:rsid w:val="00552812"/>
    <w:rsid w:val="0055284D"/>
    <w:rsid w:val="0055328E"/>
    <w:rsid w:val="00553BD4"/>
    <w:rsid w:val="00554085"/>
    <w:rsid w:val="00554263"/>
    <w:rsid w:val="0055444B"/>
    <w:rsid w:val="00554FEC"/>
    <w:rsid w:val="0055514A"/>
    <w:rsid w:val="00555268"/>
    <w:rsid w:val="005552EF"/>
    <w:rsid w:val="00556C90"/>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D67"/>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25A"/>
    <w:rsid w:val="005C63D2"/>
    <w:rsid w:val="005C7523"/>
    <w:rsid w:val="005D0A6F"/>
    <w:rsid w:val="005D170F"/>
    <w:rsid w:val="005D1A2D"/>
    <w:rsid w:val="005D1B0E"/>
    <w:rsid w:val="005D2657"/>
    <w:rsid w:val="005D4315"/>
    <w:rsid w:val="005D4766"/>
    <w:rsid w:val="005D5776"/>
    <w:rsid w:val="005D5C0C"/>
    <w:rsid w:val="005D65FE"/>
    <w:rsid w:val="005D75B6"/>
    <w:rsid w:val="005D7B3C"/>
    <w:rsid w:val="005E051F"/>
    <w:rsid w:val="005E351D"/>
    <w:rsid w:val="005E4B33"/>
    <w:rsid w:val="005E6C9C"/>
    <w:rsid w:val="005F05F3"/>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5BD"/>
    <w:rsid w:val="00604D53"/>
    <w:rsid w:val="00606D5D"/>
    <w:rsid w:val="00610605"/>
    <w:rsid w:val="00611AFF"/>
    <w:rsid w:val="00611D20"/>
    <w:rsid w:val="00612EC5"/>
    <w:rsid w:val="0061500D"/>
    <w:rsid w:val="0061580D"/>
    <w:rsid w:val="00616F66"/>
    <w:rsid w:val="00620370"/>
    <w:rsid w:val="00621124"/>
    <w:rsid w:val="00621C8C"/>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4E07"/>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1F5B"/>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3A81"/>
    <w:rsid w:val="00694181"/>
    <w:rsid w:val="006943B8"/>
    <w:rsid w:val="006952A0"/>
    <w:rsid w:val="006952E6"/>
    <w:rsid w:val="006955B8"/>
    <w:rsid w:val="006966D1"/>
    <w:rsid w:val="00696D65"/>
    <w:rsid w:val="00696E93"/>
    <w:rsid w:val="006A03A0"/>
    <w:rsid w:val="006A113F"/>
    <w:rsid w:val="006A2775"/>
    <w:rsid w:val="006A285D"/>
    <w:rsid w:val="006A286A"/>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3808"/>
    <w:rsid w:val="0071446C"/>
    <w:rsid w:val="007146E2"/>
    <w:rsid w:val="00714C4F"/>
    <w:rsid w:val="00714F83"/>
    <w:rsid w:val="00715A90"/>
    <w:rsid w:val="00715BA2"/>
    <w:rsid w:val="00715CC9"/>
    <w:rsid w:val="00716C8E"/>
    <w:rsid w:val="0072023A"/>
    <w:rsid w:val="00720561"/>
    <w:rsid w:val="00720BF4"/>
    <w:rsid w:val="007233EB"/>
    <w:rsid w:val="00723BE2"/>
    <w:rsid w:val="0072490B"/>
    <w:rsid w:val="00724CF7"/>
    <w:rsid w:val="00724FCB"/>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4D53"/>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3969"/>
    <w:rsid w:val="0078426E"/>
    <w:rsid w:val="007842E6"/>
    <w:rsid w:val="00784EB2"/>
    <w:rsid w:val="00785C4A"/>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34"/>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0733"/>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5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69F0"/>
    <w:rsid w:val="0080743E"/>
    <w:rsid w:val="00807534"/>
    <w:rsid w:val="00810B61"/>
    <w:rsid w:val="00810E01"/>
    <w:rsid w:val="00811720"/>
    <w:rsid w:val="00811CA3"/>
    <w:rsid w:val="008126EE"/>
    <w:rsid w:val="00812749"/>
    <w:rsid w:val="00812A2D"/>
    <w:rsid w:val="0081453B"/>
    <w:rsid w:val="00815064"/>
    <w:rsid w:val="008150AD"/>
    <w:rsid w:val="00815BBE"/>
    <w:rsid w:val="0081736D"/>
    <w:rsid w:val="008174E7"/>
    <w:rsid w:val="00820F98"/>
    <w:rsid w:val="00821375"/>
    <w:rsid w:val="00821A97"/>
    <w:rsid w:val="008231D4"/>
    <w:rsid w:val="00824B61"/>
    <w:rsid w:val="0082506A"/>
    <w:rsid w:val="008261D8"/>
    <w:rsid w:val="008264B3"/>
    <w:rsid w:val="008267F6"/>
    <w:rsid w:val="00827CE4"/>
    <w:rsid w:val="0083029F"/>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B4A"/>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7F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5C94"/>
    <w:rsid w:val="008970B7"/>
    <w:rsid w:val="00897382"/>
    <w:rsid w:val="008977A5"/>
    <w:rsid w:val="008A117B"/>
    <w:rsid w:val="008A2A29"/>
    <w:rsid w:val="008A2B7F"/>
    <w:rsid w:val="008A2BE6"/>
    <w:rsid w:val="008A3176"/>
    <w:rsid w:val="008A3201"/>
    <w:rsid w:val="008A432D"/>
    <w:rsid w:val="008A4BB5"/>
    <w:rsid w:val="008A4DC8"/>
    <w:rsid w:val="008A4F7E"/>
    <w:rsid w:val="008A5A3E"/>
    <w:rsid w:val="008A5A69"/>
    <w:rsid w:val="008A6698"/>
    <w:rsid w:val="008A6A47"/>
    <w:rsid w:val="008A6C41"/>
    <w:rsid w:val="008B148A"/>
    <w:rsid w:val="008B156A"/>
    <w:rsid w:val="008B3655"/>
    <w:rsid w:val="008B3B89"/>
    <w:rsid w:val="008B699F"/>
    <w:rsid w:val="008B7328"/>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5EA"/>
    <w:rsid w:val="008E2F68"/>
    <w:rsid w:val="008E366C"/>
    <w:rsid w:val="008E45A1"/>
    <w:rsid w:val="008E4A7B"/>
    <w:rsid w:val="008E508C"/>
    <w:rsid w:val="008E5708"/>
    <w:rsid w:val="008E7866"/>
    <w:rsid w:val="008F01A4"/>
    <w:rsid w:val="008F09BA"/>
    <w:rsid w:val="008F0CF9"/>
    <w:rsid w:val="008F0F4F"/>
    <w:rsid w:val="008F1378"/>
    <w:rsid w:val="008F2883"/>
    <w:rsid w:val="008F4C7A"/>
    <w:rsid w:val="008F4EA0"/>
    <w:rsid w:val="008F4EA8"/>
    <w:rsid w:val="008F6C6D"/>
    <w:rsid w:val="0090059E"/>
    <w:rsid w:val="00900ACB"/>
    <w:rsid w:val="009015F7"/>
    <w:rsid w:val="00903227"/>
    <w:rsid w:val="00903570"/>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0DF"/>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49C5"/>
    <w:rsid w:val="00976AFC"/>
    <w:rsid w:val="00980F46"/>
    <w:rsid w:val="00981DDC"/>
    <w:rsid w:val="009835E1"/>
    <w:rsid w:val="00984EFA"/>
    <w:rsid w:val="0098527C"/>
    <w:rsid w:val="00985E7B"/>
    <w:rsid w:val="00986B76"/>
    <w:rsid w:val="00987340"/>
    <w:rsid w:val="00987FA6"/>
    <w:rsid w:val="00990A55"/>
    <w:rsid w:val="00990FA5"/>
    <w:rsid w:val="00991D32"/>
    <w:rsid w:val="00992F40"/>
    <w:rsid w:val="00993C81"/>
    <w:rsid w:val="00993DBF"/>
    <w:rsid w:val="0099608E"/>
    <w:rsid w:val="0099701E"/>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635E"/>
    <w:rsid w:val="009C7E1A"/>
    <w:rsid w:val="009D040F"/>
    <w:rsid w:val="009D0AF4"/>
    <w:rsid w:val="009D0FDE"/>
    <w:rsid w:val="009D1363"/>
    <w:rsid w:val="009D1886"/>
    <w:rsid w:val="009D232B"/>
    <w:rsid w:val="009D2F2D"/>
    <w:rsid w:val="009D3CF2"/>
    <w:rsid w:val="009D4894"/>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3865"/>
    <w:rsid w:val="00A04D8C"/>
    <w:rsid w:val="00A05E45"/>
    <w:rsid w:val="00A064B9"/>
    <w:rsid w:val="00A07BC3"/>
    <w:rsid w:val="00A104FC"/>
    <w:rsid w:val="00A10B60"/>
    <w:rsid w:val="00A11088"/>
    <w:rsid w:val="00A11718"/>
    <w:rsid w:val="00A1187C"/>
    <w:rsid w:val="00A12526"/>
    <w:rsid w:val="00A12A4E"/>
    <w:rsid w:val="00A13136"/>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4624"/>
    <w:rsid w:val="00A44BC5"/>
    <w:rsid w:val="00A44DE3"/>
    <w:rsid w:val="00A463CF"/>
    <w:rsid w:val="00A46FF0"/>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6A"/>
    <w:rsid w:val="00A64AC1"/>
    <w:rsid w:val="00A67067"/>
    <w:rsid w:val="00A71327"/>
    <w:rsid w:val="00A727CE"/>
    <w:rsid w:val="00A72EED"/>
    <w:rsid w:val="00A72FAE"/>
    <w:rsid w:val="00A73B28"/>
    <w:rsid w:val="00A745A6"/>
    <w:rsid w:val="00A747F7"/>
    <w:rsid w:val="00A748AE"/>
    <w:rsid w:val="00A750FF"/>
    <w:rsid w:val="00A7608E"/>
    <w:rsid w:val="00A76F72"/>
    <w:rsid w:val="00A80347"/>
    <w:rsid w:val="00A804F3"/>
    <w:rsid w:val="00A8108F"/>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98"/>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4A27"/>
    <w:rsid w:val="00AD4FA2"/>
    <w:rsid w:val="00AD4FCA"/>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0EBB"/>
    <w:rsid w:val="00B01A2D"/>
    <w:rsid w:val="00B023ED"/>
    <w:rsid w:val="00B0253C"/>
    <w:rsid w:val="00B03400"/>
    <w:rsid w:val="00B03D41"/>
    <w:rsid w:val="00B04AD8"/>
    <w:rsid w:val="00B05057"/>
    <w:rsid w:val="00B0585B"/>
    <w:rsid w:val="00B05FC6"/>
    <w:rsid w:val="00B06FA3"/>
    <w:rsid w:val="00B07C85"/>
    <w:rsid w:val="00B1026E"/>
    <w:rsid w:val="00B10277"/>
    <w:rsid w:val="00B122B1"/>
    <w:rsid w:val="00B124B7"/>
    <w:rsid w:val="00B13317"/>
    <w:rsid w:val="00B13355"/>
    <w:rsid w:val="00B1346C"/>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3F17"/>
    <w:rsid w:val="00B3671B"/>
    <w:rsid w:val="00B368D9"/>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CDF"/>
    <w:rsid w:val="00B60D45"/>
    <w:rsid w:val="00B6297D"/>
    <w:rsid w:val="00B647C7"/>
    <w:rsid w:val="00B64A5E"/>
    <w:rsid w:val="00B64F19"/>
    <w:rsid w:val="00B65F06"/>
    <w:rsid w:val="00B66A67"/>
    <w:rsid w:val="00B67C63"/>
    <w:rsid w:val="00B709F2"/>
    <w:rsid w:val="00B70CC4"/>
    <w:rsid w:val="00B7140C"/>
    <w:rsid w:val="00B72311"/>
    <w:rsid w:val="00B723CE"/>
    <w:rsid w:val="00B7253D"/>
    <w:rsid w:val="00B72BBC"/>
    <w:rsid w:val="00B72C33"/>
    <w:rsid w:val="00B7318E"/>
    <w:rsid w:val="00B73324"/>
    <w:rsid w:val="00B733E3"/>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4B4F"/>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139"/>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6D68"/>
    <w:rsid w:val="00BD7538"/>
    <w:rsid w:val="00BD7C03"/>
    <w:rsid w:val="00BE0007"/>
    <w:rsid w:val="00BE009C"/>
    <w:rsid w:val="00BE194F"/>
    <w:rsid w:val="00BE277D"/>
    <w:rsid w:val="00BE3773"/>
    <w:rsid w:val="00BE421C"/>
    <w:rsid w:val="00BE453A"/>
    <w:rsid w:val="00BE48F3"/>
    <w:rsid w:val="00BE6278"/>
    <w:rsid w:val="00BE695C"/>
    <w:rsid w:val="00BE76E1"/>
    <w:rsid w:val="00BE781B"/>
    <w:rsid w:val="00BE7D98"/>
    <w:rsid w:val="00BF1826"/>
    <w:rsid w:val="00BF1BBD"/>
    <w:rsid w:val="00BF23D9"/>
    <w:rsid w:val="00BF25A4"/>
    <w:rsid w:val="00BF2D1F"/>
    <w:rsid w:val="00BF3953"/>
    <w:rsid w:val="00BF4876"/>
    <w:rsid w:val="00BF4932"/>
    <w:rsid w:val="00BF4A03"/>
    <w:rsid w:val="00BF4DF4"/>
    <w:rsid w:val="00BF540F"/>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7E6"/>
    <w:rsid w:val="00C109E5"/>
    <w:rsid w:val="00C1106C"/>
    <w:rsid w:val="00C13813"/>
    <w:rsid w:val="00C138C9"/>
    <w:rsid w:val="00C1560A"/>
    <w:rsid w:val="00C16517"/>
    <w:rsid w:val="00C17590"/>
    <w:rsid w:val="00C20200"/>
    <w:rsid w:val="00C219FE"/>
    <w:rsid w:val="00C2209E"/>
    <w:rsid w:val="00C228E6"/>
    <w:rsid w:val="00C23B50"/>
    <w:rsid w:val="00C24391"/>
    <w:rsid w:val="00C254EB"/>
    <w:rsid w:val="00C2558C"/>
    <w:rsid w:val="00C2583F"/>
    <w:rsid w:val="00C273E4"/>
    <w:rsid w:val="00C31140"/>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703"/>
    <w:rsid w:val="00C46CE5"/>
    <w:rsid w:val="00C479AD"/>
    <w:rsid w:val="00C50EF9"/>
    <w:rsid w:val="00C515FD"/>
    <w:rsid w:val="00C5227E"/>
    <w:rsid w:val="00C524F6"/>
    <w:rsid w:val="00C529D3"/>
    <w:rsid w:val="00C52FE9"/>
    <w:rsid w:val="00C54907"/>
    <w:rsid w:val="00C5679A"/>
    <w:rsid w:val="00C569F8"/>
    <w:rsid w:val="00C57456"/>
    <w:rsid w:val="00C57521"/>
    <w:rsid w:val="00C6052F"/>
    <w:rsid w:val="00C60806"/>
    <w:rsid w:val="00C61BEC"/>
    <w:rsid w:val="00C621EF"/>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29B"/>
    <w:rsid w:val="00C808EC"/>
    <w:rsid w:val="00C80AAC"/>
    <w:rsid w:val="00C825BA"/>
    <w:rsid w:val="00C82BC6"/>
    <w:rsid w:val="00C82E90"/>
    <w:rsid w:val="00C83488"/>
    <w:rsid w:val="00C835DD"/>
    <w:rsid w:val="00C8371D"/>
    <w:rsid w:val="00C83BD3"/>
    <w:rsid w:val="00C84EBA"/>
    <w:rsid w:val="00C85562"/>
    <w:rsid w:val="00C86488"/>
    <w:rsid w:val="00C87018"/>
    <w:rsid w:val="00C87E7B"/>
    <w:rsid w:val="00C92851"/>
    <w:rsid w:val="00C9446C"/>
    <w:rsid w:val="00C94F36"/>
    <w:rsid w:val="00C95195"/>
    <w:rsid w:val="00C95D98"/>
    <w:rsid w:val="00C964EB"/>
    <w:rsid w:val="00C96C76"/>
    <w:rsid w:val="00C97114"/>
    <w:rsid w:val="00C97D58"/>
    <w:rsid w:val="00CA02C8"/>
    <w:rsid w:val="00CA075D"/>
    <w:rsid w:val="00CA1213"/>
    <w:rsid w:val="00CA1A24"/>
    <w:rsid w:val="00CA1CD3"/>
    <w:rsid w:val="00CA2A70"/>
    <w:rsid w:val="00CA5AFB"/>
    <w:rsid w:val="00CA60ED"/>
    <w:rsid w:val="00CA6451"/>
    <w:rsid w:val="00CA653D"/>
    <w:rsid w:val="00CA6938"/>
    <w:rsid w:val="00CB086D"/>
    <w:rsid w:val="00CB0ADB"/>
    <w:rsid w:val="00CB19B7"/>
    <w:rsid w:val="00CB2A52"/>
    <w:rsid w:val="00CB2F72"/>
    <w:rsid w:val="00CB3A6D"/>
    <w:rsid w:val="00CB45A9"/>
    <w:rsid w:val="00CB4A2B"/>
    <w:rsid w:val="00CB79C6"/>
    <w:rsid w:val="00CB7C02"/>
    <w:rsid w:val="00CC0474"/>
    <w:rsid w:val="00CC11C7"/>
    <w:rsid w:val="00CC1E6F"/>
    <w:rsid w:val="00CC4150"/>
    <w:rsid w:val="00CC450C"/>
    <w:rsid w:val="00CC50BE"/>
    <w:rsid w:val="00CC546A"/>
    <w:rsid w:val="00CC614C"/>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12CA"/>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1780"/>
    <w:rsid w:val="00D3242E"/>
    <w:rsid w:val="00D325CC"/>
    <w:rsid w:val="00D32B3D"/>
    <w:rsid w:val="00D336B5"/>
    <w:rsid w:val="00D34B25"/>
    <w:rsid w:val="00D34EEF"/>
    <w:rsid w:val="00D3585A"/>
    <w:rsid w:val="00D35F5C"/>
    <w:rsid w:val="00D3681C"/>
    <w:rsid w:val="00D368EF"/>
    <w:rsid w:val="00D37318"/>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AF6"/>
    <w:rsid w:val="00D55D89"/>
    <w:rsid w:val="00D562E0"/>
    <w:rsid w:val="00D57E49"/>
    <w:rsid w:val="00D603F2"/>
    <w:rsid w:val="00D6072B"/>
    <w:rsid w:val="00D60C23"/>
    <w:rsid w:val="00D615D3"/>
    <w:rsid w:val="00D6175A"/>
    <w:rsid w:val="00D61816"/>
    <w:rsid w:val="00D634F2"/>
    <w:rsid w:val="00D640CF"/>
    <w:rsid w:val="00D6422F"/>
    <w:rsid w:val="00D64CAA"/>
    <w:rsid w:val="00D65253"/>
    <w:rsid w:val="00D65555"/>
    <w:rsid w:val="00D65DA4"/>
    <w:rsid w:val="00D661AB"/>
    <w:rsid w:val="00D671B6"/>
    <w:rsid w:val="00D673D5"/>
    <w:rsid w:val="00D67F54"/>
    <w:rsid w:val="00D702EA"/>
    <w:rsid w:val="00D70631"/>
    <w:rsid w:val="00D7081E"/>
    <w:rsid w:val="00D713C9"/>
    <w:rsid w:val="00D7289E"/>
    <w:rsid w:val="00D7391F"/>
    <w:rsid w:val="00D73FBE"/>
    <w:rsid w:val="00D745F5"/>
    <w:rsid w:val="00D74F5E"/>
    <w:rsid w:val="00D752CB"/>
    <w:rsid w:val="00D75754"/>
    <w:rsid w:val="00D76038"/>
    <w:rsid w:val="00D7635F"/>
    <w:rsid w:val="00D764C0"/>
    <w:rsid w:val="00D76581"/>
    <w:rsid w:val="00D76B6B"/>
    <w:rsid w:val="00D77EFB"/>
    <w:rsid w:val="00D81E8D"/>
    <w:rsid w:val="00D81FFD"/>
    <w:rsid w:val="00D8253C"/>
    <w:rsid w:val="00D85AA0"/>
    <w:rsid w:val="00D85B8D"/>
    <w:rsid w:val="00D86DA1"/>
    <w:rsid w:val="00D9176D"/>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0FEB"/>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3C12"/>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39E"/>
    <w:rsid w:val="00DF7D69"/>
    <w:rsid w:val="00E009E2"/>
    <w:rsid w:val="00E00B7A"/>
    <w:rsid w:val="00E010C3"/>
    <w:rsid w:val="00E01D42"/>
    <w:rsid w:val="00E02069"/>
    <w:rsid w:val="00E02BA2"/>
    <w:rsid w:val="00E02E16"/>
    <w:rsid w:val="00E02F20"/>
    <w:rsid w:val="00E030AA"/>
    <w:rsid w:val="00E03404"/>
    <w:rsid w:val="00E03976"/>
    <w:rsid w:val="00E047C2"/>
    <w:rsid w:val="00E05C30"/>
    <w:rsid w:val="00E061FA"/>
    <w:rsid w:val="00E10639"/>
    <w:rsid w:val="00E10866"/>
    <w:rsid w:val="00E10A24"/>
    <w:rsid w:val="00E10AF0"/>
    <w:rsid w:val="00E117EA"/>
    <w:rsid w:val="00E118C4"/>
    <w:rsid w:val="00E127AD"/>
    <w:rsid w:val="00E1309B"/>
    <w:rsid w:val="00E13260"/>
    <w:rsid w:val="00E14134"/>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431"/>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5A7D"/>
    <w:rsid w:val="00EA5F2C"/>
    <w:rsid w:val="00EA659E"/>
    <w:rsid w:val="00EA6602"/>
    <w:rsid w:val="00EA671A"/>
    <w:rsid w:val="00EA6B4D"/>
    <w:rsid w:val="00EA702C"/>
    <w:rsid w:val="00EA7241"/>
    <w:rsid w:val="00EB06C7"/>
    <w:rsid w:val="00EB0B20"/>
    <w:rsid w:val="00EB0CCE"/>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0F9"/>
    <w:rsid w:val="00ED6789"/>
    <w:rsid w:val="00ED6C89"/>
    <w:rsid w:val="00EE00EF"/>
    <w:rsid w:val="00EE0CA9"/>
    <w:rsid w:val="00EE3794"/>
    <w:rsid w:val="00EE40F8"/>
    <w:rsid w:val="00EE4256"/>
    <w:rsid w:val="00EE4B5A"/>
    <w:rsid w:val="00EE5858"/>
    <w:rsid w:val="00EE5959"/>
    <w:rsid w:val="00EE6403"/>
    <w:rsid w:val="00EE6969"/>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1ADC"/>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57972"/>
    <w:rsid w:val="00F579D7"/>
    <w:rsid w:val="00F6056C"/>
    <w:rsid w:val="00F60571"/>
    <w:rsid w:val="00F6060C"/>
    <w:rsid w:val="00F60BD3"/>
    <w:rsid w:val="00F60F09"/>
    <w:rsid w:val="00F61586"/>
    <w:rsid w:val="00F61F27"/>
    <w:rsid w:val="00F62BF8"/>
    <w:rsid w:val="00F63447"/>
    <w:rsid w:val="00F63A41"/>
    <w:rsid w:val="00F63EFA"/>
    <w:rsid w:val="00F650F5"/>
    <w:rsid w:val="00F65487"/>
    <w:rsid w:val="00F668EE"/>
    <w:rsid w:val="00F66EE3"/>
    <w:rsid w:val="00F67FBF"/>
    <w:rsid w:val="00F700AA"/>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627"/>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0CE8"/>
    <w:rsid w:val="00FE1B88"/>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8"/>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qFormat/>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 w:type="paragraph" w:customStyle="1" w:styleId="Default">
    <w:name w:val="Default"/>
    <w:qFormat/>
    <w:rsid w:val="00A8108F"/>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72052723">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449168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78454234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89104074">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2537516">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1138897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customXml/itemProps2.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8085</Words>
  <Characters>46091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4</cp:revision>
  <dcterms:created xsi:type="dcterms:W3CDTF">2025-05-09T08:36:00Z</dcterms:created>
  <dcterms:modified xsi:type="dcterms:W3CDTF">2025-05-09T08:37:00Z</dcterms:modified>
</cp:coreProperties>
</file>