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B05C1" w14:textId="04D2D973" w:rsidR="00301247" w:rsidRPr="004F19D0" w:rsidRDefault="00941D27" w:rsidP="00301247">
      <w:pPr>
        <w:pStyle w:val="Header"/>
        <w:tabs>
          <w:tab w:val="right" w:pos="8280"/>
          <w:tab w:val="right" w:pos="9781"/>
        </w:tabs>
        <w:ind w:right="-58"/>
        <w:rPr>
          <w:lang w:val="en-US"/>
        </w:rPr>
      </w:pPr>
      <w:r w:rsidRPr="6F2227D5">
        <w:rPr>
          <w:rFonts w:cs="Arial"/>
          <w:sz w:val="20"/>
          <w:lang w:eastAsia="ja-JP"/>
        </w:rPr>
        <w:fldChar w:fldCharType="begin"/>
      </w:r>
      <w:r w:rsidRPr="004F19D0">
        <w:rPr>
          <w:rFonts w:cs="Arial"/>
          <w:sz w:val="20"/>
          <w:lang w:val="en-US" w:eastAsia="ja-JP"/>
        </w:rPr>
        <w:instrText xml:space="preserve"> MACROBUTTON MTEditEquationSection2 </w:instrText>
      </w:r>
      <w:r w:rsidRPr="004F19D0">
        <w:rPr>
          <w:rStyle w:val="MTEquationSection"/>
          <w:lang w:val="en-US"/>
        </w:rPr>
        <w:instrText>Equation Chapter 1 Section 1</w:instrText>
      </w:r>
      <w:r w:rsidRPr="6F2227D5">
        <w:rPr>
          <w:rFonts w:cs="Arial"/>
          <w:sz w:val="20"/>
          <w:lang w:eastAsia="ja-JP"/>
        </w:rPr>
        <w:fldChar w:fldCharType="begin"/>
      </w:r>
      <w:r w:rsidRPr="004F19D0">
        <w:rPr>
          <w:rFonts w:cs="Arial"/>
          <w:sz w:val="20"/>
          <w:lang w:val="en-US" w:eastAsia="ja-JP"/>
        </w:rPr>
        <w:instrText xml:space="preserve"> SEQ MTEqn \r \h \* MERGEFORMAT </w:instrText>
      </w:r>
      <w:r w:rsidRPr="6F2227D5">
        <w:rPr>
          <w:rFonts w:cs="Arial"/>
          <w:sz w:val="20"/>
          <w:lang w:eastAsia="ja-JP"/>
        </w:rPr>
        <w:fldChar w:fldCharType="end"/>
      </w:r>
      <w:r w:rsidRPr="6F2227D5">
        <w:rPr>
          <w:rFonts w:cs="Arial"/>
          <w:sz w:val="20"/>
          <w:lang w:eastAsia="ja-JP"/>
        </w:rPr>
        <w:fldChar w:fldCharType="begin"/>
      </w:r>
      <w:r w:rsidRPr="004F19D0">
        <w:rPr>
          <w:rFonts w:cs="Arial"/>
          <w:sz w:val="20"/>
          <w:lang w:val="en-US" w:eastAsia="ja-JP"/>
        </w:rPr>
        <w:instrText xml:space="preserve"> SEQ MTSec \r 1 \h \* MERGEFORMAT </w:instrText>
      </w:r>
      <w:r w:rsidRPr="6F2227D5">
        <w:rPr>
          <w:rFonts w:cs="Arial"/>
          <w:sz w:val="20"/>
          <w:lang w:eastAsia="ja-JP"/>
        </w:rPr>
        <w:fldChar w:fldCharType="end"/>
      </w:r>
      <w:r w:rsidRPr="6F2227D5">
        <w:rPr>
          <w:rFonts w:cs="Arial"/>
          <w:sz w:val="20"/>
          <w:lang w:eastAsia="ja-JP"/>
        </w:rPr>
        <w:fldChar w:fldCharType="begin"/>
      </w:r>
      <w:r w:rsidRPr="004F19D0">
        <w:rPr>
          <w:rFonts w:cs="Arial"/>
          <w:sz w:val="20"/>
          <w:lang w:val="en-US" w:eastAsia="ja-JP"/>
        </w:rPr>
        <w:instrText xml:space="preserve"> SEQ MTChap \r 1 \h \* MERGEFORMAT </w:instrText>
      </w:r>
      <w:r w:rsidRPr="6F2227D5">
        <w:rPr>
          <w:rFonts w:cs="Arial"/>
          <w:sz w:val="20"/>
          <w:lang w:eastAsia="ja-JP"/>
        </w:rPr>
        <w:fldChar w:fldCharType="end"/>
      </w:r>
      <w:r w:rsidRPr="6F2227D5">
        <w:rPr>
          <w:rFonts w:cs="Arial"/>
          <w:sz w:val="20"/>
          <w:lang w:eastAsia="ja-JP"/>
        </w:rPr>
        <w:fldChar w:fldCharType="end"/>
      </w:r>
      <w:r w:rsidR="00B95DF2" w:rsidRPr="004F19D0">
        <w:rPr>
          <w:rFonts w:cs="Arial"/>
          <w:sz w:val="20"/>
          <w:lang w:val="en-US"/>
        </w:rPr>
        <w:t>3GPP TSG RAN WG1</w:t>
      </w:r>
      <w:r w:rsidR="00B95DF2" w:rsidRPr="004F19D0">
        <w:rPr>
          <w:rFonts w:cs="Arial"/>
          <w:sz w:val="20"/>
          <w:lang w:val="en-US" w:eastAsia="ja-JP"/>
        </w:rPr>
        <w:t>#1</w:t>
      </w:r>
      <w:r w:rsidR="00E07326" w:rsidRPr="004F19D0">
        <w:rPr>
          <w:rFonts w:cs="Arial"/>
          <w:sz w:val="20"/>
          <w:lang w:val="en-US" w:eastAsia="ja-JP"/>
        </w:rPr>
        <w:t>2</w:t>
      </w:r>
      <w:r w:rsidR="004F19D0" w:rsidRPr="004F19D0">
        <w:rPr>
          <w:rFonts w:cs="Arial"/>
          <w:sz w:val="20"/>
          <w:lang w:val="en-US" w:eastAsia="ja-JP"/>
        </w:rPr>
        <w:t>1</w:t>
      </w:r>
      <w:r w:rsidRPr="004F19D0">
        <w:rPr>
          <w:lang w:val="en-US"/>
        </w:rPr>
        <w:tab/>
      </w:r>
      <w:r w:rsidRPr="004F19D0">
        <w:rPr>
          <w:lang w:val="en-US"/>
        </w:rPr>
        <w:tab/>
      </w:r>
      <w:r w:rsidR="005D069A" w:rsidRPr="004F19D0">
        <w:rPr>
          <w:lang w:val="en-US"/>
        </w:rPr>
        <w:t>R1-</w:t>
      </w:r>
      <w:r w:rsidR="002E5B57" w:rsidRPr="002E5B57">
        <w:rPr>
          <w:bCs/>
          <w:lang w:val="en-US"/>
        </w:rPr>
        <w:t>2503618</w:t>
      </w:r>
    </w:p>
    <w:p w14:paraId="4EE1F5DB" w14:textId="3E3B7D63" w:rsidR="005479EF" w:rsidRDefault="005B6925" w:rsidP="00B95DF2">
      <w:pPr>
        <w:pStyle w:val="Header"/>
        <w:tabs>
          <w:tab w:val="right" w:pos="8280"/>
          <w:tab w:val="right" w:pos="9781"/>
        </w:tabs>
        <w:ind w:right="-58"/>
        <w:rPr>
          <w:rFonts w:eastAsiaTheme="minorEastAsia" w:cs="Arial"/>
          <w:bCs/>
          <w:sz w:val="20"/>
          <w:lang w:eastAsia="ja-JP"/>
        </w:rPr>
      </w:pPr>
      <w:r w:rsidRPr="005B6925">
        <w:rPr>
          <w:rFonts w:cs="Arial"/>
          <w:bCs/>
          <w:sz w:val="20"/>
          <w:lang w:val="en-US" w:eastAsia="ja-JP"/>
        </w:rPr>
        <w:t>St.</w:t>
      </w:r>
      <w:r w:rsidRPr="005B6925">
        <w:t xml:space="preserve"> </w:t>
      </w:r>
      <w:r w:rsidRPr="005B6925">
        <w:rPr>
          <w:rFonts w:cs="Arial"/>
          <w:bCs/>
          <w:sz w:val="20"/>
          <w:lang w:val="en-US" w:eastAsia="ja-JP"/>
        </w:rPr>
        <w:t>Julian's</w:t>
      </w:r>
      <w:r w:rsidR="00F34CD4">
        <w:rPr>
          <w:rFonts w:cs="Arial"/>
          <w:bCs/>
          <w:sz w:val="20"/>
          <w:lang w:val="en-US" w:eastAsia="ja-JP"/>
        </w:rPr>
        <w:t xml:space="preserve">, </w:t>
      </w:r>
      <w:r w:rsidR="009344E5">
        <w:rPr>
          <w:rFonts w:cs="Arial"/>
          <w:bCs/>
          <w:sz w:val="20"/>
          <w:lang w:val="en-US" w:eastAsia="ja-JP"/>
        </w:rPr>
        <w:t>Malta</w:t>
      </w:r>
      <w:r w:rsidR="00D9072B">
        <w:rPr>
          <w:rFonts w:cs="Arial"/>
          <w:bCs/>
          <w:sz w:val="20"/>
          <w:lang w:eastAsia="ja-JP"/>
        </w:rPr>
        <w:t xml:space="preserve">, </w:t>
      </w:r>
      <w:r w:rsidR="00B66E08">
        <w:rPr>
          <w:rFonts w:cs="Arial"/>
          <w:bCs/>
          <w:sz w:val="20"/>
          <w:lang w:eastAsia="ja-JP"/>
        </w:rPr>
        <w:t>Ma</w:t>
      </w:r>
      <w:r w:rsidR="00B66E08">
        <w:rPr>
          <w:rFonts w:cs="Arial"/>
          <w:bCs/>
          <w:sz w:val="20"/>
          <w:lang w:val="en-US" w:eastAsia="ja-JP"/>
        </w:rPr>
        <w:t>y</w:t>
      </w:r>
      <w:r w:rsidR="00D9072B">
        <w:rPr>
          <w:rFonts w:cs="Arial"/>
          <w:bCs/>
          <w:sz w:val="20"/>
          <w:lang w:eastAsia="ja-JP"/>
        </w:rPr>
        <w:t xml:space="preserve"> </w:t>
      </w:r>
      <w:r w:rsidR="00B66E08">
        <w:rPr>
          <w:rFonts w:cs="Arial"/>
          <w:bCs/>
          <w:sz w:val="20"/>
          <w:lang w:eastAsia="ja-JP"/>
        </w:rPr>
        <w:t>19</w:t>
      </w:r>
      <w:r w:rsidR="00D9072B" w:rsidRPr="00AF04E6">
        <w:rPr>
          <w:rFonts w:cs="Arial"/>
          <w:bCs/>
          <w:sz w:val="20"/>
          <w:vertAlign w:val="superscript"/>
          <w:lang w:eastAsia="ja-JP"/>
        </w:rPr>
        <w:t>th</w:t>
      </w:r>
      <w:r w:rsidR="00D9072B">
        <w:rPr>
          <w:rFonts w:cs="Arial"/>
          <w:bCs/>
          <w:sz w:val="20"/>
          <w:lang w:eastAsia="ja-JP"/>
        </w:rPr>
        <w:t xml:space="preserve"> – </w:t>
      </w:r>
      <w:r w:rsidR="00B66E08">
        <w:rPr>
          <w:rFonts w:cs="Arial"/>
          <w:bCs/>
          <w:sz w:val="20"/>
          <w:lang w:eastAsia="ja-JP"/>
        </w:rPr>
        <w:t>23</w:t>
      </w:r>
      <w:r w:rsidR="00B66E08">
        <w:rPr>
          <w:rFonts w:cs="Arial"/>
          <w:bCs/>
          <w:sz w:val="20"/>
          <w:vertAlign w:val="superscript"/>
          <w:lang w:eastAsia="ja-JP"/>
        </w:rPr>
        <w:t>rd</w:t>
      </w:r>
      <w:r w:rsidR="00D9072B">
        <w:rPr>
          <w:rFonts w:eastAsiaTheme="minorEastAsia" w:cs="Arial"/>
          <w:bCs/>
          <w:sz w:val="20"/>
          <w:lang w:eastAsia="ja-JP"/>
        </w:rPr>
        <w:t>,</w:t>
      </w:r>
      <w:r w:rsidR="00D9072B">
        <w:rPr>
          <w:rFonts w:cs="Arial"/>
          <w:bCs/>
          <w:sz w:val="20"/>
          <w:lang w:eastAsia="ja-JP"/>
        </w:rPr>
        <w:t xml:space="preserve"> </w:t>
      </w:r>
      <w:r w:rsidR="00D9072B">
        <w:rPr>
          <w:rFonts w:eastAsiaTheme="minorEastAsia" w:cs="Arial"/>
          <w:bCs/>
          <w:sz w:val="20"/>
          <w:lang w:eastAsia="ja-JP"/>
        </w:rPr>
        <w:t>202</w:t>
      </w:r>
      <w:r w:rsidR="00251F5F">
        <w:rPr>
          <w:rFonts w:eastAsiaTheme="minorEastAsia" w:cs="Arial"/>
          <w:bCs/>
          <w:sz w:val="20"/>
          <w:lang w:eastAsia="ja-JP"/>
        </w:rPr>
        <w:t>5</w:t>
      </w:r>
    </w:p>
    <w:p w14:paraId="20246CD4" w14:textId="77777777" w:rsidR="00D9072B" w:rsidRPr="003E3B37" w:rsidRDefault="00D9072B"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2F3B7F7"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C02368" w:rsidRPr="00C02368">
        <w:rPr>
          <w:b w:val="0"/>
          <w:sz w:val="20"/>
        </w:rPr>
        <w:t xml:space="preserve">Physical </w:t>
      </w:r>
      <w:r w:rsidR="00C02368">
        <w:rPr>
          <w:b w:val="0"/>
          <w:sz w:val="20"/>
        </w:rPr>
        <w:t>C</w:t>
      </w:r>
      <w:r w:rsidR="00C02368" w:rsidRPr="00C02368">
        <w:rPr>
          <w:b w:val="0"/>
          <w:sz w:val="20"/>
        </w:rPr>
        <w:t xml:space="preserve">hannel </w:t>
      </w:r>
      <w:r w:rsidR="00C02368">
        <w:rPr>
          <w:b w:val="0"/>
          <w:sz w:val="20"/>
        </w:rPr>
        <w:t>D</w:t>
      </w:r>
      <w:r w:rsidR="00C02368" w:rsidRPr="00C02368">
        <w:rPr>
          <w:b w:val="0"/>
          <w:sz w:val="20"/>
        </w:rPr>
        <w:t>esign</w:t>
      </w:r>
      <w:r w:rsidR="00C02368">
        <w:rPr>
          <w:b w:val="0"/>
          <w:sz w:val="20"/>
        </w:rPr>
        <w:t>s</w:t>
      </w:r>
      <w:r w:rsidR="00422ADC">
        <w:rPr>
          <w:b w:val="0"/>
          <w:sz w:val="20"/>
        </w:rPr>
        <w:t xml:space="preserve"> for A-IoT</w:t>
      </w:r>
    </w:p>
    <w:p w14:paraId="3BEF152C" w14:textId="3FCD235D" w:rsidR="005479EF" w:rsidRPr="00C02368" w:rsidRDefault="005479EF" w:rsidP="006938DA">
      <w:pPr>
        <w:spacing w:after="60"/>
        <w:rPr>
          <w:rFonts w:eastAsiaTheme="minorEastAsia"/>
          <w:lang w:val="de-DE"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C02368">
        <w:rPr>
          <w:rFonts w:ascii="Arial" w:hAnsi="Arial"/>
          <w:lang w:eastAsia="ja-JP"/>
        </w:rPr>
        <w:t>4</w:t>
      </w:r>
      <w:r w:rsidR="00134387">
        <w:rPr>
          <w:rFonts w:ascii="Arial" w:hAnsi="Arial"/>
          <w:lang w:eastAsia="ja-JP"/>
        </w:rPr>
        <w:t>.</w:t>
      </w:r>
      <w:r w:rsidR="00C02368">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3DC793F3" w:rsidR="000A1F24" w:rsidRDefault="00AA02D8" w:rsidP="002F57BD">
      <w:pPr>
        <w:spacing w:after="0"/>
        <w:rPr>
          <w:lang w:eastAsia="ja-JP"/>
        </w:rPr>
      </w:pPr>
      <w:r>
        <w:rPr>
          <w:lang w:eastAsia="ja-JP"/>
        </w:rPr>
        <w:t>Ambient IoT (A-IoT)</w:t>
      </w:r>
      <w:r w:rsidR="00026789">
        <w:rPr>
          <w:lang w:eastAsia="ja-JP"/>
        </w:rPr>
        <w:t xml:space="preserve"> is a new type of device, with low complexity and low-power consumption, </w:t>
      </w:r>
      <w:r w:rsidR="00BD2319">
        <w:rPr>
          <w:lang w:eastAsia="ja-JP"/>
        </w:rPr>
        <w:t>defin</w:t>
      </w:r>
      <w:r w:rsidR="00AC65B4">
        <w:rPr>
          <w:lang w:eastAsia="ja-JP"/>
        </w:rPr>
        <w:t>ed</w:t>
      </w:r>
      <w:r w:rsidR="00BD2319">
        <w:rPr>
          <w:lang w:eastAsia="ja-JP"/>
        </w:rPr>
        <w:t xml:space="preserve"> </w:t>
      </w:r>
      <w:r w:rsidR="00FB6680">
        <w:rPr>
          <w:lang w:eastAsia="ja-JP"/>
        </w:rPr>
        <w:t>to</w:t>
      </w:r>
      <w:r w:rsidR="008C1DA6">
        <w:rPr>
          <w:lang w:eastAsia="ja-JP"/>
        </w:rPr>
        <w:t xml:space="preserve"> </w:t>
      </w:r>
      <w:r w:rsidR="00FB6680">
        <w:rPr>
          <w:lang w:eastAsia="ja-JP"/>
        </w:rPr>
        <w:t>be integrated in</w:t>
      </w:r>
      <w:r w:rsidR="002567D2">
        <w:rPr>
          <w:lang w:eastAsia="ja-JP"/>
        </w:rPr>
        <w:t xml:space="preserve"> </w:t>
      </w:r>
      <w:r w:rsidR="00026789">
        <w:rPr>
          <w:lang w:eastAsia="ja-JP"/>
        </w:rPr>
        <w:t>5G NR.</w:t>
      </w:r>
      <w:r w:rsidR="0089346A">
        <w:rPr>
          <w:lang w:eastAsia="ja-JP"/>
        </w:rPr>
        <w:t xml:space="preserve"> The</w:t>
      </w:r>
      <w:r w:rsidR="00E41181">
        <w:rPr>
          <w:lang w:eastAsia="ja-JP"/>
        </w:rPr>
        <w:t xml:space="preserve"> </w:t>
      </w:r>
      <w:r w:rsidR="00EE63EB">
        <w:rPr>
          <w:lang w:eastAsia="ja-JP"/>
        </w:rPr>
        <w:t>A-IoT</w:t>
      </w:r>
      <w:r w:rsidR="00846642">
        <w:rPr>
          <w:lang w:eastAsia="ja-JP"/>
        </w:rPr>
        <w:t xml:space="preserve"> </w:t>
      </w:r>
      <w:r w:rsidR="0089346A">
        <w:rPr>
          <w:lang w:eastAsia="ja-JP"/>
        </w:rPr>
        <w:t xml:space="preserve">study began in </w:t>
      </w:r>
      <w:r w:rsidR="00846642">
        <w:rPr>
          <w:lang w:eastAsia="ja-JP"/>
        </w:rPr>
        <w:t xml:space="preserve">RAN during Rel. 18 and continued in RAN-WGs </w:t>
      </w:r>
      <w:r w:rsidR="000D4B91">
        <w:rPr>
          <w:lang w:eastAsia="ja-JP"/>
        </w:rPr>
        <w:t>during</w:t>
      </w:r>
      <w:r w:rsidR="00846642">
        <w:rPr>
          <w:lang w:eastAsia="ja-JP"/>
        </w:rPr>
        <w:t xml:space="preserve"> Rel. 19</w:t>
      </w:r>
      <w:r w:rsidR="000D4B91">
        <w:rPr>
          <w:lang w:eastAsia="ja-JP"/>
        </w:rPr>
        <w:t xml:space="preserve"> [1, 2]. </w:t>
      </w:r>
      <w:r w:rsidR="00C37A93">
        <w:rPr>
          <w:lang w:eastAsia="ja-JP"/>
        </w:rPr>
        <w:t xml:space="preserve">3GPP </w:t>
      </w:r>
      <w:r w:rsidR="005E1C57">
        <w:rPr>
          <w:lang w:eastAsia="ja-JP"/>
        </w:rPr>
        <w:t xml:space="preserve">recently </w:t>
      </w:r>
      <w:r w:rsidR="005805EC">
        <w:rPr>
          <w:lang w:eastAsia="ja-JP"/>
        </w:rPr>
        <w:t xml:space="preserve">defined a new </w:t>
      </w:r>
      <w:r w:rsidR="008B20AF">
        <w:rPr>
          <w:lang w:eastAsia="ja-JP"/>
        </w:rPr>
        <w:t xml:space="preserve">WI for </w:t>
      </w:r>
      <w:r w:rsidR="00FD0111">
        <w:rPr>
          <w:lang w:eastAsia="ja-JP"/>
        </w:rPr>
        <w:t>A-IoT</w:t>
      </w:r>
      <w:r w:rsidR="00C37A93">
        <w:rPr>
          <w:lang w:eastAsia="ja-JP"/>
        </w:rPr>
        <w:t xml:space="preserve"> </w:t>
      </w:r>
      <w:r w:rsidR="006969D4">
        <w:rPr>
          <w:lang w:eastAsia="ja-JP"/>
        </w:rPr>
        <w:t>in Rel. 19</w:t>
      </w:r>
      <w:r w:rsidR="00DA705C">
        <w:rPr>
          <w:lang w:eastAsia="ja-JP"/>
        </w:rPr>
        <w:t xml:space="preserve"> [3]</w:t>
      </w:r>
      <w:r w:rsidR="006969D4">
        <w:rPr>
          <w:lang w:eastAsia="ja-JP"/>
        </w:rPr>
        <w:t>.</w:t>
      </w:r>
      <w:r w:rsidR="00481E4C">
        <w:rPr>
          <w:lang w:eastAsia="ja-JP"/>
        </w:rPr>
        <w:t xml:space="preserve"> The WID</w:t>
      </w:r>
      <w:r w:rsidR="00B27798">
        <w:rPr>
          <w:lang w:eastAsia="ja-JP"/>
        </w:rPr>
        <w:t xml:space="preserve"> </w:t>
      </w:r>
      <w:r w:rsidR="00753F08">
        <w:rPr>
          <w:lang w:eastAsia="ja-JP"/>
        </w:rPr>
        <w:t>specifies the</w:t>
      </w:r>
      <w:r w:rsidR="00B27798">
        <w:rPr>
          <w:lang w:eastAsia="ja-JP"/>
        </w:rPr>
        <w:t xml:space="preserve"> support</w:t>
      </w:r>
      <w:r w:rsidR="00577867">
        <w:rPr>
          <w:lang w:eastAsia="ja-JP"/>
        </w:rPr>
        <w:t xml:space="preserve"> </w:t>
      </w:r>
      <w:r w:rsidR="00753F08">
        <w:rPr>
          <w:lang w:eastAsia="ja-JP"/>
        </w:rPr>
        <w:t xml:space="preserve">of </w:t>
      </w:r>
      <w:r w:rsidR="00577867">
        <w:rPr>
          <w:lang w:eastAsia="ja-JP"/>
        </w:rPr>
        <w:t xml:space="preserve">A-IoT Device 1 in a </w:t>
      </w:r>
      <w:r w:rsidR="00105FF5">
        <w:rPr>
          <w:lang w:eastAsia="ja-JP"/>
        </w:rPr>
        <w:t>D</w:t>
      </w:r>
      <w:r w:rsidR="00577867">
        <w:rPr>
          <w:lang w:eastAsia="ja-JP"/>
        </w:rPr>
        <w:t xml:space="preserve">eployment scenario 1 with </w:t>
      </w:r>
      <w:r w:rsidR="007B339A">
        <w:rPr>
          <w:lang w:eastAsia="ja-JP"/>
        </w:rPr>
        <w:t>Topology</w:t>
      </w:r>
      <w:r w:rsidR="00577867">
        <w:rPr>
          <w:lang w:eastAsia="ja-JP"/>
        </w:rPr>
        <w:t xml:space="preserve"> 1</w:t>
      </w:r>
      <w:r w:rsidR="007B339A">
        <w:rPr>
          <w:lang w:eastAsia="ja-JP"/>
        </w:rPr>
        <w:t xml:space="preserve">. </w:t>
      </w:r>
      <w:r w:rsidR="004B2091">
        <w:rPr>
          <w:lang w:eastAsia="ja-JP"/>
        </w:rPr>
        <w:t xml:space="preserve">The spectrum </w:t>
      </w:r>
      <w:r w:rsidR="00792EAA">
        <w:rPr>
          <w:lang w:eastAsia="ja-JP"/>
        </w:rPr>
        <w:t xml:space="preserve">deployment is in-band </w:t>
      </w:r>
      <w:r w:rsidR="00441A1C">
        <w:rPr>
          <w:lang w:eastAsia="ja-JP"/>
        </w:rPr>
        <w:t>and st</w:t>
      </w:r>
      <w:r w:rsidR="00603EFA">
        <w:rPr>
          <w:lang w:eastAsia="ja-JP"/>
        </w:rPr>
        <w:t xml:space="preserve">andalone </w:t>
      </w:r>
      <w:r w:rsidR="00792EAA">
        <w:rPr>
          <w:lang w:eastAsia="ja-JP"/>
        </w:rPr>
        <w:t>FDD in FR1</w:t>
      </w:r>
      <w:r w:rsidR="00755ADC">
        <w:rPr>
          <w:lang w:eastAsia="ja-JP"/>
        </w:rPr>
        <w:t>.</w:t>
      </w:r>
      <w:r w:rsidR="00F372CB">
        <w:rPr>
          <w:lang w:eastAsia="ja-JP"/>
        </w:rPr>
        <w:t xml:space="preserve"> </w:t>
      </w:r>
      <w:r w:rsidR="00EA6809">
        <w:rPr>
          <w:lang w:eastAsia="ja-JP"/>
        </w:rPr>
        <w:t>Accordingly, RAN1</w:t>
      </w:r>
      <w:r w:rsidR="000A68BA">
        <w:rPr>
          <w:lang w:eastAsia="ja-JP"/>
        </w:rPr>
        <w:t xml:space="preserve"> needs to consider the physical channel</w:t>
      </w:r>
      <w:r w:rsidR="00F23F72">
        <w:rPr>
          <w:lang w:eastAsia="ja-JP"/>
        </w:rPr>
        <w:t xml:space="preserve"> designs</w:t>
      </w:r>
      <w:r w:rsidR="000A68BA">
        <w:rPr>
          <w:lang w:eastAsia="ja-JP"/>
        </w:rPr>
        <w:t xml:space="preserve"> to support the </w:t>
      </w:r>
      <w:r w:rsidR="00F23F72">
        <w:rPr>
          <w:lang w:eastAsia="ja-JP"/>
        </w:rPr>
        <w:t xml:space="preserve">mentioned features. </w:t>
      </w:r>
      <w:r w:rsidR="005F3134">
        <w:rPr>
          <w:lang w:eastAsia="ja-JP"/>
        </w:rPr>
        <w:t xml:space="preserve">In this contribution, we present </w:t>
      </w:r>
      <w:r w:rsidR="001D2BDA">
        <w:rPr>
          <w:lang w:eastAsia="ja-JP"/>
        </w:rPr>
        <w:t xml:space="preserve">our views regarding </w:t>
      </w:r>
      <w:r w:rsidR="00654E94">
        <w:rPr>
          <w:lang w:eastAsia="ja-JP"/>
        </w:rPr>
        <w:t xml:space="preserve">the </w:t>
      </w:r>
      <w:r w:rsidR="00434A32">
        <w:rPr>
          <w:lang w:eastAsia="ja-JP"/>
        </w:rPr>
        <w:t>physical channel designs</w:t>
      </w:r>
      <w:r w:rsidR="003B393A">
        <w:rPr>
          <w:lang w:eastAsia="ja-JP"/>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448E2AE0" w14:textId="77777777" w:rsidR="005D26B2" w:rsidRPr="00B6372D" w:rsidRDefault="005D26B2" w:rsidP="005D26B2">
      <w:pPr>
        <w:rPr>
          <w:b/>
          <w:bCs/>
          <w:u w:val="single"/>
        </w:rPr>
      </w:pPr>
      <w:r w:rsidRPr="00B6372D">
        <w:rPr>
          <w:rFonts w:hint="eastAsia"/>
          <w:b/>
          <w:bCs/>
          <w:u w:val="single"/>
        </w:rPr>
        <w:t xml:space="preserve">D2R bit duration, chip </w:t>
      </w:r>
      <w:r w:rsidRPr="00B6372D">
        <w:rPr>
          <w:b/>
          <w:bCs/>
          <w:u w:val="single"/>
        </w:rPr>
        <w:t>duration</w:t>
      </w:r>
      <w:r w:rsidRPr="00B6372D">
        <w:rPr>
          <w:rFonts w:hint="eastAsia"/>
          <w:b/>
          <w:bCs/>
          <w:u w:val="single"/>
        </w:rPr>
        <w:t xml:space="preserve">, </w:t>
      </w:r>
      <w:r w:rsidRPr="00B6372D">
        <w:rPr>
          <w:b/>
          <w:bCs/>
          <w:u w:val="single"/>
        </w:rPr>
        <w:t xml:space="preserve">and </w:t>
      </w:r>
      <w:r w:rsidRPr="00B6372D">
        <w:rPr>
          <w:rFonts w:hint="eastAsia"/>
          <w:b/>
          <w:bCs/>
          <w:u w:val="single"/>
        </w:rPr>
        <w:t>SFS factor R</w:t>
      </w:r>
    </w:p>
    <w:p w14:paraId="1D0FB336" w14:textId="77777777" w:rsidR="005D26B2" w:rsidRPr="00A615A8" w:rsidRDefault="005D26B2" w:rsidP="005D26B2">
      <w:r w:rsidRPr="00A615A8">
        <w:t>In the last meeting, the following agreement regarding the D2R bit duration, chip duration, and SFS factor R was made</w:t>
      </w:r>
      <w:r>
        <w:t xml:space="preserve"> [4].</w:t>
      </w:r>
    </w:p>
    <w:tbl>
      <w:tblPr>
        <w:tblStyle w:val="TableGrid"/>
        <w:tblW w:w="0" w:type="auto"/>
        <w:tblLook w:val="04A0" w:firstRow="1" w:lastRow="0" w:firstColumn="1" w:lastColumn="0" w:noHBand="0" w:noVBand="1"/>
      </w:tblPr>
      <w:tblGrid>
        <w:gridCol w:w="9582"/>
      </w:tblGrid>
      <w:tr w:rsidR="005D26B2" w14:paraId="42B6DB79" w14:textId="77777777" w:rsidTr="009128E7">
        <w:trPr>
          <w:trHeight w:val="7641"/>
        </w:trPr>
        <w:tc>
          <w:tcPr>
            <w:tcW w:w="9582" w:type="dxa"/>
          </w:tcPr>
          <w:p w14:paraId="7E5ADE4E" w14:textId="77777777" w:rsidR="005D26B2" w:rsidRPr="00C039A2" w:rsidRDefault="005D26B2" w:rsidP="009128E7">
            <w:r w:rsidRPr="006D089F">
              <w:rPr>
                <w:highlight w:val="green"/>
              </w:rPr>
              <w:t>Agreement</w:t>
            </w:r>
          </w:p>
          <w:p w14:paraId="7F0F3F4F" w14:textId="77777777" w:rsidR="005D26B2" w:rsidRPr="006D089F" w:rsidRDefault="005D26B2" w:rsidP="009128E7">
            <w:pPr>
              <w:jc w:val="both"/>
              <w:rPr>
                <w:rFonts w:eastAsiaTheme="minorEastAsia"/>
                <w:iCs/>
                <w:lang w:eastAsia="zh-CN"/>
              </w:rPr>
            </w:pPr>
            <w:r w:rsidRPr="006D089F">
              <w:rPr>
                <w:rFonts w:eastAsiaTheme="minorEastAsia" w:hint="eastAsia"/>
                <w:iCs/>
                <w:lang w:eastAsia="zh-CN"/>
              </w:rPr>
              <w:t xml:space="preserve">The potential values of D2R chip duration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bit </w:t>
            </w:r>
            <w:r w:rsidRPr="006D089F">
              <w:rPr>
                <w:rFonts w:eastAsiaTheme="minorEastAsia"/>
                <w:iCs/>
                <w:lang w:eastAsia="zh-CN"/>
              </w:rPr>
              <w:t>duration</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SFS factor </w:t>
            </w:r>
            <w:r w:rsidRPr="006D089F">
              <w:rPr>
                <w:rFonts w:eastAsiaTheme="minorEastAsia" w:hint="eastAsia"/>
                <w:i/>
                <w:lang w:eastAsia="zh-CN"/>
              </w:rPr>
              <w:t>R</w:t>
            </w:r>
            <w:r w:rsidRPr="006D089F">
              <w:rPr>
                <w:rFonts w:eastAsiaTheme="minorEastAsia" w:hint="eastAsia"/>
                <w:iCs/>
                <w:lang w:eastAsia="zh-CN"/>
              </w:rPr>
              <w:t>, are shown in the following table:</w:t>
            </w:r>
          </w:p>
          <w:p w14:paraId="06FCA5F9" w14:textId="77777777" w:rsidR="005D26B2" w:rsidRPr="006D089F" w:rsidRDefault="005D26B2" w:rsidP="005D26B2">
            <w:pPr>
              <w:pStyle w:val="ListParagraph"/>
              <w:numPr>
                <w:ilvl w:val="0"/>
                <w:numId w:val="14"/>
              </w:numPr>
              <w:spacing w:after="0"/>
              <w:ind w:leftChars="0"/>
              <w:jc w:val="both"/>
              <w:rPr>
                <w:rFonts w:eastAsiaTheme="minorEastAsia"/>
                <w:iCs/>
                <w:lang w:eastAsia="zh-CN"/>
              </w:rPr>
            </w:pPr>
            <w:r w:rsidRPr="006D089F">
              <w:rPr>
                <w:rFonts w:eastAsiaTheme="minorEastAsia" w:hint="eastAsia"/>
                <w:iCs/>
                <w:lang w:eastAsia="zh-CN"/>
              </w:rPr>
              <w:t xml:space="preserve">FFS further down-selections of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w:t>
            </w:r>
            <w:r w:rsidRPr="006D089F">
              <w:rPr>
                <w:rFonts w:eastAsiaTheme="minorEastAsia" w:hint="eastAsia"/>
                <w:i/>
                <w:lang w:eastAsia="zh-CN"/>
              </w:rPr>
              <w:t>R</w:t>
            </w:r>
            <w:r w:rsidRPr="006D089F">
              <w:rPr>
                <w:rFonts w:eastAsiaTheme="minorEastAsia"/>
                <w:lang w:eastAsia="zh-CN"/>
              </w:rPr>
              <w:t xml:space="preserve"> to be supported</w:t>
            </w:r>
          </w:p>
          <w:p w14:paraId="25780711" w14:textId="77777777" w:rsidR="005D26B2" w:rsidRPr="00804E6A" w:rsidRDefault="005D26B2" w:rsidP="005D26B2">
            <w:pPr>
              <w:pStyle w:val="ListParagraph"/>
              <w:numPr>
                <w:ilvl w:val="0"/>
                <w:numId w:val="14"/>
              </w:numPr>
              <w:spacing w:after="0"/>
              <w:ind w:leftChars="0"/>
              <w:jc w:val="both"/>
              <w:rPr>
                <w:rFonts w:eastAsiaTheme="minorEastAsia"/>
                <w:iCs/>
                <w:lang w:eastAsia="zh-CN"/>
              </w:rPr>
            </w:pPr>
            <w:r w:rsidRPr="00804E6A">
              <w:rPr>
                <w:rFonts w:eastAsiaTheme="minorEastAsia" w:hint="eastAsia"/>
                <w:iCs/>
                <w:lang w:eastAsia="zh-CN"/>
              </w:rPr>
              <w:t xml:space="preserve">Note: Detailed indication </w:t>
            </w:r>
            <w:r w:rsidRPr="00804E6A">
              <w:rPr>
                <w:rFonts w:eastAsiaTheme="minorEastAsia"/>
                <w:iCs/>
                <w:lang w:eastAsia="zh-CN"/>
              </w:rPr>
              <w:t>signaling</w:t>
            </w:r>
            <w:r w:rsidRPr="00804E6A">
              <w:rPr>
                <w:rFonts w:eastAsiaTheme="minorEastAsia" w:hint="eastAsia"/>
                <w:iCs/>
                <w:lang w:eastAsia="zh-CN"/>
              </w:rPr>
              <w:t xml:space="preserve"> of D2R scheduling </w:t>
            </w:r>
            <w:r w:rsidRPr="00804E6A">
              <w:rPr>
                <w:rFonts w:eastAsiaTheme="minorEastAsia"/>
                <w:iCs/>
                <w:lang w:eastAsia="zh-CN"/>
              </w:rPr>
              <w:t>information</w:t>
            </w:r>
            <w:r w:rsidRPr="00804E6A">
              <w:rPr>
                <w:rFonts w:eastAsiaTheme="minorEastAsia" w:hint="eastAsia"/>
                <w:iCs/>
                <w:lang w:eastAsia="zh-CN"/>
              </w:rPr>
              <w:t xml:space="preserve"> </w:t>
            </w:r>
            <w:r>
              <w:rPr>
                <w:rFonts w:eastAsiaTheme="minorEastAsia"/>
                <w:iCs/>
                <w:lang w:eastAsia="zh-CN"/>
              </w:rPr>
              <w:t>is</w:t>
            </w:r>
            <w:r w:rsidRPr="00804E6A">
              <w:rPr>
                <w:rFonts w:eastAsiaTheme="minorEastAsia" w:hint="eastAsia"/>
                <w:iCs/>
                <w:lang w:eastAsia="zh-CN"/>
              </w:rPr>
              <w:t xml:space="preserve"> discussed in AI 9.4.4.</w:t>
            </w:r>
          </w:p>
          <w:tbl>
            <w:tblPr>
              <w:tblStyle w:val="TableGrid"/>
              <w:tblW w:w="9236" w:type="dxa"/>
              <w:tblLook w:val="04A0" w:firstRow="1" w:lastRow="0" w:firstColumn="1" w:lastColumn="0" w:noHBand="0" w:noVBand="1"/>
            </w:tblPr>
            <w:tblGrid>
              <w:gridCol w:w="684"/>
              <w:gridCol w:w="684"/>
              <w:gridCol w:w="600"/>
              <w:gridCol w:w="600"/>
              <w:gridCol w:w="600"/>
              <w:gridCol w:w="600"/>
              <w:gridCol w:w="588"/>
              <w:gridCol w:w="588"/>
              <w:gridCol w:w="588"/>
              <w:gridCol w:w="588"/>
              <w:gridCol w:w="588"/>
              <w:gridCol w:w="588"/>
              <w:gridCol w:w="671"/>
              <w:gridCol w:w="588"/>
              <w:gridCol w:w="675"/>
              <w:gridCol w:w="6"/>
            </w:tblGrid>
            <w:tr w:rsidR="005D26B2" w:rsidRPr="009743CD" w14:paraId="7C008D56" w14:textId="77777777" w:rsidTr="009128E7">
              <w:trPr>
                <w:trHeight w:val="269"/>
              </w:trPr>
              <w:tc>
                <w:tcPr>
                  <w:tcW w:w="684" w:type="dxa"/>
                </w:tcPr>
                <w:p w14:paraId="08B3E734" w14:textId="77777777" w:rsidR="005D26B2" w:rsidRPr="009743CD" w:rsidRDefault="005D26B2" w:rsidP="009128E7">
                  <w:pPr>
                    <w:rPr>
                      <w:rFonts w:eastAsiaTheme="minorEastAsia"/>
                      <w:iCs/>
                      <w:sz w:val="16"/>
                      <w:lang w:eastAsia="zh-CN"/>
                    </w:rPr>
                  </w:pPr>
                </w:p>
              </w:tc>
              <w:tc>
                <w:tcPr>
                  <w:tcW w:w="8552" w:type="dxa"/>
                  <w:gridSpan w:val="15"/>
                </w:tcPr>
                <w:p w14:paraId="78B96910" w14:textId="77777777" w:rsidR="005D26B2" w:rsidRPr="009743CD" w:rsidRDefault="005D26B2" w:rsidP="009128E7">
                  <w:pPr>
                    <w:jc w:val="center"/>
                    <w:rPr>
                      <w:rFonts w:eastAsiaTheme="minorEastAsia"/>
                      <w:b/>
                      <w:bCs/>
                      <w:i/>
                      <w:sz w:val="16"/>
                      <w:lang w:eastAsia="zh-CN"/>
                    </w:rPr>
                  </w:pPr>
                  <w:proofErr w:type="spellStart"/>
                  <w:r w:rsidRPr="009743CD">
                    <w:rPr>
                      <w:rFonts w:eastAsiaTheme="minorEastAsia" w:hint="eastAsia"/>
                      <w:b/>
                      <w:bCs/>
                      <w:i/>
                      <w:sz w:val="16"/>
                      <w:lang w:eastAsia="zh-CN"/>
                    </w:rPr>
                    <w:t>T</w:t>
                  </w:r>
                  <w:r w:rsidRPr="009743CD">
                    <w:rPr>
                      <w:rFonts w:eastAsiaTheme="minorEastAsia" w:hint="eastAsia"/>
                      <w:b/>
                      <w:bCs/>
                      <w:iCs/>
                      <w:sz w:val="16"/>
                      <w:vertAlign w:val="subscript"/>
                      <w:lang w:eastAsia="zh-CN"/>
                    </w:rPr>
                    <w:t>chip</w:t>
                  </w:r>
                  <w:proofErr w:type="spellEnd"/>
                  <w:r w:rsidRPr="009743CD">
                    <w:rPr>
                      <w:rFonts w:eastAsiaTheme="minorEastAsia" w:hint="eastAsia"/>
                      <w:b/>
                      <w:bCs/>
                      <w:iCs/>
                      <w:sz w:val="16"/>
                      <w:lang w:eastAsia="zh-CN"/>
                    </w:rPr>
                    <w:t xml:space="preserve"> (</w:t>
                  </w:r>
                  <w:proofErr w:type="spellStart"/>
                  <w:r w:rsidRPr="009743CD">
                    <w:rPr>
                      <w:b/>
                      <w:bCs/>
                      <w:i/>
                      <w:sz w:val="16"/>
                    </w:rPr>
                    <w:t>μs</w:t>
                  </w:r>
                  <w:proofErr w:type="spellEnd"/>
                  <w:r w:rsidRPr="009743CD">
                    <w:rPr>
                      <w:rFonts w:eastAsiaTheme="minorEastAsia" w:hint="eastAsia"/>
                      <w:b/>
                      <w:bCs/>
                      <w:iCs/>
                      <w:sz w:val="16"/>
                      <w:lang w:eastAsia="zh-CN"/>
                    </w:rPr>
                    <w:t>)</w:t>
                  </w:r>
                </w:p>
              </w:tc>
            </w:tr>
            <w:tr w:rsidR="005D26B2" w:rsidRPr="009743CD" w14:paraId="4E67CAC0" w14:textId="77777777" w:rsidTr="009128E7">
              <w:trPr>
                <w:gridAfter w:val="1"/>
                <w:wAfter w:w="6" w:type="dxa"/>
                <w:trHeight w:val="276"/>
              </w:trPr>
              <w:tc>
                <w:tcPr>
                  <w:tcW w:w="684" w:type="dxa"/>
                </w:tcPr>
                <w:p w14:paraId="3C3B0644" w14:textId="77777777" w:rsidR="005D26B2" w:rsidRPr="009743CD" w:rsidRDefault="005D26B2" w:rsidP="009128E7">
                  <w:pPr>
                    <w:jc w:val="center"/>
                    <w:rPr>
                      <w:rFonts w:eastAsiaTheme="minorEastAsia"/>
                      <w:b/>
                      <w:bCs/>
                      <w:i/>
                      <w:sz w:val="16"/>
                      <w:lang w:eastAsia="zh-CN"/>
                    </w:rPr>
                  </w:pPr>
                  <w:r w:rsidRPr="009743CD">
                    <w:rPr>
                      <w:rFonts w:eastAsiaTheme="minorEastAsia" w:hint="eastAsia"/>
                      <w:b/>
                      <w:bCs/>
                      <w:i/>
                      <w:sz w:val="16"/>
                      <w:lang w:eastAsia="zh-CN"/>
                    </w:rPr>
                    <w:t>T</w:t>
                  </w:r>
                  <w:r w:rsidRPr="009743CD">
                    <w:rPr>
                      <w:rFonts w:eastAsiaTheme="minorEastAsia" w:hint="eastAsia"/>
                      <w:b/>
                      <w:bCs/>
                      <w:iCs/>
                      <w:sz w:val="16"/>
                      <w:vertAlign w:val="subscript"/>
                      <w:lang w:eastAsia="zh-CN"/>
                    </w:rPr>
                    <w:t>b</w:t>
                  </w:r>
                  <w:r w:rsidRPr="009743CD">
                    <w:rPr>
                      <w:rFonts w:eastAsiaTheme="minorEastAsia" w:hint="eastAsia"/>
                      <w:b/>
                      <w:bCs/>
                      <w:iCs/>
                      <w:sz w:val="16"/>
                      <w:lang w:eastAsia="zh-CN"/>
                    </w:rPr>
                    <w:t xml:space="preserve"> (</w:t>
                  </w:r>
                  <w:proofErr w:type="spellStart"/>
                  <w:r w:rsidRPr="009743CD">
                    <w:rPr>
                      <w:b/>
                      <w:bCs/>
                      <w:i/>
                      <w:sz w:val="16"/>
                    </w:rPr>
                    <w:t>μs</w:t>
                  </w:r>
                  <w:proofErr w:type="spellEnd"/>
                  <w:r w:rsidRPr="009743CD">
                    <w:rPr>
                      <w:rFonts w:eastAsiaTheme="minorEastAsia" w:hint="eastAsia"/>
                      <w:b/>
                      <w:bCs/>
                      <w:iCs/>
                      <w:sz w:val="16"/>
                      <w:lang w:eastAsia="zh-CN"/>
                    </w:rPr>
                    <w:t>)</w:t>
                  </w:r>
                </w:p>
              </w:tc>
              <w:tc>
                <w:tcPr>
                  <w:tcW w:w="684" w:type="dxa"/>
                </w:tcPr>
                <w:p w14:paraId="3F6C3971" w14:textId="77777777" w:rsidR="005D26B2" w:rsidRPr="009743CD" w:rsidRDefault="005D26B2" w:rsidP="009128E7">
                  <w:pPr>
                    <w:rPr>
                      <w:rFonts w:eastAsiaTheme="minorEastAsia"/>
                      <w:iCs/>
                      <w:sz w:val="16"/>
                      <w:lang w:eastAsia="zh-CN"/>
                    </w:rPr>
                  </w:pPr>
                </w:p>
              </w:tc>
              <w:tc>
                <w:tcPr>
                  <w:tcW w:w="600" w:type="dxa"/>
                </w:tcPr>
                <w:p w14:paraId="35E47C9E" w14:textId="77777777" w:rsidR="005D26B2" w:rsidRPr="009743CD" w:rsidRDefault="005D26B2" w:rsidP="009128E7">
                  <w:pPr>
                    <w:rPr>
                      <w:rFonts w:eastAsiaTheme="minorEastAsia"/>
                      <w:iCs/>
                      <w:sz w:val="16"/>
                      <w:lang w:eastAsia="zh-CN"/>
                    </w:rPr>
                  </w:pPr>
                </w:p>
              </w:tc>
              <w:tc>
                <w:tcPr>
                  <w:tcW w:w="600" w:type="dxa"/>
                </w:tcPr>
                <w:p w14:paraId="198D87B4" w14:textId="77777777" w:rsidR="005D26B2" w:rsidRPr="009743CD" w:rsidRDefault="005D26B2" w:rsidP="009128E7">
                  <w:pPr>
                    <w:rPr>
                      <w:rFonts w:eastAsiaTheme="minorEastAsia"/>
                      <w:iCs/>
                      <w:sz w:val="16"/>
                      <w:lang w:eastAsia="zh-CN"/>
                    </w:rPr>
                  </w:pPr>
                </w:p>
              </w:tc>
              <w:tc>
                <w:tcPr>
                  <w:tcW w:w="600" w:type="dxa"/>
                </w:tcPr>
                <w:p w14:paraId="659BB0BF" w14:textId="77777777" w:rsidR="005D26B2" w:rsidRPr="009743CD" w:rsidRDefault="005D26B2" w:rsidP="009128E7">
                  <w:pPr>
                    <w:rPr>
                      <w:rFonts w:eastAsiaTheme="minorEastAsia"/>
                      <w:iCs/>
                      <w:sz w:val="16"/>
                      <w:lang w:eastAsia="zh-CN"/>
                    </w:rPr>
                  </w:pPr>
                </w:p>
              </w:tc>
              <w:tc>
                <w:tcPr>
                  <w:tcW w:w="600" w:type="dxa"/>
                </w:tcPr>
                <w:p w14:paraId="20D87D9C" w14:textId="77777777" w:rsidR="005D26B2" w:rsidRPr="009743CD" w:rsidRDefault="005D26B2" w:rsidP="009128E7">
                  <w:pPr>
                    <w:rPr>
                      <w:rFonts w:eastAsiaTheme="minorEastAsia"/>
                      <w:iCs/>
                      <w:sz w:val="16"/>
                      <w:lang w:eastAsia="zh-CN"/>
                    </w:rPr>
                  </w:pPr>
                </w:p>
              </w:tc>
              <w:tc>
                <w:tcPr>
                  <w:tcW w:w="588" w:type="dxa"/>
                </w:tcPr>
                <w:p w14:paraId="2C578491" w14:textId="77777777" w:rsidR="005D26B2" w:rsidRPr="009743CD" w:rsidRDefault="005D26B2" w:rsidP="009128E7">
                  <w:pPr>
                    <w:rPr>
                      <w:rFonts w:eastAsiaTheme="minorEastAsia"/>
                      <w:iCs/>
                      <w:sz w:val="16"/>
                      <w:lang w:eastAsia="zh-CN"/>
                    </w:rPr>
                  </w:pPr>
                </w:p>
              </w:tc>
              <w:tc>
                <w:tcPr>
                  <w:tcW w:w="588" w:type="dxa"/>
                </w:tcPr>
                <w:p w14:paraId="34857FAD" w14:textId="77777777" w:rsidR="005D26B2" w:rsidRPr="009743CD" w:rsidRDefault="005D26B2" w:rsidP="009128E7">
                  <w:pPr>
                    <w:rPr>
                      <w:rFonts w:eastAsiaTheme="minorEastAsia"/>
                      <w:iCs/>
                      <w:sz w:val="16"/>
                      <w:lang w:eastAsia="zh-CN"/>
                    </w:rPr>
                  </w:pPr>
                </w:p>
              </w:tc>
              <w:tc>
                <w:tcPr>
                  <w:tcW w:w="588" w:type="dxa"/>
                </w:tcPr>
                <w:p w14:paraId="007FD0E4" w14:textId="77777777" w:rsidR="005D26B2" w:rsidRPr="009743CD" w:rsidRDefault="005D26B2" w:rsidP="009128E7">
                  <w:pPr>
                    <w:rPr>
                      <w:rFonts w:eastAsiaTheme="minorEastAsia"/>
                      <w:iCs/>
                      <w:sz w:val="16"/>
                      <w:lang w:eastAsia="zh-CN"/>
                    </w:rPr>
                  </w:pPr>
                </w:p>
              </w:tc>
              <w:tc>
                <w:tcPr>
                  <w:tcW w:w="588" w:type="dxa"/>
                </w:tcPr>
                <w:p w14:paraId="427D616B" w14:textId="77777777" w:rsidR="005D26B2" w:rsidRPr="009743CD" w:rsidRDefault="005D26B2" w:rsidP="009128E7">
                  <w:pPr>
                    <w:rPr>
                      <w:rFonts w:eastAsiaTheme="minorEastAsia"/>
                      <w:iCs/>
                      <w:sz w:val="16"/>
                      <w:lang w:eastAsia="zh-CN"/>
                    </w:rPr>
                  </w:pPr>
                </w:p>
              </w:tc>
              <w:tc>
                <w:tcPr>
                  <w:tcW w:w="588" w:type="dxa"/>
                </w:tcPr>
                <w:p w14:paraId="5F0F0E40" w14:textId="77777777" w:rsidR="005D26B2" w:rsidRPr="009743CD" w:rsidRDefault="005D26B2" w:rsidP="009128E7">
                  <w:pPr>
                    <w:rPr>
                      <w:rFonts w:eastAsiaTheme="minorEastAsia"/>
                      <w:iCs/>
                      <w:sz w:val="16"/>
                      <w:lang w:eastAsia="zh-CN"/>
                    </w:rPr>
                  </w:pPr>
                </w:p>
              </w:tc>
              <w:tc>
                <w:tcPr>
                  <w:tcW w:w="588" w:type="dxa"/>
                </w:tcPr>
                <w:p w14:paraId="5FA2A462" w14:textId="77777777" w:rsidR="005D26B2" w:rsidRPr="009743CD" w:rsidRDefault="005D26B2" w:rsidP="009128E7">
                  <w:pPr>
                    <w:rPr>
                      <w:rFonts w:eastAsiaTheme="minorEastAsia"/>
                      <w:iCs/>
                      <w:sz w:val="16"/>
                      <w:lang w:eastAsia="zh-CN"/>
                    </w:rPr>
                  </w:pPr>
                </w:p>
              </w:tc>
              <w:tc>
                <w:tcPr>
                  <w:tcW w:w="671" w:type="dxa"/>
                </w:tcPr>
                <w:p w14:paraId="7D893C75" w14:textId="77777777" w:rsidR="005D26B2" w:rsidRPr="009743CD" w:rsidRDefault="005D26B2" w:rsidP="009128E7">
                  <w:pPr>
                    <w:rPr>
                      <w:rFonts w:eastAsiaTheme="minorEastAsia"/>
                      <w:iCs/>
                      <w:sz w:val="16"/>
                      <w:lang w:eastAsia="zh-CN"/>
                    </w:rPr>
                  </w:pPr>
                </w:p>
              </w:tc>
              <w:tc>
                <w:tcPr>
                  <w:tcW w:w="588" w:type="dxa"/>
                </w:tcPr>
                <w:p w14:paraId="14E1542F" w14:textId="77777777" w:rsidR="005D26B2" w:rsidRPr="009743CD" w:rsidRDefault="005D26B2" w:rsidP="009128E7">
                  <w:pPr>
                    <w:rPr>
                      <w:rFonts w:eastAsiaTheme="minorEastAsia"/>
                      <w:iCs/>
                      <w:sz w:val="16"/>
                      <w:lang w:eastAsia="zh-CN"/>
                    </w:rPr>
                  </w:pPr>
                </w:p>
              </w:tc>
              <w:tc>
                <w:tcPr>
                  <w:tcW w:w="675" w:type="dxa"/>
                </w:tcPr>
                <w:p w14:paraId="23675655" w14:textId="77777777" w:rsidR="005D26B2" w:rsidRPr="009743CD" w:rsidRDefault="005D26B2" w:rsidP="009128E7">
                  <w:pPr>
                    <w:rPr>
                      <w:rFonts w:eastAsiaTheme="minorEastAsia"/>
                      <w:iCs/>
                      <w:color w:val="FF0000"/>
                      <w:sz w:val="16"/>
                      <w:lang w:eastAsia="zh-CN"/>
                    </w:rPr>
                  </w:pPr>
                </w:p>
              </w:tc>
            </w:tr>
            <w:tr w:rsidR="005D26B2" w:rsidRPr="009743CD" w14:paraId="0EE6CF6A" w14:textId="77777777" w:rsidTr="009128E7">
              <w:trPr>
                <w:gridAfter w:val="1"/>
                <w:wAfter w:w="6" w:type="dxa"/>
                <w:trHeight w:val="269"/>
              </w:trPr>
              <w:tc>
                <w:tcPr>
                  <w:tcW w:w="684" w:type="dxa"/>
                </w:tcPr>
                <w:p w14:paraId="7EDA19B6" w14:textId="77777777" w:rsidR="005D26B2" w:rsidRPr="009743CD" w:rsidRDefault="005D26B2" w:rsidP="009128E7">
                  <w:pPr>
                    <w:jc w:val="center"/>
                    <w:rPr>
                      <w:rFonts w:eastAsiaTheme="minorEastAsia"/>
                      <w:b/>
                      <w:bCs/>
                      <w:iCs/>
                      <w:sz w:val="16"/>
                      <w:lang w:eastAsia="zh-CN"/>
                    </w:rPr>
                  </w:pPr>
                </w:p>
              </w:tc>
              <w:tc>
                <w:tcPr>
                  <w:tcW w:w="684" w:type="dxa"/>
                </w:tcPr>
                <w:p w14:paraId="101965E3"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133.33</w:t>
                  </w:r>
                </w:p>
              </w:tc>
              <w:tc>
                <w:tcPr>
                  <w:tcW w:w="600" w:type="dxa"/>
                </w:tcPr>
                <w:p w14:paraId="3966783A"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66.67</w:t>
                  </w:r>
                </w:p>
              </w:tc>
              <w:tc>
                <w:tcPr>
                  <w:tcW w:w="600" w:type="dxa"/>
                </w:tcPr>
                <w:p w14:paraId="2B1F1CD7"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33.33</w:t>
                  </w:r>
                </w:p>
              </w:tc>
              <w:tc>
                <w:tcPr>
                  <w:tcW w:w="600" w:type="dxa"/>
                </w:tcPr>
                <w:p w14:paraId="63A240CA"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16.67</w:t>
                  </w:r>
                </w:p>
              </w:tc>
              <w:tc>
                <w:tcPr>
                  <w:tcW w:w="600" w:type="dxa"/>
                </w:tcPr>
                <w:p w14:paraId="629C79AB" w14:textId="77777777" w:rsidR="005D26B2" w:rsidRPr="009743CD" w:rsidRDefault="005D26B2" w:rsidP="009128E7">
                  <w:pPr>
                    <w:rPr>
                      <w:rFonts w:eastAsiaTheme="minorEastAsia"/>
                      <w:iCs/>
                      <w:sz w:val="16"/>
                      <w:lang w:eastAsia="zh-CN"/>
                    </w:rPr>
                  </w:pPr>
                  <w:r w:rsidRPr="009743CD">
                    <w:rPr>
                      <w:rFonts w:eastAsiaTheme="minorEastAsia"/>
                      <w:iCs/>
                      <w:sz w:val="16"/>
                      <w:lang w:eastAsia="zh-CN"/>
                    </w:rPr>
                    <w:t>11.11</w:t>
                  </w:r>
                </w:p>
              </w:tc>
              <w:tc>
                <w:tcPr>
                  <w:tcW w:w="588" w:type="dxa"/>
                </w:tcPr>
                <w:p w14:paraId="27F491BB"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8.33</w:t>
                  </w:r>
                </w:p>
              </w:tc>
              <w:tc>
                <w:tcPr>
                  <w:tcW w:w="588" w:type="dxa"/>
                </w:tcPr>
                <w:p w14:paraId="6C876908" w14:textId="77777777" w:rsidR="005D26B2" w:rsidRPr="009743CD" w:rsidRDefault="005D26B2" w:rsidP="009128E7">
                  <w:pPr>
                    <w:rPr>
                      <w:rFonts w:eastAsiaTheme="minorEastAsia"/>
                      <w:iCs/>
                      <w:sz w:val="16"/>
                      <w:lang w:eastAsia="zh-CN"/>
                    </w:rPr>
                  </w:pPr>
                  <w:r w:rsidRPr="009743CD">
                    <w:rPr>
                      <w:rFonts w:eastAsiaTheme="minorEastAsia"/>
                      <w:iCs/>
                      <w:sz w:val="16"/>
                      <w:lang w:eastAsia="zh-CN"/>
                    </w:rPr>
                    <w:t>5.56</w:t>
                  </w:r>
                </w:p>
              </w:tc>
              <w:tc>
                <w:tcPr>
                  <w:tcW w:w="588" w:type="dxa"/>
                </w:tcPr>
                <w:p w14:paraId="21D5374B"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4.17</w:t>
                  </w:r>
                </w:p>
              </w:tc>
              <w:tc>
                <w:tcPr>
                  <w:tcW w:w="588" w:type="dxa"/>
                </w:tcPr>
                <w:p w14:paraId="0BB6F491" w14:textId="77777777" w:rsidR="005D26B2" w:rsidRPr="009743CD" w:rsidRDefault="005D26B2" w:rsidP="009128E7">
                  <w:pPr>
                    <w:rPr>
                      <w:rFonts w:eastAsiaTheme="minorEastAsia"/>
                      <w:iCs/>
                      <w:sz w:val="16"/>
                      <w:lang w:eastAsia="zh-CN"/>
                    </w:rPr>
                  </w:pPr>
                  <w:r w:rsidRPr="009743CD">
                    <w:rPr>
                      <w:rFonts w:eastAsiaTheme="minorEastAsia"/>
                      <w:iCs/>
                      <w:sz w:val="16"/>
                      <w:lang w:eastAsia="zh-CN"/>
                    </w:rPr>
                    <w:t>2.78</w:t>
                  </w:r>
                </w:p>
              </w:tc>
              <w:tc>
                <w:tcPr>
                  <w:tcW w:w="588" w:type="dxa"/>
                </w:tcPr>
                <w:p w14:paraId="04D11A9F"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2.08</w:t>
                  </w:r>
                </w:p>
              </w:tc>
              <w:tc>
                <w:tcPr>
                  <w:tcW w:w="588" w:type="dxa"/>
                </w:tcPr>
                <w:p w14:paraId="64F70539" w14:textId="77777777" w:rsidR="005D26B2" w:rsidRPr="009743CD" w:rsidRDefault="005D26B2" w:rsidP="009128E7">
                  <w:pPr>
                    <w:rPr>
                      <w:rFonts w:eastAsiaTheme="minorEastAsia"/>
                      <w:iCs/>
                      <w:sz w:val="16"/>
                      <w:lang w:eastAsia="zh-CN"/>
                    </w:rPr>
                  </w:pPr>
                  <w:r w:rsidRPr="009743CD">
                    <w:rPr>
                      <w:rFonts w:eastAsiaTheme="minorEastAsia"/>
                      <w:iCs/>
                      <w:sz w:val="16"/>
                      <w:lang w:eastAsia="zh-CN"/>
                    </w:rPr>
                    <w:t>1.39</w:t>
                  </w:r>
                </w:p>
              </w:tc>
              <w:tc>
                <w:tcPr>
                  <w:tcW w:w="671" w:type="dxa"/>
                </w:tcPr>
                <w:p w14:paraId="73905623"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1.04</w:t>
                  </w:r>
                </w:p>
              </w:tc>
              <w:tc>
                <w:tcPr>
                  <w:tcW w:w="588" w:type="dxa"/>
                </w:tcPr>
                <w:p w14:paraId="03457547" w14:textId="77777777" w:rsidR="005D26B2" w:rsidRPr="009743CD" w:rsidRDefault="005D26B2" w:rsidP="009128E7">
                  <w:pPr>
                    <w:rPr>
                      <w:rFonts w:eastAsiaTheme="minorEastAsia"/>
                      <w:iCs/>
                      <w:sz w:val="16"/>
                      <w:lang w:eastAsia="zh-CN"/>
                    </w:rPr>
                  </w:pPr>
                  <w:r w:rsidRPr="009743CD">
                    <w:rPr>
                      <w:rFonts w:eastAsiaTheme="minorEastAsia"/>
                      <w:iCs/>
                      <w:sz w:val="16"/>
                      <w:lang w:eastAsia="zh-CN"/>
                    </w:rPr>
                    <w:t>0.69</w:t>
                  </w:r>
                </w:p>
              </w:tc>
              <w:tc>
                <w:tcPr>
                  <w:tcW w:w="675" w:type="dxa"/>
                </w:tcPr>
                <w:p w14:paraId="1AB0E250" w14:textId="77777777" w:rsidR="005D26B2" w:rsidRPr="009743CD" w:rsidRDefault="005D26B2" w:rsidP="009128E7">
                  <w:pPr>
                    <w:rPr>
                      <w:rFonts w:eastAsiaTheme="minorEastAsia"/>
                      <w:iCs/>
                      <w:sz w:val="16"/>
                      <w:lang w:eastAsia="zh-CN"/>
                    </w:rPr>
                  </w:pPr>
                  <w:r w:rsidRPr="009743CD">
                    <w:rPr>
                      <w:rFonts w:eastAsiaTheme="minorEastAsia"/>
                      <w:iCs/>
                      <w:sz w:val="16"/>
                      <w:lang w:eastAsia="zh-CN"/>
                    </w:rPr>
                    <w:t>0.52</w:t>
                  </w:r>
                </w:p>
              </w:tc>
            </w:tr>
            <w:tr w:rsidR="005D26B2" w:rsidRPr="009743CD" w14:paraId="6D3E845A" w14:textId="77777777" w:rsidTr="009128E7">
              <w:trPr>
                <w:gridAfter w:val="1"/>
                <w:wAfter w:w="6" w:type="dxa"/>
                <w:trHeight w:val="276"/>
              </w:trPr>
              <w:tc>
                <w:tcPr>
                  <w:tcW w:w="684" w:type="dxa"/>
                </w:tcPr>
                <w:p w14:paraId="47AFD067"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266.67</w:t>
                  </w:r>
                </w:p>
              </w:tc>
              <w:tc>
                <w:tcPr>
                  <w:tcW w:w="684" w:type="dxa"/>
                </w:tcPr>
                <w:p w14:paraId="3EDAD06A"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w:t>
                  </w:r>
                </w:p>
              </w:tc>
              <w:tc>
                <w:tcPr>
                  <w:tcW w:w="600" w:type="dxa"/>
                </w:tcPr>
                <w:p w14:paraId="6B7A59E8"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=2</w:t>
                  </w:r>
                </w:p>
              </w:tc>
              <w:tc>
                <w:tcPr>
                  <w:tcW w:w="600" w:type="dxa"/>
                </w:tcPr>
                <w:p w14:paraId="4FD80C98"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=4</w:t>
                  </w:r>
                </w:p>
              </w:tc>
              <w:tc>
                <w:tcPr>
                  <w:tcW w:w="600" w:type="dxa"/>
                </w:tcPr>
                <w:p w14:paraId="2E68120A"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=8</w:t>
                  </w:r>
                </w:p>
              </w:tc>
              <w:tc>
                <w:tcPr>
                  <w:tcW w:w="600" w:type="dxa"/>
                </w:tcPr>
                <w:p w14:paraId="6988D5E8" w14:textId="77777777" w:rsidR="005D26B2" w:rsidRPr="009743CD" w:rsidRDefault="005D26B2" w:rsidP="009128E7">
                  <w:pPr>
                    <w:rPr>
                      <w:rFonts w:eastAsiaTheme="minorEastAsia"/>
                      <w:i/>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=12</w:t>
                  </w:r>
                </w:p>
              </w:tc>
              <w:tc>
                <w:tcPr>
                  <w:tcW w:w="588" w:type="dxa"/>
                </w:tcPr>
                <w:p w14:paraId="41832209"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=16</w:t>
                  </w:r>
                </w:p>
              </w:tc>
              <w:tc>
                <w:tcPr>
                  <w:tcW w:w="588" w:type="dxa"/>
                </w:tcPr>
                <w:p w14:paraId="5EBD9DAB"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=24</w:t>
                  </w:r>
                </w:p>
              </w:tc>
              <w:tc>
                <w:tcPr>
                  <w:tcW w:w="588" w:type="dxa"/>
                </w:tcPr>
                <w:p w14:paraId="2B568044"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=32</w:t>
                  </w:r>
                </w:p>
              </w:tc>
              <w:tc>
                <w:tcPr>
                  <w:tcW w:w="588" w:type="dxa"/>
                </w:tcPr>
                <w:p w14:paraId="30836DB2"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=48</w:t>
                  </w:r>
                </w:p>
              </w:tc>
              <w:tc>
                <w:tcPr>
                  <w:tcW w:w="588" w:type="dxa"/>
                </w:tcPr>
                <w:p w14:paraId="3D1419F5"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=64</w:t>
                  </w:r>
                </w:p>
              </w:tc>
              <w:tc>
                <w:tcPr>
                  <w:tcW w:w="588" w:type="dxa"/>
                </w:tcPr>
                <w:p w14:paraId="4734B31B"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=96</w:t>
                  </w:r>
                </w:p>
              </w:tc>
              <w:tc>
                <w:tcPr>
                  <w:tcW w:w="671" w:type="dxa"/>
                </w:tcPr>
                <w:p w14:paraId="4BC7EA40"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=128</w:t>
                  </w:r>
                </w:p>
              </w:tc>
              <w:tc>
                <w:tcPr>
                  <w:tcW w:w="588" w:type="dxa"/>
                </w:tcPr>
                <w:p w14:paraId="4F72721D" w14:textId="77777777" w:rsidR="005D26B2" w:rsidRPr="009743CD" w:rsidRDefault="005D26B2" w:rsidP="009128E7">
                  <w:pPr>
                    <w:rPr>
                      <w:rFonts w:eastAsiaTheme="minorEastAsia"/>
                      <w:iCs/>
                      <w:sz w:val="16"/>
                      <w:lang w:eastAsia="zh-CN"/>
                    </w:rPr>
                  </w:pPr>
                </w:p>
              </w:tc>
              <w:tc>
                <w:tcPr>
                  <w:tcW w:w="675" w:type="dxa"/>
                </w:tcPr>
                <w:p w14:paraId="7490ACB5" w14:textId="77777777" w:rsidR="005D26B2" w:rsidRPr="009743CD" w:rsidRDefault="005D26B2" w:rsidP="009128E7">
                  <w:pPr>
                    <w:rPr>
                      <w:rFonts w:eastAsia="DengXian"/>
                      <w:iCs/>
                      <w:sz w:val="16"/>
                      <w:lang w:eastAsia="zh-CN"/>
                    </w:rPr>
                  </w:pPr>
                  <w:r w:rsidRPr="009743CD">
                    <w:rPr>
                      <w:rFonts w:eastAsia="DengXian" w:hint="eastAsia"/>
                      <w:i/>
                      <w:iCs/>
                      <w:sz w:val="16"/>
                      <w:lang w:eastAsia="zh-CN"/>
                    </w:rPr>
                    <w:t>R</w:t>
                  </w:r>
                  <w:r w:rsidRPr="009743CD">
                    <w:rPr>
                      <w:rFonts w:eastAsia="DengXian"/>
                      <w:iCs/>
                      <w:sz w:val="16"/>
                      <w:lang w:eastAsia="zh-CN"/>
                    </w:rPr>
                    <w:t>=256</w:t>
                  </w:r>
                </w:p>
              </w:tc>
            </w:tr>
            <w:tr w:rsidR="005D26B2" w:rsidRPr="009743CD" w14:paraId="23423EAC" w14:textId="77777777" w:rsidTr="009128E7">
              <w:trPr>
                <w:gridAfter w:val="1"/>
                <w:wAfter w:w="6" w:type="dxa"/>
                <w:trHeight w:val="269"/>
              </w:trPr>
              <w:tc>
                <w:tcPr>
                  <w:tcW w:w="684" w:type="dxa"/>
                </w:tcPr>
                <w:p w14:paraId="1268606B"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133.33</w:t>
                  </w:r>
                </w:p>
              </w:tc>
              <w:tc>
                <w:tcPr>
                  <w:tcW w:w="684" w:type="dxa"/>
                </w:tcPr>
                <w:p w14:paraId="494795C1" w14:textId="77777777" w:rsidR="005D26B2" w:rsidRPr="009743CD" w:rsidRDefault="005D26B2" w:rsidP="009128E7">
                  <w:pPr>
                    <w:rPr>
                      <w:rFonts w:eastAsiaTheme="minorEastAsia"/>
                      <w:iCs/>
                      <w:sz w:val="16"/>
                      <w:lang w:eastAsia="zh-CN"/>
                    </w:rPr>
                  </w:pPr>
                </w:p>
              </w:tc>
              <w:tc>
                <w:tcPr>
                  <w:tcW w:w="600" w:type="dxa"/>
                </w:tcPr>
                <w:p w14:paraId="5A48DF62"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w:t>
                  </w:r>
                </w:p>
              </w:tc>
              <w:tc>
                <w:tcPr>
                  <w:tcW w:w="600" w:type="dxa"/>
                </w:tcPr>
                <w:p w14:paraId="38AE9D60"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=2</w:t>
                  </w:r>
                </w:p>
              </w:tc>
              <w:tc>
                <w:tcPr>
                  <w:tcW w:w="600" w:type="dxa"/>
                </w:tcPr>
                <w:p w14:paraId="1DD83F7F"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=4</w:t>
                  </w:r>
                </w:p>
              </w:tc>
              <w:tc>
                <w:tcPr>
                  <w:tcW w:w="600" w:type="dxa"/>
                </w:tcPr>
                <w:p w14:paraId="0C08B9E4" w14:textId="77777777" w:rsidR="005D26B2" w:rsidRPr="009743CD" w:rsidRDefault="005D26B2" w:rsidP="009128E7">
                  <w:pPr>
                    <w:rPr>
                      <w:rFonts w:eastAsiaTheme="minorEastAsia"/>
                      <w:i/>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=6</w:t>
                  </w:r>
                </w:p>
              </w:tc>
              <w:tc>
                <w:tcPr>
                  <w:tcW w:w="588" w:type="dxa"/>
                </w:tcPr>
                <w:p w14:paraId="45D00FA2"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=8</w:t>
                  </w:r>
                </w:p>
              </w:tc>
              <w:tc>
                <w:tcPr>
                  <w:tcW w:w="588" w:type="dxa"/>
                </w:tcPr>
                <w:p w14:paraId="59F48F58"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=12</w:t>
                  </w:r>
                </w:p>
              </w:tc>
              <w:tc>
                <w:tcPr>
                  <w:tcW w:w="588" w:type="dxa"/>
                </w:tcPr>
                <w:p w14:paraId="162C067A"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=16</w:t>
                  </w:r>
                </w:p>
              </w:tc>
              <w:tc>
                <w:tcPr>
                  <w:tcW w:w="588" w:type="dxa"/>
                </w:tcPr>
                <w:p w14:paraId="32013230"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=24</w:t>
                  </w:r>
                </w:p>
              </w:tc>
              <w:tc>
                <w:tcPr>
                  <w:tcW w:w="588" w:type="dxa"/>
                </w:tcPr>
                <w:p w14:paraId="72EF3A4B"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=32</w:t>
                  </w:r>
                </w:p>
              </w:tc>
              <w:tc>
                <w:tcPr>
                  <w:tcW w:w="588" w:type="dxa"/>
                </w:tcPr>
                <w:p w14:paraId="5E9C4DCC"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=48</w:t>
                  </w:r>
                </w:p>
              </w:tc>
              <w:tc>
                <w:tcPr>
                  <w:tcW w:w="671" w:type="dxa"/>
                </w:tcPr>
                <w:p w14:paraId="2D61835F"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=64</w:t>
                  </w:r>
                </w:p>
              </w:tc>
              <w:tc>
                <w:tcPr>
                  <w:tcW w:w="588" w:type="dxa"/>
                </w:tcPr>
                <w:p w14:paraId="10F99B72"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=96</w:t>
                  </w:r>
                </w:p>
              </w:tc>
              <w:tc>
                <w:tcPr>
                  <w:tcW w:w="675" w:type="dxa"/>
                </w:tcPr>
                <w:p w14:paraId="52CD2646"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=128</w:t>
                  </w:r>
                </w:p>
              </w:tc>
            </w:tr>
            <w:tr w:rsidR="005D26B2" w:rsidRPr="009743CD" w14:paraId="6CCE178F" w14:textId="77777777" w:rsidTr="009128E7">
              <w:trPr>
                <w:gridAfter w:val="1"/>
                <w:wAfter w:w="6" w:type="dxa"/>
                <w:trHeight w:val="276"/>
              </w:trPr>
              <w:tc>
                <w:tcPr>
                  <w:tcW w:w="684" w:type="dxa"/>
                </w:tcPr>
                <w:p w14:paraId="3F6B0DE6"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66.67</w:t>
                  </w:r>
                </w:p>
              </w:tc>
              <w:tc>
                <w:tcPr>
                  <w:tcW w:w="684" w:type="dxa"/>
                </w:tcPr>
                <w:p w14:paraId="0900F9FD" w14:textId="77777777" w:rsidR="005D26B2" w:rsidRPr="009743CD" w:rsidRDefault="005D26B2" w:rsidP="009128E7">
                  <w:pPr>
                    <w:rPr>
                      <w:rFonts w:eastAsiaTheme="minorEastAsia"/>
                      <w:iCs/>
                      <w:sz w:val="16"/>
                      <w:lang w:eastAsia="zh-CN"/>
                    </w:rPr>
                  </w:pPr>
                </w:p>
              </w:tc>
              <w:tc>
                <w:tcPr>
                  <w:tcW w:w="600" w:type="dxa"/>
                </w:tcPr>
                <w:p w14:paraId="058312B1" w14:textId="77777777" w:rsidR="005D26B2" w:rsidRPr="009743CD" w:rsidRDefault="005D26B2" w:rsidP="009128E7">
                  <w:pPr>
                    <w:rPr>
                      <w:rFonts w:eastAsiaTheme="minorEastAsia"/>
                      <w:iCs/>
                      <w:sz w:val="16"/>
                      <w:lang w:eastAsia="zh-CN"/>
                    </w:rPr>
                  </w:pPr>
                </w:p>
              </w:tc>
              <w:tc>
                <w:tcPr>
                  <w:tcW w:w="600" w:type="dxa"/>
                </w:tcPr>
                <w:p w14:paraId="1070B11F"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w:t>
                  </w:r>
                </w:p>
              </w:tc>
              <w:tc>
                <w:tcPr>
                  <w:tcW w:w="600" w:type="dxa"/>
                </w:tcPr>
                <w:p w14:paraId="4E47BB2B"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=2</w:t>
                  </w:r>
                </w:p>
              </w:tc>
              <w:tc>
                <w:tcPr>
                  <w:tcW w:w="600" w:type="dxa"/>
                </w:tcPr>
                <w:p w14:paraId="30E43059" w14:textId="77777777" w:rsidR="005D26B2" w:rsidRPr="009743CD" w:rsidRDefault="005D26B2" w:rsidP="009128E7">
                  <w:pPr>
                    <w:rPr>
                      <w:rFonts w:eastAsiaTheme="minorEastAsia"/>
                      <w:iCs/>
                      <w:sz w:val="16"/>
                      <w:lang w:eastAsia="zh-CN"/>
                    </w:rPr>
                  </w:pPr>
                </w:p>
              </w:tc>
              <w:tc>
                <w:tcPr>
                  <w:tcW w:w="588" w:type="dxa"/>
                </w:tcPr>
                <w:p w14:paraId="3D1F8400"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=4</w:t>
                  </w:r>
                </w:p>
              </w:tc>
              <w:tc>
                <w:tcPr>
                  <w:tcW w:w="588" w:type="dxa"/>
                </w:tcPr>
                <w:p w14:paraId="7D17BA48"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=6</w:t>
                  </w:r>
                </w:p>
              </w:tc>
              <w:tc>
                <w:tcPr>
                  <w:tcW w:w="588" w:type="dxa"/>
                </w:tcPr>
                <w:p w14:paraId="12524489"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=8</w:t>
                  </w:r>
                </w:p>
              </w:tc>
              <w:tc>
                <w:tcPr>
                  <w:tcW w:w="588" w:type="dxa"/>
                </w:tcPr>
                <w:p w14:paraId="791BF04B"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=12</w:t>
                  </w:r>
                </w:p>
              </w:tc>
              <w:tc>
                <w:tcPr>
                  <w:tcW w:w="588" w:type="dxa"/>
                </w:tcPr>
                <w:p w14:paraId="3FDE53C0"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=16</w:t>
                  </w:r>
                </w:p>
              </w:tc>
              <w:tc>
                <w:tcPr>
                  <w:tcW w:w="588" w:type="dxa"/>
                </w:tcPr>
                <w:p w14:paraId="4F3FB2CF"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=24</w:t>
                  </w:r>
                </w:p>
              </w:tc>
              <w:tc>
                <w:tcPr>
                  <w:tcW w:w="671" w:type="dxa"/>
                </w:tcPr>
                <w:p w14:paraId="59BB82AB"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=32</w:t>
                  </w:r>
                </w:p>
              </w:tc>
              <w:tc>
                <w:tcPr>
                  <w:tcW w:w="588" w:type="dxa"/>
                </w:tcPr>
                <w:p w14:paraId="0990C14D"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=48</w:t>
                  </w:r>
                </w:p>
              </w:tc>
              <w:tc>
                <w:tcPr>
                  <w:tcW w:w="675" w:type="dxa"/>
                </w:tcPr>
                <w:p w14:paraId="11545F06"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=64</w:t>
                  </w:r>
                </w:p>
              </w:tc>
            </w:tr>
            <w:tr w:rsidR="005D26B2" w:rsidRPr="009743CD" w14:paraId="68DD1C49" w14:textId="77777777" w:rsidTr="009128E7">
              <w:trPr>
                <w:gridAfter w:val="1"/>
                <w:wAfter w:w="6" w:type="dxa"/>
                <w:trHeight w:val="269"/>
              </w:trPr>
              <w:tc>
                <w:tcPr>
                  <w:tcW w:w="684" w:type="dxa"/>
                </w:tcPr>
                <w:p w14:paraId="396AB37F"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33.33</w:t>
                  </w:r>
                </w:p>
              </w:tc>
              <w:tc>
                <w:tcPr>
                  <w:tcW w:w="684" w:type="dxa"/>
                </w:tcPr>
                <w:p w14:paraId="4D74F45D" w14:textId="77777777" w:rsidR="005D26B2" w:rsidRPr="009743CD" w:rsidRDefault="005D26B2" w:rsidP="009128E7">
                  <w:pPr>
                    <w:rPr>
                      <w:rFonts w:eastAsiaTheme="minorEastAsia"/>
                      <w:iCs/>
                      <w:sz w:val="16"/>
                      <w:lang w:eastAsia="zh-CN"/>
                    </w:rPr>
                  </w:pPr>
                </w:p>
              </w:tc>
              <w:tc>
                <w:tcPr>
                  <w:tcW w:w="600" w:type="dxa"/>
                </w:tcPr>
                <w:p w14:paraId="1ACF7CD6" w14:textId="77777777" w:rsidR="005D26B2" w:rsidRPr="009743CD" w:rsidRDefault="005D26B2" w:rsidP="009128E7">
                  <w:pPr>
                    <w:rPr>
                      <w:rFonts w:eastAsiaTheme="minorEastAsia"/>
                      <w:iCs/>
                      <w:sz w:val="16"/>
                      <w:lang w:eastAsia="zh-CN"/>
                    </w:rPr>
                  </w:pPr>
                </w:p>
              </w:tc>
              <w:tc>
                <w:tcPr>
                  <w:tcW w:w="600" w:type="dxa"/>
                </w:tcPr>
                <w:p w14:paraId="24F4EA8C" w14:textId="77777777" w:rsidR="005D26B2" w:rsidRPr="009743CD" w:rsidRDefault="005D26B2" w:rsidP="009128E7">
                  <w:pPr>
                    <w:rPr>
                      <w:rFonts w:eastAsiaTheme="minorEastAsia"/>
                      <w:iCs/>
                      <w:sz w:val="16"/>
                      <w:lang w:eastAsia="zh-CN"/>
                    </w:rPr>
                  </w:pPr>
                </w:p>
              </w:tc>
              <w:tc>
                <w:tcPr>
                  <w:tcW w:w="600" w:type="dxa"/>
                </w:tcPr>
                <w:p w14:paraId="62D6B74D"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w:t>
                  </w:r>
                </w:p>
              </w:tc>
              <w:tc>
                <w:tcPr>
                  <w:tcW w:w="600" w:type="dxa"/>
                </w:tcPr>
                <w:p w14:paraId="6242F8E3" w14:textId="77777777" w:rsidR="005D26B2" w:rsidRPr="009743CD" w:rsidRDefault="005D26B2" w:rsidP="009128E7">
                  <w:pPr>
                    <w:rPr>
                      <w:rFonts w:eastAsiaTheme="minorEastAsia"/>
                      <w:iCs/>
                      <w:sz w:val="16"/>
                      <w:lang w:eastAsia="zh-CN"/>
                    </w:rPr>
                  </w:pPr>
                </w:p>
              </w:tc>
              <w:tc>
                <w:tcPr>
                  <w:tcW w:w="588" w:type="dxa"/>
                </w:tcPr>
                <w:p w14:paraId="3E52F63B"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=2</w:t>
                  </w:r>
                </w:p>
              </w:tc>
              <w:tc>
                <w:tcPr>
                  <w:tcW w:w="588" w:type="dxa"/>
                </w:tcPr>
                <w:p w14:paraId="0FBD0024" w14:textId="77777777" w:rsidR="005D26B2" w:rsidRPr="009743CD" w:rsidRDefault="005D26B2" w:rsidP="009128E7">
                  <w:pPr>
                    <w:rPr>
                      <w:rFonts w:eastAsiaTheme="minorEastAsia"/>
                      <w:iCs/>
                      <w:sz w:val="16"/>
                      <w:lang w:eastAsia="zh-CN"/>
                    </w:rPr>
                  </w:pPr>
                </w:p>
              </w:tc>
              <w:tc>
                <w:tcPr>
                  <w:tcW w:w="588" w:type="dxa"/>
                </w:tcPr>
                <w:p w14:paraId="60BB1C39"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=4</w:t>
                  </w:r>
                </w:p>
              </w:tc>
              <w:tc>
                <w:tcPr>
                  <w:tcW w:w="588" w:type="dxa"/>
                </w:tcPr>
                <w:p w14:paraId="0536AAED"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=6</w:t>
                  </w:r>
                </w:p>
              </w:tc>
              <w:tc>
                <w:tcPr>
                  <w:tcW w:w="588" w:type="dxa"/>
                </w:tcPr>
                <w:p w14:paraId="1D47EF03"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=8</w:t>
                  </w:r>
                </w:p>
              </w:tc>
              <w:tc>
                <w:tcPr>
                  <w:tcW w:w="588" w:type="dxa"/>
                </w:tcPr>
                <w:p w14:paraId="6BA9004F"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=12</w:t>
                  </w:r>
                </w:p>
              </w:tc>
              <w:tc>
                <w:tcPr>
                  <w:tcW w:w="671" w:type="dxa"/>
                </w:tcPr>
                <w:p w14:paraId="4D7DB5B5"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=16</w:t>
                  </w:r>
                </w:p>
              </w:tc>
              <w:tc>
                <w:tcPr>
                  <w:tcW w:w="588" w:type="dxa"/>
                </w:tcPr>
                <w:p w14:paraId="6AB0C6E1"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=24</w:t>
                  </w:r>
                </w:p>
              </w:tc>
              <w:tc>
                <w:tcPr>
                  <w:tcW w:w="675" w:type="dxa"/>
                </w:tcPr>
                <w:p w14:paraId="1ACA95AF"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=32</w:t>
                  </w:r>
                </w:p>
              </w:tc>
            </w:tr>
            <w:tr w:rsidR="005D26B2" w:rsidRPr="009743CD" w14:paraId="35109175" w14:textId="77777777" w:rsidTr="009128E7">
              <w:trPr>
                <w:gridAfter w:val="1"/>
                <w:wAfter w:w="6" w:type="dxa"/>
                <w:trHeight w:val="276"/>
              </w:trPr>
              <w:tc>
                <w:tcPr>
                  <w:tcW w:w="684" w:type="dxa"/>
                </w:tcPr>
                <w:p w14:paraId="059301D4"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22.22</w:t>
                  </w:r>
                </w:p>
              </w:tc>
              <w:tc>
                <w:tcPr>
                  <w:tcW w:w="684" w:type="dxa"/>
                </w:tcPr>
                <w:p w14:paraId="73B9C54E" w14:textId="77777777" w:rsidR="005D26B2" w:rsidRPr="009743CD" w:rsidRDefault="005D26B2" w:rsidP="009128E7">
                  <w:pPr>
                    <w:rPr>
                      <w:rFonts w:eastAsiaTheme="minorEastAsia"/>
                      <w:iCs/>
                      <w:sz w:val="16"/>
                      <w:lang w:eastAsia="zh-CN"/>
                    </w:rPr>
                  </w:pPr>
                </w:p>
              </w:tc>
              <w:tc>
                <w:tcPr>
                  <w:tcW w:w="600" w:type="dxa"/>
                </w:tcPr>
                <w:p w14:paraId="38D33061" w14:textId="77777777" w:rsidR="005D26B2" w:rsidRPr="009743CD" w:rsidRDefault="005D26B2" w:rsidP="009128E7">
                  <w:pPr>
                    <w:rPr>
                      <w:rFonts w:eastAsiaTheme="minorEastAsia"/>
                      <w:iCs/>
                      <w:sz w:val="16"/>
                      <w:lang w:eastAsia="zh-CN"/>
                    </w:rPr>
                  </w:pPr>
                </w:p>
              </w:tc>
              <w:tc>
                <w:tcPr>
                  <w:tcW w:w="600" w:type="dxa"/>
                </w:tcPr>
                <w:p w14:paraId="18F3DA93" w14:textId="77777777" w:rsidR="005D26B2" w:rsidRPr="009743CD" w:rsidRDefault="005D26B2" w:rsidP="009128E7">
                  <w:pPr>
                    <w:rPr>
                      <w:rFonts w:eastAsiaTheme="minorEastAsia"/>
                      <w:iCs/>
                      <w:sz w:val="16"/>
                      <w:lang w:eastAsia="zh-CN"/>
                    </w:rPr>
                  </w:pPr>
                </w:p>
              </w:tc>
              <w:tc>
                <w:tcPr>
                  <w:tcW w:w="600" w:type="dxa"/>
                </w:tcPr>
                <w:p w14:paraId="5E14EB01" w14:textId="77777777" w:rsidR="005D26B2" w:rsidRPr="009743CD" w:rsidRDefault="005D26B2" w:rsidP="009128E7">
                  <w:pPr>
                    <w:rPr>
                      <w:rFonts w:eastAsiaTheme="minorEastAsia"/>
                      <w:iCs/>
                      <w:sz w:val="16"/>
                      <w:lang w:eastAsia="zh-CN"/>
                    </w:rPr>
                  </w:pPr>
                </w:p>
              </w:tc>
              <w:tc>
                <w:tcPr>
                  <w:tcW w:w="600" w:type="dxa"/>
                </w:tcPr>
                <w:p w14:paraId="638868A4"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=1</w:t>
                  </w:r>
                </w:p>
              </w:tc>
              <w:tc>
                <w:tcPr>
                  <w:tcW w:w="588" w:type="dxa"/>
                </w:tcPr>
                <w:p w14:paraId="03234F45" w14:textId="77777777" w:rsidR="005D26B2" w:rsidRPr="009743CD" w:rsidRDefault="005D26B2" w:rsidP="009128E7">
                  <w:pPr>
                    <w:rPr>
                      <w:rFonts w:eastAsiaTheme="minorEastAsia"/>
                      <w:iCs/>
                      <w:sz w:val="16"/>
                      <w:lang w:eastAsia="zh-CN"/>
                    </w:rPr>
                  </w:pPr>
                </w:p>
              </w:tc>
              <w:tc>
                <w:tcPr>
                  <w:tcW w:w="588" w:type="dxa"/>
                </w:tcPr>
                <w:p w14:paraId="7CA4CEEC"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=2</w:t>
                  </w:r>
                </w:p>
              </w:tc>
              <w:tc>
                <w:tcPr>
                  <w:tcW w:w="588" w:type="dxa"/>
                </w:tcPr>
                <w:p w14:paraId="59A3312A" w14:textId="77777777" w:rsidR="005D26B2" w:rsidRPr="009743CD" w:rsidRDefault="005D26B2" w:rsidP="009128E7">
                  <w:pPr>
                    <w:rPr>
                      <w:rFonts w:eastAsiaTheme="minorEastAsia"/>
                      <w:iCs/>
                      <w:sz w:val="16"/>
                      <w:lang w:eastAsia="zh-CN"/>
                    </w:rPr>
                  </w:pPr>
                </w:p>
              </w:tc>
              <w:tc>
                <w:tcPr>
                  <w:tcW w:w="588" w:type="dxa"/>
                </w:tcPr>
                <w:p w14:paraId="64A20BB8"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=4</w:t>
                  </w:r>
                </w:p>
              </w:tc>
              <w:tc>
                <w:tcPr>
                  <w:tcW w:w="588" w:type="dxa"/>
                </w:tcPr>
                <w:p w14:paraId="37A88E86" w14:textId="77777777" w:rsidR="005D26B2" w:rsidRPr="009743CD" w:rsidRDefault="005D26B2" w:rsidP="009128E7">
                  <w:pPr>
                    <w:rPr>
                      <w:rFonts w:eastAsiaTheme="minorEastAsia"/>
                      <w:iCs/>
                      <w:sz w:val="16"/>
                      <w:lang w:eastAsia="zh-CN"/>
                    </w:rPr>
                  </w:pPr>
                </w:p>
              </w:tc>
              <w:tc>
                <w:tcPr>
                  <w:tcW w:w="588" w:type="dxa"/>
                </w:tcPr>
                <w:p w14:paraId="58708E1C"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=8</w:t>
                  </w:r>
                </w:p>
              </w:tc>
              <w:tc>
                <w:tcPr>
                  <w:tcW w:w="671" w:type="dxa"/>
                </w:tcPr>
                <w:p w14:paraId="7108A36F" w14:textId="77777777" w:rsidR="005D26B2" w:rsidRPr="009743CD" w:rsidRDefault="005D26B2" w:rsidP="009128E7">
                  <w:pPr>
                    <w:rPr>
                      <w:rFonts w:eastAsiaTheme="minorEastAsia"/>
                      <w:iCs/>
                      <w:sz w:val="16"/>
                      <w:lang w:eastAsia="zh-CN"/>
                    </w:rPr>
                  </w:pPr>
                </w:p>
              </w:tc>
              <w:tc>
                <w:tcPr>
                  <w:tcW w:w="588" w:type="dxa"/>
                </w:tcPr>
                <w:p w14:paraId="7372BC4D"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=16</w:t>
                  </w:r>
                </w:p>
              </w:tc>
              <w:tc>
                <w:tcPr>
                  <w:tcW w:w="675" w:type="dxa"/>
                </w:tcPr>
                <w:p w14:paraId="13AED43B" w14:textId="77777777" w:rsidR="005D26B2" w:rsidRPr="009743CD" w:rsidRDefault="005D26B2" w:rsidP="009128E7">
                  <w:pPr>
                    <w:rPr>
                      <w:rFonts w:eastAsiaTheme="minorEastAsia"/>
                      <w:i/>
                      <w:sz w:val="16"/>
                      <w:lang w:eastAsia="zh-CN"/>
                    </w:rPr>
                  </w:pPr>
                </w:p>
              </w:tc>
            </w:tr>
            <w:tr w:rsidR="005D26B2" w:rsidRPr="009743CD" w14:paraId="226C8460" w14:textId="77777777" w:rsidTr="009128E7">
              <w:trPr>
                <w:gridAfter w:val="1"/>
                <w:wAfter w:w="6" w:type="dxa"/>
                <w:trHeight w:val="269"/>
              </w:trPr>
              <w:tc>
                <w:tcPr>
                  <w:tcW w:w="684" w:type="dxa"/>
                </w:tcPr>
                <w:p w14:paraId="57A90DEB"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16.67</w:t>
                  </w:r>
                </w:p>
              </w:tc>
              <w:tc>
                <w:tcPr>
                  <w:tcW w:w="684" w:type="dxa"/>
                </w:tcPr>
                <w:p w14:paraId="0B87D71A" w14:textId="77777777" w:rsidR="005D26B2" w:rsidRPr="009743CD" w:rsidRDefault="005D26B2" w:rsidP="009128E7">
                  <w:pPr>
                    <w:rPr>
                      <w:rFonts w:eastAsiaTheme="minorEastAsia"/>
                      <w:iCs/>
                      <w:sz w:val="16"/>
                      <w:lang w:eastAsia="zh-CN"/>
                    </w:rPr>
                  </w:pPr>
                </w:p>
              </w:tc>
              <w:tc>
                <w:tcPr>
                  <w:tcW w:w="600" w:type="dxa"/>
                </w:tcPr>
                <w:p w14:paraId="7553B50B" w14:textId="77777777" w:rsidR="005D26B2" w:rsidRPr="009743CD" w:rsidRDefault="005D26B2" w:rsidP="009128E7">
                  <w:pPr>
                    <w:rPr>
                      <w:rFonts w:eastAsiaTheme="minorEastAsia"/>
                      <w:iCs/>
                      <w:sz w:val="16"/>
                      <w:lang w:eastAsia="zh-CN"/>
                    </w:rPr>
                  </w:pPr>
                </w:p>
              </w:tc>
              <w:tc>
                <w:tcPr>
                  <w:tcW w:w="600" w:type="dxa"/>
                </w:tcPr>
                <w:p w14:paraId="27555478" w14:textId="77777777" w:rsidR="005D26B2" w:rsidRPr="009743CD" w:rsidRDefault="005D26B2" w:rsidP="009128E7">
                  <w:pPr>
                    <w:rPr>
                      <w:rFonts w:eastAsiaTheme="minorEastAsia"/>
                      <w:iCs/>
                      <w:sz w:val="16"/>
                      <w:lang w:eastAsia="zh-CN"/>
                    </w:rPr>
                  </w:pPr>
                </w:p>
              </w:tc>
              <w:tc>
                <w:tcPr>
                  <w:tcW w:w="600" w:type="dxa"/>
                </w:tcPr>
                <w:p w14:paraId="0F96419C" w14:textId="77777777" w:rsidR="005D26B2" w:rsidRPr="009743CD" w:rsidRDefault="005D26B2" w:rsidP="009128E7">
                  <w:pPr>
                    <w:rPr>
                      <w:rFonts w:eastAsiaTheme="minorEastAsia"/>
                      <w:iCs/>
                      <w:sz w:val="16"/>
                      <w:lang w:eastAsia="zh-CN"/>
                    </w:rPr>
                  </w:pPr>
                </w:p>
              </w:tc>
              <w:tc>
                <w:tcPr>
                  <w:tcW w:w="600" w:type="dxa"/>
                </w:tcPr>
                <w:p w14:paraId="125FB220" w14:textId="77777777" w:rsidR="005D26B2" w:rsidRPr="009743CD" w:rsidRDefault="005D26B2" w:rsidP="009128E7">
                  <w:pPr>
                    <w:rPr>
                      <w:rFonts w:eastAsiaTheme="minorEastAsia"/>
                      <w:iCs/>
                      <w:sz w:val="16"/>
                      <w:lang w:eastAsia="zh-CN"/>
                    </w:rPr>
                  </w:pPr>
                </w:p>
              </w:tc>
              <w:tc>
                <w:tcPr>
                  <w:tcW w:w="588" w:type="dxa"/>
                </w:tcPr>
                <w:p w14:paraId="7C412ECB"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w:t>
                  </w:r>
                </w:p>
              </w:tc>
              <w:tc>
                <w:tcPr>
                  <w:tcW w:w="588" w:type="dxa"/>
                </w:tcPr>
                <w:p w14:paraId="6BAD1249" w14:textId="77777777" w:rsidR="005D26B2" w:rsidRPr="009743CD" w:rsidRDefault="005D26B2" w:rsidP="009128E7">
                  <w:pPr>
                    <w:rPr>
                      <w:rFonts w:eastAsiaTheme="minorEastAsia"/>
                      <w:iCs/>
                      <w:sz w:val="16"/>
                      <w:lang w:eastAsia="zh-CN"/>
                    </w:rPr>
                  </w:pPr>
                </w:p>
              </w:tc>
              <w:tc>
                <w:tcPr>
                  <w:tcW w:w="588" w:type="dxa"/>
                </w:tcPr>
                <w:p w14:paraId="69A37420"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=2</w:t>
                  </w:r>
                </w:p>
              </w:tc>
              <w:tc>
                <w:tcPr>
                  <w:tcW w:w="588" w:type="dxa"/>
                </w:tcPr>
                <w:p w14:paraId="3EAAE856" w14:textId="77777777" w:rsidR="005D26B2" w:rsidRPr="009743CD" w:rsidRDefault="005D26B2" w:rsidP="009128E7">
                  <w:pPr>
                    <w:rPr>
                      <w:rFonts w:eastAsiaTheme="minorEastAsia"/>
                      <w:iCs/>
                      <w:sz w:val="16"/>
                      <w:lang w:eastAsia="zh-CN"/>
                    </w:rPr>
                  </w:pPr>
                </w:p>
              </w:tc>
              <w:tc>
                <w:tcPr>
                  <w:tcW w:w="588" w:type="dxa"/>
                </w:tcPr>
                <w:p w14:paraId="3D9FF69F"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=4</w:t>
                  </w:r>
                </w:p>
              </w:tc>
              <w:tc>
                <w:tcPr>
                  <w:tcW w:w="588" w:type="dxa"/>
                </w:tcPr>
                <w:p w14:paraId="3CC50143"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=6</w:t>
                  </w:r>
                </w:p>
              </w:tc>
              <w:tc>
                <w:tcPr>
                  <w:tcW w:w="671" w:type="dxa"/>
                </w:tcPr>
                <w:p w14:paraId="6CCE3676"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=8</w:t>
                  </w:r>
                </w:p>
              </w:tc>
              <w:tc>
                <w:tcPr>
                  <w:tcW w:w="588" w:type="dxa"/>
                </w:tcPr>
                <w:p w14:paraId="3E0C45E0"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=12</w:t>
                  </w:r>
                </w:p>
              </w:tc>
              <w:tc>
                <w:tcPr>
                  <w:tcW w:w="675" w:type="dxa"/>
                </w:tcPr>
                <w:p w14:paraId="77E189B3"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=16</w:t>
                  </w:r>
                </w:p>
              </w:tc>
            </w:tr>
            <w:tr w:rsidR="005D26B2" w:rsidRPr="009743CD" w14:paraId="3B7199C1" w14:textId="77777777" w:rsidTr="009128E7">
              <w:trPr>
                <w:gridAfter w:val="1"/>
                <w:wAfter w:w="6" w:type="dxa"/>
                <w:trHeight w:val="276"/>
              </w:trPr>
              <w:tc>
                <w:tcPr>
                  <w:tcW w:w="684" w:type="dxa"/>
                </w:tcPr>
                <w:p w14:paraId="381F2387"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11.11</w:t>
                  </w:r>
                </w:p>
              </w:tc>
              <w:tc>
                <w:tcPr>
                  <w:tcW w:w="684" w:type="dxa"/>
                </w:tcPr>
                <w:p w14:paraId="1DA2C4EB" w14:textId="77777777" w:rsidR="005D26B2" w:rsidRPr="009743CD" w:rsidRDefault="005D26B2" w:rsidP="009128E7">
                  <w:pPr>
                    <w:rPr>
                      <w:rFonts w:eastAsiaTheme="minorEastAsia"/>
                      <w:iCs/>
                      <w:sz w:val="16"/>
                      <w:lang w:eastAsia="zh-CN"/>
                    </w:rPr>
                  </w:pPr>
                </w:p>
              </w:tc>
              <w:tc>
                <w:tcPr>
                  <w:tcW w:w="600" w:type="dxa"/>
                </w:tcPr>
                <w:p w14:paraId="08691ACE" w14:textId="77777777" w:rsidR="005D26B2" w:rsidRPr="009743CD" w:rsidRDefault="005D26B2" w:rsidP="009128E7">
                  <w:pPr>
                    <w:rPr>
                      <w:rFonts w:eastAsiaTheme="minorEastAsia"/>
                      <w:iCs/>
                      <w:sz w:val="16"/>
                      <w:lang w:eastAsia="zh-CN"/>
                    </w:rPr>
                  </w:pPr>
                </w:p>
              </w:tc>
              <w:tc>
                <w:tcPr>
                  <w:tcW w:w="600" w:type="dxa"/>
                </w:tcPr>
                <w:p w14:paraId="4336037D" w14:textId="77777777" w:rsidR="005D26B2" w:rsidRPr="009743CD" w:rsidRDefault="005D26B2" w:rsidP="009128E7">
                  <w:pPr>
                    <w:rPr>
                      <w:rFonts w:eastAsiaTheme="minorEastAsia"/>
                      <w:iCs/>
                      <w:sz w:val="16"/>
                      <w:lang w:eastAsia="zh-CN"/>
                    </w:rPr>
                  </w:pPr>
                </w:p>
              </w:tc>
              <w:tc>
                <w:tcPr>
                  <w:tcW w:w="600" w:type="dxa"/>
                </w:tcPr>
                <w:p w14:paraId="0A30A429" w14:textId="77777777" w:rsidR="005D26B2" w:rsidRPr="009743CD" w:rsidRDefault="005D26B2" w:rsidP="009128E7">
                  <w:pPr>
                    <w:rPr>
                      <w:rFonts w:eastAsiaTheme="minorEastAsia"/>
                      <w:iCs/>
                      <w:sz w:val="16"/>
                      <w:lang w:eastAsia="zh-CN"/>
                    </w:rPr>
                  </w:pPr>
                </w:p>
              </w:tc>
              <w:tc>
                <w:tcPr>
                  <w:tcW w:w="600" w:type="dxa"/>
                </w:tcPr>
                <w:p w14:paraId="071672E5" w14:textId="77777777" w:rsidR="005D26B2" w:rsidRPr="009743CD" w:rsidRDefault="005D26B2" w:rsidP="009128E7">
                  <w:pPr>
                    <w:rPr>
                      <w:rFonts w:eastAsiaTheme="minorEastAsia"/>
                      <w:iCs/>
                      <w:sz w:val="16"/>
                      <w:lang w:eastAsia="zh-CN"/>
                    </w:rPr>
                  </w:pPr>
                </w:p>
              </w:tc>
              <w:tc>
                <w:tcPr>
                  <w:tcW w:w="588" w:type="dxa"/>
                </w:tcPr>
                <w:p w14:paraId="03425EF0" w14:textId="77777777" w:rsidR="005D26B2" w:rsidRPr="009743CD" w:rsidRDefault="005D26B2" w:rsidP="009128E7">
                  <w:pPr>
                    <w:rPr>
                      <w:rFonts w:eastAsiaTheme="minorEastAsia"/>
                      <w:iCs/>
                      <w:sz w:val="16"/>
                      <w:lang w:eastAsia="zh-CN"/>
                    </w:rPr>
                  </w:pPr>
                </w:p>
              </w:tc>
              <w:tc>
                <w:tcPr>
                  <w:tcW w:w="588" w:type="dxa"/>
                </w:tcPr>
                <w:p w14:paraId="2440C2F4"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=1</w:t>
                  </w:r>
                </w:p>
              </w:tc>
              <w:tc>
                <w:tcPr>
                  <w:tcW w:w="588" w:type="dxa"/>
                </w:tcPr>
                <w:p w14:paraId="6383D319" w14:textId="77777777" w:rsidR="005D26B2" w:rsidRPr="009743CD" w:rsidRDefault="005D26B2" w:rsidP="009128E7">
                  <w:pPr>
                    <w:rPr>
                      <w:rFonts w:eastAsiaTheme="minorEastAsia"/>
                      <w:iCs/>
                      <w:sz w:val="16"/>
                      <w:lang w:eastAsia="zh-CN"/>
                    </w:rPr>
                  </w:pPr>
                </w:p>
              </w:tc>
              <w:tc>
                <w:tcPr>
                  <w:tcW w:w="588" w:type="dxa"/>
                </w:tcPr>
                <w:p w14:paraId="5346495C"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=2</w:t>
                  </w:r>
                </w:p>
              </w:tc>
              <w:tc>
                <w:tcPr>
                  <w:tcW w:w="588" w:type="dxa"/>
                </w:tcPr>
                <w:p w14:paraId="4A79421C" w14:textId="77777777" w:rsidR="005D26B2" w:rsidRPr="009743CD" w:rsidRDefault="005D26B2" w:rsidP="009128E7">
                  <w:pPr>
                    <w:rPr>
                      <w:rFonts w:eastAsiaTheme="minorEastAsia"/>
                      <w:iCs/>
                      <w:sz w:val="16"/>
                      <w:lang w:eastAsia="zh-CN"/>
                    </w:rPr>
                  </w:pPr>
                </w:p>
              </w:tc>
              <w:tc>
                <w:tcPr>
                  <w:tcW w:w="588" w:type="dxa"/>
                </w:tcPr>
                <w:p w14:paraId="28EA1765"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=4</w:t>
                  </w:r>
                </w:p>
              </w:tc>
              <w:tc>
                <w:tcPr>
                  <w:tcW w:w="671" w:type="dxa"/>
                </w:tcPr>
                <w:p w14:paraId="379054C2" w14:textId="77777777" w:rsidR="005D26B2" w:rsidRPr="009743CD" w:rsidRDefault="005D26B2" w:rsidP="009128E7">
                  <w:pPr>
                    <w:rPr>
                      <w:rFonts w:eastAsiaTheme="minorEastAsia"/>
                      <w:iCs/>
                      <w:sz w:val="16"/>
                      <w:lang w:eastAsia="zh-CN"/>
                    </w:rPr>
                  </w:pPr>
                </w:p>
              </w:tc>
              <w:tc>
                <w:tcPr>
                  <w:tcW w:w="588" w:type="dxa"/>
                </w:tcPr>
                <w:p w14:paraId="371072DD"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=8</w:t>
                  </w:r>
                </w:p>
              </w:tc>
              <w:tc>
                <w:tcPr>
                  <w:tcW w:w="675" w:type="dxa"/>
                </w:tcPr>
                <w:p w14:paraId="0D1360B4" w14:textId="77777777" w:rsidR="005D26B2" w:rsidRPr="009743CD" w:rsidRDefault="005D26B2" w:rsidP="009128E7">
                  <w:pPr>
                    <w:rPr>
                      <w:rFonts w:eastAsiaTheme="minorEastAsia"/>
                      <w:i/>
                      <w:sz w:val="16"/>
                      <w:lang w:eastAsia="zh-CN"/>
                    </w:rPr>
                  </w:pPr>
                </w:p>
              </w:tc>
            </w:tr>
            <w:tr w:rsidR="005D26B2" w:rsidRPr="009743CD" w14:paraId="6C691C94" w14:textId="77777777" w:rsidTr="009128E7">
              <w:trPr>
                <w:gridAfter w:val="1"/>
                <w:wAfter w:w="6" w:type="dxa"/>
                <w:trHeight w:val="269"/>
              </w:trPr>
              <w:tc>
                <w:tcPr>
                  <w:tcW w:w="684" w:type="dxa"/>
                </w:tcPr>
                <w:p w14:paraId="10245C14"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8.33</w:t>
                  </w:r>
                </w:p>
              </w:tc>
              <w:tc>
                <w:tcPr>
                  <w:tcW w:w="684" w:type="dxa"/>
                </w:tcPr>
                <w:p w14:paraId="5DED325F" w14:textId="77777777" w:rsidR="005D26B2" w:rsidRPr="009743CD" w:rsidRDefault="005D26B2" w:rsidP="009128E7">
                  <w:pPr>
                    <w:rPr>
                      <w:rFonts w:eastAsiaTheme="minorEastAsia"/>
                      <w:iCs/>
                      <w:sz w:val="16"/>
                      <w:lang w:eastAsia="zh-CN"/>
                    </w:rPr>
                  </w:pPr>
                </w:p>
              </w:tc>
              <w:tc>
                <w:tcPr>
                  <w:tcW w:w="600" w:type="dxa"/>
                </w:tcPr>
                <w:p w14:paraId="6FB24ECF" w14:textId="77777777" w:rsidR="005D26B2" w:rsidRPr="009743CD" w:rsidRDefault="005D26B2" w:rsidP="009128E7">
                  <w:pPr>
                    <w:rPr>
                      <w:rFonts w:eastAsiaTheme="minorEastAsia"/>
                      <w:iCs/>
                      <w:sz w:val="16"/>
                      <w:lang w:eastAsia="zh-CN"/>
                    </w:rPr>
                  </w:pPr>
                </w:p>
              </w:tc>
              <w:tc>
                <w:tcPr>
                  <w:tcW w:w="600" w:type="dxa"/>
                </w:tcPr>
                <w:p w14:paraId="26865569" w14:textId="77777777" w:rsidR="005D26B2" w:rsidRPr="009743CD" w:rsidRDefault="005D26B2" w:rsidP="009128E7">
                  <w:pPr>
                    <w:rPr>
                      <w:rFonts w:eastAsiaTheme="minorEastAsia"/>
                      <w:iCs/>
                      <w:sz w:val="16"/>
                      <w:lang w:eastAsia="zh-CN"/>
                    </w:rPr>
                  </w:pPr>
                </w:p>
              </w:tc>
              <w:tc>
                <w:tcPr>
                  <w:tcW w:w="600" w:type="dxa"/>
                </w:tcPr>
                <w:p w14:paraId="0A875A84" w14:textId="77777777" w:rsidR="005D26B2" w:rsidRPr="009743CD" w:rsidRDefault="005D26B2" w:rsidP="009128E7">
                  <w:pPr>
                    <w:rPr>
                      <w:rFonts w:eastAsiaTheme="minorEastAsia"/>
                      <w:iCs/>
                      <w:sz w:val="16"/>
                      <w:lang w:eastAsia="zh-CN"/>
                    </w:rPr>
                  </w:pPr>
                </w:p>
              </w:tc>
              <w:tc>
                <w:tcPr>
                  <w:tcW w:w="600" w:type="dxa"/>
                </w:tcPr>
                <w:p w14:paraId="05A8245E" w14:textId="77777777" w:rsidR="005D26B2" w:rsidRPr="009743CD" w:rsidRDefault="005D26B2" w:rsidP="009128E7">
                  <w:pPr>
                    <w:rPr>
                      <w:rFonts w:eastAsiaTheme="minorEastAsia"/>
                      <w:iCs/>
                      <w:sz w:val="16"/>
                      <w:lang w:eastAsia="zh-CN"/>
                    </w:rPr>
                  </w:pPr>
                </w:p>
              </w:tc>
              <w:tc>
                <w:tcPr>
                  <w:tcW w:w="588" w:type="dxa"/>
                </w:tcPr>
                <w:p w14:paraId="1E87D649" w14:textId="77777777" w:rsidR="005D26B2" w:rsidRPr="009743CD" w:rsidRDefault="005D26B2" w:rsidP="009128E7">
                  <w:pPr>
                    <w:rPr>
                      <w:rFonts w:eastAsiaTheme="minorEastAsia"/>
                      <w:iCs/>
                      <w:sz w:val="16"/>
                      <w:lang w:eastAsia="zh-CN"/>
                    </w:rPr>
                  </w:pPr>
                </w:p>
              </w:tc>
              <w:tc>
                <w:tcPr>
                  <w:tcW w:w="588" w:type="dxa"/>
                </w:tcPr>
                <w:p w14:paraId="5C346178" w14:textId="77777777" w:rsidR="005D26B2" w:rsidRPr="009743CD" w:rsidRDefault="005D26B2" w:rsidP="009128E7">
                  <w:pPr>
                    <w:rPr>
                      <w:rFonts w:eastAsiaTheme="minorEastAsia"/>
                      <w:iCs/>
                      <w:sz w:val="16"/>
                      <w:lang w:eastAsia="zh-CN"/>
                    </w:rPr>
                  </w:pPr>
                </w:p>
              </w:tc>
              <w:tc>
                <w:tcPr>
                  <w:tcW w:w="588" w:type="dxa"/>
                </w:tcPr>
                <w:p w14:paraId="608C2636"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w:t>
                  </w:r>
                </w:p>
              </w:tc>
              <w:tc>
                <w:tcPr>
                  <w:tcW w:w="588" w:type="dxa"/>
                </w:tcPr>
                <w:p w14:paraId="7BA2DBDA" w14:textId="77777777" w:rsidR="005D26B2" w:rsidRPr="009743CD" w:rsidRDefault="005D26B2" w:rsidP="009128E7">
                  <w:pPr>
                    <w:rPr>
                      <w:rFonts w:eastAsiaTheme="minorEastAsia"/>
                      <w:iCs/>
                      <w:sz w:val="16"/>
                      <w:lang w:eastAsia="zh-CN"/>
                    </w:rPr>
                  </w:pPr>
                </w:p>
              </w:tc>
              <w:tc>
                <w:tcPr>
                  <w:tcW w:w="588" w:type="dxa"/>
                </w:tcPr>
                <w:p w14:paraId="31D92C2A"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=2</w:t>
                  </w:r>
                </w:p>
              </w:tc>
              <w:tc>
                <w:tcPr>
                  <w:tcW w:w="588" w:type="dxa"/>
                </w:tcPr>
                <w:p w14:paraId="7380055F" w14:textId="77777777" w:rsidR="005D26B2" w:rsidRPr="009743CD" w:rsidRDefault="005D26B2" w:rsidP="009128E7">
                  <w:pPr>
                    <w:rPr>
                      <w:rFonts w:eastAsiaTheme="minorEastAsia"/>
                      <w:iCs/>
                      <w:sz w:val="16"/>
                      <w:lang w:eastAsia="zh-CN"/>
                    </w:rPr>
                  </w:pPr>
                </w:p>
              </w:tc>
              <w:tc>
                <w:tcPr>
                  <w:tcW w:w="671" w:type="dxa"/>
                </w:tcPr>
                <w:p w14:paraId="115AFD9C"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=4</w:t>
                  </w:r>
                </w:p>
              </w:tc>
              <w:tc>
                <w:tcPr>
                  <w:tcW w:w="588" w:type="dxa"/>
                </w:tcPr>
                <w:p w14:paraId="6ABFF2F5"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=6</w:t>
                  </w:r>
                </w:p>
              </w:tc>
              <w:tc>
                <w:tcPr>
                  <w:tcW w:w="675" w:type="dxa"/>
                </w:tcPr>
                <w:p w14:paraId="60D87E10"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=8</w:t>
                  </w:r>
                </w:p>
              </w:tc>
            </w:tr>
            <w:tr w:rsidR="005D26B2" w:rsidRPr="009743CD" w14:paraId="431825C9" w14:textId="77777777" w:rsidTr="009128E7">
              <w:trPr>
                <w:gridAfter w:val="1"/>
                <w:wAfter w:w="6" w:type="dxa"/>
                <w:trHeight w:val="269"/>
              </w:trPr>
              <w:tc>
                <w:tcPr>
                  <w:tcW w:w="684" w:type="dxa"/>
                </w:tcPr>
                <w:p w14:paraId="177A41C5"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5.56</w:t>
                  </w:r>
                </w:p>
              </w:tc>
              <w:tc>
                <w:tcPr>
                  <w:tcW w:w="684" w:type="dxa"/>
                </w:tcPr>
                <w:p w14:paraId="4839DA8A" w14:textId="77777777" w:rsidR="005D26B2" w:rsidRPr="009743CD" w:rsidRDefault="005D26B2" w:rsidP="009128E7">
                  <w:pPr>
                    <w:rPr>
                      <w:rFonts w:eastAsiaTheme="minorEastAsia"/>
                      <w:iCs/>
                      <w:sz w:val="16"/>
                      <w:lang w:eastAsia="zh-CN"/>
                    </w:rPr>
                  </w:pPr>
                </w:p>
              </w:tc>
              <w:tc>
                <w:tcPr>
                  <w:tcW w:w="600" w:type="dxa"/>
                </w:tcPr>
                <w:p w14:paraId="6E81ADE8" w14:textId="77777777" w:rsidR="005D26B2" w:rsidRPr="009743CD" w:rsidRDefault="005D26B2" w:rsidP="009128E7">
                  <w:pPr>
                    <w:rPr>
                      <w:rFonts w:eastAsiaTheme="minorEastAsia"/>
                      <w:iCs/>
                      <w:sz w:val="16"/>
                      <w:lang w:eastAsia="zh-CN"/>
                    </w:rPr>
                  </w:pPr>
                </w:p>
              </w:tc>
              <w:tc>
                <w:tcPr>
                  <w:tcW w:w="600" w:type="dxa"/>
                </w:tcPr>
                <w:p w14:paraId="7FF98BF2" w14:textId="77777777" w:rsidR="005D26B2" w:rsidRPr="009743CD" w:rsidRDefault="005D26B2" w:rsidP="009128E7">
                  <w:pPr>
                    <w:rPr>
                      <w:rFonts w:eastAsiaTheme="minorEastAsia"/>
                      <w:iCs/>
                      <w:sz w:val="16"/>
                      <w:lang w:eastAsia="zh-CN"/>
                    </w:rPr>
                  </w:pPr>
                </w:p>
              </w:tc>
              <w:tc>
                <w:tcPr>
                  <w:tcW w:w="600" w:type="dxa"/>
                </w:tcPr>
                <w:p w14:paraId="237ACE0F" w14:textId="77777777" w:rsidR="005D26B2" w:rsidRPr="009743CD" w:rsidRDefault="005D26B2" w:rsidP="009128E7">
                  <w:pPr>
                    <w:rPr>
                      <w:rFonts w:eastAsiaTheme="minorEastAsia"/>
                      <w:iCs/>
                      <w:sz w:val="16"/>
                      <w:lang w:eastAsia="zh-CN"/>
                    </w:rPr>
                  </w:pPr>
                </w:p>
              </w:tc>
              <w:tc>
                <w:tcPr>
                  <w:tcW w:w="600" w:type="dxa"/>
                </w:tcPr>
                <w:p w14:paraId="393FD4C4" w14:textId="77777777" w:rsidR="005D26B2" w:rsidRPr="009743CD" w:rsidRDefault="005D26B2" w:rsidP="009128E7">
                  <w:pPr>
                    <w:rPr>
                      <w:rFonts w:eastAsiaTheme="minorEastAsia"/>
                      <w:iCs/>
                      <w:sz w:val="16"/>
                      <w:lang w:eastAsia="zh-CN"/>
                    </w:rPr>
                  </w:pPr>
                </w:p>
              </w:tc>
              <w:tc>
                <w:tcPr>
                  <w:tcW w:w="588" w:type="dxa"/>
                </w:tcPr>
                <w:p w14:paraId="60D22956" w14:textId="77777777" w:rsidR="005D26B2" w:rsidRPr="009743CD" w:rsidRDefault="005D26B2" w:rsidP="009128E7">
                  <w:pPr>
                    <w:rPr>
                      <w:rFonts w:eastAsiaTheme="minorEastAsia"/>
                      <w:iCs/>
                      <w:sz w:val="16"/>
                      <w:lang w:eastAsia="zh-CN"/>
                    </w:rPr>
                  </w:pPr>
                </w:p>
              </w:tc>
              <w:tc>
                <w:tcPr>
                  <w:tcW w:w="588" w:type="dxa"/>
                </w:tcPr>
                <w:p w14:paraId="7988A2AD" w14:textId="77777777" w:rsidR="005D26B2" w:rsidRPr="009743CD" w:rsidRDefault="005D26B2" w:rsidP="009128E7">
                  <w:pPr>
                    <w:rPr>
                      <w:rFonts w:eastAsiaTheme="minorEastAsia"/>
                      <w:iCs/>
                      <w:sz w:val="16"/>
                      <w:lang w:eastAsia="zh-CN"/>
                    </w:rPr>
                  </w:pPr>
                </w:p>
              </w:tc>
              <w:tc>
                <w:tcPr>
                  <w:tcW w:w="588" w:type="dxa"/>
                </w:tcPr>
                <w:p w14:paraId="09D5D045" w14:textId="77777777" w:rsidR="005D26B2" w:rsidRPr="009743CD" w:rsidRDefault="005D26B2" w:rsidP="009128E7">
                  <w:pPr>
                    <w:rPr>
                      <w:rFonts w:eastAsiaTheme="minorEastAsia"/>
                      <w:iCs/>
                      <w:sz w:val="16"/>
                      <w:lang w:eastAsia="zh-CN"/>
                    </w:rPr>
                  </w:pPr>
                </w:p>
              </w:tc>
              <w:tc>
                <w:tcPr>
                  <w:tcW w:w="588" w:type="dxa"/>
                </w:tcPr>
                <w:p w14:paraId="6AA39FA3"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=1</w:t>
                  </w:r>
                </w:p>
              </w:tc>
              <w:tc>
                <w:tcPr>
                  <w:tcW w:w="588" w:type="dxa"/>
                </w:tcPr>
                <w:p w14:paraId="22300F60" w14:textId="77777777" w:rsidR="005D26B2" w:rsidRPr="009743CD" w:rsidRDefault="005D26B2" w:rsidP="009128E7">
                  <w:pPr>
                    <w:rPr>
                      <w:rFonts w:eastAsiaTheme="minorEastAsia"/>
                      <w:iCs/>
                      <w:sz w:val="16"/>
                      <w:lang w:eastAsia="zh-CN"/>
                    </w:rPr>
                  </w:pPr>
                </w:p>
              </w:tc>
              <w:tc>
                <w:tcPr>
                  <w:tcW w:w="588" w:type="dxa"/>
                </w:tcPr>
                <w:p w14:paraId="28CAA394"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=2</w:t>
                  </w:r>
                </w:p>
              </w:tc>
              <w:tc>
                <w:tcPr>
                  <w:tcW w:w="671" w:type="dxa"/>
                </w:tcPr>
                <w:p w14:paraId="00F2261B" w14:textId="77777777" w:rsidR="005D26B2" w:rsidRPr="009743CD" w:rsidRDefault="005D26B2" w:rsidP="009128E7">
                  <w:pPr>
                    <w:rPr>
                      <w:rFonts w:eastAsiaTheme="minorEastAsia"/>
                      <w:iCs/>
                      <w:sz w:val="16"/>
                      <w:lang w:eastAsia="zh-CN"/>
                    </w:rPr>
                  </w:pPr>
                </w:p>
              </w:tc>
              <w:tc>
                <w:tcPr>
                  <w:tcW w:w="588" w:type="dxa"/>
                </w:tcPr>
                <w:p w14:paraId="64AC9C45"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=4</w:t>
                  </w:r>
                </w:p>
              </w:tc>
              <w:tc>
                <w:tcPr>
                  <w:tcW w:w="675" w:type="dxa"/>
                </w:tcPr>
                <w:p w14:paraId="4CF3E154" w14:textId="77777777" w:rsidR="005D26B2" w:rsidRPr="009743CD" w:rsidRDefault="005D26B2" w:rsidP="009128E7">
                  <w:pPr>
                    <w:rPr>
                      <w:rFonts w:eastAsiaTheme="minorEastAsia"/>
                      <w:i/>
                      <w:sz w:val="16"/>
                      <w:lang w:eastAsia="zh-CN"/>
                    </w:rPr>
                  </w:pPr>
                </w:p>
              </w:tc>
            </w:tr>
            <w:tr w:rsidR="005D26B2" w:rsidRPr="009743CD" w14:paraId="6C8336F6" w14:textId="77777777" w:rsidTr="009128E7">
              <w:trPr>
                <w:gridAfter w:val="1"/>
                <w:wAfter w:w="6" w:type="dxa"/>
                <w:trHeight w:val="276"/>
              </w:trPr>
              <w:tc>
                <w:tcPr>
                  <w:tcW w:w="684" w:type="dxa"/>
                </w:tcPr>
                <w:p w14:paraId="106E7ACC"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4.17</w:t>
                  </w:r>
                </w:p>
              </w:tc>
              <w:tc>
                <w:tcPr>
                  <w:tcW w:w="684" w:type="dxa"/>
                </w:tcPr>
                <w:p w14:paraId="7969915D" w14:textId="77777777" w:rsidR="005D26B2" w:rsidRPr="009743CD" w:rsidRDefault="005D26B2" w:rsidP="009128E7">
                  <w:pPr>
                    <w:rPr>
                      <w:rFonts w:eastAsiaTheme="minorEastAsia"/>
                      <w:iCs/>
                      <w:sz w:val="16"/>
                      <w:lang w:eastAsia="zh-CN"/>
                    </w:rPr>
                  </w:pPr>
                </w:p>
              </w:tc>
              <w:tc>
                <w:tcPr>
                  <w:tcW w:w="600" w:type="dxa"/>
                </w:tcPr>
                <w:p w14:paraId="61FA91E5" w14:textId="77777777" w:rsidR="005D26B2" w:rsidRPr="009743CD" w:rsidRDefault="005D26B2" w:rsidP="009128E7">
                  <w:pPr>
                    <w:rPr>
                      <w:rFonts w:eastAsiaTheme="minorEastAsia"/>
                      <w:iCs/>
                      <w:sz w:val="16"/>
                      <w:lang w:eastAsia="zh-CN"/>
                    </w:rPr>
                  </w:pPr>
                </w:p>
              </w:tc>
              <w:tc>
                <w:tcPr>
                  <w:tcW w:w="600" w:type="dxa"/>
                </w:tcPr>
                <w:p w14:paraId="64BBFACC" w14:textId="77777777" w:rsidR="005D26B2" w:rsidRPr="009743CD" w:rsidRDefault="005D26B2" w:rsidP="009128E7">
                  <w:pPr>
                    <w:rPr>
                      <w:rFonts w:eastAsiaTheme="minorEastAsia"/>
                      <w:iCs/>
                      <w:sz w:val="16"/>
                      <w:lang w:eastAsia="zh-CN"/>
                    </w:rPr>
                  </w:pPr>
                </w:p>
              </w:tc>
              <w:tc>
                <w:tcPr>
                  <w:tcW w:w="600" w:type="dxa"/>
                </w:tcPr>
                <w:p w14:paraId="1A914093" w14:textId="77777777" w:rsidR="005D26B2" w:rsidRPr="009743CD" w:rsidRDefault="005D26B2" w:rsidP="009128E7">
                  <w:pPr>
                    <w:rPr>
                      <w:rFonts w:eastAsiaTheme="minorEastAsia"/>
                      <w:iCs/>
                      <w:sz w:val="16"/>
                      <w:lang w:eastAsia="zh-CN"/>
                    </w:rPr>
                  </w:pPr>
                </w:p>
              </w:tc>
              <w:tc>
                <w:tcPr>
                  <w:tcW w:w="600" w:type="dxa"/>
                </w:tcPr>
                <w:p w14:paraId="5167006C" w14:textId="77777777" w:rsidR="005D26B2" w:rsidRPr="009743CD" w:rsidRDefault="005D26B2" w:rsidP="009128E7">
                  <w:pPr>
                    <w:rPr>
                      <w:rFonts w:eastAsiaTheme="minorEastAsia"/>
                      <w:iCs/>
                      <w:sz w:val="16"/>
                      <w:lang w:eastAsia="zh-CN"/>
                    </w:rPr>
                  </w:pPr>
                </w:p>
              </w:tc>
              <w:tc>
                <w:tcPr>
                  <w:tcW w:w="588" w:type="dxa"/>
                </w:tcPr>
                <w:p w14:paraId="778811D6" w14:textId="77777777" w:rsidR="005D26B2" w:rsidRPr="009743CD" w:rsidRDefault="005D26B2" w:rsidP="009128E7">
                  <w:pPr>
                    <w:rPr>
                      <w:rFonts w:eastAsiaTheme="minorEastAsia"/>
                      <w:iCs/>
                      <w:sz w:val="16"/>
                      <w:lang w:eastAsia="zh-CN"/>
                    </w:rPr>
                  </w:pPr>
                </w:p>
              </w:tc>
              <w:tc>
                <w:tcPr>
                  <w:tcW w:w="588" w:type="dxa"/>
                </w:tcPr>
                <w:p w14:paraId="3A214072" w14:textId="77777777" w:rsidR="005D26B2" w:rsidRPr="009743CD" w:rsidRDefault="005D26B2" w:rsidP="009128E7">
                  <w:pPr>
                    <w:rPr>
                      <w:rFonts w:eastAsiaTheme="minorEastAsia"/>
                      <w:iCs/>
                      <w:sz w:val="16"/>
                      <w:lang w:eastAsia="zh-CN"/>
                    </w:rPr>
                  </w:pPr>
                </w:p>
              </w:tc>
              <w:tc>
                <w:tcPr>
                  <w:tcW w:w="588" w:type="dxa"/>
                </w:tcPr>
                <w:p w14:paraId="28B21913" w14:textId="77777777" w:rsidR="005D26B2" w:rsidRPr="009743CD" w:rsidRDefault="005D26B2" w:rsidP="009128E7">
                  <w:pPr>
                    <w:rPr>
                      <w:rFonts w:eastAsiaTheme="minorEastAsia"/>
                      <w:iCs/>
                      <w:sz w:val="16"/>
                      <w:lang w:eastAsia="zh-CN"/>
                    </w:rPr>
                  </w:pPr>
                </w:p>
              </w:tc>
              <w:tc>
                <w:tcPr>
                  <w:tcW w:w="588" w:type="dxa"/>
                </w:tcPr>
                <w:p w14:paraId="5378C891" w14:textId="77777777" w:rsidR="005D26B2" w:rsidRPr="009743CD" w:rsidRDefault="005D26B2" w:rsidP="009128E7">
                  <w:pPr>
                    <w:rPr>
                      <w:rFonts w:eastAsiaTheme="minorEastAsia"/>
                      <w:iCs/>
                      <w:sz w:val="16"/>
                      <w:lang w:eastAsia="zh-CN"/>
                    </w:rPr>
                  </w:pPr>
                </w:p>
              </w:tc>
              <w:tc>
                <w:tcPr>
                  <w:tcW w:w="588" w:type="dxa"/>
                </w:tcPr>
                <w:p w14:paraId="5BB33445"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w:t>
                  </w:r>
                </w:p>
              </w:tc>
              <w:tc>
                <w:tcPr>
                  <w:tcW w:w="588" w:type="dxa"/>
                </w:tcPr>
                <w:p w14:paraId="04E933DB" w14:textId="77777777" w:rsidR="005D26B2" w:rsidRPr="009743CD" w:rsidRDefault="005D26B2" w:rsidP="009128E7">
                  <w:pPr>
                    <w:rPr>
                      <w:rFonts w:eastAsiaTheme="minorEastAsia"/>
                      <w:iCs/>
                      <w:sz w:val="16"/>
                      <w:lang w:eastAsia="zh-CN"/>
                    </w:rPr>
                  </w:pPr>
                </w:p>
              </w:tc>
              <w:tc>
                <w:tcPr>
                  <w:tcW w:w="671" w:type="dxa"/>
                </w:tcPr>
                <w:p w14:paraId="0177048C"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=2</w:t>
                  </w:r>
                </w:p>
              </w:tc>
              <w:tc>
                <w:tcPr>
                  <w:tcW w:w="588" w:type="dxa"/>
                </w:tcPr>
                <w:p w14:paraId="4DF613E0" w14:textId="77777777" w:rsidR="005D26B2" w:rsidRPr="009743CD" w:rsidRDefault="005D26B2" w:rsidP="009128E7">
                  <w:pPr>
                    <w:rPr>
                      <w:rFonts w:eastAsiaTheme="minorEastAsia"/>
                      <w:iCs/>
                      <w:sz w:val="16"/>
                      <w:lang w:eastAsia="zh-CN"/>
                    </w:rPr>
                  </w:pPr>
                </w:p>
              </w:tc>
              <w:tc>
                <w:tcPr>
                  <w:tcW w:w="675" w:type="dxa"/>
                </w:tcPr>
                <w:p w14:paraId="746547DF"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=4</w:t>
                  </w:r>
                </w:p>
              </w:tc>
            </w:tr>
            <w:tr w:rsidR="005D26B2" w:rsidRPr="009743CD" w14:paraId="1ABE0768" w14:textId="77777777" w:rsidTr="009128E7">
              <w:trPr>
                <w:gridAfter w:val="1"/>
                <w:wAfter w:w="6" w:type="dxa"/>
                <w:trHeight w:val="269"/>
              </w:trPr>
              <w:tc>
                <w:tcPr>
                  <w:tcW w:w="684" w:type="dxa"/>
                </w:tcPr>
                <w:p w14:paraId="00E06C70"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2.78</w:t>
                  </w:r>
                </w:p>
              </w:tc>
              <w:tc>
                <w:tcPr>
                  <w:tcW w:w="684" w:type="dxa"/>
                </w:tcPr>
                <w:p w14:paraId="3CACBBE9" w14:textId="77777777" w:rsidR="005D26B2" w:rsidRPr="009743CD" w:rsidRDefault="005D26B2" w:rsidP="009128E7">
                  <w:pPr>
                    <w:rPr>
                      <w:rFonts w:eastAsiaTheme="minorEastAsia"/>
                      <w:iCs/>
                      <w:sz w:val="16"/>
                      <w:lang w:eastAsia="zh-CN"/>
                    </w:rPr>
                  </w:pPr>
                </w:p>
              </w:tc>
              <w:tc>
                <w:tcPr>
                  <w:tcW w:w="600" w:type="dxa"/>
                </w:tcPr>
                <w:p w14:paraId="49B1AE77" w14:textId="77777777" w:rsidR="005D26B2" w:rsidRPr="009743CD" w:rsidRDefault="005D26B2" w:rsidP="009128E7">
                  <w:pPr>
                    <w:rPr>
                      <w:rFonts w:eastAsiaTheme="minorEastAsia"/>
                      <w:iCs/>
                      <w:sz w:val="16"/>
                      <w:lang w:eastAsia="zh-CN"/>
                    </w:rPr>
                  </w:pPr>
                </w:p>
              </w:tc>
              <w:tc>
                <w:tcPr>
                  <w:tcW w:w="600" w:type="dxa"/>
                </w:tcPr>
                <w:p w14:paraId="407EE1D9" w14:textId="77777777" w:rsidR="005D26B2" w:rsidRPr="009743CD" w:rsidRDefault="005D26B2" w:rsidP="009128E7">
                  <w:pPr>
                    <w:rPr>
                      <w:rFonts w:eastAsiaTheme="minorEastAsia"/>
                      <w:iCs/>
                      <w:sz w:val="16"/>
                      <w:lang w:eastAsia="zh-CN"/>
                    </w:rPr>
                  </w:pPr>
                </w:p>
              </w:tc>
              <w:tc>
                <w:tcPr>
                  <w:tcW w:w="600" w:type="dxa"/>
                </w:tcPr>
                <w:p w14:paraId="5EAB1AC5" w14:textId="77777777" w:rsidR="005D26B2" w:rsidRPr="009743CD" w:rsidRDefault="005D26B2" w:rsidP="009128E7">
                  <w:pPr>
                    <w:rPr>
                      <w:rFonts w:eastAsiaTheme="minorEastAsia"/>
                      <w:iCs/>
                      <w:sz w:val="16"/>
                      <w:lang w:eastAsia="zh-CN"/>
                    </w:rPr>
                  </w:pPr>
                </w:p>
              </w:tc>
              <w:tc>
                <w:tcPr>
                  <w:tcW w:w="600" w:type="dxa"/>
                </w:tcPr>
                <w:p w14:paraId="652EE8B5" w14:textId="77777777" w:rsidR="005D26B2" w:rsidRPr="009743CD" w:rsidRDefault="005D26B2" w:rsidP="009128E7">
                  <w:pPr>
                    <w:rPr>
                      <w:rFonts w:eastAsiaTheme="minorEastAsia"/>
                      <w:iCs/>
                      <w:sz w:val="16"/>
                      <w:lang w:eastAsia="zh-CN"/>
                    </w:rPr>
                  </w:pPr>
                </w:p>
              </w:tc>
              <w:tc>
                <w:tcPr>
                  <w:tcW w:w="588" w:type="dxa"/>
                </w:tcPr>
                <w:p w14:paraId="53A24C3B" w14:textId="77777777" w:rsidR="005D26B2" w:rsidRPr="009743CD" w:rsidRDefault="005D26B2" w:rsidP="009128E7">
                  <w:pPr>
                    <w:rPr>
                      <w:rFonts w:eastAsiaTheme="minorEastAsia"/>
                      <w:iCs/>
                      <w:sz w:val="16"/>
                      <w:lang w:eastAsia="zh-CN"/>
                    </w:rPr>
                  </w:pPr>
                </w:p>
              </w:tc>
              <w:tc>
                <w:tcPr>
                  <w:tcW w:w="588" w:type="dxa"/>
                </w:tcPr>
                <w:p w14:paraId="14536388" w14:textId="77777777" w:rsidR="005D26B2" w:rsidRPr="009743CD" w:rsidRDefault="005D26B2" w:rsidP="009128E7">
                  <w:pPr>
                    <w:rPr>
                      <w:rFonts w:eastAsiaTheme="minorEastAsia"/>
                      <w:iCs/>
                      <w:sz w:val="16"/>
                      <w:lang w:eastAsia="zh-CN"/>
                    </w:rPr>
                  </w:pPr>
                </w:p>
              </w:tc>
              <w:tc>
                <w:tcPr>
                  <w:tcW w:w="588" w:type="dxa"/>
                </w:tcPr>
                <w:p w14:paraId="5E1E01B1" w14:textId="77777777" w:rsidR="005D26B2" w:rsidRPr="009743CD" w:rsidRDefault="005D26B2" w:rsidP="009128E7">
                  <w:pPr>
                    <w:rPr>
                      <w:rFonts w:eastAsiaTheme="minorEastAsia"/>
                      <w:iCs/>
                      <w:sz w:val="16"/>
                      <w:lang w:eastAsia="zh-CN"/>
                    </w:rPr>
                  </w:pPr>
                </w:p>
              </w:tc>
              <w:tc>
                <w:tcPr>
                  <w:tcW w:w="588" w:type="dxa"/>
                </w:tcPr>
                <w:p w14:paraId="4033C05D" w14:textId="77777777" w:rsidR="005D26B2" w:rsidRPr="009743CD" w:rsidRDefault="005D26B2" w:rsidP="009128E7">
                  <w:pPr>
                    <w:rPr>
                      <w:rFonts w:eastAsiaTheme="minorEastAsia"/>
                      <w:iCs/>
                      <w:sz w:val="16"/>
                      <w:lang w:eastAsia="zh-CN"/>
                    </w:rPr>
                  </w:pPr>
                </w:p>
              </w:tc>
              <w:tc>
                <w:tcPr>
                  <w:tcW w:w="588" w:type="dxa"/>
                </w:tcPr>
                <w:p w14:paraId="1C677A31" w14:textId="77777777" w:rsidR="005D26B2" w:rsidRPr="009743CD" w:rsidRDefault="005D26B2" w:rsidP="009128E7">
                  <w:pPr>
                    <w:rPr>
                      <w:rFonts w:eastAsiaTheme="minorEastAsia"/>
                      <w:iCs/>
                      <w:sz w:val="16"/>
                      <w:lang w:eastAsia="zh-CN"/>
                    </w:rPr>
                  </w:pPr>
                </w:p>
              </w:tc>
              <w:tc>
                <w:tcPr>
                  <w:tcW w:w="588" w:type="dxa"/>
                </w:tcPr>
                <w:p w14:paraId="48C76B70"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=1</w:t>
                  </w:r>
                </w:p>
              </w:tc>
              <w:tc>
                <w:tcPr>
                  <w:tcW w:w="671" w:type="dxa"/>
                </w:tcPr>
                <w:p w14:paraId="25718606" w14:textId="77777777" w:rsidR="005D26B2" w:rsidRPr="009743CD" w:rsidRDefault="005D26B2" w:rsidP="009128E7">
                  <w:pPr>
                    <w:rPr>
                      <w:rFonts w:eastAsiaTheme="minorEastAsia"/>
                      <w:iCs/>
                      <w:sz w:val="16"/>
                      <w:lang w:eastAsia="zh-CN"/>
                    </w:rPr>
                  </w:pPr>
                </w:p>
              </w:tc>
              <w:tc>
                <w:tcPr>
                  <w:tcW w:w="588" w:type="dxa"/>
                </w:tcPr>
                <w:p w14:paraId="0F2F61F5"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=2</w:t>
                  </w:r>
                </w:p>
              </w:tc>
              <w:tc>
                <w:tcPr>
                  <w:tcW w:w="675" w:type="dxa"/>
                </w:tcPr>
                <w:p w14:paraId="27CDBC50" w14:textId="77777777" w:rsidR="005D26B2" w:rsidRPr="009743CD" w:rsidRDefault="005D26B2" w:rsidP="009128E7">
                  <w:pPr>
                    <w:rPr>
                      <w:rFonts w:eastAsiaTheme="minorEastAsia"/>
                      <w:i/>
                      <w:sz w:val="16"/>
                      <w:lang w:eastAsia="zh-CN"/>
                    </w:rPr>
                  </w:pPr>
                </w:p>
              </w:tc>
            </w:tr>
            <w:tr w:rsidR="005D26B2" w:rsidRPr="009743CD" w14:paraId="7D3B03D1" w14:textId="77777777" w:rsidTr="009128E7">
              <w:trPr>
                <w:gridAfter w:val="1"/>
                <w:wAfter w:w="6" w:type="dxa"/>
                <w:trHeight w:val="276"/>
              </w:trPr>
              <w:tc>
                <w:tcPr>
                  <w:tcW w:w="684" w:type="dxa"/>
                </w:tcPr>
                <w:p w14:paraId="072ED90E"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2.08</w:t>
                  </w:r>
                </w:p>
              </w:tc>
              <w:tc>
                <w:tcPr>
                  <w:tcW w:w="684" w:type="dxa"/>
                </w:tcPr>
                <w:p w14:paraId="2B49B160" w14:textId="77777777" w:rsidR="005D26B2" w:rsidRPr="009743CD" w:rsidRDefault="005D26B2" w:rsidP="009128E7">
                  <w:pPr>
                    <w:rPr>
                      <w:rFonts w:eastAsiaTheme="minorEastAsia"/>
                      <w:iCs/>
                      <w:sz w:val="16"/>
                      <w:lang w:eastAsia="zh-CN"/>
                    </w:rPr>
                  </w:pPr>
                </w:p>
              </w:tc>
              <w:tc>
                <w:tcPr>
                  <w:tcW w:w="600" w:type="dxa"/>
                </w:tcPr>
                <w:p w14:paraId="452667B2" w14:textId="77777777" w:rsidR="005D26B2" w:rsidRPr="009743CD" w:rsidRDefault="005D26B2" w:rsidP="009128E7">
                  <w:pPr>
                    <w:rPr>
                      <w:rFonts w:eastAsiaTheme="minorEastAsia"/>
                      <w:iCs/>
                      <w:sz w:val="16"/>
                      <w:lang w:eastAsia="zh-CN"/>
                    </w:rPr>
                  </w:pPr>
                </w:p>
              </w:tc>
              <w:tc>
                <w:tcPr>
                  <w:tcW w:w="600" w:type="dxa"/>
                </w:tcPr>
                <w:p w14:paraId="6D64FDDD" w14:textId="77777777" w:rsidR="005D26B2" w:rsidRPr="009743CD" w:rsidRDefault="005D26B2" w:rsidP="009128E7">
                  <w:pPr>
                    <w:rPr>
                      <w:rFonts w:eastAsiaTheme="minorEastAsia"/>
                      <w:iCs/>
                      <w:sz w:val="16"/>
                      <w:lang w:eastAsia="zh-CN"/>
                    </w:rPr>
                  </w:pPr>
                </w:p>
              </w:tc>
              <w:tc>
                <w:tcPr>
                  <w:tcW w:w="600" w:type="dxa"/>
                </w:tcPr>
                <w:p w14:paraId="566BFE32" w14:textId="77777777" w:rsidR="005D26B2" w:rsidRPr="009743CD" w:rsidRDefault="005D26B2" w:rsidP="009128E7">
                  <w:pPr>
                    <w:rPr>
                      <w:rFonts w:eastAsiaTheme="minorEastAsia"/>
                      <w:iCs/>
                      <w:sz w:val="16"/>
                      <w:lang w:eastAsia="zh-CN"/>
                    </w:rPr>
                  </w:pPr>
                </w:p>
              </w:tc>
              <w:tc>
                <w:tcPr>
                  <w:tcW w:w="600" w:type="dxa"/>
                </w:tcPr>
                <w:p w14:paraId="0803A832" w14:textId="77777777" w:rsidR="005D26B2" w:rsidRPr="009743CD" w:rsidRDefault="005D26B2" w:rsidP="009128E7">
                  <w:pPr>
                    <w:rPr>
                      <w:rFonts w:eastAsiaTheme="minorEastAsia"/>
                      <w:iCs/>
                      <w:sz w:val="16"/>
                      <w:lang w:eastAsia="zh-CN"/>
                    </w:rPr>
                  </w:pPr>
                </w:p>
              </w:tc>
              <w:tc>
                <w:tcPr>
                  <w:tcW w:w="588" w:type="dxa"/>
                </w:tcPr>
                <w:p w14:paraId="0F584C73" w14:textId="77777777" w:rsidR="005D26B2" w:rsidRPr="009743CD" w:rsidRDefault="005D26B2" w:rsidP="009128E7">
                  <w:pPr>
                    <w:rPr>
                      <w:rFonts w:eastAsiaTheme="minorEastAsia"/>
                      <w:iCs/>
                      <w:sz w:val="16"/>
                      <w:lang w:eastAsia="zh-CN"/>
                    </w:rPr>
                  </w:pPr>
                </w:p>
              </w:tc>
              <w:tc>
                <w:tcPr>
                  <w:tcW w:w="588" w:type="dxa"/>
                </w:tcPr>
                <w:p w14:paraId="497999CA" w14:textId="77777777" w:rsidR="005D26B2" w:rsidRPr="009743CD" w:rsidRDefault="005D26B2" w:rsidP="009128E7">
                  <w:pPr>
                    <w:rPr>
                      <w:rFonts w:eastAsiaTheme="minorEastAsia"/>
                      <w:iCs/>
                      <w:sz w:val="16"/>
                      <w:lang w:eastAsia="zh-CN"/>
                    </w:rPr>
                  </w:pPr>
                </w:p>
              </w:tc>
              <w:tc>
                <w:tcPr>
                  <w:tcW w:w="588" w:type="dxa"/>
                </w:tcPr>
                <w:p w14:paraId="590DB532" w14:textId="77777777" w:rsidR="005D26B2" w:rsidRPr="009743CD" w:rsidRDefault="005D26B2" w:rsidP="009128E7">
                  <w:pPr>
                    <w:rPr>
                      <w:rFonts w:eastAsiaTheme="minorEastAsia"/>
                      <w:iCs/>
                      <w:sz w:val="16"/>
                      <w:lang w:eastAsia="zh-CN"/>
                    </w:rPr>
                  </w:pPr>
                </w:p>
              </w:tc>
              <w:tc>
                <w:tcPr>
                  <w:tcW w:w="588" w:type="dxa"/>
                </w:tcPr>
                <w:p w14:paraId="7DED1EB2" w14:textId="77777777" w:rsidR="005D26B2" w:rsidRPr="009743CD" w:rsidRDefault="005D26B2" w:rsidP="009128E7">
                  <w:pPr>
                    <w:rPr>
                      <w:rFonts w:eastAsiaTheme="minorEastAsia"/>
                      <w:iCs/>
                      <w:sz w:val="16"/>
                      <w:lang w:eastAsia="zh-CN"/>
                    </w:rPr>
                  </w:pPr>
                </w:p>
              </w:tc>
              <w:tc>
                <w:tcPr>
                  <w:tcW w:w="588" w:type="dxa"/>
                </w:tcPr>
                <w:p w14:paraId="0CBF8336" w14:textId="77777777" w:rsidR="005D26B2" w:rsidRPr="009743CD" w:rsidRDefault="005D26B2" w:rsidP="009128E7">
                  <w:pPr>
                    <w:rPr>
                      <w:rFonts w:eastAsiaTheme="minorEastAsia"/>
                      <w:iCs/>
                      <w:sz w:val="16"/>
                      <w:lang w:eastAsia="zh-CN"/>
                    </w:rPr>
                  </w:pPr>
                </w:p>
              </w:tc>
              <w:tc>
                <w:tcPr>
                  <w:tcW w:w="588" w:type="dxa"/>
                </w:tcPr>
                <w:p w14:paraId="2A195B80" w14:textId="77777777" w:rsidR="005D26B2" w:rsidRPr="009743CD" w:rsidRDefault="005D26B2" w:rsidP="009128E7">
                  <w:pPr>
                    <w:rPr>
                      <w:rFonts w:eastAsiaTheme="minorEastAsia"/>
                      <w:iCs/>
                      <w:sz w:val="16"/>
                      <w:lang w:eastAsia="zh-CN"/>
                    </w:rPr>
                  </w:pPr>
                </w:p>
              </w:tc>
              <w:tc>
                <w:tcPr>
                  <w:tcW w:w="671" w:type="dxa"/>
                </w:tcPr>
                <w:p w14:paraId="29D80FC6" w14:textId="77777777" w:rsidR="005D26B2" w:rsidRPr="009743CD" w:rsidRDefault="005D26B2" w:rsidP="009128E7">
                  <w:pPr>
                    <w:rPr>
                      <w:rFonts w:eastAsiaTheme="minorEastAsia"/>
                      <w:iCs/>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w:t>
                  </w:r>
                </w:p>
              </w:tc>
              <w:tc>
                <w:tcPr>
                  <w:tcW w:w="588" w:type="dxa"/>
                </w:tcPr>
                <w:p w14:paraId="60E1E356" w14:textId="77777777" w:rsidR="005D26B2" w:rsidRPr="009743CD" w:rsidRDefault="005D26B2" w:rsidP="009128E7">
                  <w:pPr>
                    <w:rPr>
                      <w:rFonts w:eastAsiaTheme="minorEastAsia"/>
                      <w:iCs/>
                      <w:sz w:val="16"/>
                      <w:lang w:eastAsia="zh-CN"/>
                    </w:rPr>
                  </w:pPr>
                </w:p>
              </w:tc>
              <w:tc>
                <w:tcPr>
                  <w:tcW w:w="675" w:type="dxa"/>
                </w:tcPr>
                <w:p w14:paraId="54DB5439"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=2</w:t>
                  </w:r>
                </w:p>
              </w:tc>
            </w:tr>
            <w:tr w:rsidR="005D26B2" w:rsidRPr="009743CD" w14:paraId="6F47BFFC" w14:textId="77777777" w:rsidTr="009128E7">
              <w:trPr>
                <w:gridAfter w:val="1"/>
                <w:wAfter w:w="6" w:type="dxa"/>
                <w:trHeight w:val="269"/>
              </w:trPr>
              <w:tc>
                <w:tcPr>
                  <w:tcW w:w="684" w:type="dxa"/>
                </w:tcPr>
                <w:p w14:paraId="5C0E6575"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1.39</w:t>
                  </w:r>
                </w:p>
              </w:tc>
              <w:tc>
                <w:tcPr>
                  <w:tcW w:w="684" w:type="dxa"/>
                </w:tcPr>
                <w:p w14:paraId="2F570F26" w14:textId="77777777" w:rsidR="005D26B2" w:rsidRPr="009743CD" w:rsidRDefault="005D26B2" w:rsidP="009128E7">
                  <w:pPr>
                    <w:rPr>
                      <w:rFonts w:eastAsiaTheme="minorEastAsia"/>
                      <w:iCs/>
                      <w:sz w:val="16"/>
                      <w:lang w:eastAsia="zh-CN"/>
                    </w:rPr>
                  </w:pPr>
                </w:p>
              </w:tc>
              <w:tc>
                <w:tcPr>
                  <w:tcW w:w="600" w:type="dxa"/>
                </w:tcPr>
                <w:p w14:paraId="39ECEFE2" w14:textId="77777777" w:rsidR="005D26B2" w:rsidRPr="009743CD" w:rsidRDefault="005D26B2" w:rsidP="009128E7">
                  <w:pPr>
                    <w:rPr>
                      <w:rFonts w:eastAsiaTheme="minorEastAsia"/>
                      <w:iCs/>
                      <w:sz w:val="16"/>
                      <w:lang w:eastAsia="zh-CN"/>
                    </w:rPr>
                  </w:pPr>
                </w:p>
              </w:tc>
              <w:tc>
                <w:tcPr>
                  <w:tcW w:w="600" w:type="dxa"/>
                </w:tcPr>
                <w:p w14:paraId="51BB8B17" w14:textId="77777777" w:rsidR="005D26B2" w:rsidRPr="009743CD" w:rsidRDefault="005D26B2" w:rsidP="009128E7">
                  <w:pPr>
                    <w:rPr>
                      <w:rFonts w:eastAsiaTheme="minorEastAsia"/>
                      <w:iCs/>
                      <w:sz w:val="16"/>
                      <w:lang w:eastAsia="zh-CN"/>
                    </w:rPr>
                  </w:pPr>
                </w:p>
              </w:tc>
              <w:tc>
                <w:tcPr>
                  <w:tcW w:w="600" w:type="dxa"/>
                </w:tcPr>
                <w:p w14:paraId="22D3D0F7" w14:textId="77777777" w:rsidR="005D26B2" w:rsidRPr="009743CD" w:rsidRDefault="005D26B2" w:rsidP="009128E7">
                  <w:pPr>
                    <w:rPr>
                      <w:rFonts w:eastAsiaTheme="minorEastAsia"/>
                      <w:iCs/>
                      <w:sz w:val="16"/>
                      <w:lang w:eastAsia="zh-CN"/>
                    </w:rPr>
                  </w:pPr>
                </w:p>
              </w:tc>
              <w:tc>
                <w:tcPr>
                  <w:tcW w:w="600" w:type="dxa"/>
                </w:tcPr>
                <w:p w14:paraId="330464E1" w14:textId="77777777" w:rsidR="005D26B2" w:rsidRPr="009743CD" w:rsidRDefault="005D26B2" w:rsidP="009128E7">
                  <w:pPr>
                    <w:rPr>
                      <w:rFonts w:eastAsiaTheme="minorEastAsia"/>
                      <w:iCs/>
                      <w:sz w:val="16"/>
                      <w:lang w:eastAsia="zh-CN"/>
                    </w:rPr>
                  </w:pPr>
                </w:p>
              </w:tc>
              <w:tc>
                <w:tcPr>
                  <w:tcW w:w="588" w:type="dxa"/>
                </w:tcPr>
                <w:p w14:paraId="4A9EDAB6" w14:textId="77777777" w:rsidR="005D26B2" w:rsidRPr="009743CD" w:rsidRDefault="005D26B2" w:rsidP="009128E7">
                  <w:pPr>
                    <w:rPr>
                      <w:rFonts w:eastAsiaTheme="minorEastAsia"/>
                      <w:iCs/>
                      <w:sz w:val="16"/>
                      <w:lang w:eastAsia="zh-CN"/>
                    </w:rPr>
                  </w:pPr>
                </w:p>
              </w:tc>
              <w:tc>
                <w:tcPr>
                  <w:tcW w:w="588" w:type="dxa"/>
                </w:tcPr>
                <w:p w14:paraId="4B396330" w14:textId="77777777" w:rsidR="005D26B2" w:rsidRPr="009743CD" w:rsidRDefault="005D26B2" w:rsidP="009128E7">
                  <w:pPr>
                    <w:rPr>
                      <w:rFonts w:eastAsiaTheme="minorEastAsia"/>
                      <w:iCs/>
                      <w:sz w:val="16"/>
                      <w:lang w:eastAsia="zh-CN"/>
                    </w:rPr>
                  </w:pPr>
                </w:p>
              </w:tc>
              <w:tc>
                <w:tcPr>
                  <w:tcW w:w="588" w:type="dxa"/>
                </w:tcPr>
                <w:p w14:paraId="739F17EE" w14:textId="77777777" w:rsidR="005D26B2" w:rsidRPr="009743CD" w:rsidRDefault="005D26B2" w:rsidP="009128E7">
                  <w:pPr>
                    <w:rPr>
                      <w:rFonts w:eastAsiaTheme="minorEastAsia"/>
                      <w:iCs/>
                      <w:sz w:val="16"/>
                      <w:lang w:eastAsia="zh-CN"/>
                    </w:rPr>
                  </w:pPr>
                </w:p>
              </w:tc>
              <w:tc>
                <w:tcPr>
                  <w:tcW w:w="588" w:type="dxa"/>
                </w:tcPr>
                <w:p w14:paraId="3965EA17" w14:textId="77777777" w:rsidR="005D26B2" w:rsidRPr="009743CD" w:rsidRDefault="005D26B2" w:rsidP="009128E7">
                  <w:pPr>
                    <w:rPr>
                      <w:rFonts w:eastAsiaTheme="minorEastAsia"/>
                      <w:iCs/>
                      <w:sz w:val="16"/>
                      <w:lang w:eastAsia="zh-CN"/>
                    </w:rPr>
                  </w:pPr>
                </w:p>
              </w:tc>
              <w:tc>
                <w:tcPr>
                  <w:tcW w:w="588" w:type="dxa"/>
                </w:tcPr>
                <w:p w14:paraId="15D24C19" w14:textId="77777777" w:rsidR="005D26B2" w:rsidRPr="009743CD" w:rsidRDefault="005D26B2" w:rsidP="009128E7">
                  <w:pPr>
                    <w:rPr>
                      <w:rFonts w:eastAsiaTheme="minorEastAsia"/>
                      <w:iCs/>
                      <w:sz w:val="16"/>
                      <w:lang w:eastAsia="zh-CN"/>
                    </w:rPr>
                  </w:pPr>
                </w:p>
              </w:tc>
              <w:tc>
                <w:tcPr>
                  <w:tcW w:w="588" w:type="dxa"/>
                </w:tcPr>
                <w:p w14:paraId="3FBE2975" w14:textId="77777777" w:rsidR="005D26B2" w:rsidRPr="009743CD" w:rsidRDefault="005D26B2" w:rsidP="009128E7">
                  <w:pPr>
                    <w:rPr>
                      <w:rFonts w:eastAsiaTheme="minorEastAsia"/>
                      <w:iCs/>
                      <w:sz w:val="16"/>
                      <w:lang w:eastAsia="zh-CN"/>
                    </w:rPr>
                  </w:pPr>
                </w:p>
              </w:tc>
              <w:tc>
                <w:tcPr>
                  <w:tcW w:w="671" w:type="dxa"/>
                </w:tcPr>
                <w:p w14:paraId="7D494731" w14:textId="77777777" w:rsidR="005D26B2" w:rsidRPr="009743CD" w:rsidRDefault="005D26B2" w:rsidP="009128E7">
                  <w:pPr>
                    <w:rPr>
                      <w:rFonts w:eastAsiaTheme="minorEastAsia"/>
                      <w:iCs/>
                      <w:sz w:val="16"/>
                      <w:lang w:eastAsia="zh-CN"/>
                    </w:rPr>
                  </w:pPr>
                </w:p>
              </w:tc>
              <w:tc>
                <w:tcPr>
                  <w:tcW w:w="588" w:type="dxa"/>
                </w:tcPr>
                <w:p w14:paraId="7F3D0CE5" w14:textId="77777777" w:rsidR="005D26B2" w:rsidRPr="009743CD" w:rsidRDefault="005D26B2" w:rsidP="009128E7">
                  <w:pPr>
                    <w:rPr>
                      <w:rFonts w:eastAsiaTheme="minorEastAsia"/>
                      <w:iCs/>
                      <w:sz w:val="16"/>
                      <w:lang w:eastAsia="zh-CN"/>
                    </w:rPr>
                  </w:pPr>
                  <w:r w:rsidRPr="009743CD">
                    <w:rPr>
                      <w:rFonts w:eastAsiaTheme="minorEastAsia"/>
                      <w:i/>
                      <w:sz w:val="16"/>
                      <w:lang w:eastAsia="zh-CN"/>
                    </w:rPr>
                    <w:t>R</w:t>
                  </w:r>
                  <w:r w:rsidRPr="009743CD">
                    <w:rPr>
                      <w:rFonts w:eastAsiaTheme="minorEastAsia"/>
                      <w:iCs/>
                      <w:sz w:val="16"/>
                      <w:lang w:eastAsia="zh-CN"/>
                    </w:rPr>
                    <w:t>=1</w:t>
                  </w:r>
                </w:p>
              </w:tc>
              <w:tc>
                <w:tcPr>
                  <w:tcW w:w="675" w:type="dxa"/>
                </w:tcPr>
                <w:p w14:paraId="6424B52F" w14:textId="77777777" w:rsidR="005D26B2" w:rsidRPr="009743CD" w:rsidRDefault="005D26B2" w:rsidP="009128E7">
                  <w:pPr>
                    <w:rPr>
                      <w:rFonts w:eastAsiaTheme="minorEastAsia"/>
                      <w:i/>
                      <w:sz w:val="16"/>
                      <w:lang w:eastAsia="zh-CN"/>
                    </w:rPr>
                  </w:pPr>
                </w:p>
              </w:tc>
            </w:tr>
            <w:tr w:rsidR="005D26B2" w:rsidRPr="009743CD" w14:paraId="01A0FCEC" w14:textId="77777777" w:rsidTr="009128E7">
              <w:trPr>
                <w:gridAfter w:val="1"/>
                <w:wAfter w:w="6" w:type="dxa"/>
                <w:trHeight w:val="276"/>
              </w:trPr>
              <w:tc>
                <w:tcPr>
                  <w:tcW w:w="684" w:type="dxa"/>
                </w:tcPr>
                <w:p w14:paraId="2E9D26AD" w14:textId="77777777" w:rsidR="005D26B2" w:rsidRPr="009743CD" w:rsidRDefault="005D26B2" w:rsidP="009128E7">
                  <w:pPr>
                    <w:rPr>
                      <w:rFonts w:eastAsiaTheme="minorEastAsia"/>
                      <w:iCs/>
                      <w:sz w:val="16"/>
                      <w:lang w:eastAsia="zh-CN"/>
                    </w:rPr>
                  </w:pPr>
                  <w:r w:rsidRPr="009743CD">
                    <w:rPr>
                      <w:rFonts w:eastAsiaTheme="minorEastAsia" w:hint="eastAsia"/>
                      <w:iCs/>
                      <w:sz w:val="16"/>
                      <w:lang w:eastAsia="zh-CN"/>
                    </w:rPr>
                    <w:t>1.04</w:t>
                  </w:r>
                </w:p>
              </w:tc>
              <w:tc>
                <w:tcPr>
                  <w:tcW w:w="684" w:type="dxa"/>
                </w:tcPr>
                <w:p w14:paraId="5DE185B3" w14:textId="77777777" w:rsidR="005D26B2" w:rsidRPr="009743CD" w:rsidRDefault="005D26B2" w:rsidP="009128E7">
                  <w:pPr>
                    <w:rPr>
                      <w:rFonts w:eastAsiaTheme="minorEastAsia"/>
                      <w:iCs/>
                      <w:sz w:val="16"/>
                      <w:lang w:eastAsia="zh-CN"/>
                    </w:rPr>
                  </w:pPr>
                </w:p>
              </w:tc>
              <w:tc>
                <w:tcPr>
                  <w:tcW w:w="600" w:type="dxa"/>
                </w:tcPr>
                <w:p w14:paraId="2FD30F7A" w14:textId="77777777" w:rsidR="005D26B2" w:rsidRPr="009743CD" w:rsidRDefault="005D26B2" w:rsidP="009128E7">
                  <w:pPr>
                    <w:rPr>
                      <w:rFonts w:eastAsiaTheme="minorEastAsia"/>
                      <w:iCs/>
                      <w:sz w:val="16"/>
                      <w:lang w:eastAsia="zh-CN"/>
                    </w:rPr>
                  </w:pPr>
                </w:p>
              </w:tc>
              <w:tc>
                <w:tcPr>
                  <w:tcW w:w="600" w:type="dxa"/>
                </w:tcPr>
                <w:p w14:paraId="4F0580EE" w14:textId="77777777" w:rsidR="005D26B2" w:rsidRPr="009743CD" w:rsidRDefault="005D26B2" w:rsidP="009128E7">
                  <w:pPr>
                    <w:rPr>
                      <w:rFonts w:eastAsiaTheme="minorEastAsia"/>
                      <w:iCs/>
                      <w:sz w:val="16"/>
                      <w:lang w:eastAsia="zh-CN"/>
                    </w:rPr>
                  </w:pPr>
                </w:p>
              </w:tc>
              <w:tc>
                <w:tcPr>
                  <w:tcW w:w="600" w:type="dxa"/>
                </w:tcPr>
                <w:p w14:paraId="212FFA7D" w14:textId="77777777" w:rsidR="005D26B2" w:rsidRPr="009743CD" w:rsidRDefault="005D26B2" w:rsidP="009128E7">
                  <w:pPr>
                    <w:rPr>
                      <w:rFonts w:eastAsiaTheme="minorEastAsia"/>
                      <w:iCs/>
                      <w:sz w:val="16"/>
                      <w:lang w:eastAsia="zh-CN"/>
                    </w:rPr>
                  </w:pPr>
                </w:p>
              </w:tc>
              <w:tc>
                <w:tcPr>
                  <w:tcW w:w="600" w:type="dxa"/>
                </w:tcPr>
                <w:p w14:paraId="48A94096" w14:textId="77777777" w:rsidR="005D26B2" w:rsidRPr="009743CD" w:rsidRDefault="005D26B2" w:rsidP="009128E7">
                  <w:pPr>
                    <w:rPr>
                      <w:rFonts w:eastAsiaTheme="minorEastAsia"/>
                      <w:iCs/>
                      <w:sz w:val="16"/>
                      <w:lang w:eastAsia="zh-CN"/>
                    </w:rPr>
                  </w:pPr>
                </w:p>
              </w:tc>
              <w:tc>
                <w:tcPr>
                  <w:tcW w:w="588" w:type="dxa"/>
                </w:tcPr>
                <w:p w14:paraId="201F96A8" w14:textId="77777777" w:rsidR="005D26B2" w:rsidRPr="009743CD" w:rsidRDefault="005D26B2" w:rsidP="009128E7">
                  <w:pPr>
                    <w:rPr>
                      <w:rFonts w:eastAsiaTheme="minorEastAsia"/>
                      <w:iCs/>
                      <w:sz w:val="16"/>
                      <w:lang w:eastAsia="zh-CN"/>
                    </w:rPr>
                  </w:pPr>
                </w:p>
              </w:tc>
              <w:tc>
                <w:tcPr>
                  <w:tcW w:w="588" w:type="dxa"/>
                </w:tcPr>
                <w:p w14:paraId="76E36E8A" w14:textId="77777777" w:rsidR="005D26B2" w:rsidRPr="009743CD" w:rsidRDefault="005D26B2" w:rsidP="009128E7">
                  <w:pPr>
                    <w:rPr>
                      <w:rFonts w:eastAsiaTheme="minorEastAsia"/>
                      <w:iCs/>
                      <w:sz w:val="16"/>
                      <w:lang w:eastAsia="zh-CN"/>
                    </w:rPr>
                  </w:pPr>
                </w:p>
              </w:tc>
              <w:tc>
                <w:tcPr>
                  <w:tcW w:w="588" w:type="dxa"/>
                </w:tcPr>
                <w:p w14:paraId="0E14973A" w14:textId="77777777" w:rsidR="005D26B2" w:rsidRPr="009743CD" w:rsidRDefault="005D26B2" w:rsidP="009128E7">
                  <w:pPr>
                    <w:rPr>
                      <w:rFonts w:eastAsiaTheme="minorEastAsia"/>
                      <w:iCs/>
                      <w:sz w:val="16"/>
                      <w:lang w:eastAsia="zh-CN"/>
                    </w:rPr>
                  </w:pPr>
                </w:p>
              </w:tc>
              <w:tc>
                <w:tcPr>
                  <w:tcW w:w="588" w:type="dxa"/>
                </w:tcPr>
                <w:p w14:paraId="46FA3F8C" w14:textId="77777777" w:rsidR="005D26B2" w:rsidRPr="009743CD" w:rsidRDefault="005D26B2" w:rsidP="009128E7">
                  <w:pPr>
                    <w:rPr>
                      <w:rFonts w:eastAsiaTheme="minorEastAsia"/>
                      <w:iCs/>
                      <w:sz w:val="16"/>
                      <w:lang w:eastAsia="zh-CN"/>
                    </w:rPr>
                  </w:pPr>
                </w:p>
              </w:tc>
              <w:tc>
                <w:tcPr>
                  <w:tcW w:w="588" w:type="dxa"/>
                </w:tcPr>
                <w:p w14:paraId="0964AF89" w14:textId="77777777" w:rsidR="005D26B2" w:rsidRPr="009743CD" w:rsidRDefault="005D26B2" w:rsidP="009128E7">
                  <w:pPr>
                    <w:rPr>
                      <w:rFonts w:eastAsiaTheme="minorEastAsia"/>
                      <w:iCs/>
                      <w:sz w:val="16"/>
                      <w:lang w:eastAsia="zh-CN"/>
                    </w:rPr>
                  </w:pPr>
                </w:p>
              </w:tc>
              <w:tc>
                <w:tcPr>
                  <w:tcW w:w="588" w:type="dxa"/>
                </w:tcPr>
                <w:p w14:paraId="76AECDCB" w14:textId="77777777" w:rsidR="005D26B2" w:rsidRPr="009743CD" w:rsidRDefault="005D26B2" w:rsidP="009128E7">
                  <w:pPr>
                    <w:rPr>
                      <w:rFonts w:eastAsiaTheme="minorEastAsia"/>
                      <w:iCs/>
                      <w:sz w:val="16"/>
                      <w:lang w:eastAsia="zh-CN"/>
                    </w:rPr>
                  </w:pPr>
                </w:p>
              </w:tc>
              <w:tc>
                <w:tcPr>
                  <w:tcW w:w="671" w:type="dxa"/>
                </w:tcPr>
                <w:p w14:paraId="2B19D956" w14:textId="77777777" w:rsidR="005D26B2" w:rsidRPr="009743CD" w:rsidRDefault="005D26B2" w:rsidP="009128E7">
                  <w:pPr>
                    <w:rPr>
                      <w:rFonts w:eastAsiaTheme="minorEastAsia"/>
                      <w:iCs/>
                      <w:sz w:val="16"/>
                      <w:lang w:eastAsia="zh-CN"/>
                    </w:rPr>
                  </w:pPr>
                </w:p>
              </w:tc>
              <w:tc>
                <w:tcPr>
                  <w:tcW w:w="588" w:type="dxa"/>
                </w:tcPr>
                <w:p w14:paraId="19B383FF" w14:textId="77777777" w:rsidR="005D26B2" w:rsidRPr="009743CD" w:rsidRDefault="005D26B2" w:rsidP="009128E7">
                  <w:pPr>
                    <w:rPr>
                      <w:rFonts w:eastAsiaTheme="minorEastAsia"/>
                      <w:i/>
                      <w:sz w:val="16"/>
                      <w:lang w:eastAsia="zh-CN"/>
                    </w:rPr>
                  </w:pPr>
                </w:p>
              </w:tc>
              <w:tc>
                <w:tcPr>
                  <w:tcW w:w="675" w:type="dxa"/>
                </w:tcPr>
                <w:p w14:paraId="16DB999E" w14:textId="77777777" w:rsidR="005D26B2" w:rsidRPr="009743CD" w:rsidRDefault="005D26B2" w:rsidP="009128E7">
                  <w:pPr>
                    <w:rPr>
                      <w:rFonts w:eastAsiaTheme="minorEastAsia"/>
                      <w:i/>
                      <w:sz w:val="16"/>
                      <w:lang w:eastAsia="zh-CN"/>
                    </w:rPr>
                  </w:pPr>
                  <w:r w:rsidRPr="009743CD">
                    <w:rPr>
                      <w:rFonts w:eastAsiaTheme="minorEastAsia" w:hint="eastAsia"/>
                      <w:i/>
                      <w:sz w:val="16"/>
                      <w:lang w:eastAsia="zh-CN"/>
                    </w:rPr>
                    <w:t>R</w:t>
                  </w:r>
                  <w:r w:rsidRPr="009743CD">
                    <w:rPr>
                      <w:rFonts w:eastAsiaTheme="minorEastAsia" w:hint="eastAsia"/>
                      <w:iCs/>
                      <w:sz w:val="16"/>
                      <w:lang w:eastAsia="zh-CN"/>
                    </w:rPr>
                    <w:t>=1</w:t>
                  </w:r>
                </w:p>
              </w:tc>
            </w:tr>
          </w:tbl>
          <w:p w14:paraId="181397E5" w14:textId="77777777" w:rsidR="005D26B2" w:rsidRDefault="005D26B2" w:rsidP="009128E7">
            <w:pPr>
              <w:rPr>
                <w:b/>
                <w:bCs/>
              </w:rPr>
            </w:pPr>
          </w:p>
        </w:tc>
      </w:tr>
    </w:tbl>
    <w:p w14:paraId="7C0E8789" w14:textId="77777777" w:rsidR="005D26B2" w:rsidRDefault="005D26B2" w:rsidP="005D26B2">
      <w:pPr>
        <w:rPr>
          <w:b/>
          <w:bCs/>
        </w:rPr>
      </w:pPr>
    </w:p>
    <w:p w14:paraId="54727B5E" w14:textId="475A40C3" w:rsidR="005D26B2" w:rsidRDefault="005D26B2" w:rsidP="005D26B2">
      <w:pPr>
        <w:rPr>
          <w:lang w:eastAsia="ja-JP"/>
        </w:rPr>
      </w:pPr>
      <w:r>
        <w:lastRenderedPageBreak/>
        <w:t xml:space="preserve">The A-IoT devices are expected to utilize oscillators with low clock speed to achieve low cost and low power consumption. Considering a clock of 1.92 MHz, which was historically used in 3GPP system, the minimum chip duration should be greater than 1*(1/1.92 MHz) = 1.04 </w:t>
      </w:r>
      <w:proofErr w:type="spellStart"/>
      <w:r>
        <w:t>μs</w:t>
      </w:r>
      <w:proofErr w:type="spellEnd"/>
      <w:r>
        <w:t xml:space="preserve">. With this assumption, the last two columns of the above table should be removed. In addition, the maximum SFS factor of R is limited to 128. This allows to accommodate up to 8 </w:t>
      </w:r>
      <w:proofErr w:type="spellStart"/>
      <w:r>
        <w:t>FDMed</w:t>
      </w:r>
      <w:proofErr w:type="spellEnd"/>
      <w:r>
        <w:t xml:space="preserve"> devices. </w:t>
      </w:r>
      <w:r w:rsidR="00AE6183" w:rsidRPr="299B1699">
        <w:rPr>
          <w:lang w:eastAsia="ja-JP"/>
        </w:rPr>
        <w:t xml:space="preserve">In addition, </w:t>
      </w:r>
      <w:r w:rsidR="00E96495" w:rsidRPr="299B1699">
        <w:rPr>
          <w:lang w:eastAsia="ja-JP"/>
        </w:rPr>
        <w:t xml:space="preserve">using 1.92 MHz clock, </w:t>
      </w:r>
      <w:r w:rsidR="006D4F97" w:rsidRPr="299B1699">
        <w:rPr>
          <w:lang w:eastAsia="ja-JP"/>
        </w:rPr>
        <w:t xml:space="preserve">to generate </w:t>
      </w:r>
      <w:r w:rsidR="00964112" w:rsidRPr="299B1699">
        <w:rPr>
          <w:lang w:eastAsia="ja-JP"/>
        </w:rPr>
        <w:t xml:space="preserve">1440 kHz, </w:t>
      </w:r>
      <w:r w:rsidR="000A50BF" w:rsidRPr="299B1699">
        <w:rPr>
          <w:lang w:eastAsia="ja-JP"/>
        </w:rPr>
        <w:t xml:space="preserve">720 kHz, </w:t>
      </w:r>
      <w:r w:rsidR="00696289" w:rsidRPr="299B1699">
        <w:rPr>
          <w:lang w:eastAsia="ja-JP"/>
        </w:rPr>
        <w:t>180 kHz</w:t>
      </w:r>
      <w:r w:rsidR="00696289">
        <w:rPr>
          <w:lang w:eastAsia="ja-JP"/>
        </w:rPr>
        <w:t>,</w:t>
      </w:r>
      <w:r w:rsidR="00696289" w:rsidRPr="299B1699">
        <w:rPr>
          <w:lang w:eastAsia="ja-JP"/>
        </w:rPr>
        <w:t xml:space="preserve"> </w:t>
      </w:r>
      <w:r w:rsidR="00696289">
        <w:rPr>
          <w:lang w:eastAsia="ja-JP"/>
        </w:rPr>
        <w:t xml:space="preserve">and </w:t>
      </w:r>
      <w:r w:rsidR="000A50BF" w:rsidRPr="299B1699">
        <w:rPr>
          <w:lang w:eastAsia="ja-JP"/>
        </w:rPr>
        <w:t xml:space="preserve">360 </w:t>
      </w:r>
      <w:proofErr w:type="spellStart"/>
      <w:r w:rsidR="000A50BF" w:rsidRPr="299B1699">
        <w:rPr>
          <w:lang w:eastAsia="ja-JP"/>
        </w:rPr>
        <w:t>KHz</w:t>
      </w:r>
      <w:proofErr w:type="spellEnd"/>
      <w:r w:rsidR="000A50BF" w:rsidRPr="299B1699">
        <w:rPr>
          <w:lang w:eastAsia="ja-JP"/>
        </w:rPr>
        <w:t xml:space="preserve"> requires more complex operation</w:t>
      </w:r>
      <w:r w:rsidR="006F3335" w:rsidRPr="299B1699">
        <w:rPr>
          <w:lang w:eastAsia="ja-JP"/>
        </w:rPr>
        <w:t xml:space="preserve"> of clock generation. Therefore, T</w:t>
      </w:r>
      <w:r w:rsidR="006F3335" w:rsidRPr="00496F50">
        <w:rPr>
          <w:vertAlign w:val="subscript"/>
          <w:lang w:eastAsia="ja-JP"/>
        </w:rPr>
        <w:t>b</w:t>
      </w:r>
      <w:r w:rsidR="006F3335" w:rsidRPr="299B1699">
        <w:rPr>
          <w:lang w:eastAsia="ja-JP"/>
        </w:rPr>
        <w:t xml:space="preserve"> of </w:t>
      </w:r>
      <w:r w:rsidR="000819C0" w:rsidRPr="299B1699">
        <w:rPr>
          <w:lang w:eastAsia="ja-JP"/>
        </w:rPr>
        <w:t xml:space="preserve">2.78 </w:t>
      </w:r>
      <w:proofErr w:type="spellStart"/>
      <w:r w:rsidR="003B11EE">
        <w:t>μ</w:t>
      </w:r>
      <w:r w:rsidR="000819C0" w:rsidRPr="299B1699">
        <w:rPr>
          <w:lang w:eastAsia="ja-JP"/>
        </w:rPr>
        <w:t>s</w:t>
      </w:r>
      <w:proofErr w:type="spellEnd"/>
      <w:r w:rsidR="000819C0" w:rsidRPr="299B1699">
        <w:rPr>
          <w:lang w:eastAsia="ja-JP"/>
        </w:rPr>
        <w:t xml:space="preserve">, 5.56 </w:t>
      </w:r>
      <w:proofErr w:type="spellStart"/>
      <w:r w:rsidR="003B11EE">
        <w:t>μ</w:t>
      </w:r>
      <w:r w:rsidR="000819C0" w:rsidRPr="299B1699">
        <w:rPr>
          <w:lang w:eastAsia="ja-JP"/>
        </w:rPr>
        <w:t>s</w:t>
      </w:r>
      <w:proofErr w:type="spellEnd"/>
      <w:r w:rsidR="000819C0" w:rsidRPr="299B1699">
        <w:rPr>
          <w:lang w:eastAsia="ja-JP"/>
        </w:rPr>
        <w:t xml:space="preserve">, 11.11 </w:t>
      </w:r>
      <w:proofErr w:type="spellStart"/>
      <w:r w:rsidR="003B11EE">
        <w:t>μ</w:t>
      </w:r>
      <w:r w:rsidR="000819C0" w:rsidRPr="299B1699">
        <w:rPr>
          <w:lang w:eastAsia="ja-JP"/>
        </w:rPr>
        <w:t>s</w:t>
      </w:r>
      <w:proofErr w:type="spellEnd"/>
      <w:r w:rsidR="000819C0" w:rsidRPr="299B1699">
        <w:rPr>
          <w:lang w:eastAsia="ja-JP"/>
        </w:rPr>
        <w:t xml:space="preserve">, 22.22 </w:t>
      </w:r>
      <w:proofErr w:type="spellStart"/>
      <w:r w:rsidR="00AE784B">
        <w:t>μ</w:t>
      </w:r>
      <w:r w:rsidR="000819C0" w:rsidRPr="299B1699">
        <w:rPr>
          <w:lang w:eastAsia="ja-JP"/>
        </w:rPr>
        <w:t>s</w:t>
      </w:r>
      <w:proofErr w:type="spellEnd"/>
      <w:r w:rsidR="000819C0" w:rsidRPr="299B1699">
        <w:rPr>
          <w:lang w:eastAsia="ja-JP"/>
        </w:rPr>
        <w:t xml:space="preserve"> are not required to be supported</w:t>
      </w:r>
      <w:r w:rsidR="006E6857" w:rsidRPr="299B1699">
        <w:rPr>
          <w:lang w:eastAsia="ja-JP"/>
        </w:rPr>
        <w:t xml:space="preserve"> for the simplicity of </w:t>
      </w:r>
      <w:r w:rsidR="6EEF24D7" w:rsidRPr="299B1699">
        <w:rPr>
          <w:lang w:eastAsia="ja-JP"/>
        </w:rPr>
        <w:t>device</w:t>
      </w:r>
    </w:p>
    <w:p w14:paraId="7FFDA49E" w14:textId="3AD1C90A" w:rsidR="006E6857" w:rsidRDefault="00F003D7" w:rsidP="299B1699">
      <w:pPr>
        <w:rPr>
          <w:lang w:eastAsia="ja-JP"/>
        </w:rPr>
      </w:pPr>
      <w:r w:rsidRPr="299B1699">
        <w:rPr>
          <w:lang w:eastAsia="ja-JP"/>
        </w:rPr>
        <w:t>For</w:t>
      </w:r>
      <w:r w:rsidR="003834B1" w:rsidRPr="299B1699">
        <w:rPr>
          <w:lang w:eastAsia="ja-JP"/>
        </w:rPr>
        <w:t xml:space="preserve"> </w:t>
      </w:r>
      <w:proofErr w:type="spellStart"/>
      <w:r w:rsidR="003834B1" w:rsidRPr="299B1699">
        <w:rPr>
          <w:lang w:eastAsia="ja-JP"/>
        </w:rPr>
        <w:t>T</w:t>
      </w:r>
      <w:r w:rsidR="003834B1" w:rsidRPr="00496F50">
        <w:rPr>
          <w:vertAlign w:val="subscript"/>
          <w:lang w:eastAsia="ja-JP"/>
        </w:rPr>
        <w:t>chip</w:t>
      </w:r>
      <w:proofErr w:type="spellEnd"/>
      <w:r w:rsidR="003834B1" w:rsidRPr="299B1699">
        <w:rPr>
          <w:lang w:eastAsia="ja-JP"/>
        </w:rPr>
        <w:t xml:space="preserve">, depending on the </w:t>
      </w:r>
      <w:r w:rsidR="00D155F6" w:rsidRPr="299B1699">
        <w:rPr>
          <w:lang w:eastAsia="ja-JP"/>
        </w:rPr>
        <w:t>minimum assignment of R, some larger value</w:t>
      </w:r>
      <w:r w:rsidR="6C978B46" w:rsidRPr="299B1699">
        <w:rPr>
          <w:lang w:eastAsia="ja-JP"/>
        </w:rPr>
        <w:t>s</w:t>
      </w:r>
      <w:r w:rsidR="00D155F6" w:rsidRPr="299B1699">
        <w:rPr>
          <w:lang w:eastAsia="ja-JP"/>
        </w:rPr>
        <w:t xml:space="preserve"> of R </w:t>
      </w:r>
      <w:r w:rsidR="00C13320" w:rsidRPr="299B1699">
        <w:rPr>
          <w:lang w:eastAsia="ja-JP"/>
        </w:rPr>
        <w:t xml:space="preserve">can be </w:t>
      </w:r>
      <w:r w:rsidR="30A6E6B6" w:rsidRPr="299B1699">
        <w:rPr>
          <w:lang w:eastAsia="ja-JP"/>
        </w:rPr>
        <w:t>non-</w:t>
      </w:r>
      <w:r w:rsidR="00D155F6" w:rsidRPr="299B1699">
        <w:rPr>
          <w:lang w:eastAsia="ja-JP"/>
        </w:rPr>
        <w:t>orthogonal</w:t>
      </w:r>
      <w:r w:rsidR="00C13320" w:rsidRPr="299B1699">
        <w:rPr>
          <w:lang w:eastAsia="ja-JP"/>
        </w:rPr>
        <w:t xml:space="preserve">. On the other hand, the device is not required to know what </w:t>
      </w:r>
      <w:proofErr w:type="gramStart"/>
      <w:r w:rsidR="4F811052" w:rsidRPr="299B1699">
        <w:rPr>
          <w:lang w:eastAsia="ja-JP"/>
        </w:rPr>
        <w:t>are</w:t>
      </w:r>
      <w:r w:rsidR="00C13320" w:rsidRPr="299B1699">
        <w:rPr>
          <w:lang w:eastAsia="ja-JP"/>
        </w:rPr>
        <w:t xml:space="preserve"> the </w:t>
      </w:r>
      <w:r w:rsidR="00613CD3" w:rsidRPr="299B1699">
        <w:rPr>
          <w:lang w:eastAsia="ja-JP"/>
        </w:rPr>
        <w:t>other devices</w:t>
      </w:r>
      <w:r w:rsidR="27123B6A" w:rsidRPr="299B1699">
        <w:rPr>
          <w:lang w:eastAsia="ja-JP"/>
        </w:rPr>
        <w:t>’</w:t>
      </w:r>
      <w:r w:rsidR="00613CD3" w:rsidRPr="299B1699">
        <w:rPr>
          <w:lang w:eastAsia="ja-JP"/>
        </w:rPr>
        <w:t xml:space="preserve"> assignment</w:t>
      </w:r>
      <w:r w:rsidR="4FC10B90" w:rsidRPr="299B1699">
        <w:rPr>
          <w:lang w:eastAsia="ja-JP"/>
        </w:rPr>
        <w:t>s</w:t>
      </w:r>
      <w:r w:rsidR="00613CD3" w:rsidRPr="299B1699">
        <w:rPr>
          <w:lang w:eastAsia="ja-JP"/>
        </w:rPr>
        <w:t xml:space="preserve"> of R </w:t>
      </w:r>
      <w:r w:rsidR="023919D0" w:rsidRPr="299B1699">
        <w:rPr>
          <w:lang w:eastAsia="ja-JP"/>
        </w:rPr>
        <w:t>values</w:t>
      </w:r>
      <w:proofErr w:type="gramEnd"/>
      <w:r w:rsidR="00F477F4">
        <w:rPr>
          <w:lang w:eastAsia="ja-JP"/>
        </w:rPr>
        <w:t>,</w:t>
      </w:r>
      <w:r w:rsidR="023919D0" w:rsidRPr="299B1699">
        <w:rPr>
          <w:lang w:eastAsia="ja-JP"/>
        </w:rPr>
        <w:t xml:space="preserve"> </w:t>
      </w:r>
      <w:r w:rsidR="00D54711">
        <w:rPr>
          <w:lang w:eastAsia="ja-JP"/>
        </w:rPr>
        <w:t>while</w:t>
      </w:r>
      <w:r w:rsidR="00613CD3" w:rsidRPr="299B1699">
        <w:rPr>
          <w:lang w:eastAsia="ja-JP"/>
        </w:rPr>
        <w:t xml:space="preserve"> the minimum value of R on the certain FDM operation is up to the reader</w:t>
      </w:r>
      <w:r w:rsidR="1531D4F7" w:rsidRPr="299B1699">
        <w:rPr>
          <w:lang w:eastAsia="ja-JP"/>
        </w:rPr>
        <w:t xml:space="preserve">. Hence, </w:t>
      </w:r>
      <w:r w:rsidR="00DB37C9" w:rsidRPr="299B1699">
        <w:rPr>
          <w:lang w:eastAsia="ja-JP"/>
        </w:rPr>
        <w:t xml:space="preserve">the current listed SFS factor </w:t>
      </w:r>
      <w:r w:rsidR="26EA4761" w:rsidRPr="299B1699">
        <w:rPr>
          <w:lang w:eastAsia="ja-JP"/>
        </w:rPr>
        <w:t xml:space="preserve">of R </w:t>
      </w:r>
      <w:r w:rsidR="00DB37C9" w:rsidRPr="299B1699">
        <w:rPr>
          <w:lang w:eastAsia="ja-JP"/>
        </w:rPr>
        <w:t>less than 128 can be supported.</w:t>
      </w:r>
      <w:r w:rsidR="003834B1" w:rsidRPr="299B1699">
        <w:rPr>
          <w:lang w:eastAsia="ja-JP"/>
        </w:rPr>
        <w:t xml:space="preserve"> </w:t>
      </w:r>
    </w:p>
    <w:p w14:paraId="46F3B4DE" w14:textId="5EA2AC0D" w:rsidR="005D26B2" w:rsidRDefault="005D26B2" w:rsidP="005D26B2">
      <w:pPr>
        <w:rPr>
          <w:b/>
          <w:bCs/>
          <w:lang w:eastAsia="ja-JP"/>
        </w:rPr>
      </w:pPr>
      <w:r w:rsidRPr="299B1699">
        <w:rPr>
          <w:b/>
          <w:bCs/>
          <w:lang w:eastAsia="ja-JP"/>
        </w:rPr>
        <w:t xml:space="preserve">Proposal 1: The minimum D2R chip duration should be 1.04 </w:t>
      </w:r>
      <w:proofErr w:type="spellStart"/>
      <w:r w:rsidRPr="299B1699">
        <w:rPr>
          <w:b/>
          <w:bCs/>
          <w:lang w:eastAsia="ja-JP"/>
        </w:rPr>
        <w:t>μs</w:t>
      </w:r>
      <w:proofErr w:type="spellEnd"/>
      <w:r w:rsidRPr="299B1699">
        <w:rPr>
          <w:b/>
          <w:bCs/>
          <w:lang w:eastAsia="ja-JP"/>
        </w:rPr>
        <w:t xml:space="preserve">. The maximum SFS factor of R=128 should be supported to accommodate up to 8 </w:t>
      </w:r>
      <w:proofErr w:type="spellStart"/>
      <w:r w:rsidRPr="299B1699">
        <w:rPr>
          <w:b/>
          <w:bCs/>
          <w:lang w:eastAsia="ja-JP"/>
        </w:rPr>
        <w:t>FDMed</w:t>
      </w:r>
      <w:proofErr w:type="spellEnd"/>
      <w:r w:rsidRPr="299B1699">
        <w:rPr>
          <w:b/>
          <w:bCs/>
          <w:lang w:eastAsia="ja-JP"/>
        </w:rPr>
        <w:t xml:space="preserve"> devices. </w:t>
      </w:r>
      <w:r w:rsidR="006E6857" w:rsidRPr="299B1699">
        <w:rPr>
          <w:b/>
          <w:bCs/>
          <w:lang w:eastAsia="ja-JP"/>
        </w:rPr>
        <w:t>T</w:t>
      </w:r>
      <w:r w:rsidR="006E6857" w:rsidRPr="00D54711">
        <w:rPr>
          <w:b/>
          <w:bCs/>
          <w:vertAlign w:val="subscript"/>
          <w:lang w:eastAsia="ja-JP"/>
        </w:rPr>
        <w:t>b</w:t>
      </w:r>
      <w:r w:rsidR="006E6857" w:rsidRPr="299B1699">
        <w:rPr>
          <w:b/>
          <w:bCs/>
          <w:lang w:eastAsia="ja-JP"/>
        </w:rPr>
        <w:t xml:space="preserve"> of 2.78 </w:t>
      </w:r>
      <w:proofErr w:type="spellStart"/>
      <w:r w:rsidR="003B11EE" w:rsidRPr="299B1699">
        <w:rPr>
          <w:b/>
          <w:bCs/>
          <w:lang w:eastAsia="ja-JP"/>
        </w:rPr>
        <w:t>μ</w:t>
      </w:r>
      <w:r w:rsidR="006E6857" w:rsidRPr="299B1699">
        <w:rPr>
          <w:b/>
          <w:bCs/>
          <w:lang w:eastAsia="ja-JP"/>
        </w:rPr>
        <w:t>s</w:t>
      </w:r>
      <w:proofErr w:type="spellEnd"/>
      <w:r w:rsidR="006E6857" w:rsidRPr="299B1699">
        <w:rPr>
          <w:b/>
          <w:bCs/>
          <w:lang w:eastAsia="ja-JP"/>
        </w:rPr>
        <w:t xml:space="preserve">, 5.56 </w:t>
      </w:r>
      <w:proofErr w:type="spellStart"/>
      <w:r w:rsidR="003B11EE" w:rsidRPr="299B1699">
        <w:rPr>
          <w:b/>
          <w:bCs/>
          <w:lang w:eastAsia="ja-JP"/>
        </w:rPr>
        <w:t>μ</w:t>
      </w:r>
      <w:r w:rsidR="006E6857" w:rsidRPr="299B1699">
        <w:rPr>
          <w:b/>
          <w:bCs/>
          <w:lang w:eastAsia="ja-JP"/>
        </w:rPr>
        <w:t>s</w:t>
      </w:r>
      <w:proofErr w:type="spellEnd"/>
      <w:r w:rsidR="006E6857" w:rsidRPr="299B1699">
        <w:rPr>
          <w:b/>
          <w:bCs/>
          <w:lang w:eastAsia="ja-JP"/>
        </w:rPr>
        <w:t xml:space="preserve">, 11.11 </w:t>
      </w:r>
      <w:proofErr w:type="spellStart"/>
      <w:r w:rsidR="003B11EE" w:rsidRPr="299B1699">
        <w:rPr>
          <w:b/>
          <w:bCs/>
          <w:lang w:eastAsia="ja-JP"/>
        </w:rPr>
        <w:t>μ</w:t>
      </w:r>
      <w:r w:rsidR="006E6857" w:rsidRPr="299B1699">
        <w:rPr>
          <w:b/>
          <w:bCs/>
          <w:lang w:eastAsia="ja-JP"/>
        </w:rPr>
        <w:t>s</w:t>
      </w:r>
      <w:proofErr w:type="spellEnd"/>
      <w:r w:rsidR="006E6857" w:rsidRPr="299B1699">
        <w:rPr>
          <w:b/>
          <w:bCs/>
          <w:lang w:eastAsia="ja-JP"/>
        </w:rPr>
        <w:t xml:space="preserve">, 22.22 </w:t>
      </w:r>
      <w:proofErr w:type="spellStart"/>
      <w:r w:rsidR="003B11EE" w:rsidRPr="299B1699">
        <w:rPr>
          <w:b/>
          <w:bCs/>
          <w:lang w:eastAsia="ja-JP"/>
        </w:rPr>
        <w:t>μ</w:t>
      </w:r>
      <w:r w:rsidR="006E6857" w:rsidRPr="299B1699">
        <w:rPr>
          <w:b/>
          <w:bCs/>
          <w:lang w:eastAsia="ja-JP"/>
        </w:rPr>
        <w:t>s</w:t>
      </w:r>
      <w:proofErr w:type="spellEnd"/>
      <w:r w:rsidR="006E6857" w:rsidRPr="299B1699">
        <w:rPr>
          <w:b/>
          <w:bCs/>
          <w:lang w:eastAsia="ja-JP"/>
        </w:rPr>
        <w:t xml:space="preserve"> are not required to be supported.</w:t>
      </w:r>
    </w:p>
    <w:p w14:paraId="0E6E7BD2" w14:textId="45F12898" w:rsidR="005D26B2" w:rsidRDefault="00287AE0" w:rsidP="005D26B2">
      <w:pPr>
        <w:rPr>
          <w:lang w:eastAsia="ja-JP"/>
        </w:rPr>
      </w:pPr>
      <w:r w:rsidRPr="299B1699">
        <w:rPr>
          <w:lang w:eastAsia="ja-JP"/>
        </w:rPr>
        <w:t xml:space="preserve">A device </w:t>
      </w:r>
      <w:r w:rsidR="004B1DE9" w:rsidRPr="299B1699">
        <w:rPr>
          <w:lang w:eastAsia="ja-JP"/>
        </w:rPr>
        <w:t xml:space="preserve">needs to </w:t>
      </w:r>
      <w:r w:rsidR="00121ADD" w:rsidRPr="299B1699">
        <w:rPr>
          <w:lang w:eastAsia="ja-JP"/>
        </w:rPr>
        <w:t>determ</w:t>
      </w:r>
      <w:r w:rsidR="00204C12" w:rsidRPr="299B1699">
        <w:rPr>
          <w:lang w:eastAsia="ja-JP"/>
        </w:rPr>
        <w:t>ine</w:t>
      </w:r>
      <w:r w:rsidR="00624021" w:rsidRPr="299B1699">
        <w:rPr>
          <w:lang w:eastAsia="ja-JP"/>
        </w:rPr>
        <w:t xml:space="preserve"> the </w:t>
      </w:r>
      <w:r w:rsidR="00933322" w:rsidRPr="299B1699">
        <w:rPr>
          <w:lang w:eastAsia="ja-JP"/>
        </w:rPr>
        <w:t>bit duration, chip duration and SFS factor of R</w:t>
      </w:r>
      <w:r w:rsidR="00624021" w:rsidRPr="299B1699">
        <w:rPr>
          <w:lang w:eastAsia="ja-JP"/>
        </w:rPr>
        <w:t xml:space="preserve"> to perform the D2R transmission</w:t>
      </w:r>
      <w:r w:rsidR="00933322" w:rsidRPr="299B1699">
        <w:rPr>
          <w:lang w:eastAsia="ja-JP"/>
        </w:rPr>
        <w:t>.</w:t>
      </w:r>
      <w:r w:rsidR="00A603D5" w:rsidRPr="299B1699">
        <w:rPr>
          <w:lang w:eastAsia="ja-JP"/>
        </w:rPr>
        <w:t xml:space="preserve"> </w:t>
      </w:r>
      <w:r w:rsidR="003F1321" w:rsidRPr="299B1699">
        <w:rPr>
          <w:lang w:eastAsia="ja-JP"/>
        </w:rPr>
        <w:t xml:space="preserve">A common indication </w:t>
      </w:r>
      <w:r w:rsidR="003E055A" w:rsidRPr="299B1699">
        <w:rPr>
          <w:lang w:eastAsia="ja-JP"/>
        </w:rPr>
        <w:t xml:space="preserve">among </w:t>
      </w:r>
      <w:proofErr w:type="spellStart"/>
      <w:r w:rsidR="003E055A" w:rsidRPr="299B1699">
        <w:rPr>
          <w:lang w:eastAsia="ja-JP"/>
        </w:rPr>
        <w:t>FDMed</w:t>
      </w:r>
      <w:proofErr w:type="spellEnd"/>
      <w:r w:rsidR="003E055A" w:rsidRPr="299B1699">
        <w:rPr>
          <w:lang w:eastAsia="ja-JP"/>
        </w:rPr>
        <w:t xml:space="preserve"> devices </w:t>
      </w:r>
      <w:r w:rsidR="003F1321" w:rsidRPr="299B1699">
        <w:rPr>
          <w:lang w:eastAsia="ja-JP"/>
        </w:rPr>
        <w:t xml:space="preserve">would be used for </w:t>
      </w:r>
      <w:r w:rsidR="00D61BD6" w:rsidRPr="299B1699">
        <w:rPr>
          <w:lang w:eastAsia="ja-JP"/>
        </w:rPr>
        <w:t xml:space="preserve">CBRA Msg1 transmissions, while </w:t>
      </w:r>
      <w:r w:rsidR="00081896" w:rsidRPr="299B1699">
        <w:rPr>
          <w:lang w:eastAsia="ja-JP"/>
        </w:rPr>
        <w:t>a dedicated</w:t>
      </w:r>
      <w:r w:rsidR="00D61BD6" w:rsidRPr="299B1699">
        <w:rPr>
          <w:lang w:eastAsia="ja-JP"/>
        </w:rPr>
        <w:t xml:space="preserve"> indication </w:t>
      </w:r>
      <w:r w:rsidR="00081896" w:rsidRPr="299B1699">
        <w:rPr>
          <w:lang w:eastAsia="ja-JP"/>
        </w:rPr>
        <w:t>is</w:t>
      </w:r>
      <w:r w:rsidR="00D61BD6" w:rsidRPr="299B1699">
        <w:rPr>
          <w:lang w:eastAsia="ja-JP"/>
        </w:rPr>
        <w:t xml:space="preserve"> required for </w:t>
      </w:r>
      <w:r w:rsidR="003470B0" w:rsidRPr="299B1699">
        <w:rPr>
          <w:lang w:eastAsia="ja-JP"/>
        </w:rPr>
        <w:t xml:space="preserve">other </w:t>
      </w:r>
      <w:r w:rsidR="00144A99" w:rsidRPr="299B1699">
        <w:rPr>
          <w:lang w:eastAsia="ja-JP"/>
        </w:rPr>
        <w:t>transmission</w:t>
      </w:r>
      <w:r w:rsidR="007B3291">
        <w:rPr>
          <w:lang w:eastAsia="ja-JP"/>
        </w:rPr>
        <w:t>s</w:t>
      </w:r>
      <w:r w:rsidR="00144A99" w:rsidRPr="299B1699">
        <w:rPr>
          <w:lang w:eastAsia="ja-JP"/>
        </w:rPr>
        <w:t xml:space="preserve">. </w:t>
      </w:r>
      <w:r w:rsidR="005E1D37" w:rsidRPr="299B1699">
        <w:rPr>
          <w:lang w:eastAsia="ja-JP"/>
        </w:rPr>
        <w:t xml:space="preserve">To reduce the device </w:t>
      </w:r>
      <w:r w:rsidR="00144790" w:rsidRPr="299B1699">
        <w:rPr>
          <w:lang w:eastAsia="ja-JP"/>
        </w:rPr>
        <w:t>complexity</w:t>
      </w:r>
      <w:r w:rsidR="005E1D37" w:rsidRPr="299B1699">
        <w:rPr>
          <w:lang w:eastAsia="ja-JP"/>
        </w:rPr>
        <w:t xml:space="preserve">, a common </w:t>
      </w:r>
      <w:r w:rsidR="00144790" w:rsidRPr="299B1699">
        <w:rPr>
          <w:lang w:eastAsia="ja-JP"/>
        </w:rPr>
        <w:t>indication</w:t>
      </w:r>
      <w:r w:rsidR="005E1D37" w:rsidRPr="299B1699">
        <w:rPr>
          <w:lang w:eastAsia="ja-JP"/>
        </w:rPr>
        <w:t xml:space="preserve"> design</w:t>
      </w:r>
      <w:r w:rsidR="00B81521" w:rsidRPr="299B1699">
        <w:rPr>
          <w:lang w:eastAsia="ja-JP"/>
        </w:rPr>
        <w:t xml:space="preserve">, applicable to both </w:t>
      </w:r>
      <w:r w:rsidR="00F319A6" w:rsidRPr="299B1699">
        <w:rPr>
          <w:lang w:eastAsia="ja-JP"/>
        </w:rPr>
        <w:t xml:space="preserve">CBRA </w:t>
      </w:r>
      <w:r w:rsidR="00B81521" w:rsidRPr="299B1699">
        <w:rPr>
          <w:lang w:eastAsia="ja-JP"/>
        </w:rPr>
        <w:t xml:space="preserve">Msg1 and </w:t>
      </w:r>
      <w:r w:rsidR="00F319A6" w:rsidRPr="299B1699">
        <w:rPr>
          <w:lang w:eastAsia="ja-JP"/>
        </w:rPr>
        <w:t>the other transmission</w:t>
      </w:r>
      <w:r w:rsidR="007B3291">
        <w:rPr>
          <w:lang w:eastAsia="ja-JP"/>
        </w:rPr>
        <w:t>s</w:t>
      </w:r>
      <w:r w:rsidR="00B81521" w:rsidRPr="299B1699">
        <w:rPr>
          <w:lang w:eastAsia="ja-JP"/>
        </w:rPr>
        <w:t>,</w:t>
      </w:r>
      <w:r w:rsidR="005E1D37" w:rsidRPr="299B1699">
        <w:rPr>
          <w:lang w:eastAsia="ja-JP"/>
        </w:rPr>
        <w:t xml:space="preserve"> </w:t>
      </w:r>
      <w:r w:rsidR="00452853" w:rsidRPr="299B1699">
        <w:rPr>
          <w:lang w:eastAsia="ja-JP"/>
        </w:rPr>
        <w:t xml:space="preserve">should be </w:t>
      </w:r>
      <w:r w:rsidR="00B81521" w:rsidRPr="299B1699">
        <w:rPr>
          <w:lang w:eastAsia="ja-JP"/>
        </w:rPr>
        <w:t>adopted</w:t>
      </w:r>
      <w:r w:rsidR="00144790" w:rsidRPr="299B1699">
        <w:rPr>
          <w:lang w:eastAsia="ja-JP"/>
        </w:rPr>
        <w:t>.</w:t>
      </w:r>
      <w:r w:rsidR="00CA505B" w:rsidRPr="299B1699">
        <w:rPr>
          <w:lang w:eastAsia="ja-JP"/>
        </w:rPr>
        <w:t xml:space="preserve"> An </w:t>
      </w:r>
      <w:r w:rsidR="00411235" w:rsidRPr="299B1699">
        <w:rPr>
          <w:lang w:eastAsia="ja-JP"/>
        </w:rPr>
        <w:t>RIV-like mapping</w:t>
      </w:r>
      <w:r w:rsidR="00CA505B" w:rsidRPr="299B1699">
        <w:rPr>
          <w:lang w:eastAsia="ja-JP"/>
        </w:rPr>
        <w:t xml:space="preserve"> could be used for scheduling Msg3 transmissions. </w:t>
      </w:r>
      <w:r w:rsidR="00A34452" w:rsidRPr="299B1699">
        <w:rPr>
          <w:lang w:eastAsia="ja-JP"/>
        </w:rPr>
        <w:t>However, the mapping table should be stored in the device, which require</w:t>
      </w:r>
      <w:r w:rsidR="00B263E2" w:rsidRPr="299B1699">
        <w:rPr>
          <w:lang w:eastAsia="ja-JP"/>
        </w:rPr>
        <w:t>s allocating some dedicate</w:t>
      </w:r>
      <w:r w:rsidR="00081896" w:rsidRPr="299B1699">
        <w:rPr>
          <w:lang w:eastAsia="ja-JP"/>
        </w:rPr>
        <w:t>d</w:t>
      </w:r>
      <w:r w:rsidR="00B263E2" w:rsidRPr="299B1699">
        <w:rPr>
          <w:lang w:eastAsia="ja-JP"/>
        </w:rPr>
        <w:t xml:space="preserve"> memory</w:t>
      </w:r>
      <w:r w:rsidR="004C3A09" w:rsidRPr="299B1699">
        <w:rPr>
          <w:lang w:eastAsia="ja-JP"/>
        </w:rPr>
        <w:t xml:space="preserve"> or hardware</w:t>
      </w:r>
      <w:r w:rsidR="00B263E2" w:rsidRPr="299B1699">
        <w:rPr>
          <w:lang w:eastAsia="ja-JP"/>
        </w:rPr>
        <w:t>. In addition, th</w:t>
      </w:r>
      <w:r w:rsidR="0070379B" w:rsidRPr="299B1699">
        <w:rPr>
          <w:lang w:eastAsia="ja-JP"/>
        </w:rPr>
        <w:t xml:space="preserve">is type of indication is </w:t>
      </w:r>
      <w:r w:rsidR="00CB5FB4" w:rsidRPr="299B1699">
        <w:rPr>
          <w:lang w:eastAsia="ja-JP"/>
        </w:rPr>
        <w:t xml:space="preserve">only </w:t>
      </w:r>
      <w:r w:rsidR="0070379B" w:rsidRPr="299B1699">
        <w:rPr>
          <w:lang w:eastAsia="ja-JP"/>
        </w:rPr>
        <w:t xml:space="preserve">beneficial for Msg3 transmissions. Instead, </w:t>
      </w:r>
      <w:r w:rsidR="00E06E32" w:rsidRPr="299B1699">
        <w:rPr>
          <w:lang w:eastAsia="ja-JP"/>
        </w:rPr>
        <w:t xml:space="preserve">explicit indication </w:t>
      </w:r>
      <w:r w:rsidR="00A94536" w:rsidRPr="299B1699">
        <w:rPr>
          <w:lang w:eastAsia="ja-JP"/>
        </w:rPr>
        <w:t>of parameters could be a better alternative</w:t>
      </w:r>
      <w:r w:rsidR="001A4FE3" w:rsidRPr="299B1699">
        <w:rPr>
          <w:lang w:eastAsia="ja-JP"/>
        </w:rPr>
        <w:t xml:space="preserve"> to reduce the complexity </w:t>
      </w:r>
      <w:proofErr w:type="gramStart"/>
      <w:r w:rsidR="001A4FE3" w:rsidRPr="299B1699">
        <w:rPr>
          <w:lang w:eastAsia="ja-JP"/>
        </w:rPr>
        <w:t xml:space="preserve">in spite </w:t>
      </w:r>
      <w:r w:rsidR="42B25708" w:rsidRPr="299B1699">
        <w:rPr>
          <w:lang w:eastAsia="ja-JP"/>
        </w:rPr>
        <w:t>of</w:t>
      </w:r>
      <w:proofErr w:type="gramEnd"/>
      <w:r w:rsidR="42B25708" w:rsidRPr="299B1699">
        <w:rPr>
          <w:lang w:eastAsia="ja-JP"/>
        </w:rPr>
        <w:t xml:space="preserve"> </w:t>
      </w:r>
      <w:r w:rsidR="001A4FE3" w:rsidRPr="299B1699">
        <w:rPr>
          <w:lang w:eastAsia="ja-JP"/>
        </w:rPr>
        <w:t>more signaling overhead</w:t>
      </w:r>
      <w:r w:rsidR="00A94536" w:rsidRPr="299B1699">
        <w:rPr>
          <w:lang w:eastAsia="ja-JP"/>
        </w:rPr>
        <w:t xml:space="preserve">. For scheduling Msg1 transmission, the reader can indicate a common bit rate along the </w:t>
      </w:r>
      <w:r w:rsidR="00E623AD" w:rsidRPr="299B1699">
        <w:rPr>
          <w:lang w:eastAsia="ja-JP"/>
        </w:rPr>
        <w:t>applicable R values. For scheduling the Msg3</w:t>
      </w:r>
      <w:r w:rsidR="00081896" w:rsidRPr="299B1699">
        <w:rPr>
          <w:lang w:eastAsia="ja-JP"/>
        </w:rPr>
        <w:t xml:space="preserve"> transmission</w:t>
      </w:r>
      <w:r w:rsidR="00E623AD" w:rsidRPr="299B1699">
        <w:rPr>
          <w:lang w:eastAsia="ja-JP"/>
        </w:rPr>
        <w:t xml:space="preserve">, the reader can indicate the </w:t>
      </w:r>
      <w:r w:rsidR="006D4B0F" w:rsidRPr="299B1699">
        <w:rPr>
          <w:lang w:eastAsia="ja-JP"/>
        </w:rPr>
        <w:t xml:space="preserve">bit </w:t>
      </w:r>
      <w:r w:rsidR="00F85CFC" w:rsidRPr="299B1699">
        <w:rPr>
          <w:lang w:eastAsia="ja-JP"/>
        </w:rPr>
        <w:t>duration</w:t>
      </w:r>
      <w:r w:rsidR="006D4B0F" w:rsidRPr="299B1699">
        <w:rPr>
          <w:lang w:eastAsia="ja-JP"/>
        </w:rPr>
        <w:t xml:space="preserve"> in addition to </w:t>
      </w:r>
      <w:r w:rsidR="00F85CFC" w:rsidRPr="299B1699">
        <w:rPr>
          <w:lang w:eastAsia="ja-JP"/>
        </w:rPr>
        <w:t>chip duration or R value for each device.</w:t>
      </w:r>
    </w:p>
    <w:p w14:paraId="30E616A0" w14:textId="6E03EFA0" w:rsidR="00F85CFC" w:rsidRDefault="00F85CFC" w:rsidP="005D26B2">
      <w:pPr>
        <w:rPr>
          <w:lang w:eastAsia="ja-JP"/>
        </w:rPr>
      </w:pPr>
      <w:r w:rsidRPr="541C24BF">
        <w:rPr>
          <w:b/>
          <w:bCs/>
          <w:lang w:eastAsia="ja-JP"/>
        </w:rPr>
        <w:t xml:space="preserve">Proposal </w:t>
      </w:r>
      <w:r>
        <w:rPr>
          <w:b/>
          <w:bCs/>
          <w:lang w:eastAsia="ja-JP"/>
        </w:rPr>
        <w:t>2</w:t>
      </w:r>
      <w:r w:rsidRPr="541C24BF">
        <w:rPr>
          <w:b/>
          <w:bCs/>
          <w:lang w:eastAsia="ja-JP"/>
        </w:rPr>
        <w:t>:</w:t>
      </w:r>
      <w:r>
        <w:rPr>
          <w:b/>
          <w:bCs/>
          <w:lang w:eastAsia="ja-JP"/>
        </w:rPr>
        <w:t xml:space="preserve"> Explicit indication of</w:t>
      </w:r>
      <w:r w:rsidR="00CB0B8F">
        <w:rPr>
          <w:b/>
          <w:bCs/>
          <w:lang w:eastAsia="ja-JP"/>
        </w:rPr>
        <w:t xml:space="preserve"> transmission parameters should be used for scheduling Msg1 and Msg3 transmissions.</w:t>
      </w:r>
    </w:p>
    <w:p w14:paraId="513DB911" w14:textId="77777777" w:rsidR="00933322" w:rsidRPr="00A603D5" w:rsidRDefault="00933322" w:rsidP="005D26B2">
      <w:pPr>
        <w:rPr>
          <w:lang w:eastAsia="ja-JP"/>
        </w:rPr>
      </w:pPr>
    </w:p>
    <w:p w14:paraId="3F90F298" w14:textId="77777777" w:rsidR="005D26B2" w:rsidRPr="00E80A5C" w:rsidRDefault="005D26B2" w:rsidP="005D26B2">
      <w:pPr>
        <w:rPr>
          <w:b/>
          <w:bCs/>
          <w:u w:val="single"/>
        </w:rPr>
      </w:pPr>
      <w:r w:rsidRPr="00B6372D">
        <w:rPr>
          <w:rFonts w:hint="eastAsia"/>
          <w:b/>
          <w:bCs/>
          <w:u w:val="single"/>
        </w:rPr>
        <w:t>FEC code rate</w:t>
      </w:r>
      <w:r w:rsidRPr="00B6372D">
        <w:rPr>
          <w:b/>
          <w:bCs/>
          <w:u w:val="single"/>
        </w:rPr>
        <w:t>s</w:t>
      </w:r>
    </w:p>
    <w:p w14:paraId="36B779C0" w14:textId="1B2836FB" w:rsidR="005D26B2" w:rsidRDefault="005D26B2" w:rsidP="00BE6618">
      <w:pPr>
        <w:spacing w:line="259" w:lineRule="auto"/>
        <w:rPr>
          <w:lang w:eastAsia="ja-JP"/>
        </w:rPr>
      </w:pPr>
      <w:r>
        <w:t xml:space="preserve">The convolutional coding (CC) with the code rate of 1/3 is </w:t>
      </w:r>
      <w:r w:rsidR="00F50A06">
        <w:t>adopted for</w:t>
      </w:r>
      <w:r>
        <w:t xml:space="preserve"> FEC. The FEC could be disabled to achieve a higher transmission rate (i.e., code rate </w:t>
      </w:r>
      <w:r w:rsidR="00F50A06">
        <w:t>of</w:t>
      </w:r>
      <w:r>
        <w:t xml:space="preserve"> 1). However, the code rate gap between 1/3 and 1 is large, hindering </w:t>
      </w:r>
      <w:r w:rsidR="00F50A06">
        <w:t xml:space="preserve">the </w:t>
      </w:r>
      <w:r>
        <w:t>scheduling flexibility. To address this issue, the code rate of 1/2 can be a</w:t>
      </w:r>
      <w:r w:rsidR="00131D7C">
        <w:t>chieved</w:t>
      </w:r>
      <w:r>
        <w:t xml:space="preserve"> by using two out of three outputs of the</w:t>
      </w:r>
      <w:r w:rsidRPr="299B1699">
        <w:rPr>
          <w:lang w:eastAsia="zh-CN"/>
        </w:rPr>
        <w:t xml:space="preserve"> polynomial</w:t>
      </w:r>
      <w:r>
        <w:t xml:space="preserve"> generator. The operation </w:t>
      </w:r>
      <w:r w:rsidR="005D6B77" w:rsidRPr="299B1699">
        <w:rPr>
          <w:lang w:eastAsia="ja-JP"/>
        </w:rPr>
        <w:t>is</w:t>
      </w:r>
      <w:r>
        <w:t xml:space="preserve"> </w:t>
      </w:r>
      <w:r w:rsidR="00BE6618">
        <w:t>simple,</w:t>
      </w:r>
      <w:r>
        <w:t xml:space="preserve"> and the performance gain is higher than using no FEC with 2 block repetitions.</w:t>
      </w:r>
      <w:r w:rsidR="00F75D56" w:rsidRPr="299B1699">
        <w:rPr>
          <w:lang w:eastAsia="ja-JP"/>
        </w:rPr>
        <w:t xml:space="preserve"> Compared with </w:t>
      </w:r>
      <w:r w:rsidR="590F9960">
        <w:t xml:space="preserve">the code rate of </w:t>
      </w:r>
      <w:r w:rsidR="00F75D56" w:rsidRPr="299B1699">
        <w:rPr>
          <w:lang w:eastAsia="ja-JP"/>
        </w:rPr>
        <w:t xml:space="preserve">1/3, the overall latency can be reduced </w:t>
      </w:r>
      <w:r w:rsidR="00897BCF" w:rsidRPr="299B1699">
        <w:rPr>
          <w:lang w:eastAsia="ja-JP"/>
        </w:rPr>
        <w:t xml:space="preserve">to almost 2/3 </w:t>
      </w:r>
      <w:r w:rsidR="00BC1B73" w:rsidRPr="299B1699">
        <w:rPr>
          <w:lang w:eastAsia="ja-JP"/>
        </w:rPr>
        <w:t>in suitable channel condition assuming the case that amble overhead is not significant for this channel con</w:t>
      </w:r>
      <w:r w:rsidR="00D819D2" w:rsidRPr="299B1699">
        <w:rPr>
          <w:lang w:eastAsia="ja-JP"/>
        </w:rPr>
        <w:t>dition.</w:t>
      </w:r>
      <w:r w:rsidR="00897BCF" w:rsidRPr="299B1699">
        <w:rPr>
          <w:lang w:eastAsia="ja-JP"/>
        </w:rPr>
        <w:t xml:space="preserve"> </w:t>
      </w:r>
    </w:p>
    <w:p w14:paraId="37C68DFF" w14:textId="13072706" w:rsidR="005D26B2" w:rsidRDefault="005D26B2" w:rsidP="005D26B2">
      <w:pPr>
        <w:rPr>
          <w:b/>
          <w:bCs/>
          <w:lang w:eastAsia="ja-JP"/>
        </w:rPr>
      </w:pPr>
      <w:r w:rsidRPr="541C24BF">
        <w:rPr>
          <w:b/>
          <w:bCs/>
          <w:lang w:eastAsia="ja-JP"/>
        </w:rPr>
        <w:t xml:space="preserve">Proposal </w:t>
      </w:r>
      <w:r w:rsidR="00B10BA0">
        <w:rPr>
          <w:b/>
          <w:bCs/>
          <w:lang w:eastAsia="ja-JP"/>
        </w:rPr>
        <w:t>3</w:t>
      </w:r>
      <w:r w:rsidRPr="541C24BF">
        <w:rPr>
          <w:b/>
          <w:bCs/>
          <w:lang w:eastAsia="ja-JP"/>
        </w:rPr>
        <w:t>:</w:t>
      </w:r>
      <w:r>
        <w:rPr>
          <w:b/>
          <w:bCs/>
          <w:lang w:eastAsia="ja-JP"/>
        </w:rPr>
        <w:t xml:space="preserve"> The FEC code rate of 1/2 should be supported by using 2 out of 3 output bits of CC</w:t>
      </w:r>
      <w:r w:rsidR="00131D7C">
        <w:rPr>
          <w:b/>
          <w:bCs/>
          <w:lang w:eastAsia="ja-JP"/>
        </w:rPr>
        <w:t xml:space="preserve"> </w:t>
      </w:r>
      <w:r w:rsidR="00131D7C" w:rsidRPr="00131D7C">
        <w:rPr>
          <w:b/>
          <w:bCs/>
          <w:lang w:eastAsia="ja-JP"/>
        </w:rPr>
        <w:t>polynomial generator</w:t>
      </w:r>
      <w:r>
        <w:rPr>
          <w:b/>
          <w:bCs/>
          <w:lang w:eastAsia="ja-JP"/>
        </w:rPr>
        <w:t>.</w:t>
      </w:r>
    </w:p>
    <w:p w14:paraId="574241E8" w14:textId="77777777" w:rsidR="005D26B2" w:rsidRPr="00677BD5" w:rsidRDefault="005D26B2" w:rsidP="005D26B2"/>
    <w:p w14:paraId="23E74C0E" w14:textId="77777777" w:rsidR="005D26B2" w:rsidRPr="00B6372D" w:rsidRDefault="005D26B2" w:rsidP="005D26B2">
      <w:pPr>
        <w:rPr>
          <w:b/>
          <w:bCs/>
          <w:u w:val="single"/>
        </w:rPr>
      </w:pPr>
      <w:r w:rsidRPr="00B6372D">
        <w:rPr>
          <w:b/>
          <w:bCs/>
          <w:u w:val="single"/>
        </w:rPr>
        <w:t>Block repetition</w:t>
      </w:r>
    </w:p>
    <w:p w14:paraId="7B5D88B4" w14:textId="67C11B7C" w:rsidR="005D26B2" w:rsidRPr="00DF4C32" w:rsidRDefault="005D26B2" w:rsidP="005D26B2">
      <w:pPr>
        <w:rPr>
          <w:lang w:eastAsia="ja-JP"/>
        </w:rPr>
      </w:pPr>
      <w:r w:rsidRPr="299B1699">
        <w:rPr>
          <w:lang w:eastAsia="ja-JP"/>
        </w:rPr>
        <w:t xml:space="preserve">In the last meeting, it was agreed to support block repetitions of 1 and 2, but there was no consensus to support other repetition numbers. The reliability of D2R </w:t>
      </w:r>
      <w:r w:rsidR="00265FC7" w:rsidRPr="299B1699">
        <w:rPr>
          <w:lang w:eastAsia="ja-JP"/>
        </w:rPr>
        <w:t>detection</w:t>
      </w:r>
      <w:r w:rsidRPr="299B1699">
        <w:rPr>
          <w:lang w:eastAsia="ja-JP"/>
        </w:rPr>
        <w:t xml:space="preserve"> </w:t>
      </w:r>
      <w:r w:rsidR="0051107C" w:rsidRPr="299B1699">
        <w:rPr>
          <w:lang w:eastAsia="ja-JP"/>
        </w:rPr>
        <w:t xml:space="preserve">or the coverage of D2R </w:t>
      </w:r>
      <w:r w:rsidRPr="299B1699">
        <w:rPr>
          <w:lang w:eastAsia="ja-JP"/>
        </w:rPr>
        <w:t>depends on several factors, including the channel estimation</w:t>
      </w:r>
      <w:r w:rsidR="00265FC7" w:rsidRPr="299B1699">
        <w:rPr>
          <w:lang w:eastAsia="ja-JP"/>
        </w:rPr>
        <w:t xml:space="preserve"> accuracy</w:t>
      </w:r>
      <w:r w:rsidRPr="299B1699">
        <w:rPr>
          <w:lang w:eastAsia="ja-JP"/>
        </w:rPr>
        <w:t xml:space="preserve">, employed coding rate, and the number of repetitions. The reader can adjust the accuracy of the channel estimation by configuring the number of </w:t>
      </w:r>
      <w:proofErr w:type="spellStart"/>
      <w:r w:rsidRPr="299B1699">
        <w:rPr>
          <w:lang w:eastAsia="ja-JP"/>
        </w:rPr>
        <w:t>midambles</w:t>
      </w:r>
      <w:proofErr w:type="spellEnd"/>
      <w:r w:rsidRPr="299B1699">
        <w:rPr>
          <w:lang w:eastAsia="ja-JP"/>
        </w:rPr>
        <w:t xml:space="preserve">. However, the coding rate of FEC is limited to 1/3. This code rate with two repetitions would limit the coverage, since the Rel. 19 A-IoT device is only capable of signal back scattering. </w:t>
      </w:r>
      <w:r w:rsidR="000755F0" w:rsidRPr="299B1699">
        <w:rPr>
          <w:lang w:eastAsia="ja-JP"/>
        </w:rPr>
        <w:t xml:space="preserve">In addition, depending on how much device implementation margin is </w:t>
      </w:r>
      <w:r w:rsidR="00907684">
        <w:rPr>
          <w:lang w:eastAsia="ja-JP"/>
        </w:rPr>
        <w:t>defined</w:t>
      </w:r>
      <w:r w:rsidR="000755F0" w:rsidRPr="299B1699">
        <w:rPr>
          <w:lang w:eastAsia="ja-JP"/>
        </w:rPr>
        <w:t xml:space="preserve"> in RAN4, the </w:t>
      </w:r>
      <w:r w:rsidR="7B281E45" w:rsidRPr="299B1699">
        <w:rPr>
          <w:lang w:eastAsia="ja-JP"/>
        </w:rPr>
        <w:t xml:space="preserve">estimated </w:t>
      </w:r>
      <w:r w:rsidR="000755F0" w:rsidRPr="299B1699">
        <w:rPr>
          <w:lang w:eastAsia="ja-JP"/>
        </w:rPr>
        <w:t xml:space="preserve">coverage </w:t>
      </w:r>
      <w:r w:rsidR="00B66759" w:rsidRPr="299B1699">
        <w:rPr>
          <w:lang w:eastAsia="ja-JP"/>
        </w:rPr>
        <w:t xml:space="preserve">in RAN1 can be reduced. </w:t>
      </w:r>
      <w:r w:rsidRPr="299B1699">
        <w:rPr>
          <w:lang w:eastAsia="ja-JP"/>
        </w:rPr>
        <w:t xml:space="preserve">To achieve a </w:t>
      </w:r>
      <w:r w:rsidR="7095C74F" w:rsidRPr="299B1699">
        <w:rPr>
          <w:lang w:eastAsia="ja-JP"/>
        </w:rPr>
        <w:t>desired</w:t>
      </w:r>
      <w:r w:rsidRPr="299B1699">
        <w:rPr>
          <w:lang w:eastAsia="ja-JP"/>
        </w:rPr>
        <w:t xml:space="preserve"> coverage</w:t>
      </w:r>
      <w:r w:rsidR="00B66759" w:rsidRPr="299B1699">
        <w:rPr>
          <w:lang w:eastAsia="ja-JP"/>
        </w:rPr>
        <w:t xml:space="preserve"> even with </w:t>
      </w:r>
      <w:r w:rsidR="3A19F333" w:rsidRPr="299B1699">
        <w:rPr>
          <w:lang w:eastAsia="ja-JP"/>
        </w:rPr>
        <w:t>a higher</w:t>
      </w:r>
      <w:r w:rsidR="00BB0BFE" w:rsidRPr="299B1699">
        <w:rPr>
          <w:lang w:eastAsia="ja-JP"/>
        </w:rPr>
        <w:t xml:space="preserve"> implementation margin</w:t>
      </w:r>
      <w:r w:rsidRPr="299B1699">
        <w:rPr>
          <w:lang w:eastAsia="ja-JP"/>
        </w:rPr>
        <w:t xml:space="preserve">, it </w:t>
      </w:r>
      <w:r w:rsidR="006B2DB7" w:rsidRPr="299B1699">
        <w:rPr>
          <w:lang w:eastAsia="ja-JP"/>
        </w:rPr>
        <w:t>would be</w:t>
      </w:r>
      <w:r w:rsidRPr="299B1699">
        <w:rPr>
          <w:lang w:eastAsia="ja-JP"/>
        </w:rPr>
        <w:t xml:space="preserve"> required to support a higher block repetition number, e.g., 4. </w:t>
      </w:r>
    </w:p>
    <w:p w14:paraId="4E525681" w14:textId="31B67BA2" w:rsidR="005D26B2" w:rsidRDefault="005D26B2" w:rsidP="299B1699">
      <w:pPr>
        <w:rPr>
          <w:b/>
          <w:bCs/>
          <w:lang w:eastAsia="ja-JP"/>
        </w:rPr>
      </w:pPr>
      <w:r w:rsidRPr="299B1699">
        <w:rPr>
          <w:b/>
          <w:bCs/>
          <w:lang w:eastAsia="ja-JP"/>
        </w:rPr>
        <w:t xml:space="preserve">Proposal </w:t>
      </w:r>
      <w:r w:rsidR="00B10BA0" w:rsidRPr="299B1699">
        <w:rPr>
          <w:b/>
          <w:bCs/>
          <w:lang w:eastAsia="ja-JP"/>
        </w:rPr>
        <w:t>4</w:t>
      </w:r>
      <w:r w:rsidRPr="299B1699">
        <w:rPr>
          <w:b/>
          <w:bCs/>
          <w:lang w:eastAsia="ja-JP"/>
        </w:rPr>
        <w:t xml:space="preserve">: A block repetition number of 4 should be supported to achieve </w:t>
      </w:r>
      <w:r w:rsidR="7C04E605" w:rsidRPr="299B1699">
        <w:rPr>
          <w:b/>
          <w:bCs/>
          <w:lang w:eastAsia="ja-JP"/>
        </w:rPr>
        <w:t xml:space="preserve">a desired </w:t>
      </w:r>
      <w:r w:rsidRPr="299B1699">
        <w:rPr>
          <w:b/>
          <w:bCs/>
          <w:lang w:eastAsia="ja-JP"/>
        </w:rPr>
        <w:t>coverage.</w:t>
      </w:r>
    </w:p>
    <w:p w14:paraId="7775ABEF" w14:textId="77777777" w:rsidR="009330C6" w:rsidRPr="005D26B2" w:rsidRDefault="009330C6" w:rsidP="6F2227D5">
      <w:pPr>
        <w:rPr>
          <w:b/>
          <w:bCs/>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lastRenderedPageBreak/>
        <w:t>Conclusions</w:t>
      </w:r>
    </w:p>
    <w:p w14:paraId="563C6E28" w14:textId="4B0D1660" w:rsidR="00E05864" w:rsidRDefault="00E05864" w:rsidP="00E05864">
      <w:pPr>
        <w:spacing w:beforeLines="50" w:before="120" w:afterLines="50" w:after="120"/>
        <w:rPr>
          <w:lang w:eastAsia="ja-JP"/>
        </w:rPr>
      </w:pPr>
      <w:r w:rsidRPr="6F2227D5">
        <w:rPr>
          <w:lang w:eastAsia="ja-JP"/>
        </w:rPr>
        <w:t>In this contribution, we provide</w:t>
      </w:r>
      <w:r w:rsidR="00824A23" w:rsidRPr="6F2227D5">
        <w:rPr>
          <w:lang w:eastAsia="ja-JP"/>
        </w:rPr>
        <w:t>d</w:t>
      </w:r>
      <w:r w:rsidRPr="6F2227D5">
        <w:rPr>
          <w:lang w:eastAsia="ja-JP"/>
        </w:rPr>
        <w:t xml:space="preserve"> our view</w:t>
      </w:r>
      <w:r w:rsidR="00824A23" w:rsidRPr="6F2227D5">
        <w:rPr>
          <w:lang w:eastAsia="ja-JP"/>
        </w:rPr>
        <w:t>s</w:t>
      </w:r>
      <w:r w:rsidRPr="6F2227D5">
        <w:rPr>
          <w:lang w:eastAsia="ja-JP"/>
        </w:rPr>
        <w:t xml:space="preserve"> on </w:t>
      </w:r>
      <w:r w:rsidR="00824A23" w:rsidRPr="6F2227D5">
        <w:rPr>
          <w:lang w:eastAsia="ja-JP"/>
        </w:rPr>
        <w:t>physical channel</w:t>
      </w:r>
      <w:r w:rsidR="005B24A4">
        <w:rPr>
          <w:lang w:eastAsia="ja-JP"/>
        </w:rPr>
        <w:t xml:space="preserve"> designs </w:t>
      </w:r>
      <w:r w:rsidR="0052550D" w:rsidRPr="6F2227D5">
        <w:rPr>
          <w:lang w:eastAsia="ja-JP"/>
        </w:rPr>
        <w:t>for A-IoT</w:t>
      </w:r>
      <w:r w:rsidRPr="6F2227D5">
        <w:rPr>
          <w:lang w:eastAsia="ja-JP"/>
        </w:rPr>
        <w:t>. We made following proposals</w:t>
      </w:r>
      <w:r w:rsidR="003925D0" w:rsidRPr="6F2227D5">
        <w:rPr>
          <w:lang w:eastAsia="ja-JP"/>
        </w:rPr>
        <w:t>:</w:t>
      </w:r>
    </w:p>
    <w:p w14:paraId="0ECD5CE0" w14:textId="77777777" w:rsidR="003140DD" w:rsidRDefault="003140DD" w:rsidP="003140DD">
      <w:pPr>
        <w:rPr>
          <w:b/>
          <w:bCs/>
          <w:lang w:eastAsia="ja-JP"/>
        </w:rPr>
      </w:pPr>
      <w:r w:rsidRPr="299B1699">
        <w:rPr>
          <w:b/>
          <w:bCs/>
          <w:lang w:eastAsia="ja-JP"/>
        </w:rPr>
        <w:t xml:space="preserve">Proposal 1: The minimum D2R chip duration should be 1.04 </w:t>
      </w:r>
      <w:proofErr w:type="spellStart"/>
      <w:r w:rsidRPr="299B1699">
        <w:rPr>
          <w:b/>
          <w:bCs/>
          <w:lang w:eastAsia="ja-JP"/>
        </w:rPr>
        <w:t>μs</w:t>
      </w:r>
      <w:proofErr w:type="spellEnd"/>
      <w:r w:rsidRPr="299B1699">
        <w:rPr>
          <w:b/>
          <w:bCs/>
          <w:lang w:eastAsia="ja-JP"/>
        </w:rPr>
        <w:t xml:space="preserve">. The maximum SFS factor of R=128 should be supported to accommodate up to 8 </w:t>
      </w:r>
      <w:proofErr w:type="spellStart"/>
      <w:r w:rsidRPr="299B1699">
        <w:rPr>
          <w:b/>
          <w:bCs/>
          <w:lang w:eastAsia="ja-JP"/>
        </w:rPr>
        <w:t>FDMed</w:t>
      </w:r>
      <w:proofErr w:type="spellEnd"/>
      <w:r w:rsidRPr="299B1699">
        <w:rPr>
          <w:b/>
          <w:bCs/>
          <w:lang w:eastAsia="ja-JP"/>
        </w:rPr>
        <w:t xml:space="preserve"> devices. T</w:t>
      </w:r>
      <w:r w:rsidRPr="00D54711">
        <w:rPr>
          <w:b/>
          <w:bCs/>
          <w:vertAlign w:val="subscript"/>
          <w:lang w:eastAsia="ja-JP"/>
        </w:rPr>
        <w:t>b</w:t>
      </w:r>
      <w:r w:rsidRPr="299B1699">
        <w:rPr>
          <w:b/>
          <w:bCs/>
          <w:lang w:eastAsia="ja-JP"/>
        </w:rPr>
        <w:t xml:space="preserve"> of 2.78 </w:t>
      </w:r>
      <w:proofErr w:type="spellStart"/>
      <w:r w:rsidRPr="299B1699">
        <w:rPr>
          <w:b/>
          <w:bCs/>
          <w:lang w:eastAsia="ja-JP"/>
        </w:rPr>
        <w:t>μs</w:t>
      </w:r>
      <w:proofErr w:type="spellEnd"/>
      <w:r w:rsidRPr="299B1699">
        <w:rPr>
          <w:b/>
          <w:bCs/>
          <w:lang w:eastAsia="ja-JP"/>
        </w:rPr>
        <w:t xml:space="preserve">, 5.56 </w:t>
      </w:r>
      <w:proofErr w:type="spellStart"/>
      <w:r w:rsidRPr="299B1699">
        <w:rPr>
          <w:b/>
          <w:bCs/>
          <w:lang w:eastAsia="ja-JP"/>
        </w:rPr>
        <w:t>μs</w:t>
      </w:r>
      <w:proofErr w:type="spellEnd"/>
      <w:r w:rsidRPr="299B1699">
        <w:rPr>
          <w:b/>
          <w:bCs/>
          <w:lang w:eastAsia="ja-JP"/>
        </w:rPr>
        <w:t xml:space="preserve">, 11.11 </w:t>
      </w:r>
      <w:proofErr w:type="spellStart"/>
      <w:r w:rsidRPr="299B1699">
        <w:rPr>
          <w:b/>
          <w:bCs/>
          <w:lang w:eastAsia="ja-JP"/>
        </w:rPr>
        <w:t>μs</w:t>
      </w:r>
      <w:proofErr w:type="spellEnd"/>
      <w:r w:rsidRPr="299B1699">
        <w:rPr>
          <w:b/>
          <w:bCs/>
          <w:lang w:eastAsia="ja-JP"/>
        </w:rPr>
        <w:t xml:space="preserve">, 22.22 </w:t>
      </w:r>
      <w:proofErr w:type="spellStart"/>
      <w:r w:rsidRPr="299B1699">
        <w:rPr>
          <w:b/>
          <w:bCs/>
          <w:lang w:eastAsia="ja-JP"/>
        </w:rPr>
        <w:t>μs</w:t>
      </w:r>
      <w:proofErr w:type="spellEnd"/>
      <w:r w:rsidRPr="299B1699">
        <w:rPr>
          <w:b/>
          <w:bCs/>
          <w:lang w:eastAsia="ja-JP"/>
        </w:rPr>
        <w:t xml:space="preserve"> are not required to be supported.</w:t>
      </w:r>
    </w:p>
    <w:p w14:paraId="00FA0847" w14:textId="77777777" w:rsidR="00653E32" w:rsidRDefault="00653E32" w:rsidP="00653E32">
      <w:pPr>
        <w:rPr>
          <w:lang w:eastAsia="ja-JP"/>
        </w:rPr>
      </w:pPr>
      <w:r w:rsidRPr="541C24BF">
        <w:rPr>
          <w:b/>
          <w:bCs/>
          <w:lang w:eastAsia="ja-JP"/>
        </w:rPr>
        <w:t xml:space="preserve">Proposal </w:t>
      </w:r>
      <w:r>
        <w:rPr>
          <w:b/>
          <w:bCs/>
          <w:lang w:eastAsia="ja-JP"/>
        </w:rPr>
        <w:t>2</w:t>
      </w:r>
      <w:r w:rsidRPr="541C24BF">
        <w:rPr>
          <w:b/>
          <w:bCs/>
          <w:lang w:eastAsia="ja-JP"/>
        </w:rPr>
        <w:t>:</w:t>
      </w:r>
      <w:r>
        <w:rPr>
          <w:b/>
          <w:bCs/>
          <w:lang w:eastAsia="ja-JP"/>
        </w:rPr>
        <w:t xml:space="preserve"> Explicit indication of transmission parameters should be used for scheduling Msg1 and Msg3 transmissions.</w:t>
      </w:r>
    </w:p>
    <w:p w14:paraId="7CD5CB30" w14:textId="77777777" w:rsidR="00653E32" w:rsidRDefault="00653E32" w:rsidP="00653E32">
      <w:pPr>
        <w:rPr>
          <w:b/>
          <w:bCs/>
          <w:lang w:eastAsia="ja-JP"/>
        </w:rPr>
      </w:pPr>
      <w:r w:rsidRPr="541C24BF">
        <w:rPr>
          <w:b/>
          <w:bCs/>
          <w:lang w:eastAsia="ja-JP"/>
        </w:rPr>
        <w:t xml:space="preserve">Proposal </w:t>
      </w:r>
      <w:r>
        <w:rPr>
          <w:b/>
          <w:bCs/>
          <w:lang w:eastAsia="ja-JP"/>
        </w:rPr>
        <w:t>3</w:t>
      </w:r>
      <w:r w:rsidRPr="541C24BF">
        <w:rPr>
          <w:b/>
          <w:bCs/>
          <w:lang w:eastAsia="ja-JP"/>
        </w:rPr>
        <w:t>:</w:t>
      </w:r>
      <w:r>
        <w:rPr>
          <w:b/>
          <w:bCs/>
          <w:lang w:eastAsia="ja-JP"/>
        </w:rPr>
        <w:t xml:space="preserve"> The FEC code rate of 1/2 should be supported by using 2 out of 3 output bits of CC </w:t>
      </w:r>
      <w:r w:rsidRPr="00131D7C">
        <w:rPr>
          <w:b/>
          <w:bCs/>
          <w:lang w:eastAsia="ja-JP"/>
        </w:rPr>
        <w:t>polynomial generator</w:t>
      </w:r>
      <w:r>
        <w:rPr>
          <w:b/>
          <w:bCs/>
          <w:lang w:eastAsia="ja-JP"/>
        </w:rPr>
        <w:t>.</w:t>
      </w:r>
    </w:p>
    <w:p w14:paraId="3017844F" w14:textId="27862089" w:rsidR="00653E32" w:rsidRPr="00653E32" w:rsidRDefault="00653E32" w:rsidP="00653E32">
      <w:pPr>
        <w:rPr>
          <w:b/>
          <w:bCs/>
          <w:lang w:eastAsia="ja-JP"/>
        </w:rPr>
      </w:pPr>
      <w:r w:rsidRPr="299B1699">
        <w:rPr>
          <w:b/>
          <w:bCs/>
          <w:lang w:eastAsia="ja-JP"/>
        </w:rPr>
        <w:t>Proposal 4: A block repetition number of 4 should be supported to achieve a desired coverage.</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11CAAD" w14:textId="77777777" w:rsidR="00FA6B90" w:rsidRDefault="00DB7D72" w:rsidP="00FA6B90">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06814B7C" w14:textId="4BEF92EC" w:rsidR="00FA6B90" w:rsidRDefault="00FA6B90" w:rsidP="00FA6B90">
      <w:pPr>
        <w:spacing w:beforeLines="50" w:before="120" w:after="0"/>
        <w:ind w:left="568" w:hanging="568"/>
        <w:rPr>
          <w:rFonts w:eastAsiaTheme="minorEastAsia"/>
          <w:lang w:eastAsia="ja-JP"/>
        </w:rPr>
      </w:pPr>
      <w:r>
        <w:rPr>
          <w:rFonts w:eastAsiaTheme="minorEastAsia"/>
          <w:lang w:eastAsia="ja-JP"/>
        </w:rPr>
        <w:t>[2]</w:t>
      </w:r>
      <w:r>
        <w:rPr>
          <w:rFonts w:eastAsiaTheme="minorEastAsia"/>
          <w:lang w:eastAsia="ja-JP"/>
        </w:rPr>
        <w:tab/>
      </w:r>
      <w:r w:rsidRPr="001A1588">
        <w:rPr>
          <w:rFonts w:eastAsiaTheme="minorEastAsia"/>
          <w:lang w:eastAsia="ja-JP"/>
        </w:rPr>
        <w:t>TR 38.</w:t>
      </w:r>
      <w:r w:rsidR="0096080C">
        <w:rPr>
          <w:rFonts w:eastAsiaTheme="minorEastAsia"/>
          <w:lang w:eastAsia="ja-JP"/>
        </w:rPr>
        <w:t>769</w:t>
      </w:r>
      <w:r>
        <w:rPr>
          <w:rFonts w:eastAsiaTheme="minorEastAsia"/>
          <w:lang w:eastAsia="ja-JP"/>
        </w:rPr>
        <w:t>, “</w:t>
      </w:r>
      <w:r w:rsidR="005902CC" w:rsidRPr="005902CC">
        <w:rPr>
          <w:rFonts w:eastAsiaTheme="minorEastAsia"/>
          <w:lang w:eastAsia="ja-JP"/>
        </w:rPr>
        <w:t>Study on solutions for ambient IoT (Internet of Things)</w:t>
      </w:r>
      <w:r w:rsidR="005902CC">
        <w:rPr>
          <w:rFonts w:eastAsiaTheme="minorEastAsia"/>
          <w:lang w:eastAsia="ja-JP"/>
        </w:rPr>
        <w:t xml:space="preserve"> (Release 19)</w:t>
      </w:r>
      <w:r>
        <w:rPr>
          <w:rFonts w:eastAsiaTheme="minorEastAsia"/>
          <w:lang w:eastAsia="ja-JP"/>
        </w:rPr>
        <w:t>,” V</w:t>
      </w:r>
      <w:r w:rsidR="005D053D">
        <w:rPr>
          <w:rFonts w:eastAsiaTheme="minorEastAsia"/>
          <w:lang w:eastAsia="ja-JP"/>
        </w:rPr>
        <w:t>2</w:t>
      </w:r>
      <w:r>
        <w:rPr>
          <w:rFonts w:eastAsiaTheme="minorEastAsia"/>
          <w:lang w:eastAsia="ja-JP"/>
        </w:rPr>
        <w:t>.0.</w:t>
      </w:r>
      <w:r w:rsidR="005D053D">
        <w:rPr>
          <w:rFonts w:eastAsiaTheme="minorEastAsia"/>
          <w:lang w:eastAsia="ja-JP"/>
        </w:rPr>
        <w:t>1</w:t>
      </w:r>
      <w:r>
        <w:rPr>
          <w:rFonts w:eastAsiaTheme="minorEastAsia"/>
          <w:lang w:eastAsia="ja-JP"/>
        </w:rPr>
        <w:t>.</w:t>
      </w:r>
    </w:p>
    <w:p w14:paraId="18A293F9" w14:textId="502BDE62" w:rsidR="00BD6968" w:rsidRDefault="005A5CF0" w:rsidP="00F47931">
      <w:pPr>
        <w:spacing w:beforeLines="50" w:before="120" w:after="0"/>
        <w:ind w:left="568" w:hanging="568"/>
        <w:rPr>
          <w:rFonts w:eastAsiaTheme="minorEastAsia"/>
          <w:lang w:eastAsia="ja-JP"/>
        </w:rPr>
      </w:pPr>
      <w:r>
        <w:rPr>
          <w:rFonts w:eastAsiaTheme="minorEastAsia"/>
          <w:lang w:eastAsia="ja-JP"/>
        </w:rPr>
        <w:t>[</w:t>
      </w:r>
      <w:r w:rsidR="009C59E8">
        <w:rPr>
          <w:rFonts w:eastAsiaTheme="minorEastAsia"/>
          <w:lang w:eastAsia="ja-JP"/>
        </w:rPr>
        <w:t>3</w:t>
      </w:r>
      <w:r>
        <w:rPr>
          <w:rFonts w:eastAsiaTheme="minorEastAsia"/>
          <w:lang w:eastAsia="ja-JP"/>
        </w:rPr>
        <w:t>]</w:t>
      </w:r>
      <w:r>
        <w:rPr>
          <w:rFonts w:eastAsiaTheme="minorEastAsia"/>
          <w:lang w:eastAsia="ja-JP"/>
        </w:rPr>
        <w:tab/>
      </w:r>
      <w:r w:rsidR="00E13364" w:rsidRPr="00E13364">
        <w:rPr>
          <w:rFonts w:eastAsiaTheme="minorEastAsia"/>
          <w:lang w:eastAsia="ja-JP"/>
        </w:rPr>
        <w:t>RP-</w:t>
      </w:r>
      <w:r w:rsidR="00F054C3" w:rsidRPr="00FC1074">
        <w:t>250796</w:t>
      </w:r>
      <w:r w:rsidR="00F64CAE">
        <w:rPr>
          <w:rFonts w:eastAsiaTheme="minorEastAsia"/>
          <w:lang w:eastAsia="ja-JP"/>
        </w:rPr>
        <w:t>, “</w:t>
      </w:r>
      <w:r w:rsidR="003A15F3" w:rsidRPr="003A15F3">
        <w:rPr>
          <w:rFonts w:eastAsiaTheme="minorEastAsia"/>
          <w:lang w:eastAsia="ja-JP"/>
        </w:rPr>
        <w:t>New Work Item: Solutions for Ambient IoT (Internet of Things) in NR</w:t>
      </w:r>
      <w:r w:rsidR="00263ABA">
        <w:rPr>
          <w:rFonts w:eastAsiaTheme="minorEastAsia"/>
          <w:lang w:eastAsia="ja-JP"/>
        </w:rPr>
        <w:t>.</w:t>
      </w:r>
      <w:r w:rsidR="00F64CAE">
        <w:rPr>
          <w:rFonts w:eastAsiaTheme="minorEastAsia"/>
          <w:lang w:eastAsia="ja-JP"/>
        </w:rPr>
        <w:t>”</w:t>
      </w:r>
    </w:p>
    <w:p w14:paraId="035F0A65" w14:textId="77777777" w:rsidR="00B35CF1" w:rsidRDefault="00B35CF1" w:rsidP="00B35CF1">
      <w:pPr>
        <w:spacing w:beforeLines="50" w:before="120" w:after="0"/>
        <w:ind w:left="568" w:hanging="568"/>
        <w:rPr>
          <w:rFonts w:eastAsiaTheme="minorEastAsia"/>
          <w:lang w:eastAsia="ja-JP"/>
        </w:rPr>
      </w:pPr>
      <w:r>
        <w:rPr>
          <w:rFonts w:eastAsiaTheme="minorEastAsia"/>
          <w:lang w:eastAsia="ja-JP"/>
        </w:rPr>
        <w:t>[4]</w:t>
      </w:r>
      <w:r>
        <w:rPr>
          <w:rFonts w:eastAsiaTheme="minorEastAsia"/>
          <w:lang w:eastAsia="ja-JP"/>
        </w:rPr>
        <w:tab/>
      </w:r>
      <w:r w:rsidRPr="00442EAF">
        <w:rPr>
          <w:rFonts w:eastAsiaTheme="minorEastAsia"/>
          <w:lang w:eastAsia="ja-JP"/>
        </w:rPr>
        <w:t>R1-2503107</w:t>
      </w:r>
      <w:r>
        <w:rPr>
          <w:rFonts w:eastAsiaTheme="minorEastAsia"/>
          <w:lang w:eastAsia="ja-JP"/>
        </w:rPr>
        <w:t>, “</w:t>
      </w:r>
      <w:r w:rsidRPr="003D3A55">
        <w:rPr>
          <w:rFonts w:eastAsiaTheme="minorEastAsia"/>
          <w:lang w:eastAsia="ja-JP"/>
        </w:rPr>
        <w:t>Summary #6 for coding aspects of physical channel design</w:t>
      </w:r>
      <w:r>
        <w:rPr>
          <w:rFonts w:eastAsiaTheme="minorEastAsia"/>
          <w:lang w:eastAsia="ja-JP"/>
        </w:rPr>
        <w:t>”</w:t>
      </w:r>
    </w:p>
    <w:p w14:paraId="72495C18" w14:textId="77777777" w:rsidR="00B35CF1" w:rsidRDefault="00B35CF1" w:rsidP="00B35CF1">
      <w:pPr>
        <w:spacing w:beforeLines="50" w:before="120" w:after="0"/>
        <w:rPr>
          <w:rFonts w:eastAsiaTheme="minorEastAsia"/>
          <w:lang w:eastAsia="ja-JP"/>
        </w:rPr>
      </w:pPr>
    </w:p>
    <w:sectPr w:rsidR="00B35CF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6A4A3" w14:textId="77777777" w:rsidR="005B1B84" w:rsidRDefault="005B1B84">
      <w:r>
        <w:separator/>
      </w:r>
    </w:p>
  </w:endnote>
  <w:endnote w:type="continuationSeparator" w:id="0">
    <w:p w14:paraId="1445FB42" w14:textId="77777777" w:rsidR="005B1B84" w:rsidRDefault="005B1B84">
      <w:r>
        <w:continuationSeparator/>
      </w:r>
    </w:p>
  </w:endnote>
  <w:endnote w:type="continuationNotice" w:id="1">
    <w:p w14:paraId="25E74E5C" w14:textId="77777777" w:rsidR="005B1B84" w:rsidRDefault="005B1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3D08D" w14:textId="77777777" w:rsidR="005B1B84" w:rsidRDefault="005B1B84">
      <w:r>
        <w:separator/>
      </w:r>
    </w:p>
  </w:footnote>
  <w:footnote w:type="continuationSeparator" w:id="0">
    <w:p w14:paraId="6FBDE833" w14:textId="77777777" w:rsidR="005B1B84" w:rsidRDefault="005B1B84">
      <w:r>
        <w:continuationSeparator/>
      </w:r>
    </w:p>
  </w:footnote>
  <w:footnote w:type="continuationNotice" w:id="1">
    <w:p w14:paraId="08B18723" w14:textId="77777777" w:rsidR="005B1B84" w:rsidRDefault="005B1B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10"/>
  </w:num>
  <w:num w:numId="2" w16cid:durableId="1917977964">
    <w:abstractNumId w:val="12"/>
  </w:num>
  <w:num w:numId="3" w16cid:durableId="796221080">
    <w:abstractNumId w:val="3"/>
  </w:num>
  <w:num w:numId="4" w16cid:durableId="182089200">
    <w:abstractNumId w:val="8"/>
  </w:num>
  <w:num w:numId="5" w16cid:durableId="111755664">
    <w:abstractNumId w:val="5"/>
  </w:num>
  <w:num w:numId="6" w16cid:durableId="1303192662">
    <w:abstractNumId w:val="6"/>
  </w:num>
  <w:num w:numId="7" w16cid:durableId="1042704722">
    <w:abstractNumId w:val="4"/>
  </w:num>
  <w:num w:numId="8" w16cid:durableId="150801593">
    <w:abstractNumId w:val="11"/>
  </w:num>
  <w:num w:numId="9" w16cid:durableId="48461686">
    <w:abstractNumId w:val="7"/>
  </w:num>
  <w:num w:numId="10" w16cid:durableId="12004632">
    <w:abstractNumId w:val="1"/>
  </w:num>
  <w:num w:numId="11" w16cid:durableId="8727533">
    <w:abstractNumId w:val="0"/>
  </w:num>
  <w:num w:numId="12" w16cid:durableId="1883708509">
    <w:abstractNumId w:val="2"/>
  </w:num>
  <w:num w:numId="13" w16cid:durableId="1135022689">
    <w:abstractNumId w:val="10"/>
  </w:num>
  <w:num w:numId="14" w16cid:durableId="63348478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1F4"/>
    <w:rsid w:val="000023A0"/>
    <w:rsid w:val="00002485"/>
    <w:rsid w:val="000027C3"/>
    <w:rsid w:val="0000284B"/>
    <w:rsid w:val="00002E84"/>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C8B"/>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988"/>
    <w:rsid w:val="00011D9F"/>
    <w:rsid w:val="00011F63"/>
    <w:rsid w:val="000126EB"/>
    <w:rsid w:val="000128B2"/>
    <w:rsid w:val="00012BBF"/>
    <w:rsid w:val="000134B4"/>
    <w:rsid w:val="00013795"/>
    <w:rsid w:val="000138D4"/>
    <w:rsid w:val="000139D3"/>
    <w:rsid w:val="00013CE7"/>
    <w:rsid w:val="00013E6F"/>
    <w:rsid w:val="000140D4"/>
    <w:rsid w:val="0001480E"/>
    <w:rsid w:val="0001483D"/>
    <w:rsid w:val="000150E7"/>
    <w:rsid w:val="00015BBE"/>
    <w:rsid w:val="00015C17"/>
    <w:rsid w:val="000164CD"/>
    <w:rsid w:val="000168A1"/>
    <w:rsid w:val="000169D5"/>
    <w:rsid w:val="00016F52"/>
    <w:rsid w:val="0001728A"/>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789"/>
    <w:rsid w:val="00026B2D"/>
    <w:rsid w:val="00026B4E"/>
    <w:rsid w:val="00026F8D"/>
    <w:rsid w:val="00026FA3"/>
    <w:rsid w:val="00027163"/>
    <w:rsid w:val="0003061E"/>
    <w:rsid w:val="0003069D"/>
    <w:rsid w:val="00030737"/>
    <w:rsid w:val="000308A1"/>
    <w:rsid w:val="00030A50"/>
    <w:rsid w:val="00030E9E"/>
    <w:rsid w:val="00031111"/>
    <w:rsid w:val="000311C9"/>
    <w:rsid w:val="00031400"/>
    <w:rsid w:val="00031864"/>
    <w:rsid w:val="0003186F"/>
    <w:rsid w:val="00031AFB"/>
    <w:rsid w:val="00031BDC"/>
    <w:rsid w:val="00031E0C"/>
    <w:rsid w:val="00032060"/>
    <w:rsid w:val="00032486"/>
    <w:rsid w:val="000324B4"/>
    <w:rsid w:val="0003260D"/>
    <w:rsid w:val="00032A48"/>
    <w:rsid w:val="000331C6"/>
    <w:rsid w:val="000332CA"/>
    <w:rsid w:val="000334FE"/>
    <w:rsid w:val="0003374C"/>
    <w:rsid w:val="000337C3"/>
    <w:rsid w:val="00033A57"/>
    <w:rsid w:val="00033C8D"/>
    <w:rsid w:val="00034302"/>
    <w:rsid w:val="00034406"/>
    <w:rsid w:val="00034C07"/>
    <w:rsid w:val="000350D9"/>
    <w:rsid w:val="0003542D"/>
    <w:rsid w:val="00035574"/>
    <w:rsid w:val="00035C7D"/>
    <w:rsid w:val="0003622C"/>
    <w:rsid w:val="00036353"/>
    <w:rsid w:val="00036927"/>
    <w:rsid w:val="00036A11"/>
    <w:rsid w:val="00036F38"/>
    <w:rsid w:val="00037114"/>
    <w:rsid w:val="00037478"/>
    <w:rsid w:val="00037A1A"/>
    <w:rsid w:val="00037B0C"/>
    <w:rsid w:val="00037BA1"/>
    <w:rsid w:val="00037F08"/>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48A9"/>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105A"/>
    <w:rsid w:val="00051409"/>
    <w:rsid w:val="00052277"/>
    <w:rsid w:val="00052ACF"/>
    <w:rsid w:val="00052C0A"/>
    <w:rsid w:val="00052E1B"/>
    <w:rsid w:val="00052E64"/>
    <w:rsid w:val="00053414"/>
    <w:rsid w:val="00053C42"/>
    <w:rsid w:val="00053E03"/>
    <w:rsid w:val="000540D4"/>
    <w:rsid w:val="00054639"/>
    <w:rsid w:val="00054820"/>
    <w:rsid w:val="00054C50"/>
    <w:rsid w:val="00054F27"/>
    <w:rsid w:val="000555FE"/>
    <w:rsid w:val="000558E4"/>
    <w:rsid w:val="00055C0E"/>
    <w:rsid w:val="000561BB"/>
    <w:rsid w:val="00056270"/>
    <w:rsid w:val="000562A6"/>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2AC"/>
    <w:rsid w:val="000725E5"/>
    <w:rsid w:val="000726A9"/>
    <w:rsid w:val="00072922"/>
    <w:rsid w:val="00072B8D"/>
    <w:rsid w:val="00073004"/>
    <w:rsid w:val="0007361A"/>
    <w:rsid w:val="00073798"/>
    <w:rsid w:val="00073940"/>
    <w:rsid w:val="00073960"/>
    <w:rsid w:val="00073A3F"/>
    <w:rsid w:val="00074024"/>
    <w:rsid w:val="000740A6"/>
    <w:rsid w:val="00074276"/>
    <w:rsid w:val="000754D0"/>
    <w:rsid w:val="000755F0"/>
    <w:rsid w:val="00075BB7"/>
    <w:rsid w:val="0007690F"/>
    <w:rsid w:val="00076913"/>
    <w:rsid w:val="00076E4E"/>
    <w:rsid w:val="00077151"/>
    <w:rsid w:val="00077C84"/>
    <w:rsid w:val="00077EC2"/>
    <w:rsid w:val="000803A0"/>
    <w:rsid w:val="00080571"/>
    <w:rsid w:val="000805BE"/>
    <w:rsid w:val="00080BC8"/>
    <w:rsid w:val="00081405"/>
    <w:rsid w:val="00081896"/>
    <w:rsid w:val="000819C0"/>
    <w:rsid w:val="00081E4C"/>
    <w:rsid w:val="00081F1C"/>
    <w:rsid w:val="0008214D"/>
    <w:rsid w:val="000826DC"/>
    <w:rsid w:val="000828A7"/>
    <w:rsid w:val="00082A37"/>
    <w:rsid w:val="00082ADE"/>
    <w:rsid w:val="00082AEA"/>
    <w:rsid w:val="00082B6C"/>
    <w:rsid w:val="00082E2B"/>
    <w:rsid w:val="00082F6A"/>
    <w:rsid w:val="00083151"/>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1E6E"/>
    <w:rsid w:val="0009230D"/>
    <w:rsid w:val="00093107"/>
    <w:rsid w:val="00093263"/>
    <w:rsid w:val="00093617"/>
    <w:rsid w:val="000937B6"/>
    <w:rsid w:val="0009384A"/>
    <w:rsid w:val="00093882"/>
    <w:rsid w:val="00093973"/>
    <w:rsid w:val="00093AED"/>
    <w:rsid w:val="000941B4"/>
    <w:rsid w:val="0009426E"/>
    <w:rsid w:val="00094696"/>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BC1"/>
    <w:rsid w:val="000A0D15"/>
    <w:rsid w:val="000A0D83"/>
    <w:rsid w:val="000A0E14"/>
    <w:rsid w:val="000A1408"/>
    <w:rsid w:val="000A16EF"/>
    <w:rsid w:val="000A1A5A"/>
    <w:rsid w:val="000A1B24"/>
    <w:rsid w:val="000A1EF4"/>
    <w:rsid w:val="000A1F24"/>
    <w:rsid w:val="000A2953"/>
    <w:rsid w:val="000A2EA4"/>
    <w:rsid w:val="000A2F81"/>
    <w:rsid w:val="000A3132"/>
    <w:rsid w:val="000A3186"/>
    <w:rsid w:val="000A3512"/>
    <w:rsid w:val="000A3891"/>
    <w:rsid w:val="000A3A30"/>
    <w:rsid w:val="000A3C0F"/>
    <w:rsid w:val="000A3FC2"/>
    <w:rsid w:val="000A42F7"/>
    <w:rsid w:val="000A45E1"/>
    <w:rsid w:val="000A4859"/>
    <w:rsid w:val="000A4E90"/>
    <w:rsid w:val="000A50BF"/>
    <w:rsid w:val="000A5506"/>
    <w:rsid w:val="000A572F"/>
    <w:rsid w:val="000A5A33"/>
    <w:rsid w:val="000A5AD1"/>
    <w:rsid w:val="000A5AD6"/>
    <w:rsid w:val="000A5BD3"/>
    <w:rsid w:val="000A65C8"/>
    <w:rsid w:val="000A68BA"/>
    <w:rsid w:val="000A6936"/>
    <w:rsid w:val="000A695C"/>
    <w:rsid w:val="000A6BB2"/>
    <w:rsid w:val="000A6E3B"/>
    <w:rsid w:val="000A764A"/>
    <w:rsid w:val="000A7876"/>
    <w:rsid w:val="000B0117"/>
    <w:rsid w:val="000B034C"/>
    <w:rsid w:val="000B038F"/>
    <w:rsid w:val="000B07DA"/>
    <w:rsid w:val="000B07F7"/>
    <w:rsid w:val="000B0BE4"/>
    <w:rsid w:val="000B0EBC"/>
    <w:rsid w:val="000B1005"/>
    <w:rsid w:val="000B116D"/>
    <w:rsid w:val="000B17FD"/>
    <w:rsid w:val="000B1873"/>
    <w:rsid w:val="000B19DB"/>
    <w:rsid w:val="000B1BD7"/>
    <w:rsid w:val="000B1D2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2BC"/>
    <w:rsid w:val="000B567A"/>
    <w:rsid w:val="000B5764"/>
    <w:rsid w:val="000B59D6"/>
    <w:rsid w:val="000B6066"/>
    <w:rsid w:val="000B63B1"/>
    <w:rsid w:val="000B6F65"/>
    <w:rsid w:val="000B706C"/>
    <w:rsid w:val="000B732B"/>
    <w:rsid w:val="000B7468"/>
    <w:rsid w:val="000B7936"/>
    <w:rsid w:val="000B7F60"/>
    <w:rsid w:val="000B7F8C"/>
    <w:rsid w:val="000C02E0"/>
    <w:rsid w:val="000C04FD"/>
    <w:rsid w:val="000C0836"/>
    <w:rsid w:val="000C0AD5"/>
    <w:rsid w:val="000C0E68"/>
    <w:rsid w:val="000C0F2B"/>
    <w:rsid w:val="000C1470"/>
    <w:rsid w:val="000C270A"/>
    <w:rsid w:val="000C27BF"/>
    <w:rsid w:val="000C2A1A"/>
    <w:rsid w:val="000C2EB3"/>
    <w:rsid w:val="000C39F5"/>
    <w:rsid w:val="000C3A86"/>
    <w:rsid w:val="000C3EA7"/>
    <w:rsid w:val="000C3FA7"/>
    <w:rsid w:val="000C457A"/>
    <w:rsid w:val="000C4771"/>
    <w:rsid w:val="000C5242"/>
    <w:rsid w:val="000C5251"/>
    <w:rsid w:val="000C5387"/>
    <w:rsid w:val="000C55B4"/>
    <w:rsid w:val="000C5BF8"/>
    <w:rsid w:val="000C5D4C"/>
    <w:rsid w:val="000C656D"/>
    <w:rsid w:val="000C67AC"/>
    <w:rsid w:val="000C67C1"/>
    <w:rsid w:val="000C6B28"/>
    <w:rsid w:val="000C71F4"/>
    <w:rsid w:val="000C7982"/>
    <w:rsid w:val="000C7B42"/>
    <w:rsid w:val="000C7D68"/>
    <w:rsid w:val="000C7FF3"/>
    <w:rsid w:val="000D04ED"/>
    <w:rsid w:val="000D055D"/>
    <w:rsid w:val="000D0939"/>
    <w:rsid w:val="000D0AAE"/>
    <w:rsid w:val="000D0D3D"/>
    <w:rsid w:val="000D0D9D"/>
    <w:rsid w:val="000D0EA6"/>
    <w:rsid w:val="000D1107"/>
    <w:rsid w:val="000D1462"/>
    <w:rsid w:val="000D1485"/>
    <w:rsid w:val="000D1854"/>
    <w:rsid w:val="000D18A0"/>
    <w:rsid w:val="000D1A83"/>
    <w:rsid w:val="000D1E75"/>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B91"/>
    <w:rsid w:val="000D4C7C"/>
    <w:rsid w:val="000D4DED"/>
    <w:rsid w:val="000D5042"/>
    <w:rsid w:val="000D5107"/>
    <w:rsid w:val="000D562B"/>
    <w:rsid w:val="000D59A5"/>
    <w:rsid w:val="000D5DEE"/>
    <w:rsid w:val="000D5F67"/>
    <w:rsid w:val="000D6756"/>
    <w:rsid w:val="000D6793"/>
    <w:rsid w:val="000D71D1"/>
    <w:rsid w:val="000D7999"/>
    <w:rsid w:val="000D7A9E"/>
    <w:rsid w:val="000D7B5E"/>
    <w:rsid w:val="000E0003"/>
    <w:rsid w:val="000E00E0"/>
    <w:rsid w:val="000E06B2"/>
    <w:rsid w:val="000E0740"/>
    <w:rsid w:val="000E07A3"/>
    <w:rsid w:val="000E0F9C"/>
    <w:rsid w:val="000E15A0"/>
    <w:rsid w:val="000E2143"/>
    <w:rsid w:val="000E2378"/>
    <w:rsid w:val="000E25A9"/>
    <w:rsid w:val="000E2A29"/>
    <w:rsid w:val="000E2CB7"/>
    <w:rsid w:val="000E2CFE"/>
    <w:rsid w:val="000E30C8"/>
    <w:rsid w:val="000E3220"/>
    <w:rsid w:val="000E33DF"/>
    <w:rsid w:val="000E3D15"/>
    <w:rsid w:val="000E3DBE"/>
    <w:rsid w:val="000E424D"/>
    <w:rsid w:val="000E42C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BF3"/>
    <w:rsid w:val="000E6C1F"/>
    <w:rsid w:val="000E73CD"/>
    <w:rsid w:val="000E7463"/>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65B"/>
    <w:rsid w:val="000F2810"/>
    <w:rsid w:val="000F29F2"/>
    <w:rsid w:val="000F2D89"/>
    <w:rsid w:val="000F3011"/>
    <w:rsid w:val="000F31B5"/>
    <w:rsid w:val="000F320A"/>
    <w:rsid w:val="000F36BC"/>
    <w:rsid w:val="000F3AC0"/>
    <w:rsid w:val="000F3D3F"/>
    <w:rsid w:val="000F4260"/>
    <w:rsid w:val="000F44AA"/>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0F7F0A"/>
    <w:rsid w:val="001004A7"/>
    <w:rsid w:val="0010053A"/>
    <w:rsid w:val="00100B6C"/>
    <w:rsid w:val="00100CDE"/>
    <w:rsid w:val="00101022"/>
    <w:rsid w:val="00101380"/>
    <w:rsid w:val="00101739"/>
    <w:rsid w:val="00101982"/>
    <w:rsid w:val="00101A9B"/>
    <w:rsid w:val="00101C3D"/>
    <w:rsid w:val="0010201D"/>
    <w:rsid w:val="001021F0"/>
    <w:rsid w:val="00102642"/>
    <w:rsid w:val="0010280A"/>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5FF5"/>
    <w:rsid w:val="001062BE"/>
    <w:rsid w:val="00106628"/>
    <w:rsid w:val="00106F60"/>
    <w:rsid w:val="00107D5D"/>
    <w:rsid w:val="00107F2F"/>
    <w:rsid w:val="0011011F"/>
    <w:rsid w:val="00110451"/>
    <w:rsid w:val="00110628"/>
    <w:rsid w:val="00110EE9"/>
    <w:rsid w:val="0011132E"/>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6FBC"/>
    <w:rsid w:val="00117194"/>
    <w:rsid w:val="00117C26"/>
    <w:rsid w:val="00117C36"/>
    <w:rsid w:val="00117F83"/>
    <w:rsid w:val="00120147"/>
    <w:rsid w:val="001201F3"/>
    <w:rsid w:val="00120603"/>
    <w:rsid w:val="00120EF8"/>
    <w:rsid w:val="00121290"/>
    <w:rsid w:val="001214AC"/>
    <w:rsid w:val="00121ADD"/>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D7C"/>
    <w:rsid w:val="00131EDD"/>
    <w:rsid w:val="001320FB"/>
    <w:rsid w:val="001321BA"/>
    <w:rsid w:val="001322EF"/>
    <w:rsid w:val="00132334"/>
    <w:rsid w:val="00132868"/>
    <w:rsid w:val="001332CD"/>
    <w:rsid w:val="00133987"/>
    <w:rsid w:val="00133AC1"/>
    <w:rsid w:val="00133CDF"/>
    <w:rsid w:val="00133D84"/>
    <w:rsid w:val="001342AE"/>
    <w:rsid w:val="00134305"/>
    <w:rsid w:val="00134387"/>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24"/>
    <w:rsid w:val="00143CB4"/>
    <w:rsid w:val="00144371"/>
    <w:rsid w:val="00144790"/>
    <w:rsid w:val="00144A99"/>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B6B"/>
    <w:rsid w:val="00146FCA"/>
    <w:rsid w:val="00147098"/>
    <w:rsid w:val="001475F0"/>
    <w:rsid w:val="00147905"/>
    <w:rsid w:val="00147EA6"/>
    <w:rsid w:val="00147F1D"/>
    <w:rsid w:val="00150236"/>
    <w:rsid w:val="001502AC"/>
    <w:rsid w:val="00150579"/>
    <w:rsid w:val="00150870"/>
    <w:rsid w:val="00150C23"/>
    <w:rsid w:val="00151516"/>
    <w:rsid w:val="00151517"/>
    <w:rsid w:val="0015154C"/>
    <w:rsid w:val="001515F7"/>
    <w:rsid w:val="00151916"/>
    <w:rsid w:val="00152351"/>
    <w:rsid w:val="00152393"/>
    <w:rsid w:val="001524B3"/>
    <w:rsid w:val="001526A4"/>
    <w:rsid w:val="00152BE6"/>
    <w:rsid w:val="00152CB8"/>
    <w:rsid w:val="00152EDA"/>
    <w:rsid w:val="00152F19"/>
    <w:rsid w:val="00153518"/>
    <w:rsid w:val="001535EC"/>
    <w:rsid w:val="00153BB2"/>
    <w:rsid w:val="00153C19"/>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3C8"/>
    <w:rsid w:val="00162CB3"/>
    <w:rsid w:val="001632A3"/>
    <w:rsid w:val="001632ED"/>
    <w:rsid w:val="001633AB"/>
    <w:rsid w:val="00163612"/>
    <w:rsid w:val="00163AC4"/>
    <w:rsid w:val="00163BB0"/>
    <w:rsid w:val="00164A35"/>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13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1"/>
    <w:rsid w:val="00173422"/>
    <w:rsid w:val="00173C53"/>
    <w:rsid w:val="00173F1B"/>
    <w:rsid w:val="001743A5"/>
    <w:rsid w:val="00174573"/>
    <w:rsid w:val="00174789"/>
    <w:rsid w:val="00174B3C"/>
    <w:rsid w:val="00174DBC"/>
    <w:rsid w:val="00175131"/>
    <w:rsid w:val="00175470"/>
    <w:rsid w:val="001754A3"/>
    <w:rsid w:val="00175538"/>
    <w:rsid w:val="00175D02"/>
    <w:rsid w:val="0017645C"/>
    <w:rsid w:val="00176753"/>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191"/>
    <w:rsid w:val="00184877"/>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876DA"/>
    <w:rsid w:val="0019087D"/>
    <w:rsid w:val="0019095B"/>
    <w:rsid w:val="00190C74"/>
    <w:rsid w:val="00191AFE"/>
    <w:rsid w:val="00191C14"/>
    <w:rsid w:val="00191F86"/>
    <w:rsid w:val="00192157"/>
    <w:rsid w:val="00192225"/>
    <w:rsid w:val="0019251F"/>
    <w:rsid w:val="001926EC"/>
    <w:rsid w:val="00193AA8"/>
    <w:rsid w:val="00193D90"/>
    <w:rsid w:val="00193FEC"/>
    <w:rsid w:val="00194831"/>
    <w:rsid w:val="00194883"/>
    <w:rsid w:val="001948C7"/>
    <w:rsid w:val="0019493D"/>
    <w:rsid w:val="0019530A"/>
    <w:rsid w:val="00195684"/>
    <w:rsid w:val="0019580A"/>
    <w:rsid w:val="00195842"/>
    <w:rsid w:val="00195DE8"/>
    <w:rsid w:val="00196033"/>
    <w:rsid w:val="001962C1"/>
    <w:rsid w:val="0019639C"/>
    <w:rsid w:val="001969AB"/>
    <w:rsid w:val="00197556"/>
    <w:rsid w:val="0019779A"/>
    <w:rsid w:val="00197E18"/>
    <w:rsid w:val="00197E31"/>
    <w:rsid w:val="001A04F2"/>
    <w:rsid w:val="001A0669"/>
    <w:rsid w:val="001A0C7D"/>
    <w:rsid w:val="001A0F2D"/>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4FE3"/>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E27"/>
    <w:rsid w:val="001B4F90"/>
    <w:rsid w:val="001B57B6"/>
    <w:rsid w:val="001B5C01"/>
    <w:rsid w:val="001B5E68"/>
    <w:rsid w:val="001B61F0"/>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AFD"/>
    <w:rsid w:val="001C0F66"/>
    <w:rsid w:val="001C148B"/>
    <w:rsid w:val="001C1999"/>
    <w:rsid w:val="001C1A9E"/>
    <w:rsid w:val="001C1D8D"/>
    <w:rsid w:val="001C22FC"/>
    <w:rsid w:val="001C25E2"/>
    <w:rsid w:val="001C2D55"/>
    <w:rsid w:val="001C2D5D"/>
    <w:rsid w:val="001C2DC0"/>
    <w:rsid w:val="001C3363"/>
    <w:rsid w:val="001C3449"/>
    <w:rsid w:val="001C3686"/>
    <w:rsid w:val="001C3850"/>
    <w:rsid w:val="001C39C2"/>
    <w:rsid w:val="001C3D9E"/>
    <w:rsid w:val="001C3F2B"/>
    <w:rsid w:val="001C40E7"/>
    <w:rsid w:val="001C4187"/>
    <w:rsid w:val="001C4665"/>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57B"/>
    <w:rsid w:val="001D1B35"/>
    <w:rsid w:val="001D1FE4"/>
    <w:rsid w:val="001D2168"/>
    <w:rsid w:val="001D255B"/>
    <w:rsid w:val="001D2579"/>
    <w:rsid w:val="001D2BDA"/>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5CC"/>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A4E"/>
    <w:rsid w:val="001F1C09"/>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0D50"/>
    <w:rsid w:val="002010AF"/>
    <w:rsid w:val="002010CF"/>
    <w:rsid w:val="002014A2"/>
    <w:rsid w:val="002014C4"/>
    <w:rsid w:val="00201620"/>
    <w:rsid w:val="00201671"/>
    <w:rsid w:val="00201838"/>
    <w:rsid w:val="0020195C"/>
    <w:rsid w:val="00201B23"/>
    <w:rsid w:val="002025B5"/>
    <w:rsid w:val="00202A72"/>
    <w:rsid w:val="00203114"/>
    <w:rsid w:val="00203988"/>
    <w:rsid w:val="00204256"/>
    <w:rsid w:val="0020436E"/>
    <w:rsid w:val="00204779"/>
    <w:rsid w:val="00204C12"/>
    <w:rsid w:val="00204E08"/>
    <w:rsid w:val="002050A0"/>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895"/>
    <w:rsid w:val="0021799B"/>
    <w:rsid w:val="00217A17"/>
    <w:rsid w:val="00217BE7"/>
    <w:rsid w:val="002200AE"/>
    <w:rsid w:val="00220510"/>
    <w:rsid w:val="0022057A"/>
    <w:rsid w:val="002205CB"/>
    <w:rsid w:val="00220A62"/>
    <w:rsid w:val="00220AF3"/>
    <w:rsid w:val="0022107F"/>
    <w:rsid w:val="00221156"/>
    <w:rsid w:val="00221270"/>
    <w:rsid w:val="002215AA"/>
    <w:rsid w:val="00221B5F"/>
    <w:rsid w:val="00221CE3"/>
    <w:rsid w:val="00221CE4"/>
    <w:rsid w:val="00222223"/>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A87"/>
    <w:rsid w:val="00226ECE"/>
    <w:rsid w:val="0022723C"/>
    <w:rsid w:val="0022795E"/>
    <w:rsid w:val="00227BD0"/>
    <w:rsid w:val="00230070"/>
    <w:rsid w:val="0023044B"/>
    <w:rsid w:val="00230CAE"/>
    <w:rsid w:val="002312CF"/>
    <w:rsid w:val="00231551"/>
    <w:rsid w:val="00231923"/>
    <w:rsid w:val="00231AF0"/>
    <w:rsid w:val="00231B80"/>
    <w:rsid w:val="00232510"/>
    <w:rsid w:val="00232702"/>
    <w:rsid w:val="00232E3F"/>
    <w:rsid w:val="00233344"/>
    <w:rsid w:val="002334D1"/>
    <w:rsid w:val="00233541"/>
    <w:rsid w:val="002339D0"/>
    <w:rsid w:val="00234179"/>
    <w:rsid w:val="002344B4"/>
    <w:rsid w:val="00234680"/>
    <w:rsid w:val="00234923"/>
    <w:rsid w:val="00234ACA"/>
    <w:rsid w:val="00234B76"/>
    <w:rsid w:val="002351C7"/>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11A"/>
    <w:rsid w:val="00245839"/>
    <w:rsid w:val="00245899"/>
    <w:rsid w:val="00245D05"/>
    <w:rsid w:val="00245D1F"/>
    <w:rsid w:val="00245D3E"/>
    <w:rsid w:val="00245DCF"/>
    <w:rsid w:val="00245E25"/>
    <w:rsid w:val="00245F0A"/>
    <w:rsid w:val="00246464"/>
    <w:rsid w:val="00246815"/>
    <w:rsid w:val="00246AD7"/>
    <w:rsid w:val="00246D69"/>
    <w:rsid w:val="00246E0F"/>
    <w:rsid w:val="0024790A"/>
    <w:rsid w:val="00247922"/>
    <w:rsid w:val="00247C3A"/>
    <w:rsid w:val="002511A8"/>
    <w:rsid w:val="00251467"/>
    <w:rsid w:val="002514B1"/>
    <w:rsid w:val="002515C8"/>
    <w:rsid w:val="002519E5"/>
    <w:rsid w:val="00251B56"/>
    <w:rsid w:val="00251D1D"/>
    <w:rsid w:val="00251F5F"/>
    <w:rsid w:val="00252069"/>
    <w:rsid w:val="0025258A"/>
    <w:rsid w:val="002529E7"/>
    <w:rsid w:val="00252C20"/>
    <w:rsid w:val="00252D05"/>
    <w:rsid w:val="00252D8B"/>
    <w:rsid w:val="00252DE1"/>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7D2"/>
    <w:rsid w:val="00256999"/>
    <w:rsid w:val="0025749B"/>
    <w:rsid w:val="00257920"/>
    <w:rsid w:val="002579BD"/>
    <w:rsid w:val="00257B92"/>
    <w:rsid w:val="002603C2"/>
    <w:rsid w:val="0026040C"/>
    <w:rsid w:val="0026069D"/>
    <w:rsid w:val="00260961"/>
    <w:rsid w:val="00260AC9"/>
    <w:rsid w:val="00260B3D"/>
    <w:rsid w:val="00261439"/>
    <w:rsid w:val="00261A2A"/>
    <w:rsid w:val="00262240"/>
    <w:rsid w:val="002625BC"/>
    <w:rsid w:val="00262A5F"/>
    <w:rsid w:val="0026344D"/>
    <w:rsid w:val="00263782"/>
    <w:rsid w:val="002638A4"/>
    <w:rsid w:val="002639F0"/>
    <w:rsid w:val="00263ABA"/>
    <w:rsid w:val="002641B2"/>
    <w:rsid w:val="00264209"/>
    <w:rsid w:val="0026442A"/>
    <w:rsid w:val="002645DE"/>
    <w:rsid w:val="002647BC"/>
    <w:rsid w:val="002655BC"/>
    <w:rsid w:val="00265927"/>
    <w:rsid w:val="00265A49"/>
    <w:rsid w:val="00265FC7"/>
    <w:rsid w:val="002660CC"/>
    <w:rsid w:val="0026666A"/>
    <w:rsid w:val="00266744"/>
    <w:rsid w:val="00266AB3"/>
    <w:rsid w:val="00266BD3"/>
    <w:rsid w:val="00266F26"/>
    <w:rsid w:val="00267007"/>
    <w:rsid w:val="00267313"/>
    <w:rsid w:val="002676D3"/>
    <w:rsid w:val="00267727"/>
    <w:rsid w:val="00267789"/>
    <w:rsid w:val="002679AB"/>
    <w:rsid w:val="002679DE"/>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3E4"/>
    <w:rsid w:val="00274460"/>
    <w:rsid w:val="00274B63"/>
    <w:rsid w:val="00274C57"/>
    <w:rsid w:val="002757B6"/>
    <w:rsid w:val="00275A33"/>
    <w:rsid w:val="00276254"/>
    <w:rsid w:val="00276E11"/>
    <w:rsid w:val="00276E89"/>
    <w:rsid w:val="0027720B"/>
    <w:rsid w:val="00277238"/>
    <w:rsid w:val="0027747A"/>
    <w:rsid w:val="002777A9"/>
    <w:rsid w:val="00277E55"/>
    <w:rsid w:val="002807E4"/>
    <w:rsid w:val="002808B0"/>
    <w:rsid w:val="002809CD"/>
    <w:rsid w:val="00280CE4"/>
    <w:rsid w:val="002812C1"/>
    <w:rsid w:val="0028164A"/>
    <w:rsid w:val="00281F8C"/>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6CFC"/>
    <w:rsid w:val="00287195"/>
    <w:rsid w:val="0028719E"/>
    <w:rsid w:val="002877FB"/>
    <w:rsid w:val="00287A5A"/>
    <w:rsid w:val="00287AE0"/>
    <w:rsid w:val="00287B8D"/>
    <w:rsid w:val="00287DB8"/>
    <w:rsid w:val="00290836"/>
    <w:rsid w:val="002908D7"/>
    <w:rsid w:val="002909A9"/>
    <w:rsid w:val="00290A1A"/>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9AB"/>
    <w:rsid w:val="00294A28"/>
    <w:rsid w:val="00294E99"/>
    <w:rsid w:val="0029514B"/>
    <w:rsid w:val="002951BB"/>
    <w:rsid w:val="0029557C"/>
    <w:rsid w:val="00295902"/>
    <w:rsid w:val="00295B29"/>
    <w:rsid w:val="00295C19"/>
    <w:rsid w:val="00295DBA"/>
    <w:rsid w:val="00296074"/>
    <w:rsid w:val="00296092"/>
    <w:rsid w:val="00296345"/>
    <w:rsid w:val="002966C4"/>
    <w:rsid w:val="00296A1E"/>
    <w:rsid w:val="00296C18"/>
    <w:rsid w:val="0029702F"/>
    <w:rsid w:val="0029709D"/>
    <w:rsid w:val="00297281"/>
    <w:rsid w:val="00297538"/>
    <w:rsid w:val="00297680"/>
    <w:rsid w:val="0029777C"/>
    <w:rsid w:val="00297A29"/>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568"/>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6AB"/>
    <w:rsid w:val="002A6D71"/>
    <w:rsid w:val="002A72D3"/>
    <w:rsid w:val="002A777D"/>
    <w:rsid w:val="002A7A26"/>
    <w:rsid w:val="002A7CE3"/>
    <w:rsid w:val="002B030E"/>
    <w:rsid w:val="002B0396"/>
    <w:rsid w:val="002B0495"/>
    <w:rsid w:val="002B0626"/>
    <w:rsid w:val="002B0675"/>
    <w:rsid w:val="002B0815"/>
    <w:rsid w:val="002B0927"/>
    <w:rsid w:val="002B09E7"/>
    <w:rsid w:val="002B127B"/>
    <w:rsid w:val="002B1341"/>
    <w:rsid w:val="002B1348"/>
    <w:rsid w:val="002B1659"/>
    <w:rsid w:val="002B19FC"/>
    <w:rsid w:val="002B1ACB"/>
    <w:rsid w:val="002B1D19"/>
    <w:rsid w:val="002B227A"/>
    <w:rsid w:val="002B24B5"/>
    <w:rsid w:val="002B25CF"/>
    <w:rsid w:val="002B27D9"/>
    <w:rsid w:val="002B2C14"/>
    <w:rsid w:val="002B3040"/>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994"/>
    <w:rsid w:val="002C2D11"/>
    <w:rsid w:val="002C3222"/>
    <w:rsid w:val="002C32AD"/>
    <w:rsid w:val="002C3326"/>
    <w:rsid w:val="002C3343"/>
    <w:rsid w:val="002C35BB"/>
    <w:rsid w:val="002C439E"/>
    <w:rsid w:val="002C4466"/>
    <w:rsid w:val="002C4AC4"/>
    <w:rsid w:val="002C4C5A"/>
    <w:rsid w:val="002C50B5"/>
    <w:rsid w:val="002C595E"/>
    <w:rsid w:val="002C5B1C"/>
    <w:rsid w:val="002C5B26"/>
    <w:rsid w:val="002C5B49"/>
    <w:rsid w:val="002C6379"/>
    <w:rsid w:val="002C65EF"/>
    <w:rsid w:val="002C6844"/>
    <w:rsid w:val="002C6DCA"/>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3DA1"/>
    <w:rsid w:val="002D414D"/>
    <w:rsid w:val="002D43C5"/>
    <w:rsid w:val="002D45B0"/>
    <w:rsid w:val="002D48ED"/>
    <w:rsid w:val="002D4900"/>
    <w:rsid w:val="002D4A66"/>
    <w:rsid w:val="002D4DCA"/>
    <w:rsid w:val="002D5301"/>
    <w:rsid w:val="002D57C4"/>
    <w:rsid w:val="002D5A4F"/>
    <w:rsid w:val="002D5D8E"/>
    <w:rsid w:val="002D5FA3"/>
    <w:rsid w:val="002D6067"/>
    <w:rsid w:val="002D626B"/>
    <w:rsid w:val="002D62C0"/>
    <w:rsid w:val="002D648F"/>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3F6"/>
    <w:rsid w:val="002E05E3"/>
    <w:rsid w:val="002E0E4D"/>
    <w:rsid w:val="002E1368"/>
    <w:rsid w:val="002E14BA"/>
    <w:rsid w:val="002E181D"/>
    <w:rsid w:val="002E1848"/>
    <w:rsid w:val="002E1B41"/>
    <w:rsid w:val="002E203E"/>
    <w:rsid w:val="002E2AC9"/>
    <w:rsid w:val="002E2C24"/>
    <w:rsid w:val="002E2E24"/>
    <w:rsid w:val="002E35F4"/>
    <w:rsid w:val="002E38BA"/>
    <w:rsid w:val="002E3979"/>
    <w:rsid w:val="002E3C77"/>
    <w:rsid w:val="002E3CD2"/>
    <w:rsid w:val="002E401C"/>
    <w:rsid w:val="002E41B2"/>
    <w:rsid w:val="002E4861"/>
    <w:rsid w:val="002E48CF"/>
    <w:rsid w:val="002E4E38"/>
    <w:rsid w:val="002E4EEF"/>
    <w:rsid w:val="002E4F20"/>
    <w:rsid w:val="002E4FEE"/>
    <w:rsid w:val="002E55D3"/>
    <w:rsid w:val="002E569B"/>
    <w:rsid w:val="002E5912"/>
    <w:rsid w:val="002E5947"/>
    <w:rsid w:val="002E5B57"/>
    <w:rsid w:val="002E5EA0"/>
    <w:rsid w:val="002E5F8C"/>
    <w:rsid w:val="002E682D"/>
    <w:rsid w:val="002E68ED"/>
    <w:rsid w:val="002E6914"/>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A85"/>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4939"/>
    <w:rsid w:val="002F4A58"/>
    <w:rsid w:val="002F532B"/>
    <w:rsid w:val="002F57B3"/>
    <w:rsid w:val="002F57BD"/>
    <w:rsid w:val="002F5CE6"/>
    <w:rsid w:val="002F600A"/>
    <w:rsid w:val="002F6479"/>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161"/>
    <w:rsid w:val="00302C4D"/>
    <w:rsid w:val="00303142"/>
    <w:rsid w:val="0030324B"/>
    <w:rsid w:val="00303956"/>
    <w:rsid w:val="00303A58"/>
    <w:rsid w:val="00303CCD"/>
    <w:rsid w:val="00303E2F"/>
    <w:rsid w:val="003046ED"/>
    <w:rsid w:val="003046F4"/>
    <w:rsid w:val="00304838"/>
    <w:rsid w:val="00304BB3"/>
    <w:rsid w:val="00304C1C"/>
    <w:rsid w:val="00304E10"/>
    <w:rsid w:val="0030520F"/>
    <w:rsid w:val="0030540E"/>
    <w:rsid w:val="003057E3"/>
    <w:rsid w:val="00305E7A"/>
    <w:rsid w:val="00305F62"/>
    <w:rsid w:val="00305FF2"/>
    <w:rsid w:val="00306115"/>
    <w:rsid w:val="0030652C"/>
    <w:rsid w:val="0030664F"/>
    <w:rsid w:val="00306EFD"/>
    <w:rsid w:val="00307090"/>
    <w:rsid w:val="0030720D"/>
    <w:rsid w:val="0030737C"/>
    <w:rsid w:val="00307AE7"/>
    <w:rsid w:val="00307D83"/>
    <w:rsid w:val="00307F8C"/>
    <w:rsid w:val="003105E8"/>
    <w:rsid w:val="0031060C"/>
    <w:rsid w:val="0031064A"/>
    <w:rsid w:val="00310AE8"/>
    <w:rsid w:val="00310B73"/>
    <w:rsid w:val="00311186"/>
    <w:rsid w:val="003113FD"/>
    <w:rsid w:val="00311DB9"/>
    <w:rsid w:val="00311FFA"/>
    <w:rsid w:val="003120BB"/>
    <w:rsid w:val="00312700"/>
    <w:rsid w:val="0031287C"/>
    <w:rsid w:val="00312AAE"/>
    <w:rsid w:val="00312FB8"/>
    <w:rsid w:val="003132B0"/>
    <w:rsid w:val="00313789"/>
    <w:rsid w:val="00313824"/>
    <w:rsid w:val="003140BD"/>
    <w:rsid w:val="003140D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403C"/>
    <w:rsid w:val="00324044"/>
    <w:rsid w:val="003246D2"/>
    <w:rsid w:val="00324C0A"/>
    <w:rsid w:val="00324D06"/>
    <w:rsid w:val="00324D71"/>
    <w:rsid w:val="0032512E"/>
    <w:rsid w:val="003252A9"/>
    <w:rsid w:val="0032546A"/>
    <w:rsid w:val="00326320"/>
    <w:rsid w:val="003265CB"/>
    <w:rsid w:val="0032688B"/>
    <w:rsid w:val="00326952"/>
    <w:rsid w:val="00326A0A"/>
    <w:rsid w:val="00326ED4"/>
    <w:rsid w:val="00326F08"/>
    <w:rsid w:val="0032724C"/>
    <w:rsid w:val="003275D4"/>
    <w:rsid w:val="00327640"/>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2FDB"/>
    <w:rsid w:val="0033312F"/>
    <w:rsid w:val="00333148"/>
    <w:rsid w:val="0033328D"/>
    <w:rsid w:val="00333842"/>
    <w:rsid w:val="00333B54"/>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6ECC"/>
    <w:rsid w:val="003470B0"/>
    <w:rsid w:val="003472E6"/>
    <w:rsid w:val="0034763E"/>
    <w:rsid w:val="00347831"/>
    <w:rsid w:val="00347A3F"/>
    <w:rsid w:val="00347BCE"/>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2BD"/>
    <w:rsid w:val="00354456"/>
    <w:rsid w:val="00354BF5"/>
    <w:rsid w:val="00354C4B"/>
    <w:rsid w:val="00354CD8"/>
    <w:rsid w:val="00354D76"/>
    <w:rsid w:val="00355022"/>
    <w:rsid w:val="0035546D"/>
    <w:rsid w:val="0035558F"/>
    <w:rsid w:val="003557B9"/>
    <w:rsid w:val="00355BD4"/>
    <w:rsid w:val="00356030"/>
    <w:rsid w:val="00356DEE"/>
    <w:rsid w:val="003579AB"/>
    <w:rsid w:val="00357AEC"/>
    <w:rsid w:val="00357F85"/>
    <w:rsid w:val="0035B82D"/>
    <w:rsid w:val="003601F7"/>
    <w:rsid w:val="003607B2"/>
    <w:rsid w:val="00360ACE"/>
    <w:rsid w:val="00360CF5"/>
    <w:rsid w:val="00361097"/>
    <w:rsid w:val="00361222"/>
    <w:rsid w:val="003612FC"/>
    <w:rsid w:val="0036143D"/>
    <w:rsid w:val="00361532"/>
    <w:rsid w:val="00361689"/>
    <w:rsid w:val="003618D9"/>
    <w:rsid w:val="003619F3"/>
    <w:rsid w:val="00361F3D"/>
    <w:rsid w:val="0036204C"/>
    <w:rsid w:val="003625DE"/>
    <w:rsid w:val="00362933"/>
    <w:rsid w:val="00362E8C"/>
    <w:rsid w:val="00362ED2"/>
    <w:rsid w:val="00363375"/>
    <w:rsid w:val="003635F3"/>
    <w:rsid w:val="00363F8A"/>
    <w:rsid w:val="003656FB"/>
    <w:rsid w:val="0036575B"/>
    <w:rsid w:val="00365954"/>
    <w:rsid w:val="00365AC2"/>
    <w:rsid w:val="00365E94"/>
    <w:rsid w:val="00365F3C"/>
    <w:rsid w:val="003664F5"/>
    <w:rsid w:val="003668FE"/>
    <w:rsid w:val="00366B78"/>
    <w:rsid w:val="0036720F"/>
    <w:rsid w:val="00367314"/>
    <w:rsid w:val="003673C4"/>
    <w:rsid w:val="00367A9C"/>
    <w:rsid w:val="00367C06"/>
    <w:rsid w:val="00367C27"/>
    <w:rsid w:val="00367C82"/>
    <w:rsid w:val="0037064E"/>
    <w:rsid w:val="00370BBD"/>
    <w:rsid w:val="00370E67"/>
    <w:rsid w:val="00371AC7"/>
    <w:rsid w:val="00371B28"/>
    <w:rsid w:val="00371BD2"/>
    <w:rsid w:val="00371E8A"/>
    <w:rsid w:val="0037209C"/>
    <w:rsid w:val="00372277"/>
    <w:rsid w:val="00372351"/>
    <w:rsid w:val="0037242B"/>
    <w:rsid w:val="00372AF3"/>
    <w:rsid w:val="00372E30"/>
    <w:rsid w:val="0037306C"/>
    <w:rsid w:val="0037366E"/>
    <w:rsid w:val="00373B03"/>
    <w:rsid w:val="0037401E"/>
    <w:rsid w:val="00374322"/>
    <w:rsid w:val="00374491"/>
    <w:rsid w:val="00374655"/>
    <w:rsid w:val="0037528F"/>
    <w:rsid w:val="003755DC"/>
    <w:rsid w:val="003756F7"/>
    <w:rsid w:val="00376092"/>
    <w:rsid w:val="003762FC"/>
    <w:rsid w:val="00376319"/>
    <w:rsid w:val="0037637F"/>
    <w:rsid w:val="003763E9"/>
    <w:rsid w:val="003764EF"/>
    <w:rsid w:val="00376935"/>
    <w:rsid w:val="00376C6C"/>
    <w:rsid w:val="00377504"/>
    <w:rsid w:val="003779C7"/>
    <w:rsid w:val="00377CE1"/>
    <w:rsid w:val="00377CF1"/>
    <w:rsid w:val="00377E5F"/>
    <w:rsid w:val="00380411"/>
    <w:rsid w:val="003810A3"/>
    <w:rsid w:val="00381384"/>
    <w:rsid w:val="00381AF1"/>
    <w:rsid w:val="00381D32"/>
    <w:rsid w:val="00382172"/>
    <w:rsid w:val="003825A3"/>
    <w:rsid w:val="003826BD"/>
    <w:rsid w:val="0038289F"/>
    <w:rsid w:val="00382E0B"/>
    <w:rsid w:val="00382F66"/>
    <w:rsid w:val="00383089"/>
    <w:rsid w:val="003831E7"/>
    <w:rsid w:val="003834B1"/>
    <w:rsid w:val="0038442C"/>
    <w:rsid w:val="003847FD"/>
    <w:rsid w:val="00384ADB"/>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6C1"/>
    <w:rsid w:val="0039672B"/>
    <w:rsid w:val="003967EC"/>
    <w:rsid w:val="00396ACE"/>
    <w:rsid w:val="00396C24"/>
    <w:rsid w:val="00396C3E"/>
    <w:rsid w:val="0039725F"/>
    <w:rsid w:val="003978C7"/>
    <w:rsid w:val="003979D3"/>
    <w:rsid w:val="00397E58"/>
    <w:rsid w:val="003A068E"/>
    <w:rsid w:val="003A069A"/>
    <w:rsid w:val="003A0BDC"/>
    <w:rsid w:val="003A0EC1"/>
    <w:rsid w:val="003A10C7"/>
    <w:rsid w:val="003A1190"/>
    <w:rsid w:val="003A1428"/>
    <w:rsid w:val="003A1523"/>
    <w:rsid w:val="003A15F3"/>
    <w:rsid w:val="003A1A1D"/>
    <w:rsid w:val="003A1B45"/>
    <w:rsid w:val="003A1EF6"/>
    <w:rsid w:val="003A1F38"/>
    <w:rsid w:val="003A217C"/>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11EE"/>
    <w:rsid w:val="003B1232"/>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130"/>
    <w:rsid w:val="003B6643"/>
    <w:rsid w:val="003B6B15"/>
    <w:rsid w:val="003B6CAD"/>
    <w:rsid w:val="003B6E44"/>
    <w:rsid w:val="003B6EB6"/>
    <w:rsid w:val="003B6F2C"/>
    <w:rsid w:val="003B6FC4"/>
    <w:rsid w:val="003B7211"/>
    <w:rsid w:val="003B7289"/>
    <w:rsid w:val="003B7631"/>
    <w:rsid w:val="003B7A7C"/>
    <w:rsid w:val="003C00B0"/>
    <w:rsid w:val="003C00B3"/>
    <w:rsid w:val="003C0492"/>
    <w:rsid w:val="003C062C"/>
    <w:rsid w:val="003C0E50"/>
    <w:rsid w:val="003C0ED1"/>
    <w:rsid w:val="003C0FB6"/>
    <w:rsid w:val="003C12EB"/>
    <w:rsid w:val="003C14C8"/>
    <w:rsid w:val="003C1B3D"/>
    <w:rsid w:val="003C1D24"/>
    <w:rsid w:val="003C1F5D"/>
    <w:rsid w:val="003C1FDB"/>
    <w:rsid w:val="003C20A6"/>
    <w:rsid w:val="003C20BA"/>
    <w:rsid w:val="003C221A"/>
    <w:rsid w:val="003C232C"/>
    <w:rsid w:val="003C23FA"/>
    <w:rsid w:val="003C2645"/>
    <w:rsid w:val="003C2EBB"/>
    <w:rsid w:val="003C301C"/>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2016"/>
    <w:rsid w:val="003D220F"/>
    <w:rsid w:val="003D2D36"/>
    <w:rsid w:val="003D37F4"/>
    <w:rsid w:val="003D390C"/>
    <w:rsid w:val="003D3A66"/>
    <w:rsid w:val="003D3F17"/>
    <w:rsid w:val="003D4CA9"/>
    <w:rsid w:val="003D5114"/>
    <w:rsid w:val="003D573C"/>
    <w:rsid w:val="003D5CF7"/>
    <w:rsid w:val="003D659B"/>
    <w:rsid w:val="003D671C"/>
    <w:rsid w:val="003D6BD2"/>
    <w:rsid w:val="003D6F30"/>
    <w:rsid w:val="003D7C26"/>
    <w:rsid w:val="003D7D10"/>
    <w:rsid w:val="003D7F3D"/>
    <w:rsid w:val="003E01B5"/>
    <w:rsid w:val="003E0231"/>
    <w:rsid w:val="003E0266"/>
    <w:rsid w:val="003E055A"/>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39"/>
    <w:rsid w:val="003F0276"/>
    <w:rsid w:val="003F04AF"/>
    <w:rsid w:val="003F05FE"/>
    <w:rsid w:val="003F0EC8"/>
    <w:rsid w:val="003F11ED"/>
    <w:rsid w:val="003F1321"/>
    <w:rsid w:val="003F1482"/>
    <w:rsid w:val="003F1964"/>
    <w:rsid w:val="003F19A5"/>
    <w:rsid w:val="003F1C39"/>
    <w:rsid w:val="003F1DC2"/>
    <w:rsid w:val="003F2342"/>
    <w:rsid w:val="003F23C5"/>
    <w:rsid w:val="003F28C6"/>
    <w:rsid w:val="003F2DF7"/>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B3C"/>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9CF"/>
    <w:rsid w:val="00406A90"/>
    <w:rsid w:val="00406ABC"/>
    <w:rsid w:val="00407165"/>
    <w:rsid w:val="00407594"/>
    <w:rsid w:val="00407C22"/>
    <w:rsid w:val="00407F2A"/>
    <w:rsid w:val="00410C98"/>
    <w:rsid w:val="00410EED"/>
    <w:rsid w:val="00411140"/>
    <w:rsid w:val="00411235"/>
    <w:rsid w:val="004112F2"/>
    <w:rsid w:val="00411624"/>
    <w:rsid w:val="0041176C"/>
    <w:rsid w:val="00411A51"/>
    <w:rsid w:val="00411ADA"/>
    <w:rsid w:val="00411B09"/>
    <w:rsid w:val="00411BA3"/>
    <w:rsid w:val="00411F20"/>
    <w:rsid w:val="004125E9"/>
    <w:rsid w:val="0041271A"/>
    <w:rsid w:val="004128B8"/>
    <w:rsid w:val="00412B2F"/>
    <w:rsid w:val="00412C0F"/>
    <w:rsid w:val="00413052"/>
    <w:rsid w:val="004131AE"/>
    <w:rsid w:val="00413E1F"/>
    <w:rsid w:val="0041464E"/>
    <w:rsid w:val="004147A1"/>
    <w:rsid w:val="00414DF3"/>
    <w:rsid w:val="00414F59"/>
    <w:rsid w:val="00415452"/>
    <w:rsid w:val="0041549F"/>
    <w:rsid w:val="00415628"/>
    <w:rsid w:val="00415DC2"/>
    <w:rsid w:val="00415E00"/>
    <w:rsid w:val="00416098"/>
    <w:rsid w:val="004163CB"/>
    <w:rsid w:val="00416479"/>
    <w:rsid w:val="0041662D"/>
    <w:rsid w:val="0041677D"/>
    <w:rsid w:val="00416B00"/>
    <w:rsid w:val="00416CE3"/>
    <w:rsid w:val="004170E1"/>
    <w:rsid w:val="0041747B"/>
    <w:rsid w:val="004174F8"/>
    <w:rsid w:val="00417910"/>
    <w:rsid w:val="00417B17"/>
    <w:rsid w:val="00417B36"/>
    <w:rsid w:val="004200D6"/>
    <w:rsid w:val="0042026D"/>
    <w:rsid w:val="00420A79"/>
    <w:rsid w:val="00420C29"/>
    <w:rsid w:val="00420D35"/>
    <w:rsid w:val="00420EE5"/>
    <w:rsid w:val="00421061"/>
    <w:rsid w:val="004211AD"/>
    <w:rsid w:val="00421B36"/>
    <w:rsid w:val="00421BC5"/>
    <w:rsid w:val="004221F2"/>
    <w:rsid w:val="00422760"/>
    <w:rsid w:val="0042299B"/>
    <w:rsid w:val="00422A10"/>
    <w:rsid w:val="00422ADC"/>
    <w:rsid w:val="00423216"/>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B4"/>
    <w:rsid w:val="004344CB"/>
    <w:rsid w:val="0043480D"/>
    <w:rsid w:val="004349EF"/>
    <w:rsid w:val="00434A32"/>
    <w:rsid w:val="00434BE5"/>
    <w:rsid w:val="00434C24"/>
    <w:rsid w:val="00434C66"/>
    <w:rsid w:val="00434CED"/>
    <w:rsid w:val="00434FD2"/>
    <w:rsid w:val="004356EF"/>
    <w:rsid w:val="0043581A"/>
    <w:rsid w:val="004358E1"/>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A1C"/>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5CE3"/>
    <w:rsid w:val="00446174"/>
    <w:rsid w:val="00446177"/>
    <w:rsid w:val="00446248"/>
    <w:rsid w:val="004465F8"/>
    <w:rsid w:val="0044673D"/>
    <w:rsid w:val="00446D1B"/>
    <w:rsid w:val="00446D46"/>
    <w:rsid w:val="00446DF7"/>
    <w:rsid w:val="0044749B"/>
    <w:rsid w:val="00447653"/>
    <w:rsid w:val="00447A4E"/>
    <w:rsid w:val="00447D01"/>
    <w:rsid w:val="00447DEF"/>
    <w:rsid w:val="00447E24"/>
    <w:rsid w:val="00447F8C"/>
    <w:rsid w:val="004501D4"/>
    <w:rsid w:val="0045023B"/>
    <w:rsid w:val="00450499"/>
    <w:rsid w:val="004504E9"/>
    <w:rsid w:val="0045068F"/>
    <w:rsid w:val="00450EC2"/>
    <w:rsid w:val="00451390"/>
    <w:rsid w:val="0045158E"/>
    <w:rsid w:val="00451DD7"/>
    <w:rsid w:val="0045206B"/>
    <w:rsid w:val="004520AA"/>
    <w:rsid w:val="00452238"/>
    <w:rsid w:val="00452285"/>
    <w:rsid w:val="00452558"/>
    <w:rsid w:val="00452853"/>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C67"/>
    <w:rsid w:val="00456F0A"/>
    <w:rsid w:val="00456FFF"/>
    <w:rsid w:val="00457562"/>
    <w:rsid w:val="004577F8"/>
    <w:rsid w:val="00457843"/>
    <w:rsid w:val="004605FA"/>
    <w:rsid w:val="0046068A"/>
    <w:rsid w:val="00460C3F"/>
    <w:rsid w:val="00460E5A"/>
    <w:rsid w:val="00461569"/>
    <w:rsid w:val="0046173B"/>
    <w:rsid w:val="004618FE"/>
    <w:rsid w:val="00461BAF"/>
    <w:rsid w:val="004620F0"/>
    <w:rsid w:val="0046210B"/>
    <w:rsid w:val="00462488"/>
    <w:rsid w:val="00462898"/>
    <w:rsid w:val="004628E7"/>
    <w:rsid w:val="00462C8D"/>
    <w:rsid w:val="00462CA0"/>
    <w:rsid w:val="00463B9F"/>
    <w:rsid w:val="00463D73"/>
    <w:rsid w:val="00463DB5"/>
    <w:rsid w:val="00463DC9"/>
    <w:rsid w:val="00463F1F"/>
    <w:rsid w:val="0046402A"/>
    <w:rsid w:val="004640AF"/>
    <w:rsid w:val="004646A0"/>
    <w:rsid w:val="00464871"/>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991"/>
    <w:rsid w:val="00467CA4"/>
    <w:rsid w:val="004700AA"/>
    <w:rsid w:val="004707DE"/>
    <w:rsid w:val="004708FE"/>
    <w:rsid w:val="00470BFF"/>
    <w:rsid w:val="00471AAB"/>
    <w:rsid w:val="00471BE7"/>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A41"/>
    <w:rsid w:val="00475F1A"/>
    <w:rsid w:val="004762D9"/>
    <w:rsid w:val="004764A5"/>
    <w:rsid w:val="00476601"/>
    <w:rsid w:val="00476E9A"/>
    <w:rsid w:val="00476F39"/>
    <w:rsid w:val="0047719C"/>
    <w:rsid w:val="004771A6"/>
    <w:rsid w:val="004777AF"/>
    <w:rsid w:val="004778BB"/>
    <w:rsid w:val="00480888"/>
    <w:rsid w:val="0048088F"/>
    <w:rsid w:val="0048098F"/>
    <w:rsid w:val="004813C1"/>
    <w:rsid w:val="0048150E"/>
    <w:rsid w:val="004816A5"/>
    <w:rsid w:val="00481980"/>
    <w:rsid w:val="00481E21"/>
    <w:rsid w:val="00481E4C"/>
    <w:rsid w:val="00482209"/>
    <w:rsid w:val="00482967"/>
    <w:rsid w:val="0048299E"/>
    <w:rsid w:val="00482D89"/>
    <w:rsid w:val="004833F8"/>
    <w:rsid w:val="004834AB"/>
    <w:rsid w:val="00483597"/>
    <w:rsid w:val="00483BBF"/>
    <w:rsid w:val="00483C13"/>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9012A"/>
    <w:rsid w:val="00490929"/>
    <w:rsid w:val="004910C8"/>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6F50"/>
    <w:rsid w:val="0049700C"/>
    <w:rsid w:val="004970AC"/>
    <w:rsid w:val="0049741E"/>
    <w:rsid w:val="0049747F"/>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4D83"/>
    <w:rsid w:val="004A5013"/>
    <w:rsid w:val="004A5068"/>
    <w:rsid w:val="004A548F"/>
    <w:rsid w:val="004A625D"/>
    <w:rsid w:val="004A6ACE"/>
    <w:rsid w:val="004A6DF9"/>
    <w:rsid w:val="004A6E5B"/>
    <w:rsid w:val="004A770D"/>
    <w:rsid w:val="004A7764"/>
    <w:rsid w:val="004A77FB"/>
    <w:rsid w:val="004A7E1E"/>
    <w:rsid w:val="004B0562"/>
    <w:rsid w:val="004B0877"/>
    <w:rsid w:val="004B0CA2"/>
    <w:rsid w:val="004B1219"/>
    <w:rsid w:val="004B154F"/>
    <w:rsid w:val="004B157B"/>
    <w:rsid w:val="004B1910"/>
    <w:rsid w:val="004B1DE9"/>
    <w:rsid w:val="004B1E8D"/>
    <w:rsid w:val="004B1F0D"/>
    <w:rsid w:val="004B2091"/>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AF0"/>
    <w:rsid w:val="004C0D73"/>
    <w:rsid w:val="004C0D98"/>
    <w:rsid w:val="004C0E40"/>
    <w:rsid w:val="004C1034"/>
    <w:rsid w:val="004C17A0"/>
    <w:rsid w:val="004C1E8F"/>
    <w:rsid w:val="004C200F"/>
    <w:rsid w:val="004C202E"/>
    <w:rsid w:val="004C2167"/>
    <w:rsid w:val="004C229A"/>
    <w:rsid w:val="004C29EE"/>
    <w:rsid w:val="004C2B13"/>
    <w:rsid w:val="004C2D74"/>
    <w:rsid w:val="004C2FD3"/>
    <w:rsid w:val="004C33E9"/>
    <w:rsid w:val="004C347B"/>
    <w:rsid w:val="004C3A09"/>
    <w:rsid w:val="004C3A0B"/>
    <w:rsid w:val="004C3A32"/>
    <w:rsid w:val="004C3BC4"/>
    <w:rsid w:val="004C3E21"/>
    <w:rsid w:val="004C4001"/>
    <w:rsid w:val="004C404B"/>
    <w:rsid w:val="004C4828"/>
    <w:rsid w:val="004C48CB"/>
    <w:rsid w:val="004C4CE1"/>
    <w:rsid w:val="004C519B"/>
    <w:rsid w:val="004C5310"/>
    <w:rsid w:val="004C54CE"/>
    <w:rsid w:val="004C572F"/>
    <w:rsid w:val="004C5D90"/>
    <w:rsid w:val="004C5DD0"/>
    <w:rsid w:val="004C634B"/>
    <w:rsid w:val="004C6471"/>
    <w:rsid w:val="004C64D7"/>
    <w:rsid w:val="004C6748"/>
    <w:rsid w:val="004C68F9"/>
    <w:rsid w:val="004C6C6B"/>
    <w:rsid w:val="004C6D90"/>
    <w:rsid w:val="004C6F0B"/>
    <w:rsid w:val="004C7063"/>
    <w:rsid w:val="004C7330"/>
    <w:rsid w:val="004C7C45"/>
    <w:rsid w:val="004D03A5"/>
    <w:rsid w:val="004D041B"/>
    <w:rsid w:val="004D08BA"/>
    <w:rsid w:val="004D0FDA"/>
    <w:rsid w:val="004D1196"/>
    <w:rsid w:val="004D11D0"/>
    <w:rsid w:val="004D144B"/>
    <w:rsid w:val="004D14BC"/>
    <w:rsid w:val="004D2119"/>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4E2"/>
    <w:rsid w:val="004D7195"/>
    <w:rsid w:val="004D71A7"/>
    <w:rsid w:val="004D7200"/>
    <w:rsid w:val="004D7619"/>
    <w:rsid w:val="004D792D"/>
    <w:rsid w:val="004D79F1"/>
    <w:rsid w:val="004D7AA3"/>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DB5"/>
    <w:rsid w:val="004E2E0F"/>
    <w:rsid w:val="004E2E18"/>
    <w:rsid w:val="004E34CF"/>
    <w:rsid w:val="004E34D5"/>
    <w:rsid w:val="004E355A"/>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E7FA8"/>
    <w:rsid w:val="004F034C"/>
    <w:rsid w:val="004F037D"/>
    <w:rsid w:val="004F06DE"/>
    <w:rsid w:val="004F06DF"/>
    <w:rsid w:val="004F0749"/>
    <w:rsid w:val="004F0A05"/>
    <w:rsid w:val="004F0E03"/>
    <w:rsid w:val="004F1002"/>
    <w:rsid w:val="004F142A"/>
    <w:rsid w:val="004F19D0"/>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582"/>
    <w:rsid w:val="004F4E7A"/>
    <w:rsid w:val="004F51BB"/>
    <w:rsid w:val="004F5475"/>
    <w:rsid w:val="004F54A2"/>
    <w:rsid w:val="004F582F"/>
    <w:rsid w:val="004F5A39"/>
    <w:rsid w:val="004F5ADA"/>
    <w:rsid w:val="004F5E4E"/>
    <w:rsid w:val="004F6165"/>
    <w:rsid w:val="004F6C47"/>
    <w:rsid w:val="004F704C"/>
    <w:rsid w:val="004F7372"/>
    <w:rsid w:val="004F782D"/>
    <w:rsid w:val="004F7DDE"/>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F3A"/>
    <w:rsid w:val="005056A6"/>
    <w:rsid w:val="005056ED"/>
    <w:rsid w:val="005058B9"/>
    <w:rsid w:val="005060DB"/>
    <w:rsid w:val="005064C6"/>
    <w:rsid w:val="00506B3B"/>
    <w:rsid w:val="00506B43"/>
    <w:rsid w:val="00506CC5"/>
    <w:rsid w:val="00506D86"/>
    <w:rsid w:val="00506DF8"/>
    <w:rsid w:val="00507590"/>
    <w:rsid w:val="00507681"/>
    <w:rsid w:val="00507706"/>
    <w:rsid w:val="00507C5C"/>
    <w:rsid w:val="00507C7F"/>
    <w:rsid w:val="00507DD3"/>
    <w:rsid w:val="00507EC6"/>
    <w:rsid w:val="00510402"/>
    <w:rsid w:val="005106F5"/>
    <w:rsid w:val="005107FD"/>
    <w:rsid w:val="00510E62"/>
    <w:rsid w:val="00511034"/>
    <w:rsid w:val="0051107C"/>
    <w:rsid w:val="00511489"/>
    <w:rsid w:val="0051165A"/>
    <w:rsid w:val="00511786"/>
    <w:rsid w:val="0051193C"/>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7E7"/>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6B8"/>
    <w:rsid w:val="00523E44"/>
    <w:rsid w:val="0052403A"/>
    <w:rsid w:val="0052458D"/>
    <w:rsid w:val="0052495D"/>
    <w:rsid w:val="0052550D"/>
    <w:rsid w:val="005255AC"/>
    <w:rsid w:val="00525731"/>
    <w:rsid w:val="00525A16"/>
    <w:rsid w:val="00525B7D"/>
    <w:rsid w:val="00525F20"/>
    <w:rsid w:val="00525F6E"/>
    <w:rsid w:val="0052603F"/>
    <w:rsid w:val="0052656C"/>
    <w:rsid w:val="0052673C"/>
    <w:rsid w:val="0052688D"/>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1036"/>
    <w:rsid w:val="0053126B"/>
    <w:rsid w:val="0053130E"/>
    <w:rsid w:val="00531370"/>
    <w:rsid w:val="005318F7"/>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C5E"/>
    <w:rsid w:val="00533D66"/>
    <w:rsid w:val="00533D97"/>
    <w:rsid w:val="00533FF6"/>
    <w:rsid w:val="005343FB"/>
    <w:rsid w:val="00534850"/>
    <w:rsid w:val="005348CD"/>
    <w:rsid w:val="00534C41"/>
    <w:rsid w:val="00534C79"/>
    <w:rsid w:val="00534CBA"/>
    <w:rsid w:val="00535035"/>
    <w:rsid w:val="00535146"/>
    <w:rsid w:val="00535873"/>
    <w:rsid w:val="0053604D"/>
    <w:rsid w:val="00536052"/>
    <w:rsid w:val="00536311"/>
    <w:rsid w:val="00536462"/>
    <w:rsid w:val="00536A85"/>
    <w:rsid w:val="00536AFC"/>
    <w:rsid w:val="00536D53"/>
    <w:rsid w:val="00536DAD"/>
    <w:rsid w:val="005373AF"/>
    <w:rsid w:val="0053757F"/>
    <w:rsid w:val="00537839"/>
    <w:rsid w:val="00540008"/>
    <w:rsid w:val="005400BB"/>
    <w:rsid w:val="005405DD"/>
    <w:rsid w:val="00540B56"/>
    <w:rsid w:val="0054107C"/>
    <w:rsid w:val="00541B22"/>
    <w:rsid w:val="00541EE9"/>
    <w:rsid w:val="00542024"/>
    <w:rsid w:val="005422D5"/>
    <w:rsid w:val="00542A21"/>
    <w:rsid w:val="00542A79"/>
    <w:rsid w:val="00542F31"/>
    <w:rsid w:val="005432CC"/>
    <w:rsid w:val="0054351F"/>
    <w:rsid w:val="005437E4"/>
    <w:rsid w:val="00543A7A"/>
    <w:rsid w:val="00543BB0"/>
    <w:rsid w:val="00543CEF"/>
    <w:rsid w:val="00543D31"/>
    <w:rsid w:val="00544345"/>
    <w:rsid w:val="0054461F"/>
    <w:rsid w:val="00544B53"/>
    <w:rsid w:val="00545239"/>
    <w:rsid w:val="00545FB5"/>
    <w:rsid w:val="00546067"/>
    <w:rsid w:val="0054694C"/>
    <w:rsid w:val="00546FFB"/>
    <w:rsid w:val="00547059"/>
    <w:rsid w:val="005470B5"/>
    <w:rsid w:val="00547731"/>
    <w:rsid w:val="00547945"/>
    <w:rsid w:val="005479EF"/>
    <w:rsid w:val="005500EB"/>
    <w:rsid w:val="0055036B"/>
    <w:rsid w:val="00550483"/>
    <w:rsid w:val="005506A0"/>
    <w:rsid w:val="0055084C"/>
    <w:rsid w:val="00550854"/>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18B8"/>
    <w:rsid w:val="0056240D"/>
    <w:rsid w:val="00562864"/>
    <w:rsid w:val="0056392F"/>
    <w:rsid w:val="00563D61"/>
    <w:rsid w:val="00563DE1"/>
    <w:rsid w:val="00563E5D"/>
    <w:rsid w:val="0056415A"/>
    <w:rsid w:val="0056453F"/>
    <w:rsid w:val="00564939"/>
    <w:rsid w:val="00564A12"/>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43"/>
    <w:rsid w:val="00571DCF"/>
    <w:rsid w:val="00572839"/>
    <w:rsid w:val="005728C1"/>
    <w:rsid w:val="00572EDC"/>
    <w:rsid w:val="00573284"/>
    <w:rsid w:val="0057422A"/>
    <w:rsid w:val="005746F0"/>
    <w:rsid w:val="00574BC1"/>
    <w:rsid w:val="005752B1"/>
    <w:rsid w:val="00575F94"/>
    <w:rsid w:val="00576670"/>
    <w:rsid w:val="00576BF9"/>
    <w:rsid w:val="00576C3B"/>
    <w:rsid w:val="00576F32"/>
    <w:rsid w:val="005773DA"/>
    <w:rsid w:val="00577867"/>
    <w:rsid w:val="00580240"/>
    <w:rsid w:val="005805EC"/>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2CC"/>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5C3"/>
    <w:rsid w:val="0059397A"/>
    <w:rsid w:val="005939BE"/>
    <w:rsid w:val="00593A48"/>
    <w:rsid w:val="00593FD9"/>
    <w:rsid w:val="0059402A"/>
    <w:rsid w:val="00594138"/>
    <w:rsid w:val="00594202"/>
    <w:rsid w:val="00594406"/>
    <w:rsid w:val="0059443E"/>
    <w:rsid w:val="005946D6"/>
    <w:rsid w:val="00594720"/>
    <w:rsid w:val="00594AF3"/>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B37"/>
    <w:rsid w:val="005A4F6D"/>
    <w:rsid w:val="005A5447"/>
    <w:rsid w:val="005A5538"/>
    <w:rsid w:val="005A572A"/>
    <w:rsid w:val="005A5CF0"/>
    <w:rsid w:val="005A5DE2"/>
    <w:rsid w:val="005A6033"/>
    <w:rsid w:val="005A660F"/>
    <w:rsid w:val="005A66D2"/>
    <w:rsid w:val="005A6932"/>
    <w:rsid w:val="005A6BF7"/>
    <w:rsid w:val="005A7103"/>
    <w:rsid w:val="005B00F3"/>
    <w:rsid w:val="005B013F"/>
    <w:rsid w:val="005B0309"/>
    <w:rsid w:val="005B0661"/>
    <w:rsid w:val="005B0784"/>
    <w:rsid w:val="005B0ED7"/>
    <w:rsid w:val="005B1061"/>
    <w:rsid w:val="005B15A7"/>
    <w:rsid w:val="005B1881"/>
    <w:rsid w:val="005B1B84"/>
    <w:rsid w:val="005B1BE5"/>
    <w:rsid w:val="005B1F50"/>
    <w:rsid w:val="005B24A4"/>
    <w:rsid w:val="005B297B"/>
    <w:rsid w:val="005B2B21"/>
    <w:rsid w:val="005B380D"/>
    <w:rsid w:val="005B3923"/>
    <w:rsid w:val="005B3E13"/>
    <w:rsid w:val="005B419F"/>
    <w:rsid w:val="005B43F8"/>
    <w:rsid w:val="005B4692"/>
    <w:rsid w:val="005B4779"/>
    <w:rsid w:val="005B5096"/>
    <w:rsid w:val="005B51BC"/>
    <w:rsid w:val="005B55BD"/>
    <w:rsid w:val="005B63D3"/>
    <w:rsid w:val="005B6925"/>
    <w:rsid w:val="005B6D91"/>
    <w:rsid w:val="005B6FF8"/>
    <w:rsid w:val="005B7553"/>
    <w:rsid w:val="005B7CCD"/>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A68"/>
    <w:rsid w:val="005C3B9B"/>
    <w:rsid w:val="005C3EE9"/>
    <w:rsid w:val="005C3F12"/>
    <w:rsid w:val="005C4414"/>
    <w:rsid w:val="005C462D"/>
    <w:rsid w:val="005C473F"/>
    <w:rsid w:val="005C482E"/>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53D"/>
    <w:rsid w:val="005D069A"/>
    <w:rsid w:val="005D0A81"/>
    <w:rsid w:val="005D0B10"/>
    <w:rsid w:val="005D0C53"/>
    <w:rsid w:val="005D0C63"/>
    <w:rsid w:val="005D0E4A"/>
    <w:rsid w:val="005D0F3D"/>
    <w:rsid w:val="005D1168"/>
    <w:rsid w:val="005D144F"/>
    <w:rsid w:val="005D1735"/>
    <w:rsid w:val="005D17CF"/>
    <w:rsid w:val="005D1843"/>
    <w:rsid w:val="005D1E5B"/>
    <w:rsid w:val="005D260C"/>
    <w:rsid w:val="005D26B2"/>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B77"/>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C57"/>
    <w:rsid w:val="005E1D37"/>
    <w:rsid w:val="005E1E4A"/>
    <w:rsid w:val="005E1ED8"/>
    <w:rsid w:val="005E1F0E"/>
    <w:rsid w:val="005E1F3F"/>
    <w:rsid w:val="005E1FDF"/>
    <w:rsid w:val="005E222F"/>
    <w:rsid w:val="005E2235"/>
    <w:rsid w:val="005E228F"/>
    <w:rsid w:val="005E22B8"/>
    <w:rsid w:val="005E2CA6"/>
    <w:rsid w:val="005E3212"/>
    <w:rsid w:val="005E3499"/>
    <w:rsid w:val="005E35EF"/>
    <w:rsid w:val="005E3648"/>
    <w:rsid w:val="005E3731"/>
    <w:rsid w:val="005E3AAA"/>
    <w:rsid w:val="005E3B00"/>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BA5"/>
    <w:rsid w:val="005E7CE2"/>
    <w:rsid w:val="005F0BBC"/>
    <w:rsid w:val="005F1514"/>
    <w:rsid w:val="005F17DC"/>
    <w:rsid w:val="005F186B"/>
    <w:rsid w:val="005F1977"/>
    <w:rsid w:val="005F204B"/>
    <w:rsid w:val="005F2B79"/>
    <w:rsid w:val="005F2EBC"/>
    <w:rsid w:val="005F3134"/>
    <w:rsid w:val="005F3471"/>
    <w:rsid w:val="005F3600"/>
    <w:rsid w:val="005F3653"/>
    <w:rsid w:val="005F3693"/>
    <w:rsid w:val="005F38DA"/>
    <w:rsid w:val="005F3B5E"/>
    <w:rsid w:val="005F3B70"/>
    <w:rsid w:val="005F3C62"/>
    <w:rsid w:val="005F41AF"/>
    <w:rsid w:val="005F45C1"/>
    <w:rsid w:val="005F4618"/>
    <w:rsid w:val="005F4881"/>
    <w:rsid w:val="005F4905"/>
    <w:rsid w:val="005F4C49"/>
    <w:rsid w:val="005F4E29"/>
    <w:rsid w:val="005F540F"/>
    <w:rsid w:val="005F5C92"/>
    <w:rsid w:val="005F6091"/>
    <w:rsid w:val="005F639A"/>
    <w:rsid w:val="005F659A"/>
    <w:rsid w:val="005F6652"/>
    <w:rsid w:val="005F6832"/>
    <w:rsid w:val="005F6895"/>
    <w:rsid w:val="005F6DB2"/>
    <w:rsid w:val="005F6EB3"/>
    <w:rsid w:val="005F6F36"/>
    <w:rsid w:val="005F6FED"/>
    <w:rsid w:val="005F71A1"/>
    <w:rsid w:val="005F723B"/>
    <w:rsid w:val="005F736D"/>
    <w:rsid w:val="005F7AB2"/>
    <w:rsid w:val="005F7F93"/>
    <w:rsid w:val="00600090"/>
    <w:rsid w:val="0060042B"/>
    <w:rsid w:val="006004DC"/>
    <w:rsid w:val="0060064E"/>
    <w:rsid w:val="00600972"/>
    <w:rsid w:val="00600AD3"/>
    <w:rsid w:val="00600BA0"/>
    <w:rsid w:val="00600D31"/>
    <w:rsid w:val="00601007"/>
    <w:rsid w:val="0060189E"/>
    <w:rsid w:val="00601901"/>
    <w:rsid w:val="00601B59"/>
    <w:rsid w:val="00602601"/>
    <w:rsid w:val="00602757"/>
    <w:rsid w:val="006029E3"/>
    <w:rsid w:val="00602A22"/>
    <w:rsid w:val="006030E2"/>
    <w:rsid w:val="006031C0"/>
    <w:rsid w:val="006031D7"/>
    <w:rsid w:val="00603210"/>
    <w:rsid w:val="006032DF"/>
    <w:rsid w:val="006035BC"/>
    <w:rsid w:val="00603681"/>
    <w:rsid w:val="00603914"/>
    <w:rsid w:val="00603A39"/>
    <w:rsid w:val="00603EFA"/>
    <w:rsid w:val="00603FCE"/>
    <w:rsid w:val="00603FFF"/>
    <w:rsid w:val="0060438C"/>
    <w:rsid w:val="006046A4"/>
    <w:rsid w:val="00604887"/>
    <w:rsid w:val="006048B9"/>
    <w:rsid w:val="006048FB"/>
    <w:rsid w:val="00605D9C"/>
    <w:rsid w:val="0060648C"/>
    <w:rsid w:val="00606AD7"/>
    <w:rsid w:val="00606AE7"/>
    <w:rsid w:val="00606B17"/>
    <w:rsid w:val="006070E1"/>
    <w:rsid w:val="006073A6"/>
    <w:rsid w:val="006078A8"/>
    <w:rsid w:val="00607EB6"/>
    <w:rsid w:val="00607EED"/>
    <w:rsid w:val="0061006A"/>
    <w:rsid w:val="006107B2"/>
    <w:rsid w:val="00610851"/>
    <w:rsid w:val="0061090F"/>
    <w:rsid w:val="0061091F"/>
    <w:rsid w:val="006110D2"/>
    <w:rsid w:val="006111FF"/>
    <w:rsid w:val="0061137C"/>
    <w:rsid w:val="00611EB0"/>
    <w:rsid w:val="00612000"/>
    <w:rsid w:val="00612655"/>
    <w:rsid w:val="006126A9"/>
    <w:rsid w:val="006128A7"/>
    <w:rsid w:val="00613417"/>
    <w:rsid w:val="006134E3"/>
    <w:rsid w:val="00613714"/>
    <w:rsid w:val="006137F6"/>
    <w:rsid w:val="00613BD4"/>
    <w:rsid w:val="00613C75"/>
    <w:rsid w:val="00613CD3"/>
    <w:rsid w:val="00613FB9"/>
    <w:rsid w:val="00614718"/>
    <w:rsid w:val="00614B26"/>
    <w:rsid w:val="00614E0E"/>
    <w:rsid w:val="006150AA"/>
    <w:rsid w:val="006151BA"/>
    <w:rsid w:val="00615264"/>
    <w:rsid w:val="006152B4"/>
    <w:rsid w:val="00615748"/>
    <w:rsid w:val="00615823"/>
    <w:rsid w:val="00615832"/>
    <w:rsid w:val="00615AE6"/>
    <w:rsid w:val="00615AF7"/>
    <w:rsid w:val="00616572"/>
    <w:rsid w:val="006165D2"/>
    <w:rsid w:val="006166A8"/>
    <w:rsid w:val="00616D43"/>
    <w:rsid w:val="00616EC4"/>
    <w:rsid w:val="006170DE"/>
    <w:rsid w:val="00617196"/>
    <w:rsid w:val="0061758A"/>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021"/>
    <w:rsid w:val="0062411E"/>
    <w:rsid w:val="006241EA"/>
    <w:rsid w:val="006245CB"/>
    <w:rsid w:val="0062495D"/>
    <w:rsid w:val="0062513F"/>
    <w:rsid w:val="00625369"/>
    <w:rsid w:val="006253FE"/>
    <w:rsid w:val="006255F9"/>
    <w:rsid w:val="0062591B"/>
    <w:rsid w:val="00625A2D"/>
    <w:rsid w:val="00625BF4"/>
    <w:rsid w:val="0062614B"/>
    <w:rsid w:val="00626195"/>
    <w:rsid w:val="0062623E"/>
    <w:rsid w:val="00626313"/>
    <w:rsid w:val="00626FBA"/>
    <w:rsid w:val="006275B9"/>
    <w:rsid w:val="00627834"/>
    <w:rsid w:val="00627AE3"/>
    <w:rsid w:val="006300B6"/>
    <w:rsid w:val="006306F6"/>
    <w:rsid w:val="0063101D"/>
    <w:rsid w:val="0063124C"/>
    <w:rsid w:val="0063128A"/>
    <w:rsid w:val="0063152F"/>
    <w:rsid w:val="006318CD"/>
    <w:rsid w:val="00631A95"/>
    <w:rsid w:val="00631D2C"/>
    <w:rsid w:val="006327D1"/>
    <w:rsid w:val="00632CDB"/>
    <w:rsid w:val="00632F59"/>
    <w:rsid w:val="006336F1"/>
    <w:rsid w:val="0063393B"/>
    <w:rsid w:val="00633BC0"/>
    <w:rsid w:val="00633FF4"/>
    <w:rsid w:val="00634631"/>
    <w:rsid w:val="006348C9"/>
    <w:rsid w:val="0063499C"/>
    <w:rsid w:val="00634BE1"/>
    <w:rsid w:val="00634C7E"/>
    <w:rsid w:val="006350DC"/>
    <w:rsid w:val="00635282"/>
    <w:rsid w:val="00635935"/>
    <w:rsid w:val="00635C58"/>
    <w:rsid w:val="0063608B"/>
    <w:rsid w:val="0063612E"/>
    <w:rsid w:val="0063669F"/>
    <w:rsid w:val="0063721A"/>
    <w:rsid w:val="0063724E"/>
    <w:rsid w:val="006372C0"/>
    <w:rsid w:val="006375D7"/>
    <w:rsid w:val="0063766F"/>
    <w:rsid w:val="00637797"/>
    <w:rsid w:val="006377BF"/>
    <w:rsid w:val="00637D4A"/>
    <w:rsid w:val="00640B5A"/>
    <w:rsid w:val="00640CD6"/>
    <w:rsid w:val="00641011"/>
    <w:rsid w:val="006413BC"/>
    <w:rsid w:val="0064150A"/>
    <w:rsid w:val="00641592"/>
    <w:rsid w:val="006415B9"/>
    <w:rsid w:val="00641B36"/>
    <w:rsid w:val="00641E82"/>
    <w:rsid w:val="006420FA"/>
    <w:rsid w:val="0064228B"/>
    <w:rsid w:val="0064276F"/>
    <w:rsid w:val="00642F94"/>
    <w:rsid w:val="0064310E"/>
    <w:rsid w:val="006437E6"/>
    <w:rsid w:val="00643B8B"/>
    <w:rsid w:val="00643C85"/>
    <w:rsid w:val="00643DA4"/>
    <w:rsid w:val="00643DC8"/>
    <w:rsid w:val="00643EE3"/>
    <w:rsid w:val="006450F7"/>
    <w:rsid w:val="00645468"/>
    <w:rsid w:val="006454C8"/>
    <w:rsid w:val="00645B59"/>
    <w:rsid w:val="00645FF3"/>
    <w:rsid w:val="0064625B"/>
    <w:rsid w:val="006462AA"/>
    <w:rsid w:val="006465AA"/>
    <w:rsid w:val="00646DAC"/>
    <w:rsid w:val="00647098"/>
    <w:rsid w:val="006475AA"/>
    <w:rsid w:val="00647867"/>
    <w:rsid w:val="0064786A"/>
    <w:rsid w:val="00647C17"/>
    <w:rsid w:val="00647D2A"/>
    <w:rsid w:val="00647F7A"/>
    <w:rsid w:val="006506C5"/>
    <w:rsid w:val="00650701"/>
    <w:rsid w:val="00650785"/>
    <w:rsid w:val="00650B27"/>
    <w:rsid w:val="00650EDD"/>
    <w:rsid w:val="00651245"/>
    <w:rsid w:val="00651474"/>
    <w:rsid w:val="00651ED3"/>
    <w:rsid w:val="006520EB"/>
    <w:rsid w:val="00652941"/>
    <w:rsid w:val="00653160"/>
    <w:rsid w:val="006531D4"/>
    <w:rsid w:val="00653233"/>
    <w:rsid w:val="006537AE"/>
    <w:rsid w:val="00653837"/>
    <w:rsid w:val="00653C10"/>
    <w:rsid w:val="00653C71"/>
    <w:rsid w:val="00653E32"/>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57DFB"/>
    <w:rsid w:val="0066060C"/>
    <w:rsid w:val="00660B1E"/>
    <w:rsid w:val="00660CBF"/>
    <w:rsid w:val="00660D5C"/>
    <w:rsid w:val="00660F06"/>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D37"/>
    <w:rsid w:val="00672E6C"/>
    <w:rsid w:val="00672EF9"/>
    <w:rsid w:val="0067325B"/>
    <w:rsid w:val="0067357E"/>
    <w:rsid w:val="006735DE"/>
    <w:rsid w:val="0067406B"/>
    <w:rsid w:val="006740AA"/>
    <w:rsid w:val="00674425"/>
    <w:rsid w:val="00674885"/>
    <w:rsid w:val="00674B6A"/>
    <w:rsid w:val="00674CBA"/>
    <w:rsid w:val="00674E42"/>
    <w:rsid w:val="00675054"/>
    <w:rsid w:val="0067511D"/>
    <w:rsid w:val="00675300"/>
    <w:rsid w:val="00675718"/>
    <w:rsid w:val="00675775"/>
    <w:rsid w:val="006759A0"/>
    <w:rsid w:val="006760B7"/>
    <w:rsid w:val="00676518"/>
    <w:rsid w:val="00676F04"/>
    <w:rsid w:val="00677431"/>
    <w:rsid w:val="0067768E"/>
    <w:rsid w:val="0067785B"/>
    <w:rsid w:val="00677EF0"/>
    <w:rsid w:val="006800DB"/>
    <w:rsid w:val="00680304"/>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1FA"/>
    <w:rsid w:val="006825B8"/>
    <w:rsid w:val="00682705"/>
    <w:rsid w:val="006828D2"/>
    <w:rsid w:val="00682B19"/>
    <w:rsid w:val="0068305B"/>
    <w:rsid w:val="00683339"/>
    <w:rsid w:val="00683D2A"/>
    <w:rsid w:val="006849E5"/>
    <w:rsid w:val="00684BEC"/>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E62"/>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7B1"/>
    <w:rsid w:val="00694A2B"/>
    <w:rsid w:val="00695061"/>
    <w:rsid w:val="006950B1"/>
    <w:rsid w:val="006950EF"/>
    <w:rsid w:val="006951CF"/>
    <w:rsid w:val="006955D5"/>
    <w:rsid w:val="006955EE"/>
    <w:rsid w:val="00695875"/>
    <w:rsid w:val="00695B4E"/>
    <w:rsid w:val="00695C91"/>
    <w:rsid w:val="00695E67"/>
    <w:rsid w:val="00696289"/>
    <w:rsid w:val="00696337"/>
    <w:rsid w:val="00696839"/>
    <w:rsid w:val="006969B3"/>
    <w:rsid w:val="006969D4"/>
    <w:rsid w:val="00696CAD"/>
    <w:rsid w:val="00696D76"/>
    <w:rsid w:val="00697128"/>
    <w:rsid w:val="006972FE"/>
    <w:rsid w:val="0069734E"/>
    <w:rsid w:val="0069765B"/>
    <w:rsid w:val="006976AD"/>
    <w:rsid w:val="0069795A"/>
    <w:rsid w:val="00697A71"/>
    <w:rsid w:val="00697EA8"/>
    <w:rsid w:val="006A031F"/>
    <w:rsid w:val="006A046A"/>
    <w:rsid w:val="006A0561"/>
    <w:rsid w:val="006A062C"/>
    <w:rsid w:val="006A0B5D"/>
    <w:rsid w:val="006A0B90"/>
    <w:rsid w:val="006A0BF3"/>
    <w:rsid w:val="006A0EDC"/>
    <w:rsid w:val="006A1911"/>
    <w:rsid w:val="006A1AA4"/>
    <w:rsid w:val="006A1B6C"/>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340"/>
    <w:rsid w:val="006B0454"/>
    <w:rsid w:val="006B0AC4"/>
    <w:rsid w:val="006B0BE5"/>
    <w:rsid w:val="006B0D05"/>
    <w:rsid w:val="006B0E97"/>
    <w:rsid w:val="006B101E"/>
    <w:rsid w:val="006B1107"/>
    <w:rsid w:val="006B1126"/>
    <w:rsid w:val="006B113E"/>
    <w:rsid w:val="006B18CA"/>
    <w:rsid w:val="006B1AFC"/>
    <w:rsid w:val="006B1D7D"/>
    <w:rsid w:val="006B23A0"/>
    <w:rsid w:val="006B23AE"/>
    <w:rsid w:val="006B26B8"/>
    <w:rsid w:val="006B2854"/>
    <w:rsid w:val="006B2DB7"/>
    <w:rsid w:val="006B3019"/>
    <w:rsid w:val="006B3077"/>
    <w:rsid w:val="006B30B5"/>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6D9"/>
    <w:rsid w:val="006C17FB"/>
    <w:rsid w:val="006C1AA4"/>
    <w:rsid w:val="006C1DFE"/>
    <w:rsid w:val="006C1EC5"/>
    <w:rsid w:val="006C20AA"/>
    <w:rsid w:val="006C2434"/>
    <w:rsid w:val="006C292F"/>
    <w:rsid w:val="006C3473"/>
    <w:rsid w:val="006C3CB8"/>
    <w:rsid w:val="006C40C5"/>
    <w:rsid w:val="006C41B8"/>
    <w:rsid w:val="006C43F2"/>
    <w:rsid w:val="006C44D8"/>
    <w:rsid w:val="006C45AD"/>
    <w:rsid w:val="006C4607"/>
    <w:rsid w:val="006C4651"/>
    <w:rsid w:val="006C465B"/>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5C4"/>
    <w:rsid w:val="006D0C2F"/>
    <w:rsid w:val="006D0E62"/>
    <w:rsid w:val="006D140F"/>
    <w:rsid w:val="006D16DA"/>
    <w:rsid w:val="006D18B5"/>
    <w:rsid w:val="006D1DF9"/>
    <w:rsid w:val="006D1F0E"/>
    <w:rsid w:val="006D1FD2"/>
    <w:rsid w:val="006D254D"/>
    <w:rsid w:val="006D27BD"/>
    <w:rsid w:val="006D2849"/>
    <w:rsid w:val="006D2864"/>
    <w:rsid w:val="006D2D61"/>
    <w:rsid w:val="006D3179"/>
    <w:rsid w:val="006D370F"/>
    <w:rsid w:val="006D3A10"/>
    <w:rsid w:val="006D3E28"/>
    <w:rsid w:val="006D45F7"/>
    <w:rsid w:val="006D4B0F"/>
    <w:rsid w:val="006D4C8F"/>
    <w:rsid w:val="006D4DD3"/>
    <w:rsid w:val="006D4F97"/>
    <w:rsid w:val="006D5492"/>
    <w:rsid w:val="006D5CDB"/>
    <w:rsid w:val="006D5DC3"/>
    <w:rsid w:val="006D5EC8"/>
    <w:rsid w:val="006D6369"/>
    <w:rsid w:val="006D6721"/>
    <w:rsid w:val="006D6852"/>
    <w:rsid w:val="006D6D44"/>
    <w:rsid w:val="006D713A"/>
    <w:rsid w:val="006D7744"/>
    <w:rsid w:val="006D7897"/>
    <w:rsid w:val="006D7BB2"/>
    <w:rsid w:val="006D7C31"/>
    <w:rsid w:val="006E002C"/>
    <w:rsid w:val="006E0341"/>
    <w:rsid w:val="006E03F8"/>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2C52"/>
    <w:rsid w:val="006E31D2"/>
    <w:rsid w:val="006E3453"/>
    <w:rsid w:val="006E3521"/>
    <w:rsid w:val="006E3649"/>
    <w:rsid w:val="006E3665"/>
    <w:rsid w:val="006E3A8E"/>
    <w:rsid w:val="006E3F29"/>
    <w:rsid w:val="006E4312"/>
    <w:rsid w:val="006E43F3"/>
    <w:rsid w:val="006E463A"/>
    <w:rsid w:val="006E466A"/>
    <w:rsid w:val="006E4C91"/>
    <w:rsid w:val="006E5219"/>
    <w:rsid w:val="006E5809"/>
    <w:rsid w:val="006E590B"/>
    <w:rsid w:val="006E5D3C"/>
    <w:rsid w:val="006E627B"/>
    <w:rsid w:val="006E64D5"/>
    <w:rsid w:val="006E6686"/>
    <w:rsid w:val="006E6857"/>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392"/>
    <w:rsid w:val="006F254E"/>
    <w:rsid w:val="006F25D0"/>
    <w:rsid w:val="006F2A17"/>
    <w:rsid w:val="006F2C62"/>
    <w:rsid w:val="006F2DA7"/>
    <w:rsid w:val="006F3060"/>
    <w:rsid w:val="006F321A"/>
    <w:rsid w:val="006F3335"/>
    <w:rsid w:val="006F35CF"/>
    <w:rsid w:val="006F3649"/>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5F7"/>
    <w:rsid w:val="006F68CC"/>
    <w:rsid w:val="006F6E9E"/>
    <w:rsid w:val="006F743B"/>
    <w:rsid w:val="006F764F"/>
    <w:rsid w:val="006F77AC"/>
    <w:rsid w:val="006F7901"/>
    <w:rsid w:val="006F7AD3"/>
    <w:rsid w:val="006F7B02"/>
    <w:rsid w:val="006F7B5F"/>
    <w:rsid w:val="006F7F56"/>
    <w:rsid w:val="0070018A"/>
    <w:rsid w:val="00700787"/>
    <w:rsid w:val="007007EE"/>
    <w:rsid w:val="00700F81"/>
    <w:rsid w:val="00701043"/>
    <w:rsid w:val="0070106A"/>
    <w:rsid w:val="00701632"/>
    <w:rsid w:val="00701983"/>
    <w:rsid w:val="00701B99"/>
    <w:rsid w:val="00701BCD"/>
    <w:rsid w:val="007024D0"/>
    <w:rsid w:val="00702A7A"/>
    <w:rsid w:val="00702CCD"/>
    <w:rsid w:val="00702EFC"/>
    <w:rsid w:val="00702F0B"/>
    <w:rsid w:val="007032D6"/>
    <w:rsid w:val="0070379B"/>
    <w:rsid w:val="007040B7"/>
    <w:rsid w:val="00704129"/>
    <w:rsid w:val="00704162"/>
    <w:rsid w:val="00705288"/>
    <w:rsid w:val="00705297"/>
    <w:rsid w:val="007052C7"/>
    <w:rsid w:val="00705D76"/>
    <w:rsid w:val="00705E1A"/>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19C"/>
    <w:rsid w:val="0071221F"/>
    <w:rsid w:val="0071246C"/>
    <w:rsid w:val="007126C0"/>
    <w:rsid w:val="007129A8"/>
    <w:rsid w:val="00712CCF"/>
    <w:rsid w:val="007133AC"/>
    <w:rsid w:val="00713D13"/>
    <w:rsid w:val="00714456"/>
    <w:rsid w:val="007144E3"/>
    <w:rsid w:val="00714757"/>
    <w:rsid w:val="00714919"/>
    <w:rsid w:val="00714A5A"/>
    <w:rsid w:val="00714A6B"/>
    <w:rsid w:val="00714AFD"/>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0F8"/>
    <w:rsid w:val="007224F2"/>
    <w:rsid w:val="007226B3"/>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2C7B"/>
    <w:rsid w:val="0073322F"/>
    <w:rsid w:val="00733237"/>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0BEC"/>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6CE"/>
    <w:rsid w:val="00753AAA"/>
    <w:rsid w:val="00753F08"/>
    <w:rsid w:val="00753F80"/>
    <w:rsid w:val="00754289"/>
    <w:rsid w:val="007544A2"/>
    <w:rsid w:val="00754758"/>
    <w:rsid w:val="00754BC4"/>
    <w:rsid w:val="00754BDF"/>
    <w:rsid w:val="00754D78"/>
    <w:rsid w:val="00755A4E"/>
    <w:rsid w:val="00755A72"/>
    <w:rsid w:val="00755ADC"/>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800"/>
    <w:rsid w:val="007649E8"/>
    <w:rsid w:val="00764B3B"/>
    <w:rsid w:val="00764C72"/>
    <w:rsid w:val="00764F24"/>
    <w:rsid w:val="00764F8D"/>
    <w:rsid w:val="007658BB"/>
    <w:rsid w:val="00765D32"/>
    <w:rsid w:val="00765F76"/>
    <w:rsid w:val="00765F9B"/>
    <w:rsid w:val="007664AC"/>
    <w:rsid w:val="007664EC"/>
    <w:rsid w:val="00766A12"/>
    <w:rsid w:val="00766C44"/>
    <w:rsid w:val="00766ED4"/>
    <w:rsid w:val="00766EE3"/>
    <w:rsid w:val="00767306"/>
    <w:rsid w:val="007675AB"/>
    <w:rsid w:val="00767901"/>
    <w:rsid w:val="00767A1E"/>
    <w:rsid w:val="00767C7A"/>
    <w:rsid w:val="00767CAB"/>
    <w:rsid w:val="00767F2D"/>
    <w:rsid w:val="0077046B"/>
    <w:rsid w:val="007706E7"/>
    <w:rsid w:val="0077108B"/>
    <w:rsid w:val="00771881"/>
    <w:rsid w:val="00771B94"/>
    <w:rsid w:val="00771C9A"/>
    <w:rsid w:val="00772501"/>
    <w:rsid w:val="007736A8"/>
    <w:rsid w:val="0077374C"/>
    <w:rsid w:val="007737B8"/>
    <w:rsid w:val="00773EAC"/>
    <w:rsid w:val="007745D4"/>
    <w:rsid w:val="00774714"/>
    <w:rsid w:val="007748DC"/>
    <w:rsid w:val="00775103"/>
    <w:rsid w:val="00775639"/>
    <w:rsid w:val="007757A7"/>
    <w:rsid w:val="007758F8"/>
    <w:rsid w:val="0077604C"/>
    <w:rsid w:val="0077636B"/>
    <w:rsid w:val="0077649A"/>
    <w:rsid w:val="007767C2"/>
    <w:rsid w:val="00776D83"/>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706"/>
    <w:rsid w:val="00785A58"/>
    <w:rsid w:val="00785BF8"/>
    <w:rsid w:val="00785D86"/>
    <w:rsid w:val="00785DA1"/>
    <w:rsid w:val="00785DCA"/>
    <w:rsid w:val="00785ED3"/>
    <w:rsid w:val="007860A7"/>
    <w:rsid w:val="00786376"/>
    <w:rsid w:val="00786455"/>
    <w:rsid w:val="00786808"/>
    <w:rsid w:val="00786ACE"/>
    <w:rsid w:val="00787635"/>
    <w:rsid w:val="007877C6"/>
    <w:rsid w:val="00787BA2"/>
    <w:rsid w:val="00787C11"/>
    <w:rsid w:val="00787F7F"/>
    <w:rsid w:val="00790255"/>
    <w:rsid w:val="007902CC"/>
    <w:rsid w:val="007902E5"/>
    <w:rsid w:val="00791074"/>
    <w:rsid w:val="007911FB"/>
    <w:rsid w:val="00791A49"/>
    <w:rsid w:val="00791E49"/>
    <w:rsid w:val="00792220"/>
    <w:rsid w:val="007924B5"/>
    <w:rsid w:val="007925EB"/>
    <w:rsid w:val="007925FE"/>
    <w:rsid w:val="007927D6"/>
    <w:rsid w:val="0079280C"/>
    <w:rsid w:val="007929AD"/>
    <w:rsid w:val="00792EAA"/>
    <w:rsid w:val="007930F0"/>
    <w:rsid w:val="00793149"/>
    <w:rsid w:val="00793392"/>
    <w:rsid w:val="00793429"/>
    <w:rsid w:val="00793667"/>
    <w:rsid w:val="0079402D"/>
    <w:rsid w:val="0079405D"/>
    <w:rsid w:val="0079466D"/>
    <w:rsid w:val="007948B9"/>
    <w:rsid w:val="007948D4"/>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52"/>
    <w:rsid w:val="0079746B"/>
    <w:rsid w:val="007978B1"/>
    <w:rsid w:val="007A01B2"/>
    <w:rsid w:val="007A0263"/>
    <w:rsid w:val="007A02D1"/>
    <w:rsid w:val="007A0613"/>
    <w:rsid w:val="007A0771"/>
    <w:rsid w:val="007A08A9"/>
    <w:rsid w:val="007A0B54"/>
    <w:rsid w:val="007A0DC1"/>
    <w:rsid w:val="007A0EB3"/>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A7824"/>
    <w:rsid w:val="007B047B"/>
    <w:rsid w:val="007B050D"/>
    <w:rsid w:val="007B064F"/>
    <w:rsid w:val="007B0946"/>
    <w:rsid w:val="007B0E32"/>
    <w:rsid w:val="007B10C6"/>
    <w:rsid w:val="007B1952"/>
    <w:rsid w:val="007B199F"/>
    <w:rsid w:val="007B2184"/>
    <w:rsid w:val="007B21A2"/>
    <w:rsid w:val="007B2695"/>
    <w:rsid w:val="007B26A2"/>
    <w:rsid w:val="007B3251"/>
    <w:rsid w:val="007B3291"/>
    <w:rsid w:val="007B339A"/>
    <w:rsid w:val="007B3475"/>
    <w:rsid w:val="007B3AED"/>
    <w:rsid w:val="007B3BA7"/>
    <w:rsid w:val="007B3D6C"/>
    <w:rsid w:val="007B4C96"/>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1CD0"/>
    <w:rsid w:val="007C1DED"/>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885"/>
    <w:rsid w:val="007C5B77"/>
    <w:rsid w:val="007C5CD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48FA"/>
    <w:rsid w:val="007E514F"/>
    <w:rsid w:val="007E5254"/>
    <w:rsid w:val="007E536E"/>
    <w:rsid w:val="007E59CE"/>
    <w:rsid w:val="007E5C50"/>
    <w:rsid w:val="007E6117"/>
    <w:rsid w:val="007E64DB"/>
    <w:rsid w:val="007E6857"/>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856"/>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36"/>
    <w:rsid w:val="007F42FE"/>
    <w:rsid w:val="007F45BF"/>
    <w:rsid w:val="007F495A"/>
    <w:rsid w:val="007F4AE0"/>
    <w:rsid w:val="007F4B9E"/>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30E"/>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582F"/>
    <w:rsid w:val="00806200"/>
    <w:rsid w:val="00806810"/>
    <w:rsid w:val="008069D9"/>
    <w:rsid w:val="00806FF2"/>
    <w:rsid w:val="0080711E"/>
    <w:rsid w:val="008072EC"/>
    <w:rsid w:val="0080776A"/>
    <w:rsid w:val="00807DE2"/>
    <w:rsid w:val="00810502"/>
    <w:rsid w:val="00810955"/>
    <w:rsid w:val="00810B03"/>
    <w:rsid w:val="00810DFC"/>
    <w:rsid w:val="0081112F"/>
    <w:rsid w:val="00811133"/>
    <w:rsid w:val="008111C7"/>
    <w:rsid w:val="00811730"/>
    <w:rsid w:val="00811738"/>
    <w:rsid w:val="008118E9"/>
    <w:rsid w:val="00811945"/>
    <w:rsid w:val="00811CDE"/>
    <w:rsid w:val="00811D84"/>
    <w:rsid w:val="00812137"/>
    <w:rsid w:val="008121EA"/>
    <w:rsid w:val="00812284"/>
    <w:rsid w:val="008123AE"/>
    <w:rsid w:val="008128BF"/>
    <w:rsid w:val="00812935"/>
    <w:rsid w:val="00813248"/>
    <w:rsid w:val="0081369B"/>
    <w:rsid w:val="00813763"/>
    <w:rsid w:val="00813C47"/>
    <w:rsid w:val="00814105"/>
    <w:rsid w:val="00814351"/>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1BA7"/>
    <w:rsid w:val="008220CA"/>
    <w:rsid w:val="0082228A"/>
    <w:rsid w:val="008228DB"/>
    <w:rsid w:val="00822A98"/>
    <w:rsid w:val="00822AB9"/>
    <w:rsid w:val="00822C35"/>
    <w:rsid w:val="00822FAB"/>
    <w:rsid w:val="00823517"/>
    <w:rsid w:val="0082376A"/>
    <w:rsid w:val="00823D46"/>
    <w:rsid w:val="00823F7C"/>
    <w:rsid w:val="0082482C"/>
    <w:rsid w:val="008248BE"/>
    <w:rsid w:val="00824922"/>
    <w:rsid w:val="00824A23"/>
    <w:rsid w:val="00824CC2"/>
    <w:rsid w:val="00825265"/>
    <w:rsid w:val="008254BB"/>
    <w:rsid w:val="008254EB"/>
    <w:rsid w:val="00825757"/>
    <w:rsid w:val="00825A09"/>
    <w:rsid w:val="00825C42"/>
    <w:rsid w:val="008262EC"/>
    <w:rsid w:val="00826670"/>
    <w:rsid w:val="008267FF"/>
    <w:rsid w:val="00827A93"/>
    <w:rsid w:val="00827E6B"/>
    <w:rsid w:val="008303E6"/>
    <w:rsid w:val="00830695"/>
    <w:rsid w:val="00830748"/>
    <w:rsid w:val="00830757"/>
    <w:rsid w:val="00830DA3"/>
    <w:rsid w:val="00831F0D"/>
    <w:rsid w:val="0083200B"/>
    <w:rsid w:val="008322F7"/>
    <w:rsid w:val="008324C5"/>
    <w:rsid w:val="0083269E"/>
    <w:rsid w:val="008328B8"/>
    <w:rsid w:val="008328DF"/>
    <w:rsid w:val="00832A2B"/>
    <w:rsid w:val="00832B13"/>
    <w:rsid w:val="00832E97"/>
    <w:rsid w:val="0083377C"/>
    <w:rsid w:val="0083388A"/>
    <w:rsid w:val="00833995"/>
    <w:rsid w:val="00833D28"/>
    <w:rsid w:val="0083445E"/>
    <w:rsid w:val="008347C5"/>
    <w:rsid w:val="00834A4B"/>
    <w:rsid w:val="00834DA5"/>
    <w:rsid w:val="008350B5"/>
    <w:rsid w:val="00835FB0"/>
    <w:rsid w:val="00836100"/>
    <w:rsid w:val="008362B1"/>
    <w:rsid w:val="0083634B"/>
    <w:rsid w:val="00836412"/>
    <w:rsid w:val="008368D2"/>
    <w:rsid w:val="00836965"/>
    <w:rsid w:val="00836C3E"/>
    <w:rsid w:val="00836D26"/>
    <w:rsid w:val="00836F64"/>
    <w:rsid w:val="008374BC"/>
    <w:rsid w:val="00837611"/>
    <w:rsid w:val="008376BA"/>
    <w:rsid w:val="008378CC"/>
    <w:rsid w:val="008379C5"/>
    <w:rsid w:val="00837E6A"/>
    <w:rsid w:val="00840091"/>
    <w:rsid w:val="008408C6"/>
    <w:rsid w:val="00841275"/>
    <w:rsid w:val="008413BE"/>
    <w:rsid w:val="00841BDE"/>
    <w:rsid w:val="00841F07"/>
    <w:rsid w:val="00842A7B"/>
    <w:rsid w:val="00842D7F"/>
    <w:rsid w:val="00842EF7"/>
    <w:rsid w:val="00843124"/>
    <w:rsid w:val="008432ED"/>
    <w:rsid w:val="008432F1"/>
    <w:rsid w:val="008433E6"/>
    <w:rsid w:val="008435C8"/>
    <w:rsid w:val="0084379B"/>
    <w:rsid w:val="00843A14"/>
    <w:rsid w:val="00843F95"/>
    <w:rsid w:val="00843FD8"/>
    <w:rsid w:val="00844660"/>
    <w:rsid w:val="00844BA9"/>
    <w:rsid w:val="00844C65"/>
    <w:rsid w:val="00844D98"/>
    <w:rsid w:val="00845030"/>
    <w:rsid w:val="0084550D"/>
    <w:rsid w:val="00845609"/>
    <w:rsid w:val="0084563F"/>
    <w:rsid w:val="00845993"/>
    <w:rsid w:val="008460B0"/>
    <w:rsid w:val="0084618E"/>
    <w:rsid w:val="00846642"/>
    <w:rsid w:val="008466B3"/>
    <w:rsid w:val="008473E3"/>
    <w:rsid w:val="0084758C"/>
    <w:rsid w:val="0084762B"/>
    <w:rsid w:val="0084784B"/>
    <w:rsid w:val="00847B60"/>
    <w:rsid w:val="00847F13"/>
    <w:rsid w:val="0085014F"/>
    <w:rsid w:val="00850728"/>
    <w:rsid w:val="00850C30"/>
    <w:rsid w:val="00850DDC"/>
    <w:rsid w:val="0085131B"/>
    <w:rsid w:val="008516E8"/>
    <w:rsid w:val="00851731"/>
    <w:rsid w:val="0085196E"/>
    <w:rsid w:val="0085198C"/>
    <w:rsid w:val="00851AEC"/>
    <w:rsid w:val="00851E21"/>
    <w:rsid w:val="00851F46"/>
    <w:rsid w:val="008525FE"/>
    <w:rsid w:val="008526D1"/>
    <w:rsid w:val="00852F57"/>
    <w:rsid w:val="008531A3"/>
    <w:rsid w:val="008532B6"/>
    <w:rsid w:val="008532E8"/>
    <w:rsid w:val="008535A3"/>
    <w:rsid w:val="00853738"/>
    <w:rsid w:val="00853ECB"/>
    <w:rsid w:val="00853F62"/>
    <w:rsid w:val="00854219"/>
    <w:rsid w:val="00854A31"/>
    <w:rsid w:val="00854B06"/>
    <w:rsid w:val="00854C55"/>
    <w:rsid w:val="00854C89"/>
    <w:rsid w:val="00854CA6"/>
    <w:rsid w:val="00855051"/>
    <w:rsid w:val="00855196"/>
    <w:rsid w:val="008551FE"/>
    <w:rsid w:val="00855598"/>
    <w:rsid w:val="00855771"/>
    <w:rsid w:val="00855855"/>
    <w:rsid w:val="00855E0B"/>
    <w:rsid w:val="008567BC"/>
    <w:rsid w:val="008568D7"/>
    <w:rsid w:val="00856905"/>
    <w:rsid w:val="00856B59"/>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4B6"/>
    <w:rsid w:val="008657BA"/>
    <w:rsid w:val="00865B62"/>
    <w:rsid w:val="00865C70"/>
    <w:rsid w:val="008664BB"/>
    <w:rsid w:val="00866636"/>
    <w:rsid w:val="00866894"/>
    <w:rsid w:val="00866C92"/>
    <w:rsid w:val="00866EE3"/>
    <w:rsid w:val="00867303"/>
    <w:rsid w:val="008706DB"/>
    <w:rsid w:val="008708DB"/>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3D2"/>
    <w:rsid w:val="008745E8"/>
    <w:rsid w:val="0087462A"/>
    <w:rsid w:val="0087471E"/>
    <w:rsid w:val="008749C9"/>
    <w:rsid w:val="00874C6B"/>
    <w:rsid w:val="00874FA9"/>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41F"/>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DD6"/>
    <w:rsid w:val="0088703B"/>
    <w:rsid w:val="0088733F"/>
    <w:rsid w:val="008873F4"/>
    <w:rsid w:val="00887776"/>
    <w:rsid w:val="00887981"/>
    <w:rsid w:val="00887C04"/>
    <w:rsid w:val="008901B5"/>
    <w:rsid w:val="0089023E"/>
    <w:rsid w:val="008902B4"/>
    <w:rsid w:val="0089031C"/>
    <w:rsid w:val="008903A4"/>
    <w:rsid w:val="008912D1"/>
    <w:rsid w:val="0089167D"/>
    <w:rsid w:val="008916B1"/>
    <w:rsid w:val="00891785"/>
    <w:rsid w:val="00891AC5"/>
    <w:rsid w:val="0089212F"/>
    <w:rsid w:val="00892382"/>
    <w:rsid w:val="00892F00"/>
    <w:rsid w:val="0089346A"/>
    <w:rsid w:val="00893D4D"/>
    <w:rsid w:val="00893D9D"/>
    <w:rsid w:val="008940BA"/>
    <w:rsid w:val="00894C68"/>
    <w:rsid w:val="00894D70"/>
    <w:rsid w:val="00894DFC"/>
    <w:rsid w:val="00894ECD"/>
    <w:rsid w:val="008950B0"/>
    <w:rsid w:val="0089510F"/>
    <w:rsid w:val="008951D1"/>
    <w:rsid w:val="00895412"/>
    <w:rsid w:val="00895794"/>
    <w:rsid w:val="00895871"/>
    <w:rsid w:val="008959F2"/>
    <w:rsid w:val="00895E07"/>
    <w:rsid w:val="008964EB"/>
    <w:rsid w:val="00896BAE"/>
    <w:rsid w:val="00896BB7"/>
    <w:rsid w:val="00896C24"/>
    <w:rsid w:val="0089748F"/>
    <w:rsid w:val="0089798A"/>
    <w:rsid w:val="00897BCF"/>
    <w:rsid w:val="008A0279"/>
    <w:rsid w:val="008A0965"/>
    <w:rsid w:val="008A0E36"/>
    <w:rsid w:val="008A0F79"/>
    <w:rsid w:val="008A10CB"/>
    <w:rsid w:val="008A129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1F0"/>
    <w:rsid w:val="008A42C4"/>
    <w:rsid w:val="008A43D4"/>
    <w:rsid w:val="008A4423"/>
    <w:rsid w:val="008A44CC"/>
    <w:rsid w:val="008A44DB"/>
    <w:rsid w:val="008A477D"/>
    <w:rsid w:val="008A4A76"/>
    <w:rsid w:val="008A4BC0"/>
    <w:rsid w:val="008A4D77"/>
    <w:rsid w:val="008A5269"/>
    <w:rsid w:val="008A54F2"/>
    <w:rsid w:val="008A5541"/>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1F21"/>
    <w:rsid w:val="008B20AF"/>
    <w:rsid w:val="008B21BF"/>
    <w:rsid w:val="008B224C"/>
    <w:rsid w:val="008B24A1"/>
    <w:rsid w:val="008B274A"/>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700"/>
    <w:rsid w:val="008B698F"/>
    <w:rsid w:val="008B6A08"/>
    <w:rsid w:val="008B6B9D"/>
    <w:rsid w:val="008B6D50"/>
    <w:rsid w:val="008B729B"/>
    <w:rsid w:val="008B7ECA"/>
    <w:rsid w:val="008C0672"/>
    <w:rsid w:val="008C0A63"/>
    <w:rsid w:val="008C10A7"/>
    <w:rsid w:val="008C13F3"/>
    <w:rsid w:val="008C1838"/>
    <w:rsid w:val="008C1873"/>
    <w:rsid w:val="008C1CCF"/>
    <w:rsid w:val="008C1D4F"/>
    <w:rsid w:val="008C1DA6"/>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44E"/>
    <w:rsid w:val="008D555A"/>
    <w:rsid w:val="008D5901"/>
    <w:rsid w:val="008D6053"/>
    <w:rsid w:val="008D631E"/>
    <w:rsid w:val="008D6492"/>
    <w:rsid w:val="008D6504"/>
    <w:rsid w:val="008D6BC9"/>
    <w:rsid w:val="008D6BE0"/>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354"/>
    <w:rsid w:val="008F24C4"/>
    <w:rsid w:val="008F2858"/>
    <w:rsid w:val="008F299C"/>
    <w:rsid w:val="008F2BAD"/>
    <w:rsid w:val="008F3183"/>
    <w:rsid w:val="008F38A3"/>
    <w:rsid w:val="008F3BED"/>
    <w:rsid w:val="008F4E3C"/>
    <w:rsid w:val="008F54AB"/>
    <w:rsid w:val="008F54C5"/>
    <w:rsid w:val="008F5C41"/>
    <w:rsid w:val="008F610D"/>
    <w:rsid w:val="008F6223"/>
    <w:rsid w:val="008F6537"/>
    <w:rsid w:val="008F657F"/>
    <w:rsid w:val="008F677B"/>
    <w:rsid w:val="008F69F9"/>
    <w:rsid w:val="008F6A58"/>
    <w:rsid w:val="008F6D9C"/>
    <w:rsid w:val="008F6E52"/>
    <w:rsid w:val="008F70F1"/>
    <w:rsid w:val="008F725D"/>
    <w:rsid w:val="008F74F3"/>
    <w:rsid w:val="008F75B3"/>
    <w:rsid w:val="008F777D"/>
    <w:rsid w:val="008F7938"/>
    <w:rsid w:val="008F7B7C"/>
    <w:rsid w:val="008F7F44"/>
    <w:rsid w:val="00900559"/>
    <w:rsid w:val="00900964"/>
    <w:rsid w:val="00900BE5"/>
    <w:rsid w:val="00900D3E"/>
    <w:rsid w:val="009010E7"/>
    <w:rsid w:val="00901B4B"/>
    <w:rsid w:val="0090259F"/>
    <w:rsid w:val="00902FB2"/>
    <w:rsid w:val="00902FF8"/>
    <w:rsid w:val="0090367F"/>
    <w:rsid w:val="00903810"/>
    <w:rsid w:val="009039CB"/>
    <w:rsid w:val="00903A58"/>
    <w:rsid w:val="00903EF6"/>
    <w:rsid w:val="0090438B"/>
    <w:rsid w:val="00904409"/>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0768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6F8"/>
    <w:rsid w:val="00914908"/>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2E51"/>
    <w:rsid w:val="00923855"/>
    <w:rsid w:val="009239F2"/>
    <w:rsid w:val="00923CCE"/>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0C6"/>
    <w:rsid w:val="00933322"/>
    <w:rsid w:val="0093336D"/>
    <w:rsid w:val="00933794"/>
    <w:rsid w:val="00933E3E"/>
    <w:rsid w:val="00933EAC"/>
    <w:rsid w:val="0093448F"/>
    <w:rsid w:val="009344E5"/>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1B6"/>
    <w:rsid w:val="0094057A"/>
    <w:rsid w:val="00940734"/>
    <w:rsid w:val="0094080C"/>
    <w:rsid w:val="00940AD5"/>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92B"/>
    <w:rsid w:val="00943ADB"/>
    <w:rsid w:val="00944028"/>
    <w:rsid w:val="00944376"/>
    <w:rsid w:val="009443FB"/>
    <w:rsid w:val="00944BCC"/>
    <w:rsid w:val="00944E38"/>
    <w:rsid w:val="00945097"/>
    <w:rsid w:val="009458E6"/>
    <w:rsid w:val="00945911"/>
    <w:rsid w:val="0094593D"/>
    <w:rsid w:val="00945DDE"/>
    <w:rsid w:val="0094619C"/>
    <w:rsid w:val="0094659C"/>
    <w:rsid w:val="00946638"/>
    <w:rsid w:val="00946933"/>
    <w:rsid w:val="00946AEC"/>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80C"/>
    <w:rsid w:val="00960A7B"/>
    <w:rsid w:val="00960E5F"/>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A7A"/>
    <w:rsid w:val="00963D97"/>
    <w:rsid w:val="00963E1A"/>
    <w:rsid w:val="00964112"/>
    <w:rsid w:val="009641F5"/>
    <w:rsid w:val="00964241"/>
    <w:rsid w:val="00964531"/>
    <w:rsid w:val="009648E6"/>
    <w:rsid w:val="00964E44"/>
    <w:rsid w:val="00965531"/>
    <w:rsid w:val="00965A4B"/>
    <w:rsid w:val="00965DD6"/>
    <w:rsid w:val="0096613F"/>
    <w:rsid w:val="00966194"/>
    <w:rsid w:val="00966240"/>
    <w:rsid w:val="0096643A"/>
    <w:rsid w:val="009667C5"/>
    <w:rsid w:val="00966AF9"/>
    <w:rsid w:val="00967077"/>
    <w:rsid w:val="0096721B"/>
    <w:rsid w:val="009677EA"/>
    <w:rsid w:val="00967E6F"/>
    <w:rsid w:val="00967F8F"/>
    <w:rsid w:val="009700FE"/>
    <w:rsid w:val="0097083D"/>
    <w:rsid w:val="009708D0"/>
    <w:rsid w:val="00970F4C"/>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9F6"/>
    <w:rsid w:val="00976AC1"/>
    <w:rsid w:val="00976D4E"/>
    <w:rsid w:val="00976F61"/>
    <w:rsid w:val="009772EC"/>
    <w:rsid w:val="0097761A"/>
    <w:rsid w:val="00977666"/>
    <w:rsid w:val="0097775D"/>
    <w:rsid w:val="00977B99"/>
    <w:rsid w:val="00977D2E"/>
    <w:rsid w:val="0098016C"/>
    <w:rsid w:val="00980BF4"/>
    <w:rsid w:val="00981026"/>
    <w:rsid w:val="009811FE"/>
    <w:rsid w:val="0098121A"/>
    <w:rsid w:val="00981389"/>
    <w:rsid w:val="0098145B"/>
    <w:rsid w:val="0098168E"/>
    <w:rsid w:val="00982AB7"/>
    <w:rsid w:val="00982DEB"/>
    <w:rsid w:val="00982E2C"/>
    <w:rsid w:val="009831EC"/>
    <w:rsid w:val="0098320B"/>
    <w:rsid w:val="0098331F"/>
    <w:rsid w:val="009833BF"/>
    <w:rsid w:val="00983485"/>
    <w:rsid w:val="00983634"/>
    <w:rsid w:val="00983941"/>
    <w:rsid w:val="00984092"/>
    <w:rsid w:val="00984275"/>
    <w:rsid w:val="009842B5"/>
    <w:rsid w:val="00984B98"/>
    <w:rsid w:val="00984C52"/>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28B"/>
    <w:rsid w:val="00991314"/>
    <w:rsid w:val="00991383"/>
    <w:rsid w:val="009918A1"/>
    <w:rsid w:val="009918CD"/>
    <w:rsid w:val="009918D3"/>
    <w:rsid w:val="00991A3C"/>
    <w:rsid w:val="0099226A"/>
    <w:rsid w:val="009922E8"/>
    <w:rsid w:val="0099252F"/>
    <w:rsid w:val="009927F4"/>
    <w:rsid w:val="00992A80"/>
    <w:rsid w:val="00992C1A"/>
    <w:rsid w:val="00992D4D"/>
    <w:rsid w:val="00993007"/>
    <w:rsid w:val="009934CE"/>
    <w:rsid w:val="0099355E"/>
    <w:rsid w:val="0099399D"/>
    <w:rsid w:val="00993A38"/>
    <w:rsid w:val="00993C3E"/>
    <w:rsid w:val="00993D1B"/>
    <w:rsid w:val="00993DF6"/>
    <w:rsid w:val="00993FFB"/>
    <w:rsid w:val="009943CD"/>
    <w:rsid w:val="00994652"/>
    <w:rsid w:val="009946BA"/>
    <w:rsid w:val="00994706"/>
    <w:rsid w:val="00994B45"/>
    <w:rsid w:val="00994E85"/>
    <w:rsid w:val="00994EC4"/>
    <w:rsid w:val="00995376"/>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036"/>
    <w:rsid w:val="009A75A4"/>
    <w:rsid w:val="009A7639"/>
    <w:rsid w:val="009A7AAE"/>
    <w:rsid w:val="009A7C12"/>
    <w:rsid w:val="009A7C8D"/>
    <w:rsid w:val="009B0316"/>
    <w:rsid w:val="009B04D7"/>
    <w:rsid w:val="009B05BE"/>
    <w:rsid w:val="009B06DD"/>
    <w:rsid w:val="009B092B"/>
    <w:rsid w:val="009B0C37"/>
    <w:rsid w:val="009B0C4A"/>
    <w:rsid w:val="009B0E24"/>
    <w:rsid w:val="009B116A"/>
    <w:rsid w:val="009B1287"/>
    <w:rsid w:val="009B1A1B"/>
    <w:rsid w:val="009B1D7B"/>
    <w:rsid w:val="009B215B"/>
    <w:rsid w:val="009B2413"/>
    <w:rsid w:val="009B2B3B"/>
    <w:rsid w:val="009B319D"/>
    <w:rsid w:val="009B3B67"/>
    <w:rsid w:val="009B43D0"/>
    <w:rsid w:val="009B450E"/>
    <w:rsid w:val="009B4533"/>
    <w:rsid w:val="009B4564"/>
    <w:rsid w:val="009B458C"/>
    <w:rsid w:val="009B4835"/>
    <w:rsid w:val="009B492E"/>
    <w:rsid w:val="009B4962"/>
    <w:rsid w:val="009B49D2"/>
    <w:rsid w:val="009B4A4C"/>
    <w:rsid w:val="009B4C93"/>
    <w:rsid w:val="009B4D53"/>
    <w:rsid w:val="009B4D7F"/>
    <w:rsid w:val="009B535A"/>
    <w:rsid w:val="009B5747"/>
    <w:rsid w:val="009B5CA3"/>
    <w:rsid w:val="009B5D31"/>
    <w:rsid w:val="009B5DBC"/>
    <w:rsid w:val="009B5E74"/>
    <w:rsid w:val="009B6370"/>
    <w:rsid w:val="009B6B75"/>
    <w:rsid w:val="009B6CD5"/>
    <w:rsid w:val="009B7427"/>
    <w:rsid w:val="009B768F"/>
    <w:rsid w:val="009B783F"/>
    <w:rsid w:val="009B79FA"/>
    <w:rsid w:val="009B7B86"/>
    <w:rsid w:val="009B7EB4"/>
    <w:rsid w:val="009C0044"/>
    <w:rsid w:val="009C0380"/>
    <w:rsid w:val="009C05EC"/>
    <w:rsid w:val="009C071B"/>
    <w:rsid w:val="009C07A9"/>
    <w:rsid w:val="009C0E0D"/>
    <w:rsid w:val="009C106A"/>
    <w:rsid w:val="009C1554"/>
    <w:rsid w:val="009C1942"/>
    <w:rsid w:val="009C1BB2"/>
    <w:rsid w:val="009C1FFF"/>
    <w:rsid w:val="009C291B"/>
    <w:rsid w:val="009C2E18"/>
    <w:rsid w:val="009C3327"/>
    <w:rsid w:val="009C3692"/>
    <w:rsid w:val="009C389C"/>
    <w:rsid w:val="009C3A14"/>
    <w:rsid w:val="009C3A30"/>
    <w:rsid w:val="009C3B3B"/>
    <w:rsid w:val="009C3C96"/>
    <w:rsid w:val="009C3DE1"/>
    <w:rsid w:val="009C4364"/>
    <w:rsid w:val="009C4564"/>
    <w:rsid w:val="009C4797"/>
    <w:rsid w:val="009C4C4D"/>
    <w:rsid w:val="009C4C83"/>
    <w:rsid w:val="009C4D98"/>
    <w:rsid w:val="009C5205"/>
    <w:rsid w:val="009C5720"/>
    <w:rsid w:val="009C596F"/>
    <w:rsid w:val="009C59E8"/>
    <w:rsid w:val="009C5AA5"/>
    <w:rsid w:val="009C5B05"/>
    <w:rsid w:val="009C5BAC"/>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5AD"/>
    <w:rsid w:val="009D0A57"/>
    <w:rsid w:val="009D0B77"/>
    <w:rsid w:val="009D0C14"/>
    <w:rsid w:val="009D11B2"/>
    <w:rsid w:val="009D1536"/>
    <w:rsid w:val="009D173D"/>
    <w:rsid w:val="009D1B06"/>
    <w:rsid w:val="009D28B3"/>
    <w:rsid w:val="009D29DA"/>
    <w:rsid w:val="009D2DFD"/>
    <w:rsid w:val="009D2E5E"/>
    <w:rsid w:val="009D2EDA"/>
    <w:rsid w:val="009D2F33"/>
    <w:rsid w:val="009D329C"/>
    <w:rsid w:val="009D397A"/>
    <w:rsid w:val="009D3AAF"/>
    <w:rsid w:val="009D3B0A"/>
    <w:rsid w:val="009D3F96"/>
    <w:rsid w:val="009D41FB"/>
    <w:rsid w:val="009D4261"/>
    <w:rsid w:val="009D45E8"/>
    <w:rsid w:val="009D46C7"/>
    <w:rsid w:val="009D4B2D"/>
    <w:rsid w:val="009D4EF6"/>
    <w:rsid w:val="009D50DA"/>
    <w:rsid w:val="009D549C"/>
    <w:rsid w:val="009D54A9"/>
    <w:rsid w:val="009D570B"/>
    <w:rsid w:val="009D57AB"/>
    <w:rsid w:val="009D5A10"/>
    <w:rsid w:val="009D5CB0"/>
    <w:rsid w:val="009D5D3E"/>
    <w:rsid w:val="009D6370"/>
    <w:rsid w:val="009D64D4"/>
    <w:rsid w:val="009D69C2"/>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640"/>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72E"/>
    <w:rsid w:val="009E6799"/>
    <w:rsid w:val="009E6808"/>
    <w:rsid w:val="009E696E"/>
    <w:rsid w:val="009E6C20"/>
    <w:rsid w:val="009E6C82"/>
    <w:rsid w:val="009E6EBC"/>
    <w:rsid w:val="009E6F92"/>
    <w:rsid w:val="009E72DC"/>
    <w:rsid w:val="009E760E"/>
    <w:rsid w:val="009E7745"/>
    <w:rsid w:val="009E799E"/>
    <w:rsid w:val="009E7B23"/>
    <w:rsid w:val="009E7CB4"/>
    <w:rsid w:val="009F0091"/>
    <w:rsid w:val="009F00CD"/>
    <w:rsid w:val="009F0499"/>
    <w:rsid w:val="009F04EC"/>
    <w:rsid w:val="009F0711"/>
    <w:rsid w:val="009F0779"/>
    <w:rsid w:val="009F10DD"/>
    <w:rsid w:val="009F11A7"/>
    <w:rsid w:val="009F1ABE"/>
    <w:rsid w:val="009F1B50"/>
    <w:rsid w:val="009F1C1F"/>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6D74"/>
    <w:rsid w:val="009F71E3"/>
    <w:rsid w:val="009F74CB"/>
    <w:rsid w:val="009F76AE"/>
    <w:rsid w:val="009F7719"/>
    <w:rsid w:val="009F7B84"/>
    <w:rsid w:val="009F7CA0"/>
    <w:rsid w:val="009F7F02"/>
    <w:rsid w:val="00A000CC"/>
    <w:rsid w:val="00A003EA"/>
    <w:rsid w:val="00A004F7"/>
    <w:rsid w:val="00A006FE"/>
    <w:rsid w:val="00A007B1"/>
    <w:rsid w:val="00A009BE"/>
    <w:rsid w:val="00A00A25"/>
    <w:rsid w:val="00A00AC4"/>
    <w:rsid w:val="00A00EAF"/>
    <w:rsid w:val="00A00FE2"/>
    <w:rsid w:val="00A0184E"/>
    <w:rsid w:val="00A018F7"/>
    <w:rsid w:val="00A01AE0"/>
    <w:rsid w:val="00A01E7A"/>
    <w:rsid w:val="00A02338"/>
    <w:rsid w:val="00A026BE"/>
    <w:rsid w:val="00A02CAC"/>
    <w:rsid w:val="00A02D01"/>
    <w:rsid w:val="00A02ED7"/>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8AD"/>
    <w:rsid w:val="00A17B71"/>
    <w:rsid w:val="00A202ED"/>
    <w:rsid w:val="00A2057E"/>
    <w:rsid w:val="00A2087F"/>
    <w:rsid w:val="00A21404"/>
    <w:rsid w:val="00A2176F"/>
    <w:rsid w:val="00A21B71"/>
    <w:rsid w:val="00A2202A"/>
    <w:rsid w:val="00A22760"/>
    <w:rsid w:val="00A22789"/>
    <w:rsid w:val="00A227A5"/>
    <w:rsid w:val="00A2280F"/>
    <w:rsid w:val="00A22C84"/>
    <w:rsid w:val="00A22D2A"/>
    <w:rsid w:val="00A2375D"/>
    <w:rsid w:val="00A237EB"/>
    <w:rsid w:val="00A237F3"/>
    <w:rsid w:val="00A23D1E"/>
    <w:rsid w:val="00A241BF"/>
    <w:rsid w:val="00A245A6"/>
    <w:rsid w:val="00A24750"/>
    <w:rsid w:val="00A248C6"/>
    <w:rsid w:val="00A248F9"/>
    <w:rsid w:val="00A24D21"/>
    <w:rsid w:val="00A2523C"/>
    <w:rsid w:val="00A25653"/>
    <w:rsid w:val="00A25981"/>
    <w:rsid w:val="00A25E0D"/>
    <w:rsid w:val="00A261FD"/>
    <w:rsid w:val="00A2643E"/>
    <w:rsid w:val="00A277BC"/>
    <w:rsid w:val="00A27B0F"/>
    <w:rsid w:val="00A27DE7"/>
    <w:rsid w:val="00A301DC"/>
    <w:rsid w:val="00A3032D"/>
    <w:rsid w:val="00A30808"/>
    <w:rsid w:val="00A30C0F"/>
    <w:rsid w:val="00A30F82"/>
    <w:rsid w:val="00A314D5"/>
    <w:rsid w:val="00A31801"/>
    <w:rsid w:val="00A322FC"/>
    <w:rsid w:val="00A323AA"/>
    <w:rsid w:val="00A32D03"/>
    <w:rsid w:val="00A32FE1"/>
    <w:rsid w:val="00A33475"/>
    <w:rsid w:val="00A33499"/>
    <w:rsid w:val="00A33530"/>
    <w:rsid w:val="00A335D6"/>
    <w:rsid w:val="00A33C1C"/>
    <w:rsid w:val="00A34230"/>
    <w:rsid w:val="00A34452"/>
    <w:rsid w:val="00A34C6D"/>
    <w:rsid w:val="00A352B9"/>
    <w:rsid w:val="00A3546F"/>
    <w:rsid w:val="00A354DA"/>
    <w:rsid w:val="00A35A5C"/>
    <w:rsid w:val="00A35C07"/>
    <w:rsid w:val="00A35FCD"/>
    <w:rsid w:val="00A36527"/>
    <w:rsid w:val="00A36CA3"/>
    <w:rsid w:val="00A36E3D"/>
    <w:rsid w:val="00A36F48"/>
    <w:rsid w:val="00A37011"/>
    <w:rsid w:val="00A373CA"/>
    <w:rsid w:val="00A374E0"/>
    <w:rsid w:val="00A3755C"/>
    <w:rsid w:val="00A37659"/>
    <w:rsid w:val="00A376F4"/>
    <w:rsid w:val="00A37A9C"/>
    <w:rsid w:val="00A37AED"/>
    <w:rsid w:val="00A40332"/>
    <w:rsid w:val="00A404CE"/>
    <w:rsid w:val="00A407D5"/>
    <w:rsid w:val="00A408F0"/>
    <w:rsid w:val="00A4186A"/>
    <w:rsid w:val="00A41A83"/>
    <w:rsid w:val="00A41BCB"/>
    <w:rsid w:val="00A4248C"/>
    <w:rsid w:val="00A425B9"/>
    <w:rsid w:val="00A426B4"/>
    <w:rsid w:val="00A42716"/>
    <w:rsid w:val="00A4277C"/>
    <w:rsid w:val="00A42C66"/>
    <w:rsid w:val="00A42CF9"/>
    <w:rsid w:val="00A42F3D"/>
    <w:rsid w:val="00A4315F"/>
    <w:rsid w:val="00A434E0"/>
    <w:rsid w:val="00A4352A"/>
    <w:rsid w:val="00A435CD"/>
    <w:rsid w:val="00A4366C"/>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4D0"/>
    <w:rsid w:val="00A47595"/>
    <w:rsid w:val="00A477F6"/>
    <w:rsid w:val="00A4794D"/>
    <w:rsid w:val="00A47DE0"/>
    <w:rsid w:val="00A47FA1"/>
    <w:rsid w:val="00A501DE"/>
    <w:rsid w:val="00A50265"/>
    <w:rsid w:val="00A50350"/>
    <w:rsid w:val="00A5044B"/>
    <w:rsid w:val="00A505BF"/>
    <w:rsid w:val="00A505DD"/>
    <w:rsid w:val="00A510BB"/>
    <w:rsid w:val="00A51204"/>
    <w:rsid w:val="00A51A3E"/>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4D1"/>
    <w:rsid w:val="00A55BF7"/>
    <w:rsid w:val="00A55C8A"/>
    <w:rsid w:val="00A55F27"/>
    <w:rsid w:val="00A55FBB"/>
    <w:rsid w:val="00A56CB5"/>
    <w:rsid w:val="00A575DF"/>
    <w:rsid w:val="00A5779A"/>
    <w:rsid w:val="00A577CC"/>
    <w:rsid w:val="00A57F2B"/>
    <w:rsid w:val="00A57F30"/>
    <w:rsid w:val="00A6012E"/>
    <w:rsid w:val="00A6020F"/>
    <w:rsid w:val="00A603D5"/>
    <w:rsid w:val="00A605B1"/>
    <w:rsid w:val="00A605C9"/>
    <w:rsid w:val="00A60894"/>
    <w:rsid w:val="00A6093B"/>
    <w:rsid w:val="00A611BD"/>
    <w:rsid w:val="00A614F0"/>
    <w:rsid w:val="00A6166C"/>
    <w:rsid w:val="00A619AE"/>
    <w:rsid w:val="00A61BCD"/>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5D6B"/>
    <w:rsid w:val="00A66146"/>
    <w:rsid w:val="00A6625F"/>
    <w:rsid w:val="00A662F3"/>
    <w:rsid w:val="00A66B06"/>
    <w:rsid w:val="00A66C39"/>
    <w:rsid w:val="00A67AFF"/>
    <w:rsid w:val="00A70300"/>
    <w:rsid w:val="00A7047E"/>
    <w:rsid w:val="00A70944"/>
    <w:rsid w:val="00A70C50"/>
    <w:rsid w:val="00A70DF9"/>
    <w:rsid w:val="00A710D7"/>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0C5"/>
    <w:rsid w:val="00A7528B"/>
    <w:rsid w:val="00A75456"/>
    <w:rsid w:val="00A75D8A"/>
    <w:rsid w:val="00A75DFB"/>
    <w:rsid w:val="00A760F6"/>
    <w:rsid w:val="00A76CFF"/>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6D"/>
    <w:rsid w:val="00A810F1"/>
    <w:rsid w:val="00A81773"/>
    <w:rsid w:val="00A81C3B"/>
    <w:rsid w:val="00A81D91"/>
    <w:rsid w:val="00A82143"/>
    <w:rsid w:val="00A821E1"/>
    <w:rsid w:val="00A82816"/>
    <w:rsid w:val="00A82A08"/>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0FF4"/>
    <w:rsid w:val="00A91019"/>
    <w:rsid w:val="00A91A01"/>
    <w:rsid w:val="00A91BA6"/>
    <w:rsid w:val="00A91DAD"/>
    <w:rsid w:val="00A91E74"/>
    <w:rsid w:val="00A92085"/>
    <w:rsid w:val="00A92142"/>
    <w:rsid w:val="00A92379"/>
    <w:rsid w:val="00A924C4"/>
    <w:rsid w:val="00A92576"/>
    <w:rsid w:val="00A9257D"/>
    <w:rsid w:val="00A92675"/>
    <w:rsid w:val="00A9300E"/>
    <w:rsid w:val="00A93241"/>
    <w:rsid w:val="00A9325E"/>
    <w:rsid w:val="00A93725"/>
    <w:rsid w:val="00A9372D"/>
    <w:rsid w:val="00A9373B"/>
    <w:rsid w:val="00A939E6"/>
    <w:rsid w:val="00A93A15"/>
    <w:rsid w:val="00A93CB3"/>
    <w:rsid w:val="00A9427B"/>
    <w:rsid w:val="00A94536"/>
    <w:rsid w:val="00A94AA1"/>
    <w:rsid w:val="00A94C50"/>
    <w:rsid w:val="00A94FAA"/>
    <w:rsid w:val="00A9500C"/>
    <w:rsid w:val="00A952C0"/>
    <w:rsid w:val="00A953BC"/>
    <w:rsid w:val="00A955A8"/>
    <w:rsid w:val="00A95974"/>
    <w:rsid w:val="00A95B9D"/>
    <w:rsid w:val="00A95CE4"/>
    <w:rsid w:val="00A95FCA"/>
    <w:rsid w:val="00A962AA"/>
    <w:rsid w:val="00A96436"/>
    <w:rsid w:val="00A9682F"/>
    <w:rsid w:val="00A9686E"/>
    <w:rsid w:val="00A96977"/>
    <w:rsid w:val="00A96AD1"/>
    <w:rsid w:val="00A96E49"/>
    <w:rsid w:val="00A96E5B"/>
    <w:rsid w:val="00A976AD"/>
    <w:rsid w:val="00A97702"/>
    <w:rsid w:val="00A97B57"/>
    <w:rsid w:val="00A97D6B"/>
    <w:rsid w:val="00AA02D8"/>
    <w:rsid w:val="00AA084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6D"/>
    <w:rsid w:val="00AA6E83"/>
    <w:rsid w:val="00AA6EA8"/>
    <w:rsid w:val="00AA6EC1"/>
    <w:rsid w:val="00AA711D"/>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2B94"/>
    <w:rsid w:val="00AB3211"/>
    <w:rsid w:val="00AB3474"/>
    <w:rsid w:val="00AB3932"/>
    <w:rsid w:val="00AB3C5B"/>
    <w:rsid w:val="00AB3E02"/>
    <w:rsid w:val="00AB3F09"/>
    <w:rsid w:val="00AB3F30"/>
    <w:rsid w:val="00AB4022"/>
    <w:rsid w:val="00AB4349"/>
    <w:rsid w:val="00AB4388"/>
    <w:rsid w:val="00AB46E7"/>
    <w:rsid w:val="00AB487C"/>
    <w:rsid w:val="00AB4D02"/>
    <w:rsid w:val="00AB4E32"/>
    <w:rsid w:val="00AB4F9D"/>
    <w:rsid w:val="00AB55A3"/>
    <w:rsid w:val="00AB5B48"/>
    <w:rsid w:val="00AB5DCE"/>
    <w:rsid w:val="00AB6365"/>
    <w:rsid w:val="00AB64E6"/>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5EDC"/>
    <w:rsid w:val="00AC60BC"/>
    <w:rsid w:val="00AC64AC"/>
    <w:rsid w:val="00AC653D"/>
    <w:rsid w:val="00AC65B4"/>
    <w:rsid w:val="00AC6C6F"/>
    <w:rsid w:val="00AC703E"/>
    <w:rsid w:val="00AC7299"/>
    <w:rsid w:val="00AC7460"/>
    <w:rsid w:val="00AC7BDA"/>
    <w:rsid w:val="00AC7CB8"/>
    <w:rsid w:val="00AC7E3D"/>
    <w:rsid w:val="00AC7E6E"/>
    <w:rsid w:val="00AC7E97"/>
    <w:rsid w:val="00AD05CF"/>
    <w:rsid w:val="00AD0863"/>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DE9"/>
    <w:rsid w:val="00AD4E13"/>
    <w:rsid w:val="00AD54EC"/>
    <w:rsid w:val="00AD5507"/>
    <w:rsid w:val="00AD55E2"/>
    <w:rsid w:val="00AD569C"/>
    <w:rsid w:val="00AD5823"/>
    <w:rsid w:val="00AD5989"/>
    <w:rsid w:val="00AD5A05"/>
    <w:rsid w:val="00AD5CEB"/>
    <w:rsid w:val="00AD6083"/>
    <w:rsid w:val="00AD6CD8"/>
    <w:rsid w:val="00AD6EDA"/>
    <w:rsid w:val="00AD7778"/>
    <w:rsid w:val="00AD7822"/>
    <w:rsid w:val="00AD7F3E"/>
    <w:rsid w:val="00AE0105"/>
    <w:rsid w:val="00AE034A"/>
    <w:rsid w:val="00AE03AD"/>
    <w:rsid w:val="00AE09E2"/>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87C"/>
    <w:rsid w:val="00AE4A33"/>
    <w:rsid w:val="00AE4D11"/>
    <w:rsid w:val="00AE4D79"/>
    <w:rsid w:val="00AE5115"/>
    <w:rsid w:val="00AE5290"/>
    <w:rsid w:val="00AE5ACB"/>
    <w:rsid w:val="00AE5F31"/>
    <w:rsid w:val="00AE6183"/>
    <w:rsid w:val="00AE62B2"/>
    <w:rsid w:val="00AE7082"/>
    <w:rsid w:val="00AE745B"/>
    <w:rsid w:val="00AE784B"/>
    <w:rsid w:val="00AE7E9C"/>
    <w:rsid w:val="00AE7F1F"/>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BE8"/>
    <w:rsid w:val="00AF7E49"/>
    <w:rsid w:val="00B0016B"/>
    <w:rsid w:val="00B003D1"/>
    <w:rsid w:val="00B00635"/>
    <w:rsid w:val="00B00776"/>
    <w:rsid w:val="00B01683"/>
    <w:rsid w:val="00B01720"/>
    <w:rsid w:val="00B01A61"/>
    <w:rsid w:val="00B01FAB"/>
    <w:rsid w:val="00B01FF3"/>
    <w:rsid w:val="00B02314"/>
    <w:rsid w:val="00B02524"/>
    <w:rsid w:val="00B0275E"/>
    <w:rsid w:val="00B027AE"/>
    <w:rsid w:val="00B02EF9"/>
    <w:rsid w:val="00B02F57"/>
    <w:rsid w:val="00B02F93"/>
    <w:rsid w:val="00B03112"/>
    <w:rsid w:val="00B03424"/>
    <w:rsid w:val="00B03495"/>
    <w:rsid w:val="00B036F7"/>
    <w:rsid w:val="00B03C8D"/>
    <w:rsid w:val="00B03CA9"/>
    <w:rsid w:val="00B03CF1"/>
    <w:rsid w:val="00B043A3"/>
    <w:rsid w:val="00B04738"/>
    <w:rsid w:val="00B04744"/>
    <w:rsid w:val="00B049DD"/>
    <w:rsid w:val="00B04F14"/>
    <w:rsid w:val="00B053F0"/>
    <w:rsid w:val="00B0558C"/>
    <w:rsid w:val="00B05936"/>
    <w:rsid w:val="00B05BDC"/>
    <w:rsid w:val="00B05CE4"/>
    <w:rsid w:val="00B05DB7"/>
    <w:rsid w:val="00B05F40"/>
    <w:rsid w:val="00B06484"/>
    <w:rsid w:val="00B06A16"/>
    <w:rsid w:val="00B06AC9"/>
    <w:rsid w:val="00B06B32"/>
    <w:rsid w:val="00B06FAC"/>
    <w:rsid w:val="00B06FAD"/>
    <w:rsid w:val="00B072DA"/>
    <w:rsid w:val="00B072FB"/>
    <w:rsid w:val="00B074E5"/>
    <w:rsid w:val="00B07CE0"/>
    <w:rsid w:val="00B10430"/>
    <w:rsid w:val="00B109E9"/>
    <w:rsid w:val="00B10BA0"/>
    <w:rsid w:val="00B1124A"/>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3FC"/>
    <w:rsid w:val="00B23629"/>
    <w:rsid w:val="00B23774"/>
    <w:rsid w:val="00B23914"/>
    <w:rsid w:val="00B23C27"/>
    <w:rsid w:val="00B23D62"/>
    <w:rsid w:val="00B24828"/>
    <w:rsid w:val="00B24BA6"/>
    <w:rsid w:val="00B24D74"/>
    <w:rsid w:val="00B2507F"/>
    <w:rsid w:val="00B251E8"/>
    <w:rsid w:val="00B25489"/>
    <w:rsid w:val="00B25C55"/>
    <w:rsid w:val="00B25E1C"/>
    <w:rsid w:val="00B25E33"/>
    <w:rsid w:val="00B25EF3"/>
    <w:rsid w:val="00B261AC"/>
    <w:rsid w:val="00B2629F"/>
    <w:rsid w:val="00B263E2"/>
    <w:rsid w:val="00B268FD"/>
    <w:rsid w:val="00B26A3F"/>
    <w:rsid w:val="00B26AE5"/>
    <w:rsid w:val="00B26EA5"/>
    <w:rsid w:val="00B27446"/>
    <w:rsid w:val="00B27669"/>
    <w:rsid w:val="00B27798"/>
    <w:rsid w:val="00B278AC"/>
    <w:rsid w:val="00B27AC4"/>
    <w:rsid w:val="00B27FBF"/>
    <w:rsid w:val="00B300B1"/>
    <w:rsid w:val="00B30637"/>
    <w:rsid w:val="00B3069F"/>
    <w:rsid w:val="00B306C5"/>
    <w:rsid w:val="00B30EF9"/>
    <w:rsid w:val="00B30FA5"/>
    <w:rsid w:val="00B31127"/>
    <w:rsid w:val="00B313C6"/>
    <w:rsid w:val="00B3141B"/>
    <w:rsid w:val="00B31555"/>
    <w:rsid w:val="00B31D27"/>
    <w:rsid w:val="00B322E1"/>
    <w:rsid w:val="00B3234B"/>
    <w:rsid w:val="00B3241C"/>
    <w:rsid w:val="00B3259B"/>
    <w:rsid w:val="00B32BE4"/>
    <w:rsid w:val="00B33266"/>
    <w:rsid w:val="00B3362F"/>
    <w:rsid w:val="00B3369F"/>
    <w:rsid w:val="00B339A2"/>
    <w:rsid w:val="00B33A5C"/>
    <w:rsid w:val="00B33DB9"/>
    <w:rsid w:val="00B340D1"/>
    <w:rsid w:val="00B3423E"/>
    <w:rsid w:val="00B34485"/>
    <w:rsid w:val="00B346A2"/>
    <w:rsid w:val="00B346CB"/>
    <w:rsid w:val="00B34EB1"/>
    <w:rsid w:val="00B34FD4"/>
    <w:rsid w:val="00B350E0"/>
    <w:rsid w:val="00B351DA"/>
    <w:rsid w:val="00B352CA"/>
    <w:rsid w:val="00B3545D"/>
    <w:rsid w:val="00B35672"/>
    <w:rsid w:val="00B35B72"/>
    <w:rsid w:val="00B35CF1"/>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5CA"/>
    <w:rsid w:val="00B4589A"/>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55E"/>
    <w:rsid w:val="00B47722"/>
    <w:rsid w:val="00B47B30"/>
    <w:rsid w:val="00B50046"/>
    <w:rsid w:val="00B50311"/>
    <w:rsid w:val="00B51791"/>
    <w:rsid w:val="00B51ED4"/>
    <w:rsid w:val="00B52042"/>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F8B"/>
    <w:rsid w:val="00B562EE"/>
    <w:rsid w:val="00B5664E"/>
    <w:rsid w:val="00B56701"/>
    <w:rsid w:val="00B5693D"/>
    <w:rsid w:val="00B56B48"/>
    <w:rsid w:val="00B56D5F"/>
    <w:rsid w:val="00B56DC8"/>
    <w:rsid w:val="00B56F92"/>
    <w:rsid w:val="00B571C6"/>
    <w:rsid w:val="00B57321"/>
    <w:rsid w:val="00B574E0"/>
    <w:rsid w:val="00B57948"/>
    <w:rsid w:val="00B57997"/>
    <w:rsid w:val="00B57AF4"/>
    <w:rsid w:val="00B57C95"/>
    <w:rsid w:val="00B57D77"/>
    <w:rsid w:val="00B57DED"/>
    <w:rsid w:val="00B60D9B"/>
    <w:rsid w:val="00B616F3"/>
    <w:rsid w:val="00B6186F"/>
    <w:rsid w:val="00B61C8C"/>
    <w:rsid w:val="00B61E65"/>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759"/>
    <w:rsid w:val="00B66C78"/>
    <w:rsid w:val="00B66E0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7B3"/>
    <w:rsid w:val="00B7181D"/>
    <w:rsid w:val="00B71F06"/>
    <w:rsid w:val="00B72693"/>
    <w:rsid w:val="00B727F7"/>
    <w:rsid w:val="00B7292E"/>
    <w:rsid w:val="00B72EDE"/>
    <w:rsid w:val="00B72F45"/>
    <w:rsid w:val="00B733E9"/>
    <w:rsid w:val="00B733EE"/>
    <w:rsid w:val="00B735C3"/>
    <w:rsid w:val="00B73C1A"/>
    <w:rsid w:val="00B74494"/>
    <w:rsid w:val="00B74E42"/>
    <w:rsid w:val="00B750BF"/>
    <w:rsid w:val="00B75221"/>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521"/>
    <w:rsid w:val="00B81A22"/>
    <w:rsid w:val="00B81E0D"/>
    <w:rsid w:val="00B82288"/>
    <w:rsid w:val="00B82308"/>
    <w:rsid w:val="00B824C0"/>
    <w:rsid w:val="00B82AAA"/>
    <w:rsid w:val="00B82E9B"/>
    <w:rsid w:val="00B836B2"/>
    <w:rsid w:val="00B8383B"/>
    <w:rsid w:val="00B83864"/>
    <w:rsid w:val="00B83CBE"/>
    <w:rsid w:val="00B84232"/>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1C6"/>
    <w:rsid w:val="00B902AF"/>
    <w:rsid w:val="00B9085D"/>
    <w:rsid w:val="00B909F5"/>
    <w:rsid w:val="00B91AEC"/>
    <w:rsid w:val="00B92176"/>
    <w:rsid w:val="00B92239"/>
    <w:rsid w:val="00B9242A"/>
    <w:rsid w:val="00B92A6B"/>
    <w:rsid w:val="00B92DA9"/>
    <w:rsid w:val="00B92EF7"/>
    <w:rsid w:val="00B93486"/>
    <w:rsid w:val="00B93843"/>
    <w:rsid w:val="00B939B0"/>
    <w:rsid w:val="00B93A36"/>
    <w:rsid w:val="00B940F0"/>
    <w:rsid w:val="00B94814"/>
    <w:rsid w:val="00B94FA4"/>
    <w:rsid w:val="00B9501C"/>
    <w:rsid w:val="00B951FF"/>
    <w:rsid w:val="00B956DD"/>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29EE"/>
    <w:rsid w:val="00BA3420"/>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90F"/>
    <w:rsid w:val="00BB099D"/>
    <w:rsid w:val="00BB0BB0"/>
    <w:rsid w:val="00BB0BFE"/>
    <w:rsid w:val="00BB0DE8"/>
    <w:rsid w:val="00BB0F12"/>
    <w:rsid w:val="00BB115A"/>
    <w:rsid w:val="00BB12CE"/>
    <w:rsid w:val="00BB195D"/>
    <w:rsid w:val="00BB1E7C"/>
    <w:rsid w:val="00BB25EF"/>
    <w:rsid w:val="00BB29DF"/>
    <w:rsid w:val="00BB2E8B"/>
    <w:rsid w:val="00BB31B4"/>
    <w:rsid w:val="00BB34BB"/>
    <w:rsid w:val="00BB352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90C"/>
    <w:rsid w:val="00BB6A5B"/>
    <w:rsid w:val="00BB6BFF"/>
    <w:rsid w:val="00BB6D7B"/>
    <w:rsid w:val="00BB6E49"/>
    <w:rsid w:val="00BB6F4B"/>
    <w:rsid w:val="00BB71DC"/>
    <w:rsid w:val="00BB729A"/>
    <w:rsid w:val="00BB76EA"/>
    <w:rsid w:val="00BB7766"/>
    <w:rsid w:val="00BB7A96"/>
    <w:rsid w:val="00BC0A41"/>
    <w:rsid w:val="00BC133D"/>
    <w:rsid w:val="00BC1357"/>
    <w:rsid w:val="00BC1ACE"/>
    <w:rsid w:val="00BC1B73"/>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6D34"/>
    <w:rsid w:val="00BC7803"/>
    <w:rsid w:val="00BC7F04"/>
    <w:rsid w:val="00BD0053"/>
    <w:rsid w:val="00BD0271"/>
    <w:rsid w:val="00BD03C8"/>
    <w:rsid w:val="00BD0602"/>
    <w:rsid w:val="00BD104E"/>
    <w:rsid w:val="00BD148C"/>
    <w:rsid w:val="00BD18BD"/>
    <w:rsid w:val="00BD1ADB"/>
    <w:rsid w:val="00BD1D39"/>
    <w:rsid w:val="00BD1FFC"/>
    <w:rsid w:val="00BD2319"/>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3EED"/>
    <w:rsid w:val="00BE4204"/>
    <w:rsid w:val="00BE43CC"/>
    <w:rsid w:val="00BE45E0"/>
    <w:rsid w:val="00BE4707"/>
    <w:rsid w:val="00BE475A"/>
    <w:rsid w:val="00BE47C3"/>
    <w:rsid w:val="00BE530C"/>
    <w:rsid w:val="00BE543B"/>
    <w:rsid w:val="00BE56C5"/>
    <w:rsid w:val="00BE57F5"/>
    <w:rsid w:val="00BE5B2F"/>
    <w:rsid w:val="00BE6074"/>
    <w:rsid w:val="00BE62C3"/>
    <w:rsid w:val="00BE632A"/>
    <w:rsid w:val="00BE6392"/>
    <w:rsid w:val="00BE6618"/>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6B4"/>
    <w:rsid w:val="00BF785B"/>
    <w:rsid w:val="00BF79C8"/>
    <w:rsid w:val="00BF7B71"/>
    <w:rsid w:val="00BF7D97"/>
    <w:rsid w:val="00C00194"/>
    <w:rsid w:val="00C001F8"/>
    <w:rsid w:val="00C0053A"/>
    <w:rsid w:val="00C006A6"/>
    <w:rsid w:val="00C007F2"/>
    <w:rsid w:val="00C0103B"/>
    <w:rsid w:val="00C0112F"/>
    <w:rsid w:val="00C01A00"/>
    <w:rsid w:val="00C01A5B"/>
    <w:rsid w:val="00C01AB3"/>
    <w:rsid w:val="00C01FBA"/>
    <w:rsid w:val="00C020A9"/>
    <w:rsid w:val="00C02312"/>
    <w:rsid w:val="00C02368"/>
    <w:rsid w:val="00C02405"/>
    <w:rsid w:val="00C029CF"/>
    <w:rsid w:val="00C02D95"/>
    <w:rsid w:val="00C03011"/>
    <w:rsid w:val="00C0315D"/>
    <w:rsid w:val="00C0334E"/>
    <w:rsid w:val="00C03829"/>
    <w:rsid w:val="00C03C1C"/>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5F8F"/>
    <w:rsid w:val="00C0604E"/>
    <w:rsid w:val="00C062AB"/>
    <w:rsid w:val="00C0636D"/>
    <w:rsid w:val="00C0657B"/>
    <w:rsid w:val="00C06ADA"/>
    <w:rsid w:val="00C0701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65B"/>
    <w:rsid w:val="00C12893"/>
    <w:rsid w:val="00C12F75"/>
    <w:rsid w:val="00C13320"/>
    <w:rsid w:val="00C137B1"/>
    <w:rsid w:val="00C137D3"/>
    <w:rsid w:val="00C13BCA"/>
    <w:rsid w:val="00C13C9D"/>
    <w:rsid w:val="00C13D8C"/>
    <w:rsid w:val="00C14103"/>
    <w:rsid w:val="00C1463F"/>
    <w:rsid w:val="00C151FD"/>
    <w:rsid w:val="00C15705"/>
    <w:rsid w:val="00C15A2F"/>
    <w:rsid w:val="00C15CE2"/>
    <w:rsid w:val="00C15E1A"/>
    <w:rsid w:val="00C15EDB"/>
    <w:rsid w:val="00C16064"/>
    <w:rsid w:val="00C1652A"/>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5FA"/>
    <w:rsid w:val="00C25AA8"/>
    <w:rsid w:val="00C2672C"/>
    <w:rsid w:val="00C26B43"/>
    <w:rsid w:val="00C26B60"/>
    <w:rsid w:val="00C26C59"/>
    <w:rsid w:val="00C26CF8"/>
    <w:rsid w:val="00C26D5F"/>
    <w:rsid w:val="00C26F74"/>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DB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A93"/>
    <w:rsid w:val="00C37BD6"/>
    <w:rsid w:val="00C40353"/>
    <w:rsid w:val="00C40372"/>
    <w:rsid w:val="00C405EE"/>
    <w:rsid w:val="00C406AE"/>
    <w:rsid w:val="00C40DC6"/>
    <w:rsid w:val="00C41072"/>
    <w:rsid w:val="00C413BA"/>
    <w:rsid w:val="00C41A62"/>
    <w:rsid w:val="00C41BD3"/>
    <w:rsid w:val="00C41D55"/>
    <w:rsid w:val="00C41F0D"/>
    <w:rsid w:val="00C41F5E"/>
    <w:rsid w:val="00C4204A"/>
    <w:rsid w:val="00C4267C"/>
    <w:rsid w:val="00C42F66"/>
    <w:rsid w:val="00C43D91"/>
    <w:rsid w:val="00C4416F"/>
    <w:rsid w:val="00C444B5"/>
    <w:rsid w:val="00C44CE4"/>
    <w:rsid w:val="00C45211"/>
    <w:rsid w:val="00C45F0C"/>
    <w:rsid w:val="00C46508"/>
    <w:rsid w:val="00C46557"/>
    <w:rsid w:val="00C4723C"/>
    <w:rsid w:val="00C4754C"/>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18B"/>
    <w:rsid w:val="00C53627"/>
    <w:rsid w:val="00C538B7"/>
    <w:rsid w:val="00C53DD2"/>
    <w:rsid w:val="00C54067"/>
    <w:rsid w:val="00C54550"/>
    <w:rsid w:val="00C54583"/>
    <w:rsid w:val="00C5461B"/>
    <w:rsid w:val="00C54938"/>
    <w:rsid w:val="00C54A79"/>
    <w:rsid w:val="00C54ACC"/>
    <w:rsid w:val="00C54CDF"/>
    <w:rsid w:val="00C54E5F"/>
    <w:rsid w:val="00C55068"/>
    <w:rsid w:val="00C551CF"/>
    <w:rsid w:val="00C5540A"/>
    <w:rsid w:val="00C555A0"/>
    <w:rsid w:val="00C55BF2"/>
    <w:rsid w:val="00C55FB9"/>
    <w:rsid w:val="00C56275"/>
    <w:rsid w:val="00C56436"/>
    <w:rsid w:val="00C56825"/>
    <w:rsid w:val="00C5699C"/>
    <w:rsid w:val="00C56C29"/>
    <w:rsid w:val="00C57236"/>
    <w:rsid w:val="00C57461"/>
    <w:rsid w:val="00C57492"/>
    <w:rsid w:val="00C574CC"/>
    <w:rsid w:val="00C57513"/>
    <w:rsid w:val="00C57939"/>
    <w:rsid w:val="00C57E36"/>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EDB"/>
    <w:rsid w:val="00C633FC"/>
    <w:rsid w:val="00C63D4B"/>
    <w:rsid w:val="00C64086"/>
    <w:rsid w:val="00C6409C"/>
    <w:rsid w:val="00C6431C"/>
    <w:rsid w:val="00C6439E"/>
    <w:rsid w:val="00C6444E"/>
    <w:rsid w:val="00C645B8"/>
    <w:rsid w:val="00C64869"/>
    <w:rsid w:val="00C648B1"/>
    <w:rsid w:val="00C64AC4"/>
    <w:rsid w:val="00C64B3F"/>
    <w:rsid w:val="00C64C19"/>
    <w:rsid w:val="00C650A7"/>
    <w:rsid w:val="00C652F7"/>
    <w:rsid w:val="00C65A79"/>
    <w:rsid w:val="00C65E47"/>
    <w:rsid w:val="00C66478"/>
    <w:rsid w:val="00C66FD0"/>
    <w:rsid w:val="00C67048"/>
    <w:rsid w:val="00C673C6"/>
    <w:rsid w:val="00C6763D"/>
    <w:rsid w:val="00C67793"/>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77FF2"/>
    <w:rsid w:val="00C800B4"/>
    <w:rsid w:val="00C801C8"/>
    <w:rsid w:val="00C80855"/>
    <w:rsid w:val="00C80FDC"/>
    <w:rsid w:val="00C80FFA"/>
    <w:rsid w:val="00C8154F"/>
    <w:rsid w:val="00C81825"/>
    <w:rsid w:val="00C820A3"/>
    <w:rsid w:val="00C8212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449"/>
    <w:rsid w:val="00C86535"/>
    <w:rsid w:val="00C86876"/>
    <w:rsid w:val="00C86901"/>
    <w:rsid w:val="00C86911"/>
    <w:rsid w:val="00C86C0C"/>
    <w:rsid w:val="00C86E77"/>
    <w:rsid w:val="00C87276"/>
    <w:rsid w:val="00C872E9"/>
    <w:rsid w:val="00C87775"/>
    <w:rsid w:val="00C87AB3"/>
    <w:rsid w:val="00C87AC9"/>
    <w:rsid w:val="00C87B36"/>
    <w:rsid w:val="00C87F23"/>
    <w:rsid w:val="00C87F63"/>
    <w:rsid w:val="00C9047B"/>
    <w:rsid w:val="00C9069E"/>
    <w:rsid w:val="00C907E8"/>
    <w:rsid w:val="00C911F5"/>
    <w:rsid w:val="00C91613"/>
    <w:rsid w:val="00C9166D"/>
    <w:rsid w:val="00C916E8"/>
    <w:rsid w:val="00C9189B"/>
    <w:rsid w:val="00C91A9A"/>
    <w:rsid w:val="00C91B61"/>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239"/>
    <w:rsid w:val="00C965CD"/>
    <w:rsid w:val="00C96A10"/>
    <w:rsid w:val="00C96B6A"/>
    <w:rsid w:val="00C96D9F"/>
    <w:rsid w:val="00C96FB9"/>
    <w:rsid w:val="00C974C5"/>
    <w:rsid w:val="00C978A0"/>
    <w:rsid w:val="00C978D7"/>
    <w:rsid w:val="00C97A24"/>
    <w:rsid w:val="00C97F56"/>
    <w:rsid w:val="00CA12C2"/>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05B"/>
    <w:rsid w:val="00CA549E"/>
    <w:rsid w:val="00CA55F4"/>
    <w:rsid w:val="00CA562E"/>
    <w:rsid w:val="00CA574B"/>
    <w:rsid w:val="00CA641D"/>
    <w:rsid w:val="00CA68F4"/>
    <w:rsid w:val="00CA7231"/>
    <w:rsid w:val="00CA74E2"/>
    <w:rsid w:val="00CA7763"/>
    <w:rsid w:val="00CB0525"/>
    <w:rsid w:val="00CB0B44"/>
    <w:rsid w:val="00CB0B8F"/>
    <w:rsid w:val="00CB0C82"/>
    <w:rsid w:val="00CB0CFB"/>
    <w:rsid w:val="00CB0E12"/>
    <w:rsid w:val="00CB10B7"/>
    <w:rsid w:val="00CB15DB"/>
    <w:rsid w:val="00CB188C"/>
    <w:rsid w:val="00CB18D5"/>
    <w:rsid w:val="00CB21BC"/>
    <w:rsid w:val="00CB23A6"/>
    <w:rsid w:val="00CB27DA"/>
    <w:rsid w:val="00CB2971"/>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5FB4"/>
    <w:rsid w:val="00CB6045"/>
    <w:rsid w:val="00CB6062"/>
    <w:rsid w:val="00CB611F"/>
    <w:rsid w:val="00CB61BE"/>
    <w:rsid w:val="00CB66AE"/>
    <w:rsid w:val="00CB708D"/>
    <w:rsid w:val="00CB724D"/>
    <w:rsid w:val="00CB7309"/>
    <w:rsid w:val="00CB75BA"/>
    <w:rsid w:val="00CB7824"/>
    <w:rsid w:val="00CB7A45"/>
    <w:rsid w:val="00CB7BB4"/>
    <w:rsid w:val="00CB7C6B"/>
    <w:rsid w:val="00CC0E93"/>
    <w:rsid w:val="00CC128E"/>
    <w:rsid w:val="00CC2339"/>
    <w:rsid w:val="00CC239C"/>
    <w:rsid w:val="00CC2826"/>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0C5"/>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9B9"/>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D0B"/>
    <w:rsid w:val="00CD2DCB"/>
    <w:rsid w:val="00CD2E0E"/>
    <w:rsid w:val="00CD3004"/>
    <w:rsid w:val="00CD36C5"/>
    <w:rsid w:val="00CD3C9A"/>
    <w:rsid w:val="00CD4058"/>
    <w:rsid w:val="00CD40C9"/>
    <w:rsid w:val="00CD447C"/>
    <w:rsid w:val="00CD44C5"/>
    <w:rsid w:val="00CD4758"/>
    <w:rsid w:val="00CD4F79"/>
    <w:rsid w:val="00CD535C"/>
    <w:rsid w:val="00CD59E7"/>
    <w:rsid w:val="00CD5D21"/>
    <w:rsid w:val="00CD6191"/>
    <w:rsid w:val="00CD67E2"/>
    <w:rsid w:val="00CD6DA7"/>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46"/>
    <w:rsid w:val="00CF0266"/>
    <w:rsid w:val="00CF0779"/>
    <w:rsid w:val="00CF09E0"/>
    <w:rsid w:val="00CF0A5F"/>
    <w:rsid w:val="00CF0A8D"/>
    <w:rsid w:val="00CF0E60"/>
    <w:rsid w:val="00CF134B"/>
    <w:rsid w:val="00CF1D15"/>
    <w:rsid w:val="00CF2C71"/>
    <w:rsid w:val="00CF2C7E"/>
    <w:rsid w:val="00CF33D8"/>
    <w:rsid w:val="00CF350B"/>
    <w:rsid w:val="00CF3CE9"/>
    <w:rsid w:val="00CF40DF"/>
    <w:rsid w:val="00CF42E4"/>
    <w:rsid w:val="00CF438C"/>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D3"/>
    <w:rsid w:val="00D032FD"/>
    <w:rsid w:val="00D0339D"/>
    <w:rsid w:val="00D03432"/>
    <w:rsid w:val="00D03B59"/>
    <w:rsid w:val="00D04366"/>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221"/>
    <w:rsid w:val="00D105BA"/>
    <w:rsid w:val="00D10913"/>
    <w:rsid w:val="00D10A3B"/>
    <w:rsid w:val="00D10C13"/>
    <w:rsid w:val="00D10C7A"/>
    <w:rsid w:val="00D1105C"/>
    <w:rsid w:val="00D1108D"/>
    <w:rsid w:val="00D11D29"/>
    <w:rsid w:val="00D122D1"/>
    <w:rsid w:val="00D12571"/>
    <w:rsid w:val="00D1261F"/>
    <w:rsid w:val="00D1275A"/>
    <w:rsid w:val="00D1289B"/>
    <w:rsid w:val="00D128C5"/>
    <w:rsid w:val="00D12C12"/>
    <w:rsid w:val="00D12D9E"/>
    <w:rsid w:val="00D12F33"/>
    <w:rsid w:val="00D135C5"/>
    <w:rsid w:val="00D1398B"/>
    <w:rsid w:val="00D13A39"/>
    <w:rsid w:val="00D13A89"/>
    <w:rsid w:val="00D13BC4"/>
    <w:rsid w:val="00D13C06"/>
    <w:rsid w:val="00D13CEA"/>
    <w:rsid w:val="00D13E28"/>
    <w:rsid w:val="00D150DF"/>
    <w:rsid w:val="00D15566"/>
    <w:rsid w:val="00D155F6"/>
    <w:rsid w:val="00D159D7"/>
    <w:rsid w:val="00D15E43"/>
    <w:rsid w:val="00D15E73"/>
    <w:rsid w:val="00D1623D"/>
    <w:rsid w:val="00D16506"/>
    <w:rsid w:val="00D16741"/>
    <w:rsid w:val="00D1689D"/>
    <w:rsid w:val="00D16CAA"/>
    <w:rsid w:val="00D16D4C"/>
    <w:rsid w:val="00D16D8B"/>
    <w:rsid w:val="00D16DC5"/>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3F6C"/>
    <w:rsid w:val="00D244FE"/>
    <w:rsid w:val="00D2495F"/>
    <w:rsid w:val="00D2496D"/>
    <w:rsid w:val="00D24F9C"/>
    <w:rsid w:val="00D2507F"/>
    <w:rsid w:val="00D2526A"/>
    <w:rsid w:val="00D25347"/>
    <w:rsid w:val="00D25598"/>
    <w:rsid w:val="00D25B58"/>
    <w:rsid w:val="00D25F1D"/>
    <w:rsid w:val="00D262DC"/>
    <w:rsid w:val="00D26401"/>
    <w:rsid w:val="00D26707"/>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0E3"/>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096"/>
    <w:rsid w:val="00D35334"/>
    <w:rsid w:val="00D354A5"/>
    <w:rsid w:val="00D354C0"/>
    <w:rsid w:val="00D35758"/>
    <w:rsid w:val="00D35C36"/>
    <w:rsid w:val="00D36F29"/>
    <w:rsid w:val="00D36FF6"/>
    <w:rsid w:val="00D37244"/>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1F3B"/>
    <w:rsid w:val="00D420A6"/>
    <w:rsid w:val="00D421AF"/>
    <w:rsid w:val="00D42721"/>
    <w:rsid w:val="00D42801"/>
    <w:rsid w:val="00D42BA0"/>
    <w:rsid w:val="00D42EA0"/>
    <w:rsid w:val="00D42FB2"/>
    <w:rsid w:val="00D43233"/>
    <w:rsid w:val="00D4366F"/>
    <w:rsid w:val="00D43886"/>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0A"/>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DBA"/>
    <w:rsid w:val="00D54083"/>
    <w:rsid w:val="00D542F8"/>
    <w:rsid w:val="00D54711"/>
    <w:rsid w:val="00D54C14"/>
    <w:rsid w:val="00D55514"/>
    <w:rsid w:val="00D5585A"/>
    <w:rsid w:val="00D564FF"/>
    <w:rsid w:val="00D56580"/>
    <w:rsid w:val="00D56D27"/>
    <w:rsid w:val="00D56E67"/>
    <w:rsid w:val="00D573E6"/>
    <w:rsid w:val="00D576E8"/>
    <w:rsid w:val="00D5785C"/>
    <w:rsid w:val="00D5790C"/>
    <w:rsid w:val="00D60517"/>
    <w:rsid w:val="00D60883"/>
    <w:rsid w:val="00D60B49"/>
    <w:rsid w:val="00D60CB2"/>
    <w:rsid w:val="00D61857"/>
    <w:rsid w:val="00D61B4D"/>
    <w:rsid w:val="00D61BD6"/>
    <w:rsid w:val="00D622CE"/>
    <w:rsid w:val="00D62FC8"/>
    <w:rsid w:val="00D63120"/>
    <w:rsid w:val="00D63567"/>
    <w:rsid w:val="00D63585"/>
    <w:rsid w:val="00D6365D"/>
    <w:rsid w:val="00D6366A"/>
    <w:rsid w:val="00D6397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79D"/>
    <w:rsid w:val="00D76C13"/>
    <w:rsid w:val="00D76FAD"/>
    <w:rsid w:val="00D77194"/>
    <w:rsid w:val="00D77803"/>
    <w:rsid w:val="00D7783D"/>
    <w:rsid w:val="00D77F58"/>
    <w:rsid w:val="00D8017E"/>
    <w:rsid w:val="00D803DF"/>
    <w:rsid w:val="00D809F3"/>
    <w:rsid w:val="00D80A8D"/>
    <w:rsid w:val="00D80B23"/>
    <w:rsid w:val="00D8121A"/>
    <w:rsid w:val="00D8170F"/>
    <w:rsid w:val="00D817E4"/>
    <w:rsid w:val="00D819D2"/>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072B"/>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5BD"/>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40E"/>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00"/>
    <w:rsid w:val="00DA3445"/>
    <w:rsid w:val="00DA3609"/>
    <w:rsid w:val="00DA395A"/>
    <w:rsid w:val="00DA3F57"/>
    <w:rsid w:val="00DA41D6"/>
    <w:rsid w:val="00DA431F"/>
    <w:rsid w:val="00DA46D3"/>
    <w:rsid w:val="00DA4901"/>
    <w:rsid w:val="00DA4B2C"/>
    <w:rsid w:val="00DA4F1A"/>
    <w:rsid w:val="00DA5199"/>
    <w:rsid w:val="00DA56F3"/>
    <w:rsid w:val="00DA5CA6"/>
    <w:rsid w:val="00DA5D30"/>
    <w:rsid w:val="00DA5D42"/>
    <w:rsid w:val="00DA5DD7"/>
    <w:rsid w:val="00DA645E"/>
    <w:rsid w:val="00DA6736"/>
    <w:rsid w:val="00DA69AD"/>
    <w:rsid w:val="00DA6AB6"/>
    <w:rsid w:val="00DA6F2C"/>
    <w:rsid w:val="00DA705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37C9"/>
    <w:rsid w:val="00DB41AA"/>
    <w:rsid w:val="00DB42F5"/>
    <w:rsid w:val="00DB4490"/>
    <w:rsid w:val="00DB4A23"/>
    <w:rsid w:val="00DB4A77"/>
    <w:rsid w:val="00DB4F74"/>
    <w:rsid w:val="00DB509A"/>
    <w:rsid w:val="00DB52F3"/>
    <w:rsid w:val="00DB53A4"/>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932"/>
    <w:rsid w:val="00DC39DD"/>
    <w:rsid w:val="00DC3AA6"/>
    <w:rsid w:val="00DC3B7B"/>
    <w:rsid w:val="00DC4021"/>
    <w:rsid w:val="00DC4BD6"/>
    <w:rsid w:val="00DC4E1E"/>
    <w:rsid w:val="00DC50EB"/>
    <w:rsid w:val="00DC5387"/>
    <w:rsid w:val="00DC5533"/>
    <w:rsid w:val="00DC5FDB"/>
    <w:rsid w:val="00DC601A"/>
    <w:rsid w:val="00DC61A5"/>
    <w:rsid w:val="00DC64D3"/>
    <w:rsid w:val="00DC65F0"/>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D58"/>
    <w:rsid w:val="00DD2F45"/>
    <w:rsid w:val="00DD3900"/>
    <w:rsid w:val="00DD3D26"/>
    <w:rsid w:val="00DD4360"/>
    <w:rsid w:val="00DD46B3"/>
    <w:rsid w:val="00DD4762"/>
    <w:rsid w:val="00DD4903"/>
    <w:rsid w:val="00DD498F"/>
    <w:rsid w:val="00DD4B24"/>
    <w:rsid w:val="00DD4C42"/>
    <w:rsid w:val="00DD51C9"/>
    <w:rsid w:val="00DD530F"/>
    <w:rsid w:val="00DD5D47"/>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0E4"/>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0E8"/>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0E2F"/>
    <w:rsid w:val="00E0127E"/>
    <w:rsid w:val="00E015A8"/>
    <w:rsid w:val="00E018C3"/>
    <w:rsid w:val="00E01D6E"/>
    <w:rsid w:val="00E02098"/>
    <w:rsid w:val="00E02218"/>
    <w:rsid w:val="00E02547"/>
    <w:rsid w:val="00E02833"/>
    <w:rsid w:val="00E02990"/>
    <w:rsid w:val="00E02DAB"/>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6E32"/>
    <w:rsid w:val="00E072E4"/>
    <w:rsid w:val="00E07326"/>
    <w:rsid w:val="00E07669"/>
    <w:rsid w:val="00E1008A"/>
    <w:rsid w:val="00E10346"/>
    <w:rsid w:val="00E10412"/>
    <w:rsid w:val="00E10551"/>
    <w:rsid w:val="00E105D0"/>
    <w:rsid w:val="00E1065D"/>
    <w:rsid w:val="00E10956"/>
    <w:rsid w:val="00E10CB5"/>
    <w:rsid w:val="00E10D9E"/>
    <w:rsid w:val="00E116CA"/>
    <w:rsid w:val="00E116EA"/>
    <w:rsid w:val="00E11B4C"/>
    <w:rsid w:val="00E11CD2"/>
    <w:rsid w:val="00E11D4B"/>
    <w:rsid w:val="00E11EDE"/>
    <w:rsid w:val="00E11F10"/>
    <w:rsid w:val="00E11F11"/>
    <w:rsid w:val="00E12312"/>
    <w:rsid w:val="00E1274E"/>
    <w:rsid w:val="00E12D91"/>
    <w:rsid w:val="00E13099"/>
    <w:rsid w:val="00E13364"/>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6B62"/>
    <w:rsid w:val="00E17860"/>
    <w:rsid w:val="00E17F5D"/>
    <w:rsid w:val="00E20033"/>
    <w:rsid w:val="00E20D8E"/>
    <w:rsid w:val="00E20FE3"/>
    <w:rsid w:val="00E21073"/>
    <w:rsid w:val="00E219F6"/>
    <w:rsid w:val="00E21BD0"/>
    <w:rsid w:val="00E21C28"/>
    <w:rsid w:val="00E21E30"/>
    <w:rsid w:val="00E21F17"/>
    <w:rsid w:val="00E22454"/>
    <w:rsid w:val="00E229C2"/>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5BD"/>
    <w:rsid w:val="00E36B3A"/>
    <w:rsid w:val="00E36F9E"/>
    <w:rsid w:val="00E37409"/>
    <w:rsid w:val="00E3756A"/>
    <w:rsid w:val="00E378A2"/>
    <w:rsid w:val="00E37A1B"/>
    <w:rsid w:val="00E37A5B"/>
    <w:rsid w:val="00E4033F"/>
    <w:rsid w:val="00E4049C"/>
    <w:rsid w:val="00E40944"/>
    <w:rsid w:val="00E41181"/>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DCE"/>
    <w:rsid w:val="00E47E16"/>
    <w:rsid w:val="00E47E4E"/>
    <w:rsid w:val="00E50065"/>
    <w:rsid w:val="00E501D1"/>
    <w:rsid w:val="00E50E2B"/>
    <w:rsid w:val="00E510F5"/>
    <w:rsid w:val="00E51652"/>
    <w:rsid w:val="00E51A36"/>
    <w:rsid w:val="00E51B50"/>
    <w:rsid w:val="00E51D31"/>
    <w:rsid w:val="00E520F0"/>
    <w:rsid w:val="00E523A8"/>
    <w:rsid w:val="00E52C70"/>
    <w:rsid w:val="00E530F4"/>
    <w:rsid w:val="00E53496"/>
    <w:rsid w:val="00E534A5"/>
    <w:rsid w:val="00E5382E"/>
    <w:rsid w:val="00E53E69"/>
    <w:rsid w:val="00E54229"/>
    <w:rsid w:val="00E54263"/>
    <w:rsid w:val="00E543A7"/>
    <w:rsid w:val="00E543C1"/>
    <w:rsid w:val="00E5442F"/>
    <w:rsid w:val="00E5447B"/>
    <w:rsid w:val="00E550BD"/>
    <w:rsid w:val="00E5521E"/>
    <w:rsid w:val="00E557EF"/>
    <w:rsid w:val="00E55A39"/>
    <w:rsid w:val="00E55A82"/>
    <w:rsid w:val="00E55F6D"/>
    <w:rsid w:val="00E565D2"/>
    <w:rsid w:val="00E5672C"/>
    <w:rsid w:val="00E56939"/>
    <w:rsid w:val="00E56CAC"/>
    <w:rsid w:val="00E56E49"/>
    <w:rsid w:val="00E56EE5"/>
    <w:rsid w:val="00E57041"/>
    <w:rsid w:val="00E5765C"/>
    <w:rsid w:val="00E57662"/>
    <w:rsid w:val="00E57935"/>
    <w:rsid w:val="00E57FCD"/>
    <w:rsid w:val="00E60539"/>
    <w:rsid w:val="00E609D9"/>
    <w:rsid w:val="00E60C55"/>
    <w:rsid w:val="00E60CB4"/>
    <w:rsid w:val="00E61326"/>
    <w:rsid w:val="00E61336"/>
    <w:rsid w:val="00E61678"/>
    <w:rsid w:val="00E61BAF"/>
    <w:rsid w:val="00E61D0C"/>
    <w:rsid w:val="00E61E0C"/>
    <w:rsid w:val="00E61E6E"/>
    <w:rsid w:val="00E620EC"/>
    <w:rsid w:val="00E62251"/>
    <w:rsid w:val="00E622ED"/>
    <w:rsid w:val="00E6232B"/>
    <w:rsid w:val="00E623AD"/>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C53"/>
    <w:rsid w:val="00E65F29"/>
    <w:rsid w:val="00E66159"/>
    <w:rsid w:val="00E6627C"/>
    <w:rsid w:val="00E66C16"/>
    <w:rsid w:val="00E66C5D"/>
    <w:rsid w:val="00E66D7F"/>
    <w:rsid w:val="00E66D88"/>
    <w:rsid w:val="00E670BF"/>
    <w:rsid w:val="00E6745E"/>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BF"/>
    <w:rsid w:val="00E82733"/>
    <w:rsid w:val="00E82750"/>
    <w:rsid w:val="00E82791"/>
    <w:rsid w:val="00E82911"/>
    <w:rsid w:val="00E82AB3"/>
    <w:rsid w:val="00E82B63"/>
    <w:rsid w:val="00E8314F"/>
    <w:rsid w:val="00E837FB"/>
    <w:rsid w:val="00E83AC1"/>
    <w:rsid w:val="00E83B0C"/>
    <w:rsid w:val="00E83B5C"/>
    <w:rsid w:val="00E83D0C"/>
    <w:rsid w:val="00E83DA2"/>
    <w:rsid w:val="00E843D3"/>
    <w:rsid w:val="00E84758"/>
    <w:rsid w:val="00E8488A"/>
    <w:rsid w:val="00E84906"/>
    <w:rsid w:val="00E84915"/>
    <w:rsid w:val="00E8497C"/>
    <w:rsid w:val="00E84A9F"/>
    <w:rsid w:val="00E84B14"/>
    <w:rsid w:val="00E85BCD"/>
    <w:rsid w:val="00E860E5"/>
    <w:rsid w:val="00E8703B"/>
    <w:rsid w:val="00E87352"/>
    <w:rsid w:val="00E877FC"/>
    <w:rsid w:val="00E87850"/>
    <w:rsid w:val="00E87A87"/>
    <w:rsid w:val="00E87AF8"/>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2F42"/>
    <w:rsid w:val="00E932B5"/>
    <w:rsid w:val="00E93300"/>
    <w:rsid w:val="00E93544"/>
    <w:rsid w:val="00E93A0C"/>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495"/>
    <w:rsid w:val="00E968B4"/>
    <w:rsid w:val="00E96B04"/>
    <w:rsid w:val="00E96BB0"/>
    <w:rsid w:val="00E96DCA"/>
    <w:rsid w:val="00E96F97"/>
    <w:rsid w:val="00E9722D"/>
    <w:rsid w:val="00E9723A"/>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E0"/>
    <w:rsid w:val="00EA32F0"/>
    <w:rsid w:val="00EA3649"/>
    <w:rsid w:val="00EA36E8"/>
    <w:rsid w:val="00EA3A6B"/>
    <w:rsid w:val="00EA3B37"/>
    <w:rsid w:val="00EA3B67"/>
    <w:rsid w:val="00EA3DE1"/>
    <w:rsid w:val="00EA3EAA"/>
    <w:rsid w:val="00EA3F41"/>
    <w:rsid w:val="00EA3FBA"/>
    <w:rsid w:val="00EA4864"/>
    <w:rsid w:val="00EA519A"/>
    <w:rsid w:val="00EA5256"/>
    <w:rsid w:val="00EA5375"/>
    <w:rsid w:val="00EA5629"/>
    <w:rsid w:val="00EA57BA"/>
    <w:rsid w:val="00EA585F"/>
    <w:rsid w:val="00EA593A"/>
    <w:rsid w:val="00EA5962"/>
    <w:rsid w:val="00EA5BB3"/>
    <w:rsid w:val="00EA5D8D"/>
    <w:rsid w:val="00EA6809"/>
    <w:rsid w:val="00EA76B9"/>
    <w:rsid w:val="00EA7B3A"/>
    <w:rsid w:val="00EA7C2F"/>
    <w:rsid w:val="00EA7D5D"/>
    <w:rsid w:val="00EA7FAB"/>
    <w:rsid w:val="00EB012B"/>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35"/>
    <w:rsid w:val="00EB30FE"/>
    <w:rsid w:val="00EB3283"/>
    <w:rsid w:val="00EB32ED"/>
    <w:rsid w:val="00EB3364"/>
    <w:rsid w:val="00EB3442"/>
    <w:rsid w:val="00EB3CB4"/>
    <w:rsid w:val="00EB3CB7"/>
    <w:rsid w:val="00EB3F2A"/>
    <w:rsid w:val="00EB443B"/>
    <w:rsid w:val="00EB468C"/>
    <w:rsid w:val="00EB46B9"/>
    <w:rsid w:val="00EB4C64"/>
    <w:rsid w:val="00EB5145"/>
    <w:rsid w:val="00EB5176"/>
    <w:rsid w:val="00EB6058"/>
    <w:rsid w:val="00EB65DE"/>
    <w:rsid w:val="00EB6E4D"/>
    <w:rsid w:val="00EB6F5C"/>
    <w:rsid w:val="00EB72D8"/>
    <w:rsid w:val="00EB7314"/>
    <w:rsid w:val="00EB7B97"/>
    <w:rsid w:val="00EB7F95"/>
    <w:rsid w:val="00EC029B"/>
    <w:rsid w:val="00EC104B"/>
    <w:rsid w:val="00EC19A4"/>
    <w:rsid w:val="00EC1A23"/>
    <w:rsid w:val="00EC1BFD"/>
    <w:rsid w:val="00EC25AA"/>
    <w:rsid w:val="00EC27EE"/>
    <w:rsid w:val="00EC2C7A"/>
    <w:rsid w:val="00EC2CF7"/>
    <w:rsid w:val="00EC327F"/>
    <w:rsid w:val="00EC33C9"/>
    <w:rsid w:val="00EC34A5"/>
    <w:rsid w:val="00EC3D2A"/>
    <w:rsid w:val="00EC3FC2"/>
    <w:rsid w:val="00EC42C1"/>
    <w:rsid w:val="00EC46AE"/>
    <w:rsid w:val="00EC47E0"/>
    <w:rsid w:val="00EC4815"/>
    <w:rsid w:val="00EC4C73"/>
    <w:rsid w:val="00EC4E6D"/>
    <w:rsid w:val="00EC4F53"/>
    <w:rsid w:val="00EC51A3"/>
    <w:rsid w:val="00EC564D"/>
    <w:rsid w:val="00EC570C"/>
    <w:rsid w:val="00EC58FD"/>
    <w:rsid w:val="00EC5A71"/>
    <w:rsid w:val="00EC5CC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0FF9"/>
    <w:rsid w:val="00ED1072"/>
    <w:rsid w:val="00ED1777"/>
    <w:rsid w:val="00ED1DBD"/>
    <w:rsid w:val="00ED1E47"/>
    <w:rsid w:val="00ED1FCB"/>
    <w:rsid w:val="00ED2969"/>
    <w:rsid w:val="00ED2E34"/>
    <w:rsid w:val="00ED2ED3"/>
    <w:rsid w:val="00ED329B"/>
    <w:rsid w:val="00ED3673"/>
    <w:rsid w:val="00ED36B2"/>
    <w:rsid w:val="00ED3EEA"/>
    <w:rsid w:val="00ED3FDA"/>
    <w:rsid w:val="00ED3FE5"/>
    <w:rsid w:val="00ED40AE"/>
    <w:rsid w:val="00ED4B55"/>
    <w:rsid w:val="00ED4D37"/>
    <w:rsid w:val="00ED4E00"/>
    <w:rsid w:val="00ED4F02"/>
    <w:rsid w:val="00ED5190"/>
    <w:rsid w:val="00ED557B"/>
    <w:rsid w:val="00ED5601"/>
    <w:rsid w:val="00ED58FE"/>
    <w:rsid w:val="00ED5C21"/>
    <w:rsid w:val="00ED5DF1"/>
    <w:rsid w:val="00ED62C7"/>
    <w:rsid w:val="00ED63FA"/>
    <w:rsid w:val="00ED6430"/>
    <w:rsid w:val="00ED64C7"/>
    <w:rsid w:val="00ED662E"/>
    <w:rsid w:val="00ED6C38"/>
    <w:rsid w:val="00ED6D08"/>
    <w:rsid w:val="00ED6D9E"/>
    <w:rsid w:val="00ED7149"/>
    <w:rsid w:val="00ED7780"/>
    <w:rsid w:val="00EE0170"/>
    <w:rsid w:val="00EE044D"/>
    <w:rsid w:val="00EE0C00"/>
    <w:rsid w:val="00EE0C5D"/>
    <w:rsid w:val="00EE0DB4"/>
    <w:rsid w:val="00EE10B8"/>
    <w:rsid w:val="00EE124F"/>
    <w:rsid w:val="00EE162D"/>
    <w:rsid w:val="00EE172B"/>
    <w:rsid w:val="00EE1794"/>
    <w:rsid w:val="00EE1B67"/>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3EB"/>
    <w:rsid w:val="00EE64BA"/>
    <w:rsid w:val="00EE6BD6"/>
    <w:rsid w:val="00EE7051"/>
    <w:rsid w:val="00EE7486"/>
    <w:rsid w:val="00EE7BBB"/>
    <w:rsid w:val="00EE7C51"/>
    <w:rsid w:val="00EF08CC"/>
    <w:rsid w:val="00EF0BF0"/>
    <w:rsid w:val="00EF0CFA"/>
    <w:rsid w:val="00EF1068"/>
    <w:rsid w:val="00EF1087"/>
    <w:rsid w:val="00EF1398"/>
    <w:rsid w:val="00EF17F6"/>
    <w:rsid w:val="00EF199D"/>
    <w:rsid w:val="00EF1A23"/>
    <w:rsid w:val="00EF1DC1"/>
    <w:rsid w:val="00EF1F1B"/>
    <w:rsid w:val="00EF221D"/>
    <w:rsid w:val="00EF221F"/>
    <w:rsid w:val="00EF2748"/>
    <w:rsid w:val="00EF27A2"/>
    <w:rsid w:val="00EF30DB"/>
    <w:rsid w:val="00EF354D"/>
    <w:rsid w:val="00EF3672"/>
    <w:rsid w:val="00EF3801"/>
    <w:rsid w:val="00EF399D"/>
    <w:rsid w:val="00EF3E65"/>
    <w:rsid w:val="00EF4044"/>
    <w:rsid w:val="00EF4076"/>
    <w:rsid w:val="00EF4110"/>
    <w:rsid w:val="00EF46B5"/>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4DC"/>
    <w:rsid w:val="00EF7637"/>
    <w:rsid w:val="00EF7852"/>
    <w:rsid w:val="00EF7983"/>
    <w:rsid w:val="00EF7B67"/>
    <w:rsid w:val="00EF7DF7"/>
    <w:rsid w:val="00F003B4"/>
    <w:rsid w:val="00F003D7"/>
    <w:rsid w:val="00F00818"/>
    <w:rsid w:val="00F00B4A"/>
    <w:rsid w:val="00F00DD2"/>
    <w:rsid w:val="00F00F95"/>
    <w:rsid w:val="00F01294"/>
    <w:rsid w:val="00F01301"/>
    <w:rsid w:val="00F01B85"/>
    <w:rsid w:val="00F01ECF"/>
    <w:rsid w:val="00F02038"/>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89B"/>
    <w:rsid w:val="00F03987"/>
    <w:rsid w:val="00F03CC3"/>
    <w:rsid w:val="00F04128"/>
    <w:rsid w:val="00F04638"/>
    <w:rsid w:val="00F04674"/>
    <w:rsid w:val="00F04FF4"/>
    <w:rsid w:val="00F05100"/>
    <w:rsid w:val="00F0511B"/>
    <w:rsid w:val="00F0549A"/>
    <w:rsid w:val="00F054C3"/>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9B8"/>
    <w:rsid w:val="00F11C8F"/>
    <w:rsid w:val="00F124C1"/>
    <w:rsid w:val="00F1289E"/>
    <w:rsid w:val="00F12A02"/>
    <w:rsid w:val="00F12F82"/>
    <w:rsid w:val="00F130C2"/>
    <w:rsid w:val="00F137F6"/>
    <w:rsid w:val="00F13A3F"/>
    <w:rsid w:val="00F13FE6"/>
    <w:rsid w:val="00F140DF"/>
    <w:rsid w:val="00F14408"/>
    <w:rsid w:val="00F14597"/>
    <w:rsid w:val="00F14779"/>
    <w:rsid w:val="00F14C3B"/>
    <w:rsid w:val="00F14C76"/>
    <w:rsid w:val="00F14D5D"/>
    <w:rsid w:val="00F14EFD"/>
    <w:rsid w:val="00F15A1B"/>
    <w:rsid w:val="00F16296"/>
    <w:rsid w:val="00F168EF"/>
    <w:rsid w:val="00F16970"/>
    <w:rsid w:val="00F17361"/>
    <w:rsid w:val="00F177FF"/>
    <w:rsid w:val="00F17CD0"/>
    <w:rsid w:val="00F17DAE"/>
    <w:rsid w:val="00F20017"/>
    <w:rsid w:val="00F202D4"/>
    <w:rsid w:val="00F20475"/>
    <w:rsid w:val="00F206BF"/>
    <w:rsid w:val="00F20C2F"/>
    <w:rsid w:val="00F21124"/>
    <w:rsid w:val="00F21831"/>
    <w:rsid w:val="00F21860"/>
    <w:rsid w:val="00F21A05"/>
    <w:rsid w:val="00F22593"/>
    <w:rsid w:val="00F22635"/>
    <w:rsid w:val="00F226EC"/>
    <w:rsid w:val="00F2270B"/>
    <w:rsid w:val="00F231BA"/>
    <w:rsid w:val="00F23705"/>
    <w:rsid w:val="00F2379E"/>
    <w:rsid w:val="00F238DB"/>
    <w:rsid w:val="00F23A73"/>
    <w:rsid w:val="00F23A98"/>
    <w:rsid w:val="00F23E26"/>
    <w:rsid w:val="00F23F72"/>
    <w:rsid w:val="00F244BB"/>
    <w:rsid w:val="00F246EB"/>
    <w:rsid w:val="00F24ED7"/>
    <w:rsid w:val="00F25133"/>
    <w:rsid w:val="00F258F6"/>
    <w:rsid w:val="00F25C3B"/>
    <w:rsid w:val="00F25FB6"/>
    <w:rsid w:val="00F2639C"/>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0C28"/>
    <w:rsid w:val="00F3139F"/>
    <w:rsid w:val="00F313C4"/>
    <w:rsid w:val="00F316B6"/>
    <w:rsid w:val="00F319A6"/>
    <w:rsid w:val="00F31B7A"/>
    <w:rsid w:val="00F31CA4"/>
    <w:rsid w:val="00F31F29"/>
    <w:rsid w:val="00F321C6"/>
    <w:rsid w:val="00F326D7"/>
    <w:rsid w:val="00F32D29"/>
    <w:rsid w:val="00F33007"/>
    <w:rsid w:val="00F33C35"/>
    <w:rsid w:val="00F34252"/>
    <w:rsid w:val="00F346C9"/>
    <w:rsid w:val="00F34CD4"/>
    <w:rsid w:val="00F35403"/>
    <w:rsid w:val="00F355E0"/>
    <w:rsid w:val="00F35753"/>
    <w:rsid w:val="00F359A1"/>
    <w:rsid w:val="00F35BD2"/>
    <w:rsid w:val="00F35BED"/>
    <w:rsid w:val="00F35C38"/>
    <w:rsid w:val="00F35D64"/>
    <w:rsid w:val="00F35F91"/>
    <w:rsid w:val="00F36A95"/>
    <w:rsid w:val="00F36AA7"/>
    <w:rsid w:val="00F36B95"/>
    <w:rsid w:val="00F371A2"/>
    <w:rsid w:val="00F372CB"/>
    <w:rsid w:val="00F372DA"/>
    <w:rsid w:val="00F37380"/>
    <w:rsid w:val="00F37B08"/>
    <w:rsid w:val="00F37C67"/>
    <w:rsid w:val="00F400DE"/>
    <w:rsid w:val="00F4015C"/>
    <w:rsid w:val="00F403FB"/>
    <w:rsid w:val="00F405C5"/>
    <w:rsid w:val="00F408B3"/>
    <w:rsid w:val="00F40A04"/>
    <w:rsid w:val="00F40BA1"/>
    <w:rsid w:val="00F40FB1"/>
    <w:rsid w:val="00F411E4"/>
    <w:rsid w:val="00F417F5"/>
    <w:rsid w:val="00F41EA6"/>
    <w:rsid w:val="00F423EF"/>
    <w:rsid w:val="00F42554"/>
    <w:rsid w:val="00F428EF"/>
    <w:rsid w:val="00F42E80"/>
    <w:rsid w:val="00F432A4"/>
    <w:rsid w:val="00F43584"/>
    <w:rsid w:val="00F435A8"/>
    <w:rsid w:val="00F4382C"/>
    <w:rsid w:val="00F4388C"/>
    <w:rsid w:val="00F43C90"/>
    <w:rsid w:val="00F43EFB"/>
    <w:rsid w:val="00F44265"/>
    <w:rsid w:val="00F44464"/>
    <w:rsid w:val="00F4448E"/>
    <w:rsid w:val="00F444D5"/>
    <w:rsid w:val="00F44704"/>
    <w:rsid w:val="00F450AC"/>
    <w:rsid w:val="00F45192"/>
    <w:rsid w:val="00F453C2"/>
    <w:rsid w:val="00F46152"/>
    <w:rsid w:val="00F4621A"/>
    <w:rsid w:val="00F46407"/>
    <w:rsid w:val="00F46713"/>
    <w:rsid w:val="00F4678D"/>
    <w:rsid w:val="00F46A24"/>
    <w:rsid w:val="00F46B4B"/>
    <w:rsid w:val="00F470D0"/>
    <w:rsid w:val="00F4712B"/>
    <w:rsid w:val="00F4736D"/>
    <w:rsid w:val="00F47781"/>
    <w:rsid w:val="00F477F4"/>
    <w:rsid w:val="00F47931"/>
    <w:rsid w:val="00F47A88"/>
    <w:rsid w:val="00F47CA8"/>
    <w:rsid w:val="00F50251"/>
    <w:rsid w:val="00F507BD"/>
    <w:rsid w:val="00F50A06"/>
    <w:rsid w:val="00F50ACD"/>
    <w:rsid w:val="00F50C22"/>
    <w:rsid w:val="00F51567"/>
    <w:rsid w:val="00F51AD1"/>
    <w:rsid w:val="00F52205"/>
    <w:rsid w:val="00F525E3"/>
    <w:rsid w:val="00F529ED"/>
    <w:rsid w:val="00F52DD7"/>
    <w:rsid w:val="00F52F4D"/>
    <w:rsid w:val="00F52FB8"/>
    <w:rsid w:val="00F53278"/>
    <w:rsid w:val="00F53412"/>
    <w:rsid w:val="00F5360F"/>
    <w:rsid w:val="00F5398E"/>
    <w:rsid w:val="00F53DF2"/>
    <w:rsid w:val="00F5403F"/>
    <w:rsid w:val="00F5463E"/>
    <w:rsid w:val="00F547E6"/>
    <w:rsid w:val="00F54C22"/>
    <w:rsid w:val="00F54D31"/>
    <w:rsid w:val="00F54D40"/>
    <w:rsid w:val="00F55126"/>
    <w:rsid w:val="00F5532E"/>
    <w:rsid w:val="00F557A8"/>
    <w:rsid w:val="00F55A45"/>
    <w:rsid w:val="00F55CB4"/>
    <w:rsid w:val="00F55EC6"/>
    <w:rsid w:val="00F567FE"/>
    <w:rsid w:val="00F568CD"/>
    <w:rsid w:val="00F5696A"/>
    <w:rsid w:val="00F56F28"/>
    <w:rsid w:val="00F571F4"/>
    <w:rsid w:val="00F574A9"/>
    <w:rsid w:val="00F57580"/>
    <w:rsid w:val="00F60407"/>
    <w:rsid w:val="00F604EE"/>
    <w:rsid w:val="00F607D7"/>
    <w:rsid w:val="00F60A89"/>
    <w:rsid w:val="00F612AE"/>
    <w:rsid w:val="00F614F7"/>
    <w:rsid w:val="00F6196B"/>
    <w:rsid w:val="00F61ABF"/>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0B0"/>
    <w:rsid w:val="00F652D9"/>
    <w:rsid w:val="00F65383"/>
    <w:rsid w:val="00F65D11"/>
    <w:rsid w:val="00F65ED3"/>
    <w:rsid w:val="00F662CB"/>
    <w:rsid w:val="00F6654F"/>
    <w:rsid w:val="00F67DCE"/>
    <w:rsid w:val="00F70007"/>
    <w:rsid w:val="00F704FD"/>
    <w:rsid w:val="00F70973"/>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D56"/>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0D04"/>
    <w:rsid w:val="00F811E6"/>
    <w:rsid w:val="00F815B8"/>
    <w:rsid w:val="00F81916"/>
    <w:rsid w:val="00F81D5A"/>
    <w:rsid w:val="00F8213E"/>
    <w:rsid w:val="00F82144"/>
    <w:rsid w:val="00F829AA"/>
    <w:rsid w:val="00F829EC"/>
    <w:rsid w:val="00F82C5F"/>
    <w:rsid w:val="00F82C9E"/>
    <w:rsid w:val="00F8311F"/>
    <w:rsid w:val="00F832D7"/>
    <w:rsid w:val="00F834FA"/>
    <w:rsid w:val="00F83515"/>
    <w:rsid w:val="00F835B5"/>
    <w:rsid w:val="00F837A6"/>
    <w:rsid w:val="00F83AD5"/>
    <w:rsid w:val="00F83BDF"/>
    <w:rsid w:val="00F83D43"/>
    <w:rsid w:val="00F83D7F"/>
    <w:rsid w:val="00F83F03"/>
    <w:rsid w:val="00F84475"/>
    <w:rsid w:val="00F845F7"/>
    <w:rsid w:val="00F847C9"/>
    <w:rsid w:val="00F8487E"/>
    <w:rsid w:val="00F84898"/>
    <w:rsid w:val="00F85CFC"/>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769"/>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658"/>
    <w:rsid w:val="00FA2B38"/>
    <w:rsid w:val="00FA2FA0"/>
    <w:rsid w:val="00FA327B"/>
    <w:rsid w:val="00FA328F"/>
    <w:rsid w:val="00FA36C7"/>
    <w:rsid w:val="00FA3A82"/>
    <w:rsid w:val="00FA3D60"/>
    <w:rsid w:val="00FA3EBC"/>
    <w:rsid w:val="00FA4000"/>
    <w:rsid w:val="00FA421E"/>
    <w:rsid w:val="00FA444E"/>
    <w:rsid w:val="00FA44E6"/>
    <w:rsid w:val="00FA4A16"/>
    <w:rsid w:val="00FA4B3A"/>
    <w:rsid w:val="00FA4E89"/>
    <w:rsid w:val="00FA4F64"/>
    <w:rsid w:val="00FA5137"/>
    <w:rsid w:val="00FA63DF"/>
    <w:rsid w:val="00FA6422"/>
    <w:rsid w:val="00FA64B2"/>
    <w:rsid w:val="00FA698A"/>
    <w:rsid w:val="00FA6A3C"/>
    <w:rsid w:val="00FA6B90"/>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078"/>
    <w:rsid w:val="00FB350C"/>
    <w:rsid w:val="00FB37CF"/>
    <w:rsid w:val="00FB3AB4"/>
    <w:rsid w:val="00FB3CED"/>
    <w:rsid w:val="00FB3E4E"/>
    <w:rsid w:val="00FB439B"/>
    <w:rsid w:val="00FB47A2"/>
    <w:rsid w:val="00FB4D69"/>
    <w:rsid w:val="00FB50A4"/>
    <w:rsid w:val="00FB5E0F"/>
    <w:rsid w:val="00FB61EF"/>
    <w:rsid w:val="00FB6295"/>
    <w:rsid w:val="00FB64C9"/>
    <w:rsid w:val="00FB6680"/>
    <w:rsid w:val="00FB66C7"/>
    <w:rsid w:val="00FB67EE"/>
    <w:rsid w:val="00FB69F5"/>
    <w:rsid w:val="00FB7758"/>
    <w:rsid w:val="00FB77F5"/>
    <w:rsid w:val="00FB7D65"/>
    <w:rsid w:val="00FB7DEA"/>
    <w:rsid w:val="00FC0038"/>
    <w:rsid w:val="00FC0AB7"/>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10"/>
    <w:rsid w:val="00FC4781"/>
    <w:rsid w:val="00FC4878"/>
    <w:rsid w:val="00FC4EFB"/>
    <w:rsid w:val="00FC4F81"/>
    <w:rsid w:val="00FC50E4"/>
    <w:rsid w:val="00FC5101"/>
    <w:rsid w:val="00FC51FC"/>
    <w:rsid w:val="00FC55AB"/>
    <w:rsid w:val="00FC5678"/>
    <w:rsid w:val="00FC591C"/>
    <w:rsid w:val="00FC5A98"/>
    <w:rsid w:val="00FC605C"/>
    <w:rsid w:val="00FC623B"/>
    <w:rsid w:val="00FC66E7"/>
    <w:rsid w:val="00FC6829"/>
    <w:rsid w:val="00FC6A40"/>
    <w:rsid w:val="00FC6A84"/>
    <w:rsid w:val="00FC704F"/>
    <w:rsid w:val="00FC730D"/>
    <w:rsid w:val="00FC7703"/>
    <w:rsid w:val="00FC79DE"/>
    <w:rsid w:val="00FC7E10"/>
    <w:rsid w:val="00FC7E41"/>
    <w:rsid w:val="00FD0111"/>
    <w:rsid w:val="00FD01D9"/>
    <w:rsid w:val="00FD02B8"/>
    <w:rsid w:val="00FD0387"/>
    <w:rsid w:val="00FD05F5"/>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867"/>
    <w:rsid w:val="00FE09D7"/>
    <w:rsid w:val="00FE0D8B"/>
    <w:rsid w:val="00FE19A3"/>
    <w:rsid w:val="00FE1A73"/>
    <w:rsid w:val="00FE1B30"/>
    <w:rsid w:val="00FE1CDD"/>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CCA"/>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C73"/>
    <w:rsid w:val="00FF49E6"/>
    <w:rsid w:val="00FF4A45"/>
    <w:rsid w:val="00FF4BDF"/>
    <w:rsid w:val="00FF4F0B"/>
    <w:rsid w:val="00FF50B6"/>
    <w:rsid w:val="00FF5220"/>
    <w:rsid w:val="00FF53A0"/>
    <w:rsid w:val="00FF543E"/>
    <w:rsid w:val="00FF558F"/>
    <w:rsid w:val="00FF5615"/>
    <w:rsid w:val="00FF5B6C"/>
    <w:rsid w:val="00FF6655"/>
    <w:rsid w:val="00FF6D6E"/>
    <w:rsid w:val="00FF6DAA"/>
    <w:rsid w:val="00FF6DE9"/>
    <w:rsid w:val="00FF724D"/>
    <w:rsid w:val="00FF732A"/>
    <w:rsid w:val="00FF7DDB"/>
    <w:rsid w:val="00FF7E4F"/>
    <w:rsid w:val="010A37E2"/>
    <w:rsid w:val="01194E1E"/>
    <w:rsid w:val="015E4ED7"/>
    <w:rsid w:val="017E57C3"/>
    <w:rsid w:val="023919D0"/>
    <w:rsid w:val="028DB927"/>
    <w:rsid w:val="02BC1AD6"/>
    <w:rsid w:val="030D1CE3"/>
    <w:rsid w:val="0374370E"/>
    <w:rsid w:val="0435B3B1"/>
    <w:rsid w:val="0493FFAA"/>
    <w:rsid w:val="04EBE1A0"/>
    <w:rsid w:val="0512FA93"/>
    <w:rsid w:val="056296FD"/>
    <w:rsid w:val="0591FD48"/>
    <w:rsid w:val="05CDDD86"/>
    <w:rsid w:val="06023423"/>
    <w:rsid w:val="072B61EA"/>
    <w:rsid w:val="083BD6A0"/>
    <w:rsid w:val="08750751"/>
    <w:rsid w:val="091D800C"/>
    <w:rsid w:val="0979F83E"/>
    <w:rsid w:val="098EF36A"/>
    <w:rsid w:val="09A1FC9E"/>
    <w:rsid w:val="09AD82BE"/>
    <w:rsid w:val="09F44F3F"/>
    <w:rsid w:val="0A5AA080"/>
    <w:rsid w:val="0A5D28C1"/>
    <w:rsid w:val="0A7290B9"/>
    <w:rsid w:val="0AE7BBF2"/>
    <w:rsid w:val="0AEA18D1"/>
    <w:rsid w:val="0B62EF01"/>
    <w:rsid w:val="0BF8ECA2"/>
    <w:rsid w:val="0DCD9C9D"/>
    <w:rsid w:val="0DD57394"/>
    <w:rsid w:val="0E3DE043"/>
    <w:rsid w:val="0EB995B7"/>
    <w:rsid w:val="0F116734"/>
    <w:rsid w:val="0F5E8BC0"/>
    <w:rsid w:val="0FAC67EC"/>
    <w:rsid w:val="0FC44176"/>
    <w:rsid w:val="0FFB7387"/>
    <w:rsid w:val="100A4853"/>
    <w:rsid w:val="1046A7CE"/>
    <w:rsid w:val="1061BBD8"/>
    <w:rsid w:val="10A8A897"/>
    <w:rsid w:val="11B19FED"/>
    <w:rsid w:val="127797BC"/>
    <w:rsid w:val="136D43AA"/>
    <w:rsid w:val="144982EC"/>
    <w:rsid w:val="150FD747"/>
    <w:rsid w:val="1528C361"/>
    <w:rsid w:val="1531D4F7"/>
    <w:rsid w:val="163DE3FA"/>
    <w:rsid w:val="16CE1823"/>
    <w:rsid w:val="173DE45E"/>
    <w:rsid w:val="17AD33AA"/>
    <w:rsid w:val="17F59D0F"/>
    <w:rsid w:val="1856481A"/>
    <w:rsid w:val="186B35C1"/>
    <w:rsid w:val="1881204E"/>
    <w:rsid w:val="19C528B0"/>
    <w:rsid w:val="19ED65F7"/>
    <w:rsid w:val="1A260196"/>
    <w:rsid w:val="1AF7105B"/>
    <w:rsid w:val="1B336263"/>
    <w:rsid w:val="1BA19292"/>
    <w:rsid w:val="1C3CAD68"/>
    <w:rsid w:val="1C7716CB"/>
    <w:rsid w:val="1C8DD1B8"/>
    <w:rsid w:val="1D7FFB05"/>
    <w:rsid w:val="1DB63044"/>
    <w:rsid w:val="1E6D534F"/>
    <w:rsid w:val="1E8704ED"/>
    <w:rsid w:val="1FB9840C"/>
    <w:rsid w:val="1FD1FA28"/>
    <w:rsid w:val="20C770B1"/>
    <w:rsid w:val="20FED03B"/>
    <w:rsid w:val="2104FB23"/>
    <w:rsid w:val="2178599F"/>
    <w:rsid w:val="21DDEE6D"/>
    <w:rsid w:val="222F542A"/>
    <w:rsid w:val="230F8786"/>
    <w:rsid w:val="24A0DD8D"/>
    <w:rsid w:val="24C7B70E"/>
    <w:rsid w:val="24CA572F"/>
    <w:rsid w:val="24ED89F7"/>
    <w:rsid w:val="24EE13BD"/>
    <w:rsid w:val="2572C5F8"/>
    <w:rsid w:val="2616517B"/>
    <w:rsid w:val="268144AE"/>
    <w:rsid w:val="268E33A9"/>
    <w:rsid w:val="26EA4761"/>
    <w:rsid w:val="26F4CE8F"/>
    <w:rsid w:val="27123B6A"/>
    <w:rsid w:val="2742F39C"/>
    <w:rsid w:val="27776D65"/>
    <w:rsid w:val="27975FCC"/>
    <w:rsid w:val="27BAC33E"/>
    <w:rsid w:val="295CA717"/>
    <w:rsid w:val="299B1699"/>
    <w:rsid w:val="2AF6A3A2"/>
    <w:rsid w:val="2B357701"/>
    <w:rsid w:val="2B662AB5"/>
    <w:rsid w:val="2BC9D0D7"/>
    <w:rsid w:val="2C81E47C"/>
    <w:rsid w:val="2CCE9551"/>
    <w:rsid w:val="2E0B583F"/>
    <w:rsid w:val="2EF648E0"/>
    <w:rsid w:val="2FCF57FB"/>
    <w:rsid w:val="2FDB2881"/>
    <w:rsid w:val="30A6E6B6"/>
    <w:rsid w:val="317F3D22"/>
    <w:rsid w:val="318E17F2"/>
    <w:rsid w:val="323EA450"/>
    <w:rsid w:val="32ECDF9C"/>
    <w:rsid w:val="33859DBB"/>
    <w:rsid w:val="34F0351D"/>
    <w:rsid w:val="3536EE39"/>
    <w:rsid w:val="355FE5AC"/>
    <w:rsid w:val="35CDCAFC"/>
    <w:rsid w:val="3668341A"/>
    <w:rsid w:val="3817F7E1"/>
    <w:rsid w:val="3A19F333"/>
    <w:rsid w:val="3A7B8BA7"/>
    <w:rsid w:val="3AD3EB0F"/>
    <w:rsid w:val="3B2D53B4"/>
    <w:rsid w:val="3CC8C661"/>
    <w:rsid w:val="3D882DEC"/>
    <w:rsid w:val="3D9ACBC3"/>
    <w:rsid w:val="3E115C58"/>
    <w:rsid w:val="3E405BCD"/>
    <w:rsid w:val="3EE4B229"/>
    <w:rsid w:val="3F3C4028"/>
    <w:rsid w:val="3F899306"/>
    <w:rsid w:val="40535EE8"/>
    <w:rsid w:val="40E1E079"/>
    <w:rsid w:val="42B25708"/>
    <w:rsid w:val="42D71D7E"/>
    <w:rsid w:val="43011319"/>
    <w:rsid w:val="430200AB"/>
    <w:rsid w:val="438C855A"/>
    <w:rsid w:val="440E25A7"/>
    <w:rsid w:val="4440F756"/>
    <w:rsid w:val="4479185E"/>
    <w:rsid w:val="4497EEC3"/>
    <w:rsid w:val="44D1709F"/>
    <w:rsid w:val="44E8D536"/>
    <w:rsid w:val="46021C5B"/>
    <w:rsid w:val="46059E42"/>
    <w:rsid w:val="4641B833"/>
    <w:rsid w:val="465B4A2A"/>
    <w:rsid w:val="46F28366"/>
    <w:rsid w:val="4753CA0D"/>
    <w:rsid w:val="47D3381D"/>
    <w:rsid w:val="48733E3A"/>
    <w:rsid w:val="48BB715A"/>
    <w:rsid w:val="4AF43982"/>
    <w:rsid w:val="4B2AB278"/>
    <w:rsid w:val="4C014159"/>
    <w:rsid w:val="4C3308B2"/>
    <w:rsid w:val="4C43EBEE"/>
    <w:rsid w:val="4CB29006"/>
    <w:rsid w:val="4CB3B02E"/>
    <w:rsid w:val="4D4F5853"/>
    <w:rsid w:val="4ED748D8"/>
    <w:rsid w:val="4F811052"/>
    <w:rsid w:val="4FB6EF35"/>
    <w:rsid w:val="4FC10B90"/>
    <w:rsid w:val="504B9D29"/>
    <w:rsid w:val="505B49FC"/>
    <w:rsid w:val="50A38FD0"/>
    <w:rsid w:val="50BAEF89"/>
    <w:rsid w:val="5161BB54"/>
    <w:rsid w:val="520BEE6F"/>
    <w:rsid w:val="52C43E50"/>
    <w:rsid w:val="5301CD51"/>
    <w:rsid w:val="532A16EF"/>
    <w:rsid w:val="54347B83"/>
    <w:rsid w:val="550ADC90"/>
    <w:rsid w:val="557BAF17"/>
    <w:rsid w:val="55B48946"/>
    <w:rsid w:val="55FF8937"/>
    <w:rsid w:val="562E1634"/>
    <w:rsid w:val="56FE619F"/>
    <w:rsid w:val="572EE514"/>
    <w:rsid w:val="57B06D06"/>
    <w:rsid w:val="5806CB7B"/>
    <w:rsid w:val="590F9960"/>
    <w:rsid w:val="5975E5B8"/>
    <w:rsid w:val="59874067"/>
    <w:rsid w:val="59C7FB46"/>
    <w:rsid w:val="59D89863"/>
    <w:rsid w:val="5A650C53"/>
    <w:rsid w:val="5A8AB06D"/>
    <w:rsid w:val="5B097E29"/>
    <w:rsid w:val="5B998770"/>
    <w:rsid w:val="5C0FDD43"/>
    <w:rsid w:val="5C1B6A0D"/>
    <w:rsid w:val="5CE2270B"/>
    <w:rsid w:val="5F29CD42"/>
    <w:rsid w:val="5FB83FF4"/>
    <w:rsid w:val="604310FA"/>
    <w:rsid w:val="612C35BC"/>
    <w:rsid w:val="6147CCBF"/>
    <w:rsid w:val="619AC182"/>
    <w:rsid w:val="61BF39EF"/>
    <w:rsid w:val="62A9F24F"/>
    <w:rsid w:val="62CEB912"/>
    <w:rsid w:val="6325C25F"/>
    <w:rsid w:val="64182A7F"/>
    <w:rsid w:val="64B30887"/>
    <w:rsid w:val="65ACB2E2"/>
    <w:rsid w:val="664B6D42"/>
    <w:rsid w:val="6699E5A4"/>
    <w:rsid w:val="68459964"/>
    <w:rsid w:val="68608EA2"/>
    <w:rsid w:val="695667FD"/>
    <w:rsid w:val="69596456"/>
    <w:rsid w:val="6AB872AB"/>
    <w:rsid w:val="6B87EE30"/>
    <w:rsid w:val="6BCF73E3"/>
    <w:rsid w:val="6BFD9D74"/>
    <w:rsid w:val="6C8AA60D"/>
    <w:rsid w:val="6C978B46"/>
    <w:rsid w:val="6D63330A"/>
    <w:rsid w:val="6DC57EF9"/>
    <w:rsid w:val="6E0E1D26"/>
    <w:rsid w:val="6E2769C6"/>
    <w:rsid w:val="6EEF24D7"/>
    <w:rsid w:val="6F2227D5"/>
    <w:rsid w:val="6FE71C3B"/>
    <w:rsid w:val="701FFBF4"/>
    <w:rsid w:val="7031EC44"/>
    <w:rsid w:val="7095C74F"/>
    <w:rsid w:val="716A21A7"/>
    <w:rsid w:val="7282EC12"/>
    <w:rsid w:val="72C451C8"/>
    <w:rsid w:val="72D58C7A"/>
    <w:rsid w:val="74296F86"/>
    <w:rsid w:val="74484F05"/>
    <w:rsid w:val="7496B6D4"/>
    <w:rsid w:val="74B4016E"/>
    <w:rsid w:val="750136EB"/>
    <w:rsid w:val="75177AF3"/>
    <w:rsid w:val="7543D707"/>
    <w:rsid w:val="757BCED1"/>
    <w:rsid w:val="75FACF05"/>
    <w:rsid w:val="7686098B"/>
    <w:rsid w:val="77220989"/>
    <w:rsid w:val="7782C9FB"/>
    <w:rsid w:val="778C805B"/>
    <w:rsid w:val="79044961"/>
    <w:rsid w:val="798CB46D"/>
    <w:rsid w:val="79B0B8A0"/>
    <w:rsid w:val="7AD5C6D1"/>
    <w:rsid w:val="7AF9D128"/>
    <w:rsid w:val="7B1AFF6A"/>
    <w:rsid w:val="7B281E45"/>
    <w:rsid w:val="7BBA53A9"/>
    <w:rsid w:val="7C04E605"/>
    <w:rsid w:val="7DBBB6CE"/>
    <w:rsid w:val="7DD52EC1"/>
    <w:rsid w:val="7E161569"/>
    <w:rsid w:val="7FC3C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8C2C38F8-934E-426D-A268-AFF3B29F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40DD"/>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25560">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83773784">
      <w:bodyDiv w:val="1"/>
      <w:marLeft w:val="0"/>
      <w:marRight w:val="0"/>
      <w:marTop w:val="0"/>
      <w:marBottom w:val="0"/>
      <w:divBdr>
        <w:top w:val="none" w:sz="0" w:space="0" w:color="auto"/>
        <w:left w:val="none" w:sz="0" w:space="0" w:color="auto"/>
        <w:bottom w:val="none" w:sz="0" w:space="0" w:color="auto"/>
        <w:right w:val="none" w:sz="0" w:space="0" w:color="auto"/>
      </w:divBdr>
      <w:divsChild>
        <w:div w:id="19938250">
          <w:marLeft w:val="0"/>
          <w:marRight w:val="0"/>
          <w:marTop w:val="0"/>
          <w:marBottom w:val="0"/>
          <w:divBdr>
            <w:top w:val="none" w:sz="0" w:space="0" w:color="auto"/>
            <w:left w:val="none" w:sz="0" w:space="0" w:color="auto"/>
            <w:bottom w:val="none" w:sz="0" w:space="0" w:color="auto"/>
            <w:right w:val="none" w:sz="0" w:space="0" w:color="auto"/>
          </w:divBdr>
          <w:divsChild>
            <w:div w:id="957302235">
              <w:marLeft w:val="0"/>
              <w:marRight w:val="0"/>
              <w:marTop w:val="0"/>
              <w:marBottom w:val="0"/>
              <w:divBdr>
                <w:top w:val="none" w:sz="0" w:space="0" w:color="auto"/>
                <w:left w:val="none" w:sz="0" w:space="0" w:color="auto"/>
                <w:bottom w:val="none" w:sz="0" w:space="0" w:color="auto"/>
                <w:right w:val="none" w:sz="0" w:space="0" w:color="auto"/>
              </w:divBdr>
            </w:div>
          </w:divsChild>
        </w:div>
        <w:div w:id="32122267">
          <w:marLeft w:val="0"/>
          <w:marRight w:val="0"/>
          <w:marTop w:val="0"/>
          <w:marBottom w:val="0"/>
          <w:divBdr>
            <w:top w:val="none" w:sz="0" w:space="0" w:color="auto"/>
            <w:left w:val="none" w:sz="0" w:space="0" w:color="auto"/>
            <w:bottom w:val="none" w:sz="0" w:space="0" w:color="auto"/>
            <w:right w:val="none" w:sz="0" w:space="0" w:color="auto"/>
          </w:divBdr>
          <w:divsChild>
            <w:div w:id="817460649">
              <w:marLeft w:val="0"/>
              <w:marRight w:val="0"/>
              <w:marTop w:val="0"/>
              <w:marBottom w:val="0"/>
              <w:divBdr>
                <w:top w:val="none" w:sz="0" w:space="0" w:color="auto"/>
                <w:left w:val="none" w:sz="0" w:space="0" w:color="auto"/>
                <w:bottom w:val="none" w:sz="0" w:space="0" w:color="auto"/>
                <w:right w:val="none" w:sz="0" w:space="0" w:color="auto"/>
              </w:divBdr>
            </w:div>
          </w:divsChild>
        </w:div>
        <w:div w:id="54545613">
          <w:marLeft w:val="0"/>
          <w:marRight w:val="0"/>
          <w:marTop w:val="0"/>
          <w:marBottom w:val="0"/>
          <w:divBdr>
            <w:top w:val="none" w:sz="0" w:space="0" w:color="auto"/>
            <w:left w:val="none" w:sz="0" w:space="0" w:color="auto"/>
            <w:bottom w:val="none" w:sz="0" w:space="0" w:color="auto"/>
            <w:right w:val="none" w:sz="0" w:space="0" w:color="auto"/>
          </w:divBdr>
          <w:divsChild>
            <w:div w:id="1159082027">
              <w:marLeft w:val="0"/>
              <w:marRight w:val="0"/>
              <w:marTop w:val="0"/>
              <w:marBottom w:val="0"/>
              <w:divBdr>
                <w:top w:val="none" w:sz="0" w:space="0" w:color="auto"/>
                <w:left w:val="none" w:sz="0" w:space="0" w:color="auto"/>
                <w:bottom w:val="none" w:sz="0" w:space="0" w:color="auto"/>
                <w:right w:val="none" w:sz="0" w:space="0" w:color="auto"/>
              </w:divBdr>
            </w:div>
          </w:divsChild>
        </w:div>
        <w:div w:id="85813441">
          <w:marLeft w:val="0"/>
          <w:marRight w:val="0"/>
          <w:marTop w:val="0"/>
          <w:marBottom w:val="0"/>
          <w:divBdr>
            <w:top w:val="none" w:sz="0" w:space="0" w:color="auto"/>
            <w:left w:val="none" w:sz="0" w:space="0" w:color="auto"/>
            <w:bottom w:val="none" w:sz="0" w:space="0" w:color="auto"/>
            <w:right w:val="none" w:sz="0" w:space="0" w:color="auto"/>
          </w:divBdr>
          <w:divsChild>
            <w:div w:id="2124642663">
              <w:marLeft w:val="0"/>
              <w:marRight w:val="0"/>
              <w:marTop w:val="0"/>
              <w:marBottom w:val="0"/>
              <w:divBdr>
                <w:top w:val="none" w:sz="0" w:space="0" w:color="auto"/>
                <w:left w:val="none" w:sz="0" w:space="0" w:color="auto"/>
                <w:bottom w:val="none" w:sz="0" w:space="0" w:color="auto"/>
                <w:right w:val="none" w:sz="0" w:space="0" w:color="auto"/>
              </w:divBdr>
            </w:div>
          </w:divsChild>
        </w:div>
        <w:div w:id="115029516">
          <w:marLeft w:val="0"/>
          <w:marRight w:val="0"/>
          <w:marTop w:val="0"/>
          <w:marBottom w:val="0"/>
          <w:divBdr>
            <w:top w:val="none" w:sz="0" w:space="0" w:color="auto"/>
            <w:left w:val="none" w:sz="0" w:space="0" w:color="auto"/>
            <w:bottom w:val="none" w:sz="0" w:space="0" w:color="auto"/>
            <w:right w:val="none" w:sz="0" w:space="0" w:color="auto"/>
          </w:divBdr>
          <w:divsChild>
            <w:div w:id="1853491114">
              <w:marLeft w:val="0"/>
              <w:marRight w:val="0"/>
              <w:marTop w:val="0"/>
              <w:marBottom w:val="0"/>
              <w:divBdr>
                <w:top w:val="none" w:sz="0" w:space="0" w:color="auto"/>
                <w:left w:val="none" w:sz="0" w:space="0" w:color="auto"/>
                <w:bottom w:val="none" w:sz="0" w:space="0" w:color="auto"/>
                <w:right w:val="none" w:sz="0" w:space="0" w:color="auto"/>
              </w:divBdr>
            </w:div>
          </w:divsChild>
        </w:div>
        <w:div w:id="128986040">
          <w:marLeft w:val="0"/>
          <w:marRight w:val="0"/>
          <w:marTop w:val="0"/>
          <w:marBottom w:val="0"/>
          <w:divBdr>
            <w:top w:val="none" w:sz="0" w:space="0" w:color="auto"/>
            <w:left w:val="none" w:sz="0" w:space="0" w:color="auto"/>
            <w:bottom w:val="none" w:sz="0" w:space="0" w:color="auto"/>
            <w:right w:val="none" w:sz="0" w:space="0" w:color="auto"/>
          </w:divBdr>
          <w:divsChild>
            <w:div w:id="1109201161">
              <w:marLeft w:val="0"/>
              <w:marRight w:val="0"/>
              <w:marTop w:val="0"/>
              <w:marBottom w:val="0"/>
              <w:divBdr>
                <w:top w:val="none" w:sz="0" w:space="0" w:color="auto"/>
                <w:left w:val="none" w:sz="0" w:space="0" w:color="auto"/>
                <w:bottom w:val="none" w:sz="0" w:space="0" w:color="auto"/>
                <w:right w:val="none" w:sz="0" w:space="0" w:color="auto"/>
              </w:divBdr>
            </w:div>
          </w:divsChild>
        </w:div>
        <w:div w:id="147287146">
          <w:marLeft w:val="0"/>
          <w:marRight w:val="0"/>
          <w:marTop w:val="0"/>
          <w:marBottom w:val="0"/>
          <w:divBdr>
            <w:top w:val="none" w:sz="0" w:space="0" w:color="auto"/>
            <w:left w:val="none" w:sz="0" w:space="0" w:color="auto"/>
            <w:bottom w:val="none" w:sz="0" w:space="0" w:color="auto"/>
            <w:right w:val="none" w:sz="0" w:space="0" w:color="auto"/>
          </w:divBdr>
          <w:divsChild>
            <w:div w:id="1439253576">
              <w:marLeft w:val="0"/>
              <w:marRight w:val="0"/>
              <w:marTop w:val="0"/>
              <w:marBottom w:val="0"/>
              <w:divBdr>
                <w:top w:val="none" w:sz="0" w:space="0" w:color="auto"/>
                <w:left w:val="none" w:sz="0" w:space="0" w:color="auto"/>
                <w:bottom w:val="none" w:sz="0" w:space="0" w:color="auto"/>
                <w:right w:val="none" w:sz="0" w:space="0" w:color="auto"/>
              </w:divBdr>
            </w:div>
          </w:divsChild>
        </w:div>
        <w:div w:id="182402355">
          <w:marLeft w:val="0"/>
          <w:marRight w:val="0"/>
          <w:marTop w:val="0"/>
          <w:marBottom w:val="0"/>
          <w:divBdr>
            <w:top w:val="none" w:sz="0" w:space="0" w:color="auto"/>
            <w:left w:val="none" w:sz="0" w:space="0" w:color="auto"/>
            <w:bottom w:val="none" w:sz="0" w:space="0" w:color="auto"/>
            <w:right w:val="none" w:sz="0" w:space="0" w:color="auto"/>
          </w:divBdr>
          <w:divsChild>
            <w:div w:id="956104841">
              <w:marLeft w:val="0"/>
              <w:marRight w:val="0"/>
              <w:marTop w:val="0"/>
              <w:marBottom w:val="0"/>
              <w:divBdr>
                <w:top w:val="none" w:sz="0" w:space="0" w:color="auto"/>
                <w:left w:val="none" w:sz="0" w:space="0" w:color="auto"/>
                <w:bottom w:val="none" w:sz="0" w:space="0" w:color="auto"/>
                <w:right w:val="none" w:sz="0" w:space="0" w:color="auto"/>
              </w:divBdr>
            </w:div>
          </w:divsChild>
        </w:div>
        <w:div w:id="282081898">
          <w:marLeft w:val="0"/>
          <w:marRight w:val="0"/>
          <w:marTop w:val="0"/>
          <w:marBottom w:val="0"/>
          <w:divBdr>
            <w:top w:val="none" w:sz="0" w:space="0" w:color="auto"/>
            <w:left w:val="none" w:sz="0" w:space="0" w:color="auto"/>
            <w:bottom w:val="none" w:sz="0" w:space="0" w:color="auto"/>
            <w:right w:val="none" w:sz="0" w:space="0" w:color="auto"/>
          </w:divBdr>
          <w:divsChild>
            <w:div w:id="685669538">
              <w:marLeft w:val="0"/>
              <w:marRight w:val="0"/>
              <w:marTop w:val="0"/>
              <w:marBottom w:val="0"/>
              <w:divBdr>
                <w:top w:val="none" w:sz="0" w:space="0" w:color="auto"/>
                <w:left w:val="none" w:sz="0" w:space="0" w:color="auto"/>
                <w:bottom w:val="none" w:sz="0" w:space="0" w:color="auto"/>
                <w:right w:val="none" w:sz="0" w:space="0" w:color="auto"/>
              </w:divBdr>
            </w:div>
          </w:divsChild>
        </w:div>
        <w:div w:id="326058026">
          <w:marLeft w:val="0"/>
          <w:marRight w:val="0"/>
          <w:marTop w:val="0"/>
          <w:marBottom w:val="0"/>
          <w:divBdr>
            <w:top w:val="none" w:sz="0" w:space="0" w:color="auto"/>
            <w:left w:val="none" w:sz="0" w:space="0" w:color="auto"/>
            <w:bottom w:val="none" w:sz="0" w:space="0" w:color="auto"/>
            <w:right w:val="none" w:sz="0" w:space="0" w:color="auto"/>
          </w:divBdr>
          <w:divsChild>
            <w:div w:id="873881724">
              <w:marLeft w:val="0"/>
              <w:marRight w:val="0"/>
              <w:marTop w:val="0"/>
              <w:marBottom w:val="0"/>
              <w:divBdr>
                <w:top w:val="none" w:sz="0" w:space="0" w:color="auto"/>
                <w:left w:val="none" w:sz="0" w:space="0" w:color="auto"/>
                <w:bottom w:val="none" w:sz="0" w:space="0" w:color="auto"/>
                <w:right w:val="none" w:sz="0" w:space="0" w:color="auto"/>
              </w:divBdr>
            </w:div>
          </w:divsChild>
        </w:div>
        <w:div w:id="326440843">
          <w:marLeft w:val="0"/>
          <w:marRight w:val="0"/>
          <w:marTop w:val="0"/>
          <w:marBottom w:val="0"/>
          <w:divBdr>
            <w:top w:val="none" w:sz="0" w:space="0" w:color="auto"/>
            <w:left w:val="none" w:sz="0" w:space="0" w:color="auto"/>
            <w:bottom w:val="none" w:sz="0" w:space="0" w:color="auto"/>
            <w:right w:val="none" w:sz="0" w:space="0" w:color="auto"/>
          </w:divBdr>
          <w:divsChild>
            <w:div w:id="902763819">
              <w:marLeft w:val="0"/>
              <w:marRight w:val="0"/>
              <w:marTop w:val="0"/>
              <w:marBottom w:val="0"/>
              <w:divBdr>
                <w:top w:val="none" w:sz="0" w:space="0" w:color="auto"/>
                <w:left w:val="none" w:sz="0" w:space="0" w:color="auto"/>
                <w:bottom w:val="none" w:sz="0" w:space="0" w:color="auto"/>
                <w:right w:val="none" w:sz="0" w:space="0" w:color="auto"/>
              </w:divBdr>
            </w:div>
          </w:divsChild>
        </w:div>
        <w:div w:id="329411206">
          <w:marLeft w:val="0"/>
          <w:marRight w:val="0"/>
          <w:marTop w:val="0"/>
          <w:marBottom w:val="0"/>
          <w:divBdr>
            <w:top w:val="none" w:sz="0" w:space="0" w:color="auto"/>
            <w:left w:val="none" w:sz="0" w:space="0" w:color="auto"/>
            <w:bottom w:val="none" w:sz="0" w:space="0" w:color="auto"/>
            <w:right w:val="none" w:sz="0" w:space="0" w:color="auto"/>
          </w:divBdr>
          <w:divsChild>
            <w:div w:id="1788767824">
              <w:marLeft w:val="0"/>
              <w:marRight w:val="0"/>
              <w:marTop w:val="0"/>
              <w:marBottom w:val="0"/>
              <w:divBdr>
                <w:top w:val="none" w:sz="0" w:space="0" w:color="auto"/>
                <w:left w:val="none" w:sz="0" w:space="0" w:color="auto"/>
                <w:bottom w:val="none" w:sz="0" w:space="0" w:color="auto"/>
                <w:right w:val="none" w:sz="0" w:space="0" w:color="auto"/>
              </w:divBdr>
            </w:div>
          </w:divsChild>
        </w:div>
        <w:div w:id="372386981">
          <w:marLeft w:val="0"/>
          <w:marRight w:val="0"/>
          <w:marTop w:val="0"/>
          <w:marBottom w:val="0"/>
          <w:divBdr>
            <w:top w:val="none" w:sz="0" w:space="0" w:color="auto"/>
            <w:left w:val="none" w:sz="0" w:space="0" w:color="auto"/>
            <w:bottom w:val="none" w:sz="0" w:space="0" w:color="auto"/>
            <w:right w:val="none" w:sz="0" w:space="0" w:color="auto"/>
          </w:divBdr>
          <w:divsChild>
            <w:div w:id="122625180">
              <w:marLeft w:val="0"/>
              <w:marRight w:val="0"/>
              <w:marTop w:val="0"/>
              <w:marBottom w:val="0"/>
              <w:divBdr>
                <w:top w:val="none" w:sz="0" w:space="0" w:color="auto"/>
                <w:left w:val="none" w:sz="0" w:space="0" w:color="auto"/>
                <w:bottom w:val="none" w:sz="0" w:space="0" w:color="auto"/>
                <w:right w:val="none" w:sz="0" w:space="0" w:color="auto"/>
              </w:divBdr>
            </w:div>
          </w:divsChild>
        </w:div>
        <w:div w:id="383717622">
          <w:marLeft w:val="0"/>
          <w:marRight w:val="0"/>
          <w:marTop w:val="0"/>
          <w:marBottom w:val="0"/>
          <w:divBdr>
            <w:top w:val="none" w:sz="0" w:space="0" w:color="auto"/>
            <w:left w:val="none" w:sz="0" w:space="0" w:color="auto"/>
            <w:bottom w:val="none" w:sz="0" w:space="0" w:color="auto"/>
            <w:right w:val="none" w:sz="0" w:space="0" w:color="auto"/>
          </w:divBdr>
          <w:divsChild>
            <w:div w:id="1117675093">
              <w:marLeft w:val="0"/>
              <w:marRight w:val="0"/>
              <w:marTop w:val="0"/>
              <w:marBottom w:val="0"/>
              <w:divBdr>
                <w:top w:val="none" w:sz="0" w:space="0" w:color="auto"/>
                <w:left w:val="none" w:sz="0" w:space="0" w:color="auto"/>
                <w:bottom w:val="none" w:sz="0" w:space="0" w:color="auto"/>
                <w:right w:val="none" w:sz="0" w:space="0" w:color="auto"/>
              </w:divBdr>
            </w:div>
          </w:divsChild>
        </w:div>
        <w:div w:id="428046346">
          <w:marLeft w:val="0"/>
          <w:marRight w:val="0"/>
          <w:marTop w:val="0"/>
          <w:marBottom w:val="0"/>
          <w:divBdr>
            <w:top w:val="none" w:sz="0" w:space="0" w:color="auto"/>
            <w:left w:val="none" w:sz="0" w:space="0" w:color="auto"/>
            <w:bottom w:val="none" w:sz="0" w:space="0" w:color="auto"/>
            <w:right w:val="none" w:sz="0" w:space="0" w:color="auto"/>
          </w:divBdr>
          <w:divsChild>
            <w:div w:id="845244714">
              <w:marLeft w:val="0"/>
              <w:marRight w:val="0"/>
              <w:marTop w:val="0"/>
              <w:marBottom w:val="0"/>
              <w:divBdr>
                <w:top w:val="none" w:sz="0" w:space="0" w:color="auto"/>
                <w:left w:val="none" w:sz="0" w:space="0" w:color="auto"/>
                <w:bottom w:val="none" w:sz="0" w:space="0" w:color="auto"/>
                <w:right w:val="none" w:sz="0" w:space="0" w:color="auto"/>
              </w:divBdr>
            </w:div>
          </w:divsChild>
        </w:div>
        <w:div w:id="511534289">
          <w:marLeft w:val="0"/>
          <w:marRight w:val="0"/>
          <w:marTop w:val="0"/>
          <w:marBottom w:val="0"/>
          <w:divBdr>
            <w:top w:val="none" w:sz="0" w:space="0" w:color="auto"/>
            <w:left w:val="none" w:sz="0" w:space="0" w:color="auto"/>
            <w:bottom w:val="none" w:sz="0" w:space="0" w:color="auto"/>
            <w:right w:val="none" w:sz="0" w:space="0" w:color="auto"/>
          </w:divBdr>
          <w:divsChild>
            <w:div w:id="742219273">
              <w:marLeft w:val="0"/>
              <w:marRight w:val="0"/>
              <w:marTop w:val="0"/>
              <w:marBottom w:val="0"/>
              <w:divBdr>
                <w:top w:val="none" w:sz="0" w:space="0" w:color="auto"/>
                <w:left w:val="none" w:sz="0" w:space="0" w:color="auto"/>
                <w:bottom w:val="none" w:sz="0" w:space="0" w:color="auto"/>
                <w:right w:val="none" w:sz="0" w:space="0" w:color="auto"/>
              </w:divBdr>
            </w:div>
          </w:divsChild>
        </w:div>
        <w:div w:id="566648426">
          <w:marLeft w:val="0"/>
          <w:marRight w:val="0"/>
          <w:marTop w:val="0"/>
          <w:marBottom w:val="0"/>
          <w:divBdr>
            <w:top w:val="none" w:sz="0" w:space="0" w:color="auto"/>
            <w:left w:val="none" w:sz="0" w:space="0" w:color="auto"/>
            <w:bottom w:val="none" w:sz="0" w:space="0" w:color="auto"/>
            <w:right w:val="none" w:sz="0" w:space="0" w:color="auto"/>
          </w:divBdr>
          <w:divsChild>
            <w:div w:id="1652710270">
              <w:marLeft w:val="0"/>
              <w:marRight w:val="0"/>
              <w:marTop w:val="0"/>
              <w:marBottom w:val="0"/>
              <w:divBdr>
                <w:top w:val="none" w:sz="0" w:space="0" w:color="auto"/>
                <w:left w:val="none" w:sz="0" w:space="0" w:color="auto"/>
                <w:bottom w:val="none" w:sz="0" w:space="0" w:color="auto"/>
                <w:right w:val="none" w:sz="0" w:space="0" w:color="auto"/>
              </w:divBdr>
            </w:div>
          </w:divsChild>
        </w:div>
        <w:div w:id="638537532">
          <w:marLeft w:val="0"/>
          <w:marRight w:val="0"/>
          <w:marTop w:val="0"/>
          <w:marBottom w:val="0"/>
          <w:divBdr>
            <w:top w:val="none" w:sz="0" w:space="0" w:color="auto"/>
            <w:left w:val="none" w:sz="0" w:space="0" w:color="auto"/>
            <w:bottom w:val="none" w:sz="0" w:space="0" w:color="auto"/>
            <w:right w:val="none" w:sz="0" w:space="0" w:color="auto"/>
          </w:divBdr>
          <w:divsChild>
            <w:div w:id="1982032487">
              <w:marLeft w:val="0"/>
              <w:marRight w:val="0"/>
              <w:marTop w:val="0"/>
              <w:marBottom w:val="0"/>
              <w:divBdr>
                <w:top w:val="none" w:sz="0" w:space="0" w:color="auto"/>
                <w:left w:val="none" w:sz="0" w:space="0" w:color="auto"/>
                <w:bottom w:val="none" w:sz="0" w:space="0" w:color="auto"/>
                <w:right w:val="none" w:sz="0" w:space="0" w:color="auto"/>
              </w:divBdr>
            </w:div>
          </w:divsChild>
        </w:div>
        <w:div w:id="704019795">
          <w:marLeft w:val="0"/>
          <w:marRight w:val="0"/>
          <w:marTop w:val="0"/>
          <w:marBottom w:val="0"/>
          <w:divBdr>
            <w:top w:val="none" w:sz="0" w:space="0" w:color="auto"/>
            <w:left w:val="none" w:sz="0" w:space="0" w:color="auto"/>
            <w:bottom w:val="none" w:sz="0" w:space="0" w:color="auto"/>
            <w:right w:val="none" w:sz="0" w:space="0" w:color="auto"/>
          </w:divBdr>
          <w:divsChild>
            <w:div w:id="1117258223">
              <w:marLeft w:val="0"/>
              <w:marRight w:val="0"/>
              <w:marTop w:val="0"/>
              <w:marBottom w:val="0"/>
              <w:divBdr>
                <w:top w:val="none" w:sz="0" w:space="0" w:color="auto"/>
                <w:left w:val="none" w:sz="0" w:space="0" w:color="auto"/>
                <w:bottom w:val="none" w:sz="0" w:space="0" w:color="auto"/>
                <w:right w:val="none" w:sz="0" w:space="0" w:color="auto"/>
              </w:divBdr>
            </w:div>
          </w:divsChild>
        </w:div>
        <w:div w:id="715929094">
          <w:marLeft w:val="0"/>
          <w:marRight w:val="0"/>
          <w:marTop w:val="0"/>
          <w:marBottom w:val="0"/>
          <w:divBdr>
            <w:top w:val="none" w:sz="0" w:space="0" w:color="auto"/>
            <w:left w:val="none" w:sz="0" w:space="0" w:color="auto"/>
            <w:bottom w:val="none" w:sz="0" w:space="0" w:color="auto"/>
            <w:right w:val="none" w:sz="0" w:space="0" w:color="auto"/>
          </w:divBdr>
          <w:divsChild>
            <w:div w:id="795635557">
              <w:marLeft w:val="0"/>
              <w:marRight w:val="0"/>
              <w:marTop w:val="0"/>
              <w:marBottom w:val="0"/>
              <w:divBdr>
                <w:top w:val="none" w:sz="0" w:space="0" w:color="auto"/>
                <w:left w:val="none" w:sz="0" w:space="0" w:color="auto"/>
                <w:bottom w:val="none" w:sz="0" w:space="0" w:color="auto"/>
                <w:right w:val="none" w:sz="0" w:space="0" w:color="auto"/>
              </w:divBdr>
            </w:div>
          </w:divsChild>
        </w:div>
        <w:div w:id="721056085">
          <w:marLeft w:val="0"/>
          <w:marRight w:val="0"/>
          <w:marTop w:val="0"/>
          <w:marBottom w:val="0"/>
          <w:divBdr>
            <w:top w:val="none" w:sz="0" w:space="0" w:color="auto"/>
            <w:left w:val="none" w:sz="0" w:space="0" w:color="auto"/>
            <w:bottom w:val="none" w:sz="0" w:space="0" w:color="auto"/>
            <w:right w:val="none" w:sz="0" w:space="0" w:color="auto"/>
          </w:divBdr>
          <w:divsChild>
            <w:div w:id="817841124">
              <w:marLeft w:val="0"/>
              <w:marRight w:val="0"/>
              <w:marTop w:val="0"/>
              <w:marBottom w:val="0"/>
              <w:divBdr>
                <w:top w:val="none" w:sz="0" w:space="0" w:color="auto"/>
                <w:left w:val="none" w:sz="0" w:space="0" w:color="auto"/>
                <w:bottom w:val="none" w:sz="0" w:space="0" w:color="auto"/>
                <w:right w:val="none" w:sz="0" w:space="0" w:color="auto"/>
              </w:divBdr>
            </w:div>
          </w:divsChild>
        </w:div>
        <w:div w:id="723607134">
          <w:marLeft w:val="0"/>
          <w:marRight w:val="0"/>
          <w:marTop w:val="0"/>
          <w:marBottom w:val="0"/>
          <w:divBdr>
            <w:top w:val="none" w:sz="0" w:space="0" w:color="auto"/>
            <w:left w:val="none" w:sz="0" w:space="0" w:color="auto"/>
            <w:bottom w:val="none" w:sz="0" w:space="0" w:color="auto"/>
            <w:right w:val="none" w:sz="0" w:space="0" w:color="auto"/>
          </w:divBdr>
          <w:divsChild>
            <w:div w:id="469791193">
              <w:marLeft w:val="0"/>
              <w:marRight w:val="0"/>
              <w:marTop w:val="0"/>
              <w:marBottom w:val="0"/>
              <w:divBdr>
                <w:top w:val="none" w:sz="0" w:space="0" w:color="auto"/>
                <w:left w:val="none" w:sz="0" w:space="0" w:color="auto"/>
                <w:bottom w:val="none" w:sz="0" w:space="0" w:color="auto"/>
                <w:right w:val="none" w:sz="0" w:space="0" w:color="auto"/>
              </w:divBdr>
            </w:div>
          </w:divsChild>
        </w:div>
        <w:div w:id="731273110">
          <w:marLeft w:val="0"/>
          <w:marRight w:val="0"/>
          <w:marTop w:val="0"/>
          <w:marBottom w:val="0"/>
          <w:divBdr>
            <w:top w:val="none" w:sz="0" w:space="0" w:color="auto"/>
            <w:left w:val="none" w:sz="0" w:space="0" w:color="auto"/>
            <w:bottom w:val="none" w:sz="0" w:space="0" w:color="auto"/>
            <w:right w:val="none" w:sz="0" w:space="0" w:color="auto"/>
          </w:divBdr>
          <w:divsChild>
            <w:div w:id="991981900">
              <w:marLeft w:val="0"/>
              <w:marRight w:val="0"/>
              <w:marTop w:val="0"/>
              <w:marBottom w:val="0"/>
              <w:divBdr>
                <w:top w:val="none" w:sz="0" w:space="0" w:color="auto"/>
                <w:left w:val="none" w:sz="0" w:space="0" w:color="auto"/>
                <w:bottom w:val="none" w:sz="0" w:space="0" w:color="auto"/>
                <w:right w:val="none" w:sz="0" w:space="0" w:color="auto"/>
              </w:divBdr>
            </w:div>
          </w:divsChild>
        </w:div>
        <w:div w:id="757480593">
          <w:marLeft w:val="0"/>
          <w:marRight w:val="0"/>
          <w:marTop w:val="0"/>
          <w:marBottom w:val="0"/>
          <w:divBdr>
            <w:top w:val="none" w:sz="0" w:space="0" w:color="auto"/>
            <w:left w:val="none" w:sz="0" w:space="0" w:color="auto"/>
            <w:bottom w:val="none" w:sz="0" w:space="0" w:color="auto"/>
            <w:right w:val="none" w:sz="0" w:space="0" w:color="auto"/>
          </w:divBdr>
          <w:divsChild>
            <w:div w:id="1040593284">
              <w:marLeft w:val="0"/>
              <w:marRight w:val="0"/>
              <w:marTop w:val="0"/>
              <w:marBottom w:val="0"/>
              <w:divBdr>
                <w:top w:val="none" w:sz="0" w:space="0" w:color="auto"/>
                <w:left w:val="none" w:sz="0" w:space="0" w:color="auto"/>
                <w:bottom w:val="none" w:sz="0" w:space="0" w:color="auto"/>
                <w:right w:val="none" w:sz="0" w:space="0" w:color="auto"/>
              </w:divBdr>
            </w:div>
          </w:divsChild>
        </w:div>
        <w:div w:id="801768760">
          <w:marLeft w:val="0"/>
          <w:marRight w:val="0"/>
          <w:marTop w:val="0"/>
          <w:marBottom w:val="0"/>
          <w:divBdr>
            <w:top w:val="none" w:sz="0" w:space="0" w:color="auto"/>
            <w:left w:val="none" w:sz="0" w:space="0" w:color="auto"/>
            <w:bottom w:val="none" w:sz="0" w:space="0" w:color="auto"/>
            <w:right w:val="none" w:sz="0" w:space="0" w:color="auto"/>
          </w:divBdr>
          <w:divsChild>
            <w:div w:id="1958175225">
              <w:marLeft w:val="0"/>
              <w:marRight w:val="0"/>
              <w:marTop w:val="0"/>
              <w:marBottom w:val="0"/>
              <w:divBdr>
                <w:top w:val="none" w:sz="0" w:space="0" w:color="auto"/>
                <w:left w:val="none" w:sz="0" w:space="0" w:color="auto"/>
                <w:bottom w:val="none" w:sz="0" w:space="0" w:color="auto"/>
                <w:right w:val="none" w:sz="0" w:space="0" w:color="auto"/>
              </w:divBdr>
            </w:div>
          </w:divsChild>
        </w:div>
        <w:div w:id="830366351">
          <w:marLeft w:val="0"/>
          <w:marRight w:val="0"/>
          <w:marTop w:val="0"/>
          <w:marBottom w:val="0"/>
          <w:divBdr>
            <w:top w:val="none" w:sz="0" w:space="0" w:color="auto"/>
            <w:left w:val="none" w:sz="0" w:space="0" w:color="auto"/>
            <w:bottom w:val="none" w:sz="0" w:space="0" w:color="auto"/>
            <w:right w:val="none" w:sz="0" w:space="0" w:color="auto"/>
          </w:divBdr>
          <w:divsChild>
            <w:div w:id="1513685704">
              <w:marLeft w:val="0"/>
              <w:marRight w:val="0"/>
              <w:marTop w:val="0"/>
              <w:marBottom w:val="0"/>
              <w:divBdr>
                <w:top w:val="none" w:sz="0" w:space="0" w:color="auto"/>
                <w:left w:val="none" w:sz="0" w:space="0" w:color="auto"/>
                <w:bottom w:val="none" w:sz="0" w:space="0" w:color="auto"/>
                <w:right w:val="none" w:sz="0" w:space="0" w:color="auto"/>
              </w:divBdr>
            </w:div>
          </w:divsChild>
        </w:div>
        <w:div w:id="847719402">
          <w:marLeft w:val="0"/>
          <w:marRight w:val="0"/>
          <w:marTop w:val="0"/>
          <w:marBottom w:val="0"/>
          <w:divBdr>
            <w:top w:val="none" w:sz="0" w:space="0" w:color="auto"/>
            <w:left w:val="none" w:sz="0" w:space="0" w:color="auto"/>
            <w:bottom w:val="none" w:sz="0" w:space="0" w:color="auto"/>
            <w:right w:val="none" w:sz="0" w:space="0" w:color="auto"/>
          </w:divBdr>
          <w:divsChild>
            <w:div w:id="1793354877">
              <w:marLeft w:val="0"/>
              <w:marRight w:val="0"/>
              <w:marTop w:val="0"/>
              <w:marBottom w:val="0"/>
              <w:divBdr>
                <w:top w:val="none" w:sz="0" w:space="0" w:color="auto"/>
                <w:left w:val="none" w:sz="0" w:space="0" w:color="auto"/>
                <w:bottom w:val="none" w:sz="0" w:space="0" w:color="auto"/>
                <w:right w:val="none" w:sz="0" w:space="0" w:color="auto"/>
              </w:divBdr>
            </w:div>
          </w:divsChild>
        </w:div>
        <w:div w:id="872230971">
          <w:marLeft w:val="0"/>
          <w:marRight w:val="0"/>
          <w:marTop w:val="0"/>
          <w:marBottom w:val="0"/>
          <w:divBdr>
            <w:top w:val="none" w:sz="0" w:space="0" w:color="auto"/>
            <w:left w:val="none" w:sz="0" w:space="0" w:color="auto"/>
            <w:bottom w:val="none" w:sz="0" w:space="0" w:color="auto"/>
            <w:right w:val="none" w:sz="0" w:space="0" w:color="auto"/>
          </w:divBdr>
          <w:divsChild>
            <w:div w:id="905607739">
              <w:marLeft w:val="0"/>
              <w:marRight w:val="0"/>
              <w:marTop w:val="0"/>
              <w:marBottom w:val="0"/>
              <w:divBdr>
                <w:top w:val="none" w:sz="0" w:space="0" w:color="auto"/>
                <w:left w:val="none" w:sz="0" w:space="0" w:color="auto"/>
                <w:bottom w:val="none" w:sz="0" w:space="0" w:color="auto"/>
                <w:right w:val="none" w:sz="0" w:space="0" w:color="auto"/>
              </w:divBdr>
            </w:div>
            <w:div w:id="1555192533">
              <w:marLeft w:val="0"/>
              <w:marRight w:val="0"/>
              <w:marTop w:val="0"/>
              <w:marBottom w:val="0"/>
              <w:divBdr>
                <w:top w:val="none" w:sz="0" w:space="0" w:color="auto"/>
                <w:left w:val="none" w:sz="0" w:space="0" w:color="auto"/>
                <w:bottom w:val="none" w:sz="0" w:space="0" w:color="auto"/>
                <w:right w:val="none" w:sz="0" w:space="0" w:color="auto"/>
              </w:divBdr>
            </w:div>
          </w:divsChild>
        </w:div>
        <w:div w:id="984744782">
          <w:marLeft w:val="0"/>
          <w:marRight w:val="0"/>
          <w:marTop w:val="0"/>
          <w:marBottom w:val="0"/>
          <w:divBdr>
            <w:top w:val="none" w:sz="0" w:space="0" w:color="auto"/>
            <w:left w:val="none" w:sz="0" w:space="0" w:color="auto"/>
            <w:bottom w:val="none" w:sz="0" w:space="0" w:color="auto"/>
            <w:right w:val="none" w:sz="0" w:space="0" w:color="auto"/>
          </w:divBdr>
          <w:divsChild>
            <w:div w:id="1007485029">
              <w:marLeft w:val="0"/>
              <w:marRight w:val="0"/>
              <w:marTop w:val="0"/>
              <w:marBottom w:val="0"/>
              <w:divBdr>
                <w:top w:val="none" w:sz="0" w:space="0" w:color="auto"/>
                <w:left w:val="none" w:sz="0" w:space="0" w:color="auto"/>
                <w:bottom w:val="none" w:sz="0" w:space="0" w:color="auto"/>
                <w:right w:val="none" w:sz="0" w:space="0" w:color="auto"/>
              </w:divBdr>
            </w:div>
          </w:divsChild>
        </w:div>
        <w:div w:id="1140851212">
          <w:marLeft w:val="0"/>
          <w:marRight w:val="0"/>
          <w:marTop w:val="0"/>
          <w:marBottom w:val="0"/>
          <w:divBdr>
            <w:top w:val="none" w:sz="0" w:space="0" w:color="auto"/>
            <w:left w:val="none" w:sz="0" w:space="0" w:color="auto"/>
            <w:bottom w:val="none" w:sz="0" w:space="0" w:color="auto"/>
            <w:right w:val="none" w:sz="0" w:space="0" w:color="auto"/>
          </w:divBdr>
          <w:divsChild>
            <w:div w:id="966277983">
              <w:marLeft w:val="0"/>
              <w:marRight w:val="0"/>
              <w:marTop w:val="0"/>
              <w:marBottom w:val="0"/>
              <w:divBdr>
                <w:top w:val="none" w:sz="0" w:space="0" w:color="auto"/>
                <w:left w:val="none" w:sz="0" w:space="0" w:color="auto"/>
                <w:bottom w:val="none" w:sz="0" w:space="0" w:color="auto"/>
                <w:right w:val="none" w:sz="0" w:space="0" w:color="auto"/>
              </w:divBdr>
            </w:div>
          </w:divsChild>
        </w:div>
        <w:div w:id="1170951182">
          <w:marLeft w:val="0"/>
          <w:marRight w:val="0"/>
          <w:marTop w:val="0"/>
          <w:marBottom w:val="0"/>
          <w:divBdr>
            <w:top w:val="none" w:sz="0" w:space="0" w:color="auto"/>
            <w:left w:val="none" w:sz="0" w:space="0" w:color="auto"/>
            <w:bottom w:val="none" w:sz="0" w:space="0" w:color="auto"/>
            <w:right w:val="none" w:sz="0" w:space="0" w:color="auto"/>
          </w:divBdr>
          <w:divsChild>
            <w:div w:id="1193223759">
              <w:marLeft w:val="0"/>
              <w:marRight w:val="0"/>
              <w:marTop w:val="0"/>
              <w:marBottom w:val="0"/>
              <w:divBdr>
                <w:top w:val="none" w:sz="0" w:space="0" w:color="auto"/>
                <w:left w:val="none" w:sz="0" w:space="0" w:color="auto"/>
                <w:bottom w:val="none" w:sz="0" w:space="0" w:color="auto"/>
                <w:right w:val="none" w:sz="0" w:space="0" w:color="auto"/>
              </w:divBdr>
            </w:div>
          </w:divsChild>
        </w:div>
        <w:div w:id="1245796488">
          <w:marLeft w:val="0"/>
          <w:marRight w:val="0"/>
          <w:marTop w:val="0"/>
          <w:marBottom w:val="0"/>
          <w:divBdr>
            <w:top w:val="none" w:sz="0" w:space="0" w:color="auto"/>
            <w:left w:val="none" w:sz="0" w:space="0" w:color="auto"/>
            <w:bottom w:val="none" w:sz="0" w:space="0" w:color="auto"/>
            <w:right w:val="none" w:sz="0" w:space="0" w:color="auto"/>
          </w:divBdr>
          <w:divsChild>
            <w:div w:id="508253709">
              <w:marLeft w:val="0"/>
              <w:marRight w:val="0"/>
              <w:marTop w:val="0"/>
              <w:marBottom w:val="0"/>
              <w:divBdr>
                <w:top w:val="none" w:sz="0" w:space="0" w:color="auto"/>
                <w:left w:val="none" w:sz="0" w:space="0" w:color="auto"/>
                <w:bottom w:val="none" w:sz="0" w:space="0" w:color="auto"/>
                <w:right w:val="none" w:sz="0" w:space="0" w:color="auto"/>
              </w:divBdr>
            </w:div>
          </w:divsChild>
        </w:div>
        <w:div w:id="1250386588">
          <w:marLeft w:val="0"/>
          <w:marRight w:val="0"/>
          <w:marTop w:val="0"/>
          <w:marBottom w:val="0"/>
          <w:divBdr>
            <w:top w:val="none" w:sz="0" w:space="0" w:color="auto"/>
            <w:left w:val="none" w:sz="0" w:space="0" w:color="auto"/>
            <w:bottom w:val="none" w:sz="0" w:space="0" w:color="auto"/>
            <w:right w:val="none" w:sz="0" w:space="0" w:color="auto"/>
          </w:divBdr>
          <w:divsChild>
            <w:div w:id="204296249">
              <w:marLeft w:val="0"/>
              <w:marRight w:val="0"/>
              <w:marTop w:val="0"/>
              <w:marBottom w:val="0"/>
              <w:divBdr>
                <w:top w:val="none" w:sz="0" w:space="0" w:color="auto"/>
                <w:left w:val="none" w:sz="0" w:space="0" w:color="auto"/>
                <w:bottom w:val="none" w:sz="0" w:space="0" w:color="auto"/>
                <w:right w:val="none" w:sz="0" w:space="0" w:color="auto"/>
              </w:divBdr>
            </w:div>
          </w:divsChild>
        </w:div>
        <w:div w:id="1294867664">
          <w:marLeft w:val="0"/>
          <w:marRight w:val="0"/>
          <w:marTop w:val="0"/>
          <w:marBottom w:val="0"/>
          <w:divBdr>
            <w:top w:val="none" w:sz="0" w:space="0" w:color="auto"/>
            <w:left w:val="none" w:sz="0" w:space="0" w:color="auto"/>
            <w:bottom w:val="none" w:sz="0" w:space="0" w:color="auto"/>
            <w:right w:val="none" w:sz="0" w:space="0" w:color="auto"/>
          </w:divBdr>
          <w:divsChild>
            <w:div w:id="255359333">
              <w:marLeft w:val="0"/>
              <w:marRight w:val="0"/>
              <w:marTop w:val="0"/>
              <w:marBottom w:val="0"/>
              <w:divBdr>
                <w:top w:val="none" w:sz="0" w:space="0" w:color="auto"/>
                <w:left w:val="none" w:sz="0" w:space="0" w:color="auto"/>
                <w:bottom w:val="none" w:sz="0" w:space="0" w:color="auto"/>
                <w:right w:val="none" w:sz="0" w:space="0" w:color="auto"/>
              </w:divBdr>
            </w:div>
          </w:divsChild>
        </w:div>
        <w:div w:id="1368022470">
          <w:marLeft w:val="0"/>
          <w:marRight w:val="0"/>
          <w:marTop w:val="0"/>
          <w:marBottom w:val="0"/>
          <w:divBdr>
            <w:top w:val="none" w:sz="0" w:space="0" w:color="auto"/>
            <w:left w:val="none" w:sz="0" w:space="0" w:color="auto"/>
            <w:bottom w:val="none" w:sz="0" w:space="0" w:color="auto"/>
            <w:right w:val="none" w:sz="0" w:space="0" w:color="auto"/>
          </w:divBdr>
          <w:divsChild>
            <w:div w:id="1117219696">
              <w:marLeft w:val="0"/>
              <w:marRight w:val="0"/>
              <w:marTop w:val="0"/>
              <w:marBottom w:val="0"/>
              <w:divBdr>
                <w:top w:val="none" w:sz="0" w:space="0" w:color="auto"/>
                <w:left w:val="none" w:sz="0" w:space="0" w:color="auto"/>
                <w:bottom w:val="none" w:sz="0" w:space="0" w:color="auto"/>
                <w:right w:val="none" w:sz="0" w:space="0" w:color="auto"/>
              </w:divBdr>
            </w:div>
          </w:divsChild>
        </w:div>
        <w:div w:id="1389915295">
          <w:marLeft w:val="0"/>
          <w:marRight w:val="0"/>
          <w:marTop w:val="0"/>
          <w:marBottom w:val="0"/>
          <w:divBdr>
            <w:top w:val="none" w:sz="0" w:space="0" w:color="auto"/>
            <w:left w:val="none" w:sz="0" w:space="0" w:color="auto"/>
            <w:bottom w:val="none" w:sz="0" w:space="0" w:color="auto"/>
            <w:right w:val="none" w:sz="0" w:space="0" w:color="auto"/>
          </w:divBdr>
          <w:divsChild>
            <w:div w:id="1062604716">
              <w:marLeft w:val="0"/>
              <w:marRight w:val="0"/>
              <w:marTop w:val="0"/>
              <w:marBottom w:val="0"/>
              <w:divBdr>
                <w:top w:val="none" w:sz="0" w:space="0" w:color="auto"/>
                <w:left w:val="none" w:sz="0" w:space="0" w:color="auto"/>
                <w:bottom w:val="none" w:sz="0" w:space="0" w:color="auto"/>
                <w:right w:val="none" w:sz="0" w:space="0" w:color="auto"/>
              </w:divBdr>
            </w:div>
          </w:divsChild>
        </w:div>
        <w:div w:id="1394616586">
          <w:marLeft w:val="0"/>
          <w:marRight w:val="0"/>
          <w:marTop w:val="0"/>
          <w:marBottom w:val="0"/>
          <w:divBdr>
            <w:top w:val="none" w:sz="0" w:space="0" w:color="auto"/>
            <w:left w:val="none" w:sz="0" w:space="0" w:color="auto"/>
            <w:bottom w:val="none" w:sz="0" w:space="0" w:color="auto"/>
            <w:right w:val="none" w:sz="0" w:space="0" w:color="auto"/>
          </w:divBdr>
          <w:divsChild>
            <w:div w:id="386414555">
              <w:marLeft w:val="0"/>
              <w:marRight w:val="0"/>
              <w:marTop w:val="0"/>
              <w:marBottom w:val="0"/>
              <w:divBdr>
                <w:top w:val="none" w:sz="0" w:space="0" w:color="auto"/>
                <w:left w:val="none" w:sz="0" w:space="0" w:color="auto"/>
                <w:bottom w:val="none" w:sz="0" w:space="0" w:color="auto"/>
                <w:right w:val="none" w:sz="0" w:space="0" w:color="auto"/>
              </w:divBdr>
            </w:div>
          </w:divsChild>
        </w:div>
        <w:div w:id="1404794938">
          <w:marLeft w:val="0"/>
          <w:marRight w:val="0"/>
          <w:marTop w:val="0"/>
          <w:marBottom w:val="0"/>
          <w:divBdr>
            <w:top w:val="none" w:sz="0" w:space="0" w:color="auto"/>
            <w:left w:val="none" w:sz="0" w:space="0" w:color="auto"/>
            <w:bottom w:val="none" w:sz="0" w:space="0" w:color="auto"/>
            <w:right w:val="none" w:sz="0" w:space="0" w:color="auto"/>
          </w:divBdr>
          <w:divsChild>
            <w:div w:id="1617131927">
              <w:marLeft w:val="0"/>
              <w:marRight w:val="0"/>
              <w:marTop w:val="0"/>
              <w:marBottom w:val="0"/>
              <w:divBdr>
                <w:top w:val="none" w:sz="0" w:space="0" w:color="auto"/>
                <w:left w:val="none" w:sz="0" w:space="0" w:color="auto"/>
                <w:bottom w:val="none" w:sz="0" w:space="0" w:color="auto"/>
                <w:right w:val="none" w:sz="0" w:space="0" w:color="auto"/>
              </w:divBdr>
            </w:div>
          </w:divsChild>
        </w:div>
        <w:div w:id="1412040642">
          <w:marLeft w:val="0"/>
          <w:marRight w:val="0"/>
          <w:marTop w:val="0"/>
          <w:marBottom w:val="0"/>
          <w:divBdr>
            <w:top w:val="none" w:sz="0" w:space="0" w:color="auto"/>
            <w:left w:val="none" w:sz="0" w:space="0" w:color="auto"/>
            <w:bottom w:val="none" w:sz="0" w:space="0" w:color="auto"/>
            <w:right w:val="none" w:sz="0" w:space="0" w:color="auto"/>
          </w:divBdr>
          <w:divsChild>
            <w:div w:id="523370945">
              <w:marLeft w:val="0"/>
              <w:marRight w:val="0"/>
              <w:marTop w:val="0"/>
              <w:marBottom w:val="0"/>
              <w:divBdr>
                <w:top w:val="none" w:sz="0" w:space="0" w:color="auto"/>
                <w:left w:val="none" w:sz="0" w:space="0" w:color="auto"/>
                <w:bottom w:val="none" w:sz="0" w:space="0" w:color="auto"/>
                <w:right w:val="none" w:sz="0" w:space="0" w:color="auto"/>
              </w:divBdr>
            </w:div>
          </w:divsChild>
        </w:div>
        <w:div w:id="1440754425">
          <w:marLeft w:val="0"/>
          <w:marRight w:val="0"/>
          <w:marTop w:val="0"/>
          <w:marBottom w:val="0"/>
          <w:divBdr>
            <w:top w:val="none" w:sz="0" w:space="0" w:color="auto"/>
            <w:left w:val="none" w:sz="0" w:space="0" w:color="auto"/>
            <w:bottom w:val="none" w:sz="0" w:space="0" w:color="auto"/>
            <w:right w:val="none" w:sz="0" w:space="0" w:color="auto"/>
          </w:divBdr>
          <w:divsChild>
            <w:div w:id="1128666793">
              <w:marLeft w:val="0"/>
              <w:marRight w:val="0"/>
              <w:marTop w:val="0"/>
              <w:marBottom w:val="0"/>
              <w:divBdr>
                <w:top w:val="none" w:sz="0" w:space="0" w:color="auto"/>
                <w:left w:val="none" w:sz="0" w:space="0" w:color="auto"/>
                <w:bottom w:val="none" w:sz="0" w:space="0" w:color="auto"/>
                <w:right w:val="none" w:sz="0" w:space="0" w:color="auto"/>
              </w:divBdr>
            </w:div>
          </w:divsChild>
        </w:div>
        <w:div w:id="1487278470">
          <w:marLeft w:val="0"/>
          <w:marRight w:val="0"/>
          <w:marTop w:val="0"/>
          <w:marBottom w:val="0"/>
          <w:divBdr>
            <w:top w:val="none" w:sz="0" w:space="0" w:color="auto"/>
            <w:left w:val="none" w:sz="0" w:space="0" w:color="auto"/>
            <w:bottom w:val="none" w:sz="0" w:space="0" w:color="auto"/>
            <w:right w:val="none" w:sz="0" w:space="0" w:color="auto"/>
          </w:divBdr>
          <w:divsChild>
            <w:div w:id="244733393">
              <w:marLeft w:val="0"/>
              <w:marRight w:val="0"/>
              <w:marTop w:val="0"/>
              <w:marBottom w:val="0"/>
              <w:divBdr>
                <w:top w:val="none" w:sz="0" w:space="0" w:color="auto"/>
                <w:left w:val="none" w:sz="0" w:space="0" w:color="auto"/>
                <w:bottom w:val="none" w:sz="0" w:space="0" w:color="auto"/>
                <w:right w:val="none" w:sz="0" w:space="0" w:color="auto"/>
              </w:divBdr>
            </w:div>
          </w:divsChild>
        </w:div>
        <w:div w:id="1558321392">
          <w:marLeft w:val="0"/>
          <w:marRight w:val="0"/>
          <w:marTop w:val="0"/>
          <w:marBottom w:val="0"/>
          <w:divBdr>
            <w:top w:val="none" w:sz="0" w:space="0" w:color="auto"/>
            <w:left w:val="none" w:sz="0" w:space="0" w:color="auto"/>
            <w:bottom w:val="none" w:sz="0" w:space="0" w:color="auto"/>
            <w:right w:val="none" w:sz="0" w:space="0" w:color="auto"/>
          </w:divBdr>
          <w:divsChild>
            <w:div w:id="1581791368">
              <w:marLeft w:val="0"/>
              <w:marRight w:val="0"/>
              <w:marTop w:val="0"/>
              <w:marBottom w:val="0"/>
              <w:divBdr>
                <w:top w:val="none" w:sz="0" w:space="0" w:color="auto"/>
                <w:left w:val="none" w:sz="0" w:space="0" w:color="auto"/>
                <w:bottom w:val="none" w:sz="0" w:space="0" w:color="auto"/>
                <w:right w:val="none" w:sz="0" w:space="0" w:color="auto"/>
              </w:divBdr>
            </w:div>
          </w:divsChild>
        </w:div>
        <w:div w:id="1567447932">
          <w:marLeft w:val="0"/>
          <w:marRight w:val="0"/>
          <w:marTop w:val="0"/>
          <w:marBottom w:val="0"/>
          <w:divBdr>
            <w:top w:val="none" w:sz="0" w:space="0" w:color="auto"/>
            <w:left w:val="none" w:sz="0" w:space="0" w:color="auto"/>
            <w:bottom w:val="none" w:sz="0" w:space="0" w:color="auto"/>
            <w:right w:val="none" w:sz="0" w:space="0" w:color="auto"/>
          </w:divBdr>
          <w:divsChild>
            <w:div w:id="201527673">
              <w:marLeft w:val="0"/>
              <w:marRight w:val="0"/>
              <w:marTop w:val="0"/>
              <w:marBottom w:val="0"/>
              <w:divBdr>
                <w:top w:val="none" w:sz="0" w:space="0" w:color="auto"/>
                <w:left w:val="none" w:sz="0" w:space="0" w:color="auto"/>
                <w:bottom w:val="none" w:sz="0" w:space="0" w:color="auto"/>
                <w:right w:val="none" w:sz="0" w:space="0" w:color="auto"/>
              </w:divBdr>
            </w:div>
          </w:divsChild>
        </w:div>
        <w:div w:id="1604528132">
          <w:marLeft w:val="0"/>
          <w:marRight w:val="0"/>
          <w:marTop w:val="0"/>
          <w:marBottom w:val="0"/>
          <w:divBdr>
            <w:top w:val="none" w:sz="0" w:space="0" w:color="auto"/>
            <w:left w:val="none" w:sz="0" w:space="0" w:color="auto"/>
            <w:bottom w:val="none" w:sz="0" w:space="0" w:color="auto"/>
            <w:right w:val="none" w:sz="0" w:space="0" w:color="auto"/>
          </w:divBdr>
          <w:divsChild>
            <w:div w:id="1718581896">
              <w:marLeft w:val="0"/>
              <w:marRight w:val="0"/>
              <w:marTop w:val="0"/>
              <w:marBottom w:val="0"/>
              <w:divBdr>
                <w:top w:val="none" w:sz="0" w:space="0" w:color="auto"/>
                <w:left w:val="none" w:sz="0" w:space="0" w:color="auto"/>
                <w:bottom w:val="none" w:sz="0" w:space="0" w:color="auto"/>
                <w:right w:val="none" w:sz="0" w:space="0" w:color="auto"/>
              </w:divBdr>
            </w:div>
          </w:divsChild>
        </w:div>
        <w:div w:id="1616861058">
          <w:marLeft w:val="0"/>
          <w:marRight w:val="0"/>
          <w:marTop w:val="0"/>
          <w:marBottom w:val="0"/>
          <w:divBdr>
            <w:top w:val="none" w:sz="0" w:space="0" w:color="auto"/>
            <w:left w:val="none" w:sz="0" w:space="0" w:color="auto"/>
            <w:bottom w:val="none" w:sz="0" w:space="0" w:color="auto"/>
            <w:right w:val="none" w:sz="0" w:space="0" w:color="auto"/>
          </w:divBdr>
          <w:divsChild>
            <w:div w:id="1508442551">
              <w:marLeft w:val="0"/>
              <w:marRight w:val="0"/>
              <w:marTop w:val="0"/>
              <w:marBottom w:val="0"/>
              <w:divBdr>
                <w:top w:val="none" w:sz="0" w:space="0" w:color="auto"/>
                <w:left w:val="none" w:sz="0" w:space="0" w:color="auto"/>
                <w:bottom w:val="none" w:sz="0" w:space="0" w:color="auto"/>
                <w:right w:val="none" w:sz="0" w:space="0" w:color="auto"/>
              </w:divBdr>
            </w:div>
          </w:divsChild>
        </w:div>
        <w:div w:id="1795829075">
          <w:marLeft w:val="0"/>
          <w:marRight w:val="0"/>
          <w:marTop w:val="0"/>
          <w:marBottom w:val="0"/>
          <w:divBdr>
            <w:top w:val="none" w:sz="0" w:space="0" w:color="auto"/>
            <w:left w:val="none" w:sz="0" w:space="0" w:color="auto"/>
            <w:bottom w:val="none" w:sz="0" w:space="0" w:color="auto"/>
            <w:right w:val="none" w:sz="0" w:space="0" w:color="auto"/>
          </w:divBdr>
          <w:divsChild>
            <w:div w:id="1667122734">
              <w:marLeft w:val="0"/>
              <w:marRight w:val="0"/>
              <w:marTop w:val="0"/>
              <w:marBottom w:val="0"/>
              <w:divBdr>
                <w:top w:val="none" w:sz="0" w:space="0" w:color="auto"/>
                <w:left w:val="none" w:sz="0" w:space="0" w:color="auto"/>
                <w:bottom w:val="none" w:sz="0" w:space="0" w:color="auto"/>
                <w:right w:val="none" w:sz="0" w:space="0" w:color="auto"/>
              </w:divBdr>
            </w:div>
          </w:divsChild>
        </w:div>
        <w:div w:id="1815950390">
          <w:marLeft w:val="0"/>
          <w:marRight w:val="0"/>
          <w:marTop w:val="0"/>
          <w:marBottom w:val="0"/>
          <w:divBdr>
            <w:top w:val="none" w:sz="0" w:space="0" w:color="auto"/>
            <w:left w:val="none" w:sz="0" w:space="0" w:color="auto"/>
            <w:bottom w:val="none" w:sz="0" w:space="0" w:color="auto"/>
            <w:right w:val="none" w:sz="0" w:space="0" w:color="auto"/>
          </w:divBdr>
          <w:divsChild>
            <w:div w:id="451946251">
              <w:marLeft w:val="0"/>
              <w:marRight w:val="0"/>
              <w:marTop w:val="0"/>
              <w:marBottom w:val="0"/>
              <w:divBdr>
                <w:top w:val="none" w:sz="0" w:space="0" w:color="auto"/>
                <w:left w:val="none" w:sz="0" w:space="0" w:color="auto"/>
                <w:bottom w:val="none" w:sz="0" w:space="0" w:color="auto"/>
                <w:right w:val="none" w:sz="0" w:space="0" w:color="auto"/>
              </w:divBdr>
            </w:div>
          </w:divsChild>
        </w:div>
        <w:div w:id="1829322342">
          <w:marLeft w:val="0"/>
          <w:marRight w:val="0"/>
          <w:marTop w:val="0"/>
          <w:marBottom w:val="0"/>
          <w:divBdr>
            <w:top w:val="none" w:sz="0" w:space="0" w:color="auto"/>
            <w:left w:val="none" w:sz="0" w:space="0" w:color="auto"/>
            <w:bottom w:val="none" w:sz="0" w:space="0" w:color="auto"/>
            <w:right w:val="none" w:sz="0" w:space="0" w:color="auto"/>
          </w:divBdr>
          <w:divsChild>
            <w:div w:id="708604061">
              <w:marLeft w:val="0"/>
              <w:marRight w:val="0"/>
              <w:marTop w:val="0"/>
              <w:marBottom w:val="0"/>
              <w:divBdr>
                <w:top w:val="none" w:sz="0" w:space="0" w:color="auto"/>
                <w:left w:val="none" w:sz="0" w:space="0" w:color="auto"/>
                <w:bottom w:val="none" w:sz="0" w:space="0" w:color="auto"/>
                <w:right w:val="none" w:sz="0" w:space="0" w:color="auto"/>
              </w:divBdr>
            </w:div>
          </w:divsChild>
        </w:div>
        <w:div w:id="1835795878">
          <w:marLeft w:val="0"/>
          <w:marRight w:val="0"/>
          <w:marTop w:val="0"/>
          <w:marBottom w:val="0"/>
          <w:divBdr>
            <w:top w:val="none" w:sz="0" w:space="0" w:color="auto"/>
            <w:left w:val="none" w:sz="0" w:space="0" w:color="auto"/>
            <w:bottom w:val="none" w:sz="0" w:space="0" w:color="auto"/>
            <w:right w:val="none" w:sz="0" w:space="0" w:color="auto"/>
          </w:divBdr>
          <w:divsChild>
            <w:div w:id="910306800">
              <w:marLeft w:val="0"/>
              <w:marRight w:val="0"/>
              <w:marTop w:val="0"/>
              <w:marBottom w:val="0"/>
              <w:divBdr>
                <w:top w:val="none" w:sz="0" w:space="0" w:color="auto"/>
                <w:left w:val="none" w:sz="0" w:space="0" w:color="auto"/>
                <w:bottom w:val="none" w:sz="0" w:space="0" w:color="auto"/>
                <w:right w:val="none" w:sz="0" w:space="0" w:color="auto"/>
              </w:divBdr>
            </w:div>
          </w:divsChild>
        </w:div>
        <w:div w:id="1981230535">
          <w:marLeft w:val="0"/>
          <w:marRight w:val="0"/>
          <w:marTop w:val="0"/>
          <w:marBottom w:val="0"/>
          <w:divBdr>
            <w:top w:val="none" w:sz="0" w:space="0" w:color="auto"/>
            <w:left w:val="none" w:sz="0" w:space="0" w:color="auto"/>
            <w:bottom w:val="none" w:sz="0" w:space="0" w:color="auto"/>
            <w:right w:val="none" w:sz="0" w:space="0" w:color="auto"/>
          </w:divBdr>
          <w:divsChild>
            <w:div w:id="802192486">
              <w:marLeft w:val="0"/>
              <w:marRight w:val="0"/>
              <w:marTop w:val="0"/>
              <w:marBottom w:val="0"/>
              <w:divBdr>
                <w:top w:val="none" w:sz="0" w:space="0" w:color="auto"/>
                <w:left w:val="none" w:sz="0" w:space="0" w:color="auto"/>
                <w:bottom w:val="none" w:sz="0" w:space="0" w:color="auto"/>
                <w:right w:val="none" w:sz="0" w:space="0" w:color="auto"/>
              </w:divBdr>
            </w:div>
          </w:divsChild>
        </w:div>
        <w:div w:id="2003771527">
          <w:marLeft w:val="0"/>
          <w:marRight w:val="0"/>
          <w:marTop w:val="0"/>
          <w:marBottom w:val="0"/>
          <w:divBdr>
            <w:top w:val="none" w:sz="0" w:space="0" w:color="auto"/>
            <w:left w:val="none" w:sz="0" w:space="0" w:color="auto"/>
            <w:bottom w:val="none" w:sz="0" w:space="0" w:color="auto"/>
            <w:right w:val="none" w:sz="0" w:space="0" w:color="auto"/>
          </w:divBdr>
          <w:divsChild>
            <w:div w:id="821579745">
              <w:marLeft w:val="0"/>
              <w:marRight w:val="0"/>
              <w:marTop w:val="0"/>
              <w:marBottom w:val="0"/>
              <w:divBdr>
                <w:top w:val="none" w:sz="0" w:space="0" w:color="auto"/>
                <w:left w:val="none" w:sz="0" w:space="0" w:color="auto"/>
                <w:bottom w:val="none" w:sz="0" w:space="0" w:color="auto"/>
                <w:right w:val="none" w:sz="0" w:space="0" w:color="auto"/>
              </w:divBdr>
            </w:div>
          </w:divsChild>
        </w:div>
        <w:div w:id="2095666002">
          <w:marLeft w:val="0"/>
          <w:marRight w:val="0"/>
          <w:marTop w:val="0"/>
          <w:marBottom w:val="0"/>
          <w:divBdr>
            <w:top w:val="none" w:sz="0" w:space="0" w:color="auto"/>
            <w:left w:val="none" w:sz="0" w:space="0" w:color="auto"/>
            <w:bottom w:val="none" w:sz="0" w:space="0" w:color="auto"/>
            <w:right w:val="none" w:sz="0" w:space="0" w:color="auto"/>
          </w:divBdr>
          <w:divsChild>
            <w:div w:id="352612913">
              <w:marLeft w:val="0"/>
              <w:marRight w:val="0"/>
              <w:marTop w:val="0"/>
              <w:marBottom w:val="0"/>
              <w:divBdr>
                <w:top w:val="none" w:sz="0" w:space="0" w:color="auto"/>
                <w:left w:val="none" w:sz="0" w:space="0" w:color="auto"/>
                <w:bottom w:val="none" w:sz="0" w:space="0" w:color="auto"/>
                <w:right w:val="none" w:sz="0" w:space="0" w:color="auto"/>
              </w:divBdr>
            </w:div>
          </w:divsChild>
        </w:div>
        <w:div w:id="2113012250">
          <w:marLeft w:val="0"/>
          <w:marRight w:val="0"/>
          <w:marTop w:val="0"/>
          <w:marBottom w:val="0"/>
          <w:divBdr>
            <w:top w:val="none" w:sz="0" w:space="0" w:color="auto"/>
            <w:left w:val="none" w:sz="0" w:space="0" w:color="auto"/>
            <w:bottom w:val="none" w:sz="0" w:space="0" w:color="auto"/>
            <w:right w:val="none" w:sz="0" w:space="0" w:color="auto"/>
          </w:divBdr>
          <w:divsChild>
            <w:div w:id="1965695722">
              <w:marLeft w:val="0"/>
              <w:marRight w:val="0"/>
              <w:marTop w:val="0"/>
              <w:marBottom w:val="0"/>
              <w:divBdr>
                <w:top w:val="none" w:sz="0" w:space="0" w:color="auto"/>
                <w:left w:val="none" w:sz="0" w:space="0" w:color="auto"/>
                <w:bottom w:val="none" w:sz="0" w:space="0" w:color="auto"/>
                <w:right w:val="none" w:sz="0" w:space="0" w:color="auto"/>
              </w:divBdr>
            </w:div>
          </w:divsChild>
        </w:div>
        <w:div w:id="2131240365">
          <w:marLeft w:val="0"/>
          <w:marRight w:val="0"/>
          <w:marTop w:val="0"/>
          <w:marBottom w:val="0"/>
          <w:divBdr>
            <w:top w:val="none" w:sz="0" w:space="0" w:color="auto"/>
            <w:left w:val="none" w:sz="0" w:space="0" w:color="auto"/>
            <w:bottom w:val="none" w:sz="0" w:space="0" w:color="auto"/>
            <w:right w:val="none" w:sz="0" w:space="0" w:color="auto"/>
          </w:divBdr>
          <w:divsChild>
            <w:div w:id="27513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2988846">
      <w:bodyDiv w:val="1"/>
      <w:marLeft w:val="0"/>
      <w:marRight w:val="0"/>
      <w:marTop w:val="0"/>
      <w:marBottom w:val="0"/>
      <w:divBdr>
        <w:top w:val="none" w:sz="0" w:space="0" w:color="auto"/>
        <w:left w:val="none" w:sz="0" w:space="0" w:color="auto"/>
        <w:bottom w:val="none" w:sz="0" w:space="0" w:color="auto"/>
        <w:right w:val="none" w:sz="0" w:space="0" w:color="auto"/>
      </w:divBdr>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2157816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431623">
      <w:bodyDiv w:val="1"/>
      <w:marLeft w:val="0"/>
      <w:marRight w:val="0"/>
      <w:marTop w:val="0"/>
      <w:marBottom w:val="0"/>
      <w:divBdr>
        <w:top w:val="none" w:sz="0" w:space="0" w:color="auto"/>
        <w:left w:val="none" w:sz="0" w:space="0" w:color="auto"/>
        <w:bottom w:val="none" w:sz="0" w:space="0" w:color="auto"/>
        <w:right w:val="none" w:sz="0" w:space="0" w:color="auto"/>
      </w:divBdr>
      <w:divsChild>
        <w:div w:id="321667715">
          <w:marLeft w:val="0"/>
          <w:marRight w:val="0"/>
          <w:marTop w:val="0"/>
          <w:marBottom w:val="0"/>
          <w:divBdr>
            <w:top w:val="none" w:sz="0" w:space="0" w:color="auto"/>
            <w:left w:val="none" w:sz="0" w:space="0" w:color="auto"/>
            <w:bottom w:val="none" w:sz="0" w:space="0" w:color="auto"/>
            <w:right w:val="none" w:sz="0" w:space="0" w:color="auto"/>
          </w:divBdr>
          <w:divsChild>
            <w:div w:id="49228205">
              <w:marLeft w:val="0"/>
              <w:marRight w:val="0"/>
              <w:marTop w:val="0"/>
              <w:marBottom w:val="0"/>
              <w:divBdr>
                <w:top w:val="none" w:sz="0" w:space="0" w:color="auto"/>
                <w:left w:val="none" w:sz="0" w:space="0" w:color="auto"/>
                <w:bottom w:val="none" w:sz="0" w:space="0" w:color="auto"/>
                <w:right w:val="none" w:sz="0" w:space="0" w:color="auto"/>
              </w:divBdr>
              <w:divsChild>
                <w:div w:id="410740256">
                  <w:marLeft w:val="0"/>
                  <w:marRight w:val="0"/>
                  <w:marTop w:val="0"/>
                  <w:marBottom w:val="0"/>
                  <w:divBdr>
                    <w:top w:val="none" w:sz="0" w:space="0" w:color="auto"/>
                    <w:left w:val="none" w:sz="0" w:space="0" w:color="auto"/>
                    <w:bottom w:val="none" w:sz="0" w:space="0" w:color="auto"/>
                    <w:right w:val="none" w:sz="0" w:space="0" w:color="auto"/>
                  </w:divBdr>
                </w:div>
              </w:divsChild>
            </w:div>
            <w:div w:id="52043631">
              <w:marLeft w:val="0"/>
              <w:marRight w:val="0"/>
              <w:marTop w:val="0"/>
              <w:marBottom w:val="0"/>
              <w:divBdr>
                <w:top w:val="none" w:sz="0" w:space="0" w:color="auto"/>
                <w:left w:val="none" w:sz="0" w:space="0" w:color="auto"/>
                <w:bottom w:val="none" w:sz="0" w:space="0" w:color="auto"/>
                <w:right w:val="none" w:sz="0" w:space="0" w:color="auto"/>
              </w:divBdr>
              <w:divsChild>
                <w:div w:id="1216502967">
                  <w:marLeft w:val="0"/>
                  <w:marRight w:val="0"/>
                  <w:marTop w:val="0"/>
                  <w:marBottom w:val="0"/>
                  <w:divBdr>
                    <w:top w:val="none" w:sz="0" w:space="0" w:color="auto"/>
                    <w:left w:val="none" w:sz="0" w:space="0" w:color="auto"/>
                    <w:bottom w:val="none" w:sz="0" w:space="0" w:color="auto"/>
                    <w:right w:val="none" w:sz="0" w:space="0" w:color="auto"/>
                  </w:divBdr>
                </w:div>
              </w:divsChild>
            </w:div>
            <w:div w:id="95174080">
              <w:marLeft w:val="0"/>
              <w:marRight w:val="0"/>
              <w:marTop w:val="0"/>
              <w:marBottom w:val="0"/>
              <w:divBdr>
                <w:top w:val="none" w:sz="0" w:space="0" w:color="auto"/>
                <w:left w:val="none" w:sz="0" w:space="0" w:color="auto"/>
                <w:bottom w:val="none" w:sz="0" w:space="0" w:color="auto"/>
                <w:right w:val="none" w:sz="0" w:space="0" w:color="auto"/>
              </w:divBdr>
              <w:divsChild>
                <w:div w:id="1107309365">
                  <w:marLeft w:val="0"/>
                  <w:marRight w:val="0"/>
                  <w:marTop w:val="0"/>
                  <w:marBottom w:val="0"/>
                  <w:divBdr>
                    <w:top w:val="none" w:sz="0" w:space="0" w:color="auto"/>
                    <w:left w:val="none" w:sz="0" w:space="0" w:color="auto"/>
                    <w:bottom w:val="none" w:sz="0" w:space="0" w:color="auto"/>
                    <w:right w:val="none" w:sz="0" w:space="0" w:color="auto"/>
                  </w:divBdr>
                </w:div>
              </w:divsChild>
            </w:div>
            <w:div w:id="136922145">
              <w:marLeft w:val="0"/>
              <w:marRight w:val="0"/>
              <w:marTop w:val="0"/>
              <w:marBottom w:val="0"/>
              <w:divBdr>
                <w:top w:val="none" w:sz="0" w:space="0" w:color="auto"/>
                <w:left w:val="none" w:sz="0" w:space="0" w:color="auto"/>
                <w:bottom w:val="none" w:sz="0" w:space="0" w:color="auto"/>
                <w:right w:val="none" w:sz="0" w:space="0" w:color="auto"/>
              </w:divBdr>
              <w:divsChild>
                <w:div w:id="1900969429">
                  <w:marLeft w:val="0"/>
                  <w:marRight w:val="0"/>
                  <w:marTop w:val="0"/>
                  <w:marBottom w:val="0"/>
                  <w:divBdr>
                    <w:top w:val="none" w:sz="0" w:space="0" w:color="auto"/>
                    <w:left w:val="none" w:sz="0" w:space="0" w:color="auto"/>
                    <w:bottom w:val="none" w:sz="0" w:space="0" w:color="auto"/>
                    <w:right w:val="none" w:sz="0" w:space="0" w:color="auto"/>
                  </w:divBdr>
                </w:div>
              </w:divsChild>
            </w:div>
            <w:div w:id="154955268">
              <w:marLeft w:val="0"/>
              <w:marRight w:val="0"/>
              <w:marTop w:val="0"/>
              <w:marBottom w:val="0"/>
              <w:divBdr>
                <w:top w:val="none" w:sz="0" w:space="0" w:color="auto"/>
                <w:left w:val="none" w:sz="0" w:space="0" w:color="auto"/>
                <w:bottom w:val="none" w:sz="0" w:space="0" w:color="auto"/>
                <w:right w:val="none" w:sz="0" w:space="0" w:color="auto"/>
              </w:divBdr>
              <w:divsChild>
                <w:div w:id="183828644">
                  <w:marLeft w:val="0"/>
                  <w:marRight w:val="0"/>
                  <w:marTop w:val="0"/>
                  <w:marBottom w:val="0"/>
                  <w:divBdr>
                    <w:top w:val="none" w:sz="0" w:space="0" w:color="auto"/>
                    <w:left w:val="none" w:sz="0" w:space="0" w:color="auto"/>
                    <w:bottom w:val="none" w:sz="0" w:space="0" w:color="auto"/>
                    <w:right w:val="none" w:sz="0" w:space="0" w:color="auto"/>
                  </w:divBdr>
                </w:div>
                <w:div w:id="460417572">
                  <w:marLeft w:val="0"/>
                  <w:marRight w:val="0"/>
                  <w:marTop w:val="0"/>
                  <w:marBottom w:val="0"/>
                  <w:divBdr>
                    <w:top w:val="none" w:sz="0" w:space="0" w:color="auto"/>
                    <w:left w:val="none" w:sz="0" w:space="0" w:color="auto"/>
                    <w:bottom w:val="none" w:sz="0" w:space="0" w:color="auto"/>
                    <w:right w:val="none" w:sz="0" w:space="0" w:color="auto"/>
                  </w:divBdr>
                </w:div>
              </w:divsChild>
            </w:div>
            <w:div w:id="181283876">
              <w:marLeft w:val="0"/>
              <w:marRight w:val="0"/>
              <w:marTop w:val="0"/>
              <w:marBottom w:val="0"/>
              <w:divBdr>
                <w:top w:val="none" w:sz="0" w:space="0" w:color="auto"/>
                <w:left w:val="none" w:sz="0" w:space="0" w:color="auto"/>
                <w:bottom w:val="none" w:sz="0" w:space="0" w:color="auto"/>
                <w:right w:val="none" w:sz="0" w:space="0" w:color="auto"/>
              </w:divBdr>
              <w:divsChild>
                <w:div w:id="1623608809">
                  <w:marLeft w:val="0"/>
                  <w:marRight w:val="0"/>
                  <w:marTop w:val="0"/>
                  <w:marBottom w:val="0"/>
                  <w:divBdr>
                    <w:top w:val="none" w:sz="0" w:space="0" w:color="auto"/>
                    <w:left w:val="none" w:sz="0" w:space="0" w:color="auto"/>
                    <w:bottom w:val="none" w:sz="0" w:space="0" w:color="auto"/>
                    <w:right w:val="none" w:sz="0" w:space="0" w:color="auto"/>
                  </w:divBdr>
                </w:div>
              </w:divsChild>
            </w:div>
            <w:div w:id="217127760">
              <w:marLeft w:val="0"/>
              <w:marRight w:val="0"/>
              <w:marTop w:val="0"/>
              <w:marBottom w:val="0"/>
              <w:divBdr>
                <w:top w:val="none" w:sz="0" w:space="0" w:color="auto"/>
                <w:left w:val="none" w:sz="0" w:space="0" w:color="auto"/>
                <w:bottom w:val="none" w:sz="0" w:space="0" w:color="auto"/>
                <w:right w:val="none" w:sz="0" w:space="0" w:color="auto"/>
              </w:divBdr>
              <w:divsChild>
                <w:div w:id="1031805437">
                  <w:marLeft w:val="0"/>
                  <w:marRight w:val="0"/>
                  <w:marTop w:val="0"/>
                  <w:marBottom w:val="0"/>
                  <w:divBdr>
                    <w:top w:val="none" w:sz="0" w:space="0" w:color="auto"/>
                    <w:left w:val="none" w:sz="0" w:space="0" w:color="auto"/>
                    <w:bottom w:val="none" w:sz="0" w:space="0" w:color="auto"/>
                    <w:right w:val="none" w:sz="0" w:space="0" w:color="auto"/>
                  </w:divBdr>
                </w:div>
              </w:divsChild>
            </w:div>
            <w:div w:id="241719738">
              <w:marLeft w:val="0"/>
              <w:marRight w:val="0"/>
              <w:marTop w:val="0"/>
              <w:marBottom w:val="0"/>
              <w:divBdr>
                <w:top w:val="none" w:sz="0" w:space="0" w:color="auto"/>
                <w:left w:val="none" w:sz="0" w:space="0" w:color="auto"/>
                <w:bottom w:val="none" w:sz="0" w:space="0" w:color="auto"/>
                <w:right w:val="none" w:sz="0" w:space="0" w:color="auto"/>
              </w:divBdr>
              <w:divsChild>
                <w:div w:id="813647127">
                  <w:marLeft w:val="0"/>
                  <w:marRight w:val="0"/>
                  <w:marTop w:val="0"/>
                  <w:marBottom w:val="0"/>
                  <w:divBdr>
                    <w:top w:val="none" w:sz="0" w:space="0" w:color="auto"/>
                    <w:left w:val="none" w:sz="0" w:space="0" w:color="auto"/>
                    <w:bottom w:val="none" w:sz="0" w:space="0" w:color="auto"/>
                    <w:right w:val="none" w:sz="0" w:space="0" w:color="auto"/>
                  </w:divBdr>
                </w:div>
              </w:divsChild>
            </w:div>
            <w:div w:id="266423172">
              <w:marLeft w:val="0"/>
              <w:marRight w:val="0"/>
              <w:marTop w:val="0"/>
              <w:marBottom w:val="0"/>
              <w:divBdr>
                <w:top w:val="none" w:sz="0" w:space="0" w:color="auto"/>
                <w:left w:val="none" w:sz="0" w:space="0" w:color="auto"/>
                <w:bottom w:val="none" w:sz="0" w:space="0" w:color="auto"/>
                <w:right w:val="none" w:sz="0" w:space="0" w:color="auto"/>
              </w:divBdr>
              <w:divsChild>
                <w:div w:id="1181243832">
                  <w:marLeft w:val="0"/>
                  <w:marRight w:val="0"/>
                  <w:marTop w:val="0"/>
                  <w:marBottom w:val="0"/>
                  <w:divBdr>
                    <w:top w:val="none" w:sz="0" w:space="0" w:color="auto"/>
                    <w:left w:val="none" w:sz="0" w:space="0" w:color="auto"/>
                    <w:bottom w:val="none" w:sz="0" w:space="0" w:color="auto"/>
                    <w:right w:val="none" w:sz="0" w:space="0" w:color="auto"/>
                  </w:divBdr>
                </w:div>
              </w:divsChild>
            </w:div>
            <w:div w:id="282082853">
              <w:marLeft w:val="0"/>
              <w:marRight w:val="0"/>
              <w:marTop w:val="0"/>
              <w:marBottom w:val="0"/>
              <w:divBdr>
                <w:top w:val="none" w:sz="0" w:space="0" w:color="auto"/>
                <w:left w:val="none" w:sz="0" w:space="0" w:color="auto"/>
                <w:bottom w:val="none" w:sz="0" w:space="0" w:color="auto"/>
                <w:right w:val="none" w:sz="0" w:space="0" w:color="auto"/>
              </w:divBdr>
              <w:divsChild>
                <w:div w:id="572545975">
                  <w:marLeft w:val="0"/>
                  <w:marRight w:val="0"/>
                  <w:marTop w:val="0"/>
                  <w:marBottom w:val="0"/>
                  <w:divBdr>
                    <w:top w:val="none" w:sz="0" w:space="0" w:color="auto"/>
                    <w:left w:val="none" w:sz="0" w:space="0" w:color="auto"/>
                    <w:bottom w:val="none" w:sz="0" w:space="0" w:color="auto"/>
                    <w:right w:val="none" w:sz="0" w:space="0" w:color="auto"/>
                  </w:divBdr>
                </w:div>
              </w:divsChild>
            </w:div>
            <w:div w:id="319697285">
              <w:marLeft w:val="0"/>
              <w:marRight w:val="0"/>
              <w:marTop w:val="0"/>
              <w:marBottom w:val="0"/>
              <w:divBdr>
                <w:top w:val="none" w:sz="0" w:space="0" w:color="auto"/>
                <w:left w:val="none" w:sz="0" w:space="0" w:color="auto"/>
                <w:bottom w:val="none" w:sz="0" w:space="0" w:color="auto"/>
                <w:right w:val="none" w:sz="0" w:space="0" w:color="auto"/>
              </w:divBdr>
              <w:divsChild>
                <w:div w:id="1408380308">
                  <w:marLeft w:val="0"/>
                  <w:marRight w:val="0"/>
                  <w:marTop w:val="0"/>
                  <w:marBottom w:val="0"/>
                  <w:divBdr>
                    <w:top w:val="none" w:sz="0" w:space="0" w:color="auto"/>
                    <w:left w:val="none" w:sz="0" w:space="0" w:color="auto"/>
                    <w:bottom w:val="none" w:sz="0" w:space="0" w:color="auto"/>
                    <w:right w:val="none" w:sz="0" w:space="0" w:color="auto"/>
                  </w:divBdr>
                </w:div>
              </w:divsChild>
            </w:div>
            <w:div w:id="330527616">
              <w:marLeft w:val="0"/>
              <w:marRight w:val="0"/>
              <w:marTop w:val="0"/>
              <w:marBottom w:val="0"/>
              <w:divBdr>
                <w:top w:val="none" w:sz="0" w:space="0" w:color="auto"/>
                <w:left w:val="none" w:sz="0" w:space="0" w:color="auto"/>
                <w:bottom w:val="none" w:sz="0" w:space="0" w:color="auto"/>
                <w:right w:val="none" w:sz="0" w:space="0" w:color="auto"/>
              </w:divBdr>
              <w:divsChild>
                <w:div w:id="556817695">
                  <w:marLeft w:val="0"/>
                  <w:marRight w:val="0"/>
                  <w:marTop w:val="0"/>
                  <w:marBottom w:val="0"/>
                  <w:divBdr>
                    <w:top w:val="none" w:sz="0" w:space="0" w:color="auto"/>
                    <w:left w:val="none" w:sz="0" w:space="0" w:color="auto"/>
                    <w:bottom w:val="none" w:sz="0" w:space="0" w:color="auto"/>
                    <w:right w:val="none" w:sz="0" w:space="0" w:color="auto"/>
                  </w:divBdr>
                </w:div>
              </w:divsChild>
            </w:div>
            <w:div w:id="362749585">
              <w:marLeft w:val="0"/>
              <w:marRight w:val="0"/>
              <w:marTop w:val="0"/>
              <w:marBottom w:val="0"/>
              <w:divBdr>
                <w:top w:val="none" w:sz="0" w:space="0" w:color="auto"/>
                <w:left w:val="none" w:sz="0" w:space="0" w:color="auto"/>
                <w:bottom w:val="none" w:sz="0" w:space="0" w:color="auto"/>
                <w:right w:val="none" w:sz="0" w:space="0" w:color="auto"/>
              </w:divBdr>
              <w:divsChild>
                <w:div w:id="903292087">
                  <w:marLeft w:val="0"/>
                  <w:marRight w:val="0"/>
                  <w:marTop w:val="0"/>
                  <w:marBottom w:val="0"/>
                  <w:divBdr>
                    <w:top w:val="none" w:sz="0" w:space="0" w:color="auto"/>
                    <w:left w:val="none" w:sz="0" w:space="0" w:color="auto"/>
                    <w:bottom w:val="none" w:sz="0" w:space="0" w:color="auto"/>
                    <w:right w:val="none" w:sz="0" w:space="0" w:color="auto"/>
                  </w:divBdr>
                </w:div>
              </w:divsChild>
            </w:div>
            <w:div w:id="364477909">
              <w:marLeft w:val="0"/>
              <w:marRight w:val="0"/>
              <w:marTop w:val="0"/>
              <w:marBottom w:val="0"/>
              <w:divBdr>
                <w:top w:val="none" w:sz="0" w:space="0" w:color="auto"/>
                <w:left w:val="none" w:sz="0" w:space="0" w:color="auto"/>
                <w:bottom w:val="none" w:sz="0" w:space="0" w:color="auto"/>
                <w:right w:val="none" w:sz="0" w:space="0" w:color="auto"/>
              </w:divBdr>
              <w:divsChild>
                <w:div w:id="682127285">
                  <w:marLeft w:val="0"/>
                  <w:marRight w:val="0"/>
                  <w:marTop w:val="0"/>
                  <w:marBottom w:val="0"/>
                  <w:divBdr>
                    <w:top w:val="none" w:sz="0" w:space="0" w:color="auto"/>
                    <w:left w:val="none" w:sz="0" w:space="0" w:color="auto"/>
                    <w:bottom w:val="none" w:sz="0" w:space="0" w:color="auto"/>
                    <w:right w:val="none" w:sz="0" w:space="0" w:color="auto"/>
                  </w:divBdr>
                </w:div>
              </w:divsChild>
            </w:div>
            <w:div w:id="372120436">
              <w:marLeft w:val="0"/>
              <w:marRight w:val="0"/>
              <w:marTop w:val="0"/>
              <w:marBottom w:val="0"/>
              <w:divBdr>
                <w:top w:val="none" w:sz="0" w:space="0" w:color="auto"/>
                <w:left w:val="none" w:sz="0" w:space="0" w:color="auto"/>
                <w:bottom w:val="none" w:sz="0" w:space="0" w:color="auto"/>
                <w:right w:val="none" w:sz="0" w:space="0" w:color="auto"/>
              </w:divBdr>
              <w:divsChild>
                <w:div w:id="1354721548">
                  <w:marLeft w:val="0"/>
                  <w:marRight w:val="0"/>
                  <w:marTop w:val="0"/>
                  <w:marBottom w:val="0"/>
                  <w:divBdr>
                    <w:top w:val="none" w:sz="0" w:space="0" w:color="auto"/>
                    <w:left w:val="none" w:sz="0" w:space="0" w:color="auto"/>
                    <w:bottom w:val="none" w:sz="0" w:space="0" w:color="auto"/>
                    <w:right w:val="none" w:sz="0" w:space="0" w:color="auto"/>
                  </w:divBdr>
                </w:div>
              </w:divsChild>
            </w:div>
            <w:div w:id="375014062">
              <w:marLeft w:val="0"/>
              <w:marRight w:val="0"/>
              <w:marTop w:val="0"/>
              <w:marBottom w:val="0"/>
              <w:divBdr>
                <w:top w:val="none" w:sz="0" w:space="0" w:color="auto"/>
                <w:left w:val="none" w:sz="0" w:space="0" w:color="auto"/>
                <w:bottom w:val="none" w:sz="0" w:space="0" w:color="auto"/>
                <w:right w:val="none" w:sz="0" w:space="0" w:color="auto"/>
              </w:divBdr>
              <w:divsChild>
                <w:div w:id="745346627">
                  <w:marLeft w:val="0"/>
                  <w:marRight w:val="0"/>
                  <w:marTop w:val="0"/>
                  <w:marBottom w:val="0"/>
                  <w:divBdr>
                    <w:top w:val="none" w:sz="0" w:space="0" w:color="auto"/>
                    <w:left w:val="none" w:sz="0" w:space="0" w:color="auto"/>
                    <w:bottom w:val="none" w:sz="0" w:space="0" w:color="auto"/>
                    <w:right w:val="none" w:sz="0" w:space="0" w:color="auto"/>
                  </w:divBdr>
                </w:div>
              </w:divsChild>
            </w:div>
            <w:div w:id="375935250">
              <w:marLeft w:val="0"/>
              <w:marRight w:val="0"/>
              <w:marTop w:val="0"/>
              <w:marBottom w:val="0"/>
              <w:divBdr>
                <w:top w:val="none" w:sz="0" w:space="0" w:color="auto"/>
                <w:left w:val="none" w:sz="0" w:space="0" w:color="auto"/>
                <w:bottom w:val="none" w:sz="0" w:space="0" w:color="auto"/>
                <w:right w:val="none" w:sz="0" w:space="0" w:color="auto"/>
              </w:divBdr>
              <w:divsChild>
                <w:div w:id="107550485">
                  <w:marLeft w:val="0"/>
                  <w:marRight w:val="0"/>
                  <w:marTop w:val="0"/>
                  <w:marBottom w:val="0"/>
                  <w:divBdr>
                    <w:top w:val="none" w:sz="0" w:space="0" w:color="auto"/>
                    <w:left w:val="none" w:sz="0" w:space="0" w:color="auto"/>
                    <w:bottom w:val="none" w:sz="0" w:space="0" w:color="auto"/>
                    <w:right w:val="none" w:sz="0" w:space="0" w:color="auto"/>
                  </w:divBdr>
                </w:div>
              </w:divsChild>
            </w:div>
            <w:div w:id="414672331">
              <w:marLeft w:val="0"/>
              <w:marRight w:val="0"/>
              <w:marTop w:val="0"/>
              <w:marBottom w:val="0"/>
              <w:divBdr>
                <w:top w:val="none" w:sz="0" w:space="0" w:color="auto"/>
                <w:left w:val="none" w:sz="0" w:space="0" w:color="auto"/>
                <w:bottom w:val="none" w:sz="0" w:space="0" w:color="auto"/>
                <w:right w:val="none" w:sz="0" w:space="0" w:color="auto"/>
              </w:divBdr>
              <w:divsChild>
                <w:div w:id="297609970">
                  <w:marLeft w:val="0"/>
                  <w:marRight w:val="0"/>
                  <w:marTop w:val="0"/>
                  <w:marBottom w:val="0"/>
                  <w:divBdr>
                    <w:top w:val="none" w:sz="0" w:space="0" w:color="auto"/>
                    <w:left w:val="none" w:sz="0" w:space="0" w:color="auto"/>
                    <w:bottom w:val="none" w:sz="0" w:space="0" w:color="auto"/>
                    <w:right w:val="none" w:sz="0" w:space="0" w:color="auto"/>
                  </w:divBdr>
                </w:div>
              </w:divsChild>
            </w:div>
            <w:div w:id="436410249">
              <w:marLeft w:val="0"/>
              <w:marRight w:val="0"/>
              <w:marTop w:val="0"/>
              <w:marBottom w:val="0"/>
              <w:divBdr>
                <w:top w:val="none" w:sz="0" w:space="0" w:color="auto"/>
                <w:left w:val="none" w:sz="0" w:space="0" w:color="auto"/>
                <w:bottom w:val="none" w:sz="0" w:space="0" w:color="auto"/>
                <w:right w:val="none" w:sz="0" w:space="0" w:color="auto"/>
              </w:divBdr>
              <w:divsChild>
                <w:div w:id="1721250300">
                  <w:marLeft w:val="0"/>
                  <w:marRight w:val="0"/>
                  <w:marTop w:val="0"/>
                  <w:marBottom w:val="0"/>
                  <w:divBdr>
                    <w:top w:val="none" w:sz="0" w:space="0" w:color="auto"/>
                    <w:left w:val="none" w:sz="0" w:space="0" w:color="auto"/>
                    <w:bottom w:val="none" w:sz="0" w:space="0" w:color="auto"/>
                    <w:right w:val="none" w:sz="0" w:space="0" w:color="auto"/>
                  </w:divBdr>
                </w:div>
              </w:divsChild>
            </w:div>
            <w:div w:id="438187195">
              <w:marLeft w:val="0"/>
              <w:marRight w:val="0"/>
              <w:marTop w:val="0"/>
              <w:marBottom w:val="0"/>
              <w:divBdr>
                <w:top w:val="none" w:sz="0" w:space="0" w:color="auto"/>
                <w:left w:val="none" w:sz="0" w:space="0" w:color="auto"/>
                <w:bottom w:val="none" w:sz="0" w:space="0" w:color="auto"/>
                <w:right w:val="none" w:sz="0" w:space="0" w:color="auto"/>
              </w:divBdr>
              <w:divsChild>
                <w:div w:id="652754021">
                  <w:marLeft w:val="0"/>
                  <w:marRight w:val="0"/>
                  <w:marTop w:val="0"/>
                  <w:marBottom w:val="0"/>
                  <w:divBdr>
                    <w:top w:val="none" w:sz="0" w:space="0" w:color="auto"/>
                    <w:left w:val="none" w:sz="0" w:space="0" w:color="auto"/>
                    <w:bottom w:val="none" w:sz="0" w:space="0" w:color="auto"/>
                    <w:right w:val="none" w:sz="0" w:space="0" w:color="auto"/>
                  </w:divBdr>
                </w:div>
              </w:divsChild>
            </w:div>
            <w:div w:id="507059404">
              <w:marLeft w:val="0"/>
              <w:marRight w:val="0"/>
              <w:marTop w:val="0"/>
              <w:marBottom w:val="0"/>
              <w:divBdr>
                <w:top w:val="none" w:sz="0" w:space="0" w:color="auto"/>
                <w:left w:val="none" w:sz="0" w:space="0" w:color="auto"/>
                <w:bottom w:val="none" w:sz="0" w:space="0" w:color="auto"/>
                <w:right w:val="none" w:sz="0" w:space="0" w:color="auto"/>
              </w:divBdr>
              <w:divsChild>
                <w:div w:id="75784096">
                  <w:marLeft w:val="0"/>
                  <w:marRight w:val="0"/>
                  <w:marTop w:val="0"/>
                  <w:marBottom w:val="0"/>
                  <w:divBdr>
                    <w:top w:val="none" w:sz="0" w:space="0" w:color="auto"/>
                    <w:left w:val="none" w:sz="0" w:space="0" w:color="auto"/>
                    <w:bottom w:val="none" w:sz="0" w:space="0" w:color="auto"/>
                    <w:right w:val="none" w:sz="0" w:space="0" w:color="auto"/>
                  </w:divBdr>
                </w:div>
              </w:divsChild>
            </w:div>
            <w:div w:id="710612658">
              <w:marLeft w:val="0"/>
              <w:marRight w:val="0"/>
              <w:marTop w:val="0"/>
              <w:marBottom w:val="0"/>
              <w:divBdr>
                <w:top w:val="none" w:sz="0" w:space="0" w:color="auto"/>
                <w:left w:val="none" w:sz="0" w:space="0" w:color="auto"/>
                <w:bottom w:val="none" w:sz="0" w:space="0" w:color="auto"/>
                <w:right w:val="none" w:sz="0" w:space="0" w:color="auto"/>
              </w:divBdr>
              <w:divsChild>
                <w:div w:id="1005210567">
                  <w:marLeft w:val="0"/>
                  <w:marRight w:val="0"/>
                  <w:marTop w:val="0"/>
                  <w:marBottom w:val="0"/>
                  <w:divBdr>
                    <w:top w:val="none" w:sz="0" w:space="0" w:color="auto"/>
                    <w:left w:val="none" w:sz="0" w:space="0" w:color="auto"/>
                    <w:bottom w:val="none" w:sz="0" w:space="0" w:color="auto"/>
                    <w:right w:val="none" w:sz="0" w:space="0" w:color="auto"/>
                  </w:divBdr>
                </w:div>
              </w:divsChild>
            </w:div>
            <w:div w:id="739903982">
              <w:marLeft w:val="0"/>
              <w:marRight w:val="0"/>
              <w:marTop w:val="0"/>
              <w:marBottom w:val="0"/>
              <w:divBdr>
                <w:top w:val="none" w:sz="0" w:space="0" w:color="auto"/>
                <w:left w:val="none" w:sz="0" w:space="0" w:color="auto"/>
                <w:bottom w:val="none" w:sz="0" w:space="0" w:color="auto"/>
                <w:right w:val="none" w:sz="0" w:space="0" w:color="auto"/>
              </w:divBdr>
              <w:divsChild>
                <w:div w:id="1423333687">
                  <w:marLeft w:val="0"/>
                  <w:marRight w:val="0"/>
                  <w:marTop w:val="0"/>
                  <w:marBottom w:val="0"/>
                  <w:divBdr>
                    <w:top w:val="none" w:sz="0" w:space="0" w:color="auto"/>
                    <w:left w:val="none" w:sz="0" w:space="0" w:color="auto"/>
                    <w:bottom w:val="none" w:sz="0" w:space="0" w:color="auto"/>
                    <w:right w:val="none" w:sz="0" w:space="0" w:color="auto"/>
                  </w:divBdr>
                </w:div>
              </w:divsChild>
            </w:div>
            <w:div w:id="899170406">
              <w:marLeft w:val="0"/>
              <w:marRight w:val="0"/>
              <w:marTop w:val="0"/>
              <w:marBottom w:val="0"/>
              <w:divBdr>
                <w:top w:val="none" w:sz="0" w:space="0" w:color="auto"/>
                <w:left w:val="none" w:sz="0" w:space="0" w:color="auto"/>
                <w:bottom w:val="none" w:sz="0" w:space="0" w:color="auto"/>
                <w:right w:val="none" w:sz="0" w:space="0" w:color="auto"/>
              </w:divBdr>
              <w:divsChild>
                <w:div w:id="1077288269">
                  <w:marLeft w:val="0"/>
                  <w:marRight w:val="0"/>
                  <w:marTop w:val="0"/>
                  <w:marBottom w:val="0"/>
                  <w:divBdr>
                    <w:top w:val="none" w:sz="0" w:space="0" w:color="auto"/>
                    <w:left w:val="none" w:sz="0" w:space="0" w:color="auto"/>
                    <w:bottom w:val="none" w:sz="0" w:space="0" w:color="auto"/>
                    <w:right w:val="none" w:sz="0" w:space="0" w:color="auto"/>
                  </w:divBdr>
                </w:div>
              </w:divsChild>
            </w:div>
            <w:div w:id="935208623">
              <w:marLeft w:val="0"/>
              <w:marRight w:val="0"/>
              <w:marTop w:val="0"/>
              <w:marBottom w:val="0"/>
              <w:divBdr>
                <w:top w:val="none" w:sz="0" w:space="0" w:color="auto"/>
                <w:left w:val="none" w:sz="0" w:space="0" w:color="auto"/>
                <w:bottom w:val="none" w:sz="0" w:space="0" w:color="auto"/>
                <w:right w:val="none" w:sz="0" w:space="0" w:color="auto"/>
              </w:divBdr>
              <w:divsChild>
                <w:div w:id="689138196">
                  <w:marLeft w:val="0"/>
                  <w:marRight w:val="0"/>
                  <w:marTop w:val="0"/>
                  <w:marBottom w:val="0"/>
                  <w:divBdr>
                    <w:top w:val="none" w:sz="0" w:space="0" w:color="auto"/>
                    <w:left w:val="none" w:sz="0" w:space="0" w:color="auto"/>
                    <w:bottom w:val="none" w:sz="0" w:space="0" w:color="auto"/>
                    <w:right w:val="none" w:sz="0" w:space="0" w:color="auto"/>
                  </w:divBdr>
                </w:div>
              </w:divsChild>
            </w:div>
            <w:div w:id="980694792">
              <w:marLeft w:val="0"/>
              <w:marRight w:val="0"/>
              <w:marTop w:val="0"/>
              <w:marBottom w:val="0"/>
              <w:divBdr>
                <w:top w:val="none" w:sz="0" w:space="0" w:color="auto"/>
                <w:left w:val="none" w:sz="0" w:space="0" w:color="auto"/>
                <w:bottom w:val="none" w:sz="0" w:space="0" w:color="auto"/>
                <w:right w:val="none" w:sz="0" w:space="0" w:color="auto"/>
              </w:divBdr>
              <w:divsChild>
                <w:div w:id="1603338668">
                  <w:marLeft w:val="0"/>
                  <w:marRight w:val="0"/>
                  <w:marTop w:val="0"/>
                  <w:marBottom w:val="0"/>
                  <w:divBdr>
                    <w:top w:val="none" w:sz="0" w:space="0" w:color="auto"/>
                    <w:left w:val="none" w:sz="0" w:space="0" w:color="auto"/>
                    <w:bottom w:val="none" w:sz="0" w:space="0" w:color="auto"/>
                    <w:right w:val="none" w:sz="0" w:space="0" w:color="auto"/>
                  </w:divBdr>
                </w:div>
              </w:divsChild>
            </w:div>
            <w:div w:id="980963289">
              <w:marLeft w:val="0"/>
              <w:marRight w:val="0"/>
              <w:marTop w:val="0"/>
              <w:marBottom w:val="0"/>
              <w:divBdr>
                <w:top w:val="none" w:sz="0" w:space="0" w:color="auto"/>
                <w:left w:val="none" w:sz="0" w:space="0" w:color="auto"/>
                <w:bottom w:val="none" w:sz="0" w:space="0" w:color="auto"/>
                <w:right w:val="none" w:sz="0" w:space="0" w:color="auto"/>
              </w:divBdr>
              <w:divsChild>
                <w:div w:id="1620140370">
                  <w:marLeft w:val="0"/>
                  <w:marRight w:val="0"/>
                  <w:marTop w:val="0"/>
                  <w:marBottom w:val="0"/>
                  <w:divBdr>
                    <w:top w:val="none" w:sz="0" w:space="0" w:color="auto"/>
                    <w:left w:val="none" w:sz="0" w:space="0" w:color="auto"/>
                    <w:bottom w:val="none" w:sz="0" w:space="0" w:color="auto"/>
                    <w:right w:val="none" w:sz="0" w:space="0" w:color="auto"/>
                  </w:divBdr>
                </w:div>
              </w:divsChild>
            </w:div>
            <w:div w:id="996882667">
              <w:marLeft w:val="0"/>
              <w:marRight w:val="0"/>
              <w:marTop w:val="0"/>
              <w:marBottom w:val="0"/>
              <w:divBdr>
                <w:top w:val="none" w:sz="0" w:space="0" w:color="auto"/>
                <w:left w:val="none" w:sz="0" w:space="0" w:color="auto"/>
                <w:bottom w:val="none" w:sz="0" w:space="0" w:color="auto"/>
                <w:right w:val="none" w:sz="0" w:space="0" w:color="auto"/>
              </w:divBdr>
              <w:divsChild>
                <w:div w:id="2018194133">
                  <w:marLeft w:val="0"/>
                  <w:marRight w:val="0"/>
                  <w:marTop w:val="0"/>
                  <w:marBottom w:val="0"/>
                  <w:divBdr>
                    <w:top w:val="none" w:sz="0" w:space="0" w:color="auto"/>
                    <w:left w:val="none" w:sz="0" w:space="0" w:color="auto"/>
                    <w:bottom w:val="none" w:sz="0" w:space="0" w:color="auto"/>
                    <w:right w:val="none" w:sz="0" w:space="0" w:color="auto"/>
                  </w:divBdr>
                </w:div>
              </w:divsChild>
            </w:div>
            <w:div w:id="1021315830">
              <w:marLeft w:val="0"/>
              <w:marRight w:val="0"/>
              <w:marTop w:val="0"/>
              <w:marBottom w:val="0"/>
              <w:divBdr>
                <w:top w:val="none" w:sz="0" w:space="0" w:color="auto"/>
                <w:left w:val="none" w:sz="0" w:space="0" w:color="auto"/>
                <w:bottom w:val="none" w:sz="0" w:space="0" w:color="auto"/>
                <w:right w:val="none" w:sz="0" w:space="0" w:color="auto"/>
              </w:divBdr>
              <w:divsChild>
                <w:div w:id="621115115">
                  <w:marLeft w:val="0"/>
                  <w:marRight w:val="0"/>
                  <w:marTop w:val="0"/>
                  <w:marBottom w:val="0"/>
                  <w:divBdr>
                    <w:top w:val="none" w:sz="0" w:space="0" w:color="auto"/>
                    <w:left w:val="none" w:sz="0" w:space="0" w:color="auto"/>
                    <w:bottom w:val="none" w:sz="0" w:space="0" w:color="auto"/>
                    <w:right w:val="none" w:sz="0" w:space="0" w:color="auto"/>
                  </w:divBdr>
                </w:div>
              </w:divsChild>
            </w:div>
            <w:div w:id="1130788110">
              <w:marLeft w:val="0"/>
              <w:marRight w:val="0"/>
              <w:marTop w:val="0"/>
              <w:marBottom w:val="0"/>
              <w:divBdr>
                <w:top w:val="none" w:sz="0" w:space="0" w:color="auto"/>
                <w:left w:val="none" w:sz="0" w:space="0" w:color="auto"/>
                <w:bottom w:val="none" w:sz="0" w:space="0" w:color="auto"/>
                <w:right w:val="none" w:sz="0" w:space="0" w:color="auto"/>
              </w:divBdr>
              <w:divsChild>
                <w:div w:id="243925447">
                  <w:marLeft w:val="0"/>
                  <w:marRight w:val="0"/>
                  <w:marTop w:val="0"/>
                  <w:marBottom w:val="0"/>
                  <w:divBdr>
                    <w:top w:val="none" w:sz="0" w:space="0" w:color="auto"/>
                    <w:left w:val="none" w:sz="0" w:space="0" w:color="auto"/>
                    <w:bottom w:val="none" w:sz="0" w:space="0" w:color="auto"/>
                    <w:right w:val="none" w:sz="0" w:space="0" w:color="auto"/>
                  </w:divBdr>
                </w:div>
              </w:divsChild>
            </w:div>
            <w:div w:id="1138301880">
              <w:marLeft w:val="0"/>
              <w:marRight w:val="0"/>
              <w:marTop w:val="0"/>
              <w:marBottom w:val="0"/>
              <w:divBdr>
                <w:top w:val="none" w:sz="0" w:space="0" w:color="auto"/>
                <w:left w:val="none" w:sz="0" w:space="0" w:color="auto"/>
                <w:bottom w:val="none" w:sz="0" w:space="0" w:color="auto"/>
                <w:right w:val="none" w:sz="0" w:space="0" w:color="auto"/>
              </w:divBdr>
              <w:divsChild>
                <w:div w:id="768086459">
                  <w:marLeft w:val="0"/>
                  <w:marRight w:val="0"/>
                  <w:marTop w:val="0"/>
                  <w:marBottom w:val="0"/>
                  <w:divBdr>
                    <w:top w:val="none" w:sz="0" w:space="0" w:color="auto"/>
                    <w:left w:val="none" w:sz="0" w:space="0" w:color="auto"/>
                    <w:bottom w:val="none" w:sz="0" w:space="0" w:color="auto"/>
                    <w:right w:val="none" w:sz="0" w:space="0" w:color="auto"/>
                  </w:divBdr>
                </w:div>
              </w:divsChild>
            </w:div>
            <w:div w:id="1154372861">
              <w:marLeft w:val="0"/>
              <w:marRight w:val="0"/>
              <w:marTop w:val="0"/>
              <w:marBottom w:val="0"/>
              <w:divBdr>
                <w:top w:val="none" w:sz="0" w:space="0" w:color="auto"/>
                <w:left w:val="none" w:sz="0" w:space="0" w:color="auto"/>
                <w:bottom w:val="none" w:sz="0" w:space="0" w:color="auto"/>
                <w:right w:val="none" w:sz="0" w:space="0" w:color="auto"/>
              </w:divBdr>
              <w:divsChild>
                <w:div w:id="1221600280">
                  <w:marLeft w:val="0"/>
                  <w:marRight w:val="0"/>
                  <w:marTop w:val="0"/>
                  <w:marBottom w:val="0"/>
                  <w:divBdr>
                    <w:top w:val="none" w:sz="0" w:space="0" w:color="auto"/>
                    <w:left w:val="none" w:sz="0" w:space="0" w:color="auto"/>
                    <w:bottom w:val="none" w:sz="0" w:space="0" w:color="auto"/>
                    <w:right w:val="none" w:sz="0" w:space="0" w:color="auto"/>
                  </w:divBdr>
                </w:div>
              </w:divsChild>
            </w:div>
            <w:div w:id="1283851935">
              <w:marLeft w:val="0"/>
              <w:marRight w:val="0"/>
              <w:marTop w:val="0"/>
              <w:marBottom w:val="0"/>
              <w:divBdr>
                <w:top w:val="none" w:sz="0" w:space="0" w:color="auto"/>
                <w:left w:val="none" w:sz="0" w:space="0" w:color="auto"/>
                <w:bottom w:val="none" w:sz="0" w:space="0" w:color="auto"/>
                <w:right w:val="none" w:sz="0" w:space="0" w:color="auto"/>
              </w:divBdr>
              <w:divsChild>
                <w:div w:id="356808247">
                  <w:marLeft w:val="0"/>
                  <w:marRight w:val="0"/>
                  <w:marTop w:val="0"/>
                  <w:marBottom w:val="0"/>
                  <w:divBdr>
                    <w:top w:val="none" w:sz="0" w:space="0" w:color="auto"/>
                    <w:left w:val="none" w:sz="0" w:space="0" w:color="auto"/>
                    <w:bottom w:val="none" w:sz="0" w:space="0" w:color="auto"/>
                    <w:right w:val="none" w:sz="0" w:space="0" w:color="auto"/>
                  </w:divBdr>
                </w:div>
              </w:divsChild>
            </w:div>
            <w:div w:id="1384064902">
              <w:marLeft w:val="0"/>
              <w:marRight w:val="0"/>
              <w:marTop w:val="0"/>
              <w:marBottom w:val="0"/>
              <w:divBdr>
                <w:top w:val="none" w:sz="0" w:space="0" w:color="auto"/>
                <w:left w:val="none" w:sz="0" w:space="0" w:color="auto"/>
                <w:bottom w:val="none" w:sz="0" w:space="0" w:color="auto"/>
                <w:right w:val="none" w:sz="0" w:space="0" w:color="auto"/>
              </w:divBdr>
              <w:divsChild>
                <w:div w:id="479349584">
                  <w:marLeft w:val="0"/>
                  <w:marRight w:val="0"/>
                  <w:marTop w:val="0"/>
                  <w:marBottom w:val="0"/>
                  <w:divBdr>
                    <w:top w:val="none" w:sz="0" w:space="0" w:color="auto"/>
                    <w:left w:val="none" w:sz="0" w:space="0" w:color="auto"/>
                    <w:bottom w:val="none" w:sz="0" w:space="0" w:color="auto"/>
                    <w:right w:val="none" w:sz="0" w:space="0" w:color="auto"/>
                  </w:divBdr>
                </w:div>
              </w:divsChild>
            </w:div>
            <w:div w:id="1400440101">
              <w:marLeft w:val="0"/>
              <w:marRight w:val="0"/>
              <w:marTop w:val="0"/>
              <w:marBottom w:val="0"/>
              <w:divBdr>
                <w:top w:val="none" w:sz="0" w:space="0" w:color="auto"/>
                <w:left w:val="none" w:sz="0" w:space="0" w:color="auto"/>
                <w:bottom w:val="none" w:sz="0" w:space="0" w:color="auto"/>
                <w:right w:val="none" w:sz="0" w:space="0" w:color="auto"/>
              </w:divBdr>
              <w:divsChild>
                <w:div w:id="1053844462">
                  <w:marLeft w:val="0"/>
                  <w:marRight w:val="0"/>
                  <w:marTop w:val="0"/>
                  <w:marBottom w:val="0"/>
                  <w:divBdr>
                    <w:top w:val="none" w:sz="0" w:space="0" w:color="auto"/>
                    <w:left w:val="none" w:sz="0" w:space="0" w:color="auto"/>
                    <w:bottom w:val="none" w:sz="0" w:space="0" w:color="auto"/>
                    <w:right w:val="none" w:sz="0" w:space="0" w:color="auto"/>
                  </w:divBdr>
                </w:div>
              </w:divsChild>
            </w:div>
            <w:div w:id="1464156628">
              <w:marLeft w:val="0"/>
              <w:marRight w:val="0"/>
              <w:marTop w:val="0"/>
              <w:marBottom w:val="0"/>
              <w:divBdr>
                <w:top w:val="none" w:sz="0" w:space="0" w:color="auto"/>
                <w:left w:val="none" w:sz="0" w:space="0" w:color="auto"/>
                <w:bottom w:val="none" w:sz="0" w:space="0" w:color="auto"/>
                <w:right w:val="none" w:sz="0" w:space="0" w:color="auto"/>
              </w:divBdr>
              <w:divsChild>
                <w:div w:id="628322891">
                  <w:marLeft w:val="0"/>
                  <w:marRight w:val="0"/>
                  <w:marTop w:val="0"/>
                  <w:marBottom w:val="0"/>
                  <w:divBdr>
                    <w:top w:val="none" w:sz="0" w:space="0" w:color="auto"/>
                    <w:left w:val="none" w:sz="0" w:space="0" w:color="auto"/>
                    <w:bottom w:val="none" w:sz="0" w:space="0" w:color="auto"/>
                    <w:right w:val="none" w:sz="0" w:space="0" w:color="auto"/>
                  </w:divBdr>
                </w:div>
              </w:divsChild>
            </w:div>
            <w:div w:id="1469283047">
              <w:marLeft w:val="0"/>
              <w:marRight w:val="0"/>
              <w:marTop w:val="0"/>
              <w:marBottom w:val="0"/>
              <w:divBdr>
                <w:top w:val="none" w:sz="0" w:space="0" w:color="auto"/>
                <w:left w:val="none" w:sz="0" w:space="0" w:color="auto"/>
                <w:bottom w:val="none" w:sz="0" w:space="0" w:color="auto"/>
                <w:right w:val="none" w:sz="0" w:space="0" w:color="auto"/>
              </w:divBdr>
              <w:divsChild>
                <w:div w:id="665745932">
                  <w:marLeft w:val="0"/>
                  <w:marRight w:val="0"/>
                  <w:marTop w:val="0"/>
                  <w:marBottom w:val="0"/>
                  <w:divBdr>
                    <w:top w:val="none" w:sz="0" w:space="0" w:color="auto"/>
                    <w:left w:val="none" w:sz="0" w:space="0" w:color="auto"/>
                    <w:bottom w:val="none" w:sz="0" w:space="0" w:color="auto"/>
                    <w:right w:val="none" w:sz="0" w:space="0" w:color="auto"/>
                  </w:divBdr>
                </w:div>
              </w:divsChild>
            </w:div>
            <w:div w:id="1477842725">
              <w:marLeft w:val="0"/>
              <w:marRight w:val="0"/>
              <w:marTop w:val="0"/>
              <w:marBottom w:val="0"/>
              <w:divBdr>
                <w:top w:val="none" w:sz="0" w:space="0" w:color="auto"/>
                <w:left w:val="none" w:sz="0" w:space="0" w:color="auto"/>
                <w:bottom w:val="none" w:sz="0" w:space="0" w:color="auto"/>
                <w:right w:val="none" w:sz="0" w:space="0" w:color="auto"/>
              </w:divBdr>
              <w:divsChild>
                <w:div w:id="2039619865">
                  <w:marLeft w:val="0"/>
                  <w:marRight w:val="0"/>
                  <w:marTop w:val="0"/>
                  <w:marBottom w:val="0"/>
                  <w:divBdr>
                    <w:top w:val="none" w:sz="0" w:space="0" w:color="auto"/>
                    <w:left w:val="none" w:sz="0" w:space="0" w:color="auto"/>
                    <w:bottom w:val="none" w:sz="0" w:space="0" w:color="auto"/>
                    <w:right w:val="none" w:sz="0" w:space="0" w:color="auto"/>
                  </w:divBdr>
                </w:div>
              </w:divsChild>
            </w:div>
            <w:div w:id="1524708834">
              <w:marLeft w:val="0"/>
              <w:marRight w:val="0"/>
              <w:marTop w:val="0"/>
              <w:marBottom w:val="0"/>
              <w:divBdr>
                <w:top w:val="none" w:sz="0" w:space="0" w:color="auto"/>
                <w:left w:val="none" w:sz="0" w:space="0" w:color="auto"/>
                <w:bottom w:val="none" w:sz="0" w:space="0" w:color="auto"/>
                <w:right w:val="none" w:sz="0" w:space="0" w:color="auto"/>
              </w:divBdr>
              <w:divsChild>
                <w:div w:id="1518276835">
                  <w:marLeft w:val="0"/>
                  <w:marRight w:val="0"/>
                  <w:marTop w:val="0"/>
                  <w:marBottom w:val="0"/>
                  <w:divBdr>
                    <w:top w:val="none" w:sz="0" w:space="0" w:color="auto"/>
                    <w:left w:val="none" w:sz="0" w:space="0" w:color="auto"/>
                    <w:bottom w:val="none" w:sz="0" w:space="0" w:color="auto"/>
                    <w:right w:val="none" w:sz="0" w:space="0" w:color="auto"/>
                  </w:divBdr>
                </w:div>
              </w:divsChild>
            </w:div>
            <w:div w:id="1601597532">
              <w:marLeft w:val="0"/>
              <w:marRight w:val="0"/>
              <w:marTop w:val="0"/>
              <w:marBottom w:val="0"/>
              <w:divBdr>
                <w:top w:val="none" w:sz="0" w:space="0" w:color="auto"/>
                <w:left w:val="none" w:sz="0" w:space="0" w:color="auto"/>
                <w:bottom w:val="none" w:sz="0" w:space="0" w:color="auto"/>
                <w:right w:val="none" w:sz="0" w:space="0" w:color="auto"/>
              </w:divBdr>
              <w:divsChild>
                <w:div w:id="1799376143">
                  <w:marLeft w:val="0"/>
                  <w:marRight w:val="0"/>
                  <w:marTop w:val="0"/>
                  <w:marBottom w:val="0"/>
                  <w:divBdr>
                    <w:top w:val="none" w:sz="0" w:space="0" w:color="auto"/>
                    <w:left w:val="none" w:sz="0" w:space="0" w:color="auto"/>
                    <w:bottom w:val="none" w:sz="0" w:space="0" w:color="auto"/>
                    <w:right w:val="none" w:sz="0" w:space="0" w:color="auto"/>
                  </w:divBdr>
                </w:div>
              </w:divsChild>
            </w:div>
            <w:div w:id="1662808500">
              <w:marLeft w:val="0"/>
              <w:marRight w:val="0"/>
              <w:marTop w:val="0"/>
              <w:marBottom w:val="0"/>
              <w:divBdr>
                <w:top w:val="none" w:sz="0" w:space="0" w:color="auto"/>
                <w:left w:val="none" w:sz="0" w:space="0" w:color="auto"/>
                <w:bottom w:val="none" w:sz="0" w:space="0" w:color="auto"/>
                <w:right w:val="none" w:sz="0" w:space="0" w:color="auto"/>
              </w:divBdr>
              <w:divsChild>
                <w:div w:id="980160732">
                  <w:marLeft w:val="0"/>
                  <w:marRight w:val="0"/>
                  <w:marTop w:val="0"/>
                  <w:marBottom w:val="0"/>
                  <w:divBdr>
                    <w:top w:val="none" w:sz="0" w:space="0" w:color="auto"/>
                    <w:left w:val="none" w:sz="0" w:space="0" w:color="auto"/>
                    <w:bottom w:val="none" w:sz="0" w:space="0" w:color="auto"/>
                    <w:right w:val="none" w:sz="0" w:space="0" w:color="auto"/>
                  </w:divBdr>
                </w:div>
              </w:divsChild>
            </w:div>
            <w:div w:id="1714229947">
              <w:marLeft w:val="0"/>
              <w:marRight w:val="0"/>
              <w:marTop w:val="0"/>
              <w:marBottom w:val="0"/>
              <w:divBdr>
                <w:top w:val="none" w:sz="0" w:space="0" w:color="auto"/>
                <w:left w:val="none" w:sz="0" w:space="0" w:color="auto"/>
                <w:bottom w:val="none" w:sz="0" w:space="0" w:color="auto"/>
                <w:right w:val="none" w:sz="0" w:space="0" w:color="auto"/>
              </w:divBdr>
              <w:divsChild>
                <w:div w:id="1815945121">
                  <w:marLeft w:val="0"/>
                  <w:marRight w:val="0"/>
                  <w:marTop w:val="0"/>
                  <w:marBottom w:val="0"/>
                  <w:divBdr>
                    <w:top w:val="none" w:sz="0" w:space="0" w:color="auto"/>
                    <w:left w:val="none" w:sz="0" w:space="0" w:color="auto"/>
                    <w:bottom w:val="none" w:sz="0" w:space="0" w:color="auto"/>
                    <w:right w:val="none" w:sz="0" w:space="0" w:color="auto"/>
                  </w:divBdr>
                </w:div>
              </w:divsChild>
            </w:div>
            <w:div w:id="1721703771">
              <w:marLeft w:val="0"/>
              <w:marRight w:val="0"/>
              <w:marTop w:val="0"/>
              <w:marBottom w:val="0"/>
              <w:divBdr>
                <w:top w:val="none" w:sz="0" w:space="0" w:color="auto"/>
                <w:left w:val="none" w:sz="0" w:space="0" w:color="auto"/>
                <w:bottom w:val="none" w:sz="0" w:space="0" w:color="auto"/>
                <w:right w:val="none" w:sz="0" w:space="0" w:color="auto"/>
              </w:divBdr>
              <w:divsChild>
                <w:div w:id="1711881920">
                  <w:marLeft w:val="0"/>
                  <w:marRight w:val="0"/>
                  <w:marTop w:val="0"/>
                  <w:marBottom w:val="0"/>
                  <w:divBdr>
                    <w:top w:val="none" w:sz="0" w:space="0" w:color="auto"/>
                    <w:left w:val="none" w:sz="0" w:space="0" w:color="auto"/>
                    <w:bottom w:val="none" w:sz="0" w:space="0" w:color="auto"/>
                    <w:right w:val="none" w:sz="0" w:space="0" w:color="auto"/>
                  </w:divBdr>
                </w:div>
              </w:divsChild>
            </w:div>
            <w:div w:id="1745297731">
              <w:marLeft w:val="0"/>
              <w:marRight w:val="0"/>
              <w:marTop w:val="0"/>
              <w:marBottom w:val="0"/>
              <w:divBdr>
                <w:top w:val="none" w:sz="0" w:space="0" w:color="auto"/>
                <w:left w:val="none" w:sz="0" w:space="0" w:color="auto"/>
                <w:bottom w:val="none" w:sz="0" w:space="0" w:color="auto"/>
                <w:right w:val="none" w:sz="0" w:space="0" w:color="auto"/>
              </w:divBdr>
              <w:divsChild>
                <w:div w:id="1944339570">
                  <w:marLeft w:val="0"/>
                  <w:marRight w:val="0"/>
                  <w:marTop w:val="0"/>
                  <w:marBottom w:val="0"/>
                  <w:divBdr>
                    <w:top w:val="none" w:sz="0" w:space="0" w:color="auto"/>
                    <w:left w:val="none" w:sz="0" w:space="0" w:color="auto"/>
                    <w:bottom w:val="none" w:sz="0" w:space="0" w:color="auto"/>
                    <w:right w:val="none" w:sz="0" w:space="0" w:color="auto"/>
                  </w:divBdr>
                </w:div>
              </w:divsChild>
            </w:div>
            <w:div w:id="1766416584">
              <w:marLeft w:val="0"/>
              <w:marRight w:val="0"/>
              <w:marTop w:val="0"/>
              <w:marBottom w:val="0"/>
              <w:divBdr>
                <w:top w:val="none" w:sz="0" w:space="0" w:color="auto"/>
                <w:left w:val="none" w:sz="0" w:space="0" w:color="auto"/>
                <w:bottom w:val="none" w:sz="0" w:space="0" w:color="auto"/>
                <w:right w:val="none" w:sz="0" w:space="0" w:color="auto"/>
              </w:divBdr>
              <w:divsChild>
                <w:div w:id="2096974813">
                  <w:marLeft w:val="0"/>
                  <w:marRight w:val="0"/>
                  <w:marTop w:val="0"/>
                  <w:marBottom w:val="0"/>
                  <w:divBdr>
                    <w:top w:val="none" w:sz="0" w:space="0" w:color="auto"/>
                    <w:left w:val="none" w:sz="0" w:space="0" w:color="auto"/>
                    <w:bottom w:val="none" w:sz="0" w:space="0" w:color="auto"/>
                    <w:right w:val="none" w:sz="0" w:space="0" w:color="auto"/>
                  </w:divBdr>
                </w:div>
              </w:divsChild>
            </w:div>
            <w:div w:id="1875341618">
              <w:marLeft w:val="0"/>
              <w:marRight w:val="0"/>
              <w:marTop w:val="0"/>
              <w:marBottom w:val="0"/>
              <w:divBdr>
                <w:top w:val="none" w:sz="0" w:space="0" w:color="auto"/>
                <w:left w:val="none" w:sz="0" w:space="0" w:color="auto"/>
                <w:bottom w:val="none" w:sz="0" w:space="0" w:color="auto"/>
                <w:right w:val="none" w:sz="0" w:space="0" w:color="auto"/>
              </w:divBdr>
              <w:divsChild>
                <w:div w:id="481772572">
                  <w:marLeft w:val="0"/>
                  <w:marRight w:val="0"/>
                  <w:marTop w:val="0"/>
                  <w:marBottom w:val="0"/>
                  <w:divBdr>
                    <w:top w:val="none" w:sz="0" w:space="0" w:color="auto"/>
                    <w:left w:val="none" w:sz="0" w:space="0" w:color="auto"/>
                    <w:bottom w:val="none" w:sz="0" w:space="0" w:color="auto"/>
                    <w:right w:val="none" w:sz="0" w:space="0" w:color="auto"/>
                  </w:divBdr>
                </w:div>
              </w:divsChild>
            </w:div>
            <w:div w:id="1895970155">
              <w:marLeft w:val="0"/>
              <w:marRight w:val="0"/>
              <w:marTop w:val="0"/>
              <w:marBottom w:val="0"/>
              <w:divBdr>
                <w:top w:val="none" w:sz="0" w:space="0" w:color="auto"/>
                <w:left w:val="none" w:sz="0" w:space="0" w:color="auto"/>
                <w:bottom w:val="none" w:sz="0" w:space="0" w:color="auto"/>
                <w:right w:val="none" w:sz="0" w:space="0" w:color="auto"/>
              </w:divBdr>
              <w:divsChild>
                <w:div w:id="525631470">
                  <w:marLeft w:val="0"/>
                  <w:marRight w:val="0"/>
                  <w:marTop w:val="0"/>
                  <w:marBottom w:val="0"/>
                  <w:divBdr>
                    <w:top w:val="none" w:sz="0" w:space="0" w:color="auto"/>
                    <w:left w:val="none" w:sz="0" w:space="0" w:color="auto"/>
                    <w:bottom w:val="none" w:sz="0" w:space="0" w:color="auto"/>
                    <w:right w:val="none" w:sz="0" w:space="0" w:color="auto"/>
                  </w:divBdr>
                </w:div>
              </w:divsChild>
            </w:div>
            <w:div w:id="1913153547">
              <w:marLeft w:val="0"/>
              <w:marRight w:val="0"/>
              <w:marTop w:val="0"/>
              <w:marBottom w:val="0"/>
              <w:divBdr>
                <w:top w:val="none" w:sz="0" w:space="0" w:color="auto"/>
                <w:left w:val="none" w:sz="0" w:space="0" w:color="auto"/>
                <w:bottom w:val="none" w:sz="0" w:space="0" w:color="auto"/>
                <w:right w:val="none" w:sz="0" w:space="0" w:color="auto"/>
              </w:divBdr>
              <w:divsChild>
                <w:div w:id="2117095773">
                  <w:marLeft w:val="0"/>
                  <w:marRight w:val="0"/>
                  <w:marTop w:val="0"/>
                  <w:marBottom w:val="0"/>
                  <w:divBdr>
                    <w:top w:val="none" w:sz="0" w:space="0" w:color="auto"/>
                    <w:left w:val="none" w:sz="0" w:space="0" w:color="auto"/>
                    <w:bottom w:val="none" w:sz="0" w:space="0" w:color="auto"/>
                    <w:right w:val="none" w:sz="0" w:space="0" w:color="auto"/>
                  </w:divBdr>
                </w:div>
              </w:divsChild>
            </w:div>
            <w:div w:id="1916278296">
              <w:marLeft w:val="0"/>
              <w:marRight w:val="0"/>
              <w:marTop w:val="0"/>
              <w:marBottom w:val="0"/>
              <w:divBdr>
                <w:top w:val="none" w:sz="0" w:space="0" w:color="auto"/>
                <w:left w:val="none" w:sz="0" w:space="0" w:color="auto"/>
                <w:bottom w:val="none" w:sz="0" w:space="0" w:color="auto"/>
                <w:right w:val="none" w:sz="0" w:space="0" w:color="auto"/>
              </w:divBdr>
              <w:divsChild>
                <w:div w:id="856768749">
                  <w:marLeft w:val="0"/>
                  <w:marRight w:val="0"/>
                  <w:marTop w:val="0"/>
                  <w:marBottom w:val="0"/>
                  <w:divBdr>
                    <w:top w:val="none" w:sz="0" w:space="0" w:color="auto"/>
                    <w:left w:val="none" w:sz="0" w:space="0" w:color="auto"/>
                    <w:bottom w:val="none" w:sz="0" w:space="0" w:color="auto"/>
                    <w:right w:val="none" w:sz="0" w:space="0" w:color="auto"/>
                  </w:divBdr>
                </w:div>
              </w:divsChild>
            </w:div>
            <w:div w:id="1966278169">
              <w:marLeft w:val="0"/>
              <w:marRight w:val="0"/>
              <w:marTop w:val="0"/>
              <w:marBottom w:val="0"/>
              <w:divBdr>
                <w:top w:val="none" w:sz="0" w:space="0" w:color="auto"/>
                <w:left w:val="none" w:sz="0" w:space="0" w:color="auto"/>
                <w:bottom w:val="none" w:sz="0" w:space="0" w:color="auto"/>
                <w:right w:val="none" w:sz="0" w:space="0" w:color="auto"/>
              </w:divBdr>
              <w:divsChild>
                <w:div w:id="1379550453">
                  <w:marLeft w:val="0"/>
                  <w:marRight w:val="0"/>
                  <w:marTop w:val="0"/>
                  <w:marBottom w:val="0"/>
                  <w:divBdr>
                    <w:top w:val="none" w:sz="0" w:space="0" w:color="auto"/>
                    <w:left w:val="none" w:sz="0" w:space="0" w:color="auto"/>
                    <w:bottom w:val="none" w:sz="0" w:space="0" w:color="auto"/>
                    <w:right w:val="none" w:sz="0" w:space="0" w:color="auto"/>
                  </w:divBdr>
                </w:div>
              </w:divsChild>
            </w:div>
            <w:div w:id="1977488918">
              <w:marLeft w:val="0"/>
              <w:marRight w:val="0"/>
              <w:marTop w:val="0"/>
              <w:marBottom w:val="0"/>
              <w:divBdr>
                <w:top w:val="none" w:sz="0" w:space="0" w:color="auto"/>
                <w:left w:val="none" w:sz="0" w:space="0" w:color="auto"/>
                <w:bottom w:val="none" w:sz="0" w:space="0" w:color="auto"/>
                <w:right w:val="none" w:sz="0" w:space="0" w:color="auto"/>
              </w:divBdr>
              <w:divsChild>
                <w:div w:id="1177649030">
                  <w:marLeft w:val="0"/>
                  <w:marRight w:val="0"/>
                  <w:marTop w:val="0"/>
                  <w:marBottom w:val="0"/>
                  <w:divBdr>
                    <w:top w:val="none" w:sz="0" w:space="0" w:color="auto"/>
                    <w:left w:val="none" w:sz="0" w:space="0" w:color="auto"/>
                    <w:bottom w:val="none" w:sz="0" w:space="0" w:color="auto"/>
                    <w:right w:val="none" w:sz="0" w:space="0" w:color="auto"/>
                  </w:divBdr>
                </w:div>
              </w:divsChild>
            </w:div>
            <w:div w:id="2074085649">
              <w:marLeft w:val="0"/>
              <w:marRight w:val="0"/>
              <w:marTop w:val="0"/>
              <w:marBottom w:val="0"/>
              <w:divBdr>
                <w:top w:val="none" w:sz="0" w:space="0" w:color="auto"/>
                <w:left w:val="none" w:sz="0" w:space="0" w:color="auto"/>
                <w:bottom w:val="none" w:sz="0" w:space="0" w:color="auto"/>
                <w:right w:val="none" w:sz="0" w:space="0" w:color="auto"/>
              </w:divBdr>
              <w:divsChild>
                <w:div w:id="2112191797">
                  <w:marLeft w:val="0"/>
                  <w:marRight w:val="0"/>
                  <w:marTop w:val="0"/>
                  <w:marBottom w:val="0"/>
                  <w:divBdr>
                    <w:top w:val="none" w:sz="0" w:space="0" w:color="auto"/>
                    <w:left w:val="none" w:sz="0" w:space="0" w:color="auto"/>
                    <w:bottom w:val="none" w:sz="0" w:space="0" w:color="auto"/>
                    <w:right w:val="none" w:sz="0" w:space="0" w:color="auto"/>
                  </w:divBdr>
                </w:div>
              </w:divsChild>
            </w:div>
            <w:div w:id="2081050205">
              <w:marLeft w:val="0"/>
              <w:marRight w:val="0"/>
              <w:marTop w:val="0"/>
              <w:marBottom w:val="0"/>
              <w:divBdr>
                <w:top w:val="none" w:sz="0" w:space="0" w:color="auto"/>
                <w:left w:val="none" w:sz="0" w:space="0" w:color="auto"/>
                <w:bottom w:val="none" w:sz="0" w:space="0" w:color="auto"/>
                <w:right w:val="none" w:sz="0" w:space="0" w:color="auto"/>
              </w:divBdr>
              <w:divsChild>
                <w:div w:id="105080682">
                  <w:marLeft w:val="0"/>
                  <w:marRight w:val="0"/>
                  <w:marTop w:val="0"/>
                  <w:marBottom w:val="0"/>
                  <w:divBdr>
                    <w:top w:val="none" w:sz="0" w:space="0" w:color="auto"/>
                    <w:left w:val="none" w:sz="0" w:space="0" w:color="auto"/>
                    <w:bottom w:val="none" w:sz="0" w:space="0" w:color="auto"/>
                    <w:right w:val="none" w:sz="0" w:space="0" w:color="auto"/>
                  </w:divBdr>
                </w:div>
              </w:divsChild>
            </w:div>
            <w:div w:id="2138791861">
              <w:marLeft w:val="0"/>
              <w:marRight w:val="0"/>
              <w:marTop w:val="0"/>
              <w:marBottom w:val="0"/>
              <w:divBdr>
                <w:top w:val="none" w:sz="0" w:space="0" w:color="auto"/>
                <w:left w:val="none" w:sz="0" w:space="0" w:color="auto"/>
                <w:bottom w:val="none" w:sz="0" w:space="0" w:color="auto"/>
                <w:right w:val="none" w:sz="0" w:space="0" w:color="auto"/>
              </w:divBdr>
              <w:divsChild>
                <w:div w:id="8573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1398189">
      <w:bodyDiv w:val="1"/>
      <w:marLeft w:val="0"/>
      <w:marRight w:val="0"/>
      <w:marTop w:val="0"/>
      <w:marBottom w:val="0"/>
      <w:divBdr>
        <w:top w:val="none" w:sz="0" w:space="0" w:color="auto"/>
        <w:left w:val="none" w:sz="0" w:space="0" w:color="auto"/>
        <w:bottom w:val="none" w:sz="0" w:space="0" w:color="auto"/>
        <w:right w:val="none" w:sz="0" w:space="0" w:color="auto"/>
      </w:divBdr>
      <w:divsChild>
        <w:div w:id="39599141">
          <w:marLeft w:val="0"/>
          <w:marRight w:val="0"/>
          <w:marTop w:val="0"/>
          <w:marBottom w:val="0"/>
          <w:divBdr>
            <w:top w:val="none" w:sz="0" w:space="0" w:color="auto"/>
            <w:left w:val="none" w:sz="0" w:space="0" w:color="auto"/>
            <w:bottom w:val="none" w:sz="0" w:space="0" w:color="auto"/>
            <w:right w:val="none" w:sz="0" w:space="0" w:color="auto"/>
          </w:divBdr>
          <w:divsChild>
            <w:div w:id="1343236706">
              <w:marLeft w:val="0"/>
              <w:marRight w:val="0"/>
              <w:marTop w:val="0"/>
              <w:marBottom w:val="0"/>
              <w:divBdr>
                <w:top w:val="none" w:sz="0" w:space="0" w:color="auto"/>
                <w:left w:val="none" w:sz="0" w:space="0" w:color="auto"/>
                <w:bottom w:val="none" w:sz="0" w:space="0" w:color="auto"/>
                <w:right w:val="none" w:sz="0" w:space="0" w:color="auto"/>
              </w:divBdr>
            </w:div>
          </w:divsChild>
        </w:div>
        <w:div w:id="44910017">
          <w:marLeft w:val="0"/>
          <w:marRight w:val="0"/>
          <w:marTop w:val="0"/>
          <w:marBottom w:val="0"/>
          <w:divBdr>
            <w:top w:val="none" w:sz="0" w:space="0" w:color="auto"/>
            <w:left w:val="none" w:sz="0" w:space="0" w:color="auto"/>
            <w:bottom w:val="none" w:sz="0" w:space="0" w:color="auto"/>
            <w:right w:val="none" w:sz="0" w:space="0" w:color="auto"/>
          </w:divBdr>
          <w:divsChild>
            <w:div w:id="758479584">
              <w:marLeft w:val="0"/>
              <w:marRight w:val="0"/>
              <w:marTop w:val="0"/>
              <w:marBottom w:val="0"/>
              <w:divBdr>
                <w:top w:val="none" w:sz="0" w:space="0" w:color="auto"/>
                <w:left w:val="none" w:sz="0" w:space="0" w:color="auto"/>
                <w:bottom w:val="none" w:sz="0" w:space="0" w:color="auto"/>
                <w:right w:val="none" w:sz="0" w:space="0" w:color="auto"/>
              </w:divBdr>
            </w:div>
          </w:divsChild>
        </w:div>
        <w:div w:id="63115355">
          <w:marLeft w:val="0"/>
          <w:marRight w:val="0"/>
          <w:marTop w:val="0"/>
          <w:marBottom w:val="0"/>
          <w:divBdr>
            <w:top w:val="none" w:sz="0" w:space="0" w:color="auto"/>
            <w:left w:val="none" w:sz="0" w:space="0" w:color="auto"/>
            <w:bottom w:val="none" w:sz="0" w:space="0" w:color="auto"/>
            <w:right w:val="none" w:sz="0" w:space="0" w:color="auto"/>
          </w:divBdr>
          <w:divsChild>
            <w:div w:id="457724166">
              <w:marLeft w:val="0"/>
              <w:marRight w:val="0"/>
              <w:marTop w:val="0"/>
              <w:marBottom w:val="0"/>
              <w:divBdr>
                <w:top w:val="none" w:sz="0" w:space="0" w:color="auto"/>
                <w:left w:val="none" w:sz="0" w:space="0" w:color="auto"/>
                <w:bottom w:val="none" w:sz="0" w:space="0" w:color="auto"/>
                <w:right w:val="none" w:sz="0" w:space="0" w:color="auto"/>
              </w:divBdr>
            </w:div>
          </w:divsChild>
        </w:div>
        <w:div w:id="98377974">
          <w:marLeft w:val="0"/>
          <w:marRight w:val="0"/>
          <w:marTop w:val="0"/>
          <w:marBottom w:val="0"/>
          <w:divBdr>
            <w:top w:val="none" w:sz="0" w:space="0" w:color="auto"/>
            <w:left w:val="none" w:sz="0" w:space="0" w:color="auto"/>
            <w:bottom w:val="none" w:sz="0" w:space="0" w:color="auto"/>
            <w:right w:val="none" w:sz="0" w:space="0" w:color="auto"/>
          </w:divBdr>
          <w:divsChild>
            <w:div w:id="1808472773">
              <w:marLeft w:val="0"/>
              <w:marRight w:val="0"/>
              <w:marTop w:val="0"/>
              <w:marBottom w:val="0"/>
              <w:divBdr>
                <w:top w:val="none" w:sz="0" w:space="0" w:color="auto"/>
                <w:left w:val="none" w:sz="0" w:space="0" w:color="auto"/>
                <w:bottom w:val="none" w:sz="0" w:space="0" w:color="auto"/>
                <w:right w:val="none" w:sz="0" w:space="0" w:color="auto"/>
              </w:divBdr>
            </w:div>
          </w:divsChild>
        </w:div>
        <w:div w:id="112788734">
          <w:marLeft w:val="0"/>
          <w:marRight w:val="0"/>
          <w:marTop w:val="0"/>
          <w:marBottom w:val="0"/>
          <w:divBdr>
            <w:top w:val="none" w:sz="0" w:space="0" w:color="auto"/>
            <w:left w:val="none" w:sz="0" w:space="0" w:color="auto"/>
            <w:bottom w:val="none" w:sz="0" w:space="0" w:color="auto"/>
            <w:right w:val="none" w:sz="0" w:space="0" w:color="auto"/>
          </w:divBdr>
          <w:divsChild>
            <w:div w:id="332998449">
              <w:marLeft w:val="0"/>
              <w:marRight w:val="0"/>
              <w:marTop w:val="0"/>
              <w:marBottom w:val="0"/>
              <w:divBdr>
                <w:top w:val="none" w:sz="0" w:space="0" w:color="auto"/>
                <w:left w:val="none" w:sz="0" w:space="0" w:color="auto"/>
                <w:bottom w:val="none" w:sz="0" w:space="0" w:color="auto"/>
                <w:right w:val="none" w:sz="0" w:space="0" w:color="auto"/>
              </w:divBdr>
            </w:div>
          </w:divsChild>
        </w:div>
        <w:div w:id="175506561">
          <w:marLeft w:val="0"/>
          <w:marRight w:val="0"/>
          <w:marTop w:val="0"/>
          <w:marBottom w:val="0"/>
          <w:divBdr>
            <w:top w:val="none" w:sz="0" w:space="0" w:color="auto"/>
            <w:left w:val="none" w:sz="0" w:space="0" w:color="auto"/>
            <w:bottom w:val="none" w:sz="0" w:space="0" w:color="auto"/>
            <w:right w:val="none" w:sz="0" w:space="0" w:color="auto"/>
          </w:divBdr>
          <w:divsChild>
            <w:div w:id="1159079712">
              <w:marLeft w:val="0"/>
              <w:marRight w:val="0"/>
              <w:marTop w:val="0"/>
              <w:marBottom w:val="0"/>
              <w:divBdr>
                <w:top w:val="none" w:sz="0" w:space="0" w:color="auto"/>
                <w:left w:val="none" w:sz="0" w:space="0" w:color="auto"/>
                <w:bottom w:val="none" w:sz="0" w:space="0" w:color="auto"/>
                <w:right w:val="none" w:sz="0" w:space="0" w:color="auto"/>
              </w:divBdr>
            </w:div>
          </w:divsChild>
        </w:div>
        <w:div w:id="206646452">
          <w:marLeft w:val="0"/>
          <w:marRight w:val="0"/>
          <w:marTop w:val="0"/>
          <w:marBottom w:val="0"/>
          <w:divBdr>
            <w:top w:val="none" w:sz="0" w:space="0" w:color="auto"/>
            <w:left w:val="none" w:sz="0" w:space="0" w:color="auto"/>
            <w:bottom w:val="none" w:sz="0" w:space="0" w:color="auto"/>
            <w:right w:val="none" w:sz="0" w:space="0" w:color="auto"/>
          </w:divBdr>
          <w:divsChild>
            <w:div w:id="1470901598">
              <w:marLeft w:val="0"/>
              <w:marRight w:val="0"/>
              <w:marTop w:val="0"/>
              <w:marBottom w:val="0"/>
              <w:divBdr>
                <w:top w:val="none" w:sz="0" w:space="0" w:color="auto"/>
                <w:left w:val="none" w:sz="0" w:space="0" w:color="auto"/>
                <w:bottom w:val="none" w:sz="0" w:space="0" w:color="auto"/>
                <w:right w:val="none" w:sz="0" w:space="0" w:color="auto"/>
              </w:divBdr>
            </w:div>
          </w:divsChild>
        </w:div>
        <w:div w:id="303044647">
          <w:marLeft w:val="0"/>
          <w:marRight w:val="0"/>
          <w:marTop w:val="0"/>
          <w:marBottom w:val="0"/>
          <w:divBdr>
            <w:top w:val="none" w:sz="0" w:space="0" w:color="auto"/>
            <w:left w:val="none" w:sz="0" w:space="0" w:color="auto"/>
            <w:bottom w:val="none" w:sz="0" w:space="0" w:color="auto"/>
            <w:right w:val="none" w:sz="0" w:space="0" w:color="auto"/>
          </w:divBdr>
          <w:divsChild>
            <w:div w:id="1512724133">
              <w:marLeft w:val="0"/>
              <w:marRight w:val="0"/>
              <w:marTop w:val="0"/>
              <w:marBottom w:val="0"/>
              <w:divBdr>
                <w:top w:val="none" w:sz="0" w:space="0" w:color="auto"/>
                <w:left w:val="none" w:sz="0" w:space="0" w:color="auto"/>
                <w:bottom w:val="none" w:sz="0" w:space="0" w:color="auto"/>
                <w:right w:val="none" w:sz="0" w:space="0" w:color="auto"/>
              </w:divBdr>
            </w:div>
          </w:divsChild>
        </w:div>
        <w:div w:id="524096470">
          <w:marLeft w:val="0"/>
          <w:marRight w:val="0"/>
          <w:marTop w:val="0"/>
          <w:marBottom w:val="0"/>
          <w:divBdr>
            <w:top w:val="none" w:sz="0" w:space="0" w:color="auto"/>
            <w:left w:val="none" w:sz="0" w:space="0" w:color="auto"/>
            <w:bottom w:val="none" w:sz="0" w:space="0" w:color="auto"/>
            <w:right w:val="none" w:sz="0" w:space="0" w:color="auto"/>
          </w:divBdr>
          <w:divsChild>
            <w:div w:id="600377692">
              <w:marLeft w:val="0"/>
              <w:marRight w:val="0"/>
              <w:marTop w:val="0"/>
              <w:marBottom w:val="0"/>
              <w:divBdr>
                <w:top w:val="none" w:sz="0" w:space="0" w:color="auto"/>
                <w:left w:val="none" w:sz="0" w:space="0" w:color="auto"/>
                <w:bottom w:val="none" w:sz="0" w:space="0" w:color="auto"/>
                <w:right w:val="none" w:sz="0" w:space="0" w:color="auto"/>
              </w:divBdr>
            </w:div>
          </w:divsChild>
        </w:div>
        <w:div w:id="632951746">
          <w:marLeft w:val="0"/>
          <w:marRight w:val="0"/>
          <w:marTop w:val="0"/>
          <w:marBottom w:val="0"/>
          <w:divBdr>
            <w:top w:val="none" w:sz="0" w:space="0" w:color="auto"/>
            <w:left w:val="none" w:sz="0" w:space="0" w:color="auto"/>
            <w:bottom w:val="none" w:sz="0" w:space="0" w:color="auto"/>
            <w:right w:val="none" w:sz="0" w:space="0" w:color="auto"/>
          </w:divBdr>
          <w:divsChild>
            <w:div w:id="2022470295">
              <w:marLeft w:val="0"/>
              <w:marRight w:val="0"/>
              <w:marTop w:val="0"/>
              <w:marBottom w:val="0"/>
              <w:divBdr>
                <w:top w:val="none" w:sz="0" w:space="0" w:color="auto"/>
                <w:left w:val="none" w:sz="0" w:space="0" w:color="auto"/>
                <w:bottom w:val="none" w:sz="0" w:space="0" w:color="auto"/>
                <w:right w:val="none" w:sz="0" w:space="0" w:color="auto"/>
              </w:divBdr>
            </w:div>
          </w:divsChild>
        </w:div>
        <w:div w:id="671299526">
          <w:marLeft w:val="0"/>
          <w:marRight w:val="0"/>
          <w:marTop w:val="0"/>
          <w:marBottom w:val="0"/>
          <w:divBdr>
            <w:top w:val="none" w:sz="0" w:space="0" w:color="auto"/>
            <w:left w:val="none" w:sz="0" w:space="0" w:color="auto"/>
            <w:bottom w:val="none" w:sz="0" w:space="0" w:color="auto"/>
            <w:right w:val="none" w:sz="0" w:space="0" w:color="auto"/>
          </w:divBdr>
          <w:divsChild>
            <w:div w:id="472992714">
              <w:marLeft w:val="0"/>
              <w:marRight w:val="0"/>
              <w:marTop w:val="0"/>
              <w:marBottom w:val="0"/>
              <w:divBdr>
                <w:top w:val="none" w:sz="0" w:space="0" w:color="auto"/>
                <w:left w:val="none" w:sz="0" w:space="0" w:color="auto"/>
                <w:bottom w:val="none" w:sz="0" w:space="0" w:color="auto"/>
                <w:right w:val="none" w:sz="0" w:space="0" w:color="auto"/>
              </w:divBdr>
            </w:div>
          </w:divsChild>
        </w:div>
        <w:div w:id="681320227">
          <w:marLeft w:val="0"/>
          <w:marRight w:val="0"/>
          <w:marTop w:val="0"/>
          <w:marBottom w:val="0"/>
          <w:divBdr>
            <w:top w:val="none" w:sz="0" w:space="0" w:color="auto"/>
            <w:left w:val="none" w:sz="0" w:space="0" w:color="auto"/>
            <w:bottom w:val="none" w:sz="0" w:space="0" w:color="auto"/>
            <w:right w:val="none" w:sz="0" w:space="0" w:color="auto"/>
          </w:divBdr>
          <w:divsChild>
            <w:div w:id="986083150">
              <w:marLeft w:val="0"/>
              <w:marRight w:val="0"/>
              <w:marTop w:val="0"/>
              <w:marBottom w:val="0"/>
              <w:divBdr>
                <w:top w:val="none" w:sz="0" w:space="0" w:color="auto"/>
                <w:left w:val="none" w:sz="0" w:space="0" w:color="auto"/>
                <w:bottom w:val="none" w:sz="0" w:space="0" w:color="auto"/>
                <w:right w:val="none" w:sz="0" w:space="0" w:color="auto"/>
              </w:divBdr>
            </w:div>
          </w:divsChild>
        </w:div>
        <w:div w:id="700519884">
          <w:marLeft w:val="0"/>
          <w:marRight w:val="0"/>
          <w:marTop w:val="0"/>
          <w:marBottom w:val="0"/>
          <w:divBdr>
            <w:top w:val="none" w:sz="0" w:space="0" w:color="auto"/>
            <w:left w:val="none" w:sz="0" w:space="0" w:color="auto"/>
            <w:bottom w:val="none" w:sz="0" w:space="0" w:color="auto"/>
            <w:right w:val="none" w:sz="0" w:space="0" w:color="auto"/>
          </w:divBdr>
          <w:divsChild>
            <w:div w:id="1507211239">
              <w:marLeft w:val="0"/>
              <w:marRight w:val="0"/>
              <w:marTop w:val="0"/>
              <w:marBottom w:val="0"/>
              <w:divBdr>
                <w:top w:val="none" w:sz="0" w:space="0" w:color="auto"/>
                <w:left w:val="none" w:sz="0" w:space="0" w:color="auto"/>
                <w:bottom w:val="none" w:sz="0" w:space="0" w:color="auto"/>
                <w:right w:val="none" w:sz="0" w:space="0" w:color="auto"/>
              </w:divBdr>
            </w:div>
          </w:divsChild>
        </w:div>
        <w:div w:id="713164698">
          <w:marLeft w:val="0"/>
          <w:marRight w:val="0"/>
          <w:marTop w:val="0"/>
          <w:marBottom w:val="0"/>
          <w:divBdr>
            <w:top w:val="none" w:sz="0" w:space="0" w:color="auto"/>
            <w:left w:val="none" w:sz="0" w:space="0" w:color="auto"/>
            <w:bottom w:val="none" w:sz="0" w:space="0" w:color="auto"/>
            <w:right w:val="none" w:sz="0" w:space="0" w:color="auto"/>
          </w:divBdr>
          <w:divsChild>
            <w:div w:id="1824085806">
              <w:marLeft w:val="0"/>
              <w:marRight w:val="0"/>
              <w:marTop w:val="0"/>
              <w:marBottom w:val="0"/>
              <w:divBdr>
                <w:top w:val="none" w:sz="0" w:space="0" w:color="auto"/>
                <w:left w:val="none" w:sz="0" w:space="0" w:color="auto"/>
                <w:bottom w:val="none" w:sz="0" w:space="0" w:color="auto"/>
                <w:right w:val="none" w:sz="0" w:space="0" w:color="auto"/>
              </w:divBdr>
            </w:div>
          </w:divsChild>
        </w:div>
        <w:div w:id="719210920">
          <w:marLeft w:val="0"/>
          <w:marRight w:val="0"/>
          <w:marTop w:val="0"/>
          <w:marBottom w:val="0"/>
          <w:divBdr>
            <w:top w:val="none" w:sz="0" w:space="0" w:color="auto"/>
            <w:left w:val="none" w:sz="0" w:space="0" w:color="auto"/>
            <w:bottom w:val="none" w:sz="0" w:space="0" w:color="auto"/>
            <w:right w:val="none" w:sz="0" w:space="0" w:color="auto"/>
          </w:divBdr>
          <w:divsChild>
            <w:div w:id="1978997609">
              <w:marLeft w:val="0"/>
              <w:marRight w:val="0"/>
              <w:marTop w:val="0"/>
              <w:marBottom w:val="0"/>
              <w:divBdr>
                <w:top w:val="none" w:sz="0" w:space="0" w:color="auto"/>
                <w:left w:val="none" w:sz="0" w:space="0" w:color="auto"/>
                <w:bottom w:val="none" w:sz="0" w:space="0" w:color="auto"/>
                <w:right w:val="none" w:sz="0" w:space="0" w:color="auto"/>
              </w:divBdr>
            </w:div>
          </w:divsChild>
        </w:div>
        <w:div w:id="732045544">
          <w:marLeft w:val="0"/>
          <w:marRight w:val="0"/>
          <w:marTop w:val="0"/>
          <w:marBottom w:val="0"/>
          <w:divBdr>
            <w:top w:val="none" w:sz="0" w:space="0" w:color="auto"/>
            <w:left w:val="none" w:sz="0" w:space="0" w:color="auto"/>
            <w:bottom w:val="none" w:sz="0" w:space="0" w:color="auto"/>
            <w:right w:val="none" w:sz="0" w:space="0" w:color="auto"/>
          </w:divBdr>
          <w:divsChild>
            <w:div w:id="437288917">
              <w:marLeft w:val="0"/>
              <w:marRight w:val="0"/>
              <w:marTop w:val="0"/>
              <w:marBottom w:val="0"/>
              <w:divBdr>
                <w:top w:val="none" w:sz="0" w:space="0" w:color="auto"/>
                <w:left w:val="none" w:sz="0" w:space="0" w:color="auto"/>
                <w:bottom w:val="none" w:sz="0" w:space="0" w:color="auto"/>
                <w:right w:val="none" w:sz="0" w:space="0" w:color="auto"/>
              </w:divBdr>
            </w:div>
          </w:divsChild>
        </w:div>
        <w:div w:id="781146511">
          <w:marLeft w:val="0"/>
          <w:marRight w:val="0"/>
          <w:marTop w:val="0"/>
          <w:marBottom w:val="0"/>
          <w:divBdr>
            <w:top w:val="none" w:sz="0" w:space="0" w:color="auto"/>
            <w:left w:val="none" w:sz="0" w:space="0" w:color="auto"/>
            <w:bottom w:val="none" w:sz="0" w:space="0" w:color="auto"/>
            <w:right w:val="none" w:sz="0" w:space="0" w:color="auto"/>
          </w:divBdr>
          <w:divsChild>
            <w:div w:id="416946629">
              <w:marLeft w:val="0"/>
              <w:marRight w:val="0"/>
              <w:marTop w:val="0"/>
              <w:marBottom w:val="0"/>
              <w:divBdr>
                <w:top w:val="none" w:sz="0" w:space="0" w:color="auto"/>
                <w:left w:val="none" w:sz="0" w:space="0" w:color="auto"/>
                <w:bottom w:val="none" w:sz="0" w:space="0" w:color="auto"/>
                <w:right w:val="none" w:sz="0" w:space="0" w:color="auto"/>
              </w:divBdr>
            </w:div>
          </w:divsChild>
        </w:div>
        <w:div w:id="801004417">
          <w:marLeft w:val="0"/>
          <w:marRight w:val="0"/>
          <w:marTop w:val="0"/>
          <w:marBottom w:val="0"/>
          <w:divBdr>
            <w:top w:val="none" w:sz="0" w:space="0" w:color="auto"/>
            <w:left w:val="none" w:sz="0" w:space="0" w:color="auto"/>
            <w:bottom w:val="none" w:sz="0" w:space="0" w:color="auto"/>
            <w:right w:val="none" w:sz="0" w:space="0" w:color="auto"/>
          </w:divBdr>
          <w:divsChild>
            <w:div w:id="1128469109">
              <w:marLeft w:val="0"/>
              <w:marRight w:val="0"/>
              <w:marTop w:val="0"/>
              <w:marBottom w:val="0"/>
              <w:divBdr>
                <w:top w:val="none" w:sz="0" w:space="0" w:color="auto"/>
                <w:left w:val="none" w:sz="0" w:space="0" w:color="auto"/>
                <w:bottom w:val="none" w:sz="0" w:space="0" w:color="auto"/>
                <w:right w:val="none" w:sz="0" w:space="0" w:color="auto"/>
              </w:divBdr>
            </w:div>
          </w:divsChild>
        </w:div>
        <w:div w:id="849442170">
          <w:marLeft w:val="0"/>
          <w:marRight w:val="0"/>
          <w:marTop w:val="0"/>
          <w:marBottom w:val="0"/>
          <w:divBdr>
            <w:top w:val="none" w:sz="0" w:space="0" w:color="auto"/>
            <w:left w:val="none" w:sz="0" w:space="0" w:color="auto"/>
            <w:bottom w:val="none" w:sz="0" w:space="0" w:color="auto"/>
            <w:right w:val="none" w:sz="0" w:space="0" w:color="auto"/>
          </w:divBdr>
          <w:divsChild>
            <w:div w:id="310210526">
              <w:marLeft w:val="0"/>
              <w:marRight w:val="0"/>
              <w:marTop w:val="0"/>
              <w:marBottom w:val="0"/>
              <w:divBdr>
                <w:top w:val="none" w:sz="0" w:space="0" w:color="auto"/>
                <w:left w:val="none" w:sz="0" w:space="0" w:color="auto"/>
                <w:bottom w:val="none" w:sz="0" w:space="0" w:color="auto"/>
                <w:right w:val="none" w:sz="0" w:space="0" w:color="auto"/>
              </w:divBdr>
            </w:div>
          </w:divsChild>
        </w:div>
        <w:div w:id="914556365">
          <w:marLeft w:val="0"/>
          <w:marRight w:val="0"/>
          <w:marTop w:val="0"/>
          <w:marBottom w:val="0"/>
          <w:divBdr>
            <w:top w:val="none" w:sz="0" w:space="0" w:color="auto"/>
            <w:left w:val="none" w:sz="0" w:space="0" w:color="auto"/>
            <w:bottom w:val="none" w:sz="0" w:space="0" w:color="auto"/>
            <w:right w:val="none" w:sz="0" w:space="0" w:color="auto"/>
          </w:divBdr>
          <w:divsChild>
            <w:div w:id="2010982958">
              <w:marLeft w:val="0"/>
              <w:marRight w:val="0"/>
              <w:marTop w:val="0"/>
              <w:marBottom w:val="0"/>
              <w:divBdr>
                <w:top w:val="none" w:sz="0" w:space="0" w:color="auto"/>
                <w:left w:val="none" w:sz="0" w:space="0" w:color="auto"/>
                <w:bottom w:val="none" w:sz="0" w:space="0" w:color="auto"/>
                <w:right w:val="none" w:sz="0" w:space="0" w:color="auto"/>
              </w:divBdr>
            </w:div>
          </w:divsChild>
        </w:div>
        <w:div w:id="925915392">
          <w:marLeft w:val="0"/>
          <w:marRight w:val="0"/>
          <w:marTop w:val="0"/>
          <w:marBottom w:val="0"/>
          <w:divBdr>
            <w:top w:val="none" w:sz="0" w:space="0" w:color="auto"/>
            <w:left w:val="none" w:sz="0" w:space="0" w:color="auto"/>
            <w:bottom w:val="none" w:sz="0" w:space="0" w:color="auto"/>
            <w:right w:val="none" w:sz="0" w:space="0" w:color="auto"/>
          </w:divBdr>
          <w:divsChild>
            <w:div w:id="360403838">
              <w:marLeft w:val="0"/>
              <w:marRight w:val="0"/>
              <w:marTop w:val="0"/>
              <w:marBottom w:val="0"/>
              <w:divBdr>
                <w:top w:val="none" w:sz="0" w:space="0" w:color="auto"/>
                <w:left w:val="none" w:sz="0" w:space="0" w:color="auto"/>
                <w:bottom w:val="none" w:sz="0" w:space="0" w:color="auto"/>
                <w:right w:val="none" w:sz="0" w:space="0" w:color="auto"/>
              </w:divBdr>
            </w:div>
          </w:divsChild>
        </w:div>
        <w:div w:id="1026754086">
          <w:marLeft w:val="0"/>
          <w:marRight w:val="0"/>
          <w:marTop w:val="0"/>
          <w:marBottom w:val="0"/>
          <w:divBdr>
            <w:top w:val="none" w:sz="0" w:space="0" w:color="auto"/>
            <w:left w:val="none" w:sz="0" w:space="0" w:color="auto"/>
            <w:bottom w:val="none" w:sz="0" w:space="0" w:color="auto"/>
            <w:right w:val="none" w:sz="0" w:space="0" w:color="auto"/>
          </w:divBdr>
          <w:divsChild>
            <w:div w:id="1469978013">
              <w:marLeft w:val="0"/>
              <w:marRight w:val="0"/>
              <w:marTop w:val="0"/>
              <w:marBottom w:val="0"/>
              <w:divBdr>
                <w:top w:val="none" w:sz="0" w:space="0" w:color="auto"/>
                <w:left w:val="none" w:sz="0" w:space="0" w:color="auto"/>
                <w:bottom w:val="none" w:sz="0" w:space="0" w:color="auto"/>
                <w:right w:val="none" w:sz="0" w:space="0" w:color="auto"/>
              </w:divBdr>
            </w:div>
          </w:divsChild>
        </w:div>
        <w:div w:id="1084572883">
          <w:marLeft w:val="0"/>
          <w:marRight w:val="0"/>
          <w:marTop w:val="0"/>
          <w:marBottom w:val="0"/>
          <w:divBdr>
            <w:top w:val="none" w:sz="0" w:space="0" w:color="auto"/>
            <w:left w:val="none" w:sz="0" w:space="0" w:color="auto"/>
            <w:bottom w:val="none" w:sz="0" w:space="0" w:color="auto"/>
            <w:right w:val="none" w:sz="0" w:space="0" w:color="auto"/>
          </w:divBdr>
          <w:divsChild>
            <w:div w:id="309360003">
              <w:marLeft w:val="0"/>
              <w:marRight w:val="0"/>
              <w:marTop w:val="0"/>
              <w:marBottom w:val="0"/>
              <w:divBdr>
                <w:top w:val="none" w:sz="0" w:space="0" w:color="auto"/>
                <w:left w:val="none" w:sz="0" w:space="0" w:color="auto"/>
                <w:bottom w:val="none" w:sz="0" w:space="0" w:color="auto"/>
                <w:right w:val="none" w:sz="0" w:space="0" w:color="auto"/>
              </w:divBdr>
            </w:div>
          </w:divsChild>
        </w:div>
        <w:div w:id="1157501669">
          <w:marLeft w:val="0"/>
          <w:marRight w:val="0"/>
          <w:marTop w:val="0"/>
          <w:marBottom w:val="0"/>
          <w:divBdr>
            <w:top w:val="none" w:sz="0" w:space="0" w:color="auto"/>
            <w:left w:val="none" w:sz="0" w:space="0" w:color="auto"/>
            <w:bottom w:val="none" w:sz="0" w:space="0" w:color="auto"/>
            <w:right w:val="none" w:sz="0" w:space="0" w:color="auto"/>
          </w:divBdr>
          <w:divsChild>
            <w:div w:id="2030983833">
              <w:marLeft w:val="0"/>
              <w:marRight w:val="0"/>
              <w:marTop w:val="0"/>
              <w:marBottom w:val="0"/>
              <w:divBdr>
                <w:top w:val="none" w:sz="0" w:space="0" w:color="auto"/>
                <w:left w:val="none" w:sz="0" w:space="0" w:color="auto"/>
                <w:bottom w:val="none" w:sz="0" w:space="0" w:color="auto"/>
                <w:right w:val="none" w:sz="0" w:space="0" w:color="auto"/>
              </w:divBdr>
            </w:div>
          </w:divsChild>
        </w:div>
        <w:div w:id="1202941061">
          <w:marLeft w:val="0"/>
          <w:marRight w:val="0"/>
          <w:marTop w:val="0"/>
          <w:marBottom w:val="0"/>
          <w:divBdr>
            <w:top w:val="none" w:sz="0" w:space="0" w:color="auto"/>
            <w:left w:val="none" w:sz="0" w:space="0" w:color="auto"/>
            <w:bottom w:val="none" w:sz="0" w:space="0" w:color="auto"/>
            <w:right w:val="none" w:sz="0" w:space="0" w:color="auto"/>
          </w:divBdr>
          <w:divsChild>
            <w:div w:id="1550875478">
              <w:marLeft w:val="0"/>
              <w:marRight w:val="0"/>
              <w:marTop w:val="0"/>
              <w:marBottom w:val="0"/>
              <w:divBdr>
                <w:top w:val="none" w:sz="0" w:space="0" w:color="auto"/>
                <w:left w:val="none" w:sz="0" w:space="0" w:color="auto"/>
                <w:bottom w:val="none" w:sz="0" w:space="0" w:color="auto"/>
                <w:right w:val="none" w:sz="0" w:space="0" w:color="auto"/>
              </w:divBdr>
            </w:div>
          </w:divsChild>
        </w:div>
        <w:div w:id="1223639630">
          <w:marLeft w:val="0"/>
          <w:marRight w:val="0"/>
          <w:marTop w:val="0"/>
          <w:marBottom w:val="0"/>
          <w:divBdr>
            <w:top w:val="none" w:sz="0" w:space="0" w:color="auto"/>
            <w:left w:val="none" w:sz="0" w:space="0" w:color="auto"/>
            <w:bottom w:val="none" w:sz="0" w:space="0" w:color="auto"/>
            <w:right w:val="none" w:sz="0" w:space="0" w:color="auto"/>
          </w:divBdr>
          <w:divsChild>
            <w:div w:id="150563195">
              <w:marLeft w:val="0"/>
              <w:marRight w:val="0"/>
              <w:marTop w:val="0"/>
              <w:marBottom w:val="0"/>
              <w:divBdr>
                <w:top w:val="none" w:sz="0" w:space="0" w:color="auto"/>
                <w:left w:val="none" w:sz="0" w:space="0" w:color="auto"/>
                <w:bottom w:val="none" w:sz="0" w:space="0" w:color="auto"/>
                <w:right w:val="none" w:sz="0" w:space="0" w:color="auto"/>
              </w:divBdr>
            </w:div>
          </w:divsChild>
        </w:div>
        <w:div w:id="1235697902">
          <w:marLeft w:val="0"/>
          <w:marRight w:val="0"/>
          <w:marTop w:val="0"/>
          <w:marBottom w:val="0"/>
          <w:divBdr>
            <w:top w:val="none" w:sz="0" w:space="0" w:color="auto"/>
            <w:left w:val="none" w:sz="0" w:space="0" w:color="auto"/>
            <w:bottom w:val="none" w:sz="0" w:space="0" w:color="auto"/>
            <w:right w:val="none" w:sz="0" w:space="0" w:color="auto"/>
          </w:divBdr>
          <w:divsChild>
            <w:div w:id="1925455419">
              <w:marLeft w:val="0"/>
              <w:marRight w:val="0"/>
              <w:marTop w:val="0"/>
              <w:marBottom w:val="0"/>
              <w:divBdr>
                <w:top w:val="none" w:sz="0" w:space="0" w:color="auto"/>
                <w:left w:val="none" w:sz="0" w:space="0" w:color="auto"/>
                <w:bottom w:val="none" w:sz="0" w:space="0" w:color="auto"/>
                <w:right w:val="none" w:sz="0" w:space="0" w:color="auto"/>
              </w:divBdr>
            </w:div>
          </w:divsChild>
        </w:div>
        <w:div w:id="1296714336">
          <w:marLeft w:val="0"/>
          <w:marRight w:val="0"/>
          <w:marTop w:val="0"/>
          <w:marBottom w:val="0"/>
          <w:divBdr>
            <w:top w:val="none" w:sz="0" w:space="0" w:color="auto"/>
            <w:left w:val="none" w:sz="0" w:space="0" w:color="auto"/>
            <w:bottom w:val="none" w:sz="0" w:space="0" w:color="auto"/>
            <w:right w:val="none" w:sz="0" w:space="0" w:color="auto"/>
          </w:divBdr>
          <w:divsChild>
            <w:div w:id="207954792">
              <w:marLeft w:val="0"/>
              <w:marRight w:val="0"/>
              <w:marTop w:val="0"/>
              <w:marBottom w:val="0"/>
              <w:divBdr>
                <w:top w:val="none" w:sz="0" w:space="0" w:color="auto"/>
                <w:left w:val="none" w:sz="0" w:space="0" w:color="auto"/>
                <w:bottom w:val="none" w:sz="0" w:space="0" w:color="auto"/>
                <w:right w:val="none" w:sz="0" w:space="0" w:color="auto"/>
              </w:divBdr>
            </w:div>
          </w:divsChild>
        </w:div>
        <w:div w:id="1303273595">
          <w:marLeft w:val="0"/>
          <w:marRight w:val="0"/>
          <w:marTop w:val="0"/>
          <w:marBottom w:val="0"/>
          <w:divBdr>
            <w:top w:val="none" w:sz="0" w:space="0" w:color="auto"/>
            <w:left w:val="none" w:sz="0" w:space="0" w:color="auto"/>
            <w:bottom w:val="none" w:sz="0" w:space="0" w:color="auto"/>
            <w:right w:val="none" w:sz="0" w:space="0" w:color="auto"/>
          </w:divBdr>
          <w:divsChild>
            <w:div w:id="1420443387">
              <w:marLeft w:val="0"/>
              <w:marRight w:val="0"/>
              <w:marTop w:val="0"/>
              <w:marBottom w:val="0"/>
              <w:divBdr>
                <w:top w:val="none" w:sz="0" w:space="0" w:color="auto"/>
                <w:left w:val="none" w:sz="0" w:space="0" w:color="auto"/>
                <w:bottom w:val="none" w:sz="0" w:space="0" w:color="auto"/>
                <w:right w:val="none" w:sz="0" w:space="0" w:color="auto"/>
              </w:divBdr>
            </w:div>
          </w:divsChild>
        </w:div>
        <w:div w:id="1336685621">
          <w:marLeft w:val="0"/>
          <w:marRight w:val="0"/>
          <w:marTop w:val="0"/>
          <w:marBottom w:val="0"/>
          <w:divBdr>
            <w:top w:val="none" w:sz="0" w:space="0" w:color="auto"/>
            <w:left w:val="none" w:sz="0" w:space="0" w:color="auto"/>
            <w:bottom w:val="none" w:sz="0" w:space="0" w:color="auto"/>
            <w:right w:val="none" w:sz="0" w:space="0" w:color="auto"/>
          </w:divBdr>
          <w:divsChild>
            <w:div w:id="1472479509">
              <w:marLeft w:val="0"/>
              <w:marRight w:val="0"/>
              <w:marTop w:val="0"/>
              <w:marBottom w:val="0"/>
              <w:divBdr>
                <w:top w:val="none" w:sz="0" w:space="0" w:color="auto"/>
                <w:left w:val="none" w:sz="0" w:space="0" w:color="auto"/>
                <w:bottom w:val="none" w:sz="0" w:space="0" w:color="auto"/>
                <w:right w:val="none" w:sz="0" w:space="0" w:color="auto"/>
              </w:divBdr>
            </w:div>
          </w:divsChild>
        </w:div>
        <w:div w:id="1345477966">
          <w:marLeft w:val="0"/>
          <w:marRight w:val="0"/>
          <w:marTop w:val="0"/>
          <w:marBottom w:val="0"/>
          <w:divBdr>
            <w:top w:val="none" w:sz="0" w:space="0" w:color="auto"/>
            <w:left w:val="none" w:sz="0" w:space="0" w:color="auto"/>
            <w:bottom w:val="none" w:sz="0" w:space="0" w:color="auto"/>
            <w:right w:val="none" w:sz="0" w:space="0" w:color="auto"/>
          </w:divBdr>
          <w:divsChild>
            <w:div w:id="1722513488">
              <w:marLeft w:val="0"/>
              <w:marRight w:val="0"/>
              <w:marTop w:val="0"/>
              <w:marBottom w:val="0"/>
              <w:divBdr>
                <w:top w:val="none" w:sz="0" w:space="0" w:color="auto"/>
                <w:left w:val="none" w:sz="0" w:space="0" w:color="auto"/>
                <w:bottom w:val="none" w:sz="0" w:space="0" w:color="auto"/>
                <w:right w:val="none" w:sz="0" w:space="0" w:color="auto"/>
              </w:divBdr>
            </w:div>
          </w:divsChild>
        </w:div>
        <w:div w:id="1359696951">
          <w:marLeft w:val="0"/>
          <w:marRight w:val="0"/>
          <w:marTop w:val="0"/>
          <w:marBottom w:val="0"/>
          <w:divBdr>
            <w:top w:val="none" w:sz="0" w:space="0" w:color="auto"/>
            <w:left w:val="none" w:sz="0" w:space="0" w:color="auto"/>
            <w:bottom w:val="none" w:sz="0" w:space="0" w:color="auto"/>
            <w:right w:val="none" w:sz="0" w:space="0" w:color="auto"/>
          </w:divBdr>
          <w:divsChild>
            <w:div w:id="888154527">
              <w:marLeft w:val="0"/>
              <w:marRight w:val="0"/>
              <w:marTop w:val="0"/>
              <w:marBottom w:val="0"/>
              <w:divBdr>
                <w:top w:val="none" w:sz="0" w:space="0" w:color="auto"/>
                <w:left w:val="none" w:sz="0" w:space="0" w:color="auto"/>
                <w:bottom w:val="none" w:sz="0" w:space="0" w:color="auto"/>
                <w:right w:val="none" w:sz="0" w:space="0" w:color="auto"/>
              </w:divBdr>
            </w:div>
          </w:divsChild>
        </w:div>
        <w:div w:id="1429110646">
          <w:marLeft w:val="0"/>
          <w:marRight w:val="0"/>
          <w:marTop w:val="0"/>
          <w:marBottom w:val="0"/>
          <w:divBdr>
            <w:top w:val="none" w:sz="0" w:space="0" w:color="auto"/>
            <w:left w:val="none" w:sz="0" w:space="0" w:color="auto"/>
            <w:bottom w:val="none" w:sz="0" w:space="0" w:color="auto"/>
            <w:right w:val="none" w:sz="0" w:space="0" w:color="auto"/>
          </w:divBdr>
          <w:divsChild>
            <w:div w:id="1937247969">
              <w:marLeft w:val="0"/>
              <w:marRight w:val="0"/>
              <w:marTop w:val="0"/>
              <w:marBottom w:val="0"/>
              <w:divBdr>
                <w:top w:val="none" w:sz="0" w:space="0" w:color="auto"/>
                <w:left w:val="none" w:sz="0" w:space="0" w:color="auto"/>
                <w:bottom w:val="none" w:sz="0" w:space="0" w:color="auto"/>
                <w:right w:val="none" w:sz="0" w:space="0" w:color="auto"/>
              </w:divBdr>
            </w:div>
          </w:divsChild>
        </w:div>
        <w:div w:id="1466199458">
          <w:marLeft w:val="0"/>
          <w:marRight w:val="0"/>
          <w:marTop w:val="0"/>
          <w:marBottom w:val="0"/>
          <w:divBdr>
            <w:top w:val="none" w:sz="0" w:space="0" w:color="auto"/>
            <w:left w:val="none" w:sz="0" w:space="0" w:color="auto"/>
            <w:bottom w:val="none" w:sz="0" w:space="0" w:color="auto"/>
            <w:right w:val="none" w:sz="0" w:space="0" w:color="auto"/>
          </w:divBdr>
          <w:divsChild>
            <w:div w:id="54864628">
              <w:marLeft w:val="0"/>
              <w:marRight w:val="0"/>
              <w:marTop w:val="0"/>
              <w:marBottom w:val="0"/>
              <w:divBdr>
                <w:top w:val="none" w:sz="0" w:space="0" w:color="auto"/>
                <w:left w:val="none" w:sz="0" w:space="0" w:color="auto"/>
                <w:bottom w:val="none" w:sz="0" w:space="0" w:color="auto"/>
                <w:right w:val="none" w:sz="0" w:space="0" w:color="auto"/>
              </w:divBdr>
            </w:div>
          </w:divsChild>
        </w:div>
        <w:div w:id="1488597279">
          <w:marLeft w:val="0"/>
          <w:marRight w:val="0"/>
          <w:marTop w:val="0"/>
          <w:marBottom w:val="0"/>
          <w:divBdr>
            <w:top w:val="none" w:sz="0" w:space="0" w:color="auto"/>
            <w:left w:val="none" w:sz="0" w:space="0" w:color="auto"/>
            <w:bottom w:val="none" w:sz="0" w:space="0" w:color="auto"/>
            <w:right w:val="none" w:sz="0" w:space="0" w:color="auto"/>
          </w:divBdr>
          <w:divsChild>
            <w:div w:id="1977712034">
              <w:marLeft w:val="0"/>
              <w:marRight w:val="0"/>
              <w:marTop w:val="0"/>
              <w:marBottom w:val="0"/>
              <w:divBdr>
                <w:top w:val="none" w:sz="0" w:space="0" w:color="auto"/>
                <w:left w:val="none" w:sz="0" w:space="0" w:color="auto"/>
                <w:bottom w:val="none" w:sz="0" w:space="0" w:color="auto"/>
                <w:right w:val="none" w:sz="0" w:space="0" w:color="auto"/>
              </w:divBdr>
            </w:div>
          </w:divsChild>
        </w:div>
        <w:div w:id="1537737669">
          <w:marLeft w:val="0"/>
          <w:marRight w:val="0"/>
          <w:marTop w:val="0"/>
          <w:marBottom w:val="0"/>
          <w:divBdr>
            <w:top w:val="none" w:sz="0" w:space="0" w:color="auto"/>
            <w:left w:val="none" w:sz="0" w:space="0" w:color="auto"/>
            <w:bottom w:val="none" w:sz="0" w:space="0" w:color="auto"/>
            <w:right w:val="none" w:sz="0" w:space="0" w:color="auto"/>
          </w:divBdr>
          <w:divsChild>
            <w:div w:id="188761198">
              <w:marLeft w:val="0"/>
              <w:marRight w:val="0"/>
              <w:marTop w:val="0"/>
              <w:marBottom w:val="0"/>
              <w:divBdr>
                <w:top w:val="none" w:sz="0" w:space="0" w:color="auto"/>
                <w:left w:val="none" w:sz="0" w:space="0" w:color="auto"/>
                <w:bottom w:val="none" w:sz="0" w:space="0" w:color="auto"/>
                <w:right w:val="none" w:sz="0" w:space="0" w:color="auto"/>
              </w:divBdr>
            </w:div>
          </w:divsChild>
        </w:div>
        <w:div w:id="1579363624">
          <w:marLeft w:val="0"/>
          <w:marRight w:val="0"/>
          <w:marTop w:val="0"/>
          <w:marBottom w:val="0"/>
          <w:divBdr>
            <w:top w:val="none" w:sz="0" w:space="0" w:color="auto"/>
            <w:left w:val="none" w:sz="0" w:space="0" w:color="auto"/>
            <w:bottom w:val="none" w:sz="0" w:space="0" w:color="auto"/>
            <w:right w:val="none" w:sz="0" w:space="0" w:color="auto"/>
          </w:divBdr>
          <w:divsChild>
            <w:div w:id="1789935272">
              <w:marLeft w:val="0"/>
              <w:marRight w:val="0"/>
              <w:marTop w:val="0"/>
              <w:marBottom w:val="0"/>
              <w:divBdr>
                <w:top w:val="none" w:sz="0" w:space="0" w:color="auto"/>
                <w:left w:val="none" w:sz="0" w:space="0" w:color="auto"/>
                <w:bottom w:val="none" w:sz="0" w:space="0" w:color="auto"/>
                <w:right w:val="none" w:sz="0" w:space="0" w:color="auto"/>
              </w:divBdr>
            </w:div>
          </w:divsChild>
        </w:div>
        <w:div w:id="1602489497">
          <w:marLeft w:val="0"/>
          <w:marRight w:val="0"/>
          <w:marTop w:val="0"/>
          <w:marBottom w:val="0"/>
          <w:divBdr>
            <w:top w:val="none" w:sz="0" w:space="0" w:color="auto"/>
            <w:left w:val="none" w:sz="0" w:space="0" w:color="auto"/>
            <w:bottom w:val="none" w:sz="0" w:space="0" w:color="auto"/>
            <w:right w:val="none" w:sz="0" w:space="0" w:color="auto"/>
          </w:divBdr>
          <w:divsChild>
            <w:div w:id="2051487974">
              <w:marLeft w:val="0"/>
              <w:marRight w:val="0"/>
              <w:marTop w:val="0"/>
              <w:marBottom w:val="0"/>
              <w:divBdr>
                <w:top w:val="none" w:sz="0" w:space="0" w:color="auto"/>
                <w:left w:val="none" w:sz="0" w:space="0" w:color="auto"/>
                <w:bottom w:val="none" w:sz="0" w:space="0" w:color="auto"/>
                <w:right w:val="none" w:sz="0" w:space="0" w:color="auto"/>
              </w:divBdr>
            </w:div>
          </w:divsChild>
        </w:div>
        <w:div w:id="1729304660">
          <w:marLeft w:val="0"/>
          <w:marRight w:val="0"/>
          <w:marTop w:val="0"/>
          <w:marBottom w:val="0"/>
          <w:divBdr>
            <w:top w:val="none" w:sz="0" w:space="0" w:color="auto"/>
            <w:left w:val="none" w:sz="0" w:space="0" w:color="auto"/>
            <w:bottom w:val="none" w:sz="0" w:space="0" w:color="auto"/>
            <w:right w:val="none" w:sz="0" w:space="0" w:color="auto"/>
          </w:divBdr>
          <w:divsChild>
            <w:div w:id="1942488364">
              <w:marLeft w:val="0"/>
              <w:marRight w:val="0"/>
              <w:marTop w:val="0"/>
              <w:marBottom w:val="0"/>
              <w:divBdr>
                <w:top w:val="none" w:sz="0" w:space="0" w:color="auto"/>
                <w:left w:val="none" w:sz="0" w:space="0" w:color="auto"/>
                <w:bottom w:val="none" w:sz="0" w:space="0" w:color="auto"/>
                <w:right w:val="none" w:sz="0" w:space="0" w:color="auto"/>
              </w:divBdr>
            </w:div>
          </w:divsChild>
        </w:div>
        <w:div w:id="1749813037">
          <w:marLeft w:val="0"/>
          <w:marRight w:val="0"/>
          <w:marTop w:val="0"/>
          <w:marBottom w:val="0"/>
          <w:divBdr>
            <w:top w:val="none" w:sz="0" w:space="0" w:color="auto"/>
            <w:left w:val="none" w:sz="0" w:space="0" w:color="auto"/>
            <w:bottom w:val="none" w:sz="0" w:space="0" w:color="auto"/>
            <w:right w:val="none" w:sz="0" w:space="0" w:color="auto"/>
          </w:divBdr>
          <w:divsChild>
            <w:div w:id="210312760">
              <w:marLeft w:val="0"/>
              <w:marRight w:val="0"/>
              <w:marTop w:val="0"/>
              <w:marBottom w:val="0"/>
              <w:divBdr>
                <w:top w:val="none" w:sz="0" w:space="0" w:color="auto"/>
                <w:left w:val="none" w:sz="0" w:space="0" w:color="auto"/>
                <w:bottom w:val="none" w:sz="0" w:space="0" w:color="auto"/>
                <w:right w:val="none" w:sz="0" w:space="0" w:color="auto"/>
              </w:divBdr>
            </w:div>
          </w:divsChild>
        </w:div>
        <w:div w:id="1769806891">
          <w:marLeft w:val="0"/>
          <w:marRight w:val="0"/>
          <w:marTop w:val="0"/>
          <w:marBottom w:val="0"/>
          <w:divBdr>
            <w:top w:val="none" w:sz="0" w:space="0" w:color="auto"/>
            <w:left w:val="none" w:sz="0" w:space="0" w:color="auto"/>
            <w:bottom w:val="none" w:sz="0" w:space="0" w:color="auto"/>
            <w:right w:val="none" w:sz="0" w:space="0" w:color="auto"/>
          </w:divBdr>
          <w:divsChild>
            <w:div w:id="804933770">
              <w:marLeft w:val="0"/>
              <w:marRight w:val="0"/>
              <w:marTop w:val="0"/>
              <w:marBottom w:val="0"/>
              <w:divBdr>
                <w:top w:val="none" w:sz="0" w:space="0" w:color="auto"/>
                <w:left w:val="none" w:sz="0" w:space="0" w:color="auto"/>
                <w:bottom w:val="none" w:sz="0" w:space="0" w:color="auto"/>
                <w:right w:val="none" w:sz="0" w:space="0" w:color="auto"/>
              </w:divBdr>
            </w:div>
          </w:divsChild>
        </w:div>
        <w:div w:id="1780829269">
          <w:marLeft w:val="0"/>
          <w:marRight w:val="0"/>
          <w:marTop w:val="0"/>
          <w:marBottom w:val="0"/>
          <w:divBdr>
            <w:top w:val="none" w:sz="0" w:space="0" w:color="auto"/>
            <w:left w:val="none" w:sz="0" w:space="0" w:color="auto"/>
            <w:bottom w:val="none" w:sz="0" w:space="0" w:color="auto"/>
            <w:right w:val="none" w:sz="0" w:space="0" w:color="auto"/>
          </w:divBdr>
          <w:divsChild>
            <w:div w:id="1067652947">
              <w:marLeft w:val="0"/>
              <w:marRight w:val="0"/>
              <w:marTop w:val="0"/>
              <w:marBottom w:val="0"/>
              <w:divBdr>
                <w:top w:val="none" w:sz="0" w:space="0" w:color="auto"/>
                <w:left w:val="none" w:sz="0" w:space="0" w:color="auto"/>
                <w:bottom w:val="none" w:sz="0" w:space="0" w:color="auto"/>
                <w:right w:val="none" w:sz="0" w:space="0" w:color="auto"/>
              </w:divBdr>
            </w:div>
          </w:divsChild>
        </w:div>
        <w:div w:id="1786078778">
          <w:marLeft w:val="0"/>
          <w:marRight w:val="0"/>
          <w:marTop w:val="0"/>
          <w:marBottom w:val="0"/>
          <w:divBdr>
            <w:top w:val="none" w:sz="0" w:space="0" w:color="auto"/>
            <w:left w:val="none" w:sz="0" w:space="0" w:color="auto"/>
            <w:bottom w:val="none" w:sz="0" w:space="0" w:color="auto"/>
            <w:right w:val="none" w:sz="0" w:space="0" w:color="auto"/>
          </w:divBdr>
          <w:divsChild>
            <w:div w:id="315185094">
              <w:marLeft w:val="0"/>
              <w:marRight w:val="0"/>
              <w:marTop w:val="0"/>
              <w:marBottom w:val="0"/>
              <w:divBdr>
                <w:top w:val="none" w:sz="0" w:space="0" w:color="auto"/>
                <w:left w:val="none" w:sz="0" w:space="0" w:color="auto"/>
                <w:bottom w:val="none" w:sz="0" w:space="0" w:color="auto"/>
                <w:right w:val="none" w:sz="0" w:space="0" w:color="auto"/>
              </w:divBdr>
            </w:div>
          </w:divsChild>
        </w:div>
        <w:div w:id="1795364446">
          <w:marLeft w:val="0"/>
          <w:marRight w:val="0"/>
          <w:marTop w:val="0"/>
          <w:marBottom w:val="0"/>
          <w:divBdr>
            <w:top w:val="none" w:sz="0" w:space="0" w:color="auto"/>
            <w:left w:val="none" w:sz="0" w:space="0" w:color="auto"/>
            <w:bottom w:val="none" w:sz="0" w:space="0" w:color="auto"/>
            <w:right w:val="none" w:sz="0" w:space="0" w:color="auto"/>
          </w:divBdr>
          <w:divsChild>
            <w:div w:id="68354651">
              <w:marLeft w:val="0"/>
              <w:marRight w:val="0"/>
              <w:marTop w:val="0"/>
              <w:marBottom w:val="0"/>
              <w:divBdr>
                <w:top w:val="none" w:sz="0" w:space="0" w:color="auto"/>
                <w:left w:val="none" w:sz="0" w:space="0" w:color="auto"/>
                <w:bottom w:val="none" w:sz="0" w:space="0" w:color="auto"/>
                <w:right w:val="none" w:sz="0" w:space="0" w:color="auto"/>
              </w:divBdr>
            </w:div>
          </w:divsChild>
        </w:div>
        <w:div w:id="1810826297">
          <w:marLeft w:val="0"/>
          <w:marRight w:val="0"/>
          <w:marTop w:val="0"/>
          <w:marBottom w:val="0"/>
          <w:divBdr>
            <w:top w:val="none" w:sz="0" w:space="0" w:color="auto"/>
            <w:left w:val="none" w:sz="0" w:space="0" w:color="auto"/>
            <w:bottom w:val="none" w:sz="0" w:space="0" w:color="auto"/>
            <w:right w:val="none" w:sz="0" w:space="0" w:color="auto"/>
          </w:divBdr>
          <w:divsChild>
            <w:div w:id="602806857">
              <w:marLeft w:val="0"/>
              <w:marRight w:val="0"/>
              <w:marTop w:val="0"/>
              <w:marBottom w:val="0"/>
              <w:divBdr>
                <w:top w:val="none" w:sz="0" w:space="0" w:color="auto"/>
                <w:left w:val="none" w:sz="0" w:space="0" w:color="auto"/>
                <w:bottom w:val="none" w:sz="0" w:space="0" w:color="auto"/>
                <w:right w:val="none" w:sz="0" w:space="0" w:color="auto"/>
              </w:divBdr>
            </w:div>
          </w:divsChild>
        </w:div>
        <w:div w:id="1822772978">
          <w:marLeft w:val="0"/>
          <w:marRight w:val="0"/>
          <w:marTop w:val="0"/>
          <w:marBottom w:val="0"/>
          <w:divBdr>
            <w:top w:val="none" w:sz="0" w:space="0" w:color="auto"/>
            <w:left w:val="none" w:sz="0" w:space="0" w:color="auto"/>
            <w:bottom w:val="none" w:sz="0" w:space="0" w:color="auto"/>
            <w:right w:val="none" w:sz="0" w:space="0" w:color="auto"/>
          </w:divBdr>
          <w:divsChild>
            <w:div w:id="1821649048">
              <w:marLeft w:val="0"/>
              <w:marRight w:val="0"/>
              <w:marTop w:val="0"/>
              <w:marBottom w:val="0"/>
              <w:divBdr>
                <w:top w:val="none" w:sz="0" w:space="0" w:color="auto"/>
                <w:left w:val="none" w:sz="0" w:space="0" w:color="auto"/>
                <w:bottom w:val="none" w:sz="0" w:space="0" w:color="auto"/>
                <w:right w:val="none" w:sz="0" w:space="0" w:color="auto"/>
              </w:divBdr>
            </w:div>
          </w:divsChild>
        </w:div>
        <w:div w:id="1828206581">
          <w:marLeft w:val="0"/>
          <w:marRight w:val="0"/>
          <w:marTop w:val="0"/>
          <w:marBottom w:val="0"/>
          <w:divBdr>
            <w:top w:val="none" w:sz="0" w:space="0" w:color="auto"/>
            <w:left w:val="none" w:sz="0" w:space="0" w:color="auto"/>
            <w:bottom w:val="none" w:sz="0" w:space="0" w:color="auto"/>
            <w:right w:val="none" w:sz="0" w:space="0" w:color="auto"/>
          </w:divBdr>
          <w:divsChild>
            <w:div w:id="16320235">
              <w:marLeft w:val="0"/>
              <w:marRight w:val="0"/>
              <w:marTop w:val="0"/>
              <w:marBottom w:val="0"/>
              <w:divBdr>
                <w:top w:val="none" w:sz="0" w:space="0" w:color="auto"/>
                <w:left w:val="none" w:sz="0" w:space="0" w:color="auto"/>
                <w:bottom w:val="none" w:sz="0" w:space="0" w:color="auto"/>
                <w:right w:val="none" w:sz="0" w:space="0" w:color="auto"/>
              </w:divBdr>
            </w:div>
          </w:divsChild>
        </w:div>
        <w:div w:id="1889103367">
          <w:marLeft w:val="0"/>
          <w:marRight w:val="0"/>
          <w:marTop w:val="0"/>
          <w:marBottom w:val="0"/>
          <w:divBdr>
            <w:top w:val="none" w:sz="0" w:space="0" w:color="auto"/>
            <w:left w:val="none" w:sz="0" w:space="0" w:color="auto"/>
            <w:bottom w:val="none" w:sz="0" w:space="0" w:color="auto"/>
            <w:right w:val="none" w:sz="0" w:space="0" w:color="auto"/>
          </w:divBdr>
          <w:divsChild>
            <w:div w:id="1488403460">
              <w:marLeft w:val="0"/>
              <w:marRight w:val="0"/>
              <w:marTop w:val="0"/>
              <w:marBottom w:val="0"/>
              <w:divBdr>
                <w:top w:val="none" w:sz="0" w:space="0" w:color="auto"/>
                <w:left w:val="none" w:sz="0" w:space="0" w:color="auto"/>
                <w:bottom w:val="none" w:sz="0" w:space="0" w:color="auto"/>
                <w:right w:val="none" w:sz="0" w:space="0" w:color="auto"/>
              </w:divBdr>
            </w:div>
          </w:divsChild>
        </w:div>
        <w:div w:id="1904172760">
          <w:marLeft w:val="0"/>
          <w:marRight w:val="0"/>
          <w:marTop w:val="0"/>
          <w:marBottom w:val="0"/>
          <w:divBdr>
            <w:top w:val="none" w:sz="0" w:space="0" w:color="auto"/>
            <w:left w:val="none" w:sz="0" w:space="0" w:color="auto"/>
            <w:bottom w:val="none" w:sz="0" w:space="0" w:color="auto"/>
            <w:right w:val="none" w:sz="0" w:space="0" w:color="auto"/>
          </w:divBdr>
          <w:divsChild>
            <w:div w:id="611322432">
              <w:marLeft w:val="0"/>
              <w:marRight w:val="0"/>
              <w:marTop w:val="0"/>
              <w:marBottom w:val="0"/>
              <w:divBdr>
                <w:top w:val="none" w:sz="0" w:space="0" w:color="auto"/>
                <w:left w:val="none" w:sz="0" w:space="0" w:color="auto"/>
                <w:bottom w:val="none" w:sz="0" w:space="0" w:color="auto"/>
                <w:right w:val="none" w:sz="0" w:space="0" w:color="auto"/>
              </w:divBdr>
            </w:div>
            <w:div w:id="1285699107">
              <w:marLeft w:val="0"/>
              <w:marRight w:val="0"/>
              <w:marTop w:val="0"/>
              <w:marBottom w:val="0"/>
              <w:divBdr>
                <w:top w:val="none" w:sz="0" w:space="0" w:color="auto"/>
                <w:left w:val="none" w:sz="0" w:space="0" w:color="auto"/>
                <w:bottom w:val="none" w:sz="0" w:space="0" w:color="auto"/>
                <w:right w:val="none" w:sz="0" w:space="0" w:color="auto"/>
              </w:divBdr>
            </w:div>
          </w:divsChild>
        </w:div>
        <w:div w:id="1949579495">
          <w:marLeft w:val="0"/>
          <w:marRight w:val="0"/>
          <w:marTop w:val="0"/>
          <w:marBottom w:val="0"/>
          <w:divBdr>
            <w:top w:val="none" w:sz="0" w:space="0" w:color="auto"/>
            <w:left w:val="none" w:sz="0" w:space="0" w:color="auto"/>
            <w:bottom w:val="none" w:sz="0" w:space="0" w:color="auto"/>
            <w:right w:val="none" w:sz="0" w:space="0" w:color="auto"/>
          </w:divBdr>
          <w:divsChild>
            <w:div w:id="1463890607">
              <w:marLeft w:val="0"/>
              <w:marRight w:val="0"/>
              <w:marTop w:val="0"/>
              <w:marBottom w:val="0"/>
              <w:divBdr>
                <w:top w:val="none" w:sz="0" w:space="0" w:color="auto"/>
                <w:left w:val="none" w:sz="0" w:space="0" w:color="auto"/>
                <w:bottom w:val="none" w:sz="0" w:space="0" w:color="auto"/>
                <w:right w:val="none" w:sz="0" w:space="0" w:color="auto"/>
              </w:divBdr>
            </w:div>
          </w:divsChild>
        </w:div>
        <w:div w:id="1973634517">
          <w:marLeft w:val="0"/>
          <w:marRight w:val="0"/>
          <w:marTop w:val="0"/>
          <w:marBottom w:val="0"/>
          <w:divBdr>
            <w:top w:val="none" w:sz="0" w:space="0" w:color="auto"/>
            <w:left w:val="none" w:sz="0" w:space="0" w:color="auto"/>
            <w:bottom w:val="none" w:sz="0" w:space="0" w:color="auto"/>
            <w:right w:val="none" w:sz="0" w:space="0" w:color="auto"/>
          </w:divBdr>
          <w:divsChild>
            <w:div w:id="2006780605">
              <w:marLeft w:val="0"/>
              <w:marRight w:val="0"/>
              <w:marTop w:val="0"/>
              <w:marBottom w:val="0"/>
              <w:divBdr>
                <w:top w:val="none" w:sz="0" w:space="0" w:color="auto"/>
                <w:left w:val="none" w:sz="0" w:space="0" w:color="auto"/>
                <w:bottom w:val="none" w:sz="0" w:space="0" w:color="auto"/>
                <w:right w:val="none" w:sz="0" w:space="0" w:color="auto"/>
              </w:divBdr>
            </w:div>
          </w:divsChild>
        </w:div>
        <w:div w:id="2081518246">
          <w:marLeft w:val="0"/>
          <w:marRight w:val="0"/>
          <w:marTop w:val="0"/>
          <w:marBottom w:val="0"/>
          <w:divBdr>
            <w:top w:val="none" w:sz="0" w:space="0" w:color="auto"/>
            <w:left w:val="none" w:sz="0" w:space="0" w:color="auto"/>
            <w:bottom w:val="none" w:sz="0" w:space="0" w:color="auto"/>
            <w:right w:val="none" w:sz="0" w:space="0" w:color="auto"/>
          </w:divBdr>
          <w:divsChild>
            <w:div w:id="124591202">
              <w:marLeft w:val="0"/>
              <w:marRight w:val="0"/>
              <w:marTop w:val="0"/>
              <w:marBottom w:val="0"/>
              <w:divBdr>
                <w:top w:val="none" w:sz="0" w:space="0" w:color="auto"/>
                <w:left w:val="none" w:sz="0" w:space="0" w:color="auto"/>
                <w:bottom w:val="none" w:sz="0" w:space="0" w:color="auto"/>
                <w:right w:val="none" w:sz="0" w:space="0" w:color="auto"/>
              </w:divBdr>
            </w:div>
          </w:divsChild>
        </w:div>
        <w:div w:id="2083678135">
          <w:marLeft w:val="0"/>
          <w:marRight w:val="0"/>
          <w:marTop w:val="0"/>
          <w:marBottom w:val="0"/>
          <w:divBdr>
            <w:top w:val="none" w:sz="0" w:space="0" w:color="auto"/>
            <w:left w:val="none" w:sz="0" w:space="0" w:color="auto"/>
            <w:bottom w:val="none" w:sz="0" w:space="0" w:color="auto"/>
            <w:right w:val="none" w:sz="0" w:space="0" w:color="auto"/>
          </w:divBdr>
          <w:divsChild>
            <w:div w:id="112480702">
              <w:marLeft w:val="0"/>
              <w:marRight w:val="0"/>
              <w:marTop w:val="0"/>
              <w:marBottom w:val="0"/>
              <w:divBdr>
                <w:top w:val="none" w:sz="0" w:space="0" w:color="auto"/>
                <w:left w:val="none" w:sz="0" w:space="0" w:color="auto"/>
                <w:bottom w:val="none" w:sz="0" w:space="0" w:color="auto"/>
                <w:right w:val="none" w:sz="0" w:space="0" w:color="auto"/>
              </w:divBdr>
            </w:div>
          </w:divsChild>
        </w:div>
        <w:div w:id="2130316353">
          <w:marLeft w:val="0"/>
          <w:marRight w:val="0"/>
          <w:marTop w:val="0"/>
          <w:marBottom w:val="0"/>
          <w:divBdr>
            <w:top w:val="none" w:sz="0" w:space="0" w:color="auto"/>
            <w:left w:val="none" w:sz="0" w:space="0" w:color="auto"/>
            <w:bottom w:val="none" w:sz="0" w:space="0" w:color="auto"/>
            <w:right w:val="none" w:sz="0" w:space="0" w:color="auto"/>
          </w:divBdr>
          <w:divsChild>
            <w:div w:id="84582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891187">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5137763">
      <w:bodyDiv w:val="1"/>
      <w:marLeft w:val="0"/>
      <w:marRight w:val="0"/>
      <w:marTop w:val="0"/>
      <w:marBottom w:val="0"/>
      <w:divBdr>
        <w:top w:val="none" w:sz="0" w:space="0" w:color="auto"/>
        <w:left w:val="none" w:sz="0" w:space="0" w:color="auto"/>
        <w:bottom w:val="none" w:sz="0" w:space="0" w:color="auto"/>
        <w:right w:val="none" w:sz="0" w:space="0" w:color="auto"/>
      </w:divBdr>
      <w:divsChild>
        <w:div w:id="1284389858">
          <w:marLeft w:val="0"/>
          <w:marRight w:val="0"/>
          <w:marTop w:val="0"/>
          <w:marBottom w:val="0"/>
          <w:divBdr>
            <w:top w:val="none" w:sz="0" w:space="0" w:color="auto"/>
            <w:left w:val="none" w:sz="0" w:space="0" w:color="auto"/>
            <w:bottom w:val="none" w:sz="0" w:space="0" w:color="auto"/>
            <w:right w:val="none" w:sz="0" w:space="0" w:color="auto"/>
          </w:divBdr>
          <w:divsChild>
            <w:div w:id="29763808">
              <w:marLeft w:val="0"/>
              <w:marRight w:val="0"/>
              <w:marTop w:val="0"/>
              <w:marBottom w:val="0"/>
              <w:divBdr>
                <w:top w:val="none" w:sz="0" w:space="0" w:color="auto"/>
                <w:left w:val="none" w:sz="0" w:space="0" w:color="auto"/>
                <w:bottom w:val="none" w:sz="0" w:space="0" w:color="auto"/>
                <w:right w:val="none" w:sz="0" w:space="0" w:color="auto"/>
              </w:divBdr>
              <w:divsChild>
                <w:div w:id="734276094">
                  <w:marLeft w:val="0"/>
                  <w:marRight w:val="0"/>
                  <w:marTop w:val="0"/>
                  <w:marBottom w:val="0"/>
                  <w:divBdr>
                    <w:top w:val="none" w:sz="0" w:space="0" w:color="auto"/>
                    <w:left w:val="none" w:sz="0" w:space="0" w:color="auto"/>
                    <w:bottom w:val="none" w:sz="0" w:space="0" w:color="auto"/>
                    <w:right w:val="none" w:sz="0" w:space="0" w:color="auto"/>
                  </w:divBdr>
                </w:div>
              </w:divsChild>
            </w:div>
            <w:div w:id="56899549">
              <w:marLeft w:val="0"/>
              <w:marRight w:val="0"/>
              <w:marTop w:val="0"/>
              <w:marBottom w:val="0"/>
              <w:divBdr>
                <w:top w:val="none" w:sz="0" w:space="0" w:color="auto"/>
                <w:left w:val="none" w:sz="0" w:space="0" w:color="auto"/>
                <w:bottom w:val="none" w:sz="0" w:space="0" w:color="auto"/>
                <w:right w:val="none" w:sz="0" w:space="0" w:color="auto"/>
              </w:divBdr>
              <w:divsChild>
                <w:div w:id="1672954327">
                  <w:marLeft w:val="0"/>
                  <w:marRight w:val="0"/>
                  <w:marTop w:val="0"/>
                  <w:marBottom w:val="0"/>
                  <w:divBdr>
                    <w:top w:val="none" w:sz="0" w:space="0" w:color="auto"/>
                    <w:left w:val="none" w:sz="0" w:space="0" w:color="auto"/>
                    <w:bottom w:val="none" w:sz="0" w:space="0" w:color="auto"/>
                    <w:right w:val="none" w:sz="0" w:space="0" w:color="auto"/>
                  </w:divBdr>
                </w:div>
              </w:divsChild>
            </w:div>
            <w:div w:id="59448917">
              <w:marLeft w:val="0"/>
              <w:marRight w:val="0"/>
              <w:marTop w:val="0"/>
              <w:marBottom w:val="0"/>
              <w:divBdr>
                <w:top w:val="none" w:sz="0" w:space="0" w:color="auto"/>
                <w:left w:val="none" w:sz="0" w:space="0" w:color="auto"/>
                <w:bottom w:val="none" w:sz="0" w:space="0" w:color="auto"/>
                <w:right w:val="none" w:sz="0" w:space="0" w:color="auto"/>
              </w:divBdr>
              <w:divsChild>
                <w:div w:id="264389867">
                  <w:marLeft w:val="0"/>
                  <w:marRight w:val="0"/>
                  <w:marTop w:val="0"/>
                  <w:marBottom w:val="0"/>
                  <w:divBdr>
                    <w:top w:val="none" w:sz="0" w:space="0" w:color="auto"/>
                    <w:left w:val="none" w:sz="0" w:space="0" w:color="auto"/>
                    <w:bottom w:val="none" w:sz="0" w:space="0" w:color="auto"/>
                    <w:right w:val="none" w:sz="0" w:space="0" w:color="auto"/>
                  </w:divBdr>
                </w:div>
              </w:divsChild>
            </w:div>
            <w:div w:id="80219953">
              <w:marLeft w:val="0"/>
              <w:marRight w:val="0"/>
              <w:marTop w:val="0"/>
              <w:marBottom w:val="0"/>
              <w:divBdr>
                <w:top w:val="none" w:sz="0" w:space="0" w:color="auto"/>
                <w:left w:val="none" w:sz="0" w:space="0" w:color="auto"/>
                <w:bottom w:val="none" w:sz="0" w:space="0" w:color="auto"/>
                <w:right w:val="none" w:sz="0" w:space="0" w:color="auto"/>
              </w:divBdr>
              <w:divsChild>
                <w:div w:id="1667173744">
                  <w:marLeft w:val="0"/>
                  <w:marRight w:val="0"/>
                  <w:marTop w:val="0"/>
                  <w:marBottom w:val="0"/>
                  <w:divBdr>
                    <w:top w:val="none" w:sz="0" w:space="0" w:color="auto"/>
                    <w:left w:val="none" w:sz="0" w:space="0" w:color="auto"/>
                    <w:bottom w:val="none" w:sz="0" w:space="0" w:color="auto"/>
                    <w:right w:val="none" w:sz="0" w:space="0" w:color="auto"/>
                  </w:divBdr>
                </w:div>
              </w:divsChild>
            </w:div>
            <w:div w:id="122235112">
              <w:marLeft w:val="0"/>
              <w:marRight w:val="0"/>
              <w:marTop w:val="0"/>
              <w:marBottom w:val="0"/>
              <w:divBdr>
                <w:top w:val="none" w:sz="0" w:space="0" w:color="auto"/>
                <w:left w:val="none" w:sz="0" w:space="0" w:color="auto"/>
                <w:bottom w:val="none" w:sz="0" w:space="0" w:color="auto"/>
                <w:right w:val="none" w:sz="0" w:space="0" w:color="auto"/>
              </w:divBdr>
              <w:divsChild>
                <w:div w:id="1391078003">
                  <w:marLeft w:val="0"/>
                  <w:marRight w:val="0"/>
                  <w:marTop w:val="0"/>
                  <w:marBottom w:val="0"/>
                  <w:divBdr>
                    <w:top w:val="none" w:sz="0" w:space="0" w:color="auto"/>
                    <w:left w:val="none" w:sz="0" w:space="0" w:color="auto"/>
                    <w:bottom w:val="none" w:sz="0" w:space="0" w:color="auto"/>
                    <w:right w:val="none" w:sz="0" w:space="0" w:color="auto"/>
                  </w:divBdr>
                </w:div>
              </w:divsChild>
            </w:div>
            <w:div w:id="159127711">
              <w:marLeft w:val="0"/>
              <w:marRight w:val="0"/>
              <w:marTop w:val="0"/>
              <w:marBottom w:val="0"/>
              <w:divBdr>
                <w:top w:val="none" w:sz="0" w:space="0" w:color="auto"/>
                <w:left w:val="none" w:sz="0" w:space="0" w:color="auto"/>
                <w:bottom w:val="none" w:sz="0" w:space="0" w:color="auto"/>
                <w:right w:val="none" w:sz="0" w:space="0" w:color="auto"/>
              </w:divBdr>
              <w:divsChild>
                <w:div w:id="838814886">
                  <w:marLeft w:val="0"/>
                  <w:marRight w:val="0"/>
                  <w:marTop w:val="0"/>
                  <w:marBottom w:val="0"/>
                  <w:divBdr>
                    <w:top w:val="none" w:sz="0" w:space="0" w:color="auto"/>
                    <w:left w:val="none" w:sz="0" w:space="0" w:color="auto"/>
                    <w:bottom w:val="none" w:sz="0" w:space="0" w:color="auto"/>
                    <w:right w:val="none" w:sz="0" w:space="0" w:color="auto"/>
                  </w:divBdr>
                </w:div>
              </w:divsChild>
            </w:div>
            <w:div w:id="303462839">
              <w:marLeft w:val="0"/>
              <w:marRight w:val="0"/>
              <w:marTop w:val="0"/>
              <w:marBottom w:val="0"/>
              <w:divBdr>
                <w:top w:val="none" w:sz="0" w:space="0" w:color="auto"/>
                <w:left w:val="none" w:sz="0" w:space="0" w:color="auto"/>
                <w:bottom w:val="none" w:sz="0" w:space="0" w:color="auto"/>
                <w:right w:val="none" w:sz="0" w:space="0" w:color="auto"/>
              </w:divBdr>
              <w:divsChild>
                <w:div w:id="1559243663">
                  <w:marLeft w:val="0"/>
                  <w:marRight w:val="0"/>
                  <w:marTop w:val="0"/>
                  <w:marBottom w:val="0"/>
                  <w:divBdr>
                    <w:top w:val="none" w:sz="0" w:space="0" w:color="auto"/>
                    <w:left w:val="none" w:sz="0" w:space="0" w:color="auto"/>
                    <w:bottom w:val="none" w:sz="0" w:space="0" w:color="auto"/>
                    <w:right w:val="none" w:sz="0" w:space="0" w:color="auto"/>
                  </w:divBdr>
                </w:div>
              </w:divsChild>
            </w:div>
            <w:div w:id="326055534">
              <w:marLeft w:val="0"/>
              <w:marRight w:val="0"/>
              <w:marTop w:val="0"/>
              <w:marBottom w:val="0"/>
              <w:divBdr>
                <w:top w:val="none" w:sz="0" w:space="0" w:color="auto"/>
                <w:left w:val="none" w:sz="0" w:space="0" w:color="auto"/>
                <w:bottom w:val="none" w:sz="0" w:space="0" w:color="auto"/>
                <w:right w:val="none" w:sz="0" w:space="0" w:color="auto"/>
              </w:divBdr>
              <w:divsChild>
                <w:div w:id="428625212">
                  <w:marLeft w:val="0"/>
                  <w:marRight w:val="0"/>
                  <w:marTop w:val="0"/>
                  <w:marBottom w:val="0"/>
                  <w:divBdr>
                    <w:top w:val="none" w:sz="0" w:space="0" w:color="auto"/>
                    <w:left w:val="none" w:sz="0" w:space="0" w:color="auto"/>
                    <w:bottom w:val="none" w:sz="0" w:space="0" w:color="auto"/>
                    <w:right w:val="none" w:sz="0" w:space="0" w:color="auto"/>
                  </w:divBdr>
                </w:div>
              </w:divsChild>
            </w:div>
            <w:div w:id="341976816">
              <w:marLeft w:val="0"/>
              <w:marRight w:val="0"/>
              <w:marTop w:val="0"/>
              <w:marBottom w:val="0"/>
              <w:divBdr>
                <w:top w:val="none" w:sz="0" w:space="0" w:color="auto"/>
                <w:left w:val="none" w:sz="0" w:space="0" w:color="auto"/>
                <w:bottom w:val="none" w:sz="0" w:space="0" w:color="auto"/>
                <w:right w:val="none" w:sz="0" w:space="0" w:color="auto"/>
              </w:divBdr>
              <w:divsChild>
                <w:div w:id="1369331992">
                  <w:marLeft w:val="0"/>
                  <w:marRight w:val="0"/>
                  <w:marTop w:val="0"/>
                  <w:marBottom w:val="0"/>
                  <w:divBdr>
                    <w:top w:val="none" w:sz="0" w:space="0" w:color="auto"/>
                    <w:left w:val="none" w:sz="0" w:space="0" w:color="auto"/>
                    <w:bottom w:val="none" w:sz="0" w:space="0" w:color="auto"/>
                    <w:right w:val="none" w:sz="0" w:space="0" w:color="auto"/>
                  </w:divBdr>
                </w:div>
              </w:divsChild>
            </w:div>
            <w:div w:id="396124666">
              <w:marLeft w:val="0"/>
              <w:marRight w:val="0"/>
              <w:marTop w:val="0"/>
              <w:marBottom w:val="0"/>
              <w:divBdr>
                <w:top w:val="none" w:sz="0" w:space="0" w:color="auto"/>
                <w:left w:val="none" w:sz="0" w:space="0" w:color="auto"/>
                <w:bottom w:val="none" w:sz="0" w:space="0" w:color="auto"/>
                <w:right w:val="none" w:sz="0" w:space="0" w:color="auto"/>
              </w:divBdr>
              <w:divsChild>
                <w:div w:id="2090498968">
                  <w:marLeft w:val="0"/>
                  <w:marRight w:val="0"/>
                  <w:marTop w:val="0"/>
                  <w:marBottom w:val="0"/>
                  <w:divBdr>
                    <w:top w:val="none" w:sz="0" w:space="0" w:color="auto"/>
                    <w:left w:val="none" w:sz="0" w:space="0" w:color="auto"/>
                    <w:bottom w:val="none" w:sz="0" w:space="0" w:color="auto"/>
                    <w:right w:val="none" w:sz="0" w:space="0" w:color="auto"/>
                  </w:divBdr>
                </w:div>
              </w:divsChild>
            </w:div>
            <w:div w:id="448937238">
              <w:marLeft w:val="0"/>
              <w:marRight w:val="0"/>
              <w:marTop w:val="0"/>
              <w:marBottom w:val="0"/>
              <w:divBdr>
                <w:top w:val="none" w:sz="0" w:space="0" w:color="auto"/>
                <w:left w:val="none" w:sz="0" w:space="0" w:color="auto"/>
                <w:bottom w:val="none" w:sz="0" w:space="0" w:color="auto"/>
                <w:right w:val="none" w:sz="0" w:space="0" w:color="auto"/>
              </w:divBdr>
              <w:divsChild>
                <w:div w:id="1906528212">
                  <w:marLeft w:val="0"/>
                  <w:marRight w:val="0"/>
                  <w:marTop w:val="0"/>
                  <w:marBottom w:val="0"/>
                  <w:divBdr>
                    <w:top w:val="none" w:sz="0" w:space="0" w:color="auto"/>
                    <w:left w:val="none" w:sz="0" w:space="0" w:color="auto"/>
                    <w:bottom w:val="none" w:sz="0" w:space="0" w:color="auto"/>
                    <w:right w:val="none" w:sz="0" w:space="0" w:color="auto"/>
                  </w:divBdr>
                </w:div>
              </w:divsChild>
            </w:div>
            <w:div w:id="486095985">
              <w:marLeft w:val="0"/>
              <w:marRight w:val="0"/>
              <w:marTop w:val="0"/>
              <w:marBottom w:val="0"/>
              <w:divBdr>
                <w:top w:val="none" w:sz="0" w:space="0" w:color="auto"/>
                <w:left w:val="none" w:sz="0" w:space="0" w:color="auto"/>
                <w:bottom w:val="none" w:sz="0" w:space="0" w:color="auto"/>
                <w:right w:val="none" w:sz="0" w:space="0" w:color="auto"/>
              </w:divBdr>
              <w:divsChild>
                <w:div w:id="997924173">
                  <w:marLeft w:val="0"/>
                  <w:marRight w:val="0"/>
                  <w:marTop w:val="0"/>
                  <w:marBottom w:val="0"/>
                  <w:divBdr>
                    <w:top w:val="none" w:sz="0" w:space="0" w:color="auto"/>
                    <w:left w:val="none" w:sz="0" w:space="0" w:color="auto"/>
                    <w:bottom w:val="none" w:sz="0" w:space="0" w:color="auto"/>
                    <w:right w:val="none" w:sz="0" w:space="0" w:color="auto"/>
                  </w:divBdr>
                </w:div>
              </w:divsChild>
            </w:div>
            <w:div w:id="525751831">
              <w:marLeft w:val="0"/>
              <w:marRight w:val="0"/>
              <w:marTop w:val="0"/>
              <w:marBottom w:val="0"/>
              <w:divBdr>
                <w:top w:val="none" w:sz="0" w:space="0" w:color="auto"/>
                <w:left w:val="none" w:sz="0" w:space="0" w:color="auto"/>
                <w:bottom w:val="none" w:sz="0" w:space="0" w:color="auto"/>
                <w:right w:val="none" w:sz="0" w:space="0" w:color="auto"/>
              </w:divBdr>
              <w:divsChild>
                <w:div w:id="114568956">
                  <w:marLeft w:val="0"/>
                  <w:marRight w:val="0"/>
                  <w:marTop w:val="0"/>
                  <w:marBottom w:val="0"/>
                  <w:divBdr>
                    <w:top w:val="none" w:sz="0" w:space="0" w:color="auto"/>
                    <w:left w:val="none" w:sz="0" w:space="0" w:color="auto"/>
                    <w:bottom w:val="none" w:sz="0" w:space="0" w:color="auto"/>
                    <w:right w:val="none" w:sz="0" w:space="0" w:color="auto"/>
                  </w:divBdr>
                </w:div>
              </w:divsChild>
            </w:div>
            <w:div w:id="548613904">
              <w:marLeft w:val="0"/>
              <w:marRight w:val="0"/>
              <w:marTop w:val="0"/>
              <w:marBottom w:val="0"/>
              <w:divBdr>
                <w:top w:val="none" w:sz="0" w:space="0" w:color="auto"/>
                <w:left w:val="none" w:sz="0" w:space="0" w:color="auto"/>
                <w:bottom w:val="none" w:sz="0" w:space="0" w:color="auto"/>
                <w:right w:val="none" w:sz="0" w:space="0" w:color="auto"/>
              </w:divBdr>
              <w:divsChild>
                <w:div w:id="428041441">
                  <w:marLeft w:val="0"/>
                  <w:marRight w:val="0"/>
                  <w:marTop w:val="0"/>
                  <w:marBottom w:val="0"/>
                  <w:divBdr>
                    <w:top w:val="none" w:sz="0" w:space="0" w:color="auto"/>
                    <w:left w:val="none" w:sz="0" w:space="0" w:color="auto"/>
                    <w:bottom w:val="none" w:sz="0" w:space="0" w:color="auto"/>
                    <w:right w:val="none" w:sz="0" w:space="0" w:color="auto"/>
                  </w:divBdr>
                </w:div>
              </w:divsChild>
            </w:div>
            <w:div w:id="564949250">
              <w:marLeft w:val="0"/>
              <w:marRight w:val="0"/>
              <w:marTop w:val="0"/>
              <w:marBottom w:val="0"/>
              <w:divBdr>
                <w:top w:val="none" w:sz="0" w:space="0" w:color="auto"/>
                <w:left w:val="none" w:sz="0" w:space="0" w:color="auto"/>
                <w:bottom w:val="none" w:sz="0" w:space="0" w:color="auto"/>
                <w:right w:val="none" w:sz="0" w:space="0" w:color="auto"/>
              </w:divBdr>
              <w:divsChild>
                <w:div w:id="115876971">
                  <w:marLeft w:val="0"/>
                  <w:marRight w:val="0"/>
                  <w:marTop w:val="0"/>
                  <w:marBottom w:val="0"/>
                  <w:divBdr>
                    <w:top w:val="none" w:sz="0" w:space="0" w:color="auto"/>
                    <w:left w:val="none" w:sz="0" w:space="0" w:color="auto"/>
                    <w:bottom w:val="none" w:sz="0" w:space="0" w:color="auto"/>
                    <w:right w:val="none" w:sz="0" w:space="0" w:color="auto"/>
                  </w:divBdr>
                </w:div>
              </w:divsChild>
            </w:div>
            <w:div w:id="645402437">
              <w:marLeft w:val="0"/>
              <w:marRight w:val="0"/>
              <w:marTop w:val="0"/>
              <w:marBottom w:val="0"/>
              <w:divBdr>
                <w:top w:val="none" w:sz="0" w:space="0" w:color="auto"/>
                <w:left w:val="none" w:sz="0" w:space="0" w:color="auto"/>
                <w:bottom w:val="none" w:sz="0" w:space="0" w:color="auto"/>
                <w:right w:val="none" w:sz="0" w:space="0" w:color="auto"/>
              </w:divBdr>
              <w:divsChild>
                <w:div w:id="412628006">
                  <w:marLeft w:val="0"/>
                  <w:marRight w:val="0"/>
                  <w:marTop w:val="0"/>
                  <w:marBottom w:val="0"/>
                  <w:divBdr>
                    <w:top w:val="none" w:sz="0" w:space="0" w:color="auto"/>
                    <w:left w:val="none" w:sz="0" w:space="0" w:color="auto"/>
                    <w:bottom w:val="none" w:sz="0" w:space="0" w:color="auto"/>
                    <w:right w:val="none" w:sz="0" w:space="0" w:color="auto"/>
                  </w:divBdr>
                </w:div>
              </w:divsChild>
            </w:div>
            <w:div w:id="656419907">
              <w:marLeft w:val="0"/>
              <w:marRight w:val="0"/>
              <w:marTop w:val="0"/>
              <w:marBottom w:val="0"/>
              <w:divBdr>
                <w:top w:val="none" w:sz="0" w:space="0" w:color="auto"/>
                <w:left w:val="none" w:sz="0" w:space="0" w:color="auto"/>
                <w:bottom w:val="none" w:sz="0" w:space="0" w:color="auto"/>
                <w:right w:val="none" w:sz="0" w:space="0" w:color="auto"/>
              </w:divBdr>
              <w:divsChild>
                <w:div w:id="494540659">
                  <w:marLeft w:val="0"/>
                  <w:marRight w:val="0"/>
                  <w:marTop w:val="0"/>
                  <w:marBottom w:val="0"/>
                  <w:divBdr>
                    <w:top w:val="none" w:sz="0" w:space="0" w:color="auto"/>
                    <w:left w:val="none" w:sz="0" w:space="0" w:color="auto"/>
                    <w:bottom w:val="none" w:sz="0" w:space="0" w:color="auto"/>
                    <w:right w:val="none" w:sz="0" w:space="0" w:color="auto"/>
                  </w:divBdr>
                </w:div>
              </w:divsChild>
            </w:div>
            <w:div w:id="669987819">
              <w:marLeft w:val="0"/>
              <w:marRight w:val="0"/>
              <w:marTop w:val="0"/>
              <w:marBottom w:val="0"/>
              <w:divBdr>
                <w:top w:val="none" w:sz="0" w:space="0" w:color="auto"/>
                <w:left w:val="none" w:sz="0" w:space="0" w:color="auto"/>
                <w:bottom w:val="none" w:sz="0" w:space="0" w:color="auto"/>
                <w:right w:val="none" w:sz="0" w:space="0" w:color="auto"/>
              </w:divBdr>
              <w:divsChild>
                <w:div w:id="275530264">
                  <w:marLeft w:val="0"/>
                  <w:marRight w:val="0"/>
                  <w:marTop w:val="0"/>
                  <w:marBottom w:val="0"/>
                  <w:divBdr>
                    <w:top w:val="none" w:sz="0" w:space="0" w:color="auto"/>
                    <w:left w:val="none" w:sz="0" w:space="0" w:color="auto"/>
                    <w:bottom w:val="none" w:sz="0" w:space="0" w:color="auto"/>
                    <w:right w:val="none" w:sz="0" w:space="0" w:color="auto"/>
                  </w:divBdr>
                </w:div>
              </w:divsChild>
            </w:div>
            <w:div w:id="719012255">
              <w:marLeft w:val="0"/>
              <w:marRight w:val="0"/>
              <w:marTop w:val="0"/>
              <w:marBottom w:val="0"/>
              <w:divBdr>
                <w:top w:val="none" w:sz="0" w:space="0" w:color="auto"/>
                <w:left w:val="none" w:sz="0" w:space="0" w:color="auto"/>
                <w:bottom w:val="none" w:sz="0" w:space="0" w:color="auto"/>
                <w:right w:val="none" w:sz="0" w:space="0" w:color="auto"/>
              </w:divBdr>
              <w:divsChild>
                <w:div w:id="791286259">
                  <w:marLeft w:val="0"/>
                  <w:marRight w:val="0"/>
                  <w:marTop w:val="0"/>
                  <w:marBottom w:val="0"/>
                  <w:divBdr>
                    <w:top w:val="none" w:sz="0" w:space="0" w:color="auto"/>
                    <w:left w:val="none" w:sz="0" w:space="0" w:color="auto"/>
                    <w:bottom w:val="none" w:sz="0" w:space="0" w:color="auto"/>
                    <w:right w:val="none" w:sz="0" w:space="0" w:color="auto"/>
                  </w:divBdr>
                </w:div>
              </w:divsChild>
            </w:div>
            <w:div w:id="733544571">
              <w:marLeft w:val="0"/>
              <w:marRight w:val="0"/>
              <w:marTop w:val="0"/>
              <w:marBottom w:val="0"/>
              <w:divBdr>
                <w:top w:val="none" w:sz="0" w:space="0" w:color="auto"/>
                <w:left w:val="none" w:sz="0" w:space="0" w:color="auto"/>
                <w:bottom w:val="none" w:sz="0" w:space="0" w:color="auto"/>
                <w:right w:val="none" w:sz="0" w:space="0" w:color="auto"/>
              </w:divBdr>
              <w:divsChild>
                <w:div w:id="1571965705">
                  <w:marLeft w:val="0"/>
                  <w:marRight w:val="0"/>
                  <w:marTop w:val="0"/>
                  <w:marBottom w:val="0"/>
                  <w:divBdr>
                    <w:top w:val="none" w:sz="0" w:space="0" w:color="auto"/>
                    <w:left w:val="none" w:sz="0" w:space="0" w:color="auto"/>
                    <w:bottom w:val="none" w:sz="0" w:space="0" w:color="auto"/>
                    <w:right w:val="none" w:sz="0" w:space="0" w:color="auto"/>
                  </w:divBdr>
                </w:div>
              </w:divsChild>
            </w:div>
            <w:div w:id="733545451">
              <w:marLeft w:val="0"/>
              <w:marRight w:val="0"/>
              <w:marTop w:val="0"/>
              <w:marBottom w:val="0"/>
              <w:divBdr>
                <w:top w:val="none" w:sz="0" w:space="0" w:color="auto"/>
                <w:left w:val="none" w:sz="0" w:space="0" w:color="auto"/>
                <w:bottom w:val="none" w:sz="0" w:space="0" w:color="auto"/>
                <w:right w:val="none" w:sz="0" w:space="0" w:color="auto"/>
              </w:divBdr>
              <w:divsChild>
                <w:div w:id="990139913">
                  <w:marLeft w:val="0"/>
                  <w:marRight w:val="0"/>
                  <w:marTop w:val="0"/>
                  <w:marBottom w:val="0"/>
                  <w:divBdr>
                    <w:top w:val="none" w:sz="0" w:space="0" w:color="auto"/>
                    <w:left w:val="none" w:sz="0" w:space="0" w:color="auto"/>
                    <w:bottom w:val="none" w:sz="0" w:space="0" w:color="auto"/>
                    <w:right w:val="none" w:sz="0" w:space="0" w:color="auto"/>
                  </w:divBdr>
                </w:div>
              </w:divsChild>
            </w:div>
            <w:div w:id="744764138">
              <w:marLeft w:val="0"/>
              <w:marRight w:val="0"/>
              <w:marTop w:val="0"/>
              <w:marBottom w:val="0"/>
              <w:divBdr>
                <w:top w:val="none" w:sz="0" w:space="0" w:color="auto"/>
                <w:left w:val="none" w:sz="0" w:space="0" w:color="auto"/>
                <w:bottom w:val="none" w:sz="0" w:space="0" w:color="auto"/>
                <w:right w:val="none" w:sz="0" w:space="0" w:color="auto"/>
              </w:divBdr>
              <w:divsChild>
                <w:div w:id="331031532">
                  <w:marLeft w:val="0"/>
                  <w:marRight w:val="0"/>
                  <w:marTop w:val="0"/>
                  <w:marBottom w:val="0"/>
                  <w:divBdr>
                    <w:top w:val="none" w:sz="0" w:space="0" w:color="auto"/>
                    <w:left w:val="none" w:sz="0" w:space="0" w:color="auto"/>
                    <w:bottom w:val="none" w:sz="0" w:space="0" w:color="auto"/>
                    <w:right w:val="none" w:sz="0" w:space="0" w:color="auto"/>
                  </w:divBdr>
                </w:div>
              </w:divsChild>
            </w:div>
            <w:div w:id="807357157">
              <w:marLeft w:val="0"/>
              <w:marRight w:val="0"/>
              <w:marTop w:val="0"/>
              <w:marBottom w:val="0"/>
              <w:divBdr>
                <w:top w:val="none" w:sz="0" w:space="0" w:color="auto"/>
                <w:left w:val="none" w:sz="0" w:space="0" w:color="auto"/>
                <w:bottom w:val="none" w:sz="0" w:space="0" w:color="auto"/>
                <w:right w:val="none" w:sz="0" w:space="0" w:color="auto"/>
              </w:divBdr>
              <w:divsChild>
                <w:div w:id="643311717">
                  <w:marLeft w:val="0"/>
                  <w:marRight w:val="0"/>
                  <w:marTop w:val="0"/>
                  <w:marBottom w:val="0"/>
                  <w:divBdr>
                    <w:top w:val="none" w:sz="0" w:space="0" w:color="auto"/>
                    <w:left w:val="none" w:sz="0" w:space="0" w:color="auto"/>
                    <w:bottom w:val="none" w:sz="0" w:space="0" w:color="auto"/>
                    <w:right w:val="none" w:sz="0" w:space="0" w:color="auto"/>
                  </w:divBdr>
                </w:div>
              </w:divsChild>
            </w:div>
            <w:div w:id="862322712">
              <w:marLeft w:val="0"/>
              <w:marRight w:val="0"/>
              <w:marTop w:val="0"/>
              <w:marBottom w:val="0"/>
              <w:divBdr>
                <w:top w:val="none" w:sz="0" w:space="0" w:color="auto"/>
                <w:left w:val="none" w:sz="0" w:space="0" w:color="auto"/>
                <w:bottom w:val="none" w:sz="0" w:space="0" w:color="auto"/>
                <w:right w:val="none" w:sz="0" w:space="0" w:color="auto"/>
              </w:divBdr>
              <w:divsChild>
                <w:div w:id="2072459266">
                  <w:marLeft w:val="0"/>
                  <w:marRight w:val="0"/>
                  <w:marTop w:val="0"/>
                  <w:marBottom w:val="0"/>
                  <w:divBdr>
                    <w:top w:val="none" w:sz="0" w:space="0" w:color="auto"/>
                    <w:left w:val="none" w:sz="0" w:space="0" w:color="auto"/>
                    <w:bottom w:val="none" w:sz="0" w:space="0" w:color="auto"/>
                    <w:right w:val="none" w:sz="0" w:space="0" w:color="auto"/>
                  </w:divBdr>
                </w:div>
              </w:divsChild>
            </w:div>
            <w:div w:id="899098377">
              <w:marLeft w:val="0"/>
              <w:marRight w:val="0"/>
              <w:marTop w:val="0"/>
              <w:marBottom w:val="0"/>
              <w:divBdr>
                <w:top w:val="none" w:sz="0" w:space="0" w:color="auto"/>
                <w:left w:val="none" w:sz="0" w:space="0" w:color="auto"/>
                <w:bottom w:val="none" w:sz="0" w:space="0" w:color="auto"/>
                <w:right w:val="none" w:sz="0" w:space="0" w:color="auto"/>
              </w:divBdr>
              <w:divsChild>
                <w:div w:id="385104328">
                  <w:marLeft w:val="0"/>
                  <w:marRight w:val="0"/>
                  <w:marTop w:val="0"/>
                  <w:marBottom w:val="0"/>
                  <w:divBdr>
                    <w:top w:val="none" w:sz="0" w:space="0" w:color="auto"/>
                    <w:left w:val="none" w:sz="0" w:space="0" w:color="auto"/>
                    <w:bottom w:val="none" w:sz="0" w:space="0" w:color="auto"/>
                    <w:right w:val="none" w:sz="0" w:space="0" w:color="auto"/>
                  </w:divBdr>
                </w:div>
              </w:divsChild>
            </w:div>
            <w:div w:id="906185259">
              <w:marLeft w:val="0"/>
              <w:marRight w:val="0"/>
              <w:marTop w:val="0"/>
              <w:marBottom w:val="0"/>
              <w:divBdr>
                <w:top w:val="none" w:sz="0" w:space="0" w:color="auto"/>
                <w:left w:val="none" w:sz="0" w:space="0" w:color="auto"/>
                <w:bottom w:val="none" w:sz="0" w:space="0" w:color="auto"/>
                <w:right w:val="none" w:sz="0" w:space="0" w:color="auto"/>
              </w:divBdr>
              <w:divsChild>
                <w:div w:id="450369385">
                  <w:marLeft w:val="0"/>
                  <w:marRight w:val="0"/>
                  <w:marTop w:val="0"/>
                  <w:marBottom w:val="0"/>
                  <w:divBdr>
                    <w:top w:val="none" w:sz="0" w:space="0" w:color="auto"/>
                    <w:left w:val="none" w:sz="0" w:space="0" w:color="auto"/>
                    <w:bottom w:val="none" w:sz="0" w:space="0" w:color="auto"/>
                    <w:right w:val="none" w:sz="0" w:space="0" w:color="auto"/>
                  </w:divBdr>
                </w:div>
                <w:div w:id="944002148">
                  <w:marLeft w:val="0"/>
                  <w:marRight w:val="0"/>
                  <w:marTop w:val="0"/>
                  <w:marBottom w:val="0"/>
                  <w:divBdr>
                    <w:top w:val="none" w:sz="0" w:space="0" w:color="auto"/>
                    <w:left w:val="none" w:sz="0" w:space="0" w:color="auto"/>
                    <w:bottom w:val="none" w:sz="0" w:space="0" w:color="auto"/>
                    <w:right w:val="none" w:sz="0" w:space="0" w:color="auto"/>
                  </w:divBdr>
                </w:div>
              </w:divsChild>
            </w:div>
            <w:div w:id="919675998">
              <w:marLeft w:val="0"/>
              <w:marRight w:val="0"/>
              <w:marTop w:val="0"/>
              <w:marBottom w:val="0"/>
              <w:divBdr>
                <w:top w:val="none" w:sz="0" w:space="0" w:color="auto"/>
                <w:left w:val="none" w:sz="0" w:space="0" w:color="auto"/>
                <w:bottom w:val="none" w:sz="0" w:space="0" w:color="auto"/>
                <w:right w:val="none" w:sz="0" w:space="0" w:color="auto"/>
              </w:divBdr>
              <w:divsChild>
                <w:div w:id="1532836179">
                  <w:marLeft w:val="0"/>
                  <w:marRight w:val="0"/>
                  <w:marTop w:val="0"/>
                  <w:marBottom w:val="0"/>
                  <w:divBdr>
                    <w:top w:val="none" w:sz="0" w:space="0" w:color="auto"/>
                    <w:left w:val="none" w:sz="0" w:space="0" w:color="auto"/>
                    <w:bottom w:val="none" w:sz="0" w:space="0" w:color="auto"/>
                    <w:right w:val="none" w:sz="0" w:space="0" w:color="auto"/>
                  </w:divBdr>
                </w:div>
              </w:divsChild>
            </w:div>
            <w:div w:id="942878206">
              <w:marLeft w:val="0"/>
              <w:marRight w:val="0"/>
              <w:marTop w:val="0"/>
              <w:marBottom w:val="0"/>
              <w:divBdr>
                <w:top w:val="none" w:sz="0" w:space="0" w:color="auto"/>
                <w:left w:val="none" w:sz="0" w:space="0" w:color="auto"/>
                <w:bottom w:val="none" w:sz="0" w:space="0" w:color="auto"/>
                <w:right w:val="none" w:sz="0" w:space="0" w:color="auto"/>
              </w:divBdr>
              <w:divsChild>
                <w:div w:id="1232620641">
                  <w:marLeft w:val="0"/>
                  <w:marRight w:val="0"/>
                  <w:marTop w:val="0"/>
                  <w:marBottom w:val="0"/>
                  <w:divBdr>
                    <w:top w:val="none" w:sz="0" w:space="0" w:color="auto"/>
                    <w:left w:val="none" w:sz="0" w:space="0" w:color="auto"/>
                    <w:bottom w:val="none" w:sz="0" w:space="0" w:color="auto"/>
                    <w:right w:val="none" w:sz="0" w:space="0" w:color="auto"/>
                  </w:divBdr>
                </w:div>
              </w:divsChild>
            </w:div>
            <w:div w:id="971911652">
              <w:marLeft w:val="0"/>
              <w:marRight w:val="0"/>
              <w:marTop w:val="0"/>
              <w:marBottom w:val="0"/>
              <w:divBdr>
                <w:top w:val="none" w:sz="0" w:space="0" w:color="auto"/>
                <w:left w:val="none" w:sz="0" w:space="0" w:color="auto"/>
                <w:bottom w:val="none" w:sz="0" w:space="0" w:color="auto"/>
                <w:right w:val="none" w:sz="0" w:space="0" w:color="auto"/>
              </w:divBdr>
              <w:divsChild>
                <w:div w:id="93861436">
                  <w:marLeft w:val="0"/>
                  <w:marRight w:val="0"/>
                  <w:marTop w:val="0"/>
                  <w:marBottom w:val="0"/>
                  <w:divBdr>
                    <w:top w:val="none" w:sz="0" w:space="0" w:color="auto"/>
                    <w:left w:val="none" w:sz="0" w:space="0" w:color="auto"/>
                    <w:bottom w:val="none" w:sz="0" w:space="0" w:color="auto"/>
                    <w:right w:val="none" w:sz="0" w:space="0" w:color="auto"/>
                  </w:divBdr>
                </w:div>
              </w:divsChild>
            </w:div>
            <w:div w:id="988632588">
              <w:marLeft w:val="0"/>
              <w:marRight w:val="0"/>
              <w:marTop w:val="0"/>
              <w:marBottom w:val="0"/>
              <w:divBdr>
                <w:top w:val="none" w:sz="0" w:space="0" w:color="auto"/>
                <w:left w:val="none" w:sz="0" w:space="0" w:color="auto"/>
                <w:bottom w:val="none" w:sz="0" w:space="0" w:color="auto"/>
                <w:right w:val="none" w:sz="0" w:space="0" w:color="auto"/>
              </w:divBdr>
              <w:divsChild>
                <w:div w:id="1621761605">
                  <w:marLeft w:val="0"/>
                  <w:marRight w:val="0"/>
                  <w:marTop w:val="0"/>
                  <w:marBottom w:val="0"/>
                  <w:divBdr>
                    <w:top w:val="none" w:sz="0" w:space="0" w:color="auto"/>
                    <w:left w:val="none" w:sz="0" w:space="0" w:color="auto"/>
                    <w:bottom w:val="none" w:sz="0" w:space="0" w:color="auto"/>
                    <w:right w:val="none" w:sz="0" w:space="0" w:color="auto"/>
                  </w:divBdr>
                </w:div>
              </w:divsChild>
            </w:div>
            <w:div w:id="1002005900">
              <w:marLeft w:val="0"/>
              <w:marRight w:val="0"/>
              <w:marTop w:val="0"/>
              <w:marBottom w:val="0"/>
              <w:divBdr>
                <w:top w:val="none" w:sz="0" w:space="0" w:color="auto"/>
                <w:left w:val="none" w:sz="0" w:space="0" w:color="auto"/>
                <w:bottom w:val="none" w:sz="0" w:space="0" w:color="auto"/>
                <w:right w:val="none" w:sz="0" w:space="0" w:color="auto"/>
              </w:divBdr>
              <w:divsChild>
                <w:div w:id="1400790938">
                  <w:marLeft w:val="0"/>
                  <w:marRight w:val="0"/>
                  <w:marTop w:val="0"/>
                  <w:marBottom w:val="0"/>
                  <w:divBdr>
                    <w:top w:val="none" w:sz="0" w:space="0" w:color="auto"/>
                    <w:left w:val="none" w:sz="0" w:space="0" w:color="auto"/>
                    <w:bottom w:val="none" w:sz="0" w:space="0" w:color="auto"/>
                    <w:right w:val="none" w:sz="0" w:space="0" w:color="auto"/>
                  </w:divBdr>
                </w:div>
              </w:divsChild>
            </w:div>
            <w:div w:id="1018392081">
              <w:marLeft w:val="0"/>
              <w:marRight w:val="0"/>
              <w:marTop w:val="0"/>
              <w:marBottom w:val="0"/>
              <w:divBdr>
                <w:top w:val="none" w:sz="0" w:space="0" w:color="auto"/>
                <w:left w:val="none" w:sz="0" w:space="0" w:color="auto"/>
                <w:bottom w:val="none" w:sz="0" w:space="0" w:color="auto"/>
                <w:right w:val="none" w:sz="0" w:space="0" w:color="auto"/>
              </w:divBdr>
              <w:divsChild>
                <w:div w:id="1827865995">
                  <w:marLeft w:val="0"/>
                  <w:marRight w:val="0"/>
                  <w:marTop w:val="0"/>
                  <w:marBottom w:val="0"/>
                  <w:divBdr>
                    <w:top w:val="none" w:sz="0" w:space="0" w:color="auto"/>
                    <w:left w:val="none" w:sz="0" w:space="0" w:color="auto"/>
                    <w:bottom w:val="none" w:sz="0" w:space="0" w:color="auto"/>
                    <w:right w:val="none" w:sz="0" w:space="0" w:color="auto"/>
                  </w:divBdr>
                </w:div>
              </w:divsChild>
            </w:div>
            <w:div w:id="1084063678">
              <w:marLeft w:val="0"/>
              <w:marRight w:val="0"/>
              <w:marTop w:val="0"/>
              <w:marBottom w:val="0"/>
              <w:divBdr>
                <w:top w:val="none" w:sz="0" w:space="0" w:color="auto"/>
                <w:left w:val="none" w:sz="0" w:space="0" w:color="auto"/>
                <w:bottom w:val="none" w:sz="0" w:space="0" w:color="auto"/>
                <w:right w:val="none" w:sz="0" w:space="0" w:color="auto"/>
              </w:divBdr>
              <w:divsChild>
                <w:div w:id="1313288831">
                  <w:marLeft w:val="0"/>
                  <w:marRight w:val="0"/>
                  <w:marTop w:val="0"/>
                  <w:marBottom w:val="0"/>
                  <w:divBdr>
                    <w:top w:val="none" w:sz="0" w:space="0" w:color="auto"/>
                    <w:left w:val="none" w:sz="0" w:space="0" w:color="auto"/>
                    <w:bottom w:val="none" w:sz="0" w:space="0" w:color="auto"/>
                    <w:right w:val="none" w:sz="0" w:space="0" w:color="auto"/>
                  </w:divBdr>
                </w:div>
              </w:divsChild>
            </w:div>
            <w:div w:id="1093277774">
              <w:marLeft w:val="0"/>
              <w:marRight w:val="0"/>
              <w:marTop w:val="0"/>
              <w:marBottom w:val="0"/>
              <w:divBdr>
                <w:top w:val="none" w:sz="0" w:space="0" w:color="auto"/>
                <w:left w:val="none" w:sz="0" w:space="0" w:color="auto"/>
                <w:bottom w:val="none" w:sz="0" w:space="0" w:color="auto"/>
                <w:right w:val="none" w:sz="0" w:space="0" w:color="auto"/>
              </w:divBdr>
              <w:divsChild>
                <w:div w:id="1878541195">
                  <w:marLeft w:val="0"/>
                  <w:marRight w:val="0"/>
                  <w:marTop w:val="0"/>
                  <w:marBottom w:val="0"/>
                  <w:divBdr>
                    <w:top w:val="none" w:sz="0" w:space="0" w:color="auto"/>
                    <w:left w:val="none" w:sz="0" w:space="0" w:color="auto"/>
                    <w:bottom w:val="none" w:sz="0" w:space="0" w:color="auto"/>
                    <w:right w:val="none" w:sz="0" w:space="0" w:color="auto"/>
                  </w:divBdr>
                </w:div>
              </w:divsChild>
            </w:div>
            <w:div w:id="1170557747">
              <w:marLeft w:val="0"/>
              <w:marRight w:val="0"/>
              <w:marTop w:val="0"/>
              <w:marBottom w:val="0"/>
              <w:divBdr>
                <w:top w:val="none" w:sz="0" w:space="0" w:color="auto"/>
                <w:left w:val="none" w:sz="0" w:space="0" w:color="auto"/>
                <w:bottom w:val="none" w:sz="0" w:space="0" w:color="auto"/>
                <w:right w:val="none" w:sz="0" w:space="0" w:color="auto"/>
              </w:divBdr>
              <w:divsChild>
                <w:div w:id="1248731393">
                  <w:marLeft w:val="0"/>
                  <w:marRight w:val="0"/>
                  <w:marTop w:val="0"/>
                  <w:marBottom w:val="0"/>
                  <w:divBdr>
                    <w:top w:val="none" w:sz="0" w:space="0" w:color="auto"/>
                    <w:left w:val="none" w:sz="0" w:space="0" w:color="auto"/>
                    <w:bottom w:val="none" w:sz="0" w:space="0" w:color="auto"/>
                    <w:right w:val="none" w:sz="0" w:space="0" w:color="auto"/>
                  </w:divBdr>
                </w:div>
              </w:divsChild>
            </w:div>
            <w:div w:id="1198472049">
              <w:marLeft w:val="0"/>
              <w:marRight w:val="0"/>
              <w:marTop w:val="0"/>
              <w:marBottom w:val="0"/>
              <w:divBdr>
                <w:top w:val="none" w:sz="0" w:space="0" w:color="auto"/>
                <w:left w:val="none" w:sz="0" w:space="0" w:color="auto"/>
                <w:bottom w:val="none" w:sz="0" w:space="0" w:color="auto"/>
                <w:right w:val="none" w:sz="0" w:space="0" w:color="auto"/>
              </w:divBdr>
              <w:divsChild>
                <w:div w:id="1657762405">
                  <w:marLeft w:val="0"/>
                  <w:marRight w:val="0"/>
                  <w:marTop w:val="0"/>
                  <w:marBottom w:val="0"/>
                  <w:divBdr>
                    <w:top w:val="none" w:sz="0" w:space="0" w:color="auto"/>
                    <w:left w:val="none" w:sz="0" w:space="0" w:color="auto"/>
                    <w:bottom w:val="none" w:sz="0" w:space="0" w:color="auto"/>
                    <w:right w:val="none" w:sz="0" w:space="0" w:color="auto"/>
                  </w:divBdr>
                </w:div>
              </w:divsChild>
            </w:div>
            <w:div w:id="1231581550">
              <w:marLeft w:val="0"/>
              <w:marRight w:val="0"/>
              <w:marTop w:val="0"/>
              <w:marBottom w:val="0"/>
              <w:divBdr>
                <w:top w:val="none" w:sz="0" w:space="0" w:color="auto"/>
                <w:left w:val="none" w:sz="0" w:space="0" w:color="auto"/>
                <w:bottom w:val="none" w:sz="0" w:space="0" w:color="auto"/>
                <w:right w:val="none" w:sz="0" w:space="0" w:color="auto"/>
              </w:divBdr>
              <w:divsChild>
                <w:div w:id="1365977620">
                  <w:marLeft w:val="0"/>
                  <w:marRight w:val="0"/>
                  <w:marTop w:val="0"/>
                  <w:marBottom w:val="0"/>
                  <w:divBdr>
                    <w:top w:val="none" w:sz="0" w:space="0" w:color="auto"/>
                    <w:left w:val="none" w:sz="0" w:space="0" w:color="auto"/>
                    <w:bottom w:val="none" w:sz="0" w:space="0" w:color="auto"/>
                    <w:right w:val="none" w:sz="0" w:space="0" w:color="auto"/>
                  </w:divBdr>
                </w:div>
              </w:divsChild>
            </w:div>
            <w:div w:id="1251768613">
              <w:marLeft w:val="0"/>
              <w:marRight w:val="0"/>
              <w:marTop w:val="0"/>
              <w:marBottom w:val="0"/>
              <w:divBdr>
                <w:top w:val="none" w:sz="0" w:space="0" w:color="auto"/>
                <w:left w:val="none" w:sz="0" w:space="0" w:color="auto"/>
                <w:bottom w:val="none" w:sz="0" w:space="0" w:color="auto"/>
                <w:right w:val="none" w:sz="0" w:space="0" w:color="auto"/>
              </w:divBdr>
              <w:divsChild>
                <w:div w:id="461074532">
                  <w:marLeft w:val="0"/>
                  <w:marRight w:val="0"/>
                  <w:marTop w:val="0"/>
                  <w:marBottom w:val="0"/>
                  <w:divBdr>
                    <w:top w:val="none" w:sz="0" w:space="0" w:color="auto"/>
                    <w:left w:val="none" w:sz="0" w:space="0" w:color="auto"/>
                    <w:bottom w:val="none" w:sz="0" w:space="0" w:color="auto"/>
                    <w:right w:val="none" w:sz="0" w:space="0" w:color="auto"/>
                  </w:divBdr>
                </w:div>
              </w:divsChild>
            </w:div>
            <w:div w:id="1270313428">
              <w:marLeft w:val="0"/>
              <w:marRight w:val="0"/>
              <w:marTop w:val="0"/>
              <w:marBottom w:val="0"/>
              <w:divBdr>
                <w:top w:val="none" w:sz="0" w:space="0" w:color="auto"/>
                <w:left w:val="none" w:sz="0" w:space="0" w:color="auto"/>
                <w:bottom w:val="none" w:sz="0" w:space="0" w:color="auto"/>
                <w:right w:val="none" w:sz="0" w:space="0" w:color="auto"/>
              </w:divBdr>
              <w:divsChild>
                <w:div w:id="701979616">
                  <w:marLeft w:val="0"/>
                  <w:marRight w:val="0"/>
                  <w:marTop w:val="0"/>
                  <w:marBottom w:val="0"/>
                  <w:divBdr>
                    <w:top w:val="none" w:sz="0" w:space="0" w:color="auto"/>
                    <w:left w:val="none" w:sz="0" w:space="0" w:color="auto"/>
                    <w:bottom w:val="none" w:sz="0" w:space="0" w:color="auto"/>
                    <w:right w:val="none" w:sz="0" w:space="0" w:color="auto"/>
                  </w:divBdr>
                </w:div>
              </w:divsChild>
            </w:div>
            <w:div w:id="1325089097">
              <w:marLeft w:val="0"/>
              <w:marRight w:val="0"/>
              <w:marTop w:val="0"/>
              <w:marBottom w:val="0"/>
              <w:divBdr>
                <w:top w:val="none" w:sz="0" w:space="0" w:color="auto"/>
                <w:left w:val="none" w:sz="0" w:space="0" w:color="auto"/>
                <w:bottom w:val="none" w:sz="0" w:space="0" w:color="auto"/>
                <w:right w:val="none" w:sz="0" w:space="0" w:color="auto"/>
              </w:divBdr>
              <w:divsChild>
                <w:div w:id="87389574">
                  <w:marLeft w:val="0"/>
                  <w:marRight w:val="0"/>
                  <w:marTop w:val="0"/>
                  <w:marBottom w:val="0"/>
                  <w:divBdr>
                    <w:top w:val="none" w:sz="0" w:space="0" w:color="auto"/>
                    <w:left w:val="none" w:sz="0" w:space="0" w:color="auto"/>
                    <w:bottom w:val="none" w:sz="0" w:space="0" w:color="auto"/>
                    <w:right w:val="none" w:sz="0" w:space="0" w:color="auto"/>
                  </w:divBdr>
                </w:div>
              </w:divsChild>
            </w:div>
            <w:div w:id="1457673474">
              <w:marLeft w:val="0"/>
              <w:marRight w:val="0"/>
              <w:marTop w:val="0"/>
              <w:marBottom w:val="0"/>
              <w:divBdr>
                <w:top w:val="none" w:sz="0" w:space="0" w:color="auto"/>
                <w:left w:val="none" w:sz="0" w:space="0" w:color="auto"/>
                <w:bottom w:val="none" w:sz="0" w:space="0" w:color="auto"/>
                <w:right w:val="none" w:sz="0" w:space="0" w:color="auto"/>
              </w:divBdr>
              <w:divsChild>
                <w:div w:id="770516800">
                  <w:marLeft w:val="0"/>
                  <w:marRight w:val="0"/>
                  <w:marTop w:val="0"/>
                  <w:marBottom w:val="0"/>
                  <w:divBdr>
                    <w:top w:val="none" w:sz="0" w:space="0" w:color="auto"/>
                    <w:left w:val="none" w:sz="0" w:space="0" w:color="auto"/>
                    <w:bottom w:val="none" w:sz="0" w:space="0" w:color="auto"/>
                    <w:right w:val="none" w:sz="0" w:space="0" w:color="auto"/>
                  </w:divBdr>
                </w:div>
              </w:divsChild>
            </w:div>
            <w:div w:id="1507936943">
              <w:marLeft w:val="0"/>
              <w:marRight w:val="0"/>
              <w:marTop w:val="0"/>
              <w:marBottom w:val="0"/>
              <w:divBdr>
                <w:top w:val="none" w:sz="0" w:space="0" w:color="auto"/>
                <w:left w:val="none" w:sz="0" w:space="0" w:color="auto"/>
                <w:bottom w:val="none" w:sz="0" w:space="0" w:color="auto"/>
                <w:right w:val="none" w:sz="0" w:space="0" w:color="auto"/>
              </w:divBdr>
              <w:divsChild>
                <w:div w:id="1798378676">
                  <w:marLeft w:val="0"/>
                  <w:marRight w:val="0"/>
                  <w:marTop w:val="0"/>
                  <w:marBottom w:val="0"/>
                  <w:divBdr>
                    <w:top w:val="none" w:sz="0" w:space="0" w:color="auto"/>
                    <w:left w:val="none" w:sz="0" w:space="0" w:color="auto"/>
                    <w:bottom w:val="none" w:sz="0" w:space="0" w:color="auto"/>
                    <w:right w:val="none" w:sz="0" w:space="0" w:color="auto"/>
                  </w:divBdr>
                </w:div>
              </w:divsChild>
            </w:div>
            <w:div w:id="1565988918">
              <w:marLeft w:val="0"/>
              <w:marRight w:val="0"/>
              <w:marTop w:val="0"/>
              <w:marBottom w:val="0"/>
              <w:divBdr>
                <w:top w:val="none" w:sz="0" w:space="0" w:color="auto"/>
                <w:left w:val="none" w:sz="0" w:space="0" w:color="auto"/>
                <w:bottom w:val="none" w:sz="0" w:space="0" w:color="auto"/>
                <w:right w:val="none" w:sz="0" w:space="0" w:color="auto"/>
              </w:divBdr>
              <w:divsChild>
                <w:div w:id="460733166">
                  <w:marLeft w:val="0"/>
                  <w:marRight w:val="0"/>
                  <w:marTop w:val="0"/>
                  <w:marBottom w:val="0"/>
                  <w:divBdr>
                    <w:top w:val="none" w:sz="0" w:space="0" w:color="auto"/>
                    <w:left w:val="none" w:sz="0" w:space="0" w:color="auto"/>
                    <w:bottom w:val="none" w:sz="0" w:space="0" w:color="auto"/>
                    <w:right w:val="none" w:sz="0" w:space="0" w:color="auto"/>
                  </w:divBdr>
                </w:div>
              </w:divsChild>
            </w:div>
            <w:div w:id="1569875657">
              <w:marLeft w:val="0"/>
              <w:marRight w:val="0"/>
              <w:marTop w:val="0"/>
              <w:marBottom w:val="0"/>
              <w:divBdr>
                <w:top w:val="none" w:sz="0" w:space="0" w:color="auto"/>
                <w:left w:val="none" w:sz="0" w:space="0" w:color="auto"/>
                <w:bottom w:val="none" w:sz="0" w:space="0" w:color="auto"/>
                <w:right w:val="none" w:sz="0" w:space="0" w:color="auto"/>
              </w:divBdr>
              <w:divsChild>
                <w:div w:id="991257189">
                  <w:marLeft w:val="0"/>
                  <w:marRight w:val="0"/>
                  <w:marTop w:val="0"/>
                  <w:marBottom w:val="0"/>
                  <w:divBdr>
                    <w:top w:val="none" w:sz="0" w:space="0" w:color="auto"/>
                    <w:left w:val="none" w:sz="0" w:space="0" w:color="auto"/>
                    <w:bottom w:val="none" w:sz="0" w:space="0" w:color="auto"/>
                    <w:right w:val="none" w:sz="0" w:space="0" w:color="auto"/>
                  </w:divBdr>
                </w:div>
              </w:divsChild>
            </w:div>
            <w:div w:id="1664431479">
              <w:marLeft w:val="0"/>
              <w:marRight w:val="0"/>
              <w:marTop w:val="0"/>
              <w:marBottom w:val="0"/>
              <w:divBdr>
                <w:top w:val="none" w:sz="0" w:space="0" w:color="auto"/>
                <w:left w:val="none" w:sz="0" w:space="0" w:color="auto"/>
                <w:bottom w:val="none" w:sz="0" w:space="0" w:color="auto"/>
                <w:right w:val="none" w:sz="0" w:space="0" w:color="auto"/>
              </w:divBdr>
              <w:divsChild>
                <w:div w:id="1184903517">
                  <w:marLeft w:val="0"/>
                  <w:marRight w:val="0"/>
                  <w:marTop w:val="0"/>
                  <w:marBottom w:val="0"/>
                  <w:divBdr>
                    <w:top w:val="none" w:sz="0" w:space="0" w:color="auto"/>
                    <w:left w:val="none" w:sz="0" w:space="0" w:color="auto"/>
                    <w:bottom w:val="none" w:sz="0" w:space="0" w:color="auto"/>
                    <w:right w:val="none" w:sz="0" w:space="0" w:color="auto"/>
                  </w:divBdr>
                </w:div>
              </w:divsChild>
            </w:div>
            <w:div w:id="1678000792">
              <w:marLeft w:val="0"/>
              <w:marRight w:val="0"/>
              <w:marTop w:val="0"/>
              <w:marBottom w:val="0"/>
              <w:divBdr>
                <w:top w:val="none" w:sz="0" w:space="0" w:color="auto"/>
                <w:left w:val="none" w:sz="0" w:space="0" w:color="auto"/>
                <w:bottom w:val="none" w:sz="0" w:space="0" w:color="auto"/>
                <w:right w:val="none" w:sz="0" w:space="0" w:color="auto"/>
              </w:divBdr>
              <w:divsChild>
                <w:div w:id="557011139">
                  <w:marLeft w:val="0"/>
                  <w:marRight w:val="0"/>
                  <w:marTop w:val="0"/>
                  <w:marBottom w:val="0"/>
                  <w:divBdr>
                    <w:top w:val="none" w:sz="0" w:space="0" w:color="auto"/>
                    <w:left w:val="none" w:sz="0" w:space="0" w:color="auto"/>
                    <w:bottom w:val="none" w:sz="0" w:space="0" w:color="auto"/>
                    <w:right w:val="none" w:sz="0" w:space="0" w:color="auto"/>
                  </w:divBdr>
                </w:div>
              </w:divsChild>
            </w:div>
            <w:div w:id="1739865192">
              <w:marLeft w:val="0"/>
              <w:marRight w:val="0"/>
              <w:marTop w:val="0"/>
              <w:marBottom w:val="0"/>
              <w:divBdr>
                <w:top w:val="none" w:sz="0" w:space="0" w:color="auto"/>
                <w:left w:val="none" w:sz="0" w:space="0" w:color="auto"/>
                <w:bottom w:val="none" w:sz="0" w:space="0" w:color="auto"/>
                <w:right w:val="none" w:sz="0" w:space="0" w:color="auto"/>
              </w:divBdr>
              <w:divsChild>
                <w:div w:id="1176043906">
                  <w:marLeft w:val="0"/>
                  <w:marRight w:val="0"/>
                  <w:marTop w:val="0"/>
                  <w:marBottom w:val="0"/>
                  <w:divBdr>
                    <w:top w:val="none" w:sz="0" w:space="0" w:color="auto"/>
                    <w:left w:val="none" w:sz="0" w:space="0" w:color="auto"/>
                    <w:bottom w:val="none" w:sz="0" w:space="0" w:color="auto"/>
                    <w:right w:val="none" w:sz="0" w:space="0" w:color="auto"/>
                  </w:divBdr>
                </w:div>
              </w:divsChild>
            </w:div>
            <w:div w:id="1809516722">
              <w:marLeft w:val="0"/>
              <w:marRight w:val="0"/>
              <w:marTop w:val="0"/>
              <w:marBottom w:val="0"/>
              <w:divBdr>
                <w:top w:val="none" w:sz="0" w:space="0" w:color="auto"/>
                <w:left w:val="none" w:sz="0" w:space="0" w:color="auto"/>
                <w:bottom w:val="none" w:sz="0" w:space="0" w:color="auto"/>
                <w:right w:val="none" w:sz="0" w:space="0" w:color="auto"/>
              </w:divBdr>
              <w:divsChild>
                <w:div w:id="1433281434">
                  <w:marLeft w:val="0"/>
                  <w:marRight w:val="0"/>
                  <w:marTop w:val="0"/>
                  <w:marBottom w:val="0"/>
                  <w:divBdr>
                    <w:top w:val="none" w:sz="0" w:space="0" w:color="auto"/>
                    <w:left w:val="none" w:sz="0" w:space="0" w:color="auto"/>
                    <w:bottom w:val="none" w:sz="0" w:space="0" w:color="auto"/>
                    <w:right w:val="none" w:sz="0" w:space="0" w:color="auto"/>
                  </w:divBdr>
                </w:div>
              </w:divsChild>
            </w:div>
            <w:div w:id="1870797914">
              <w:marLeft w:val="0"/>
              <w:marRight w:val="0"/>
              <w:marTop w:val="0"/>
              <w:marBottom w:val="0"/>
              <w:divBdr>
                <w:top w:val="none" w:sz="0" w:space="0" w:color="auto"/>
                <w:left w:val="none" w:sz="0" w:space="0" w:color="auto"/>
                <w:bottom w:val="none" w:sz="0" w:space="0" w:color="auto"/>
                <w:right w:val="none" w:sz="0" w:space="0" w:color="auto"/>
              </w:divBdr>
              <w:divsChild>
                <w:div w:id="928779831">
                  <w:marLeft w:val="0"/>
                  <w:marRight w:val="0"/>
                  <w:marTop w:val="0"/>
                  <w:marBottom w:val="0"/>
                  <w:divBdr>
                    <w:top w:val="none" w:sz="0" w:space="0" w:color="auto"/>
                    <w:left w:val="none" w:sz="0" w:space="0" w:color="auto"/>
                    <w:bottom w:val="none" w:sz="0" w:space="0" w:color="auto"/>
                    <w:right w:val="none" w:sz="0" w:space="0" w:color="auto"/>
                  </w:divBdr>
                </w:div>
              </w:divsChild>
            </w:div>
            <w:div w:id="1951693503">
              <w:marLeft w:val="0"/>
              <w:marRight w:val="0"/>
              <w:marTop w:val="0"/>
              <w:marBottom w:val="0"/>
              <w:divBdr>
                <w:top w:val="none" w:sz="0" w:space="0" w:color="auto"/>
                <w:left w:val="none" w:sz="0" w:space="0" w:color="auto"/>
                <w:bottom w:val="none" w:sz="0" w:space="0" w:color="auto"/>
                <w:right w:val="none" w:sz="0" w:space="0" w:color="auto"/>
              </w:divBdr>
              <w:divsChild>
                <w:div w:id="730232716">
                  <w:marLeft w:val="0"/>
                  <w:marRight w:val="0"/>
                  <w:marTop w:val="0"/>
                  <w:marBottom w:val="0"/>
                  <w:divBdr>
                    <w:top w:val="none" w:sz="0" w:space="0" w:color="auto"/>
                    <w:left w:val="none" w:sz="0" w:space="0" w:color="auto"/>
                    <w:bottom w:val="none" w:sz="0" w:space="0" w:color="auto"/>
                    <w:right w:val="none" w:sz="0" w:space="0" w:color="auto"/>
                  </w:divBdr>
                </w:div>
              </w:divsChild>
            </w:div>
            <w:div w:id="1994530928">
              <w:marLeft w:val="0"/>
              <w:marRight w:val="0"/>
              <w:marTop w:val="0"/>
              <w:marBottom w:val="0"/>
              <w:divBdr>
                <w:top w:val="none" w:sz="0" w:space="0" w:color="auto"/>
                <w:left w:val="none" w:sz="0" w:space="0" w:color="auto"/>
                <w:bottom w:val="none" w:sz="0" w:space="0" w:color="auto"/>
                <w:right w:val="none" w:sz="0" w:space="0" w:color="auto"/>
              </w:divBdr>
              <w:divsChild>
                <w:div w:id="449204793">
                  <w:marLeft w:val="0"/>
                  <w:marRight w:val="0"/>
                  <w:marTop w:val="0"/>
                  <w:marBottom w:val="0"/>
                  <w:divBdr>
                    <w:top w:val="none" w:sz="0" w:space="0" w:color="auto"/>
                    <w:left w:val="none" w:sz="0" w:space="0" w:color="auto"/>
                    <w:bottom w:val="none" w:sz="0" w:space="0" w:color="auto"/>
                    <w:right w:val="none" w:sz="0" w:space="0" w:color="auto"/>
                  </w:divBdr>
                </w:div>
              </w:divsChild>
            </w:div>
            <w:div w:id="2044671259">
              <w:marLeft w:val="0"/>
              <w:marRight w:val="0"/>
              <w:marTop w:val="0"/>
              <w:marBottom w:val="0"/>
              <w:divBdr>
                <w:top w:val="none" w:sz="0" w:space="0" w:color="auto"/>
                <w:left w:val="none" w:sz="0" w:space="0" w:color="auto"/>
                <w:bottom w:val="none" w:sz="0" w:space="0" w:color="auto"/>
                <w:right w:val="none" w:sz="0" w:space="0" w:color="auto"/>
              </w:divBdr>
              <w:divsChild>
                <w:div w:id="93015552">
                  <w:marLeft w:val="0"/>
                  <w:marRight w:val="0"/>
                  <w:marTop w:val="0"/>
                  <w:marBottom w:val="0"/>
                  <w:divBdr>
                    <w:top w:val="none" w:sz="0" w:space="0" w:color="auto"/>
                    <w:left w:val="none" w:sz="0" w:space="0" w:color="auto"/>
                    <w:bottom w:val="none" w:sz="0" w:space="0" w:color="auto"/>
                    <w:right w:val="none" w:sz="0" w:space="0" w:color="auto"/>
                  </w:divBdr>
                </w:div>
              </w:divsChild>
            </w:div>
            <w:div w:id="2056930693">
              <w:marLeft w:val="0"/>
              <w:marRight w:val="0"/>
              <w:marTop w:val="0"/>
              <w:marBottom w:val="0"/>
              <w:divBdr>
                <w:top w:val="none" w:sz="0" w:space="0" w:color="auto"/>
                <w:left w:val="none" w:sz="0" w:space="0" w:color="auto"/>
                <w:bottom w:val="none" w:sz="0" w:space="0" w:color="auto"/>
                <w:right w:val="none" w:sz="0" w:space="0" w:color="auto"/>
              </w:divBdr>
              <w:divsChild>
                <w:div w:id="1744374694">
                  <w:marLeft w:val="0"/>
                  <w:marRight w:val="0"/>
                  <w:marTop w:val="0"/>
                  <w:marBottom w:val="0"/>
                  <w:divBdr>
                    <w:top w:val="none" w:sz="0" w:space="0" w:color="auto"/>
                    <w:left w:val="none" w:sz="0" w:space="0" w:color="auto"/>
                    <w:bottom w:val="none" w:sz="0" w:space="0" w:color="auto"/>
                    <w:right w:val="none" w:sz="0" w:space="0" w:color="auto"/>
                  </w:divBdr>
                </w:div>
              </w:divsChild>
            </w:div>
            <w:div w:id="2072268110">
              <w:marLeft w:val="0"/>
              <w:marRight w:val="0"/>
              <w:marTop w:val="0"/>
              <w:marBottom w:val="0"/>
              <w:divBdr>
                <w:top w:val="none" w:sz="0" w:space="0" w:color="auto"/>
                <w:left w:val="none" w:sz="0" w:space="0" w:color="auto"/>
                <w:bottom w:val="none" w:sz="0" w:space="0" w:color="auto"/>
                <w:right w:val="none" w:sz="0" w:space="0" w:color="auto"/>
              </w:divBdr>
              <w:divsChild>
                <w:div w:id="20333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44503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046638">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5C58119-0372-43ED-A5A0-0799483BA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C57467-1CF8-4F17-8E8D-474214EB7EF3}">
  <ds:schemaRefs>
    <ds:schemaRef ds:uri="40013046-717f-4449-8614-b21769059c69"/>
    <ds:schemaRef ds:uri="http://www.w3.org/XML/1998/namespace"/>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77e7d536-9cde-4514-95f2-d894f5dbb2f2"/>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1223</Words>
  <Characters>6236</Characters>
  <Application>Microsoft Office Word</Application>
  <DocSecurity>0</DocSecurity>
  <Lines>51</Lines>
  <Paragraphs>14</Paragraphs>
  <ScaleCrop>false</ScaleCrop>
  <Company>PRDCG</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3325</cp:revision>
  <cp:lastPrinted>2010-04-03T01:58:00Z</cp:lastPrinted>
  <dcterms:created xsi:type="dcterms:W3CDTF">2021-11-03T20:46:00Z</dcterms:created>
  <dcterms:modified xsi:type="dcterms:W3CDTF">2025-05-08T09:25:00Z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