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7E5DE21D" w:rsidR="00CC1E7A" w:rsidRPr="00D561E2" w:rsidRDefault="00CC1E7A" w:rsidP="00750A8F">
      <w:pPr>
        <w:tabs>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BC0262">
        <w:rPr>
          <w:rFonts w:ascii="Arial" w:hAnsi="Arial" w:cs="Arial"/>
          <w:b/>
          <w:bCs/>
          <w:sz w:val="28"/>
        </w:rPr>
        <w:t>20</w:t>
      </w:r>
      <w:r w:rsidR="00A25E14">
        <w:rPr>
          <w:rFonts w:ascii="Arial" w:hAnsi="Arial" w:cs="Arial"/>
          <w:b/>
          <w:bCs/>
          <w:sz w:val="28"/>
        </w:rPr>
        <w:t>bis</w:t>
      </w:r>
      <w:r w:rsidRPr="00AA4445">
        <w:rPr>
          <w:rFonts w:ascii="Arial" w:hAnsi="Arial" w:cs="Arial"/>
          <w:b/>
          <w:bCs/>
          <w:sz w:val="28"/>
        </w:rPr>
        <w:tab/>
      </w:r>
      <w:r w:rsidR="005B4DB4" w:rsidRPr="005B4DB4">
        <w:rPr>
          <w:rFonts w:ascii="Arial" w:hAnsi="Arial" w:cs="Arial"/>
          <w:b/>
          <w:bCs/>
          <w:sz w:val="28"/>
        </w:rPr>
        <w:t>R1-</w:t>
      </w:r>
      <w:r w:rsidR="00B4240E" w:rsidRPr="005B4DB4">
        <w:rPr>
          <w:rFonts w:ascii="Arial" w:hAnsi="Arial" w:cs="Arial"/>
          <w:b/>
          <w:bCs/>
          <w:sz w:val="28"/>
        </w:rPr>
        <w:t>2</w:t>
      </w:r>
      <w:r w:rsidR="00B4240E">
        <w:rPr>
          <w:rFonts w:ascii="Arial" w:hAnsi="Arial" w:cs="Arial"/>
          <w:b/>
          <w:bCs/>
          <w:sz w:val="28"/>
        </w:rPr>
        <w:t>5</w:t>
      </w:r>
      <w:r w:rsidR="00CD02FD">
        <w:rPr>
          <w:rFonts w:ascii="Arial" w:hAnsi="Arial" w:cs="Arial"/>
          <w:b/>
          <w:bCs/>
          <w:sz w:val="28"/>
        </w:rPr>
        <w:t>01799</w:t>
      </w:r>
      <w:bookmarkStart w:id="1" w:name="_GoBack"/>
      <w:bookmarkEnd w:id="1"/>
    </w:p>
    <w:bookmarkEnd w:id="0"/>
    <w:p w14:paraId="52D07FB2" w14:textId="1924C6D9" w:rsidR="00547DE2" w:rsidRPr="009513AC" w:rsidRDefault="00A25E14" w:rsidP="00547D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547DE2"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547DE2">
        <w:rPr>
          <w:rFonts w:ascii="Arial" w:eastAsia="MS Mincho" w:hAnsi="Arial" w:cs="Arial"/>
          <w:b/>
          <w:bCs/>
          <w:sz w:val="28"/>
          <w:lang w:eastAsia="ja-JP"/>
        </w:rPr>
        <w:t xml:space="preserve">, </w:t>
      </w:r>
      <w:r w:rsidR="00B4240E">
        <w:rPr>
          <w:rFonts w:ascii="Malgun Gothic" w:eastAsia="Malgun Gothic" w:hAnsi="Malgun Gothic" w:cs="Malgun Gothic"/>
          <w:b/>
          <w:bCs/>
          <w:sz w:val="28"/>
          <w:lang w:eastAsia="ko-KR"/>
        </w:rPr>
        <w:t>April</w:t>
      </w:r>
      <w:r w:rsidR="00547DE2">
        <w:rPr>
          <w:rFonts w:ascii="Malgun Gothic" w:eastAsia="Malgun Gothic" w:hAnsi="Malgun Gothic" w:cs="Malgun Gothic"/>
          <w:b/>
          <w:bCs/>
          <w:sz w:val="28"/>
          <w:lang w:eastAsia="ko-KR"/>
        </w:rPr>
        <w:t xml:space="preserve"> </w:t>
      </w:r>
      <w:r w:rsidR="00BC0262">
        <w:rPr>
          <w:rFonts w:ascii="Arial" w:eastAsia="MS Mincho" w:hAnsi="Arial" w:cs="Arial"/>
          <w:b/>
          <w:bCs/>
          <w:sz w:val="28"/>
          <w:lang w:eastAsia="ja-JP"/>
        </w:rPr>
        <w:t>7</w:t>
      </w:r>
      <w:r w:rsidR="00547DE2">
        <w:rPr>
          <w:rFonts w:ascii="Malgun Gothic" w:eastAsia="Malgun Gothic" w:hAnsi="Malgun Gothic" w:cs="Malgun Gothic" w:hint="eastAsia"/>
          <w:b/>
          <w:bCs/>
          <w:sz w:val="28"/>
          <w:vertAlign w:val="superscript"/>
          <w:lang w:eastAsia="ko-KR"/>
        </w:rPr>
        <w:t>th</w:t>
      </w:r>
      <w:r w:rsidR="00547DE2">
        <w:rPr>
          <w:rFonts w:ascii="Arial" w:eastAsia="MS Mincho" w:hAnsi="Arial" w:cs="Arial"/>
          <w:b/>
          <w:bCs/>
          <w:sz w:val="28"/>
          <w:lang w:eastAsia="ja-JP"/>
        </w:rPr>
        <w:t xml:space="preserve"> </w:t>
      </w:r>
      <w:r w:rsidR="00547DE2" w:rsidRPr="0032415B">
        <w:rPr>
          <w:rFonts w:ascii="Arial" w:hAnsi="Arial" w:cs="Arial"/>
          <w:b/>
          <w:bCs/>
          <w:sz w:val="28"/>
        </w:rPr>
        <w:t>–</w:t>
      </w:r>
      <w:r w:rsidR="00547DE2">
        <w:rPr>
          <w:rFonts w:ascii="Arial" w:hAnsi="Arial" w:cs="Arial"/>
          <w:b/>
          <w:bCs/>
          <w:sz w:val="28"/>
        </w:rPr>
        <w:t xml:space="preserve"> </w:t>
      </w:r>
      <w:r w:rsidR="00B4240E">
        <w:rPr>
          <w:rFonts w:ascii="Arial" w:hAnsi="Arial" w:cs="Arial"/>
          <w:b/>
          <w:bCs/>
          <w:sz w:val="28"/>
        </w:rPr>
        <w:t>1</w:t>
      </w:r>
      <w:r w:rsidR="00BC0262">
        <w:rPr>
          <w:rFonts w:ascii="Arial" w:hAnsi="Arial" w:cs="Arial"/>
          <w:b/>
          <w:bCs/>
          <w:sz w:val="28"/>
        </w:rPr>
        <w:t>1</w:t>
      </w:r>
      <w:r w:rsidR="00BC0262">
        <w:rPr>
          <w:rFonts w:ascii="Arial" w:hAnsi="Arial" w:cs="Arial"/>
          <w:b/>
          <w:bCs/>
          <w:sz w:val="28"/>
          <w:vertAlign w:val="superscript"/>
        </w:rPr>
        <w:t>t</w:t>
      </w:r>
      <w:r w:rsidR="0046048E">
        <w:rPr>
          <w:rFonts w:ascii="Arial" w:hAnsi="Arial" w:cs="Arial"/>
          <w:b/>
          <w:bCs/>
          <w:sz w:val="28"/>
          <w:vertAlign w:val="superscript"/>
        </w:rPr>
        <w:t>h</w:t>
      </w:r>
      <w:r w:rsidR="00547DE2">
        <w:rPr>
          <w:rFonts w:ascii="Arial" w:eastAsia="MS Mincho" w:hAnsi="Arial" w:cs="Arial"/>
          <w:b/>
          <w:bCs/>
          <w:sz w:val="28"/>
          <w:lang w:eastAsia="ja-JP"/>
        </w:rPr>
        <w:t>, 202</w:t>
      </w:r>
      <w:r w:rsidR="00BC0262">
        <w:rPr>
          <w:rFonts w:ascii="Arial" w:eastAsia="MS Mincho" w:hAnsi="Arial" w:cs="Arial"/>
          <w:b/>
          <w:bCs/>
          <w:sz w:val="28"/>
          <w:lang w:eastAsia="ja-JP"/>
        </w:rPr>
        <w:t>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3A1AEE2"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F227D0" w:rsidRPr="00F227D0">
        <w:rPr>
          <w:rFonts w:ascii="Arial" w:hAnsi="Arial" w:cs="Arial"/>
          <w:b/>
          <w:sz w:val="22"/>
          <w:szCs w:val="20"/>
        </w:rPr>
        <w:t>Remaining issues</w:t>
      </w:r>
      <w:r w:rsidR="00DD59A8">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2" w:name="_Hlk68769486"/>
      <w:r w:rsidRPr="00CC1E7A">
        <w:rPr>
          <w:rFonts w:ascii="Arial" w:hAnsi="Arial" w:cs="Arial"/>
          <w:b/>
          <w:sz w:val="22"/>
          <w:szCs w:val="20"/>
        </w:rPr>
        <w:t>ssio</w:t>
      </w:r>
      <w:bookmarkEnd w:id="2"/>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38DCDC56" w14:textId="6FFB61AA" w:rsidR="007B34D8" w:rsidRDefault="0030736D" w:rsidP="003929B9">
      <w:bookmarkStart w:id="3" w:name="OLE_LINK1"/>
      <w:bookmarkStart w:id="4" w:name="OLE_LINK2"/>
      <w:bookmarkStart w:id="5" w:name="OLE_LINK13"/>
      <w:bookmarkStart w:id="6" w:name="OLE_LINK14"/>
      <w:r>
        <w:t xml:space="preserve">According to </w:t>
      </w:r>
      <w:r w:rsidR="00EC7E1F">
        <w:t xml:space="preserve">the </w:t>
      </w:r>
      <w:r>
        <w:t xml:space="preserve">discussion in the previous meetings, the whole procedure of UE-initiated/event-driven beam report, including measurement RS determination, event definition and evaluation, report contents and reporting procedure is almost clear. However, </w:t>
      </w:r>
      <w:r w:rsidR="00E95341">
        <w:t xml:space="preserve">there are </w:t>
      </w:r>
      <w:r>
        <w:t xml:space="preserve">some </w:t>
      </w:r>
      <w:r w:rsidR="00E95341">
        <w:t xml:space="preserve">remaining </w:t>
      </w:r>
      <w:r>
        <w:t xml:space="preserve">details </w:t>
      </w:r>
      <w:r w:rsidR="00C30F85">
        <w:t xml:space="preserve">to be </w:t>
      </w:r>
      <w:r w:rsidR="00E95341">
        <w:t>resolved</w:t>
      </w:r>
      <w:r>
        <w:t xml:space="preserve">, such as the definition of </w:t>
      </w:r>
      <w:r w:rsidR="00B4240E">
        <w:t xml:space="preserve">the evaluation </w:t>
      </w:r>
      <w:r>
        <w:t>window</w:t>
      </w:r>
      <w:r w:rsidR="00B4240E">
        <w:t xml:space="preserve">, </w:t>
      </w:r>
      <w:r>
        <w:t>reset</w:t>
      </w:r>
      <w:r w:rsidR="00B4240E">
        <w:t xml:space="preserve">ting counting value </w:t>
      </w:r>
      <w:r>
        <w:t xml:space="preserve">within the evaluation procedure, and the </w:t>
      </w:r>
      <w:r w:rsidR="00127F44" w:rsidRPr="00127F44">
        <w:rPr>
          <w:rFonts w:eastAsiaTheme="minorEastAsia"/>
          <w:lang w:eastAsia="zh-CN"/>
        </w:rPr>
        <w:t>multiplexing</w:t>
      </w:r>
      <w:r w:rsidR="00127F44">
        <w:rPr>
          <w:rFonts w:eastAsiaTheme="minorEastAsia"/>
          <w:lang w:eastAsia="zh-CN"/>
        </w:rPr>
        <w:t xml:space="preserve">/dropping rule for </w:t>
      </w:r>
      <w:r w:rsidR="00B4240E">
        <w:rPr>
          <w:rFonts w:eastAsiaTheme="minorEastAsia"/>
          <w:lang w:eastAsia="zh-CN"/>
        </w:rPr>
        <w:t xml:space="preserve">the </w:t>
      </w:r>
      <w:r w:rsidR="00127F44">
        <w:rPr>
          <w:rFonts w:eastAsiaTheme="minorEastAsia"/>
          <w:lang w:eastAsia="zh-CN"/>
        </w:rPr>
        <w:t>first PUCCH indication and PUSCH</w:t>
      </w:r>
      <w:r>
        <w:t>. In this contribution, we provide our view</w:t>
      </w:r>
      <w:r w:rsidR="00C30F85">
        <w:t>s</w:t>
      </w:r>
      <w:r>
        <w:t xml:space="preserve"> on these details.   </w:t>
      </w:r>
    </w:p>
    <w:p w14:paraId="18725862" w14:textId="1A4C2E6D" w:rsidR="00E11F77" w:rsidRDefault="00775E1A" w:rsidP="00775E1A">
      <w:pPr>
        <w:pStyle w:val="title1"/>
        <w:spacing w:before="120" w:after="120"/>
      </w:pPr>
      <w:r>
        <w:t>D</w:t>
      </w:r>
      <w:r>
        <w:rPr>
          <w:rFonts w:hint="eastAsia"/>
        </w:rPr>
        <w:t>is</w:t>
      </w:r>
      <w:r>
        <w:t>cussion</w:t>
      </w:r>
    </w:p>
    <w:p w14:paraId="4E94767B" w14:textId="0C9175FC" w:rsidR="00775E1A" w:rsidRDefault="00775E1A" w:rsidP="00AD6789">
      <w:pPr>
        <w:pStyle w:val="title2"/>
      </w:pPr>
      <w:r w:rsidRPr="00775E1A">
        <w:t xml:space="preserve">Measurement and </w:t>
      </w:r>
      <w:r w:rsidR="00B4240E">
        <w:t>event evaluation</w:t>
      </w:r>
      <w:r w:rsidRPr="00775E1A">
        <w:t xml:space="preserve"> </w:t>
      </w:r>
    </w:p>
    <w:p w14:paraId="27812E1B" w14:textId="6866660A"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w:t>
      </w:r>
      <w:r w:rsidR="00B4240E">
        <w:rPr>
          <w:rFonts w:eastAsiaTheme="minorEastAsia"/>
          <w:lang w:eastAsia="zh-CN"/>
        </w:rPr>
        <w:t xml:space="preserve">the remaining issues on </w:t>
      </w:r>
      <w:r w:rsidR="00EC7E1F">
        <w:rPr>
          <w:rFonts w:eastAsiaTheme="minorEastAsia"/>
          <w:lang w:eastAsia="zh-CN"/>
        </w:rPr>
        <w:t xml:space="preserve">the measurement and </w:t>
      </w:r>
      <w:r w:rsidR="00B4240E">
        <w:rPr>
          <w:rFonts w:eastAsiaTheme="minorEastAsia"/>
          <w:lang w:eastAsia="zh-CN"/>
        </w:rPr>
        <w:t>event evaluation</w:t>
      </w:r>
      <w:r w:rsidR="00EC7E1F">
        <w:rPr>
          <w:rFonts w:eastAsiaTheme="minorEastAsia"/>
          <w:lang w:eastAsia="zh-CN"/>
        </w:rPr>
        <w:t xml:space="preserve"> for UE-initiated/event-driven L1/L2 beam reporting</w:t>
      </w:r>
      <w:r w:rsidR="00B4240E">
        <w:rPr>
          <w:rFonts w:eastAsiaTheme="minorEastAsia"/>
          <w:lang w:eastAsia="zh-CN"/>
        </w:rPr>
        <w:t xml:space="preserve">, including the </w:t>
      </w:r>
      <w:r w:rsidR="005D692A">
        <w:rPr>
          <w:rFonts w:eastAsiaTheme="minorEastAsia"/>
          <w:lang w:eastAsia="zh-CN"/>
        </w:rPr>
        <w:t>measurement RS determination for the current beam and new beam, and the condition(s) of counting resetting</w:t>
      </w:r>
      <w:r>
        <w:rPr>
          <w:rFonts w:eastAsiaTheme="minorEastAsia"/>
          <w:lang w:eastAsia="zh-CN"/>
        </w:rPr>
        <w:t>.</w:t>
      </w:r>
    </w:p>
    <w:bookmarkEnd w:id="3"/>
    <w:bookmarkEnd w:id="4"/>
    <w:p w14:paraId="416E1582" w14:textId="77777777" w:rsidR="007B34D8" w:rsidRPr="007B34D8" w:rsidRDefault="007B34D8" w:rsidP="00750A8F">
      <w:pPr>
        <w:pStyle w:val="title3"/>
      </w:pPr>
      <w:r w:rsidRPr="007B34D8">
        <w:t>Measurement RS</w:t>
      </w:r>
    </w:p>
    <w:tbl>
      <w:tblPr>
        <w:tblStyle w:val="ac"/>
        <w:tblW w:w="9626" w:type="dxa"/>
        <w:tblLook w:val="04A0" w:firstRow="1" w:lastRow="0" w:firstColumn="1" w:lastColumn="0" w:noHBand="0" w:noVBand="1"/>
      </w:tblPr>
      <w:tblGrid>
        <w:gridCol w:w="9626"/>
      </w:tblGrid>
      <w:tr w:rsidR="00367363" w14:paraId="78DBDC85" w14:textId="77777777" w:rsidTr="00750A8F">
        <w:tc>
          <w:tcPr>
            <w:tcW w:w="9626" w:type="dxa"/>
          </w:tcPr>
          <w:p w14:paraId="25A7C371" w14:textId="77777777" w:rsidR="00367363" w:rsidRPr="005A7613" w:rsidRDefault="00367363" w:rsidP="003929B9">
            <w:pPr>
              <w:spacing w:after="0"/>
              <w:rPr>
                <w:rFonts w:eastAsia="宋体"/>
                <w:b/>
                <w:bCs/>
                <w:i/>
                <w:iCs/>
                <w:color w:val="000000"/>
              </w:rPr>
            </w:pPr>
            <w:r w:rsidRPr="003929B9">
              <w:rPr>
                <w:rFonts w:eastAsia="宋体"/>
                <w:b/>
                <w:color w:val="000000"/>
                <w:highlight w:val="green"/>
              </w:rPr>
              <w:t>Agreement</w:t>
            </w:r>
          </w:p>
          <w:p w14:paraId="300199E6" w14:textId="77777777" w:rsidR="00367363" w:rsidRPr="005A7613" w:rsidRDefault="00367363" w:rsidP="003929B9">
            <w:pPr>
              <w:shd w:val="clear" w:color="auto" w:fill="FFFFFF"/>
              <w:adjustRightInd w:val="0"/>
              <w:snapToGrid w:val="0"/>
              <w:spacing w:after="0"/>
              <w:rPr>
                <w:rFonts w:eastAsia="宋体"/>
                <w:color w:val="000000"/>
              </w:rPr>
            </w:pPr>
            <w:r w:rsidRPr="005A7613">
              <w:rPr>
                <w:rFonts w:eastAsia="宋体"/>
                <w:color w:val="000000"/>
              </w:rPr>
              <w:t xml:space="preserve">Regarding </w:t>
            </w:r>
            <w:bookmarkStart w:id="7" w:name="_Hlk178325083"/>
            <w:r w:rsidRPr="005A7613">
              <w:rPr>
                <w:rFonts w:eastAsia="宋体"/>
                <w:color w:val="000000"/>
              </w:rPr>
              <w:t>explicit RS configuration for new beam measurement for Event 2</w:t>
            </w:r>
            <w:bookmarkEnd w:id="7"/>
            <w:r w:rsidRPr="005A7613">
              <w:rPr>
                <w:rFonts w:eastAsia="宋体"/>
                <w:color w:val="000000"/>
              </w:rPr>
              <w:t>, at least Option-1 is supported</w:t>
            </w:r>
          </w:p>
          <w:p w14:paraId="4879C9D9" w14:textId="77777777" w:rsidR="00367363" w:rsidRPr="005A7613" w:rsidRDefault="00367363" w:rsidP="00B5486E">
            <w:pPr>
              <w:numPr>
                <w:ilvl w:val="1"/>
                <w:numId w:val="145"/>
              </w:numPr>
              <w:shd w:val="clear" w:color="auto" w:fill="FFFFFF"/>
              <w:adjustRightInd w:val="0"/>
              <w:snapToGrid w:val="0"/>
              <w:spacing w:after="0"/>
              <w:ind w:left="360"/>
              <w:jc w:val="left"/>
              <w:rPr>
                <w:rFonts w:eastAsia="宋体"/>
                <w:color w:val="000000"/>
              </w:rPr>
            </w:pPr>
            <w:r w:rsidRPr="005A7613">
              <w:rPr>
                <w:rFonts w:eastAsia="宋体"/>
                <w:color w:val="000000"/>
              </w:rPr>
              <w:t xml:space="preserve">Option-1: </w:t>
            </w:r>
            <w:bookmarkStart w:id="8" w:name="_Hlk178444768"/>
            <w:r w:rsidRPr="005A7613">
              <w:rPr>
                <w:rFonts w:eastAsia="宋体"/>
                <w:color w:val="000000"/>
              </w:rPr>
              <w:t>The RS(s) for new beam(s) are explicitly configured in one RS resource set associated with an CSI reporting configuration</w:t>
            </w:r>
            <w:bookmarkEnd w:id="8"/>
          </w:p>
          <w:p w14:paraId="034153A4" w14:textId="77777777" w:rsidR="00367363" w:rsidRPr="005A7613" w:rsidRDefault="00367363">
            <w:pPr>
              <w:numPr>
                <w:ilvl w:val="1"/>
                <w:numId w:val="145"/>
              </w:numPr>
              <w:shd w:val="clear" w:color="auto" w:fill="FFFFFF"/>
              <w:adjustRightInd w:val="0"/>
              <w:snapToGrid w:val="0"/>
              <w:spacing w:after="0"/>
              <w:jc w:val="left"/>
              <w:rPr>
                <w:rFonts w:eastAsia="宋体"/>
                <w:color w:val="000000"/>
              </w:rPr>
            </w:pPr>
            <w:r w:rsidRPr="005A7613">
              <w:rPr>
                <w:rFonts w:eastAsia="宋体"/>
                <w:color w:val="000000"/>
              </w:rPr>
              <w:t xml:space="preserve">If legacy UE capability signaling cannot be reused, introduce </w:t>
            </w:r>
            <w:bookmarkStart w:id="9" w:name="_Hlk178326516"/>
            <w:r w:rsidRPr="005A7613">
              <w:rPr>
                <w:rFonts w:eastAsia="宋体"/>
                <w:color w:val="000000"/>
              </w:rPr>
              <w:t>a UE capability signaling of indicating the maximum number of the configured RS(s) in the RS resource set</w:t>
            </w:r>
            <w:bookmarkEnd w:id="9"/>
            <w:r w:rsidRPr="005A7613">
              <w:rPr>
                <w:rFonts w:eastAsia="宋体"/>
                <w:color w:val="000000"/>
              </w:rPr>
              <w:t>.</w:t>
            </w:r>
          </w:p>
          <w:p w14:paraId="794F78D8" w14:textId="61DA071F" w:rsidR="00367363" w:rsidRPr="003929B9" w:rsidRDefault="00367363" w:rsidP="003929B9">
            <w:pPr>
              <w:numPr>
                <w:ilvl w:val="1"/>
                <w:numId w:val="145"/>
              </w:numPr>
              <w:shd w:val="clear" w:color="auto" w:fill="FFFFFF"/>
              <w:adjustRightInd w:val="0"/>
              <w:snapToGrid w:val="0"/>
              <w:spacing w:after="0"/>
              <w:jc w:val="left"/>
              <w:rPr>
                <w:rFonts w:eastAsia="宋体"/>
                <w:color w:val="000000"/>
              </w:rPr>
            </w:pPr>
            <w:r w:rsidRPr="005A7613">
              <w:rPr>
                <w:rFonts w:eastAsia="宋体"/>
                <w:color w:val="000000"/>
              </w:rPr>
              <w:t xml:space="preserve">FFS: </w:t>
            </w:r>
            <w:bookmarkStart w:id="10" w:name="_Hlk178445038"/>
            <w:r w:rsidRPr="005A7613">
              <w:rPr>
                <w:rFonts w:eastAsia="宋体"/>
                <w:color w:val="000000"/>
              </w:rPr>
              <w:t>The RS in the RS resource set can be updated by MAC-CE</w:t>
            </w:r>
            <w:bookmarkEnd w:id="10"/>
          </w:p>
        </w:tc>
      </w:tr>
    </w:tbl>
    <w:p w14:paraId="0BC4A2C7" w14:textId="22B1A0C0" w:rsidR="009D410D" w:rsidRPr="007B4F30" w:rsidRDefault="00B11BEE" w:rsidP="007B4F30">
      <w:pPr>
        <w:spacing w:beforeLines="50" w:before="120"/>
        <w:rPr>
          <w:rFonts w:eastAsiaTheme="minorEastAsia"/>
          <w:szCs w:val="20"/>
        </w:rPr>
      </w:pPr>
      <w:r>
        <w:rPr>
          <w:rFonts w:eastAsiaTheme="minorEastAsia"/>
        </w:rPr>
        <w:t xml:space="preserve">In </w:t>
      </w:r>
      <w:r w:rsidR="00367363">
        <w:rPr>
          <w:rFonts w:eastAsiaTheme="minorEastAsia"/>
        </w:rPr>
        <w:t>RAN1#118</w:t>
      </w:r>
      <w:r>
        <w:rPr>
          <w:rFonts w:eastAsiaTheme="minorEastAsia"/>
        </w:rPr>
        <w:t xml:space="preserve"> meeting</w:t>
      </w:r>
      <w:r w:rsidR="00367363">
        <w:rPr>
          <w:rFonts w:eastAsiaTheme="minorEastAsia"/>
        </w:rPr>
        <w:t xml:space="preserve"> [</w:t>
      </w:r>
      <w:r w:rsidR="005D692A">
        <w:rPr>
          <w:rFonts w:eastAsiaTheme="minorEastAsia"/>
        </w:rPr>
        <w:t>1</w:t>
      </w:r>
      <w:r w:rsidR="00367363">
        <w:rPr>
          <w:rFonts w:eastAsiaTheme="minorEastAsia"/>
        </w:rPr>
        <w:t>]</w:t>
      </w:r>
      <w:r>
        <w:rPr>
          <w:rFonts w:eastAsiaTheme="minorEastAsia"/>
        </w:rPr>
        <w:t>,</w:t>
      </w:r>
      <w:r w:rsidR="00367363">
        <w:rPr>
          <w:rFonts w:eastAsiaTheme="minorEastAsia"/>
        </w:rPr>
        <w:t xml:space="preserve"> the above agreement </w:t>
      </w:r>
      <w:r w:rsidR="003E3444">
        <w:rPr>
          <w:rFonts w:eastAsiaTheme="minorEastAsia"/>
        </w:rPr>
        <w:t xml:space="preserve">related to new beam </w:t>
      </w:r>
      <w:r w:rsidR="00367363">
        <w:rPr>
          <w:rFonts w:eastAsiaTheme="minorEastAsia"/>
        </w:rPr>
        <w:t xml:space="preserve">was achieved and </w:t>
      </w:r>
      <w:r w:rsidR="00C57366">
        <w:rPr>
          <w:rFonts w:eastAsiaTheme="minorEastAsia"/>
        </w:rPr>
        <w:t>an</w:t>
      </w:r>
      <w:r w:rsidR="00E9211E">
        <w:rPr>
          <w:rFonts w:eastAsiaTheme="minorEastAsia"/>
        </w:rPr>
        <w:t xml:space="preserve"> </w:t>
      </w:r>
      <w:r w:rsidR="002F1DB7">
        <w:rPr>
          <w:rFonts w:eastAsiaTheme="minorEastAsia"/>
        </w:rPr>
        <w:t xml:space="preserve">FFS </w:t>
      </w:r>
      <w:r w:rsidR="004026FF">
        <w:rPr>
          <w:rFonts w:eastAsiaTheme="minorEastAsia"/>
        </w:rPr>
        <w:t>point</w:t>
      </w:r>
      <w:r w:rsidR="00367363">
        <w:rPr>
          <w:rFonts w:eastAsiaTheme="minorEastAsia"/>
        </w:rPr>
        <w:t xml:space="preserve"> </w:t>
      </w:r>
      <w:r w:rsidR="00367363" w:rsidDel="004026FF">
        <w:rPr>
          <w:rFonts w:eastAsiaTheme="minorEastAsia"/>
        </w:rPr>
        <w:t>is left</w:t>
      </w:r>
      <w:r w:rsidR="00FB1E82">
        <w:rPr>
          <w:rFonts w:eastAsiaTheme="minorEastAsia"/>
        </w:rPr>
        <w:t xml:space="preserve"> for </w:t>
      </w:r>
      <w:r w:rsidR="004026FF">
        <w:rPr>
          <w:rFonts w:eastAsiaTheme="minorEastAsia"/>
        </w:rPr>
        <w:t>further discuss</w:t>
      </w:r>
      <w:r w:rsidR="00FB1E82">
        <w:rPr>
          <w:rFonts w:eastAsiaTheme="minorEastAsia"/>
        </w:rPr>
        <w:t>ion</w:t>
      </w:r>
      <w:r w:rsidR="00367363">
        <w:rPr>
          <w:rFonts w:eastAsiaTheme="minorEastAsia"/>
        </w:rPr>
        <w:t xml:space="preserve">. </w:t>
      </w:r>
      <w:r w:rsidR="00377BD3">
        <w:rPr>
          <w:rFonts w:eastAsiaTheme="minorEastAsia"/>
        </w:rPr>
        <w:t xml:space="preserve">For the FFS, the </w:t>
      </w:r>
      <w:r w:rsidR="004C486E">
        <w:rPr>
          <w:rFonts w:eastAsiaTheme="minorEastAsia"/>
        </w:rPr>
        <w:t>introduction</w:t>
      </w:r>
      <w:r w:rsidR="00377BD3">
        <w:rPr>
          <w:rFonts w:eastAsiaTheme="minorEastAsia"/>
        </w:rPr>
        <w:t xml:space="preserve"> of dynamic update of new beam RS(s) by </w:t>
      </w:r>
      <w:r w:rsidR="003516AA">
        <w:rPr>
          <w:rFonts w:eastAsiaTheme="minorEastAsia"/>
        </w:rPr>
        <w:t xml:space="preserve">a new </w:t>
      </w:r>
      <w:r w:rsidR="00377BD3">
        <w:rPr>
          <w:rFonts w:eastAsiaTheme="minorEastAsia"/>
        </w:rPr>
        <w:t xml:space="preserve">MAC CE is to resolve the mismatch between new beam RS(s) and current beam RS when the current beam RS is </w:t>
      </w:r>
      <w:r w:rsidR="00713A84">
        <w:rPr>
          <w:rFonts w:eastAsiaTheme="minorEastAsia" w:hint="eastAsia"/>
          <w:lang w:eastAsia="zh-CN"/>
        </w:rPr>
        <w:t>d</w:t>
      </w:r>
      <w:r w:rsidR="00713A84">
        <w:rPr>
          <w:rFonts w:eastAsiaTheme="minorEastAsia"/>
          <w:lang w:eastAsia="zh-CN"/>
        </w:rPr>
        <w:t xml:space="preserve">ynamically </w:t>
      </w:r>
      <w:r w:rsidR="00377BD3">
        <w:rPr>
          <w:rFonts w:eastAsiaTheme="minorEastAsia"/>
        </w:rPr>
        <w:t>changed</w:t>
      </w:r>
      <w:r w:rsidR="00302802">
        <w:rPr>
          <w:rFonts w:eastAsiaTheme="minorEastAsia"/>
        </w:rPr>
        <w:t>, and meanwhile</w:t>
      </w:r>
      <w:r w:rsidR="00DE263B">
        <w:rPr>
          <w:rFonts w:eastAsiaTheme="minorEastAsia"/>
        </w:rPr>
        <w:t xml:space="preserve">, </w:t>
      </w:r>
      <w:r w:rsidR="00302802">
        <w:rPr>
          <w:rFonts w:eastAsiaTheme="minorEastAsia"/>
        </w:rPr>
        <w:t xml:space="preserve">the UE measurement overhead </w:t>
      </w:r>
      <w:r w:rsidR="00DE263B">
        <w:rPr>
          <w:rFonts w:eastAsiaTheme="minorEastAsia"/>
        </w:rPr>
        <w:t xml:space="preserve">and </w:t>
      </w:r>
      <w:r w:rsidR="00C57366">
        <w:rPr>
          <w:rFonts w:eastAsiaTheme="minorEastAsia"/>
        </w:rPr>
        <w:t xml:space="preserve">computation </w:t>
      </w:r>
      <w:r w:rsidR="00DE263B">
        <w:rPr>
          <w:rFonts w:eastAsiaTheme="minorEastAsia"/>
        </w:rPr>
        <w:t>complexity</w:t>
      </w:r>
      <w:r w:rsidR="00302802">
        <w:rPr>
          <w:rFonts w:eastAsiaTheme="minorEastAsia"/>
        </w:rPr>
        <w:t xml:space="preserve"> can be reduced a lot</w:t>
      </w:r>
      <w:r w:rsidR="00377BD3">
        <w:rPr>
          <w:rFonts w:eastAsiaTheme="minorEastAsia"/>
        </w:rPr>
        <w:t xml:space="preserve">.  For example, </w:t>
      </w:r>
      <w:r w:rsidR="004C486E">
        <w:rPr>
          <w:rFonts w:eastAsiaTheme="minorEastAsia"/>
        </w:rPr>
        <w:t xml:space="preserve">as shown in Figure 1, </w:t>
      </w:r>
      <w:r w:rsidR="00D53B4B">
        <w:rPr>
          <w:rFonts w:eastAsiaTheme="minorEastAsia"/>
        </w:rPr>
        <w:t>the total beam RS is RS#1~RS#9. W</w:t>
      </w:r>
      <w:r w:rsidR="00377BD3">
        <w:rPr>
          <w:rFonts w:eastAsiaTheme="minorEastAsia"/>
        </w:rPr>
        <w:t>hen the current beam RS is changed to RS#</w:t>
      </w:r>
      <w:r w:rsidR="00EC0230">
        <w:rPr>
          <w:rFonts w:eastAsiaTheme="minorEastAsia"/>
        </w:rPr>
        <w:t>7</w:t>
      </w:r>
      <w:r w:rsidR="00377BD3">
        <w:rPr>
          <w:rFonts w:eastAsiaTheme="minorEastAsia"/>
        </w:rPr>
        <w:t xml:space="preserve"> from RS#</w:t>
      </w:r>
      <w:r w:rsidR="00EC0230">
        <w:rPr>
          <w:rFonts w:eastAsiaTheme="minorEastAsia"/>
        </w:rPr>
        <w:t>2</w:t>
      </w:r>
      <w:r w:rsidR="00377BD3">
        <w:rPr>
          <w:rFonts w:eastAsiaTheme="minorEastAsia"/>
        </w:rPr>
        <w:t xml:space="preserve">, </w:t>
      </w:r>
      <w:r w:rsidR="00302802">
        <w:rPr>
          <w:rFonts w:eastAsiaTheme="minorEastAsia"/>
        </w:rPr>
        <w:t>if the corresponding new beams are</w:t>
      </w:r>
      <w:r w:rsidR="00F40934">
        <w:rPr>
          <w:rFonts w:eastAsiaTheme="minorEastAsia"/>
        </w:rPr>
        <w:t xml:space="preserve"> </w:t>
      </w:r>
      <w:r w:rsidR="00302802">
        <w:rPr>
          <w:rFonts w:eastAsiaTheme="minorEastAsia"/>
        </w:rPr>
        <w:t>se</w:t>
      </w:r>
      <w:r w:rsidR="002F1DB7">
        <w:rPr>
          <w:rFonts w:eastAsiaTheme="minorEastAsia"/>
        </w:rPr>
        <w:t>ve</w:t>
      </w:r>
      <w:r w:rsidR="00302802">
        <w:rPr>
          <w:rFonts w:eastAsiaTheme="minorEastAsia"/>
        </w:rPr>
        <w:t xml:space="preserve">ral beams around the current beam, </w:t>
      </w:r>
      <w:r w:rsidR="00377BD3">
        <w:rPr>
          <w:rFonts w:eastAsiaTheme="minorEastAsia"/>
        </w:rPr>
        <w:t xml:space="preserve">the corresponding new beam RSs should be </w:t>
      </w:r>
      <w:r w:rsidR="00302802">
        <w:rPr>
          <w:rFonts w:eastAsiaTheme="minorEastAsia"/>
        </w:rPr>
        <w:t xml:space="preserve">updated </w:t>
      </w:r>
      <w:r w:rsidR="003516AA">
        <w:rPr>
          <w:rFonts w:eastAsiaTheme="minorEastAsia"/>
        </w:rPr>
        <w:t>to</w:t>
      </w:r>
      <w:r w:rsidR="003516AA" w:rsidRPr="00805124">
        <w:rPr>
          <w:rFonts w:eastAsiaTheme="minorEastAsia"/>
          <w:szCs w:val="20"/>
        </w:rPr>
        <w:t xml:space="preserve"> {RS#6, RS#8, RS#9}</w:t>
      </w:r>
      <w:r w:rsidR="003516AA">
        <w:rPr>
          <w:rFonts w:eastAsiaTheme="minorEastAsia"/>
          <w:szCs w:val="20"/>
        </w:rPr>
        <w:t xml:space="preserve"> from </w:t>
      </w:r>
      <w:r w:rsidR="003516AA" w:rsidRPr="00805124">
        <w:rPr>
          <w:rFonts w:eastAsiaTheme="minorEastAsia"/>
          <w:szCs w:val="20"/>
        </w:rPr>
        <w:t>{RS#1, RS#3, RS#4}</w:t>
      </w:r>
      <w:r w:rsidR="003516AA">
        <w:rPr>
          <w:rFonts w:eastAsiaTheme="minorEastAsia"/>
          <w:szCs w:val="20"/>
        </w:rPr>
        <w:t xml:space="preserve">. And the update of new beam RS </w:t>
      </w:r>
      <w:r w:rsidR="00DE263B">
        <w:rPr>
          <w:rFonts w:eastAsiaTheme="minorEastAsia"/>
          <w:szCs w:val="20"/>
        </w:rPr>
        <w:t xml:space="preserve">within the set </w:t>
      </w:r>
      <w:r w:rsidR="003516AA">
        <w:rPr>
          <w:rFonts w:eastAsiaTheme="minorEastAsia"/>
          <w:szCs w:val="20"/>
        </w:rPr>
        <w:t xml:space="preserve">can be achieved by the new MAC CE. </w:t>
      </w:r>
    </w:p>
    <w:p w14:paraId="2C47193C" w14:textId="114AD4CA" w:rsidR="007B4F30" w:rsidRDefault="007B4F30" w:rsidP="00EC0230">
      <w:pPr>
        <w:spacing w:beforeLines="50" w:before="120"/>
        <w:jc w:val="center"/>
      </w:pPr>
      <w:r>
        <w:object w:dxaOrig="6570" w:dyaOrig="5160" w14:anchorId="48F9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157.6pt" o:ole="">
            <v:imagedata r:id="rId11" o:title=""/>
          </v:shape>
          <o:OLEObject Type="Embed" ProgID="Visio.Drawing.15" ShapeID="_x0000_i1025" DrawAspect="Content" ObjectID="_1804689271" r:id="rId12"/>
        </w:object>
      </w:r>
    </w:p>
    <w:p w14:paraId="4B77AC69" w14:textId="65D73000" w:rsidR="00EC0230" w:rsidRDefault="00EC0230" w:rsidP="003929B9">
      <w:pPr>
        <w:pStyle w:val="figure"/>
      </w:pPr>
      <w:r>
        <w:t>Update of new beam and current beam RSs</w:t>
      </w:r>
    </w:p>
    <w:p w14:paraId="54EBAA71" w14:textId="2FDBC163" w:rsidR="00DC1056" w:rsidRPr="00BD0097" w:rsidRDefault="003516AA" w:rsidP="001F3A8E">
      <w:pPr>
        <w:tabs>
          <w:tab w:val="left" w:pos="3686"/>
        </w:tabs>
        <w:rPr>
          <w:rFonts w:eastAsiaTheme="minorEastAsia"/>
        </w:rPr>
      </w:pPr>
      <w:r>
        <w:rPr>
          <w:rFonts w:eastAsiaTheme="minorEastAsia"/>
        </w:rPr>
        <w:lastRenderedPageBreak/>
        <w:t xml:space="preserve">Besides dynamic </w:t>
      </w:r>
      <w:r w:rsidR="00FC42B2">
        <w:rPr>
          <w:rFonts w:eastAsiaTheme="minorEastAsia"/>
        </w:rPr>
        <w:t>new</w:t>
      </w:r>
      <w:r w:rsidR="00D2137D">
        <w:rPr>
          <w:rFonts w:eastAsiaTheme="minorEastAsia"/>
        </w:rPr>
        <w:t xml:space="preserve"> beam</w:t>
      </w:r>
      <w:r w:rsidR="00FC42B2">
        <w:rPr>
          <w:rFonts w:eastAsiaTheme="minorEastAsia"/>
        </w:rPr>
        <w:t xml:space="preserve"> RS</w:t>
      </w:r>
      <w:r w:rsidR="00D2137D">
        <w:rPr>
          <w:rFonts w:eastAsiaTheme="minorEastAsia"/>
        </w:rPr>
        <w:t>(s)</w:t>
      </w:r>
      <w:r w:rsidR="00FC42B2">
        <w:rPr>
          <w:rFonts w:eastAsiaTheme="minorEastAsia"/>
        </w:rPr>
        <w:t xml:space="preserve"> </w:t>
      </w:r>
      <w:r>
        <w:rPr>
          <w:rFonts w:eastAsiaTheme="minorEastAsia"/>
        </w:rPr>
        <w:t xml:space="preserve">update by a new MAC CE, some candidate solutions were proposed in the last meeting. One is </w:t>
      </w:r>
      <w:r w:rsidR="00F40934">
        <w:rPr>
          <w:rFonts w:eastAsiaTheme="minorEastAsia"/>
        </w:rPr>
        <w:t xml:space="preserve">the </w:t>
      </w:r>
      <w:r w:rsidR="0035493A">
        <w:rPr>
          <w:rFonts w:eastAsiaTheme="minorEastAsia"/>
        </w:rPr>
        <w:t xml:space="preserve">new beam RS set is a large set </w:t>
      </w:r>
      <w:r>
        <w:rPr>
          <w:rFonts w:eastAsiaTheme="minorEastAsia"/>
        </w:rPr>
        <w:t>consist</w:t>
      </w:r>
      <w:r w:rsidR="00D2137D">
        <w:rPr>
          <w:rFonts w:eastAsiaTheme="minorEastAsia"/>
        </w:rPr>
        <w:t>ing</w:t>
      </w:r>
      <w:r>
        <w:rPr>
          <w:rFonts w:eastAsiaTheme="minorEastAsia"/>
        </w:rPr>
        <w:t xml:space="preserve"> of </w:t>
      </w:r>
      <w:r w:rsidR="00DF05E0">
        <w:rPr>
          <w:rFonts w:eastAsiaTheme="minorEastAsia"/>
        </w:rPr>
        <w:t xml:space="preserve">RS(s) corresponding to </w:t>
      </w:r>
      <w:r w:rsidR="007B34D8">
        <w:rPr>
          <w:rFonts w:eastAsiaTheme="minorEastAsia"/>
        </w:rPr>
        <w:t>the current beam</w:t>
      </w:r>
      <w:r w:rsidR="00582648">
        <w:rPr>
          <w:rFonts w:eastAsiaTheme="minorEastAsia"/>
        </w:rPr>
        <w:t>(s)</w:t>
      </w:r>
      <w:r w:rsidR="007B34D8">
        <w:rPr>
          <w:rFonts w:eastAsiaTheme="minorEastAsia"/>
        </w:rPr>
        <w:t xml:space="preserve"> applied for transmission and reception, </w:t>
      </w:r>
      <w:r w:rsidR="00DF05E0" w:rsidRPr="00DF05E0">
        <w:rPr>
          <w:rFonts w:eastAsiaTheme="minorEastAsia"/>
        </w:rPr>
        <w:t xml:space="preserve">all the RSs associated with activated TCI states (up to 8) </w:t>
      </w:r>
      <w:r w:rsidR="007B34D8">
        <w:rPr>
          <w:rFonts w:eastAsiaTheme="minorEastAsia"/>
        </w:rPr>
        <w:t xml:space="preserve">other than the indicated one, and </w:t>
      </w:r>
      <w:r w:rsidR="00DF05E0">
        <w:rPr>
          <w:rFonts w:eastAsiaTheme="minorEastAsia"/>
        </w:rPr>
        <w:t xml:space="preserve">some RSs associated with </w:t>
      </w:r>
      <w:r w:rsidR="002F7119">
        <w:rPr>
          <w:rFonts w:eastAsiaTheme="minorEastAsia"/>
        </w:rPr>
        <w:t>inactive</w:t>
      </w:r>
      <w:r w:rsidR="00D2137D">
        <w:rPr>
          <w:rFonts w:eastAsiaTheme="minorEastAsia"/>
        </w:rPr>
        <w:t xml:space="preserve"> </w:t>
      </w:r>
      <w:r w:rsidR="00DF05E0">
        <w:rPr>
          <w:rFonts w:eastAsiaTheme="minorEastAsia"/>
        </w:rPr>
        <w:t xml:space="preserve">TCI states. </w:t>
      </w:r>
      <w:r w:rsidR="002B3431">
        <w:rPr>
          <w:rFonts w:eastAsiaTheme="minorEastAsia"/>
        </w:rPr>
        <w:t>The</w:t>
      </w:r>
      <w:r w:rsidR="0035493A">
        <w:rPr>
          <w:rFonts w:eastAsiaTheme="minorEastAsia"/>
        </w:rPr>
        <w:t xml:space="preserve"> UE</w:t>
      </w:r>
      <w:r w:rsidR="002B3431">
        <w:rPr>
          <w:rFonts w:eastAsiaTheme="minorEastAsia"/>
        </w:rPr>
        <w:t xml:space="preserve"> </w:t>
      </w:r>
      <w:proofErr w:type="gramStart"/>
      <w:r w:rsidR="002B3431">
        <w:rPr>
          <w:rFonts w:eastAsiaTheme="minorEastAsia"/>
        </w:rPr>
        <w:t>has to</w:t>
      </w:r>
      <w:proofErr w:type="gramEnd"/>
      <w:r w:rsidR="0035493A">
        <w:rPr>
          <w:rFonts w:eastAsiaTheme="minorEastAsia"/>
        </w:rPr>
        <w:t xml:space="preserve"> evaluate</w:t>
      </w:r>
      <w:r w:rsidR="002B3431">
        <w:rPr>
          <w:rFonts w:eastAsiaTheme="minorEastAsia"/>
        </w:rPr>
        <w:t xml:space="preserve"> all the RSs in</w:t>
      </w:r>
      <w:r w:rsidR="0035493A">
        <w:rPr>
          <w:rFonts w:eastAsiaTheme="minorEastAsia"/>
        </w:rPr>
        <w:t xml:space="preserve"> the</w:t>
      </w:r>
      <w:r w:rsidR="002B3431">
        <w:rPr>
          <w:rFonts w:eastAsiaTheme="minorEastAsia"/>
        </w:rPr>
        <w:t xml:space="preserve"> new beam </w:t>
      </w:r>
      <w:r w:rsidR="00BA2E36">
        <w:rPr>
          <w:rFonts w:eastAsiaTheme="minorEastAsia"/>
        </w:rPr>
        <w:t xml:space="preserve">RS </w:t>
      </w:r>
      <w:r w:rsidR="002B3431">
        <w:rPr>
          <w:rFonts w:eastAsiaTheme="minorEastAsia"/>
        </w:rPr>
        <w:t xml:space="preserve">set </w:t>
      </w:r>
      <w:r w:rsidR="00D35FCE">
        <w:rPr>
          <w:rFonts w:eastAsiaTheme="minorEastAsia"/>
        </w:rPr>
        <w:t xml:space="preserve">and compare </w:t>
      </w:r>
      <w:r w:rsidR="00DF05E0">
        <w:rPr>
          <w:rFonts w:eastAsiaTheme="minorEastAsia"/>
        </w:rPr>
        <w:t>them </w:t>
      </w:r>
      <w:r w:rsidR="00D35FCE">
        <w:rPr>
          <w:rFonts w:eastAsiaTheme="minorEastAsia"/>
        </w:rPr>
        <w:t xml:space="preserve">with </w:t>
      </w:r>
      <w:r w:rsidR="00DF05E0">
        <w:rPr>
          <w:rFonts w:eastAsiaTheme="minorEastAsia"/>
        </w:rPr>
        <w:t>the </w:t>
      </w:r>
      <w:r w:rsidR="00D35FCE">
        <w:rPr>
          <w:rFonts w:eastAsiaTheme="minorEastAsia"/>
        </w:rPr>
        <w:t xml:space="preserve">current beam </w:t>
      </w:r>
      <w:r w:rsidR="002B3431">
        <w:rPr>
          <w:rFonts w:eastAsiaTheme="minorEastAsia"/>
        </w:rPr>
        <w:t>to determine</w:t>
      </w:r>
      <w:r w:rsidR="0035493A">
        <w:rPr>
          <w:rFonts w:eastAsiaTheme="minorEastAsia"/>
        </w:rPr>
        <w:t xml:space="preserve"> </w:t>
      </w:r>
      <w:r w:rsidR="00F40934">
        <w:rPr>
          <w:rFonts w:eastAsiaTheme="minorEastAsia"/>
        </w:rPr>
        <w:t xml:space="preserve">whether </w:t>
      </w:r>
      <w:r w:rsidR="0035493A">
        <w:rPr>
          <w:rFonts w:eastAsiaTheme="minorEastAsia"/>
        </w:rPr>
        <w:t>the</w:t>
      </w:r>
      <w:r w:rsidR="00F40934">
        <w:rPr>
          <w:rFonts w:eastAsiaTheme="minorEastAsia"/>
        </w:rPr>
        <w:t xml:space="preserve"> condition of the </w:t>
      </w:r>
      <w:r w:rsidR="0035493A">
        <w:rPr>
          <w:rFonts w:eastAsiaTheme="minorEastAsia"/>
        </w:rPr>
        <w:t>event</w:t>
      </w:r>
      <w:r w:rsidR="00F40934">
        <w:rPr>
          <w:rFonts w:eastAsiaTheme="minorEastAsia"/>
        </w:rPr>
        <w:t xml:space="preserve"> is satisfied</w:t>
      </w:r>
      <w:r w:rsidR="0035493A">
        <w:rPr>
          <w:rFonts w:eastAsiaTheme="minorEastAsia"/>
        </w:rPr>
        <w:t xml:space="preserve">, </w:t>
      </w:r>
      <w:r w:rsidR="002B3431">
        <w:rPr>
          <w:rFonts w:eastAsiaTheme="minorEastAsia"/>
        </w:rPr>
        <w:t xml:space="preserve">which </w:t>
      </w:r>
      <w:r w:rsidR="00D2137D">
        <w:rPr>
          <w:rFonts w:eastAsiaTheme="minorEastAsia" w:hint="eastAsia"/>
          <w:lang w:eastAsia="zh-CN"/>
        </w:rPr>
        <w:t>implies</w:t>
      </w:r>
      <w:r w:rsidR="00D2137D">
        <w:rPr>
          <w:rFonts w:eastAsiaTheme="minorEastAsia"/>
        </w:rPr>
        <w:t xml:space="preserve"> very </w:t>
      </w:r>
      <w:r w:rsidR="00D2137D">
        <w:rPr>
          <w:rFonts w:eastAsiaTheme="minorEastAsia" w:hint="eastAsia"/>
          <w:lang w:eastAsia="zh-CN"/>
        </w:rPr>
        <w:t>high</w:t>
      </w:r>
      <w:r w:rsidR="00D2137D">
        <w:rPr>
          <w:rFonts w:eastAsiaTheme="minorEastAsia"/>
        </w:rPr>
        <w:t xml:space="preserve"> </w:t>
      </w:r>
      <w:r w:rsidR="0035493A">
        <w:rPr>
          <w:rFonts w:eastAsiaTheme="minorEastAsia"/>
        </w:rPr>
        <w:t xml:space="preserve">UE measurement </w:t>
      </w:r>
      <w:r w:rsidR="002F1DB7">
        <w:rPr>
          <w:rFonts w:eastAsiaTheme="minorEastAsia"/>
        </w:rPr>
        <w:t>complexity</w:t>
      </w:r>
      <w:r w:rsidR="0035493A">
        <w:rPr>
          <w:rFonts w:eastAsiaTheme="minorEastAsia"/>
        </w:rPr>
        <w:t xml:space="preserve">. </w:t>
      </w:r>
      <w:r w:rsidR="00BD0097">
        <w:rPr>
          <w:rFonts w:eastAsiaTheme="minorEastAsia"/>
        </w:rPr>
        <w:t>Furthermore, as the counting rule for active CSI-RS resource</w:t>
      </w:r>
      <w:r w:rsidR="00D2137D">
        <w:rPr>
          <w:rFonts w:eastAsiaTheme="minorEastAsia"/>
        </w:rPr>
        <w:t>s</w:t>
      </w:r>
      <w:r w:rsidR="00BD0097">
        <w:rPr>
          <w:rFonts w:eastAsiaTheme="minorEastAsia"/>
        </w:rPr>
        <w:t xml:space="preserve"> and port</w:t>
      </w:r>
      <w:r w:rsidR="00D2137D">
        <w:rPr>
          <w:rFonts w:eastAsiaTheme="minorEastAsia"/>
        </w:rPr>
        <w:t>s</w:t>
      </w:r>
      <w:r w:rsidR="00BD0097">
        <w:rPr>
          <w:rFonts w:eastAsiaTheme="minorEastAsia"/>
        </w:rPr>
        <w:t xml:space="preserve"> is based on the CSI-RS</w:t>
      </w:r>
      <w:r w:rsidR="00D2137D">
        <w:rPr>
          <w:rFonts w:eastAsiaTheme="minorEastAsia"/>
        </w:rPr>
        <w:t xml:space="preserve"> resources</w:t>
      </w:r>
      <w:r w:rsidR="00BD0097">
        <w:rPr>
          <w:rFonts w:eastAsiaTheme="minorEastAsia"/>
        </w:rPr>
        <w:t xml:space="preserve"> associated with report configuration, the </w:t>
      </w:r>
      <w:r w:rsidR="00754D0D">
        <w:rPr>
          <w:rFonts w:eastAsiaTheme="minorEastAsia"/>
        </w:rPr>
        <w:t xml:space="preserve">large new beam </w:t>
      </w:r>
      <w:r w:rsidR="00D2137D">
        <w:rPr>
          <w:rFonts w:eastAsiaTheme="minorEastAsia"/>
        </w:rPr>
        <w:t xml:space="preserve">RS </w:t>
      </w:r>
      <w:r w:rsidR="00754D0D">
        <w:rPr>
          <w:rFonts w:eastAsiaTheme="minorEastAsia"/>
        </w:rPr>
        <w:t xml:space="preserve">set </w:t>
      </w:r>
      <w:r w:rsidR="00BD0097">
        <w:rPr>
          <w:rFonts w:eastAsiaTheme="minorEastAsia"/>
        </w:rPr>
        <w:t xml:space="preserve">requires much more UE capabilities and introduces some restrictions on the CSI-RS configuration, especially when the CSI-RS resources within the new beam </w:t>
      </w:r>
      <w:r w:rsidR="00BA2E36">
        <w:rPr>
          <w:rFonts w:eastAsiaTheme="minorEastAsia"/>
        </w:rPr>
        <w:t xml:space="preserve">RS </w:t>
      </w:r>
      <w:r w:rsidR="00BD0097">
        <w:rPr>
          <w:rFonts w:eastAsiaTheme="minorEastAsia"/>
        </w:rPr>
        <w:t>set are associated with other report configurations.</w:t>
      </w:r>
      <w:r w:rsidR="00DD1B29">
        <w:rPr>
          <w:rFonts w:eastAsiaTheme="minorEastAsia"/>
        </w:rPr>
        <w:t xml:space="preserve"> From both </w:t>
      </w:r>
      <w:proofErr w:type="spellStart"/>
      <w:r w:rsidR="00DD1B29">
        <w:rPr>
          <w:rFonts w:eastAsiaTheme="minorEastAsia"/>
        </w:rPr>
        <w:t>gNB</w:t>
      </w:r>
      <w:proofErr w:type="spellEnd"/>
      <w:r w:rsidR="00DD1B29">
        <w:rPr>
          <w:rFonts w:eastAsiaTheme="minorEastAsia"/>
        </w:rPr>
        <w:t xml:space="preserve"> and UE </w:t>
      </w:r>
      <w:r w:rsidR="00EC7E1F">
        <w:rPr>
          <w:rFonts w:eastAsiaTheme="minorEastAsia"/>
        </w:rPr>
        <w:t>perspectives</w:t>
      </w:r>
      <w:r w:rsidR="00DD1B29">
        <w:rPr>
          <w:rFonts w:eastAsiaTheme="minorEastAsia"/>
        </w:rPr>
        <w:t xml:space="preserve">, it is not desirable to double the number of active CSI-RS resources when the new beam RS set includes all CSI-RSs, hence it </w:t>
      </w:r>
      <w:r w:rsidR="000E7846">
        <w:rPr>
          <w:rFonts w:eastAsiaTheme="minorEastAsia"/>
        </w:rPr>
        <w:t xml:space="preserve">is </w:t>
      </w:r>
      <w:r w:rsidR="00DD1B29">
        <w:rPr>
          <w:rFonts w:eastAsiaTheme="minorEastAsia"/>
        </w:rPr>
        <w:t>reasonable to include</w:t>
      </w:r>
      <w:r w:rsidR="00BA2E36" w:rsidRPr="00BA2E36">
        <w:rPr>
          <w:rFonts w:eastAsiaTheme="minorEastAsia"/>
        </w:rPr>
        <w:t xml:space="preserve"> </w:t>
      </w:r>
      <w:r w:rsidR="00BA2E36">
        <w:rPr>
          <w:rFonts w:eastAsiaTheme="minorEastAsia"/>
        </w:rPr>
        <w:t>in the new beam RS set</w:t>
      </w:r>
      <w:r w:rsidR="00DD1B29">
        <w:rPr>
          <w:rFonts w:eastAsiaTheme="minorEastAsia"/>
        </w:rPr>
        <w:t xml:space="preserve"> </w:t>
      </w:r>
      <w:r w:rsidR="00BA2E36">
        <w:rPr>
          <w:rFonts w:eastAsiaTheme="minorEastAsia"/>
        </w:rPr>
        <w:t xml:space="preserve">a </w:t>
      </w:r>
      <w:r w:rsidR="00DD1B29">
        <w:rPr>
          <w:rFonts w:eastAsiaTheme="minorEastAsia"/>
        </w:rPr>
        <w:t xml:space="preserve">subset of the RRC configured RSs </w:t>
      </w:r>
      <w:r w:rsidR="00BA2E36">
        <w:rPr>
          <w:rFonts w:eastAsiaTheme="minorEastAsia"/>
        </w:rPr>
        <w:t xml:space="preserve">with </w:t>
      </w:r>
      <w:r w:rsidR="00DD1B29">
        <w:rPr>
          <w:rFonts w:eastAsiaTheme="minorEastAsia"/>
        </w:rPr>
        <w:t xml:space="preserve">MAC-CE update when necessary. </w:t>
      </w:r>
      <w:r w:rsidR="00EB66A2">
        <w:rPr>
          <w:rFonts w:eastAsiaTheme="minorEastAsia"/>
        </w:rPr>
        <w:t>If</w:t>
      </w:r>
      <w:r w:rsidR="0035493A">
        <w:rPr>
          <w:rFonts w:eastAsiaTheme="minorEastAsia"/>
        </w:rPr>
        <w:t xml:space="preserve"> </w:t>
      </w:r>
      <w:r w:rsidR="00E12F43">
        <w:rPr>
          <w:rFonts w:eastAsiaTheme="minorEastAsia"/>
          <w:szCs w:val="20"/>
        </w:rPr>
        <w:t>the</w:t>
      </w:r>
      <w:r w:rsidR="00DF05E0">
        <w:rPr>
          <w:rFonts w:eastAsiaTheme="minorEastAsia"/>
          <w:szCs w:val="20"/>
        </w:rPr>
        <w:t> </w:t>
      </w:r>
      <w:r w:rsidR="00E12F43">
        <w:rPr>
          <w:rFonts w:eastAsiaTheme="minorEastAsia"/>
          <w:szCs w:val="20"/>
        </w:rPr>
        <w:t xml:space="preserve">new beam RS </w:t>
      </w:r>
      <w:r w:rsidR="00BA2E36">
        <w:rPr>
          <w:rFonts w:eastAsiaTheme="minorEastAsia" w:hint="eastAsia"/>
          <w:szCs w:val="20"/>
          <w:lang w:eastAsia="zh-CN"/>
        </w:rPr>
        <w:t>update</w:t>
      </w:r>
      <w:r w:rsidR="00BA2E36">
        <w:rPr>
          <w:rFonts w:eastAsiaTheme="minorEastAsia"/>
          <w:szCs w:val="20"/>
        </w:rPr>
        <w:t xml:space="preserve"> </w:t>
      </w:r>
      <w:r w:rsidR="00E12F43">
        <w:rPr>
          <w:rFonts w:eastAsiaTheme="minorEastAsia"/>
          <w:szCs w:val="20"/>
        </w:rPr>
        <w:t>is achieved by RRC reconfiguration</w:t>
      </w:r>
      <w:r w:rsidR="00DF05E0">
        <w:rPr>
          <w:rFonts w:eastAsiaTheme="minorEastAsia"/>
          <w:szCs w:val="20"/>
        </w:rPr>
        <w:t>, t</w:t>
      </w:r>
      <w:r w:rsidR="00E12F43">
        <w:rPr>
          <w:rFonts w:eastAsiaTheme="minorEastAsia"/>
          <w:szCs w:val="20"/>
        </w:rPr>
        <w:t xml:space="preserve">hough it is feasible, </w:t>
      </w:r>
      <w:r w:rsidR="00BA2E36">
        <w:rPr>
          <w:rFonts w:eastAsiaTheme="minorEastAsia" w:hint="eastAsia"/>
          <w:szCs w:val="20"/>
          <w:lang w:eastAsia="zh-CN"/>
        </w:rPr>
        <w:t xml:space="preserve">it </w:t>
      </w:r>
      <w:r w:rsidR="00BA2E36">
        <w:rPr>
          <w:rFonts w:eastAsiaTheme="minorEastAsia"/>
          <w:szCs w:val="20"/>
          <w:lang w:eastAsia="zh-CN"/>
        </w:rPr>
        <w:t xml:space="preserve">would result in </w:t>
      </w:r>
      <w:r w:rsidR="00BA2E36">
        <w:rPr>
          <w:rFonts w:eastAsiaTheme="minorEastAsia"/>
          <w:szCs w:val="20"/>
        </w:rPr>
        <w:t>a longer time than MAC CE update</w:t>
      </w:r>
      <w:r w:rsidR="00180DA3">
        <w:rPr>
          <w:rFonts w:eastAsiaTheme="minorEastAsia"/>
          <w:szCs w:val="20"/>
          <w:lang w:eastAsia="zh-CN"/>
        </w:rPr>
        <w:t xml:space="preserve">, </w:t>
      </w:r>
      <w:r w:rsidR="00EC7E1F">
        <w:rPr>
          <w:rFonts w:eastAsiaTheme="minorEastAsia"/>
          <w:szCs w:val="20"/>
          <w:lang w:eastAsia="zh-CN"/>
        </w:rPr>
        <w:t xml:space="preserve">the </w:t>
      </w:r>
      <w:r w:rsidR="00180DA3">
        <w:rPr>
          <w:rFonts w:eastAsiaTheme="minorEastAsia"/>
          <w:szCs w:val="20"/>
          <w:lang w:eastAsia="zh-CN"/>
        </w:rPr>
        <w:t>uncertainty of the new beam RS application time</w:t>
      </w:r>
      <w:r w:rsidR="00180DA3">
        <w:rPr>
          <w:rFonts w:eastAsiaTheme="minorEastAsia"/>
          <w:szCs w:val="20"/>
        </w:rPr>
        <w:t xml:space="preserve"> </w:t>
      </w:r>
      <w:r w:rsidR="00EB66A2">
        <w:rPr>
          <w:rFonts w:eastAsiaTheme="minorEastAsia"/>
          <w:szCs w:val="20"/>
        </w:rPr>
        <w:t xml:space="preserve">and </w:t>
      </w:r>
      <w:r w:rsidR="00180DA3">
        <w:rPr>
          <w:rFonts w:eastAsiaTheme="minorEastAsia"/>
          <w:szCs w:val="20"/>
        </w:rPr>
        <w:t xml:space="preserve">potential </w:t>
      </w:r>
      <w:r w:rsidR="00EB66A2">
        <w:rPr>
          <w:rFonts w:eastAsiaTheme="minorEastAsia"/>
          <w:szCs w:val="20"/>
        </w:rPr>
        <w:t>frequent RRC reconfiguration</w:t>
      </w:r>
      <w:r w:rsidR="00180DA3">
        <w:rPr>
          <w:rFonts w:eastAsiaTheme="minorEastAsia"/>
          <w:szCs w:val="20"/>
        </w:rPr>
        <w:t>s</w:t>
      </w:r>
      <w:r w:rsidR="00EB66A2">
        <w:rPr>
          <w:rFonts w:eastAsiaTheme="minorEastAsia"/>
          <w:szCs w:val="20"/>
        </w:rPr>
        <w:t xml:space="preserve"> after each </w:t>
      </w:r>
      <w:r w:rsidR="00180DA3">
        <w:rPr>
          <w:rFonts w:eastAsiaTheme="minorEastAsia"/>
          <w:szCs w:val="20"/>
        </w:rPr>
        <w:t>update of indicated TCI state or activation/deactivation of TCI states</w:t>
      </w:r>
      <w:r w:rsidR="00E12F43">
        <w:rPr>
          <w:rFonts w:eastAsiaTheme="minorEastAsia"/>
          <w:szCs w:val="20"/>
        </w:rPr>
        <w:t>.</w:t>
      </w:r>
      <w:r w:rsidR="00E12F43" w:rsidDel="00EB66A2">
        <w:rPr>
          <w:rFonts w:eastAsiaTheme="minorEastAsia"/>
          <w:szCs w:val="20"/>
        </w:rPr>
        <w:t xml:space="preserve"> </w:t>
      </w:r>
      <w:r w:rsidR="00EB66A2">
        <w:rPr>
          <w:rFonts w:eastAsiaTheme="minorEastAsia"/>
          <w:szCs w:val="20"/>
        </w:rPr>
        <w:t xml:space="preserve">Since </w:t>
      </w:r>
      <w:r w:rsidR="00F40934">
        <w:rPr>
          <w:rFonts w:eastAsiaTheme="minorEastAsia"/>
          <w:szCs w:val="20"/>
        </w:rPr>
        <w:t xml:space="preserve">the </w:t>
      </w:r>
      <w:r w:rsidR="00EB66A2">
        <w:rPr>
          <w:rFonts w:eastAsiaTheme="minorEastAsia"/>
          <w:szCs w:val="20"/>
        </w:rPr>
        <w:t>new beam RS set is explicitly configured to the UE, using</w:t>
      </w:r>
      <w:r w:rsidR="00EE6FAE" w:rsidDel="00EB66A2">
        <w:rPr>
          <w:rFonts w:eastAsiaTheme="minorEastAsia"/>
          <w:szCs w:val="20"/>
        </w:rPr>
        <w:t xml:space="preserve"> </w:t>
      </w:r>
      <w:r w:rsidR="00180DA3">
        <w:rPr>
          <w:rFonts w:eastAsiaTheme="minorEastAsia"/>
          <w:szCs w:val="20"/>
        </w:rPr>
        <w:t xml:space="preserve">legacy </w:t>
      </w:r>
      <w:r w:rsidR="00EE6FAE">
        <w:rPr>
          <w:rFonts w:eastAsiaTheme="minorEastAsia"/>
          <w:szCs w:val="20"/>
        </w:rPr>
        <w:t>TCI state activation MAC CE</w:t>
      </w:r>
      <w:r w:rsidR="00EB66A2">
        <w:rPr>
          <w:rFonts w:eastAsiaTheme="minorEastAsia"/>
          <w:szCs w:val="20"/>
        </w:rPr>
        <w:t xml:space="preserve"> to update new beam </w:t>
      </w:r>
      <w:r w:rsidR="00BA2E36">
        <w:rPr>
          <w:rFonts w:eastAsiaTheme="minorEastAsia"/>
          <w:szCs w:val="20"/>
        </w:rPr>
        <w:t xml:space="preserve">RS </w:t>
      </w:r>
      <w:r w:rsidR="00EB66A2">
        <w:rPr>
          <w:rFonts w:eastAsiaTheme="minorEastAsia"/>
          <w:szCs w:val="20"/>
        </w:rPr>
        <w:t xml:space="preserve">set is </w:t>
      </w:r>
      <w:r w:rsidR="00F85C69" w:rsidRPr="00C57366">
        <w:rPr>
          <w:rFonts w:eastAsiaTheme="minorEastAsia"/>
          <w:szCs w:val="20"/>
        </w:rPr>
        <w:t>meaningless</w:t>
      </w:r>
      <w:r w:rsidR="00EB66A2">
        <w:rPr>
          <w:rFonts w:eastAsiaTheme="minorEastAsia"/>
          <w:szCs w:val="20"/>
        </w:rPr>
        <w:t xml:space="preserve"> </w:t>
      </w:r>
      <w:r w:rsidR="00493188">
        <w:rPr>
          <w:rFonts w:eastAsiaTheme="minorEastAsia"/>
          <w:szCs w:val="20"/>
        </w:rPr>
        <w:t>as</w:t>
      </w:r>
      <w:r w:rsidR="00EB66A2">
        <w:rPr>
          <w:rFonts w:eastAsiaTheme="minorEastAsia"/>
          <w:szCs w:val="20"/>
        </w:rPr>
        <w:t xml:space="preserve"> the</w:t>
      </w:r>
      <w:r w:rsidR="00EE6FAE">
        <w:rPr>
          <w:rFonts w:eastAsiaTheme="minorEastAsia"/>
          <w:szCs w:val="20"/>
        </w:rPr>
        <w:t xml:space="preserve"> UE </w:t>
      </w:r>
      <w:r w:rsidR="00180DA3">
        <w:rPr>
          <w:rFonts w:eastAsiaTheme="minorEastAsia"/>
          <w:szCs w:val="20"/>
        </w:rPr>
        <w:t>is limited to</w:t>
      </w:r>
      <w:r w:rsidR="00EE6FAE">
        <w:rPr>
          <w:rFonts w:eastAsiaTheme="minorEastAsia"/>
          <w:szCs w:val="20"/>
        </w:rPr>
        <w:t xml:space="preserve"> </w:t>
      </w:r>
      <w:r w:rsidR="00EC7E1F">
        <w:rPr>
          <w:rFonts w:eastAsiaTheme="minorEastAsia"/>
          <w:szCs w:val="20"/>
        </w:rPr>
        <w:t>monitoring</w:t>
      </w:r>
      <w:r w:rsidR="00EE6FAE">
        <w:rPr>
          <w:rFonts w:eastAsiaTheme="minorEastAsia"/>
          <w:szCs w:val="20"/>
        </w:rPr>
        <w:t xml:space="preserve"> the RSs that </w:t>
      </w:r>
      <w:r w:rsidR="00F85C69" w:rsidRPr="00C57366">
        <w:rPr>
          <w:rFonts w:eastAsiaTheme="minorEastAsia"/>
          <w:szCs w:val="20"/>
        </w:rPr>
        <w:t>are</w:t>
      </w:r>
      <w:r w:rsidR="00EE6FAE">
        <w:rPr>
          <w:rFonts w:eastAsiaTheme="minorEastAsia"/>
          <w:szCs w:val="20"/>
        </w:rPr>
        <w:t xml:space="preserve"> associated with the activated TCI state(s).</w:t>
      </w:r>
      <w:r w:rsidR="00180DA3">
        <w:rPr>
          <w:rFonts w:eastAsiaTheme="minorEastAsia"/>
          <w:szCs w:val="20"/>
        </w:rPr>
        <w:t xml:space="preserve"> Thus, a new MAC CE is needed.</w:t>
      </w:r>
    </w:p>
    <w:p w14:paraId="355CBA91" w14:textId="0286280C" w:rsidR="007B34D8" w:rsidRDefault="007B34D8" w:rsidP="002B51DC">
      <w:pPr>
        <w:pStyle w:val="proposal0"/>
        <w:spacing w:before="120" w:after="120"/>
      </w:pPr>
      <w:bookmarkStart w:id="11" w:name="_Hlk181980806"/>
      <w:r w:rsidRPr="007B34D8">
        <w:t>Support dynamic</w:t>
      </w:r>
      <w:r w:rsidR="00507706">
        <w:t xml:space="preserve"> update of</w:t>
      </w:r>
      <w:r w:rsidR="00507706" w:rsidRPr="007B34D8">
        <w:t xml:space="preserve"> </w:t>
      </w:r>
      <w:r w:rsidRPr="007B34D8">
        <w:t xml:space="preserve">the measurement RS </w:t>
      </w:r>
      <w:r w:rsidR="007938A3">
        <w:rPr>
          <w:rFonts w:hint="eastAsia"/>
        </w:rPr>
        <w:t>in</w:t>
      </w:r>
      <w:r w:rsidR="007938A3">
        <w:t xml:space="preserve"> </w:t>
      </w:r>
      <w:r w:rsidRPr="007B34D8">
        <w:t xml:space="preserve">the </w:t>
      </w:r>
      <w:r w:rsidR="00E8118E">
        <w:t xml:space="preserve">new beam </w:t>
      </w:r>
      <w:r w:rsidRPr="007B34D8">
        <w:t xml:space="preserve">measurement resource set by </w:t>
      </w:r>
      <w:r w:rsidR="00E8118E">
        <w:t xml:space="preserve">a new </w:t>
      </w:r>
      <w:r w:rsidRPr="007B34D8">
        <w:t>MAC CE.</w:t>
      </w:r>
    </w:p>
    <w:bookmarkEnd w:id="11"/>
    <w:p w14:paraId="06E90867" w14:textId="3C9E3A5D" w:rsidR="00367363" w:rsidRDefault="005951A0" w:rsidP="005071D0">
      <w:pPr>
        <w:rPr>
          <w:rFonts w:eastAsiaTheme="minorEastAsia"/>
          <w:lang w:eastAsia="zh-CN"/>
        </w:rPr>
      </w:pPr>
      <w:r>
        <w:rPr>
          <w:rFonts w:eastAsiaTheme="minorEastAsia"/>
          <w:lang w:eastAsia="zh-CN"/>
        </w:rPr>
        <w:t xml:space="preserve">In </w:t>
      </w:r>
      <w:r w:rsidR="00127F44">
        <w:rPr>
          <w:rFonts w:eastAsiaTheme="minorEastAsia"/>
          <w:lang w:eastAsia="zh-CN"/>
        </w:rPr>
        <w:t>RAN1#118bis</w:t>
      </w:r>
      <w:r>
        <w:rPr>
          <w:rFonts w:eastAsiaTheme="minorEastAsia"/>
          <w:lang w:eastAsia="zh-CN"/>
        </w:rPr>
        <w:t xml:space="preserve"> meeting</w:t>
      </w:r>
      <w:r w:rsidR="00F60759">
        <w:rPr>
          <w:rFonts w:eastAsiaTheme="minorEastAsia"/>
          <w:lang w:eastAsia="zh-CN"/>
        </w:rPr>
        <w:t xml:space="preserve"> [</w:t>
      </w:r>
      <w:r w:rsidR="005D692A">
        <w:rPr>
          <w:rFonts w:eastAsiaTheme="minorEastAsia"/>
          <w:lang w:eastAsia="zh-CN"/>
        </w:rPr>
        <w:t>2</w:t>
      </w:r>
      <w:r w:rsidR="00F60759">
        <w:rPr>
          <w:rFonts w:eastAsiaTheme="minorEastAsia"/>
          <w:lang w:eastAsia="zh-CN"/>
        </w:rPr>
        <w:t>]</w:t>
      </w:r>
      <w:r w:rsidR="005D692A">
        <w:rPr>
          <w:rFonts w:eastAsiaTheme="minorEastAsia"/>
          <w:lang w:eastAsia="zh-CN"/>
        </w:rPr>
        <w:t xml:space="preserve"> and RAN1#120 meeting [3]</w:t>
      </w:r>
      <w:r>
        <w:rPr>
          <w:rFonts w:eastAsiaTheme="minorEastAsia"/>
          <w:lang w:eastAsia="zh-CN"/>
        </w:rPr>
        <w:t xml:space="preserve">, </w:t>
      </w:r>
      <w:r w:rsidR="00EC7E1F">
        <w:rPr>
          <w:rFonts w:eastAsiaTheme="minorEastAsia"/>
          <w:lang w:eastAsia="zh-CN"/>
        </w:rPr>
        <w:t xml:space="preserve">the </w:t>
      </w:r>
      <w:r>
        <w:rPr>
          <w:rFonts w:eastAsiaTheme="minorEastAsia"/>
          <w:lang w:eastAsia="zh-CN"/>
        </w:rPr>
        <w:t xml:space="preserve">determination of measurement RSs corresponding to the current beam and new beam(s) respectively was </w:t>
      </w:r>
      <w:r w:rsidR="000155E2">
        <w:rPr>
          <w:rFonts w:eastAsiaTheme="minorEastAsia"/>
          <w:lang w:eastAsia="zh-CN"/>
        </w:rPr>
        <w:t>discussed</w:t>
      </w:r>
      <w:r>
        <w:rPr>
          <w:rFonts w:eastAsiaTheme="minorEastAsia"/>
          <w:lang w:eastAsia="zh-CN"/>
        </w:rPr>
        <w:t xml:space="preserve"> </w:t>
      </w:r>
      <w:r w:rsidR="00303F7C">
        <w:rPr>
          <w:rFonts w:eastAsiaTheme="minorEastAsia"/>
          <w:lang w:eastAsia="zh-CN"/>
        </w:rPr>
        <w:t>for</w:t>
      </w:r>
      <w:r>
        <w:rPr>
          <w:rFonts w:eastAsiaTheme="minorEastAsia"/>
          <w:lang w:eastAsia="zh-CN"/>
        </w:rPr>
        <w:t xml:space="preserve"> multi-CC case</w:t>
      </w:r>
      <w:r w:rsidR="00367363">
        <w:rPr>
          <w:rFonts w:eastAsiaTheme="minorEastAsia"/>
          <w:lang w:eastAsia="zh-CN"/>
        </w:rPr>
        <w:t xml:space="preserve"> and the following agreement was achieved</w:t>
      </w:r>
      <w:r>
        <w:rPr>
          <w:rFonts w:eastAsiaTheme="minorEastAsia"/>
          <w:lang w:eastAsia="zh-CN"/>
        </w:rPr>
        <w:t>.</w:t>
      </w:r>
      <w:r w:rsidR="00F60759">
        <w:rPr>
          <w:rFonts w:eastAsiaTheme="minorEastAsia"/>
          <w:lang w:eastAsia="zh-CN"/>
        </w:rPr>
        <w:t xml:space="preserve"> </w:t>
      </w:r>
    </w:p>
    <w:tbl>
      <w:tblPr>
        <w:tblStyle w:val="ac"/>
        <w:tblW w:w="0" w:type="auto"/>
        <w:tblLook w:val="04A0" w:firstRow="1" w:lastRow="0" w:firstColumn="1" w:lastColumn="0" w:noHBand="0" w:noVBand="1"/>
      </w:tblPr>
      <w:tblGrid>
        <w:gridCol w:w="9626"/>
      </w:tblGrid>
      <w:tr w:rsidR="00F60759" w14:paraId="5736C587" w14:textId="77777777" w:rsidTr="00750A8F">
        <w:tc>
          <w:tcPr>
            <w:tcW w:w="9626" w:type="dxa"/>
          </w:tcPr>
          <w:p w14:paraId="6B44C26D" w14:textId="491B3AA9" w:rsidR="00F60759" w:rsidRPr="00B5486E" w:rsidRDefault="005D692A" w:rsidP="003929B9">
            <w:pPr>
              <w:shd w:val="clear" w:color="auto" w:fill="FFFFFF"/>
              <w:adjustRightInd w:val="0"/>
              <w:snapToGrid w:val="0"/>
              <w:spacing w:after="0"/>
              <w:rPr>
                <w:rFonts w:eastAsia="宋体"/>
                <w:color w:val="000000"/>
                <w:szCs w:val="20"/>
              </w:rPr>
            </w:pPr>
            <w:r>
              <w:rPr>
                <w:rFonts w:eastAsia="宋体"/>
                <w:b/>
                <w:bCs/>
                <w:iCs/>
                <w:color w:val="000000"/>
                <w:szCs w:val="20"/>
                <w:highlight w:val="green"/>
                <w:u w:val="single"/>
              </w:rPr>
              <w:t>RAN1#118bis meeting a</w:t>
            </w:r>
            <w:r w:rsidR="00F60759">
              <w:rPr>
                <w:rFonts w:eastAsia="宋体"/>
                <w:b/>
                <w:bCs/>
                <w:iCs/>
                <w:color w:val="000000"/>
                <w:szCs w:val="20"/>
                <w:highlight w:val="green"/>
                <w:u w:val="single"/>
              </w:rPr>
              <w:t>greement</w:t>
            </w:r>
          </w:p>
          <w:p w14:paraId="47E3CF80" w14:textId="77777777" w:rsidR="00F60759" w:rsidRPr="00F60759" w:rsidRDefault="00F60759" w:rsidP="003929B9">
            <w:pPr>
              <w:shd w:val="clear" w:color="auto" w:fill="FFFFFF"/>
              <w:adjustRightInd w:val="0"/>
              <w:snapToGrid w:val="0"/>
              <w:spacing w:after="0"/>
              <w:rPr>
                <w:rFonts w:eastAsia="宋体"/>
                <w:szCs w:val="20"/>
              </w:rPr>
            </w:pPr>
            <w:r w:rsidRPr="00F60759">
              <w:rPr>
                <w:rFonts w:eastAsia="宋体"/>
                <w:szCs w:val="20"/>
              </w:rPr>
              <w:t xml:space="preserve">On cross-CC beam report transmission procedure for UE-initiated/event-driven beam reporting, regarding Event-2, the following is supported </w:t>
            </w:r>
          </w:p>
          <w:p w14:paraId="099C3DBE" w14:textId="77777777" w:rsidR="00F60759" w:rsidRPr="003929B9" w:rsidRDefault="00F60759" w:rsidP="00B5486E">
            <w:pPr>
              <w:pStyle w:val="af8"/>
              <w:widowControl/>
              <w:numPr>
                <w:ilvl w:val="0"/>
                <w:numId w:val="74"/>
              </w:numPr>
              <w:adjustRightInd w:val="0"/>
              <w:snapToGrid w:val="0"/>
              <w:spacing w:after="0" w:line="257" w:lineRule="auto"/>
              <w:ind w:firstLineChars="0" w:hanging="475"/>
              <w:rPr>
                <w:rFonts w:ascii="Times New Roman" w:hAnsi="Times New Roman"/>
                <w:sz w:val="20"/>
                <w:szCs w:val="20"/>
              </w:rPr>
            </w:pPr>
            <w:r w:rsidRPr="003929B9">
              <w:rPr>
                <w:rFonts w:ascii="Times New Roman" w:hAnsi="Times New Roman"/>
                <w:sz w:val="20"/>
                <w:szCs w:val="20"/>
              </w:rPr>
              <w:t xml:space="preserve">For new beam measurement, in a </w:t>
            </w:r>
            <w:r w:rsidRPr="003929B9">
              <w:rPr>
                <w:rFonts w:ascii="Times New Roman" w:eastAsia="等线" w:hAnsi="Times New Roman"/>
                <w:sz w:val="20"/>
                <w:szCs w:val="20"/>
              </w:rPr>
              <w:t>CSI report</w:t>
            </w:r>
            <w:r w:rsidRPr="003929B9">
              <w:rPr>
                <w:rFonts w:ascii="Times New Roman" w:hAnsi="Times New Roman"/>
                <w:sz w:val="20"/>
                <w:szCs w:val="20"/>
              </w:rPr>
              <w:t xml:space="preserve"> </w:t>
            </w:r>
            <w:r w:rsidRPr="003929B9">
              <w:rPr>
                <w:rFonts w:ascii="Times New Roman" w:eastAsia="等线" w:hAnsi="Times New Roman"/>
                <w:sz w:val="20"/>
                <w:szCs w:val="20"/>
              </w:rPr>
              <w:t>configuration</w:t>
            </w:r>
            <w:r w:rsidRPr="003929B9">
              <w:rPr>
                <w:rFonts w:ascii="Times New Roman" w:hAnsi="Times New Roman"/>
                <w:sz w:val="20"/>
                <w:szCs w:val="20"/>
              </w:rPr>
              <w:t xml:space="preserve">, configure legacy RRC parameter </w:t>
            </w:r>
            <w:r w:rsidRPr="003929B9">
              <w:rPr>
                <w:rFonts w:ascii="Times New Roman" w:hAnsi="Times New Roman"/>
                <w:i/>
                <w:sz w:val="20"/>
                <w:szCs w:val="20"/>
              </w:rPr>
              <w:t>carrier</w:t>
            </w:r>
            <w:r w:rsidRPr="003929B9">
              <w:rPr>
                <w:rFonts w:ascii="Times New Roman" w:hAnsi="Times New Roman"/>
                <w:sz w:val="20"/>
                <w:szCs w:val="20"/>
              </w:rPr>
              <w:t xml:space="preserve"> that indicates the CC that the RS resource set associated with the CSI reporting configuration can be found</w:t>
            </w:r>
          </w:p>
          <w:p w14:paraId="49F94623" w14:textId="77777777" w:rsidR="00F60759" w:rsidRPr="003929B9" w:rsidRDefault="00F60759">
            <w:pPr>
              <w:pStyle w:val="af8"/>
              <w:widowControl/>
              <w:numPr>
                <w:ilvl w:val="0"/>
                <w:numId w:val="74"/>
              </w:numPr>
              <w:overflowPunct w:val="0"/>
              <w:autoSpaceDE w:val="0"/>
              <w:autoSpaceDN w:val="0"/>
              <w:adjustRightInd w:val="0"/>
              <w:snapToGrid w:val="0"/>
              <w:spacing w:after="0" w:line="257" w:lineRule="auto"/>
              <w:ind w:left="950" w:firstLineChars="0" w:hanging="475"/>
              <w:textAlignment w:val="baseline"/>
              <w:rPr>
                <w:rFonts w:ascii="Times New Roman" w:hAnsi="Times New Roman"/>
                <w:sz w:val="20"/>
                <w:szCs w:val="20"/>
              </w:rPr>
            </w:pPr>
            <w:r w:rsidRPr="003929B9">
              <w:rPr>
                <w:rFonts w:ascii="Times New Roman" w:hAnsi="Times New Roman"/>
                <w:sz w:val="20"/>
                <w:szCs w:val="20"/>
              </w:rPr>
              <w:t xml:space="preserve">FFS: Whether the current beam RS and new beam RS(s) can be in the same CC or in different CCs, regarding cross-CC beam measurement. </w:t>
            </w:r>
          </w:p>
          <w:p w14:paraId="6EE42C92" w14:textId="77777777" w:rsidR="00F60759" w:rsidRPr="00453741" w:rsidRDefault="00F60759" w:rsidP="003929B9">
            <w:pPr>
              <w:pStyle w:val="af8"/>
              <w:widowControl/>
              <w:numPr>
                <w:ilvl w:val="0"/>
                <w:numId w:val="74"/>
              </w:numPr>
              <w:overflowPunct w:val="0"/>
              <w:autoSpaceDE w:val="0"/>
              <w:autoSpaceDN w:val="0"/>
              <w:adjustRightInd w:val="0"/>
              <w:snapToGrid w:val="0"/>
              <w:spacing w:after="0" w:line="257" w:lineRule="auto"/>
              <w:ind w:left="950" w:firstLineChars="0" w:hanging="475"/>
              <w:textAlignment w:val="baseline"/>
              <w:rPr>
                <w:szCs w:val="20"/>
              </w:rPr>
            </w:pPr>
            <w:r w:rsidRPr="003929B9">
              <w:rPr>
                <w:rFonts w:ascii="Times New Roman" w:hAnsi="Times New Roman"/>
                <w:sz w:val="20"/>
                <w:szCs w:val="20"/>
              </w:rPr>
              <w:t xml:space="preserve">FFS: Whether the indicated TCI state and new beam RS(s) can be in the same CC or in different CCs, regarding cross-CC beam measurement. </w:t>
            </w:r>
          </w:p>
          <w:p w14:paraId="7BF140A4" w14:textId="77777777" w:rsidR="005D692A" w:rsidRDefault="005D692A" w:rsidP="005D692A">
            <w:pPr>
              <w:overflowPunct w:val="0"/>
              <w:autoSpaceDE w:val="0"/>
              <w:autoSpaceDN w:val="0"/>
              <w:adjustRightInd w:val="0"/>
              <w:snapToGrid w:val="0"/>
              <w:spacing w:after="0" w:line="257" w:lineRule="auto"/>
              <w:textAlignment w:val="baseline"/>
              <w:rPr>
                <w:szCs w:val="20"/>
              </w:rPr>
            </w:pPr>
          </w:p>
          <w:p w14:paraId="7149CEAF" w14:textId="36728D6F" w:rsidR="005D692A" w:rsidRPr="00453741" w:rsidRDefault="005D692A" w:rsidP="00453741">
            <w:pPr>
              <w:spacing w:after="0"/>
              <w:rPr>
                <w:b/>
                <w:bCs/>
                <w:szCs w:val="20"/>
                <w:u w:val="single"/>
              </w:rPr>
            </w:pPr>
            <w:r w:rsidRPr="00453741">
              <w:rPr>
                <w:b/>
                <w:bCs/>
                <w:szCs w:val="20"/>
                <w:highlight w:val="green"/>
                <w:u w:val="single"/>
              </w:rPr>
              <w:t>RAN#120 meeting agreement</w:t>
            </w:r>
          </w:p>
          <w:p w14:paraId="378AFA33" w14:textId="77777777" w:rsidR="005D692A" w:rsidRPr="004E07F7" w:rsidRDefault="005D692A" w:rsidP="00453741">
            <w:pPr>
              <w:shd w:val="clear" w:color="auto" w:fill="FFFFFF"/>
              <w:snapToGrid w:val="0"/>
              <w:spacing w:after="0"/>
              <w:rPr>
                <w:rFonts w:eastAsia="宋体"/>
                <w:color w:val="000000"/>
                <w:szCs w:val="20"/>
              </w:rPr>
            </w:pPr>
            <w:r w:rsidRPr="004E07F7">
              <w:rPr>
                <w:rFonts w:eastAsia="宋体"/>
                <w:color w:val="000000"/>
                <w:szCs w:val="20"/>
              </w:rPr>
              <w:t>On cross-CC beam report measurement for UE-initiated/event-driven beam reporting, regarding Event-2, the following is supported</w:t>
            </w:r>
          </w:p>
          <w:p w14:paraId="69AD3C49" w14:textId="77777777" w:rsidR="005D692A" w:rsidRPr="004E07F7" w:rsidRDefault="005D692A" w:rsidP="005D692A">
            <w:pPr>
              <w:pStyle w:val="af8"/>
              <w:numPr>
                <w:ilvl w:val="0"/>
                <w:numId w:val="174"/>
              </w:numPr>
              <w:shd w:val="clear" w:color="auto" w:fill="FFFFFF"/>
              <w:snapToGrid w:val="0"/>
              <w:spacing w:after="0"/>
              <w:ind w:firstLineChars="0"/>
              <w:rPr>
                <w:rFonts w:ascii="Times New Roman" w:hAnsi="Times New Roman"/>
                <w:sz w:val="20"/>
                <w:szCs w:val="20"/>
              </w:rPr>
            </w:pPr>
            <w:r w:rsidRPr="004E07F7">
              <w:rPr>
                <w:rFonts w:ascii="Times New Roman" w:hAnsi="Times New Roman"/>
                <w:color w:val="000000"/>
                <w:sz w:val="20"/>
                <w:szCs w:val="20"/>
              </w:rPr>
              <w:t xml:space="preserve">The </w:t>
            </w:r>
            <w:r w:rsidRPr="004E07F7">
              <w:rPr>
                <w:rFonts w:ascii="Times New Roman" w:hAnsi="Times New Roman"/>
                <w:sz w:val="20"/>
                <w:szCs w:val="20"/>
              </w:rPr>
              <w:t>current beam RS and new beam RS(s) are in the same CC</w:t>
            </w:r>
          </w:p>
          <w:p w14:paraId="35EE9A7B" w14:textId="77777777" w:rsidR="005D692A" w:rsidRPr="004E07F7" w:rsidRDefault="005D692A" w:rsidP="005D692A">
            <w:pPr>
              <w:pStyle w:val="af8"/>
              <w:numPr>
                <w:ilvl w:val="1"/>
                <w:numId w:val="174"/>
              </w:numPr>
              <w:shd w:val="clear" w:color="auto" w:fill="FFFFFF"/>
              <w:snapToGrid w:val="0"/>
              <w:spacing w:after="0"/>
              <w:ind w:firstLineChars="0"/>
              <w:rPr>
                <w:rFonts w:ascii="Times New Roman" w:hAnsi="Times New Roman"/>
                <w:sz w:val="20"/>
                <w:szCs w:val="20"/>
              </w:rPr>
            </w:pPr>
            <w:r w:rsidRPr="004E07F7">
              <w:rPr>
                <w:rFonts w:ascii="Times New Roman" w:hAnsi="Times New Roman"/>
                <w:sz w:val="20"/>
                <w:szCs w:val="20"/>
              </w:rPr>
              <w:t>The above does NOT imply to preclude the cross-CC TCI indication.</w:t>
            </w:r>
          </w:p>
          <w:p w14:paraId="1DA931FC" w14:textId="77777777" w:rsidR="005D692A" w:rsidRPr="004E07F7" w:rsidRDefault="005D692A" w:rsidP="005D692A">
            <w:pPr>
              <w:pStyle w:val="af8"/>
              <w:numPr>
                <w:ilvl w:val="0"/>
                <w:numId w:val="174"/>
              </w:numPr>
              <w:shd w:val="clear" w:color="auto" w:fill="FFFFFF"/>
              <w:snapToGrid w:val="0"/>
              <w:spacing w:after="0"/>
              <w:ind w:firstLineChars="0"/>
              <w:rPr>
                <w:rFonts w:ascii="Times New Roman" w:hAnsi="Times New Roman"/>
                <w:color w:val="000000"/>
                <w:sz w:val="20"/>
                <w:szCs w:val="20"/>
              </w:rPr>
            </w:pPr>
            <w:r w:rsidRPr="004E07F7">
              <w:rPr>
                <w:rFonts w:ascii="Times New Roman" w:hAnsi="Times New Roman"/>
                <w:sz w:val="20"/>
                <w:szCs w:val="20"/>
              </w:rPr>
              <w:t xml:space="preserve">The CC on which the indicated TCI state is applied, and the CC in which new beam RS(s) are can be the </w:t>
            </w:r>
            <w:r w:rsidRPr="004E07F7">
              <w:rPr>
                <w:rFonts w:ascii="Times New Roman" w:hAnsi="Times New Roman"/>
                <w:color w:val="000000"/>
                <w:sz w:val="20"/>
                <w:szCs w:val="20"/>
              </w:rPr>
              <w:t xml:space="preserve">same or different. </w:t>
            </w:r>
          </w:p>
          <w:p w14:paraId="488CA8DB" w14:textId="54872A88" w:rsidR="005D692A" w:rsidRPr="00453741" w:rsidRDefault="005D692A" w:rsidP="00453741">
            <w:pPr>
              <w:pStyle w:val="af8"/>
              <w:numPr>
                <w:ilvl w:val="1"/>
                <w:numId w:val="174"/>
              </w:numPr>
              <w:shd w:val="clear" w:color="auto" w:fill="FFFFFF"/>
              <w:snapToGrid w:val="0"/>
              <w:spacing w:after="0"/>
              <w:ind w:firstLineChars="0"/>
              <w:rPr>
                <w:rFonts w:ascii="Times New Roman" w:hAnsi="Times New Roman"/>
                <w:color w:val="000000"/>
                <w:sz w:val="20"/>
                <w:szCs w:val="20"/>
              </w:rPr>
            </w:pPr>
            <w:r w:rsidRPr="004E07F7">
              <w:rPr>
                <w:rFonts w:ascii="Times New Roman" w:hAnsi="Times New Roman"/>
                <w:color w:val="000000"/>
                <w:sz w:val="20"/>
                <w:szCs w:val="20"/>
              </w:rPr>
              <w:t>FFS: Whether/how to introduce an RRC parameter to indicate the CC on which the indicated TCI state is applied.</w:t>
            </w:r>
          </w:p>
        </w:tc>
      </w:tr>
    </w:tbl>
    <w:p w14:paraId="57E9963D" w14:textId="48BEA690" w:rsidR="00F132CA" w:rsidRDefault="007B4F30" w:rsidP="003929B9">
      <w:pPr>
        <w:spacing w:beforeLines="50" w:before="120"/>
        <w:jc w:val="center"/>
      </w:pPr>
      <w:r>
        <w:object w:dxaOrig="15885" w:dyaOrig="10366" w14:anchorId="01816967">
          <v:shape id="_x0000_i1026" type="#_x0000_t75" style="width:355.9pt;height:228.9pt" o:ole="">
            <v:imagedata r:id="rId13" o:title=""/>
          </v:shape>
          <o:OLEObject Type="Embed" ProgID="Visio.Drawing.15" ShapeID="_x0000_i1026" DrawAspect="Content" ObjectID="_1804689272" r:id="rId14"/>
        </w:object>
      </w:r>
    </w:p>
    <w:p w14:paraId="4CB7FCA0" w14:textId="5508B1BC" w:rsidR="00F132CA" w:rsidRDefault="00F132CA" w:rsidP="003929B9">
      <w:pPr>
        <w:pStyle w:val="figure"/>
      </w:pPr>
      <w:r>
        <w:rPr>
          <w:rFonts w:hint="eastAsia"/>
        </w:rPr>
        <w:t>R</w:t>
      </w:r>
      <w:r>
        <w:t>S relationship between candidate beam RS and current beam RS in multi-CC case</w:t>
      </w:r>
    </w:p>
    <w:p w14:paraId="499767D1" w14:textId="0D62635F" w:rsidR="007B4F30" w:rsidRPr="007B4F30" w:rsidRDefault="007B4F30" w:rsidP="007B4F30">
      <w:pPr>
        <w:rPr>
          <w:rFonts w:eastAsiaTheme="minorEastAsia"/>
          <w:lang w:eastAsia="zh-CN"/>
        </w:rPr>
      </w:pPr>
      <w:r w:rsidRPr="007B4F30">
        <w:rPr>
          <w:rFonts w:eastAsiaTheme="minorEastAsia"/>
          <w:lang w:eastAsia="zh-CN"/>
        </w:rPr>
        <w:lastRenderedPageBreak/>
        <w:t xml:space="preserve">According to the agreement, the legacy RRC parameter carrier is reused to indicate which CC the measurement RS(s) corresponding to the new beam(s) belongs to. </w:t>
      </w:r>
      <w:r>
        <w:rPr>
          <w:rFonts w:eastAsiaTheme="minorEastAsia"/>
          <w:lang w:eastAsia="zh-CN"/>
        </w:rPr>
        <w:t>T</w:t>
      </w:r>
      <w:r w:rsidRPr="007B4F30">
        <w:rPr>
          <w:rFonts w:eastAsiaTheme="minorEastAsia"/>
          <w:lang w:eastAsia="zh-CN"/>
        </w:rPr>
        <w:t xml:space="preserve">he current beam RS and new beam RS(s) are in the same CC, but the CC on which the indicated TCI state is applied and the CC in which new beam RS(s) can be same or different.   However, as shown in Figure </w:t>
      </w:r>
      <w:r w:rsidR="00A458F4">
        <w:rPr>
          <w:rFonts w:eastAsiaTheme="minorEastAsia"/>
          <w:lang w:eastAsia="zh-CN"/>
        </w:rPr>
        <w:t>2</w:t>
      </w:r>
      <w:r w:rsidRPr="007B4F30">
        <w:rPr>
          <w:rFonts w:eastAsiaTheme="minorEastAsia"/>
          <w:lang w:eastAsia="zh-CN"/>
        </w:rPr>
        <w:t>, the number of indicated TCI state(s) whose reference signal(s) is in the same CC as the new beam RS(s) may be larger than 1. In this case, it is ambiguous for UE to determine the current beam RS based on the indicated TCI state applied for CC#1 or CC#3. To resolve this ambiguity, introducing an RRC parameter to indicate the CC on which the indicated TCI state is applied is the most straightforward.</w:t>
      </w:r>
    </w:p>
    <w:p w14:paraId="4D59C645" w14:textId="61953602" w:rsidR="00BC0262" w:rsidRDefault="004474F7">
      <w:pPr>
        <w:pStyle w:val="proposal0"/>
        <w:spacing w:before="120" w:after="120"/>
      </w:pPr>
      <w:bookmarkStart w:id="12" w:name="_Hlk181980833"/>
      <w:r>
        <w:t>Support introduc</w:t>
      </w:r>
      <w:r w:rsidR="008C0198">
        <w:t>ing</w:t>
      </w:r>
      <w:r>
        <w:t xml:space="preserve"> </w:t>
      </w:r>
      <w:r w:rsidRPr="004474F7">
        <w:t>an RRC parameter to indicate the CC on which the indicated TCI state is applied.</w:t>
      </w:r>
    </w:p>
    <w:p w14:paraId="3CB30312" w14:textId="3DFF36A0" w:rsidR="00CA7FFC" w:rsidRDefault="004307A3" w:rsidP="00CA7FFC">
      <w:pPr>
        <w:pStyle w:val="proposal0"/>
        <w:spacing w:before="120" w:after="120"/>
      </w:pPr>
      <w:r>
        <w:t>Support the following TP</w:t>
      </w:r>
      <w:r w:rsidR="00CA7FFC">
        <w:t>.</w:t>
      </w:r>
    </w:p>
    <w:tbl>
      <w:tblPr>
        <w:tblStyle w:val="ac"/>
        <w:tblW w:w="0" w:type="auto"/>
        <w:tblLook w:val="04A0" w:firstRow="1" w:lastRow="0" w:firstColumn="1" w:lastColumn="0" w:noHBand="0" w:noVBand="1"/>
      </w:tblPr>
      <w:tblGrid>
        <w:gridCol w:w="2689"/>
        <w:gridCol w:w="6939"/>
      </w:tblGrid>
      <w:tr w:rsidR="004307A3" w:rsidRPr="00423BAA" w14:paraId="26801FEE" w14:textId="77777777" w:rsidTr="00453741">
        <w:tc>
          <w:tcPr>
            <w:tcW w:w="2689" w:type="dxa"/>
          </w:tcPr>
          <w:p w14:paraId="4F1E79AE" w14:textId="77777777" w:rsidR="004307A3" w:rsidRPr="00423BAA" w:rsidRDefault="004307A3" w:rsidP="006E0293">
            <w:pPr>
              <w:rPr>
                <w:rFonts w:eastAsiaTheme="minorEastAsia"/>
                <w:bCs/>
                <w:szCs w:val="20"/>
                <w:lang w:eastAsia="zh-CN"/>
              </w:rPr>
            </w:pPr>
            <w:r w:rsidRPr="00423BAA">
              <w:rPr>
                <w:rFonts w:eastAsiaTheme="minorEastAsia"/>
                <w:bCs/>
                <w:lang w:eastAsia="zh-CN"/>
              </w:rPr>
              <w:t>Reason for change</w:t>
            </w:r>
          </w:p>
        </w:tc>
        <w:tc>
          <w:tcPr>
            <w:tcW w:w="6939" w:type="dxa"/>
          </w:tcPr>
          <w:p w14:paraId="5F2EEE7D" w14:textId="60FC1377" w:rsidR="008552D3" w:rsidRPr="00423BAA" w:rsidRDefault="004307A3" w:rsidP="006E0293">
            <w:pPr>
              <w:rPr>
                <w:rFonts w:eastAsiaTheme="minorEastAsia"/>
                <w:bCs/>
                <w:szCs w:val="20"/>
                <w:lang w:eastAsia="zh-CN"/>
              </w:rPr>
            </w:pPr>
            <w:r>
              <w:rPr>
                <w:rFonts w:eastAsiaTheme="minorEastAsia"/>
                <w:bCs/>
                <w:szCs w:val="20"/>
                <w:lang w:eastAsia="zh-CN"/>
              </w:rPr>
              <w:t>In endorsed CR for TS38.214 [</w:t>
            </w:r>
            <w:r w:rsidR="007672BB">
              <w:rPr>
                <w:rFonts w:eastAsiaTheme="minorEastAsia"/>
                <w:bCs/>
                <w:szCs w:val="20"/>
                <w:lang w:eastAsia="zh-CN"/>
              </w:rPr>
              <w:t>4</w:t>
            </w:r>
            <w:r>
              <w:rPr>
                <w:rFonts w:eastAsiaTheme="minorEastAsia"/>
                <w:bCs/>
                <w:szCs w:val="20"/>
                <w:lang w:eastAsia="zh-CN"/>
              </w:rPr>
              <w:t xml:space="preserve">], the indicated TCI state is [in a same CC </w:t>
            </w:r>
            <w:r w:rsidRPr="00CA7FFC">
              <w:rPr>
                <w:rFonts w:eastAsia="宋体"/>
                <w:bCs/>
                <w:noProof/>
                <w:szCs w:val="20"/>
              </w:rPr>
              <w:t xml:space="preserve">of </w:t>
            </w:r>
            <w:r w:rsidRPr="00CA7FFC">
              <w:rPr>
                <w:rFonts w:eastAsia="宋体"/>
                <w:bCs/>
                <w:i/>
                <w:iCs/>
                <w:noProof/>
                <w:szCs w:val="20"/>
              </w:rPr>
              <w:t xml:space="preserve">CSI-ReportConfig, </w:t>
            </w:r>
            <w:r w:rsidRPr="00CA7FFC">
              <w:rPr>
                <w:rFonts w:eastAsia="宋体"/>
                <w:bCs/>
                <w:noProof/>
                <w:szCs w:val="20"/>
              </w:rPr>
              <w:t xml:space="preserve">or the CC indicated [by a RRC parameter]] in the </w:t>
            </w:r>
            <w:r w:rsidRPr="00CA7FFC">
              <w:rPr>
                <w:rFonts w:eastAsia="宋体"/>
                <w:i/>
                <w:iCs/>
                <w:noProof/>
                <w:szCs w:val="20"/>
              </w:rPr>
              <w:t>CSI-ReportConfig</w:t>
            </w:r>
            <w:r>
              <w:rPr>
                <w:rFonts w:eastAsia="宋体"/>
                <w:i/>
                <w:iCs/>
                <w:noProof/>
                <w:szCs w:val="20"/>
              </w:rPr>
              <w:t xml:space="preserve">. </w:t>
            </w:r>
            <w:r w:rsidRPr="00453741">
              <w:rPr>
                <w:rFonts w:eastAsia="宋体"/>
                <w:iCs/>
                <w:noProof/>
                <w:szCs w:val="20"/>
              </w:rPr>
              <w:t>However,</w:t>
            </w:r>
            <w:r>
              <w:rPr>
                <w:rFonts w:eastAsia="宋体"/>
                <w:i/>
                <w:iCs/>
                <w:noProof/>
                <w:szCs w:val="20"/>
              </w:rPr>
              <w:t xml:space="preserve"> </w:t>
            </w:r>
            <w:r>
              <w:rPr>
                <w:rFonts w:eastAsia="宋体"/>
                <w:iCs/>
                <w:noProof/>
                <w:szCs w:val="20"/>
              </w:rPr>
              <w:t xml:space="preserve">according to the agreement, </w:t>
            </w:r>
            <w:r>
              <w:rPr>
                <w:rFonts w:eastAsiaTheme="minorEastAsia"/>
                <w:bCs/>
                <w:szCs w:val="20"/>
                <w:lang w:eastAsia="zh-CN"/>
              </w:rPr>
              <w:t>t</w:t>
            </w:r>
            <w:r w:rsidRPr="004307A3">
              <w:rPr>
                <w:rFonts w:eastAsiaTheme="minorEastAsia"/>
                <w:bCs/>
                <w:szCs w:val="20"/>
                <w:lang w:eastAsia="zh-CN"/>
              </w:rPr>
              <w:t xml:space="preserve">he CC on which the indicated TCI state is applied, and the CC in which new beam RS(s) can be the same or different. </w:t>
            </w:r>
            <w:r w:rsidR="00F27060">
              <w:rPr>
                <w:rFonts w:eastAsiaTheme="minorEastAsia"/>
                <w:bCs/>
                <w:szCs w:val="20"/>
                <w:lang w:eastAsia="zh-CN"/>
              </w:rPr>
              <w:t xml:space="preserve">Two points need clarification. One is the CC where the indicated TCI state is configured may not be equal to the CC </w:t>
            </w:r>
            <w:r w:rsidR="00F27060" w:rsidRPr="004307A3">
              <w:rPr>
                <w:rFonts w:eastAsiaTheme="minorEastAsia"/>
                <w:bCs/>
                <w:szCs w:val="20"/>
                <w:lang w:eastAsia="zh-CN"/>
              </w:rPr>
              <w:t>on which the indicated TCI state is applied</w:t>
            </w:r>
            <w:r w:rsidR="00F27060">
              <w:rPr>
                <w:rFonts w:eastAsiaTheme="minorEastAsia"/>
                <w:bCs/>
                <w:szCs w:val="20"/>
                <w:lang w:eastAsia="zh-CN"/>
              </w:rPr>
              <w:t>, especially when multiple CC share the same TCI pool. The other is that the CC of</w:t>
            </w:r>
            <w:r w:rsidR="00F27060" w:rsidRPr="00453741">
              <w:rPr>
                <w:rFonts w:eastAsiaTheme="minorEastAsia"/>
                <w:bCs/>
                <w:i/>
                <w:szCs w:val="20"/>
                <w:lang w:eastAsia="zh-CN"/>
              </w:rPr>
              <w:t xml:space="preserve"> CSI-</w:t>
            </w:r>
            <w:proofErr w:type="spellStart"/>
            <w:r w:rsidR="00F27060" w:rsidRPr="00453741">
              <w:rPr>
                <w:rFonts w:eastAsiaTheme="minorEastAsia"/>
                <w:bCs/>
                <w:i/>
                <w:szCs w:val="20"/>
                <w:lang w:eastAsia="zh-CN"/>
              </w:rPr>
              <w:t>ReportConfig</w:t>
            </w:r>
            <w:proofErr w:type="spellEnd"/>
            <w:r w:rsidR="00F27060">
              <w:rPr>
                <w:rFonts w:eastAsiaTheme="minorEastAsia"/>
                <w:bCs/>
                <w:szCs w:val="20"/>
                <w:lang w:eastAsia="zh-CN"/>
              </w:rPr>
              <w:t xml:space="preserve"> may not be equal to the CC in which the new beam RS is configured. To align with the agreement, the corresponding description should be revised.  </w:t>
            </w:r>
          </w:p>
        </w:tc>
      </w:tr>
      <w:tr w:rsidR="004307A3" w:rsidRPr="00423BAA" w14:paraId="737DEBD0" w14:textId="77777777" w:rsidTr="00453741">
        <w:tc>
          <w:tcPr>
            <w:tcW w:w="2689" w:type="dxa"/>
          </w:tcPr>
          <w:p w14:paraId="1C55C43B" w14:textId="77777777" w:rsidR="004307A3" w:rsidRPr="001C63E5" w:rsidRDefault="004307A3" w:rsidP="006E0293">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2155CBF3" w14:textId="0CBF75C6" w:rsidR="004307A3" w:rsidRPr="00423BAA" w:rsidRDefault="004307A3" w:rsidP="006E0293">
            <w:pPr>
              <w:rPr>
                <w:rFonts w:eastAsiaTheme="minorEastAsia"/>
                <w:bCs/>
                <w:szCs w:val="20"/>
                <w:lang w:eastAsia="zh-CN"/>
              </w:rPr>
            </w:pPr>
            <w:r w:rsidRPr="00423BAA">
              <w:rPr>
                <w:rFonts w:eastAsiaTheme="minorEastAsia"/>
                <w:bCs/>
                <w:szCs w:val="20"/>
                <w:lang w:eastAsia="zh-CN"/>
              </w:rPr>
              <w:t>In TS38.21</w:t>
            </w:r>
            <w:r w:rsidR="00F27060">
              <w:rPr>
                <w:rFonts w:eastAsiaTheme="minorEastAsia"/>
                <w:bCs/>
                <w:szCs w:val="20"/>
                <w:lang w:eastAsia="zh-CN"/>
              </w:rPr>
              <w:t>4</w:t>
            </w:r>
            <w:r w:rsidRPr="00423BAA">
              <w:rPr>
                <w:rFonts w:eastAsiaTheme="minorEastAsia"/>
                <w:bCs/>
                <w:szCs w:val="20"/>
                <w:lang w:eastAsia="zh-CN"/>
              </w:rPr>
              <w:t xml:space="preserve"> section </w:t>
            </w:r>
            <w:r w:rsidR="00F27060">
              <w:rPr>
                <w:rFonts w:eastAsiaTheme="minorEastAsia"/>
                <w:bCs/>
                <w:szCs w:val="20"/>
                <w:lang w:eastAsia="zh-CN"/>
              </w:rPr>
              <w:t>5.2.1.5.4.1</w:t>
            </w:r>
            <w:r>
              <w:rPr>
                <w:rFonts w:eastAsiaTheme="minorEastAsia"/>
                <w:bCs/>
                <w:szCs w:val="20"/>
                <w:lang w:eastAsia="zh-CN"/>
              </w:rPr>
              <w:t xml:space="preserve">, clarify the </w:t>
            </w:r>
            <w:r w:rsidR="00F27060">
              <w:rPr>
                <w:rFonts w:eastAsiaTheme="minorEastAsia"/>
                <w:bCs/>
                <w:szCs w:val="20"/>
                <w:lang w:eastAsia="zh-CN"/>
              </w:rPr>
              <w:t>determination of CC for the indicated TCI state in the multi-CC case</w:t>
            </w:r>
            <w:r>
              <w:rPr>
                <w:rFonts w:eastAsiaTheme="minorEastAsia"/>
                <w:bCs/>
                <w:szCs w:val="20"/>
                <w:lang w:eastAsia="zh-CN"/>
              </w:rPr>
              <w:t>.</w:t>
            </w:r>
            <w:r w:rsidRPr="00423BAA">
              <w:rPr>
                <w:rFonts w:eastAsiaTheme="minorEastAsia"/>
                <w:bCs/>
                <w:szCs w:val="20"/>
                <w:lang w:eastAsia="zh-CN"/>
              </w:rPr>
              <w:t xml:space="preserve"> </w:t>
            </w:r>
          </w:p>
        </w:tc>
      </w:tr>
      <w:tr w:rsidR="004307A3" w:rsidRPr="00423BAA" w14:paraId="021A2C00" w14:textId="77777777" w:rsidTr="00453741">
        <w:tc>
          <w:tcPr>
            <w:tcW w:w="2689" w:type="dxa"/>
          </w:tcPr>
          <w:p w14:paraId="40CC6FCA" w14:textId="77777777" w:rsidR="004307A3" w:rsidRPr="001C63E5" w:rsidRDefault="004307A3" w:rsidP="006E0293">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7DE98181" w14:textId="00D1C28C" w:rsidR="004307A3" w:rsidRPr="00423BAA" w:rsidRDefault="004307A3" w:rsidP="006E0293">
            <w:pPr>
              <w:rPr>
                <w:rFonts w:eastAsiaTheme="minorEastAsia"/>
                <w:bCs/>
                <w:szCs w:val="20"/>
                <w:lang w:eastAsia="zh-CN"/>
              </w:rPr>
            </w:pPr>
            <w:r>
              <w:rPr>
                <w:rFonts w:eastAsiaTheme="minorEastAsia"/>
                <w:bCs/>
                <w:szCs w:val="20"/>
                <w:lang w:eastAsia="zh-CN"/>
              </w:rPr>
              <w:t xml:space="preserve">It can cause misalignment between the </w:t>
            </w:r>
            <w:r w:rsidR="00F27060">
              <w:rPr>
                <w:rFonts w:eastAsiaTheme="minorEastAsia"/>
                <w:bCs/>
                <w:szCs w:val="20"/>
                <w:lang w:eastAsia="zh-CN"/>
              </w:rPr>
              <w:t>agreement and the specification description</w:t>
            </w:r>
            <w:r>
              <w:rPr>
                <w:rFonts w:eastAsiaTheme="minorEastAsia"/>
                <w:bCs/>
                <w:szCs w:val="20"/>
                <w:lang w:eastAsia="zh-CN"/>
              </w:rPr>
              <w:t xml:space="preserve">. </w:t>
            </w:r>
          </w:p>
        </w:tc>
      </w:tr>
      <w:tr w:rsidR="00CA7FFC" w14:paraId="0B779B4C" w14:textId="77777777" w:rsidTr="00CA7FFC">
        <w:tc>
          <w:tcPr>
            <w:tcW w:w="9628" w:type="dxa"/>
            <w:gridSpan w:val="2"/>
          </w:tcPr>
          <w:p w14:paraId="4DD988A0" w14:textId="28A17046" w:rsidR="004307A3" w:rsidRPr="00453741" w:rsidRDefault="004307A3" w:rsidP="00CA7FFC">
            <w:pPr>
              <w:spacing w:after="180"/>
              <w:jc w:val="left"/>
              <w:rPr>
                <w:rFonts w:eastAsiaTheme="minorEastAsia"/>
                <w:b/>
                <w:lang w:eastAsia="zh-CN"/>
              </w:rPr>
            </w:pPr>
            <w:r w:rsidRPr="00453741">
              <w:rPr>
                <w:rFonts w:eastAsiaTheme="minorEastAsia"/>
                <w:b/>
                <w:lang w:eastAsia="zh-CN"/>
              </w:rPr>
              <w:t>TS38.214</w:t>
            </w:r>
          </w:p>
          <w:p w14:paraId="670CD233" w14:textId="66A115B5" w:rsidR="00CA7FFC" w:rsidRPr="00453741" w:rsidRDefault="00CA7FFC" w:rsidP="00453741">
            <w:pPr>
              <w:spacing w:after="180"/>
              <w:jc w:val="left"/>
              <w:rPr>
                <w:rFonts w:eastAsia="宋体"/>
                <w:b/>
                <w:bCs/>
                <w:noProof/>
                <w:szCs w:val="20"/>
                <w:lang w:eastAsia="zh-CN"/>
              </w:rPr>
            </w:pPr>
            <w:r w:rsidRPr="00453741">
              <w:rPr>
                <w:b/>
              </w:rPr>
              <w:t>5.2.1.5.4.1 Event-triggered reporting</w:t>
            </w:r>
          </w:p>
          <w:p w14:paraId="3D320411" w14:textId="77777777" w:rsidR="008552D3" w:rsidRPr="004D0A76" w:rsidRDefault="008552D3" w:rsidP="008552D3">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738A4182" w14:textId="7ECC8942" w:rsidR="00CA7FFC" w:rsidRPr="00CA7FFC" w:rsidRDefault="00CA7FFC" w:rsidP="00CA7FFC">
            <w:pPr>
              <w:spacing w:after="180"/>
              <w:jc w:val="left"/>
              <w:rPr>
                <w:rFonts w:eastAsia="宋体"/>
                <w:bCs/>
                <w:noProof/>
                <w:szCs w:val="20"/>
              </w:rPr>
            </w:pPr>
            <w:r w:rsidRPr="00CA7FFC">
              <w:rPr>
                <w:rFonts w:eastAsia="宋体"/>
                <w:bCs/>
                <w:noProof/>
                <w:szCs w:val="20"/>
              </w:rPr>
              <w:t xml:space="preserve">if [during the </w:t>
            </w:r>
            <w:r w:rsidRPr="00CA7FFC">
              <w:rPr>
                <w:rFonts w:eastAsia="宋体"/>
                <w:bCs/>
                <w:i/>
                <w:iCs/>
                <w:noProof/>
                <w:szCs w:val="20"/>
              </w:rPr>
              <w:t xml:space="preserve">eventDetectionTimeWindowLength-r19, </w:t>
            </w:r>
            <w:r w:rsidRPr="00CA7FFC">
              <w:rPr>
                <w:rFonts w:eastAsia="宋体"/>
                <w:bCs/>
                <w:noProof/>
                <w:szCs w:val="20"/>
              </w:rPr>
              <w:t>if provided]</w:t>
            </w:r>
            <w:r w:rsidRPr="00CA7FFC">
              <w:rPr>
                <w:rFonts w:eastAsia="宋体"/>
                <w:bCs/>
                <w:i/>
                <w:iCs/>
                <w:noProof/>
                <w:szCs w:val="20"/>
              </w:rPr>
              <w:t>,</w:t>
            </w:r>
            <w:r w:rsidRPr="00CA7FFC">
              <w:rPr>
                <w:rFonts w:eastAsia="宋体"/>
                <w:bCs/>
                <w:noProof/>
                <w:szCs w:val="20"/>
              </w:rPr>
              <w:t xml:space="preserve"> the L1-RSRP value determined for each transmission occasion of at least one same reference signal of the reference signals configured by the </w:t>
            </w:r>
            <w:r w:rsidRPr="00CA7FFC">
              <w:rPr>
                <w:rFonts w:eastAsia="宋体"/>
                <w:i/>
                <w:noProof/>
                <w:szCs w:val="20"/>
              </w:rPr>
              <w:t xml:space="preserve">newBeamResourceSet-r19 </w:t>
            </w:r>
            <w:r w:rsidRPr="00CA7FFC">
              <w:rPr>
                <w:rFonts w:eastAsia="宋体"/>
                <w:iCs/>
                <w:noProof/>
                <w:szCs w:val="20"/>
              </w:rPr>
              <w:t xml:space="preserve">(in a same CC of </w:t>
            </w:r>
            <w:r w:rsidRPr="00CA7FFC">
              <w:rPr>
                <w:rFonts w:eastAsia="宋体"/>
                <w:i/>
                <w:noProof/>
                <w:szCs w:val="20"/>
              </w:rPr>
              <w:t>CSI-ReportConfig</w:t>
            </w:r>
            <w:r w:rsidRPr="00CA7FFC">
              <w:rPr>
                <w:rFonts w:eastAsia="宋体"/>
                <w:iCs/>
                <w:noProof/>
                <w:szCs w:val="20"/>
              </w:rPr>
              <w:t xml:space="preserve">, or provided by </w:t>
            </w:r>
            <w:r w:rsidRPr="00CA7FFC">
              <w:rPr>
                <w:rFonts w:eastAsia="宋体"/>
                <w:i/>
                <w:noProof/>
                <w:szCs w:val="20"/>
              </w:rPr>
              <w:t>carrier</w:t>
            </w:r>
            <w:r w:rsidRPr="00CA7FFC">
              <w:rPr>
                <w:rFonts w:eastAsia="宋体"/>
                <w:iCs/>
                <w:noProof/>
                <w:szCs w:val="20"/>
              </w:rPr>
              <w:t xml:space="preserve"> in the </w:t>
            </w:r>
            <w:r w:rsidRPr="00CA7FFC">
              <w:rPr>
                <w:rFonts w:eastAsia="宋体"/>
                <w:i/>
                <w:noProof/>
                <w:szCs w:val="20"/>
              </w:rPr>
              <w:t>CSI-ReportConfig</w:t>
            </w:r>
            <w:r w:rsidRPr="00CA7FFC">
              <w:rPr>
                <w:rFonts w:eastAsia="宋体"/>
                <w:iCs/>
                <w:noProof/>
                <w:szCs w:val="20"/>
              </w:rPr>
              <w:t xml:space="preserve">) is at least once, or </w:t>
            </w:r>
            <w:r w:rsidRPr="00CA7FFC">
              <w:rPr>
                <w:rFonts w:eastAsia="宋体"/>
                <w:bCs/>
                <w:i/>
                <w:iCs/>
                <w:noProof/>
                <w:szCs w:val="20"/>
              </w:rPr>
              <w:t>eventInstanceCount-r19</w:t>
            </w:r>
            <w:r w:rsidRPr="00CA7FFC">
              <w:rPr>
                <w:rFonts w:eastAsia="宋体"/>
                <w:bCs/>
                <w:noProof/>
                <w:szCs w:val="20"/>
              </w:rPr>
              <w:t xml:space="preserve"> times, if provided, an </w:t>
            </w:r>
            <w:r w:rsidRPr="00CA7FFC">
              <w:rPr>
                <w:rFonts w:eastAsia="宋体"/>
                <w:bCs/>
                <w:i/>
                <w:iCs/>
                <w:noProof/>
                <w:szCs w:val="20"/>
              </w:rPr>
              <w:t>eventThreshold-r19</w:t>
            </w:r>
            <w:r w:rsidRPr="00CA7FFC">
              <w:rPr>
                <w:rFonts w:eastAsia="宋体"/>
                <w:bCs/>
                <w:noProof/>
                <w:szCs w:val="20"/>
              </w:rPr>
              <w:t xml:space="preserve"> greater than the L1-RSRP of</w:t>
            </w:r>
          </w:p>
          <w:p w14:paraId="1A00162F" w14:textId="7BCA042E" w:rsidR="00CA7FFC" w:rsidRPr="00CA7FFC" w:rsidRDefault="00CA7FFC" w:rsidP="00CA7FFC">
            <w:pPr>
              <w:spacing w:after="180"/>
              <w:ind w:left="567" w:hanging="283"/>
              <w:jc w:val="left"/>
              <w:rPr>
                <w:rFonts w:eastAsia="宋体"/>
                <w:bCs/>
                <w:noProof/>
                <w:szCs w:val="20"/>
              </w:rPr>
            </w:pPr>
            <w:r w:rsidRPr="00CA7FFC">
              <w:rPr>
                <w:rFonts w:eastAsia="宋体"/>
                <w:szCs w:val="20"/>
                <w:lang w:val="x-none"/>
              </w:rPr>
              <w:t>-</w:t>
            </w:r>
            <w:r w:rsidRPr="00CA7FFC">
              <w:rPr>
                <w:rFonts w:eastAsia="宋体"/>
                <w:szCs w:val="20"/>
                <w:lang w:val="x-none"/>
              </w:rPr>
              <w:tab/>
            </w:r>
            <w:r w:rsidRPr="00CA7FFC">
              <w:rPr>
                <w:rFonts w:eastAsia="宋体"/>
                <w:bCs/>
                <w:noProof/>
                <w:szCs w:val="20"/>
              </w:rPr>
              <w:t xml:space="preserve">the reference signal in the indicated TCI state </w:t>
            </w:r>
            <w:r w:rsidR="008552D3">
              <w:rPr>
                <w:bCs/>
                <w:noProof/>
                <w:color w:val="FF0000"/>
              </w:rPr>
              <w:t>on which</w:t>
            </w:r>
            <w:r w:rsidR="00F27060" w:rsidRPr="00453741">
              <w:rPr>
                <w:bCs/>
                <w:noProof/>
                <w:color w:val="FF0000"/>
              </w:rPr>
              <w:t xml:space="preserve"> the CC the indicated TCI state is applied is the same as the CC of the reference signals configured by the </w:t>
            </w:r>
            <w:r w:rsidR="00F27060" w:rsidRPr="00453741">
              <w:rPr>
                <w:bCs/>
                <w:i/>
                <w:noProof/>
                <w:color w:val="FF0000"/>
              </w:rPr>
              <w:t>newBeamResourceSet-r19</w:t>
            </w:r>
            <w:r w:rsidRPr="00453741">
              <w:rPr>
                <w:rFonts w:eastAsia="宋体"/>
                <w:bCs/>
                <w:strike/>
                <w:noProof/>
                <w:color w:val="FF0000"/>
                <w:szCs w:val="20"/>
              </w:rPr>
              <w:t xml:space="preserve">[in a same CC of </w:t>
            </w:r>
            <w:r w:rsidRPr="00453741">
              <w:rPr>
                <w:rFonts w:eastAsia="宋体"/>
                <w:bCs/>
                <w:i/>
                <w:iCs/>
                <w:strike/>
                <w:noProof/>
                <w:color w:val="FF0000"/>
                <w:szCs w:val="20"/>
              </w:rPr>
              <w:t>CSI-ReportConfig</w:t>
            </w:r>
            <w:r w:rsidRPr="00CA7FFC">
              <w:rPr>
                <w:rFonts w:eastAsia="宋体"/>
                <w:bCs/>
                <w:i/>
                <w:iCs/>
                <w:noProof/>
                <w:szCs w:val="20"/>
              </w:rPr>
              <w:t xml:space="preserve">, </w:t>
            </w:r>
            <w:r w:rsidRPr="00CA7FFC">
              <w:rPr>
                <w:rFonts w:eastAsia="宋体"/>
                <w:bCs/>
                <w:noProof/>
                <w:szCs w:val="20"/>
              </w:rPr>
              <w:t xml:space="preserve">or </w:t>
            </w:r>
            <w:r w:rsidR="008552D3">
              <w:rPr>
                <w:rFonts w:eastAsia="宋体"/>
                <w:bCs/>
                <w:noProof/>
                <w:szCs w:val="20"/>
              </w:rPr>
              <w:t xml:space="preserve"> </w:t>
            </w:r>
            <w:r w:rsidR="008552D3" w:rsidRPr="00453741">
              <w:rPr>
                <w:rFonts w:eastAsia="宋体"/>
                <w:bCs/>
                <w:noProof/>
                <w:color w:val="FF0000"/>
                <w:szCs w:val="20"/>
              </w:rPr>
              <w:t>is</w:t>
            </w:r>
            <w:r w:rsidR="008552D3">
              <w:rPr>
                <w:rFonts w:eastAsia="宋体"/>
                <w:bCs/>
                <w:noProof/>
                <w:szCs w:val="20"/>
              </w:rPr>
              <w:t xml:space="preserve"> </w:t>
            </w:r>
            <w:r w:rsidRPr="00453741">
              <w:rPr>
                <w:rFonts w:eastAsia="宋体"/>
                <w:bCs/>
                <w:strike/>
                <w:noProof/>
                <w:color w:val="FF0000"/>
                <w:szCs w:val="20"/>
              </w:rPr>
              <w:t>the CC</w:t>
            </w:r>
            <w:r w:rsidRPr="00CA7FFC">
              <w:rPr>
                <w:rFonts w:eastAsia="宋体"/>
                <w:bCs/>
                <w:noProof/>
                <w:szCs w:val="20"/>
              </w:rPr>
              <w:t xml:space="preserve"> indicated [by a RRC parameter</w:t>
            </w:r>
            <w:r w:rsidRPr="00453741">
              <w:rPr>
                <w:rFonts w:eastAsia="宋体"/>
                <w:bCs/>
                <w:strike/>
                <w:noProof/>
                <w:color w:val="FF0000"/>
                <w:szCs w:val="20"/>
              </w:rPr>
              <w:t>]]</w:t>
            </w:r>
            <w:r w:rsidRPr="00CA7FFC">
              <w:rPr>
                <w:rFonts w:eastAsia="宋体"/>
                <w:bCs/>
                <w:noProof/>
                <w:szCs w:val="20"/>
              </w:rPr>
              <w:t xml:space="preserve"> in the </w:t>
            </w:r>
            <w:r w:rsidRPr="00CA7FFC">
              <w:rPr>
                <w:rFonts w:eastAsia="宋体"/>
                <w:i/>
                <w:iCs/>
                <w:noProof/>
                <w:szCs w:val="20"/>
              </w:rPr>
              <w:t>CSI-ReportConfig</w:t>
            </w:r>
            <w:r w:rsidR="008552D3" w:rsidRPr="00453741">
              <w:rPr>
                <w:rFonts w:eastAsia="宋体"/>
                <w:iCs/>
                <w:noProof/>
                <w:color w:val="FF0000"/>
                <w:szCs w:val="20"/>
              </w:rPr>
              <w:t>]</w:t>
            </w:r>
            <w:r w:rsidRPr="00CA7FFC">
              <w:rPr>
                <w:rFonts w:eastAsia="宋体"/>
                <w:i/>
                <w:noProof/>
                <w:szCs w:val="20"/>
              </w:rPr>
              <w:t>,</w:t>
            </w:r>
            <w:r w:rsidRPr="00CA7FFC">
              <w:rPr>
                <w:rFonts w:eastAsia="宋体"/>
                <w:bCs/>
                <w:i/>
                <w:iCs/>
                <w:noProof/>
                <w:szCs w:val="20"/>
              </w:rPr>
              <w:t xml:space="preserve"> </w:t>
            </w:r>
            <w:r w:rsidRPr="00CA7FFC">
              <w:rPr>
                <w:rFonts w:eastAsia="宋体"/>
                <w:bCs/>
                <w:noProof/>
                <w:szCs w:val="20"/>
              </w:rPr>
              <w:t xml:space="preserve">if </w:t>
            </w:r>
            <w:r w:rsidRPr="00CA7FFC">
              <w:rPr>
                <w:rFonts w:eastAsia="宋体"/>
                <w:i/>
                <w:noProof/>
                <w:szCs w:val="20"/>
              </w:rPr>
              <w:t xml:space="preserve">newBeamResourceSet-r19 </w:t>
            </w:r>
            <w:r w:rsidRPr="00CA7FFC">
              <w:rPr>
                <w:rFonts w:eastAsia="宋体"/>
                <w:noProof/>
                <w:szCs w:val="20"/>
              </w:rPr>
              <w:t xml:space="preserve">is a </w:t>
            </w:r>
            <w:r w:rsidRPr="00CA7FFC">
              <w:rPr>
                <w:rFonts w:eastAsia="宋体"/>
                <w:i/>
                <w:noProof/>
                <w:szCs w:val="20"/>
              </w:rPr>
              <w:t xml:space="preserve">NZP-CSI-RS-ResourceSet </w:t>
            </w:r>
            <w:r w:rsidRPr="00CA7FFC">
              <w:rPr>
                <w:rFonts w:eastAsia="宋体"/>
                <w:noProof/>
                <w:szCs w:val="20"/>
              </w:rPr>
              <w:t xml:space="preserve">configured </w:t>
            </w:r>
            <w:r w:rsidRPr="00CA7FFC">
              <w:rPr>
                <w:rFonts w:eastAsia="宋体"/>
                <w:bCs/>
                <w:noProof/>
                <w:szCs w:val="20"/>
              </w:rPr>
              <w:t>with</w:t>
            </w:r>
            <w:r w:rsidRPr="00CA7FFC">
              <w:rPr>
                <w:rFonts w:eastAsia="宋体"/>
                <w:bCs/>
                <w:i/>
                <w:iCs/>
                <w:noProof/>
                <w:szCs w:val="20"/>
              </w:rPr>
              <w:t xml:space="preserve"> </w:t>
            </w:r>
            <w:r w:rsidRPr="00CA7FFC">
              <w:rPr>
                <w:rFonts w:eastAsia="宋体"/>
                <w:i/>
                <w:noProof/>
                <w:szCs w:val="20"/>
              </w:rPr>
              <w:t>repetition</w:t>
            </w:r>
            <w:r w:rsidRPr="00CA7FFC">
              <w:rPr>
                <w:rFonts w:eastAsia="宋体"/>
                <w:bCs/>
                <w:noProof/>
                <w:szCs w:val="20"/>
              </w:rPr>
              <w:t>, else</w:t>
            </w:r>
          </w:p>
          <w:p w14:paraId="0685DA0B" w14:textId="2B4FD2B1" w:rsidR="00CA7FFC" w:rsidRDefault="00CA7FFC" w:rsidP="00CA7FFC">
            <w:pPr>
              <w:spacing w:after="180"/>
              <w:ind w:left="567" w:hanging="283"/>
              <w:jc w:val="left"/>
              <w:rPr>
                <w:rFonts w:eastAsia="宋体"/>
                <w:bCs/>
                <w:iCs/>
                <w:noProof/>
                <w:szCs w:val="20"/>
              </w:rPr>
            </w:pPr>
            <w:r w:rsidRPr="00CA7FFC">
              <w:rPr>
                <w:rFonts w:eastAsia="宋体"/>
                <w:szCs w:val="20"/>
                <w:lang w:val="x-none"/>
              </w:rPr>
              <w:t>-</w:t>
            </w:r>
            <w:r w:rsidRPr="00CA7FFC">
              <w:rPr>
                <w:rFonts w:eastAsia="宋体"/>
                <w:szCs w:val="20"/>
                <w:lang w:val="x-none"/>
              </w:rPr>
              <w:tab/>
            </w:r>
            <w:r w:rsidRPr="00CA7FFC">
              <w:rPr>
                <w:rFonts w:eastAsia="宋体"/>
                <w:bCs/>
                <w:noProof/>
                <w:szCs w:val="20"/>
              </w:rPr>
              <w:t xml:space="preserve">the SS/PBCH block which is QCLed with the reference signal in the indicated TCI state </w:t>
            </w:r>
            <w:r w:rsidR="008552D3">
              <w:rPr>
                <w:bCs/>
                <w:noProof/>
                <w:color w:val="FF0000"/>
              </w:rPr>
              <w:t>on which</w:t>
            </w:r>
            <w:r w:rsidR="008552D3" w:rsidRPr="004E6048">
              <w:rPr>
                <w:bCs/>
                <w:noProof/>
                <w:color w:val="FF0000"/>
              </w:rPr>
              <w:t xml:space="preserve"> the CC the indicated TCI state is applied is  the same as the CC of the reference signals configured by the </w:t>
            </w:r>
            <w:r w:rsidR="008552D3" w:rsidRPr="004E6048">
              <w:rPr>
                <w:bCs/>
                <w:i/>
                <w:noProof/>
                <w:color w:val="FF0000"/>
              </w:rPr>
              <w:t>newBeamResourceSet-r19</w:t>
            </w:r>
            <w:r w:rsidRPr="00453741">
              <w:rPr>
                <w:rFonts w:eastAsia="宋体"/>
                <w:bCs/>
                <w:strike/>
                <w:noProof/>
                <w:color w:val="FF0000"/>
                <w:szCs w:val="20"/>
              </w:rPr>
              <w:t xml:space="preserve">[in a same CC of </w:t>
            </w:r>
            <w:r w:rsidRPr="00453741">
              <w:rPr>
                <w:rFonts w:eastAsia="宋体"/>
                <w:bCs/>
                <w:i/>
                <w:iCs/>
                <w:strike/>
                <w:noProof/>
                <w:color w:val="FF0000"/>
                <w:szCs w:val="20"/>
              </w:rPr>
              <w:t>CSI-ReportConfig</w:t>
            </w:r>
            <w:r w:rsidRPr="00CA7FFC">
              <w:rPr>
                <w:rFonts w:eastAsia="宋体"/>
                <w:bCs/>
                <w:i/>
                <w:iCs/>
                <w:noProof/>
                <w:szCs w:val="20"/>
              </w:rPr>
              <w:t xml:space="preserve">, </w:t>
            </w:r>
            <w:r w:rsidRPr="00CA7FFC">
              <w:rPr>
                <w:rFonts w:eastAsia="宋体"/>
                <w:bCs/>
                <w:noProof/>
                <w:szCs w:val="20"/>
              </w:rPr>
              <w:t xml:space="preserve">or </w:t>
            </w:r>
            <w:r w:rsidR="008552D3" w:rsidRPr="00453741">
              <w:rPr>
                <w:rFonts w:eastAsia="宋体"/>
                <w:bCs/>
                <w:noProof/>
                <w:color w:val="FF0000"/>
                <w:szCs w:val="20"/>
              </w:rPr>
              <w:t>is indicated</w:t>
            </w:r>
            <w:r w:rsidR="008552D3">
              <w:rPr>
                <w:rFonts w:eastAsia="宋体"/>
                <w:bCs/>
                <w:noProof/>
                <w:szCs w:val="20"/>
              </w:rPr>
              <w:t xml:space="preserve"> </w:t>
            </w:r>
            <w:r w:rsidRPr="00453741">
              <w:rPr>
                <w:rFonts w:eastAsia="宋体"/>
                <w:bCs/>
                <w:strike/>
                <w:noProof/>
                <w:color w:val="FF0000"/>
                <w:szCs w:val="20"/>
              </w:rPr>
              <w:t>provided</w:t>
            </w:r>
            <w:r w:rsidRPr="00CA7FFC">
              <w:rPr>
                <w:rFonts w:eastAsia="宋体"/>
                <w:bCs/>
                <w:noProof/>
                <w:szCs w:val="20"/>
              </w:rPr>
              <w:t xml:space="preserve"> [by a RRC parameter]</w:t>
            </w:r>
            <w:r w:rsidRPr="00453741">
              <w:rPr>
                <w:rFonts w:eastAsia="宋体"/>
                <w:bCs/>
                <w:strike/>
                <w:noProof/>
                <w:color w:val="FF0000"/>
                <w:szCs w:val="20"/>
              </w:rPr>
              <w:t>]</w:t>
            </w:r>
            <w:r w:rsidR="008552D3">
              <w:rPr>
                <w:rFonts w:eastAsia="宋体"/>
                <w:bCs/>
                <w:strike/>
                <w:noProof/>
                <w:color w:val="FF0000"/>
                <w:szCs w:val="20"/>
              </w:rPr>
              <w:t xml:space="preserve"> </w:t>
            </w:r>
            <w:r w:rsidRPr="00CA7FFC">
              <w:rPr>
                <w:rFonts w:eastAsia="宋体"/>
                <w:bCs/>
                <w:noProof/>
                <w:szCs w:val="20"/>
              </w:rPr>
              <w:t xml:space="preserve">, if </w:t>
            </w:r>
            <w:r w:rsidRPr="00CA7FFC">
              <w:rPr>
                <w:rFonts w:eastAsia="宋体"/>
                <w:bCs/>
                <w:i/>
                <w:noProof/>
                <w:szCs w:val="20"/>
              </w:rPr>
              <w:t>newBeamResourceSet-r19</w:t>
            </w:r>
            <w:r w:rsidRPr="00CA7FFC">
              <w:rPr>
                <w:rFonts w:eastAsia="宋体"/>
                <w:bCs/>
                <w:iCs/>
                <w:noProof/>
                <w:szCs w:val="20"/>
              </w:rPr>
              <w:t xml:space="preserve"> is a</w:t>
            </w:r>
            <w:r w:rsidRPr="00CA7FFC">
              <w:rPr>
                <w:rFonts w:eastAsia="宋体"/>
                <w:bCs/>
                <w:i/>
                <w:noProof/>
                <w:szCs w:val="20"/>
              </w:rPr>
              <w:t xml:space="preserve"> CSI-SSB-ResourceSet</w:t>
            </w:r>
            <w:r w:rsidRPr="00CA7FFC">
              <w:rPr>
                <w:rFonts w:eastAsia="宋体"/>
                <w:bCs/>
                <w:iCs/>
                <w:noProof/>
                <w:szCs w:val="20"/>
              </w:rPr>
              <w:t>,</w:t>
            </w:r>
          </w:p>
          <w:p w14:paraId="4FDDCFBE" w14:textId="6DA20145" w:rsidR="00CA7FFC" w:rsidRPr="00453741" w:rsidRDefault="008552D3" w:rsidP="00453741">
            <w:pPr>
              <w:widowControl w:val="0"/>
              <w:autoSpaceDE w:val="0"/>
              <w:autoSpaceDN w:val="0"/>
              <w:adjustRightInd w:val="0"/>
              <w:snapToGrid w:val="0"/>
              <w:spacing w:afterLines="50"/>
              <w:jc w:val="center"/>
              <w:rPr>
                <w:color w:val="FF000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bookmarkEnd w:id="12"/>
    <w:p w14:paraId="21AD5DD0" w14:textId="5E667B3A" w:rsidR="00926743" w:rsidRPr="0001161C" w:rsidRDefault="00926743" w:rsidP="0001161C">
      <w:pPr>
        <w:pStyle w:val="title3"/>
        <w:rPr>
          <w:bCs w:val="0"/>
        </w:rPr>
      </w:pPr>
      <w:r>
        <w:t>Event-related issues</w:t>
      </w:r>
    </w:p>
    <w:p w14:paraId="5BB25AB4" w14:textId="4183A85A" w:rsidR="00655031" w:rsidRDefault="00B312E4" w:rsidP="00B312E4">
      <w:pPr>
        <w:rPr>
          <w:rFonts w:eastAsiaTheme="minorEastAsia"/>
          <w:lang w:eastAsia="zh-CN"/>
        </w:rPr>
      </w:pPr>
      <w:r>
        <w:rPr>
          <w:rFonts w:eastAsiaTheme="minorEastAsia"/>
          <w:lang w:eastAsia="zh-CN"/>
        </w:rPr>
        <w:t xml:space="preserve">For the event evaluation procedure, </w:t>
      </w:r>
      <w:r w:rsidR="00370735">
        <w:rPr>
          <w:rFonts w:eastAsiaTheme="minorEastAsia"/>
          <w:lang w:eastAsia="zh-CN"/>
        </w:rPr>
        <w:t>related</w:t>
      </w:r>
      <w:r w:rsidR="00655031">
        <w:rPr>
          <w:rFonts w:eastAsiaTheme="minorEastAsia"/>
          <w:lang w:eastAsia="zh-CN"/>
        </w:rPr>
        <w:t xml:space="preserve"> agreements were achieved</w:t>
      </w:r>
      <w:r w:rsidR="00370735">
        <w:rPr>
          <w:rFonts w:eastAsiaTheme="minorEastAsia"/>
          <w:lang w:eastAsia="zh-CN"/>
        </w:rPr>
        <w:t xml:space="preserve"> listed below.</w:t>
      </w:r>
    </w:p>
    <w:tbl>
      <w:tblPr>
        <w:tblStyle w:val="ac"/>
        <w:tblW w:w="0" w:type="auto"/>
        <w:tblLook w:val="04A0" w:firstRow="1" w:lastRow="0" w:firstColumn="1" w:lastColumn="0" w:noHBand="0" w:noVBand="1"/>
      </w:tblPr>
      <w:tblGrid>
        <w:gridCol w:w="9626"/>
      </w:tblGrid>
      <w:tr w:rsidR="00655031" w:rsidRPr="002318C5" w14:paraId="45F44A19" w14:textId="77777777" w:rsidTr="0001161C">
        <w:trPr>
          <w:trHeight w:val="912"/>
        </w:trPr>
        <w:tc>
          <w:tcPr>
            <w:tcW w:w="9626" w:type="dxa"/>
          </w:tcPr>
          <w:p w14:paraId="46F7E2EC" w14:textId="639B6EEB" w:rsidR="00370735" w:rsidRPr="002318C5" w:rsidRDefault="00370735" w:rsidP="003929B9">
            <w:pPr>
              <w:spacing w:after="0"/>
              <w:rPr>
                <w:rFonts w:eastAsiaTheme="minorEastAsia"/>
                <w:b/>
                <w:bCs/>
                <w:szCs w:val="20"/>
                <w:highlight w:val="green"/>
                <w:lang w:eastAsia="zh-CN"/>
              </w:rPr>
            </w:pPr>
            <w:r w:rsidRPr="002318C5">
              <w:rPr>
                <w:rFonts w:eastAsiaTheme="minorEastAsia" w:hint="eastAsia"/>
                <w:b/>
                <w:bCs/>
                <w:szCs w:val="20"/>
                <w:highlight w:val="green"/>
                <w:lang w:eastAsia="zh-CN"/>
              </w:rPr>
              <w:t>R</w:t>
            </w:r>
            <w:r w:rsidRPr="002318C5">
              <w:rPr>
                <w:rFonts w:eastAsiaTheme="minorEastAsia"/>
                <w:b/>
                <w:bCs/>
                <w:szCs w:val="20"/>
                <w:highlight w:val="green"/>
                <w:lang w:eastAsia="zh-CN"/>
              </w:rPr>
              <w:t>AN1#118bis meeting agreement</w:t>
            </w:r>
          </w:p>
          <w:p w14:paraId="0FE0F428" w14:textId="77777777" w:rsidR="00370735" w:rsidRPr="002318C5" w:rsidRDefault="00370735" w:rsidP="00370735">
            <w:pPr>
              <w:shd w:val="clear" w:color="auto" w:fill="FFFFFF"/>
              <w:snapToGrid w:val="0"/>
              <w:rPr>
                <w:szCs w:val="20"/>
              </w:rPr>
            </w:pPr>
            <w:r w:rsidRPr="002318C5">
              <w:rPr>
                <w:szCs w:val="20"/>
              </w:rPr>
              <w:t xml:space="preserve">Regarding </w:t>
            </w:r>
            <w:r w:rsidRPr="002318C5">
              <w:rPr>
                <w:rFonts w:eastAsia="宋体"/>
                <w:szCs w:val="20"/>
              </w:rPr>
              <w:t>the triggering event determination for Event 2</w:t>
            </w:r>
            <w:r w:rsidRPr="002318C5">
              <w:rPr>
                <w:szCs w:val="20"/>
              </w:rPr>
              <w:t>, the event instance(s) counting is per new beam. Further study candidate condition</w:t>
            </w:r>
            <w:r w:rsidRPr="00453741">
              <w:rPr>
                <w:szCs w:val="20"/>
              </w:rPr>
              <w:t>(s)</w:t>
            </w:r>
            <w:r w:rsidRPr="002318C5">
              <w:rPr>
                <w:color w:val="FF0000"/>
                <w:szCs w:val="20"/>
              </w:rPr>
              <w:t xml:space="preserve"> </w:t>
            </w:r>
            <w:r w:rsidRPr="002318C5">
              <w:rPr>
                <w:szCs w:val="20"/>
              </w:rPr>
              <w:t>of resetting the counting including whether resetting is needed.</w:t>
            </w:r>
          </w:p>
          <w:p w14:paraId="5CFB14B2" w14:textId="77777777" w:rsidR="00370735" w:rsidRPr="002318C5" w:rsidRDefault="00370735" w:rsidP="003929B9">
            <w:pPr>
              <w:spacing w:after="0"/>
              <w:rPr>
                <w:rFonts w:eastAsiaTheme="minorEastAsia"/>
                <w:b/>
                <w:bCs/>
                <w:szCs w:val="20"/>
                <w:highlight w:val="green"/>
                <w:lang w:eastAsia="zh-CN"/>
              </w:rPr>
            </w:pPr>
          </w:p>
          <w:p w14:paraId="7857AC11" w14:textId="15AE8057" w:rsidR="00655031" w:rsidRPr="002318C5" w:rsidRDefault="00370735" w:rsidP="003929B9">
            <w:pPr>
              <w:spacing w:after="0"/>
              <w:rPr>
                <w:rFonts w:eastAsiaTheme="minorEastAsia"/>
                <w:szCs w:val="20"/>
                <w:lang w:eastAsia="zh-CN"/>
              </w:rPr>
            </w:pPr>
            <w:r w:rsidRPr="002318C5">
              <w:rPr>
                <w:rFonts w:eastAsiaTheme="minorEastAsia"/>
                <w:b/>
                <w:bCs/>
                <w:szCs w:val="20"/>
                <w:highlight w:val="green"/>
                <w:lang w:eastAsia="zh-CN"/>
              </w:rPr>
              <w:t>RAN1#120 meeting a</w:t>
            </w:r>
            <w:r w:rsidR="00655031" w:rsidRPr="002318C5">
              <w:rPr>
                <w:rFonts w:eastAsiaTheme="minorEastAsia"/>
                <w:b/>
                <w:bCs/>
                <w:szCs w:val="20"/>
                <w:highlight w:val="green"/>
                <w:lang w:eastAsia="zh-CN"/>
              </w:rPr>
              <w:t>greement</w:t>
            </w:r>
          </w:p>
          <w:p w14:paraId="23907AD7" w14:textId="77777777" w:rsidR="003B393E" w:rsidRPr="00453741" w:rsidRDefault="003B393E" w:rsidP="003B393E">
            <w:pPr>
              <w:snapToGrid w:val="0"/>
              <w:rPr>
                <w:rFonts w:eastAsia="宋体"/>
                <w:szCs w:val="20"/>
              </w:rPr>
            </w:pPr>
            <w:r w:rsidRPr="00453741">
              <w:rPr>
                <w:rFonts w:eastAsia="宋体"/>
                <w:szCs w:val="20"/>
              </w:rPr>
              <w:t>Regarding triggering event determination for Event 2, at least Candidate #2 is supported for resetting the counting.</w:t>
            </w:r>
          </w:p>
          <w:p w14:paraId="78C5406D"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Candidate#1: RS reconfiguration/update or MAC-CE signaling (if supported) for new beam is received;</w:t>
            </w:r>
          </w:p>
          <w:p w14:paraId="424589E3" w14:textId="77777777" w:rsidR="003B393E" w:rsidRPr="00453741" w:rsidRDefault="003B393E" w:rsidP="003B393E">
            <w:pPr>
              <w:numPr>
                <w:ilvl w:val="1"/>
                <w:numId w:val="172"/>
              </w:numPr>
              <w:tabs>
                <w:tab w:val="left" w:pos="2160"/>
              </w:tabs>
              <w:snapToGrid w:val="0"/>
              <w:spacing w:after="0"/>
              <w:rPr>
                <w:rFonts w:eastAsia="宋体"/>
                <w:szCs w:val="20"/>
              </w:rPr>
            </w:pPr>
            <w:r w:rsidRPr="00453741">
              <w:rPr>
                <w:rFonts w:eastAsia="宋体"/>
                <w:szCs w:val="20"/>
              </w:rPr>
              <w:t>FFS: whether to reset the counting for all new beams.</w:t>
            </w:r>
          </w:p>
          <w:p w14:paraId="00C79FB6" w14:textId="77777777" w:rsidR="003B393E" w:rsidRPr="00453741" w:rsidRDefault="003B393E" w:rsidP="003B393E">
            <w:pPr>
              <w:numPr>
                <w:ilvl w:val="1"/>
                <w:numId w:val="172"/>
              </w:numPr>
              <w:tabs>
                <w:tab w:val="left" w:pos="2160"/>
              </w:tabs>
              <w:snapToGrid w:val="0"/>
              <w:spacing w:after="0"/>
              <w:rPr>
                <w:rFonts w:eastAsia="宋体"/>
                <w:szCs w:val="20"/>
              </w:rPr>
            </w:pPr>
            <w:r w:rsidRPr="00453741">
              <w:rPr>
                <w:rFonts w:eastAsia="宋体"/>
                <w:szCs w:val="20"/>
              </w:rPr>
              <w:t>FFS: whether to maintain the counting whose new beam is NOT updated.</w:t>
            </w:r>
          </w:p>
          <w:p w14:paraId="0546BF38"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Candidate#2: [The measured current beam based on] indicated TCI state is updated;</w:t>
            </w:r>
          </w:p>
          <w:p w14:paraId="0622805F" w14:textId="77777777" w:rsidR="003B393E" w:rsidRPr="00453741" w:rsidRDefault="003B393E" w:rsidP="003B393E">
            <w:pPr>
              <w:numPr>
                <w:ilvl w:val="1"/>
                <w:numId w:val="172"/>
              </w:numPr>
              <w:tabs>
                <w:tab w:val="left" w:pos="2160"/>
              </w:tabs>
              <w:snapToGrid w:val="0"/>
              <w:spacing w:after="0"/>
              <w:rPr>
                <w:rFonts w:eastAsia="宋体"/>
                <w:szCs w:val="20"/>
              </w:rPr>
            </w:pPr>
            <w:r w:rsidRPr="00453741">
              <w:rPr>
                <w:rFonts w:eastAsia="宋体"/>
                <w:szCs w:val="20"/>
              </w:rPr>
              <w:t>In such case, the UE need to reset the counting for all new beams.</w:t>
            </w:r>
          </w:p>
          <w:p w14:paraId="74A35DE2"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Candidate#3: UEI beam report is transmitted;</w:t>
            </w:r>
          </w:p>
          <w:p w14:paraId="3A55AFD3" w14:textId="77777777" w:rsidR="003B393E" w:rsidRPr="00453741" w:rsidRDefault="003B393E" w:rsidP="003B393E">
            <w:pPr>
              <w:numPr>
                <w:ilvl w:val="1"/>
                <w:numId w:val="172"/>
              </w:numPr>
              <w:tabs>
                <w:tab w:val="left" w:pos="2160"/>
              </w:tabs>
              <w:snapToGrid w:val="0"/>
              <w:spacing w:after="0"/>
              <w:rPr>
                <w:rFonts w:eastAsia="宋体"/>
                <w:szCs w:val="20"/>
              </w:rPr>
            </w:pPr>
            <w:r w:rsidRPr="00453741">
              <w:rPr>
                <w:rFonts w:eastAsia="宋体"/>
                <w:szCs w:val="20"/>
              </w:rPr>
              <w:lastRenderedPageBreak/>
              <w:t>FFS: Only reset the counting of new beams fulfilling triggering condition and reported by the UEI beam report</w:t>
            </w:r>
          </w:p>
          <w:p w14:paraId="0446F850"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Candidate#4: NW response (e.g., DCI in step-2 of Mode-A) is detected.</w:t>
            </w:r>
          </w:p>
          <w:p w14:paraId="31B0D38E"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Candidate#5: The time window expires</w:t>
            </w:r>
          </w:p>
          <w:p w14:paraId="67B0B4CB"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Candidate#6: The threshold for event evaluation is re-configured by RRC signaling</w:t>
            </w:r>
          </w:p>
          <w:p w14:paraId="0114B128"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(FFS) Candidate#7: The RRC parameter(s) associated with the CSI report configuration for UEI beam report is reconfigured.</w:t>
            </w:r>
          </w:p>
          <w:p w14:paraId="11DD041B" w14:textId="77777777" w:rsidR="003B393E" w:rsidRPr="00453741" w:rsidRDefault="003B393E" w:rsidP="003B393E">
            <w:pPr>
              <w:numPr>
                <w:ilvl w:val="1"/>
                <w:numId w:val="172"/>
              </w:numPr>
              <w:tabs>
                <w:tab w:val="left" w:pos="1440"/>
              </w:tabs>
              <w:snapToGrid w:val="0"/>
              <w:spacing w:after="0"/>
              <w:rPr>
                <w:rFonts w:eastAsia="宋体"/>
                <w:szCs w:val="20"/>
              </w:rPr>
            </w:pPr>
            <w:r w:rsidRPr="00453741">
              <w:rPr>
                <w:rFonts w:eastAsia="宋体"/>
                <w:szCs w:val="20"/>
              </w:rPr>
              <w:t>FFS: RRC parameter(s)</w:t>
            </w:r>
          </w:p>
          <w:p w14:paraId="66F3389A"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FFS: Other candidates</w:t>
            </w:r>
          </w:p>
          <w:p w14:paraId="3D0954A0" w14:textId="77777777" w:rsidR="00655031" w:rsidRPr="00453741" w:rsidRDefault="003B393E" w:rsidP="003B393E">
            <w:pPr>
              <w:tabs>
                <w:tab w:val="left" w:pos="1440"/>
              </w:tabs>
              <w:snapToGrid w:val="0"/>
              <w:rPr>
                <w:rFonts w:eastAsia="宋体"/>
                <w:szCs w:val="20"/>
              </w:rPr>
            </w:pPr>
            <w:r w:rsidRPr="00453741">
              <w:rPr>
                <w:rFonts w:eastAsia="宋体"/>
                <w:szCs w:val="20"/>
              </w:rPr>
              <w:t>Note: Whether this proposal is captured in RAN1 or RAN2 is a separate discussion point.</w:t>
            </w:r>
          </w:p>
          <w:p w14:paraId="7DDC0BC1" w14:textId="77777777" w:rsidR="00507392" w:rsidRPr="002318C5" w:rsidRDefault="00507392" w:rsidP="00507392">
            <w:pPr>
              <w:rPr>
                <w:b/>
                <w:bCs/>
                <w:szCs w:val="20"/>
              </w:rPr>
            </w:pPr>
            <w:r w:rsidRPr="002318C5">
              <w:rPr>
                <w:b/>
                <w:bCs/>
                <w:szCs w:val="20"/>
                <w:highlight w:val="green"/>
              </w:rPr>
              <w:t>Agreement</w:t>
            </w:r>
          </w:p>
          <w:p w14:paraId="7DBBF1E8" w14:textId="77777777" w:rsidR="00507392" w:rsidRPr="002318C5" w:rsidRDefault="00507392" w:rsidP="00507392">
            <w:pPr>
              <w:shd w:val="clear" w:color="auto" w:fill="FFFFFF"/>
              <w:snapToGrid w:val="0"/>
              <w:rPr>
                <w:rFonts w:eastAsia="宋体"/>
                <w:szCs w:val="20"/>
              </w:rPr>
            </w:pPr>
            <w:r w:rsidRPr="002318C5">
              <w:rPr>
                <w:rFonts w:eastAsia="宋体"/>
                <w:szCs w:val="20"/>
              </w:rPr>
              <w:t>Regarding triggering event determination for Event 2, on the measurement window for initiating the UE-initiated/event-driven beam reporting procedure, further study the following options for possible down-selection</w:t>
            </w:r>
          </w:p>
          <w:p w14:paraId="2E3C48CB" w14:textId="77777777" w:rsidR="00507392" w:rsidRPr="002318C5" w:rsidRDefault="00507392" w:rsidP="00507392">
            <w:pPr>
              <w:pStyle w:val="af8"/>
              <w:widowControl/>
              <w:numPr>
                <w:ilvl w:val="0"/>
                <w:numId w:val="175"/>
              </w:numPr>
              <w:snapToGrid w:val="0"/>
              <w:spacing w:after="0"/>
              <w:ind w:firstLineChars="0"/>
              <w:rPr>
                <w:rFonts w:ascii="Times New Roman" w:hAnsi="Times New Roman"/>
                <w:sz w:val="20"/>
                <w:szCs w:val="20"/>
              </w:rPr>
            </w:pPr>
            <w:r w:rsidRPr="002318C5">
              <w:rPr>
                <w:rFonts w:ascii="Times New Roman" w:hAnsi="Times New Roman"/>
                <w:sz w:val="20"/>
                <w:szCs w:val="20"/>
              </w:rPr>
              <w:t xml:space="preserve">Option-1: </w:t>
            </w:r>
            <w:bookmarkStart w:id="13" w:name="_Hlk193309644"/>
            <w:r w:rsidRPr="002318C5">
              <w:rPr>
                <w:rFonts w:ascii="Times New Roman" w:hAnsi="Times New Roman"/>
                <w:sz w:val="20"/>
                <w:szCs w:val="20"/>
              </w:rPr>
              <w:t xml:space="preserve">The measurement window is from T_PUCCH – </w:t>
            </w:r>
            <w:proofErr w:type="spellStart"/>
            <w:r w:rsidRPr="002318C5">
              <w:rPr>
                <w:rFonts w:ascii="Times New Roman" w:hAnsi="Times New Roman"/>
                <w:sz w:val="20"/>
                <w:szCs w:val="20"/>
              </w:rPr>
              <w:t>T_proc</w:t>
            </w:r>
            <w:proofErr w:type="spellEnd"/>
            <w:r w:rsidRPr="002318C5">
              <w:rPr>
                <w:rFonts w:ascii="Times New Roman" w:hAnsi="Times New Roman"/>
                <w:sz w:val="20"/>
                <w:szCs w:val="20"/>
              </w:rPr>
              <w:t xml:space="preserve"> – </w:t>
            </w:r>
            <w:proofErr w:type="spellStart"/>
            <w:r w:rsidRPr="002318C5">
              <w:rPr>
                <w:rFonts w:ascii="Times New Roman" w:hAnsi="Times New Roman"/>
                <w:sz w:val="20"/>
                <w:szCs w:val="20"/>
              </w:rPr>
              <w:t>T_window</w:t>
            </w:r>
            <w:proofErr w:type="spellEnd"/>
            <w:r w:rsidRPr="002318C5">
              <w:rPr>
                <w:rFonts w:ascii="Times New Roman" w:hAnsi="Times New Roman"/>
                <w:sz w:val="20"/>
                <w:szCs w:val="20"/>
              </w:rPr>
              <w:t xml:space="preserve"> to T_PUCCH – </w:t>
            </w:r>
            <w:proofErr w:type="spellStart"/>
            <w:r w:rsidRPr="002318C5">
              <w:rPr>
                <w:rFonts w:ascii="Times New Roman" w:hAnsi="Times New Roman"/>
                <w:sz w:val="20"/>
                <w:szCs w:val="20"/>
              </w:rPr>
              <w:t>T_proc</w:t>
            </w:r>
            <w:proofErr w:type="spellEnd"/>
            <w:r w:rsidRPr="002318C5">
              <w:rPr>
                <w:rFonts w:ascii="Times New Roman" w:hAnsi="Times New Roman"/>
                <w:sz w:val="20"/>
                <w:szCs w:val="20"/>
              </w:rPr>
              <w:t xml:space="preserve">, where T_PUCCH is a transmission occasion of a first PUCCH, and </w:t>
            </w:r>
            <w:proofErr w:type="spellStart"/>
            <w:r w:rsidRPr="002318C5">
              <w:rPr>
                <w:rFonts w:ascii="Times New Roman" w:hAnsi="Times New Roman"/>
                <w:sz w:val="20"/>
                <w:szCs w:val="20"/>
              </w:rPr>
              <w:t>T_proc</w:t>
            </w:r>
            <w:proofErr w:type="spellEnd"/>
            <w:r w:rsidRPr="002318C5">
              <w:rPr>
                <w:rFonts w:ascii="Times New Roman" w:hAnsi="Times New Roman"/>
                <w:sz w:val="20"/>
                <w:szCs w:val="20"/>
              </w:rPr>
              <w:t xml:space="preserve"> is RRC configured.</w:t>
            </w:r>
            <w:bookmarkEnd w:id="13"/>
          </w:p>
          <w:p w14:paraId="59C162CB" w14:textId="77777777" w:rsidR="00507392" w:rsidRPr="002318C5" w:rsidRDefault="00507392" w:rsidP="00507392">
            <w:pPr>
              <w:pStyle w:val="af8"/>
              <w:widowControl/>
              <w:numPr>
                <w:ilvl w:val="0"/>
                <w:numId w:val="175"/>
              </w:numPr>
              <w:snapToGrid w:val="0"/>
              <w:spacing w:after="0"/>
              <w:ind w:firstLineChars="0"/>
              <w:rPr>
                <w:rFonts w:ascii="Times New Roman" w:hAnsi="Times New Roman"/>
                <w:sz w:val="20"/>
                <w:szCs w:val="20"/>
              </w:rPr>
            </w:pPr>
            <w:r w:rsidRPr="002318C5">
              <w:rPr>
                <w:rFonts w:ascii="Times New Roman" w:hAnsi="Times New Roman"/>
                <w:sz w:val="20"/>
                <w:szCs w:val="20"/>
              </w:rPr>
              <w:t xml:space="preserve">Option-2: The measurement window is from </w:t>
            </w:r>
            <w:proofErr w:type="spellStart"/>
            <w:r w:rsidRPr="002318C5">
              <w:rPr>
                <w:rFonts w:ascii="Times New Roman" w:hAnsi="Times New Roman"/>
                <w:sz w:val="20"/>
                <w:szCs w:val="20"/>
              </w:rPr>
              <w:t>T_Instance</w:t>
            </w:r>
            <w:proofErr w:type="spellEnd"/>
            <w:r w:rsidRPr="002318C5">
              <w:rPr>
                <w:rFonts w:ascii="Times New Roman" w:hAnsi="Times New Roman"/>
                <w:sz w:val="20"/>
                <w:szCs w:val="20"/>
              </w:rPr>
              <w:t xml:space="preserve"> – </w:t>
            </w:r>
            <w:proofErr w:type="spellStart"/>
            <w:r w:rsidRPr="002318C5">
              <w:rPr>
                <w:rFonts w:ascii="Times New Roman" w:hAnsi="Times New Roman"/>
                <w:sz w:val="20"/>
                <w:szCs w:val="20"/>
              </w:rPr>
              <w:t>T_window</w:t>
            </w:r>
            <w:proofErr w:type="spellEnd"/>
            <w:r w:rsidRPr="002318C5">
              <w:rPr>
                <w:rFonts w:ascii="Times New Roman" w:hAnsi="Times New Roman"/>
                <w:sz w:val="20"/>
                <w:szCs w:val="20"/>
              </w:rPr>
              <w:t xml:space="preserve"> to </w:t>
            </w:r>
            <w:proofErr w:type="spellStart"/>
            <w:r w:rsidRPr="002318C5">
              <w:rPr>
                <w:rFonts w:ascii="Times New Roman" w:hAnsi="Times New Roman"/>
                <w:sz w:val="20"/>
                <w:szCs w:val="20"/>
              </w:rPr>
              <w:t>T_Instance</w:t>
            </w:r>
            <w:proofErr w:type="spellEnd"/>
            <w:r w:rsidRPr="002318C5">
              <w:rPr>
                <w:rFonts w:ascii="Times New Roman" w:hAnsi="Times New Roman"/>
                <w:sz w:val="20"/>
                <w:szCs w:val="20"/>
              </w:rPr>
              <w:t xml:space="preserve">, where </w:t>
            </w:r>
            <w:proofErr w:type="spellStart"/>
            <w:r w:rsidRPr="002318C5">
              <w:rPr>
                <w:rFonts w:ascii="Times New Roman" w:hAnsi="Times New Roman"/>
                <w:sz w:val="20"/>
                <w:szCs w:val="20"/>
              </w:rPr>
              <w:t>T_Instance</w:t>
            </w:r>
            <w:proofErr w:type="spellEnd"/>
            <w:r w:rsidRPr="002318C5">
              <w:rPr>
                <w:rFonts w:ascii="Times New Roman" w:hAnsi="Times New Roman"/>
                <w:sz w:val="20"/>
                <w:szCs w:val="20"/>
              </w:rPr>
              <w:t xml:space="preserve"> is an evaluation occasion of event instance, and </w:t>
            </w:r>
            <w:proofErr w:type="spellStart"/>
            <w:r w:rsidRPr="002318C5">
              <w:rPr>
                <w:rFonts w:ascii="Times New Roman" w:hAnsi="Times New Roman"/>
                <w:sz w:val="20"/>
                <w:szCs w:val="20"/>
              </w:rPr>
              <w:t>T_proc</w:t>
            </w:r>
            <w:proofErr w:type="spellEnd"/>
            <w:r w:rsidRPr="002318C5">
              <w:rPr>
                <w:rFonts w:ascii="Times New Roman" w:hAnsi="Times New Roman"/>
                <w:sz w:val="20"/>
                <w:szCs w:val="20"/>
              </w:rPr>
              <w:t xml:space="preserve"> is RRC configured.</w:t>
            </w:r>
          </w:p>
          <w:p w14:paraId="6AF7F7C9" w14:textId="77777777" w:rsidR="00507392" w:rsidRPr="002318C5" w:rsidRDefault="00507392" w:rsidP="00507392">
            <w:pPr>
              <w:pStyle w:val="af8"/>
              <w:widowControl/>
              <w:numPr>
                <w:ilvl w:val="1"/>
                <w:numId w:val="175"/>
              </w:numPr>
              <w:snapToGrid w:val="0"/>
              <w:spacing w:after="0"/>
              <w:ind w:firstLineChars="0"/>
              <w:rPr>
                <w:rFonts w:ascii="Times New Roman" w:hAnsi="Times New Roman"/>
                <w:sz w:val="20"/>
                <w:szCs w:val="20"/>
              </w:rPr>
            </w:pPr>
            <w:r w:rsidRPr="002318C5">
              <w:rPr>
                <w:rFonts w:ascii="Times New Roman" w:hAnsi="Times New Roman"/>
                <w:sz w:val="20"/>
                <w:szCs w:val="20"/>
              </w:rPr>
              <w:t>The UEI beam report in the second PUSCH is based on the most recent measurement for new/current beam RS(s).</w:t>
            </w:r>
          </w:p>
          <w:p w14:paraId="45E9C564" w14:textId="77777777" w:rsidR="00507392" w:rsidRPr="002318C5" w:rsidRDefault="00507392" w:rsidP="00507392">
            <w:pPr>
              <w:pStyle w:val="af8"/>
              <w:widowControl/>
              <w:numPr>
                <w:ilvl w:val="0"/>
                <w:numId w:val="175"/>
              </w:numPr>
              <w:snapToGrid w:val="0"/>
              <w:spacing w:after="0"/>
              <w:ind w:firstLineChars="0"/>
              <w:rPr>
                <w:rFonts w:ascii="Times New Roman" w:hAnsi="Times New Roman"/>
                <w:sz w:val="20"/>
                <w:szCs w:val="20"/>
              </w:rPr>
            </w:pPr>
            <w:r w:rsidRPr="002318C5">
              <w:rPr>
                <w:rFonts w:ascii="Times New Roman" w:hAnsi="Times New Roman"/>
                <w:sz w:val="20"/>
                <w:szCs w:val="20"/>
              </w:rPr>
              <w:t xml:space="preserve">Option-3: The length, slot offset and periodicity of a measurement window are configured per CSI report configuration by NW. </w:t>
            </w:r>
          </w:p>
          <w:p w14:paraId="34467268" w14:textId="09A24D7E" w:rsidR="00507392" w:rsidRPr="002318C5" w:rsidRDefault="00507392" w:rsidP="00507392">
            <w:pPr>
              <w:pStyle w:val="af8"/>
              <w:widowControl/>
              <w:numPr>
                <w:ilvl w:val="0"/>
                <w:numId w:val="175"/>
              </w:numPr>
              <w:snapToGrid w:val="0"/>
              <w:spacing w:after="0"/>
              <w:ind w:firstLineChars="0"/>
              <w:contextualSpacing/>
              <w:rPr>
                <w:rFonts w:ascii="Times New Roman" w:hAnsi="Times New Roman"/>
                <w:sz w:val="20"/>
                <w:szCs w:val="20"/>
              </w:rPr>
            </w:pPr>
            <w:r w:rsidRPr="002318C5">
              <w:rPr>
                <w:rFonts w:ascii="Times New Roman" w:hAnsi="Times New Roman"/>
                <w:sz w:val="20"/>
                <w:szCs w:val="20"/>
              </w:rPr>
              <w:t>Option-4: If an Event-2 instance for a new beam is obtained at the time t, UE (re)starts the timer for the new beam, where the expiry time of the timer is equal to the NW-configured length of the time window (</w:t>
            </w:r>
            <w:proofErr w:type="spellStart"/>
            <w:r w:rsidRPr="002318C5">
              <w:rPr>
                <w:rFonts w:ascii="Times New Roman" w:hAnsi="Times New Roman"/>
                <w:sz w:val="20"/>
                <w:szCs w:val="20"/>
              </w:rPr>
              <w:t>T_window</w:t>
            </w:r>
            <w:proofErr w:type="spellEnd"/>
            <w:r w:rsidRPr="002318C5">
              <w:rPr>
                <w:rFonts w:ascii="Times New Roman" w:hAnsi="Times New Roman"/>
                <w:sz w:val="20"/>
                <w:szCs w:val="20"/>
              </w:rPr>
              <w:t>)</w:t>
            </w:r>
          </w:p>
          <w:p w14:paraId="0D9FDAE6" w14:textId="77777777" w:rsidR="00507392" w:rsidRPr="002318C5" w:rsidRDefault="00507392" w:rsidP="00507392">
            <w:pPr>
              <w:pStyle w:val="af8"/>
              <w:widowControl/>
              <w:numPr>
                <w:ilvl w:val="0"/>
                <w:numId w:val="175"/>
              </w:numPr>
              <w:snapToGrid w:val="0"/>
              <w:spacing w:after="0"/>
              <w:ind w:firstLineChars="0"/>
              <w:rPr>
                <w:rFonts w:ascii="Times New Roman" w:hAnsi="Times New Roman"/>
                <w:sz w:val="20"/>
                <w:szCs w:val="20"/>
              </w:rPr>
            </w:pPr>
            <w:r w:rsidRPr="002318C5">
              <w:rPr>
                <w:rFonts w:ascii="Times New Roman" w:hAnsi="Times New Roman"/>
                <w:sz w:val="20"/>
                <w:szCs w:val="20"/>
              </w:rPr>
              <w:t xml:space="preserve">Note: </w:t>
            </w:r>
            <w:proofErr w:type="spellStart"/>
            <w:r w:rsidRPr="002318C5">
              <w:rPr>
                <w:rFonts w:ascii="Times New Roman" w:hAnsi="Times New Roman"/>
                <w:sz w:val="20"/>
                <w:szCs w:val="20"/>
              </w:rPr>
              <w:t>T_window</w:t>
            </w:r>
            <w:proofErr w:type="spellEnd"/>
            <w:r w:rsidRPr="002318C5">
              <w:rPr>
                <w:rFonts w:ascii="Times New Roman" w:hAnsi="Times New Roman"/>
                <w:sz w:val="20"/>
                <w:szCs w:val="20"/>
              </w:rPr>
              <w:t xml:space="preserve"> is the agreed time window parameter for measurement.</w:t>
            </w:r>
          </w:p>
          <w:p w14:paraId="5670F1AC" w14:textId="0EC27417" w:rsidR="007307C7" w:rsidRPr="00E20018" w:rsidRDefault="00507392" w:rsidP="00453741">
            <w:pPr>
              <w:pStyle w:val="af8"/>
              <w:widowControl/>
              <w:numPr>
                <w:ilvl w:val="0"/>
                <w:numId w:val="175"/>
              </w:numPr>
              <w:snapToGrid w:val="0"/>
              <w:spacing w:after="0"/>
              <w:ind w:firstLineChars="0"/>
              <w:rPr>
                <w:szCs w:val="20"/>
              </w:rPr>
            </w:pPr>
            <w:r w:rsidRPr="00453741">
              <w:rPr>
                <w:rFonts w:ascii="Times New Roman" w:hAnsi="Times New Roman"/>
                <w:sz w:val="20"/>
                <w:szCs w:val="20"/>
              </w:rPr>
              <w:t>Note: Other options are not precluded.</w:t>
            </w:r>
          </w:p>
        </w:tc>
      </w:tr>
    </w:tbl>
    <w:p w14:paraId="1C49799B" w14:textId="76451761" w:rsidR="00C94709" w:rsidRPr="002318C5" w:rsidRDefault="00A96956" w:rsidP="00B5486E">
      <w:pPr>
        <w:spacing w:beforeLines="50" w:before="120"/>
        <w:rPr>
          <w:rFonts w:eastAsiaTheme="minorEastAsia"/>
          <w:szCs w:val="20"/>
          <w:lang w:eastAsia="zh-CN"/>
        </w:rPr>
      </w:pPr>
      <w:r w:rsidRPr="00453741">
        <w:rPr>
          <w:rFonts w:eastAsiaTheme="minorEastAsia"/>
          <w:szCs w:val="20"/>
          <w:lang w:eastAsia="zh-CN"/>
        </w:rPr>
        <w:lastRenderedPageBreak/>
        <w:t xml:space="preserve">For </w:t>
      </w:r>
      <w:r w:rsidRPr="002318C5">
        <w:rPr>
          <w:rFonts w:eastAsiaTheme="minorEastAsia"/>
          <w:szCs w:val="20"/>
          <w:lang w:eastAsia="zh-CN"/>
        </w:rPr>
        <w:t xml:space="preserve">the design of measurement window, Option-1 is preferred with </w:t>
      </w:r>
      <w:r w:rsidR="007B4F30">
        <w:rPr>
          <w:rFonts w:eastAsiaTheme="minorEastAsia"/>
          <w:szCs w:val="20"/>
          <w:lang w:eastAsia="zh-CN"/>
        </w:rPr>
        <w:t xml:space="preserve">the </w:t>
      </w:r>
      <w:r w:rsidRPr="002318C5">
        <w:rPr>
          <w:rFonts w:eastAsiaTheme="minorEastAsia"/>
          <w:szCs w:val="20"/>
          <w:lang w:eastAsia="zh-CN"/>
        </w:rPr>
        <w:t>following consideration:</w:t>
      </w:r>
    </w:p>
    <w:p w14:paraId="1269008E" w14:textId="015F69FE" w:rsidR="00A96956" w:rsidRDefault="00907ABB" w:rsidP="00A96956">
      <w:pPr>
        <w:pStyle w:val="af8"/>
        <w:numPr>
          <w:ilvl w:val="0"/>
          <w:numId w:val="176"/>
        </w:numPr>
        <w:spacing w:beforeLines="50" w:before="120"/>
        <w:ind w:firstLineChars="0"/>
        <w:rPr>
          <w:rFonts w:ascii="Times New Roman" w:eastAsiaTheme="minorEastAsia" w:hAnsi="Times New Roman"/>
          <w:sz w:val="20"/>
          <w:szCs w:val="20"/>
        </w:rPr>
      </w:pPr>
      <w:r w:rsidRPr="002318C5">
        <w:rPr>
          <w:rFonts w:ascii="Times New Roman" w:eastAsiaTheme="minorEastAsia" w:hAnsi="Times New Roman"/>
          <w:sz w:val="20"/>
          <w:szCs w:val="20"/>
        </w:rPr>
        <w:t xml:space="preserve">As measurement window is determined based on the first PUCCH channel, event evaluation is based on the latest </w:t>
      </w:r>
      <w:r>
        <w:rPr>
          <w:rFonts w:ascii="Times New Roman" w:eastAsiaTheme="minorEastAsia" w:hAnsi="Times New Roman"/>
          <w:sz w:val="20"/>
          <w:szCs w:val="20"/>
        </w:rPr>
        <w:t>measurement results of the current beam RS and new beam RS(s). Thus, the most real-time beam change situation can be fed back to the network.</w:t>
      </w:r>
    </w:p>
    <w:p w14:paraId="4471D75E" w14:textId="71B80832" w:rsidR="00907ABB" w:rsidRDefault="00907ABB" w:rsidP="00A96956">
      <w:pPr>
        <w:pStyle w:val="af8"/>
        <w:numPr>
          <w:ilvl w:val="0"/>
          <w:numId w:val="176"/>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hough Option-2 can achieve the above functionality, it is more complex than Option-1 because</w:t>
      </w:r>
      <w:r w:rsidR="009125C8">
        <w:rPr>
          <w:rFonts w:ascii="Times New Roman" w:eastAsiaTheme="minorEastAsia" w:hAnsi="Times New Roman"/>
          <w:sz w:val="20"/>
          <w:szCs w:val="20"/>
        </w:rPr>
        <w:t xml:space="preserve"> </w:t>
      </w:r>
      <w:r w:rsidR="009125C8">
        <w:rPr>
          <w:rFonts w:ascii="Times New Roman" w:eastAsiaTheme="minorEastAsia" w:hAnsi="Times New Roman" w:hint="eastAsia"/>
          <w:sz w:val="20"/>
          <w:szCs w:val="20"/>
        </w:rPr>
        <w:t>of</w:t>
      </w:r>
      <w:r>
        <w:rPr>
          <w:rFonts w:ascii="Times New Roman" w:eastAsiaTheme="minorEastAsia" w:hAnsi="Times New Roman"/>
          <w:sz w:val="20"/>
          <w:szCs w:val="20"/>
        </w:rPr>
        <w:t xml:space="preserve"> </w:t>
      </w:r>
      <w:r w:rsidR="007B4F30">
        <w:rPr>
          <w:rFonts w:ascii="Times New Roman" w:eastAsiaTheme="minorEastAsia" w:hAnsi="Times New Roman"/>
          <w:sz w:val="20"/>
          <w:szCs w:val="20"/>
        </w:rPr>
        <w:t xml:space="preserve">the </w:t>
      </w:r>
      <w:r>
        <w:rPr>
          <w:rFonts w:ascii="Times New Roman" w:eastAsiaTheme="minorEastAsia" w:hAnsi="Times New Roman"/>
          <w:sz w:val="20"/>
          <w:szCs w:val="20"/>
        </w:rPr>
        <w:t xml:space="preserve">sliding window.  UE always needs to </w:t>
      </w:r>
      <w:r w:rsidR="00536D42">
        <w:rPr>
          <w:rFonts w:ascii="Times New Roman" w:eastAsiaTheme="minorEastAsia" w:hAnsi="Times New Roman"/>
          <w:sz w:val="20"/>
          <w:szCs w:val="20"/>
        </w:rPr>
        <w:t xml:space="preserve">record and </w:t>
      </w:r>
      <w:r>
        <w:rPr>
          <w:rFonts w:ascii="Times New Roman" w:eastAsiaTheme="minorEastAsia" w:hAnsi="Times New Roman"/>
          <w:sz w:val="20"/>
          <w:szCs w:val="20"/>
        </w:rPr>
        <w:t xml:space="preserve">update the number of times each new beam meets the condition </w:t>
      </w:r>
      <w:r w:rsidR="00536D42">
        <w:rPr>
          <w:rFonts w:ascii="Times New Roman" w:eastAsiaTheme="minorEastAsia" w:hAnsi="Times New Roman"/>
          <w:sz w:val="20"/>
          <w:szCs w:val="20"/>
        </w:rPr>
        <w:t>with each sliding window.</w:t>
      </w:r>
    </w:p>
    <w:p w14:paraId="5B8CE3A5" w14:textId="1779A602" w:rsidR="00536D42" w:rsidRDefault="00536D42" w:rsidP="00A96956">
      <w:pPr>
        <w:pStyle w:val="af8"/>
        <w:numPr>
          <w:ilvl w:val="0"/>
          <w:numId w:val="17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In Option-3, measurement window is determined by RRC-configured and is a fixed window. From another perspective, Option-1 is also configured by RRC as PUCCH resource is periodic and configured by RRC. Therefore, Option-1 is a special case of Option-3 which can imply the latest beam quality. In </w:t>
      </w:r>
      <w:r w:rsidR="007B4F30">
        <w:rPr>
          <w:rFonts w:ascii="Times New Roman" w:eastAsiaTheme="minorEastAsia" w:hAnsi="Times New Roman"/>
          <w:sz w:val="20"/>
          <w:szCs w:val="20"/>
        </w:rPr>
        <w:t>other words</w:t>
      </w:r>
      <w:r>
        <w:rPr>
          <w:rFonts w:ascii="Times New Roman" w:eastAsiaTheme="minorEastAsia" w:hAnsi="Times New Roman"/>
          <w:sz w:val="20"/>
          <w:szCs w:val="20"/>
        </w:rPr>
        <w:t xml:space="preserve">, Option-1 is the most reasonable case of Option-3.  </w:t>
      </w:r>
    </w:p>
    <w:p w14:paraId="190142FA" w14:textId="30E25339" w:rsidR="00EE7B0F" w:rsidRDefault="00536D42" w:rsidP="00EE7B0F">
      <w:pPr>
        <w:pStyle w:val="af8"/>
        <w:numPr>
          <w:ilvl w:val="0"/>
          <w:numId w:val="17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Option-4 is a totally MAC-layer concept. In UE-initiated/event-driven beam reporting, beam measurement and reporting procedure is performed on the physical layer. If event evaluation procedure is performed on the MAC layer, the physical layer needs to inform MAC layer of RS identifier and corresponding measurement result after each </w:t>
      </w:r>
      <w:r w:rsidR="00EE7B0F">
        <w:rPr>
          <w:rFonts w:ascii="Times New Roman" w:eastAsiaTheme="minorEastAsia" w:hAnsi="Times New Roman"/>
          <w:sz w:val="20"/>
          <w:szCs w:val="20"/>
        </w:rPr>
        <w:t xml:space="preserve">measurement occasion. And after event evaluation, the MAC layer needs to inform UE whether to transmit the first PUCCH indication. Thus, frequent cross-layer interaction will be required. Therefore, it is more reasonable to perform the event evaluation procedure on </w:t>
      </w:r>
      <w:r w:rsidR="007B4F30">
        <w:rPr>
          <w:rFonts w:ascii="Times New Roman" w:eastAsiaTheme="minorEastAsia" w:hAnsi="Times New Roman"/>
          <w:sz w:val="20"/>
          <w:szCs w:val="20"/>
        </w:rPr>
        <w:t xml:space="preserve">the </w:t>
      </w:r>
      <w:r w:rsidR="00EE7B0F">
        <w:rPr>
          <w:rFonts w:ascii="Times New Roman" w:eastAsiaTheme="minorEastAsia" w:hAnsi="Times New Roman"/>
          <w:sz w:val="20"/>
          <w:szCs w:val="20"/>
        </w:rPr>
        <w:t>physical layer.</w:t>
      </w:r>
    </w:p>
    <w:p w14:paraId="5ED6F99E" w14:textId="7794FCDB" w:rsidR="00536D42" w:rsidRPr="00453741" w:rsidRDefault="00EE7B0F" w:rsidP="00453741">
      <w:pPr>
        <w:pStyle w:val="proposal0"/>
        <w:spacing w:before="120" w:after="120"/>
      </w:pPr>
      <w:r>
        <w:t>Support Option-1, i.e., t</w:t>
      </w:r>
      <w:r w:rsidRPr="00EE7B0F">
        <w:t xml:space="preserve">he measurement window is from T_PUCCH – </w:t>
      </w:r>
      <w:proofErr w:type="spellStart"/>
      <w:r w:rsidRPr="00EE7B0F">
        <w:t>T_proc</w:t>
      </w:r>
      <w:proofErr w:type="spellEnd"/>
      <w:r w:rsidRPr="00EE7B0F">
        <w:t xml:space="preserve"> – </w:t>
      </w:r>
      <w:proofErr w:type="spellStart"/>
      <w:r w:rsidRPr="00EE7B0F">
        <w:t>T_window</w:t>
      </w:r>
      <w:proofErr w:type="spellEnd"/>
      <w:r w:rsidRPr="00EE7B0F">
        <w:t xml:space="preserve"> to T_PUCCH – </w:t>
      </w:r>
      <w:proofErr w:type="spellStart"/>
      <w:r w:rsidRPr="00EE7B0F">
        <w:t>T_proc</w:t>
      </w:r>
      <w:proofErr w:type="spellEnd"/>
      <w:r w:rsidRPr="00EE7B0F">
        <w:t xml:space="preserve">, where T_PUCCH is a transmission occasion of a first PUCCH, and </w:t>
      </w:r>
      <w:proofErr w:type="spellStart"/>
      <w:r w:rsidRPr="00EE7B0F">
        <w:t>T_proc</w:t>
      </w:r>
      <w:proofErr w:type="spellEnd"/>
      <w:r w:rsidRPr="00EE7B0F">
        <w:t xml:space="preserve"> is RRC configured.</w:t>
      </w:r>
    </w:p>
    <w:p w14:paraId="41B8EF2C" w14:textId="0B9BCC16" w:rsidR="00B312E4" w:rsidRDefault="00655031" w:rsidP="00B5486E">
      <w:pPr>
        <w:spacing w:beforeLines="50" w:before="120"/>
        <w:rPr>
          <w:rFonts w:eastAsiaTheme="minorEastAsia"/>
          <w:lang w:eastAsia="zh-CN"/>
        </w:rPr>
      </w:pPr>
      <w:r>
        <w:rPr>
          <w:rFonts w:eastAsiaTheme="minorEastAsia"/>
          <w:lang w:eastAsia="zh-CN"/>
        </w:rPr>
        <w:t xml:space="preserve">According to the agreement, </w:t>
      </w:r>
      <w:r w:rsidR="00B312E4" w:rsidRPr="00B312E4">
        <w:rPr>
          <w:rFonts w:eastAsiaTheme="minorEastAsia"/>
          <w:lang w:eastAsia="zh-CN"/>
        </w:rPr>
        <w:t xml:space="preserve">the event instance(s) counting </w:t>
      </w:r>
      <w:r w:rsidR="00C55F4C">
        <w:rPr>
          <w:rFonts w:eastAsiaTheme="minorEastAsia"/>
          <w:lang w:eastAsia="zh-CN"/>
        </w:rPr>
        <w:t>is performed per new beam</w:t>
      </w:r>
      <w:r w:rsidR="00370735">
        <w:rPr>
          <w:rFonts w:eastAsiaTheme="minorEastAsia"/>
          <w:lang w:eastAsia="zh-CN"/>
        </w:rPr>
        <w:t xml:space="preserve"> and the counting value will be reset when Candidate#2 occurs</w:t>
      </w:r>
      <w:r>
        <w:rPr>
          <w:rFonts w:eastAsiaTheme="minorEastAsia"/>
          <w:lang w:eastAsia="zh-CN"/>
        </w:rPr>
        <w:t>.</w:t>
      </w:r>
      <w:r w:rsidR="00370735">
        <w:rPr>
          <w:rFonts w:eastAsiaTheme="minorEastAsia"/>
          <w:lang w:eastAsia="zh-CN"/>
        </w:rPr>
        <w:t xml:space="preserve"> Compared to the update of </w:t>
      </w:r>
      <w:r w:rsidR="007B4F30">
        <w:rPr>
          <w:rFonts w:eastAsiaTheme="minorEastAsia"/>
          <w:lang w:eastAsia="zh-CN"/>
        </w:rPr>
        <w:t xml:space="preserve">the </w:t>
      </w:r>
      <w:r w:rsidR="00370735">
        <w:rPr>
          <w:rFonts w:eastAsiaTheme="minorEastAsia"/>
          <w:lang w:eastAsia="zh-CN"/>
        </w:rPr>
        <w:t xml:space="preserve">indicated TCI state, the update of the current beam RS is more reasonable. For example, if new beam RS is SSB, the root QCL source RS of the old indicated TCI state and the new indicated TCI state is the same. In this case, as the actual measurement RS of the current beam does not change, it is unnecessary to reset the counting value. Therefore, the </w:t>
      </w:r>
      <w:r w:rsidR="00C161F3">
        <w:rPr>
          <w:rFonts w:eastAsiaTheme="minorEastAsia"/>
          <w:lang w:eastAsia="zh-CN"/>
        </w:rPr>
        <w:t xml:space="preserve">text in the </w:t>
      </w:r>
      <w:r w:rsidR="00370735">
        <w:rPr>
          <w:rFonts w:eastAsiaTheme="minorEastAsia"/>
          <w:lang w:eastAsia="zh-CN"/>
        </w:rPr>
        <w:t>bracket n</w:t>
      </w:r>
      <w:r w:rsidR="00C161F3">
        <w:rPr>
          <w:rFonts w:eastAsiaTheme="minorEastAsia"/>
          <w:lang w:eastAsia="zh-CN"/>
        </w:rPr>
        <w:t xml:space="preserve"> agreed</w:t>
      </w:r>
      <w:r w:rsidR="00370735">
        <w:rPr>
          <w:rFonts w:eastAsiaTheme="minorEastAsia"/>
          <w:lang w:eastAsia="zh-CN"/>
        </w:rPr>
        <w:t xml:space="preserve"> Candidate#2 should be </w:t>
      </w:r>
      <w:r w:rsidR="00C161F3">
        <w:rPr>
          <w:rFonts w:eastAsiaTheme="minorEastAsia"/>
          <w:lang w:eastAsia="zh-CN"/>
        </w:rPr>
        <w:t>supported</w:t>
      </w:r>
      <w:r w:rsidR="00370735">
        <w:rPr>
          <w:rFonts w:eastAsiaTheme="minorEastAsia"/>
          <w:lang w:eastAsia="zh-CN"/>
        </w:rPr>
        <w:t>. Besides, Candidate#1 and Candidate#6 should also be supported</w:t>
      </w:r>
      <w:r w:rsidR="001766DE">
        <w:rPr>
          <w:rFonts w:eastAsiaTheme="minorEastAsia"/>
          <w:lang w:eastAsia="zh-CN"/>
        </w:rPr>
        <w:t>. In Candidate#1, when some of</w:t>
      </w:r>
      <w:r w:rsidR="00C161F3">
        <w:rPr>
          <w:rFonts w:eastAsiaTheme="minorEastAsia"/>
          <w:lang w:eastAsia="zh-CN"/>
        </w:rPr>
        <w:t xml:space="preserve"> the</w:t>
      </w:r>
      <w:r w:rsidR="001766DE">
        <w:rPr>
          <w:rFonts w:eastAsiaTheme="minorEastAsia"/>
          <w:lang w:eastAsia="zh-CN"/>
        </w:rPr>
        <w:t xml:space="preserve"> new beam RS(s) are updated by RRC or MAC CE, the counting value of the new beam RS(s) that are not included in the new beam RS set should be reset, and the counting </w:t>
      </w:r>
      <w:r w:rsidR="007B4F30">
        <w:rPr>
          <w:rFonts w:eastAsiaTheme="minorEastAsia"/>
          <w:lang w:eastAsia="zh-CN"/>
        </w:rPr>
        <w:t>value(s) of the</w:t>
      </w:r>
      <w:r w:rsidR="001766DE">
        <w:rPr>
          <w:rFonts w:eastAsiaTheme="minorEastAsia"/>
          <w:lang w:eastAsia="zh-CN"/>
        </w:rPr>
        <w:t xml:space="preserve"> new beam RS</w:t>
      </w:r>
      <w:r w:rsidR="007B4F30">
        <w:rPr>
          <w:rFonts w:eastAsiaTheme="minorEastAsia"/>
          <w:lang w:eastAsia="zh-CN"/>
        </w:rPr>
        <w:t>(s)</w:t>
      </w:r>
      <w:r w:rsidR="001766DE">
        <w:rPr>
          <w:rFonts w:eastAsiaTheme="minorEastAsia"/>
          <w:lang w:eastAsia="zh-CN"/>
        </w:rPr>
        <w:t xml:space="preserve"> </w:t>
      </w:r>
      <w:r w:rsidR="007B4F30">
        <w:rPr>
          <w:rFonts w:eastAsiaTheme="minorEastAsia"/>
          <w:lang w:eastAsia="zh-CN"/>
        </w:rPr>
        <w:t xml:space="preserve">that </w:t>
      </w:r>
      <w:r w:rsidR="001766DE">
        <w:rPr>
          <w:rFonts w:eastAsiaTheme="minorEastAsia"/>
          <w:lang w:eastAsia="zh-CN"/>
        </w:rPr>
        <w:t xml:space="preserve">is not updated should be maintained.  </w:t>
      </w:r>
    </w:p>
    <w:p w14:paraId="382C3B1F" w14:textId="2FCDB97B" w:rsidR="001766DE" w:rsidRDefault="001766DE" w:rsidP="0001161C">
      <w:pPr>
        <w:pStyle w:val="proposal0"/>
        <w:spacing w:before="120" w:after="120"/>
      </w:pPr>
      <w:r>
        <w:t>Only when the measured current beam RS based on the indicated TCI state is updated, the counting value of all new beam RS(s) should be reset.</w:t>
      </w:r>
    </w:p>
    <w:p w14:paraId="02517309" w14:textId="4552BA9A" w:rsidR="007756B5" w:rsidRDefault="007756B5" w:rsidP="007756B5">
      <w:pPr>
        <w:pStyle w:val="proposal0"/>
        <w:spacing w:before="120" w:after="120"/>
      </w:pPr>
      <w:r>
        <w:rPr>
          <w:rFonts w:hint="eastAsia"/>
        </w:rPr>
        <w:t>S</w:t>
      </w:r>
      <w:r>
        <w:t>upport the following TP.</w:t>
      </w:r>
    </w:p>
    <w:tbl>
      <w:tblPr>
        <w:tblStyle w:val="ac"/>
        <w:tblW w:w="0" w:type="auto"/>
        <w:tblLook w:val="04A0" w:firstRow="1" w:lastRow="0" w:firstColumn="1" w:lastColumn="0" w:noHBand="0" w:noVBand="1"/>
      </w:tblPr>
      <w:tblGrid>
        <w:gridCol w:w="2689"/>
        <w:gridCol w:w="6939"/>
      </w:tblGrid>
      <w:tr w:rsidR="007756B5" w:rsidRPr="00423BAA" w14:paraId="1415A201" w14:textId="77777777" w:rsidTr="006E0293">
        <w:tc>
          <w:tcPr>
            <w:tcW w:w="2689" w:type="dxa"/>
          </w:tcPr>
          <w:p w14:paraId="209030FC" w14:textId="77777777" w:rsidR="007756B5" w:rsidRPr="00423BAA" w:rsidRDefault="007756B5" w:rsidP="006E0293">
            <w:pPr>
              <w:rPr>
                <w:rFonts w:eastAsiaTheme="minorEastAsia"/>
                <w:bCs/>
                <w:szCs w:val="20"/>
                <w:lang w:eastAsia="zh-CN"/>
              </w:rPr>
            </w:pPr>
            <w:r w:rsidRPr="00423BAA">
              <w:rPr>
                <w:rFonts w:eastAsiaTheme="minorEastAsia"/>
                <w:bCs/>
                <w:lang w:eastAsia="zh-CN"/>
              </w:rPr>
              <w:lastRenderedPageBreak/>
              <w:t>Reason for change</w:t>
            </w:r>
          </w:p>
        </w:tc>
        <w:tc>
          <w:tcPr>
            <w:tcW w:w="6939" w:type="dxa"/>
          </w:tcPr>
          <w:p w14:paraId="520B3C50" w14:textId="4403128E" w:rsidR="007756B5" w:rsidRPr="00423BAA" w:rsidRDefault="007756B5" w:rsidP="00CF1036">
            <w:pPr>
              <w:rPr>
                <w:rFonts w:eastAsiaTheme="minorEastAsia"/>
                <w:bCs/>
                <w:szCs w:val="20"/>
                <w:lang w:eastAsia="zh-CN"/>
              </w:rPr>
            </w:pPr>
            <w:r>
              <w:rPr>
                <w:rFonts w:eastAsiaTheme="minorEastAsia"/>
                <w:bCs/>
                <w:szCs w:val="20"/>
                <w:lang w:eastAsia="zh-CN"/>
              </w:rPr>
              <w:t>In endorsed CR for TS38.214 [</w:t>
            </w:r>
            <w:r w:rsidR="007672BB">
              <w:rPr>
                <w:rFonts w:eastAsiaTheme="minorEastAsia"/>
                <w:bCs/>
                <w:szCs w:val="20"/>
                <w:lang w:eastAsia="zh-CN"/>
              </w:rPr>
              <w:t>4</w:t>
            </w:r>
            <w:r>
              <w:rPr>
                <w:rFonts w:eastAsiaTheme="minorEastAsia"/>
                <w:bCs/>
                <w:szCs w:val="20"/>
                <w:lang w:eastAsia="zh-CN"/>
              </w:rPr>
              <w:t xml:space="preserve">], if the indicated TCI state is updated, the counting value of all new beam RSs will be set to zero. However, the update of the indicated TCI state may not be equal to the update of the current beam RS. The event evaluation procedure is performed based on the measurement RS, rather than the indicated TCI state. Therefore, </w:t>
            </w:r>
            <w:r w:rsidR="00CF1036">
              <w:rPr>
                <w:rFonts w:eastAsiaTheme="minorEastAsia"/>
                <w:bCs/>
                <w:szCs w:val="20"/>
                <w:lang w:eastAsia="zh-CN"/>
              </w:rPr>
              <w:t xml:space="preserve">the condition of the counting value resetting should be revised as the update of </w:t>
            </w:r>
            <w:r w:rsidR="00BB3F88">
              <w:rPr>
                <w:rFonts w:eastAsiaTheme="minorEastAsia"/>
                <w:bCs/>
                <w:szCs w:val="20"/>
                <w:lang w:eastAsia="zh-CN"/>
              </w:rPr>
              <w:t xml:space="preserve">the </w:t>
            </w:r>
            <w:r w:rsidR="00CF1036">
              <w:rPr>
                <w:rFonts w:eastAsiaTheme="minorEastAsia"/>
                <w:bCs/>
                <w:szCs w:val="20"/>
                <w:lang w:eastAsia="zh-CN"/>
              </w:rPr>
              <w:t>reference signal of the indicated TCI state, or the update of t</w:t>
            </w:r>
            <w:r w:rsidR="00CF1036" w:rsidRPr="00CF1036">
              <w:rPr>
                <w:rFonts w:eastAsiaTheme="minorEastAsia"/>
                <w:bCs/>
                <w:szCs w:val="20"/>
                <w:lang w:eastAsia="zh-CN"/>
              </w:rPr>
              <w:t xml:space="preserve">he SSB which is </w:t>
            </w:r>
            <w:proofErr w:type="spellStart"/>
            <w:r w:rsidR="00CF1036" w:rsidRPr="00CF1036">
              <w:rPr>
                <w:rFonts w:eastAsiaTheme="minorEastAsia"/>
                <w:bCs/>
                <w:szCs w:val="20"/>
                <w:lang w:eastAsia="zh-CN"/>
              </w:rPr>
              <w:t>QCLed</w:t>
            </w:r>
            <w:proofErr w:type="spellEnd"/>
            <w:r w:rsidR="00CF1036" w:rsidRPr="00CF1036">
              <w:rPr>
                <w:rFonts w:eastAsiaTheme="minorEastAsia"/>
                <w:bCs/>
                <w:szCs w:val="20"/>
                <w:lang w:eastAsia="zh-CN"/>
              </w:rPr>
              <w:t xml:space="preserve"> with the reference signal in the indicated TCI state</w:t>
            </w:r>
            <w:r>
              <w:rPr>
                <w:rFonts w:eastAsiaTheme="minorEastAsia"/>
                <w:bCs/>
                <w:szCs w:val="20"/>
                <w:lang w:eastAsia="zh-CN"/>
              </w:rPr>
              <w:t>.</w:t>
            </w:r>
          </w:p>
        </w:tc>
      </w:tr>
      <w:tr w:rsidR="007756B5" w:rsidRPr="00423BAA" w14:paraId="12AF1FAF" w14:textId="77777777" w:rsidTr="006E0293">
        <w:tc>
          <w:tcPr>
            <w:tcW w:w="2689" w:type="dxa"/>
          </w:tcPr>
          <w:p w14:paraId="1CF4CB25" w14:textId="77777777" w:rsidR="007756B5" w:rsidRPr="001C63E5" w:rsidRDefault="007756B5" w:rsidP="006E0293">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7622088E" w14:textId="57D58F3F" w:rsidR="007756B5" w:rsidRPr="00423BAA" w:rsidRDefault="007756B5" w:rsidP="006E0293">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 xml:space="preserve">5.2.1.5.4.1, clarify the </w:t>
            </w:r>
            <w:r w:rsidR="00BB3F88">
              <w:rPr>
                <w:rFonts w:eastAsiaTheme="minorEastAsia"/>
                <w:bCs/>
                <w:szCs w:val="20"/>
                <w:lang w:eastAsia="zh-CN"/>
              </w:rPr>
              <w:t>condition of counting value resetting within the event evaluation procedure for UE-initiated/event-driven beam reporting</w:t>
            </w:r>
            <w:r>
              <w:rPr>
                <w:rFonts w:eastAsiaTheme="minorEastAsia"/>
                <w:bCs/>
                <w:szCs w:val="20"/>
                <w:lang w:eastAsia="zh-CN"/>
              </w:rPr>
              <w:t>.</w:t>
            </w:r>
            <w:r w:rsidRPr="00423BAA">
              <w:rPr>
                <w:rFonts w:eastAsiaTheme="minorEastAsia"/>
                <w:bCs/>
                <w:szCs w:val="20"/>
                <w:lang w:eastAsia="zh-CN"/>
              </w:rPr>
              <w:t xml:space="preserve"> </w:t>
            </w:r>
          </w:p>
        </w:tc>
      </w:tr>
      <w:tr w:rsidR="007756B5" w:rsidRPr="00423BAA" w14:paraId="27559EF4" w14:textId="77777777" w:rsidTr="006E0293">
        <w:tc>
          <w:tcPr>
            <w:tcW w:w="2689" w:type="dxa"/>
          </w:tcPr>
          <w:p w14:paraId="635F25DC" w14:textId="77777777" w:rsidR="007756B5" w:rsidRPr="001C63E5" w:rsidRDefault="007756B5" w:rsidP="006E0293">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543C45FB" w14:textId="72D28BD7" w:rsidR="007756B5" w:rsidRPr="00423BAA" w:rsidRDefault="00BB3F88" w:rsidP="006E0293">
            <w:pPr>
              <w:rPr>
                <w:rFonts w:eastAsiaTheme="minorEastAsia"/>
                <w:bCs/>
                <w:szCs w:val="20"/>
                <w:lang w:eastAsia="zh-CN"/>
              </w:rPr>
            </w:pPr>
            <w:r>
              <w:rPr>
                <w:rFonts w:eastAsiaTheme="minorEastAsia"/>
                <w:bCs/>
                <w:szCs w:val="20"/>
                <w:lang w:eastAsia="zh-CN"/>
              </w:rPr>
              <w:t>The event trigger condition may not be satisfied for a long time so that beam reporting cannot be transmitted to the network timely</w:t>
            </w:r>
            <w:r w:rsidR="007756B5">
              <w:rPr>
                <w:rFonts w:eastAsiaTheme="minorEastAsia"/>
                <w:bCs/>
                <w:szCs w:val="20"/>
                <w:lang w:eastAsia="zh-CN"/>
              </w:rPr>
              <w:t xml:space="preserve">. </w:t>
            </w:r>
          </w:p>
        </w:tc>
      </w:tr>
      <w:tr w:rsidR="007756B5" w14:paraId="78BB0E55" w14:textId="77777777" w:rsidTr="006E0293">
        <w:tc>
          <w:tcPr>
            <w:tcW w:w="9628" w:type="dxa"/>
            <w:gridSpan w:val="2"/>
          </w:tcPr>
          <w:p w14:paraId="1ABFB848" w14:textId="77777777" w:rsidR="007756B5" w:rsidRPr="004E6048" w:rsidRDefault="007756B5" w:rsidP="006E0293">
            <w:pPr>
              <w:spacing w:after="180"/>
              <w:jc w:val="left"/>
              <w:rPr>
                <w:rFonts w:eastAsiaTheme="minorEastAsia"/>
                <w:b/>
                <w:lang w:eastAsia="zh-CN"/>
              </w:rPr>
            </w:pPr>
            <w:r w:rsidRPr="004E6048">
              <w:rPr>
                <w:rFonts w:eastAsiaTheme="minorEastAsia"/>
                <w:b/>
                <w:lang w:eastAsia="zh-CN"/>
              </w:rPr>
              <w:t>TS38.214</w:t>
            </w:r>
          </w:p>
          <w:p w14:paraId="480D5A21" w14:textId="77777777" w:rsidR="007756B5" w:rsidRPr="004E6048" w:rsidRDefault="007756B5" w:rsidP="006E0293">
            <w:pPr>
              <w:spacing w:after="180"/>
              <w:jc w:val="left"/>
              <w:rPr>
                <w:rFonts w:eastAsia="宋体"/>
                <w:b/>
                <w:bCs/>
                <w:noProof/>
                <w:szCs w:val="20"/>
                <w:lang w:eastAsia="zh-CN"/>
              </w:rPr>
            </w:pPr>
            <w:r w:rsidRPr="004E6048">
              <w:rPr>
                <w:b/>
              </w:rPr>
              <w:t>5.2.1.5.4.1 Event-triggered reporting</w:t>
            </w:r>
          </w:p>
          <w:p w14:paraId="434771C4" w14:textId="77777777" w:rsidR="007756B5" w:rsidRPr="004D0A76" w:rsidRDefault="007756B5" w:rsidP="006E0293">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30F4C593" w14:textId="77777777" w:rsidR="00BB3F88" w:rsidRPr="000014A9" w:rsidRDefault="00BB3F88" w:rsidP="00BB3F88">
            <w:r w:rsidRPr="000014A9">
              <w:t xml:space="preserve">The value of event instance counter index </w:t>
            </w:r>
            <w:r w:rsidRPr="000014A9">
              <w:rPr>
                <w:i/>
              </w:rPr>
              <w:t>e</w:t>
            </w:r>
            <w:r w:rsidRPr="000014A9">
              <w:t xml:space="preserve"> for any of the reference signals configured by the </w:t>
            </w:r>
            <w:r w:rsidRPr="000014A9">
              <w:rPr>
                <w:i/>
                <w:noProof/>
              </w:rPr>
              <w:t>newBeamResourceSet-r19,</w:t>
            </w:r>
            <w:r w:rsidRPr="000014A9">
              <w:t xml:space="preserve"> </w:t>
            </w:r>
            <w:r>
              <w:t>[</w:t>
            </w:r>
            <w:r w:rsidRPr="000014A9">
              <w:t xml:space="preserve">running from 0 to </w:t>
            </w:r>
            <w:r w:rsidRPr="000014A9">
              <w:rPr>
                <w:i/>
                <w:iCs/>
              </w:rPr>
              <w:t>eventInstanceCount-r19</w:t>
            </w:r>
            <w:r>
              <w:rPr>
                <w:i/>
                <w:iCs/>
              </w:rPr>
              <w:t>]</w:t>
            </w:r>
            <w:r w:rsidRPr="000014A9">
              <w:t>, is set to zero:</w:t>
            </w:r>
          </w:p>
          <w:p w14:paraId="394C61E8" w14:textId="6052B073" w:rsidR="00BB3F88" w:rsidRPr="000014A9" w:rsidRDefault="00BB3F88" w:rsidP="00BB3F88">
            <w:pPr>
              <w:ind w:left="567" w:hanging="283"/>
              <w:rPr>
                <w:lang w:val="x-none"/>
              </w:rPr>
            </w:pPr>
            <w:r w:rsidRPr="000014A9">
              <w:rPr>
                <w:lang w:val="x-none"/>
              </w:rPr>
              <w:t>-</w:t>
            </w:r>
            <w:r w:rsidRPr="000014A9">
              <w:rPr>
                <w:lang w:val="x-none"/>
              </w:rPr>
              <w:tab/>
              <w:t xml:space="preserve">if </w:t>
            </w:r>
            <w:r w:rsidRPr="00453741">
              <w:rPr>
                <w:color w:val="FF0000"/>
                <w:lang w:val="x-none"/>
              </w:rPr>
              <w:t>reference signal in the indicated TCI state</w:t>
            </w:r>
            <w:r w:rsidRPr="000014A9">
              <w:rPr>
                <w:lang w:val="x-none"/>
              </w:rPr>
              <w:t xml:space="preserve"> </w:t>
            </w:r>
            <w:r w:rsidRPr="00453741">
              <w:rPr>
                <w:strike/>
                <w:color w:val="FF0000"/>
                <w:lang w:val="x-none"/>
              </w:rPr>
              <w:t>of the measured reference signal</w:t>
            </w:r>
            <w:r w:rsidRPr="000014A9">
              <w:rPr>
                <w:lang w:val="x-none"/>
              </w:rPr>
              <w:t xml:space="preserve"> is updated</w:t>
            </w:r>
            <w:r w:rsidR="007672BB" w:rsidRPr="007672BB">
              <w:rPr>
                <w:lang w:val="x-none"/>
              </w:rPr>
              <w:t xml:space="preserve"> </w:t>
            </w:r>
            <w:r w:rsidR="007672BB">
              <w:rPr>
                <w:color w:val="FF0000"/>
                <w:lang w:val="x-none"/>
              </w:rPr>
              <w:t>when</w:t>
            </w:r>
            <w:r w:rsidR="007672BB" w:rsidRPr="00453741">
              <w:rPr>
                <w:color w:val="FF0000"/>
                <w:lang w:val="x-none"/>
              </w:rPr>
              <w:t xml:space="preserve"> </w:t>
            </w:r>
            <w:r w:rsidR="007672BB" w:rsidRPr="00453741">
              <w:rPr>
                <w:i/>
                <w:color w:val="FF0000"/>
                <w:lang w:val="x-none"/>
              </w:rPr>
              <w:t>newBeamResourceSet-r19</w:t>
            </w:r>
            <w:r w:rsidR="007672BB" w:rsidRPr="00453741">
              <w:rPr>
                <w:color w:val="FF0000"/>
                <w:lang w:val="x-none"/>
              </w:rPr>
              <w:t xml:space="preserve"> is a </w:t>
            </w:r>
            <w:r w:rsidR="007672BB" w:rsidRPr="00453741">
              <w:rPr>
                <w:i/>
                <w:color w:val="FF0000"/>
                <w:lang w:val="x-none"/>
              </w:rPr>
              <w:t>NZP-CSI-RS-</w:t>
            </w:r>
            <w:proofErr w:type="spellStart"/>
            <w:r w:rsidR="007672BB" w:rsidRPr="00453741">
              <w:rPr>
                <w:i/>
                <w:color w:val="FF0000"/>
                <w:lang w:val="x-none"/>
              </w:rPr>
              <w:t>ResourceSet</w:t>
            </w:r>
            <w:proofErr w:type="spellEnd"/>
            <w:r w:rsidR="007672BB" w:rsidRPr="00453741">
              <w:rPr>
                <w:color w:val="FF0000"/>
                <w:lang w:val="x-none"/>
              </w:rPr>
              <w:t xml:space="preserve"> configured with repetitio</w:t>
            </w:r>
            <w:r w:rsidR="007672BB">
              <w:rPr>
                <w:color w:val="FF0000"/>
                <w:lang w:val="x-none"/>
              </w:rPr>
              <w:t xml:space="preserve">n, or if </w:t>
            </w:r>
            <w:r w:rsidR="007672BB" w:rsidRPr="00453741">
              <w:rPr>
                <w:rFonts w:eastAsiaTheme="minorEastAsia"/>
                <w:bCs/>
                <w:color w:val="FF0000"/>
                <w:szCs w:val="20"/>
                <w:lang w:eastAsia="zh-CN"/>
              </w:rPr>
              <w:t xml:space="preserve">the SSB which is </w:t>
            </w:r>
            <w:proofErr w:type="spellStart"/>
            <w:r w:rsidR="007672BB" w:rsidRPr="00453741">
              <w:rPr>
                <w:rFonts w:eastAsiaTheme="minorEastAsia"/>
                <w:bCs/>
                <w:color w:val="FF0000"/>
                <w:szCs w:val="20"/>
                <w:lang w:eastAsia="zh-CN"/>
              </w:rPr>
              <w:t>QCLed</w:t>
            </w:r>
            <w:proofErr w:type="spellEnd"/>
            <w:r w:rsidR="007672BB" w:rsidRPr="00453741">
              <w:rPr>
                <w:rFonts w:eastAsiaTheme="minorEastAsia"/>
                <w:bCs/>
                <w:color w:val="FF0000"/>
                <w:szCs w:val="20"/>
                <w:lang w:eastAsia="zh-CN"/>
              </w:rPr>
              <w:t xml:space="preserve"> with the reference signal in the indicated TCI state</w:t>
            </w:r>
            <w:r w:rsidR="007672BB">
              <w:rPr>
                <w:rFonts w:eastAsiaTheme="minorEastAsia"/>
                <w:bCs/>
                <w:color w:val="FF0000"/>
                <w:szCs w:val="20"/>
                <w:lang w:eastAsia="zh-CN"/>
              </w:rPr>
              <w:t xml:space="preserve"> is updated when </w:t>
            </w:r>
            <w:r w:rsidR="007672BB" w:rsidRPr="00453741">
              <w:rPr>
                <w:bCs/>
                <w:i/>
                <w:noProof/>
                <w:color w:val="FF0000"/>
              </w:rPr>
              <w:t>newBeamResourceSet-r19</w:t>
            </w:r>
            <w:r w:rsidR="007672BB" w:rsidRPr="00453741">
              <w:rPr>
                <w:bCs/>
                <w:iCs/>
                <w:noProof/>
                <w:color w:val="FF0000"/>
              </w:rPr>
              <w:t xml:space="preserve"> is a</w:t>
            </w:r>
            <w:r w:rsidR="007672BB" w:rsidRPr="00453741">
              <w:rPr>
                <w:bCs/>
                <w:i/>
                <w:noProof/>
                <w:color w:val="FF0000"/>
              </w:rPr>
              <w:t xml:space="preserve"> CSI-SSB-ResourceSet</w:t>
            </w:r>
            <w:r w:rsidRPr="000014A9">
              <w:rPr>
                <w:lang w:val="x-none"/>
              </w:rPr>
              <w:t>.</w:t>
            </w:r>
          </w:p>
          <w:p w14:paraId="2AAAE25F" w14:textId="77777777" w:rsidR="007756B5" w:rsidRPr="004E6048" w:rsidRDefault="007756B5" w:rsidP="006E0293">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708B851A" w14:textId="62412E0B" w:rsidR="00A71E44" w:rsidRPr="00453741" w:rsidRDefault="00A71E44" w:rsidP="0001161C">
      <w:pPr>
        <w:pStyle w:val="proposal0"/>
        <w:spacing w:before="120" w:after="120"/>
        <w:rPr>
          <w:rFonts w:eastAsiaTheme="minorEastAsia"/>
        </w:rPr>
      </w:pPr>
      <w:r>
        <w:t>Support Canidate#1, i.e., w</w:t>
      </w:r>
      <w:r w:rsidR="001766DE">
        <w:t xml:space="preserve">hen </w:t>
      </w:r>
      <w:r>
        <w:t xml:space="preserve">new beam RS is updated by RRC or MAC CE, </w:t>
      </w:r>
      <w:r w:rsidRPr="00A71E44">
        <w:t xml:space="preserve">the counting value of the new beam RS(s) that are not included in the new beam RS set should be reset, and the counting </w:t>
      </w:r>
      <w:r w:rsidR="007B4F30">
        <w:t>value of the</w:t>
      </w:r>
      <w:r w:rsidRPr="00A71E44">
        <w:t xml:space="preserve"> new beam RS is not updated should be maintained.</w:t>
      </w:r>
    </w:p>
    <w:p w14:paraId="6CF76E5F" w14:textId="77777777" w:rsidR="00A71E44" w:rsidRPr="00453741" w:rsidRDefault="00A71E44" w:rsidP="0001161C">
      <w:pPr>
        <w:pStyle w:val="proposal0"/>
        <w:spacing w:before="120" w:after="120"/>
        <w:rPr>
          <w:rFonts w:eastAsiaTheme="minorEastAsia"/>
        </w:rPr>
      </w:pPr>
      <w:r>
        <w:t>Support Candidate#6, i.e., when t</w:t>
      </w:r>
      <w:r w:rsidRPr="00A71E44">
        <w:t>he threshold for event evaluation is re-configured by RRC signaling</w:t>
      </w:r>
      <w:r>
        <w:t>, the counting value of all new beam RS(s) should be reset.</w:t>
      </w:r>
    </w:p>
    <w:p w14:paraId="70E29070" w14:textId="605FB93E" w:rsidR="007C13FE" w:rsidRDefault="007C13FE" w:rsidP="0001161C">
      <w:pPr>
        <w:pStyle w:val="title2"/>
      </w:pPr>
      <w:r>
        <w:t>Report content</w:t>
      </w:r>
    </w:p>
    <w:p w14:paraId="2208B1CB" w14:textId="18B4345B" w:rsidR="00AD57EA" w:rsidRDefault="002918F8" w:rsidP="003929B9">
      <w:pPr>
        <w:rPr>
          <w:rFonts w:eastAsiaTheme="minorEastAsia"/>
        </w:rPr>
      </w:pPr>
      <w:r>
        <w:rPr>
          <w:rFonts w:eastAsiaTheme="minorEastAsia"/>
        </w:rPr>
        <w:t>According to the</w:t>
      </w:r>
      <w:r w:rsidR="006218F7">
        <w:rPr>
          <w:rFonts w:eastAsiaTheme="minorEastAsia"/>
        </w:rPr>
        <w:t xml:space="preserve"> agreements in</w:t>
      </w:r>
      <w:r>
        <w:rPr>
          <w:rFonts w:eastAsiaTheme="minorEastAsia"/>
        </w:rPr>
        <w:t xml:space="preserve"> previous meetings, report content part is almost completed</w:t>
      </w:r>
      <w:r w:rsidR="003D3CEC">
        <w:rPr>
          <w:rFonts w:eastAsiaTheme="minorEastAsia"/>
        </w:rPr>
        <w:t xml:space="preserve"> for Event-2</w:t>
      </w:r>
      <w:r>
        <w:rPr>
          <w:rFonts w:eastAsiaTheme="minorEastAsia"/>
        </w:rPr>
        <w:t xml:space="preserve">. At most 4 new beams would be reported in a report instance, where at least one of them needs to satisfy the condition </w:t>
      </w:r>
      <w:r w:rsidR="00655031">
        <w:rPr>
          <w:rFonts w:eastAsiaTheme="minorEastAsia"/>
        </w:rPr>
        <w:t xml:space="preserve">of Event-2 and the </w:t>
      </w:r>
      <w:r>
        <w:rPr>
          <w:rFonts w:eastAsiaTheme="minorEastAsia"/>
        </w:rPr>
        <w:t xml:space="preserve">legacy L1-RSRP differential reporting is reused. Besides, whether the current beam is always reported or not is determined by RRC configuration. </w:t>
      </w:r>
      <w:r w:rsidR="00655031">
        <w:rPr>
          <w:rFonts w:eastAsiaTheme="minorEastAsia"/>
        </w:rPr>
        <w:t xml:space="preserve">Except above, </w:t>
      </w:r>
      <w:r w:rsidR="00507392">
        <w:rPr>
          <w:rFonts w:eastAsiaTheme="minorEastAsia"/>
        </w:rPr>
        <w:t xml:space="preserve">an </w:t>
      </w:r>
      <w:r w:rsidR="00507392" w:rsidRPr="00507392">
        <w:rPr>
          <w:rFonts w:eastAsiaTheme="minorEastAsia"/>
        </w:rPr>
        <w:t>additional indication of whether the CRI/SSBRI satisfies the condition of Event-2</w:t>
      </w:r>
      <w:r w:rsidR="00507392">
        <w:rPr>
          <w:rFonts w:eastAsiaTheme="minorEastAsia"/>
        </w:rPr>
        <w:t xml:space="preserve"> was also agreed in the last meeting. </w:t>
      </w:r>
    </w:p>
    <w:p w14:paraId="0939BDF8" w14:textId="26322080" w:rsidR="0065158F" w:rsidRDefault="00234198" w:rsidP="0065158F">
      <w:pPr>
        <w:rPr>
          <w:rFonts w:eastAsia="PMingLiU"/>
          <w:szCs w:val="20"/>
          <w:lang w:eastAsia="zh-TW"/>
        </w:rPr>
      </w:pPr>
      <w:r>
        <w:rPr>
          <w:rFonts w:eastAsiaTheme="minorEastAsia"/>
          <w:lang w:eastAsia="zh-CN"/>
        </w:rPr>
        <w:t>For</w:t>
      </w:r>
      <w:r w:rsidR="005F3622">
        <w:rPr>
          <w:rFonts w:eastAsiaTheme="minorEastAsia"/>
          <w:lang w:eastAsia="zh-CN"/>
        </w:rPr>
        <w:t xml:space="preserve"> the </w:t>
      </w:r>
      <w:r w:rsidR="00ED7BD8">
        <w:rPr>
          <w:rFonts w:eastAsiaTheme="minorEastAsia"/>
          <w:lang w:eastAsia="zh-CN"/>
        </w:rPr>
        <w:t>case that</w:t>
      </w:r>
      <w:r w:rsidR="005F3622" w:rsidRPr="005F3622">
        <w:rPr>
          <w:rFonts w:eastAsiaTheme="minorEastAsia"/>
          <w:lang w:eastAsia="zh-CN"/>
        </w:rPr>
        <w:t xml:space="preserve"> </w:t>
      </w:r>
      <w:r w:rsidR="00ED7BD8">
        <w:rPr>
          <w:rFonts w:eastAsiaTheme="minorEastAsia"/>
          <w:lang w:eastAsia="zh-CN"/>
        </w:rPr>
        <w:t xml:space="preserve">UE </w:t>
      </w:r>
      <w:r w:rsidR="007B4F30">
        <w:rPr>
          <w:rFonts w:eastAsiaTheme="minorEastAsia"/>
          <w:lang w:eastAsia="zh-CN"/>
        </w:rPr>
        <w:t>receives</w:t>
      </w:r>
      <w:r w:rsidR="00ED7BD8">
        <w:rPr>
          <w:rFonts w:eastAsiaTheme="minorEastAsia"/>
          <w:lang w:eastAsia="zh-CN"/>
        </w:rPr>
        <w:t xml:space="preserve"> a DCI scheduling PUSCH to carry </w:t>
      </w:r>
      <w:r w:rsidR="00ED7BD8" w:rsidRPr="005F3622">
        <w:rPr>
          <w:rFonts w:eastAsiaTheme="minorEastAsia"/>
          <w:lang w:eastAsia="zh-CN"/>
        </w:rPr>
        <w:t>UE-initiated/event-driven beam report</w:t>
      </w:r>
      <w:r w:rsidR="00ED7BD8">
        <w:rPr>
          <w:rFonts w:eastAsiaTheme="minorEastAsia"/>
          <w:lang w:eastAsia="zh-CN"/>
        </w:rPr>
        <w:t xml:space="preserve"> but no</w:t>
      </w:r>
      <w:r w:rsidR="005F3622" w:rsidRPr="005F3622">
        <w:rPr>
          <w:rFonts w:eastAsiaTheme="minorEastAsia"/>
          <w:lang w:eastAsia="zh-CN"/>
        </w:rPr>
        <w:t xml:space="preserve"> first PUCCH associated for UE-initiated/event-driven beam reporting</w:t>
      </w:r>
      <w:r w:rsidR="00ED7BD8">
        <w:rPr>
          <w:rFonts w:eastAsiaTheme="minorEastAsia"/>
          <w:lang w:eastAsia="zh-CN"/>
        </w:rPr>
        <w:t xml:space="preserve"> is transmitted before</w:t>
      </w:r>
      <w:r w:rsidR="00643DCF">
        <w:rPr>
          <w:rFonts w:eastAsiaTheme="minorEastAsia"/>
          <w:lang w:eastAsia="zh-CN"/>
        </w:rPr>
        <w:t>,</w:t>
      </w:r>
      <w:r w:rsidR="00ED7BD8">
        <w:rPr>
          <w:rFonts w:eastAsiaTheme="minorEastAsia"/>
          <w:lang w:eastAsia="zh-CN"/>
        </w:rPr>
        <w:t xml:space="preserve"> we think it is a corner case. T</w:t>
      </w:r>
      <w:r w:rsidR="00135009">
        <w:rPr>
          <w:rFonts w:eastAsiaTheme="minorEastAsia"/>
          <w:lang w:eastAsia="zh-CN"/>
        </w:rPr>
        <w:t xml:space="preserve">he false detection probability of the first PUCCH channel is </w:t>
      </w:r>
      <w:r w:rsidR="0013692B">
        <w:rPr>
          <w:rFonts w:eastAsiaTheme="minorEastAsia"/>
          <w:lang w:eastAsia="zh-CN"/>
        </w:rPr>
        <w:t xml:space="preserve">generally </w:t>
      </w:r>
      <w:r w:rsidR="00135009">
        <w:rPr>
          <w:rFonts w:eastAsiaTheme="minorEastAsia"/>
          <w:lang w:eastAsia="zh-CN"/>
        </w:rPr>
        <w:t xml:space="preserve">lower than 1% and it can be further reduced by some enhanced operations, like PUCCH repetition and retransmission. In addition, the concept of </w:t>
      </w:r>
      <w:r w:rsidR="005F39FC" w:rsidRPr="002B6B06">
        <w:rPr>
          <w:rFonts w:eastAsia="PMingLiU"/>
          <w:szCs w:val="20"/>
          <w:lang w:eastAsia="zh-TW"/>
        </w:rPr>
        <w:t>UE-initiated/event-driven beam reporting</w:t>
      </w:r>
      <w:r w:rsidR="00135009">
        <w:rPr>
          <w:rFonts w:eastAsiaTheme="minorEastAsia"/>
          <w:lang w:eastAsia="zh-CN"/>
        </w:rPr>
        <w:t xml:space="preserve"> is </w:t>
      </w:r>
      <w:r w:rsidR="005F39FC">
        <w:rPr>
          <w:rFonts w:eastAsiaTheme="minorEastAsia"/>
          <w:lang w:eastAsia="zh-CN"/>
        </w:rPr>
        <w:t xml:space="preserve">that UE reports beam(s) only when the trigger condition is satisfied. Therefore, if </w:t>
      </w:r>
      <w:r w:rsidR="005F39FC" w:rsidRPr="002B6B06">
        <w:rPr>
          <w:rFonts w:eastAsia="PMingLiU"/>
          <w:szCs w:val="20"/>
          <w:lang w:eastAsia="zh-TW"/>
        </w:rPr>
        <w:t xml:space="preserve">UE has not sent any first PUCCH associated </w:t>
      </w:r>
      <w:r w:rsidR="00EC7E1F">
        <w:rPr>
          <w:rFonts w:eastAsia="PMingLiU"/>
          <w:szCs w:val="20"/>
          <w:lang w:eastAsia="zh-TW"/>
        </w:rPr>
        <w:t>with</w:t>
      </w:r>
      <w:r w:rsidR="005F39FC" w:rsidRPr="002B6B06">
        <w:rPr>
          <w:rFonts w:eastAsia="PMingLiU"/>
          <w:szCs w:val="20"/>
          <w:lang w:eastAsia="zh-TW"/>
        </w:rPr>
        <w:t xml:space="preserve"> UE-initiated/event-driven beam reporting</w:t>
      </w:r>
      <w:r w:rsidR="005F39FC">
        <w:rPr>
          <w:rFonts w:eastAsia="PMingLiU"/>
          <w:szCs w:val="20"/>
          <w:lang w:eastAsia="zh-TW"/>
        </w:rPr>
        <w:t xml:space="preserve"> but receives a </w:t>
      </w:r>
      <w:r w:rsidR="0065158F">
        <w:rPr>
          <w:rFonts w:eastAsia="PMingLiU"/>
          <w:szCs w:val="20"/>
          <w:lang w:eastAsia="zh-TW"/>
        </w:rPr>
        <w:t>DCI</w:t>
      </w:r>
      <w:r w:rsidR="005F39FC">
        <w:rPr>
          <w:rFonts w:eastAsia="PMingLiU"/>
          <w:szCs w:val="20"/>
          <w:lang w:eastAsia="zh-TW"/>
        </w:rPr>
        <w:t xml:space="preserve"> scheduling a PUSCH to carry</w:t>
      </w:r>
      <w:r w:rsidR="0013692B">
        <w:rPr>
          <w:rFonts w:eastAsia="PMingLiU"/>
          <w:szCs w:val="20"/>
          <w:lang w:eastAsia="zh-TW"/>
        </w:rPr>
        <w:t xml:space="preserve"> at least</w:t>
      </w:r>
      <w:r w:rsidR="00416043">
        <w:rPr>
          <w:rFonts w:eastAsia="PMingLiU"/>
          <w:szCs w:val="20"/>
          <w:lang w:eastAsia="zh-TW"/>
        </w:rPr>
        <w:t xml:space="preserve"> </w:t>
      </w:r>
      <w:r w:rsidR="0013692B">
        <w:rPr>
          <w:rFonts w:eastAsia="PMingLiU"/>
          <w:szCs w:val="20"/>
          <w:lang w:eastAsia="zh-TW"/>
        </w:rPr>
        <w:t>one</w:t>
      </w:r>
      <w:r w:rsidR="005F39FC">
        <w:rPr>
          <w:rFonts w:eastAsia="PMingLiU"/>
          <w:szCs w:val="20"/>
          <w:lang w:eastAsia="zh-TW"/>
        </w:rPr>
        <w:t xml:space="preserve"> </w:t>
      </w:r>
      <w:r w:rsidR="0065158F" w:rsidRPr="002B6B06">
        <w:rPr>
          <w:rFonts w:eastAsia="PMingLiU"/>
          <w:szCs w:val="20"/>
          <w:lang w:eastAsia="zh-TW"/>
        </w:rPr>
        <w:t>UE-initiated/event-driven beam report</w:t>
      </w:r>
      <w:r w:rsidR="005F39FC">
        <w:rPr>
          <w:rFonts w:eastAsia="PMingLiU"/>
          <w:szCs w:val="20"/>
          <w:lang w:eastAsia="zh-TW"/>
        </w:rPr>
        <w:t xml:space="preserve">, </w:t>
      </w:r>
    </w:p>
    <w:p w14:paraId="2D882025" w14:textId="2FC99DBF" w:rsidR="0065158F" w:rsidRPr="00517A2C" w:rsidRDefault="007B4F30" w:rsidP="0001161C">
      <w:pPr>
        <w:pStyle w:val="af8"/>
        <w:numPr>
          <w:ilvl w:val="0"/>
          <w:numId w:val="127"/>
        </w:numPr>
        <w:ind w:firstLineChars="0"/>
      </w:pPr>
      <w:r>
        <w:rPr>
          <w:rFonts w:ascii="Times New Roman" w:hAnsi="Times New Roman"/>
          <w:sz w:val="20"/>
          <w:szCs w:val="20"/>
        </w:rPr>
        <w:t>The</w:t>
      </w:r>
      <w:r w:rsidR="0065158F" w:rsidRPr="00517A2C">
        <w:rPr>
          <w:rFonts w:ascii="Times New Roman" w:hAnsi="Times New Roman"/>
          <w:sz w:val="20"/>
          <w:szCs w:val="20"/>
        </w:rPr>
        <w:t xml:space="preserve"> UE may ignore the scheduling DCI if the number of triggered reports is one</w:t>
      </w:r>
      <w:r w:rsidR="0013692B" w:rsidRPr="00517A2C">
        <w:rPr>
          <w:rFonts w:ascii="Times New Roman" w:hAnsi="Times New Roman" w:hint="eastAsia"/>
          <w:sz w:val="20"/>
          <w:szCs w:val="20"/>
        </w:rPr>
        <w:t>,</w:t>
      </w:r>
      <w:r w:rsidR="0013692B" w:rsidRPr="00517A2C">
        <w:rPr>
          <w:rFonts w:ascii="Times New Roman" w:hAnsi="Times New Roman"/>
          <w:sz w:val="20"/>
          <w:szCs w:val="20"/>
        </w:rPr>
        <w:t xml:space="preserve"> which is the UE-initiated/event-driven beam report,</w:t>
      </w:r>
      <w:r w:rsidR="0065158F" w:rsidRPr="00517A2C">
        <w:rPr>
          <w:rFonts w:ascii="Times New Roman" w:hAnsi="Times New Roman"/>
          <w:sz w:val="20"/>
          <w:szCs w:val="20"/>
        </w:rPr>
        <w:t xml:space="preserve"> and no HARQ-ACK or transport block is multiplexed on the PUSCH</w:t>
      </w:r>
    </w:p>
    <w:p w14:paraId="69A875FB" w14:textId="7FE164CA" w:rsidR="0065158F" w:rsidRPr="00517A2C" w:rsidRDefault="0065158F" w:rsidP="0001161C">
      <w:pPr>
        <w:pStyle w:val="af8"/>
        <w:numPr>
          <w:ilvl w:val="0"/>
          <w:numId w:val="127"/>
        </w:numPr>
        <w:ind w:firstLineChars="0"/>
        <w:rPr>
          <w:szCs w:val="20"/>
        </w:rPr>
      </w:pPr>
      <w:r w:rsidRPr="00517A2C">
        <w:rPr>
          <w:rFonts w:ascii="Times New Roman" w:hAnsi="Times New Roman"/>
          <w:sz w:val="20"/>
          <w:szCs w:val="20"/>
        </w:rPr>
        <w:t xml:space="preserve">Otherwise, the UE is not required to update the CSI for the triggered </w:t>
      </w:r>
      <w:r w:rsidR="0013692B" w:rsidRPr="00517A2C">
        <w:rPr>
          <w:rFonts w:ascii="Times New Roman" w:hAnsi="Times New Roman"/>
          <w:sz w:val="20"/>
          <w:szCs w:val="20"/>
        </w:rPr>
        <w:t>UE-initiated/event-driven beam report</w:t>
      </w:r>
      <w:r w:rsidRPr="00517A2C">
        <w:rPr>
          <w:rFonts w:ascii="Times New Roman" w:hAnsi="Times New Roman"/>
          <w:sz w:val="20"/>
          <w:szCs w:val="20"/>
        </w:rPr>
        <w:t>.</w:t>
      </w:r>
    </w:p>
    <w:p w14:paraId="3FDE09ED" w14:textId="4CD3E97A" w:rsidR="00517A2C" w:rsidRPr="00ED2C44" w:rsidRDefault="005F39FC" w:rsidP="005F39FC">
      <w:pPr>
        <w:pStyle w:val="proposal0"/>
        <w:spacing w:before="120" w:after="120"/>
      </w:pPr>
      <w:r w:rsidRPr="00517A2C">
        <w:t xml:space="preserve">If UE has not sent any first PUCCH associated </w:t>
      </w:r>
      <w:r w:rsidR="00EC7E1F">
        <w:t>with</w:t>
      </w:r>
      <w:r w:rsidRPr="00517A2C">
        <w:t xml:space="preserve"> UE-initiated/event-driven beam reporting but receives a PDCCH scheduling a PUSCH to carry a</w:t>
      </w:r>
      <w:r w:rsidR="001A0C0A" w:rsidRPr="00517A2C">
        <w:t xml:space="preserve"> </w:t>
      </w:r>
      <w:r w:rsidR="004756EB" w:rsidRPr="00ED2C44">
        <w:t>UE-initiated/event-driven beam</w:t>
      </w:r>
      <w:r w:rsidRPr="00517A2C">
        <w:t xml:space="preserve"> report, </w:t>
      </w:r>
    </w:p>
    <w:p w14:paraId="7760F650" w14:textId="6E4C3C1D" w:rsidR="00517A2C" w:rsidRDefault="007B4F30" w:rsidP="00517A2C">
      <w:pPr>
        <w:pStyle w:val="proposal0"/>
        <w:numPr>
          <w:ilvl w:val="0"/>
          <w:numId w:val="170"/>
        </w:numPr>
        <w:spacing w:before="120" w:after="120"/>
      </w:pPr>
      <w:r>
        <w:t>The</w:t>
      </w:r>
      <w:r w:rsidR="00517A2C">
        <w:t xml:space="preserve"> UE may ignore the scheduling DCI if the number of triggered reports is one, which is the UE-initiated/event-driven beam report, and no HARQ-ACK or transport block is multiplexed on the PUSCH;</w:t>
      </w:r>
    </w:p>
    <w:p w14:paraId="21B473E8" w14:textId="12FE4A96" w:rsidR="007672BB" w:rsidRPr="00D63E20" w:rsidRDefault="00517A2C" w:rsidP="00D63E20">
      <w:pPr>
        <w:pStyle w:val="proposal0"/>
        <w:numPr>
          <w:ilvl w:val="0"/>
          <w:numId w:val="170"/>
        </w:numPr>
        <w:spacing w:before="120" w:after="120"/>
      </w:pPr>
      <w:r>
        <w:t>Otherwise, the UE is not required to update the CSI for the triggered UE-initiated/event-driven beam report.</w:t>
      </w:r>
    </w:p>
    <w:p w14:paraId="067DDECE" w14:textId="40A2A792" w:rsidR="00B545E2" w:rsidRDefault="00FD0518" w:rsidP="00517A2C">
      <w:pPr>
        <w:rPr>
          <w:rFonts w:eastAsiaTheme="minorEastAsia"/>
        </w:rPr>
      </w:pPr>
      <w:r>
        <w:rPr>
          <w:rFonts w:eastAsiaTheme="minorEastAsia" w:hint="eastAsia"/>
          <w:lang w:eastAsia="zh-CN"/>
        </w:rPr>
        <w:t>F</w:t>
      </w:r>
      <w:r w:rsidR="00B545E2">
        <w:rPr>
          <w:rFonts w:eastAsiaTheme="minorEastAsia"/>
        </w:rPr>
        <w:t>ollowing agreement for Event-</w:t>
      </w:r>
      <w:r>
        <w:rPr>
          <w:rFonts w:eastAsiaTheme="minorEastAsia" w:hint="eastAsia"/>
          <w:lang w:eastAsia="zh-CN"/>
        </w:rPr>
        <w:t>1</w:t>
      </w:r>
      <w:r w:rsidR="00B545E2">
        <w:rPr>
          <w:rFonts w:eastAsiaTheme="minorEastAsia"/>
        </w:rPr>
        <w:t xml:space="preserve"> was made</w:t>
      </w:r>
      <w:r>
        <w:rPr>
          <w:rFonts w:eastAsiaTheme="minorEastAsia"/>
        </w:rPr>
        <w:t xml:space="preserve"> in the last RAN1 meeting</w:t>
      </w:r>
      <w:r w:rsidR="00BC0BB2" w:rsidRPr="00ED2C44">
        <w:rPr>
          <w:rFonts w:eastAsiaTheme="minorEastAsia"/>
        </w:rPr>
        <w:t>.</w:t>
      </w:r>
    </w:p>
    <w:tbl>
      <w:tblPr>
        <w:tblStyle w:val="ac"/>
        <w:tblW w:w="0" w:type="auto"/>
        <w:tblLook w:val="04A0" w:firstRow="1" w:lastRow="0" w:firstColumn="1" w:lastColumn="0" w:noHBand="0" w:noVBand="1"/>
      </w:tblPr>
      <w:tblGrid>
        <w:gridCol w:w="9628"/>
      </w:tblGrid>
      <w:tr w:rsidR="00B545E2" w14:paraId="6594FEAE" w14:textId="77777777" w:rsidTr="00B545E2">
        <w:tc>
          <w:tcPr>
            <w:tcW w:w="9628" w:type="dxa"/>
          </w:tcPr>
          <w:p w14:paraId="053A342C" w14:textId="77777777" w:rsidR="00B545E2" w:rsidRPr="004E07F7" w:rsidRDefault="00B545E2" w:rsidP="00B545E2">
            <w:pPr>
              <w:rPr>
                <w:b/>
                <w:bCs/>
                <w:szCs w:val="20"/>
              </w:rPr>
            </w:pPr>
            <w:r w:rsidRPr="004E07F7">
              <w:rPr>
                <w:b/>
                <w:bCs/>
                <w:szCs w:val="20"/>
                <w:highlight w:val="green"/>
              </w:rPr>
              <w:t>Agreement</w:t>
            </w:r>
          </w:p>
          <w:p w14:paraId="24F01C48" w14:textId="77777777" w:rsidR="00B545E2" w:rsidRPr="00B545E2" w:rsidRDefault="00B545E2" w:rsidP="00453741">
            <w:pPr>
              <w:shd w:val="clear" w:color="auto" w:fill="FFFFFF"/>
              <w:snapToGrid w:val="0"/>
              <w:spacing w:after="0"/>
              <w:rPr>
                <w:szCs w:val="20"/>
              </w:rPr>
            </w:pPr>
            <w:r w:rsidRPr="00B545E2">
              <w:rPr>
                <w:szCs w:val="20"/>
              </w:rPr>
              <w:lastRenderedPageBreak/>
              <w:t xml:space="preserve">On UE-initiated/event-driven beam reporting, for Event 1, support </w:t>
            </w:r>
            <w:r w:rsidRPr="00B545E2">
              <w:rPr>
                <w:b/>
                <w:szCs w:val="20"/>
              </w:rPr>
              <w:t>Option-2</w:t>
            </w:r>
            <w:r w:rsidRPr="00B545E2">
              <w:rPr>
                <w:szCs w:val="20"/>
              </w:rPr>
              <w:t xml:space="preserve"> for RS measurement</w:t>
            </w:r>
            <w:r w:rsidRPr="00B545E2">
              <w:rPr>
                <w:rFonts w:eastAsia="宋体"/>
                <w:szCs w:val="20"/>
              </w:rPr>
              <w:t>:</w:t>
            </w:r>
          </w:p>
          <w:p w14:paraId="2A79B4A6" w14:textId="77777777" w:rsidR="00B545E2" w:rsidRPr="00B545E2" w:rsidRDefault="00B545E2" w:rsidP="00B545E2">
            <w:pPr>
              <w:numPr>
                <w:ilvl w:val="0"/>
                <w:numId w:val="177"/>
              </w:numPr>
              <w:adjustRightInd w:val="0"/>
              <w:snapToGrid w:val="0"/>
              <w:spacing w:after="0"/>
              <w:ind w:left="830" w:hanging="284"/>
              <w:rPr>
                <w:rFonts w:eastAsia="宋体"/>
                <w:szCs w:val="20"/>
              </w:rPr>
            </w:pPr>
            <w:r w:rsidRPr="00B545E2">
              <w:rPr>
                <w:rFonts w:eastAsia="宋体"/>
                <w:szCs w:val="20"/>
              </w:rPr>
              <w:t>Option-2: RS resource set for new beam is configured in the CSI reporting configuration, and the following implicit manner for enabling one of either scheme-1 or scheme-2 is used:</w:t>
            </w:r>
          </w:p>
          <w:p w14:paraId="1A140A84" w14:textId="77777777" w:rsidR="00B545E2" w:rsidRPr="00B545E2" w:rsidRDefault="00B545E2" w:rsidP="00453741">
            <w:pPr>
              <w:pStyle w:val="af8"/>
              <w:widowControl/>
              <w:numPr>
                <w:ilvl w:val="1"/>
                <w:numId w:val="178"/>
              </w:numPr>
              <w:snapToGrid w:val="0"/>
              <w:spacing w:after="0"/>
              <w:ind w:firstLineChars="0"/>
              <w:rPr>
                <w:rFonts w:ascii="Times New Roman" w:hAnsi="Times New Roman"/>
                <w:sz w:val="20"/>
                <w:szCs w:val="20"/>
              </w:rPr>
            </w:pPr>
            <w:r w:rsidRPr="00B545E2">
              <w:rPr>
                <w:rFonts w:ascii="Times New Roman" w:hAnsi="Times New Roman"/>
                <w:sz w:val="20"/>
                <w:szCs w:val="20"/>
              </w:rPr>
              <w:t xml:space="preserve">If the RS(s) for new beam are CSI-RS configured in a CSI-RS resource set configured with </w:t>
            </w:r>
            <w:r w:rsidRPr="00B545E2">
              <w:rPr>
                <w:rFonts w:ascii="Times New Roman" w:hAnsi="Times New Roman"/>
                <w:i/>
                <w:sz w:val="20"/>
                <w:szCs w:val="20"/>
              </w:rPr>
              <w:t>repetition</w:t>
            </w:r>
            <w:r w:rsidRPr="00B545E2">
              <w:rPr>
                <w:rFonts w:ascii="Times New Roman" w:hAnsi="Times New Roman"/>
                <w:sz w:val="20"/>
                <w:szCs w:val="20"/>
              </w:rPr>
              <w:t>, Scheme-1 is enabled; otherwise, Scheme-2 is enabled.</w:t>
            </w:r>
          </w:p>
          <w:p w14:paraId="0DE42500" w14:textId="77777777" w:rsidR="00B545E2" w:rsidRPr="00B545E2" w:rsidRDefault="00B545E2" w:rsidP="00453741">
            <w:pPr>
              <w:pStyle w:val="af8"/>
              <w:widowControl/>
              <w:numPr>
                <w:ilvl w:val="1"/>
                <w:numId w:val="178"/>
              </w:numPr>
              <w:snapToGrid w:val="0"/>
              <w:spacing w:after="0"/>
              <w:ind w:firstLineChars="0"/>
              <w:rPr>
                <w:rFonts w:ascii="Times New Roman" w:hAnsi="Times New Roman"/>
                <w:sz w:val="20"/>
                <w:szCs w:val="20"/>
              </w:rPr>
            </w:pPr>
            <w:r w:rsidRPr="00B545E2">
              <w:rPr>
                <w:rFonts w:ascii="Times New Roman" w:hAnsi="Times New Roman"/>
                <w:sz w:val="20"/>
                <w:szCs w:val="20"/>
              </w:rPr>
              <w:t>In such case, the report format for Event-2 is reused unless critical technical issue is identified</w:t>
            </w:r>
          </w:p>
          <w:p w14:paraId="046C2993" w14:textId="77777777" w:rsidR="00B545E2" w:rsidRPr="00453741" w:rsidRDefault="00B545E2" w:rsidP="00453741">
            <w:pPr>
              <w:pStyle w:val="af8"/>
              <w:widowControl/>
              <w:numPr>
                <w:ilvl w:val="2"/>
                <w:numId w:val="178"/>
              </w:numPr>
              <w:snapToGrid w:val="0"/>
              <w:spacing w:after="0"/>
              <w:ind w:firstLineChars="0"/>
              <w:rPr>
                <w:rFonts w:ascii="Times New Roman" w:hAnsi="Times New Roman"/>
                <w:sz w:val="20"/>
                <w:szCs w:val="20"/>
              </w:rPr>
            </w:pPr>
            <w:r w:rsidRPr="00453741">
              <w:rPr>
                <w:rFonts w:ascii="Times New Roman" w:hAnsi="Times New Roman"/>
                <w:sz w:val="20"/>
                <w:szCs w:val="20"/>
              </w:rPr>
              <w:t>FFS: How to report the RSRP value of the current beam</w:t>
            </w:r>
          </w:p>
          <w:p w14:paraId="1C1826CB" w14:textId="4D3AC02F" w:rsidR="00B545E2" w:rsidRPr="00453741" w:rsidRDefault="00B545E2" w:rsidP="00453741">
            <w:pPr>
              <w:pStyle w:val="af8"/>
              <w:widowControl/>
              <w:numPr>
                <w:ilvl w:val="2"/>
                <w:numId w:val="178"/>
              </w:numPr>
              <w:snapToGrid w:val="0"/>
              <w:spacing w:after="0"/>
              <w:ind w:firstLineChars="0"/>
              <w:rPr>
                <w:szCs w:val="20"/>
                <w:highlight w:val="yellow"/>
              </w:rPr>
            </w:pPr>
            <w:r w:rsidRPr="00453741">
              <w:rPr>
                <w:rFonts w:ascii="Times New Roman" w:hAnsi="Times New Roman"/>
                <w:sz w:val="20"/>
                <w:szCs w:val="20"/>
              </w:rPr>
              <w:t>FFS: RSRP of the current beam is always reported</w:t>
            </w:r>
          </w:p>
        </w:tc>
      </w:tr>
    </w:tbl>
    <w:p w14:paraId="4B9D1DCB" w14:textId="5AB3374C" w:rsidR="00ED7BD8" w:rsidRDefault="009B4865" w:rsidP="00453741">
      <w:pPr>
        <w:spacing w:beforeLines="50" w:before="120"/>
        <w:rPr>
          <w:rFonts w:eastAsiaTheme="minorEastAsia"/>
        </w:rPr>
      </w:pPr>
      <w:r>
        <w:rPr>
          <w:rFonts w:eastAsiaTheme="minorEastAsia"/>
        </w:rPr>
        <w:lastRenderedPageBreak/>
        <w:t>As t</w:t>
      </w:r>
      <w:r w:rsidR="007F6FFB">
        <w:rPr>
          <w:rFonts w:eastAsiaTheme="minorEastAsia"/>
        </w:rPr>
        <w:t xml:space="preserve">he reported new beam(s) can provide </w:t>
      </w:r>
      <w:proofErr w:type="gramStart"/>
      <w:r w:rsidR="007F6FFB">
        <w:rPr>
          <w:rFonts w:eastAsiaTheme="minorEastAsia"/>
        </w:rPr>
        <w:t>sufficient</w:t>
      </w:r>
      <w:proofErr w:type="gramEnd"/>
      <w:r w:rsidR="007F6FFB">
        <w:rPr>
          <w:rFonts w:eastAsiaTheme="minorEastAsia"/>
        </w:rPr>
        <w:t xml:space="preserve"> information for the network</w:t>
      </w:r>
      <w:r>
        <w:rPr>
          <w:rFonts w:eastAsiaTheme="minorEastAsia"/>
        </w:rPr>
        <w:t xml:space="preserve">, </w:t>
      </w:r>
      <w:r w:rsidRPr="009B4865">
        <w:rPr>
          <w:rFonts w:eastAsiaTheme="minorEastAsia"/>
        </w:rPr>
        <w:t>it is unnecessary to report the RSRP value of the current beam</w:t>
      </w:r>
      <w:r>
        <w:rPr>
          <w:rFonts w:eastAsiaTheme="minorEastAsia"/>
        </w:rPr>
        <w:t xml:space="preserve"> for Event-</w:t>
      </w:r>
      <w:r w:rsidR="00032355">
        <w:rPr>
          <w:rFonts w:eastAsiaTheme="minorEastAsia"/>
        </w:rPr>
        <w:t>1</w:t>
      </w:r>
      <w:r>
        <w:rPr>
          <w:rFonts w:eastAsiaTheme="minorEastAsia"/>
        </w:rPr>
        <w:t>. In general, UE could select N beams with the best quality from the new beam RS set to be reported.  If at least one reported new beam has a higher quality than the configured threshold for Event-</w:t>
      </w:r>
      <w:r w:rsidR="00877488">
        <w:rPr>
          <w:rFonts w:eastAsiaTheme="minorEastAsia"/>
        </w:rPr>
        <w:t>1</w:t>
      </w:r>
      <w:r>
        <w:rPr>
          <w:rFonts w:eastAsiaTheme="minorEastAsia"/>
        </w:rPr>
        <w:t xml:space="preserve">, the network can perform a TCI switch based on the reported new beam. If all reported new beams have poor quality, i.e., lower than the configured threshold, perhaps the cell switch or the </w:t>
      </w:r>
      <w:proofErr w:type="spellStart"/>
      <w:r>
        <w:rPr>
          <w:rFonts w:eastAsiaTheme="minorEastAsia"/>
        </w:rPr>
        <w:t>SCell</w:t>
      </w:r>
      <w:proofErr w:type="spellEnd"/>
      <w:r>
        <w:rPr>
          <w:rFonts w:eastAsiaTheme="minorEastAsia"/>
        </w:rPr>
        <w:t xml:space="preserve"> deactivation may be triggered. </w:t>
      </w:r>
    </w:p>
    <w:p w14:paraId="682B67A6" w14:textId="38FA4685" w:rsidR="00ED7BD8" w:rsidRPr="00453741" w:rsidRDefault="007F6FFB" w:rsidP="00453741">
      <w:pPr>
        <w:pStyle w:val="proposal0"/>
        <w:spacing w:before="120" w:after="120"/>
      </w:pPr>
      <w:r>
        <w:t xml:space="preserve">Do not support </w:t>
      </w:r>
      <w:r w:rsidR="00453741">
        <w:t xml:space="preserve">reporting </w:t>
      </w:r>
      <w:r w:rsidR="00453741">
        <w:rPr>
          <w:rFonts w:hint="eastAsia"/>
        </w:rPr>
        <w:t>of</w:t>
      </w:r>
      <w:r>
        <w:t xml:space="preserve"> the RSRP value of the current beam for Event-</w:t>
      </w:r>
      <w:r w:rsidR="00877488">
        <w:t>1</w:t>
      </w:r>
      <w:r w:rsidR="00ED7BD8">
        <w:t>.</w:t>
      </w:r>
    </w:p>
    <w:p w14:paraId="68FA63EF" w14:textId="1E08C5E5" w:rsidR="000A152D" w:rsidRPr="00517A2C" w:rsidRDefault="00BC0BB2" w:rsidP="00517A2C">
      <w:pPr>
        <w:rPr>
          <w:rFonts w:eastAsiaTheme="minorEastAsia"/>
        </w:rPr>
      </w:pPr>
      <w:r w:rsidRPr="00ED2C44">
        <w:rPr>
          <w:rFonts w:eastAsiaTheme="minorEastAsia"/>
        </w:rPr>
        <w:t xml:space="preserve">For </w:t>
      </w:r>
      <w:r w:rsidR="000A152D" w:rsidRPr="00ED2C44">
        <w:rPr>
          <w:rFonts w:eastAsiaTheme="minorEastAsia"/>
        </w:rPr>
        <w:t xml:space="preserve">Event-7, </w:t>
      </w:r>
      <w:r w:rsidR="00617AF7" w:rsidRPr="00ED2C44">
        <w:rPr>
          <w:rFonts w:eastAsiaTheme="minorEastAsia"/>
        </w:rPr>
        <w:t xml:space="preserve">the </w:t>
      </w:r>
      <w:r w:rsidR="000A152D" w:rsidRPr="00ED2C44">
        <w:rPr>
          <w:rFonts w:eastAsiaTheme="minorEastAsia"/>
        </w:rPr>
        <w:t>use case</w:t>
      </w:r>
      <w:r w:rsidR="00617AF7" w:rsidRPr="00ED2C44">
        <w:rPr>
          <w:rFonts w:eastAsiaTheme="minorEastAsia"/>
        </w:rPr>
        <w:t>s</w:t>
      </w:r>
      <w:r w:rsidR="000A152D" w:rsidRPr="00ED2C44">
        <w:rPr>
          <w:rFonts w:eastAsiaTheme="minorEastAsia"/>
        </w:rPr>
        <w:t xml:space="preserve"> should be clarified </w:t>
      </w:r>
      <w:r w:rsidR="00453741">
        <w:rPr>
          <w:rFonts w:eastAsiaTheme="minorEastAsia"/>
        </w:rPr>
        <w:t>first</w:t>
      </w:r>
      <w:r w:rsidR="000A152D" w:rsidRPr="00ED2C44">
        <w:rPr>
          <w:rFonts w:eastAsiaTheme="minorEastAsia"/>
        </w:rPr>
        <w:t xml:space="preserve"> as follows:</w:t>
      </w:r>
    </w:p>
    <w:p w14:paraId="22361F08" w14:textId="669CC7CE" w:rsidR="000A152D" w:rsidRPr="0001161C" w:rsidRDefault="000A152D" w:rsidP="000A152D">
      <w:pPr>
        <w:pStyle w:val="af8"/>
        <w:numPr>
          <w:ilvl w:val="0"/>
          <w:numId w:val="161"/>
        </w:numPr>
        <w:ind w:firstLineChars="0"/>
        <w:rPr>
          <w:rFonts w:ascii="Times New Roman" w:eastAsiaTheme="minorEastAsia" w:hAnsi="Times New Roman"/>
          <w:sz w:val="20"/>
        </w:rPr>
      </w:pPr>
      <w:r w:rsidRPr="0001161C">
        <w:rPr>
          <w:rFonts w:ascii="Times New Roman" w:eastAsiaTheme="minorEastAsia" w:hAnsi="Times New Roman"/>
          <w:sz w:val="20"/>
        </w:rPr>
        <w:t>Case-1: deactivate the activated TCI state</w:t>
      </w:r>
      <w:r w:rsidR="00B551D8">
        <w:rPr>
          <w:rFonts w:ascii="Times New Roman" w:eastAsiaTheme="minorEastAsia" w:hAnsi="Times New Roman"/>
          <w:sz w:val="20"/>
        </w:rPr>
        <w:t>(s)</w:t>
      </w:r>
      <w:r w:rsidRPr="0001161C">
        <w:rPr>
          <w:rFonts w:ascii="Times New Roman" w:eastAsiaTheme="minorEastAsia" w:hAnsi="Times New Roman"/>
          <w:sz w:val="20"/>
        </w:rPr>
        <w:t xml:space="preserve"> with poor quality</w:t>
      </w:r>
      <w:r w:rsidR="007A560F" w:rsidRPr="0001161C">
        <w:rPr>
          <w:rFonts w:ascii="Times New Roman" w:eastAsiaTheme="minorEastAsia" w:hAnsi="Times New Roman"/>
          <w:sz w:val="20"/>
        </w:rPr>
        <w:t xml:space="preserve">, </w:t>
      </w:r>
      <w:r w:rsidR="00BA0358">
        <w:rPr>
          <w:rFonts w:ascii="Times New Roman" w:eastAsiaTheme="minorEastAsia" w:hAnsi="Times New Roman"/>
          <w:sz w:val="20"/>
        </w:rPr>
        <w:t>where</w:t>
      </w:r>
      <w:r w:rsidR="007A560F" w:rsidRPr="0001161C">
        <w:rPr>
          <w:rFonts w:ascii="Times New Roman" w:eastAsiaTheme="minorEastAsia" w:hAnsi="Times New Roman"/>
          <w:sz w:val="20"/>
        </w:rPr>
        <w:t xml:space="preserve"> only RSs </w:t>
      </w:r>
      <w:r w:rsidR="00EC7E1F">
        <w:rPr>
          <w:rFonts w:ascii="Times New Roman" w:eastAsiaTheme="minorEastAsia" w:hAnsi="Times New Roman"/>
          <w:sz w:val="20"/>
        </w:rPr>
        <w:t>corresponding</w:t>
      </w:r>
      <w:r w:rsidR="007A560F" w:rsidRPr="0001161C">
        <w:rPr>
          <w:rFonts w:ascii="Times New Roman" w:eastAsiaTheme="minorEastAsia" w:hAnsi="Times New Roman"/>
          <w:sz w:val="20"/>
        </w:rPr>
        <w:t xml:space="preserve"> to active TCI state</w:t>
      </w:r>
      <w:r w:rsidR="00B551D8">
        <w:rPr>
          <w:rFonts w:ascii="Times New Roman" w:eastAsiaTheme="minorEastAsia" w:hAnsi="Times New Roman"/>
          <w:sz w:val="20"/>
        </w:rPr>
        <w:t>(</w:t>
      </w:r>
      <w:r w:rsidR="007A560F" w:rsidRPr="0001161C">
        <w:rPr>
          <w:rFonts w:ascii="Times New Roman" w:eastAsiaTheme="minorEastAsia" w:hAnsi="Times New Roman"/>
          <w:sz w:val="20"/>
        </w:rPr>
        <w:t>s</w:t>
      </w:r>
      <w:r w:rsidR="00B551D8">
        <w:rPr>
          <w:rFonts w:ascii="Times New Roman" w:eastAsiaTheme="minorEastAsia" w:hAnsi="Times New Roman"/>
          <w:sz w:val="20"/>
        </w:rPr>
        <w:t>)</w:t>
      </w:r>
      <w:r w:rsidR="007A560F" w:rsidRPr="0001161C">
        <w:rPr>
          <w:rFonts w:ascii="Times New Roman" w:eastAsiaTheme="minorEastAsia" w:hAnsi="Times New Roman"/>
          <w:sz w:val="20"/>
        </w:rPr>
        <w:t xml:space="preserve"> can be included in the new beam RS set;</w:t>
      </w:r>
    </w:p>
    <w:p w14:paraId="7BAA6234" w14:textId="738B2ECB" w:rsidR="005F39FC" w:rsidRPr="0001161C" w:rsidRDefault="000A152D" w:rsidP="000A152D">
      <w:pPr>
        <w:pStyle w:val="af8"/>
        <w:numPr>
          <w:ilvl w:val="0"/>
          <w:numId w:val="161"/>
        </w:numPr>
        <w:ind w:firstLineChars="0"/>
        <w:rPr>
          <w:rFonts w:ascii="Times New Roman" w:eastAsiaTheme="minorEastAsia" w:hAnsi="Times New Roman"/>
          <w:sz w:val="20"/>
        </w:rPr>
      </w:pPr>
      <w:r w:rsidRPr="0001161C">
        <w:rPr>
          <w:rFonts w:ascii="Times New Roman" w:eastAsiaTheme="minorEastAsia" w:hAnsi="Times New Roman"/>
          <w:sz w:val="20"/>
        </w:rPr>
        <w:t>Case-2: update of the activated TCI state list,</w:t>
      </w:r>
      <w:r w:rsidR="00BA0358">
        <w:rPr>
          <w:rFonts w:ascii="Times New Roman" w:eastAsiaTheme="minorEastAsia" w:hAnsi="Times New Roman"/>
          <w:sz w:val="20"/>
        </w:rPr>
        <w:t xml:space="preserve"> where</w:t>
      </w:r>
      <w:r w:rsidR="00BA0358" w:rsidDel="00BA0358">
        <w:rPr>
          <w:rStyle w:val="ad"/>
          <w:rFonts w:ascii="Times New Roman" w:eastAsia="Times New Roman" w:hAnsi="Times New Roman"/>
          <w:kern w:val="0"/>
          <w:lang w:eastAsia="en-US"/>
        </w:rPr>
        <w:t xml:space="preserve"> </w:t>
      </w:r>
      <w:r w:rsidRPr="0001161C">
        <w:rPr>
          <w:rFonts w:ascii="Times New Roman" w:eastAsiaTheme="minorEastAsia" w:hAnsi="Times New Roman"/>
          <w:sz w:val="20"/>
        </w:rPr>
        <w:t>RSs correspond to acti</w:t>
      </w:r>
      <w:r w:rsidR="007A560F" w:rsidRPr="0001161C">
        <w:rPr>
          <w:rFonts w:ascii="Times New Roman" w:eastAsiaTheme="minorEastAsia" w:hAnsi="Times New Roman"/>
          <w:sz w:val="20"/>
        </w:rPr>
        <w:t>ve</w:t>
      </w:r>
      <w:r w:rsidRPr="0001161C">
        <w:rPr>
          <w:rFonts w:ascii="Times New Roman" w:eastAsiaTheme="minorEastAsia" w:hAnsi="Times New Roman"/>
          <w:sz w:val="20"/>
        </w:rPr>
        <w:t xml:space="preserve"> TCI state</w:t>
      </w:r>
      <w:r w:rsidR="007A560F" w:rsidRPr="0001161C">
        <w:rPr>
          <w:rFonts w:ascii="Times New Roman" w:eastAsiaTheme="minorEastAsia" w:hAnsi="Times New Roman"/>
          <w:sz w:val="20"/>
        </w:rPr>
        <w:t>s</w:t>
      </w:r>
      <w:r w:rsidRPr="0001161C">
        <w:rPr>
          <w:rFonts w:ascii="Times New Roman" w:eastAsiaTheme="minorEastAsia" w:hAnsi="Times New Roman"/>
          <w:sz w:val="20"/>
        </w:rPr>
        <w:t xml:space="preserve"> </w:t>
      </w:r>
      <w:r w:rsidR="007A560F" w:rsidRPr="0001161C">
        <w:rPr>
          <w:rFonts w:ascii="Times New Roman" w:eastAsiaTheme="minorEastAsia" w:hAnsi="Times New Roman"/>
          <w:sz w:val="20"/>
        </w:rPr>
        <w:t>or</w:t>
      </w:r>
      <w:r w:rsidRPr="0001161C">
        <w:rPr>
          <w:rFonts w:ascii="Times New Roman" w:eastAsiaTheme="minorEastAsia" w:hAnsi="Times New Roman"/>
          <w:sz w:val="20"/>
        </w:rPr>
        <w:t xml:space="preserve"> inactive TCI state</w:t>
      </w:r>
      <w:r w:rsidR="007A560F" w:rsidRPr="0001161C">
        <w:rPr>
          <w:rFonts w:ascii="Times New Roman" w:eastAsiaTheme="minorEastAsia" w:hAnsi="Times New Roman"/>
          <w:sz w:val="20"/>
        </w:rPr>
        <w:t>s</w:t>
      </w:r>
      <w:r w:rsidRPr="0001161C">
        <w:rPr>
          <w:rFonts w:ascii="Times New Roman" w:eastAsiaTheme="minorEastAsia" w:hAnsi="Times New Roman"/>
          <w:sz w:val="20"/>
        </w:rPr>
        <w:t xml:space="preserve"> </w:t>
      </w:r>
      <w:r w:rsidR="007A560F" w:rsidRPr="0001161C">
        <w:rPr>
          <w:rFonts w:ascii="Times New Roman" w:eastAsiaTheme="minorEastAsia" w:hAnsi="Times New Roman"/>
          <w:sz w:val="20"/>
        </w:rPr>
        <w:t>can be included in</w:t>
      </w:r>
      <w:r w:rsidRPr="0001161C">
        <w:rPr>
          <w:rFonts w:ascii="Times New Roman" w:eastAsiaTheme="minorEastAsia" w:hAnsi="Times New Roman"/>
          <w:sz w:val="20"/>
        </w:rPr>
        <w:t xml:space="preserve"> </w:t>
      </w:r>
      <w:r w:rsidR="007A560F" w:rsidRPr="0001161C">
        <w:rPr>
          <w:rFonts w:ascii="Times New Roman" w:eastAsiaTheme="minorEastAsia" w:hAnsi="Times New Roman"/>
          <w:sz w:val="20"/>
        </w:rPr>
        <w:t>the new beam RS set;</w:t>
      </w:r>
    </w:p>
    <w:p w14:paraId="6E1B4AE8" w14:textId="63D3A203" w:rsidR="004C3DBB" w:rsidRDefault="007A560F" w:rsidP="007A560F">
      <w:pPr>
        <w:ind w:left="54"/>
        <w:rPr>
          <w:rFonts w:eastAsiaTheme="minorEastAsia"/>
          <w:lang w:eastAsia="zh-CN"/>
        </w:rPr>
      </w:pPr>
      <w:r>
        <w:rPr>
          <w:rFonts w:eastAsiaTheme="minorEastAsia" w:hint="eastAsia"/>
          <w:lang w:eastAsia="zh-CN"/>
        </w:rPr>
        <w:t>F</w:t>
      </w:r>
      <w:r>
        <w:rPr>
          <w:rFonts w:eastAsiaTheme="minorEastAsia"/>
          <w:lang w:eastAsia="zh-CN"/>
        </w:rPr>
        <w:t xml:space="preserve">or Case-1, report content for Event-2 can be reused for Event-7. For example, the values of </w:t>
      </w:r>
      <w:r w:rsidR="00B551D8">
        <w:rPr>
          <w:rFonts w:eastAsiaTheme="minorEastAsia" w:hint="eastAsia"/>
          <w:lang w:eastAsia="zh-CN"/>
        </w:rPr>
        <w:t>both</w:t>
      </w:r>
      <w:r w:rsidR="00B551D8">
        <w:rPr>
          <w:rFonts w:eastAsiaTheme="minorEastAsia"/>
          <w:lang w:eastAsia="zh-CN"/>
        </w:rPr>
        <w:t xml:space="preserve"> </w:t>
      </w:r>
      <w:r>
        <w:rPr>
          <w:rFonts w:eastAsiaTheme="minorEastAsia"/>
          <w:lang w:eastAsia="zh-CN"/>
        </w:rPr>
        <w:t xml:space="preserve">Q and N are 4, the number of activated TCI </w:t>
      </w:r>
      <w:r w:rsidR="00EC7E1F">
        <w:rPr>
          <w:rFonts w:eastAsiaTheme="minorEastAsia"/>
          <w:lang w:eastAsia="zh-CN"/>
        </w:rPr>
        <w:t>states</w:t>
      </w:r>
      <w:r>
        <w:rPr>
          <w:rFonts w:eastAsiaTheme="minorEastAsia"/>
          <w:lang w:eastAsia="zh-CN"/>
        </w:rPr>
        <w:t xml:space="preserve"> is 8. </w:t>
      </w:r>
      <w:r w:rsidR="003603A2">
        <w:rPr>
          <w:rFonts w:eastAsiaTheme="minorEastAsia"/>
          <w:lang w:eastAsia="zh-CN"/>
        </w:rPr>
        <w:t xml:space="preserve">The </w:t>
      </w:r>
      <w:r>
        <w:rPr>
          <w:rFonts w:eastAsiaTheme="minorEastAsia"/>
          <w:lang w:eastAsia="zh-CN"/>
        </w:rPr>
        <w:t>UE repo</w:t>
      </w:r>
      <w:r w:rsidR="003603A2">
        <w:rPr>
          <w:rFonts w:eastAsiaTheme="minorEastAsia"/>
          <w:lang w:eastAsia="zh-CN"/>
        </w:rPr>
        <w:t>r</w:t>
      </w:r>
      <w:r>
        <w:rPr>
          <w:rFonts w:eastAsiaTheme="minorEastAsia"/>
          <w:lang w:eastAsia="zh-CN"/>
        </w:rPr>
        <w:t xml:space="preserve">ts 4 beams in a report instance, in which </w:t>
      </w:r>
      <w:r w:rsidR="005A0422">
        <w:rPr>
          <w:rFonts w:eastAsiaTheme="minorEastAsia"/>
          <w:lang w:eastAsia="zh-CN"/>
        </w:rPr>
        <w:t xml:space="preserve">3 beams have a higher quality than the beam </w:t>
      </w:r>
      <w:r w:rsidR="00EC7E1F">
        <w:rPr>
          <w:rFonts w:eastAsiaTheme="minorEastAsia"/>
          <w:lang w:eastAsia="zh-CN"/>
        </w:rPr>
        <w:t>corresponding</w:t>
      </w:r>
      <w:r w:rsidR="005A0422">
        <w:rPr>
          <w:rFonts w:eastAsiaTheme="minorEastAsia"/>
          <w:lang w:eastAsia="zh-CN"/>
        </w:rPr>
        <w:t xml:space="preserve"> to the activated TCI state with 4-th best quality. </w:t>
      </w:r>
      <w:r w:rsidR="00F33D2C">
        <w:rPr>
          <w:rFonts w:eastAsiaTheme="minorEastAsia"/>
          <w:lang w:eastAsia="zh-CN"/>
        </w:rPr>
        <w:t>After</w:t>
      </w:r>
      <w:r w:rsidR="005A0422">
        <w:rPr>
          <w:rFonts w:eastAsiaTheme="minorEastAsia"/>
          <w:lang w:eastAsia="zh-CN"/>
        </w:rPr>
        <w:t xml:space="preserve"> the network receives the report, all active TCI state</w:t>
      </w:r>
      <w:r w:rsidR="00D45E01">
        <w:rPr>
          <w:rFonts w:eastAsiaTheme="minorEastAsia"/>
          <w:lang w:eastAsia="zh-CN"/>
        </w:rPr>
        <w:t>s</w:t>
      </w:r>
      <w:r w:rsidR="005A0422">
        <w:rPr>
          <w:rFonts w:eastAsiaTheme="minorEastAsia"/>
          <w:lang w:eastAsia="zh-CN"/>
        </w:rPr>
        <w:t xml:space="preserve"> will be deactivated except the </w:t>
      </w:r>
      <w:r w:rsidR="00D45E01">
        <w:rPr>
          <w:rFonts w:eastAsiaTheme="minorEastAsia"/>
          <w:lang w:eastAsia="zh-CN"/>
        </w:rPr>
        <w:t>TCI states corresponding to the 3 beams</w:t>
      </w:r>
      <w:r w:rsidR="00BA0358">
        <w:rPr>
          <w:rFonts w:eastAsiaTheme="minorEastAsia"/>
          <w:lang w:eastAsia="zh-CN"/>
        </w:rPr>
        <w:t xml:space="preserve"> to reduce beam tracking complexity on the UE side</w:t>
      </w:r>
      <w:r w:rsidR="00D45E01">
        <w:rPr>
          <w:rFonts w:eastAsiaTheme="minorEastAsia"/>
          <w:lang w:eastAsia="zh-CN"/>
        </w:rPr>
        <w:t>.</w:t>
      </w:r>
      <w:r w:rsidR="004C3DBB">
        <w:rPr>
          <w:rFonts w:eastAsiaTheme="minorEastAsia"/>
          <w:lang w:eastAsia="zh-CN"/>
        </w:rPr>
        <w:t xml:space="preserve"> </w:t>
      </w:r>
      <w:r w:rsidR="00BA0739">
        <w:rPr>
          <w:rFonts w:eastAsiaTheme="minorEastAsia"/>
          <w:lang w:eastAsia="zh-CN"/>
        </w:rPr>
        <w:t>W</w:t>
      </w:r>
      <w:r w:rsidR="00BA0739">
        <w:rPr>
          <w:rFonts w:eastAsiaTheme="minorEastAsia" w:hint="eastAsia"/>
          <w:lang w:eastAsia="zh-CN"/>
        </w:rPr>
        <w:t>hile</w:t>
      </w:r>
      <w:r w:rsidR="00BA0739">
        <w:rPr>
          <w:rFonts w:eastAsiaTheme="minorEastAsia"/>
          <w:lang w:eastAsia="zh-CN"/>
        </w:rPr>
        <w:t xml:space="preserve"> new</w:t>
      </w:r>
      <w:r w:rsidR="004C3DBB">
        <w:rPr>
          <w:rFonts w:eastAsiaTheme="minorEastAsia"/>
          <w:lang w:eastAsia="zh-CN"/>
        </w:rPr>
        <w:t xml:space="preserve"> TCI state activation can be achieved </w:t>
      </w:r>
      <w:r w:rsidR="003F72A4">
        <w:rPr>
          <w:rFonts w:eastAsiaTheme="minorEastAsia"/>
          <w:lang w:eastAsia="zh-CN"/>
        </w:rPr>
        <w:t>utilizing</w:t>
      </w:r>
      <w:r w:rsidR="004C3DBB">
        <w:rPr>
          <w:rFonts w:eastAsiaTheme="minorEastAsia"/>
          <w:lang w:eastAsia="zh-CN"/>
        </w:rPr>
        <w:t xml:space="preserve"> other </w:t>
      </w:r>
      <w:r w:rsidR="00BA0739">
        <w:rPr>
          <w:rFonts w:eastAsiaTheme="minorEastAsia"/>
          <w:lang w:eastAsia="zh-CN"/>
        </w:rPr>
        <w:t xml:space="preserve">beam </w:t>
      </w:r>
      <w:r w:rsidR="004C3DBB">
        <w:rPr>
          <w:rFonts w:eastAsiaTheme="minorEastAsia"/>
          <w:lang w:eastAsia="zh-CN"/>
        </w:rPr>
        <w:t>report</w:t>
      </w:r>
      <w:r w:rsidR="003F72A4">
        <w:rPr>
          <w:rFonts w:eastAsiaTheme="minorEastAsia"/>
          <w:lang w:eastAsia="zh-CN"/>
        </w:rPr>
        <w:t>s</w:t>
      </w:r>
      <w:r w:rsidR="004C3DBB">
        <w:rPr>
          <w:rFonts w:eastAsiaTheme="minorEastAsia"/>
          <w:lang w:eastAsia="zh-CN"/>
        </w:rPr>
        <w:t xml:space="preserve"> triggered based on the Event-2.</w:t>
      </w:r>
    </w:p>
    <w:p w14:paraId="5B5F349A" w14:textId="623D68CE" w:rsidR="007A560F" w:rsidRPr="0001161C" w:rsidRDefault="004C3DBB" w:rsidP="0001161C">
      <w:pPr>
        <w:ind w:left="54"/>
        <w:rPr>
          <w:rFonts w:eastAsiaTheme="minorEastAsia"/>
          <w:lang w:eastAsia="zh-CN"/>
        </w:rPr>
      </w:pPr>
      <w:r>
        <w:rPr>
          <w:rFonts w:eastAsiaTheme="minorEastAsia"/>
          <w:lang w:eastAsia="zh-CN"/>
        </w:rPr>
        <w:t xml:space="preserve">For Case-2, reusing report content for Event-2 may </w:t>
      </w:r>
      <w:r w:rsidR="00593821">
        <w:rPr>
          <w:rFonts w:eastAsiaTheme="minorEastAsia"/>
          <w:lang w:eastAsia="zh-CN"/>
        </w:rPr>
        <w:t xml:space="preserve">not </w:t>
      </w:r>
      <w:r>
        <w:rPr>
          <w:rFonts w:eastAsiaTheme="minorEastAsia"/>
          <w:lang w:eastAsia="zh-CN"/>
        </w:rPr>
        <w:t xml:space="preserve">be </w:t>
      </w:r>
      <w:proofErr w:type="gramStart"/>
      <w:r>
        <w:rPr>
          <w:rFonts w:eastAsiaTheme="minorEastAsia"/>
          <w:lang w:eastAsia="zh-CN"/>
        </w:rPr>
        <w:t>sufficient</w:t>
      </w:r>
      <w:proofErr w:type="gramEnd"/>
      <w:r>
        <w:rPr>
          <w:rFonts w:eastAsiaTheme="minorEastAsia"/>
          <w:lang w:eastAsia="zh-CN"/>
        </w:rPr>
        <w:t xml:space="preserve"> for Event-7 to achieve </w:t>
      </w:r>
      <w:r w:rsidR="00EC7E1F">
        <w:rPr>
          <w:rFonts w:eastAsiaTheme="minorEastAsia"/>
          <w:lang w:eastAsia="zh-CN"/>
        </w:rPr>
        <w:t xml:space="preserve">an </w:t>
      </w:r>
      <w:r>
        <w:rPr>
          <w:rFonts w:eastAsiaTheme="minorEastAsia"/>
        </w:rPr>
        <w:t xml:space="preserve">update of the activated TCI state list. The network cannot determine which active TCI state(s) can be replaced by reported beams. To address it, additional information is needed. For example, besides </w:t>
      </w:r>
      <w:r w:rsidR="000A615D">
        <w:rPr>
          <w:rFonts w:eastAsiaTheme="minorEastAsia"/>
        </w:rPr>
        <w:t xml:space="preserve">N </w:t>
      </w:r>
      <w:r>
        <w:rPr>
          <w:rFonts w:eastAsiaTheme="minorEastAsia"/>
        </w:rPr>
        <w:t xml:space="preserve">reported new beams, a bitmap of active TCI states </w:t>
      </w:r>
      <w:r w:rsidR="000A615D">
        <w:rPr>
          <w:rFonts w:eastAsiaTheme="minorEastAsia"/>
        </w:rPr>
        <w:t>used to indicate which active TCI state</w:t>
      </w:r>
      <w:r w:rsidR="00593821">
        <w:rPr>
          <w:rFonts w:eastAsiaTheme="minorEastAsia"/>
        </w:rPr>
        <w:t>(s)</w:t>
      </w:r>
      <w:r w:rsidR="000A615D">
        <w:rPr>
          <w:rFonts w:eastAsiaTheme="minorEastAsia"/>
        </w:rPr>
        <w:t xml:space="preserve"> could be replaced by reported new beam</w:t>
      </w:r>
      <w:r w:rsidR="00593821">
        <w:rPr>
          <w:rFonts w:eastAsiaTheme="minorEastAsia"/>
        </w:rPr>
        <w:t>(s)</w:t>
      </w:r>
      <w:r w:rsidR="000A615D">
        <w:rPr>
          <w:rFonts w:eastAsiaTheme="minorEastAsia"/>
        </w:rPr>
        <w:t xml:space="preserve"> </w:t>
      </w:r>
      <w:r>
        <w:rPr>
          <w:rFonts w:eastAsiaTheme="minorEastAsia"/>
        </w:rPr>
        <w:t>can be introduced</w:t>
      </w:r>
      <w:r w:rsidR="000A615D">
        <w:rPr>
          <w:rFonts w:eastAsiaTheme="minorEastAsia"/>
        </w:rPr>
        <w:t xml:space="preserve">. </w:t>
      </w:r>
      <w:r>
        <w:rPr>
          <w:rFonts w:eastAsiaTheme="minorEastAsia"/>
        </w:rPr>
        <w:t xml:space="preserve"> </w:t>
      </w:r>
    </w:p>
    <w:p w14:paraId="2090DBEC" w14:textId="70AC81B9" w:rsidR="000A615D" w:rsidRDefault="000A615D" w:rsidP="000A615D">
      <w:pPr>
        <w:pStyle w:val="proposal0"/>
        <w:spacing w:before="120" w:after="120"/>
        <w:rPr>
          <w:rFonts w:eastAsiaTheme="minorEastAsia"/>
        </w:rPr>
      </w:pPr>
      <w:r>
        <w:t xml:space="preserve">Whether the new beam RS set includes </w:t>
      </w:r>
      <w:r>
        <w:rPr>
          <w:rFonts w:eastAsiaTheme="minorEastAsia"/>
        </w:rPr>
        <w:t xml:space="preserve">RSs </w:t>
      </w:r>
      <w:r w:rsidR="00EC7E1F">
        <w:rPr>
          <w:rFonts w:eastAsiaTheme="minorEastAsia"/>
        </w:rPr>
        <w:t>corresponding</w:t>
      </w:r>
      <w:r>
        <w:rPr>
          <w:rFonts w:eastAsiaTheme="minorEastAsia"/>
        </w:rPr>
        <w:t xml:space="preserve"> to inactive TCI states should be clarified for Event-7 </w:t>
      </w:r>
      <w:r w:rsidR="00EC7E1F">
        <w:rPr>
          <w:rFonts w:eastAsiaTheme="minorEastAsia"/>
        </w:rPr>
        <w:t>first</w:t>
      </w:r>
      <w:r>
        <w:rPr>
          <w:rFonts w:eastAsiaTheme="minorEastAsia"/>
        </w:rPr>
        <w:t>,</w:t>
      </w:r>
    </w:p>
    <w:p w14:paraId="21A59A4B" w14:textId="1008D2D7" w:rsidR="000A615D" w:rsidRPr="0001161C" w:rsidRDefault="000A615D" w:rsidP="000A615D">
      <w:pPr>
        <w:pStyle w:val="af8"/>
        <w:numPr>
          <w:ilvl w:val="0"/>
          <w:numId w:val="162"/>
        </w:numPr>
        <w:ind w:firstLineChars="0"/>
        <w:rPr>
          <w:rFonts w:ascii="Times New Roman" w:eastAsiaTheme="minorEastAsia" w:hAnsi="Times New Roman"/>
          <w:b/>
          <w:i/>
          <w:sz w:val="20"/>
        </w:rPr>
      </w:pPr>
      <w:r w:rsidRPr="0001161C">
        <w:rPr>
          <w:rFonts w:ascii="Times New Roman" w:eastAsiaTheme="minorEastAsia" w:hAnsi="Times New Roman"/>
          <w:b/>
          <w:i/>
          <w:sz w:val="20"/>
        </w:rPr>
        <w:t xml:space="preserve">If not, </w:t>
      </w:r>
      <w:r w:rsidRPr="0001161C">
        <w:rPr>
          <w:rFonts w:ascii="Times New Roman" w:hAnsi="Times New Roman"/>
          <w:b/>
          <w:i/>
          <w:sz w:val="20"/>
        </w:rPr>
        <w:t>the same report mechanism of Even-2 can be reused for Event-</w:t>
      </w:r>
      <w:r w:rsidR="00363F43" w:rsidRPr="0001161C">
        <w:rPr>
          <w:rFonts w:ascii="Times New Roman" w:hAnsi="Times New Roman"/>
          <w:b/>
          <w:i/>
          <w:sz w:val="20"/>
        </w:rPr>
        <w:t>7</w:t>
      </w:r>
      <w:r w:rsidRPr="0001161C">
        <w:rPr>
          <w:rFonts w:ascii="Times New Roman" w:hAnsi="Times New Roman"/>
          <w:b/>
          <w:i/>
          <w:sz w:val="20"/>
        </w:rPr>
        <w:t xml:space="preserve">; </w:t>
      </w:r>
    </w:p>
    <w:p w14:paraId="07F313CB" w14:textId="05F695A8" w:rsidR="00E55AC0" w:rsidRPr="00453741" w:rsidRDefault="000A615D" w:rsidP="00F0590F">
      <w:pPr>
        <w:pStyle w:val="af8"/>
        <w:numPr>
          <w:ilvl w:val="0"/>
          <w:numId w:val="162"/>
        </w:numPr>
        <w:ind w:firstLineChars="0"/>
        <w:rPr>
          <w:rFonts w:eastAsiaTheme="minorEastAsia"/>
        </w:rPr>
      </w:pPr>
      <w:r w:rsidRPr="0001161C">
        <w:rPr>
          <w:rFonts w:ascii="Times New Roman" w:eastAsiaTheme="minorEastAsia" w:hAnsi="Times New Roman"/>
          <w:b/>
          <w:i/>
          <w:sz w:val="20"/>
        </w:rPr>
        <w:t xml:space="preserve">Otherwise, besides N reported new beams, a bitmap of active TCI states used to indicate which active TCI state(s) could be replaced by reported new beams </w:t>
      </w:r>
      <w:r w:rsidR="00363F43" w:rsidRPr="0001161C">
        <w:rPr>
          <w:rFonts w:ascii="Times New Roman" w:eastAsiaTheme="minorEastAsia" w:hAnsi="Times New Roman"/>
          <w:b/>
          <w:i/>
          <w:sz w:val="20"/>
        </w:rPr>
        <w:t>can</w:t>
      </w:r>
      <w:r w:rsidRPr="0001161C">
        <w:rPr>
          <w:rFonts w:ascii="Times New Roman" w:eastAsiaTheme="minorEastAsia" w:hAnsi="Times New Roman"/>
          <w:b/>
          <w:i/>
          <w:sz w:val="20"/>
        </w:rPr>
        <w:t xml:space="preserve"> be introduced.</w:t>
      </w:r>
    </w:p>
    <w:p w14:paraId="18F059D2" w14:textId="716F6220" w:rsidR="007C13FE" w:rsidRDefault="007C13FE" w:rsidP="0001161C">
      <w:pPr>
        <w:pStyle w:val="title2"/>
      </w:pPr>
      <w:r>
        <w:t xml:space="preserve">Report </w:t>
      </w:r>
      <w:r w:rsidR="00E51611">
        <w:t>mode</w:t>
      </w:r>
      <w:r w:rsidR="00AC42D3">
        <w:t>s</w:t>
      </w:r>
    </w:p>
    <w:p w14:paraId="2CF946B4" w14:textId="073281B8" w:rsidR="00320A28" w:rsidRPr="00D26CD9" w:rsidRDefault="009916B2" w:rsidP="00320A28">
      <w:pPr>
        <w:rPr>
          <w:rFonts w:eastAsiaTheme="minorEastAsia"/>
          <w:lang w:eastAsia="zh-CN"/>
        </w:rPr>
      </w:pPr>
      <w:r>
        <w:rPr>
          <w:rFonts w:eastAsiaTheme="minorEastAsia"/>
          <w:lang w:eastAsia="zh-CN"/>
        </w:rPr>
        <w:t xml:space="preserve">UCI-based UE-initiated/event-driven beam reporting was agreed and </w:t>
      </w:r>
      <w:r w:rsidR="000E165C">
        <w:rPr>
          <w:rFonts w:eastAsiaTheme="minorEastAsia"/>
          <w:lang w:eastAsia="zh-CN"/>
        </w:rPr>
        <w:t xml:space="preserve">the </w:t>
      </w:r>
      <w:r>
        <w:rPr>
          <w:rFonts w:eastAsiaTheme="minorEastAsia"/>
          <w:lang w:eastAsia="zh-CN"/>
        </w:rPr>
        <w:t>following two modes were supported</w:t>
      </w:r>
      <w:r w:rsidR="00320A28" w:rsidRPr="000B4A5C">
        <w:rPr>
          <w:rFonts w:eastAsiaTheme="minorEastAsia"/>
          <w:lang w:eastAsia="zh-CN"/>
        </w:rPr>
        <w:t xml:space="preserve">. </w:t>
      </w:r>
    </w:p>
    <w:tbl>
      <w:tblPr>
        <w:tblStyle w:val="ac"/>
        <w:tblW w:w="0" w:type="auto"/>
        <w:tblLook w:val="04A0" w:firstRow="1" w:lastRow="0" w:firstColumn="1" w:lastColumn="0" w:noHBand="0" w:noVBand="1"/>
      </w:tblPr>
      <w:tblGrid>
        <w:gridCol w:w="9626"/>
      </w:tblGrid>
      <w:tr w:rsidR="00AE21C0" w14:paraId="2C6DEB96" w14:textId="77777777" w:rsidTr="0001161C">
        <w:tc>
          <w:tcPr>
            <w:tcW w:w="9626" w:type="dxa"/>
          </w:tcPr>
          <w:p w14:paraId="4815869C" w14:textId="26B0F7E6"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 xml:space="preserve">Mode A (dynamically scheduling UCI by </w:t>
            </w:r>
            <w:proofErr w:type="spellStart"/>
            <w:r w:rsidRPr="00AE21C0">
              <w:rPr>
                <w:rFonts w:eastAsiaTheme="minorEastAsia"/>
                <w:lang w:eastAsia="zh-CN"/>
              </w:rPr>
              <w:t>gNB</w:t>
            </w:r>
            <w:proofErr w:type="spellEnd"/>
            <w:r w:rsidR="00672BF7">
              <w:rPr>
                <w:rFonts w:eastAsiaTheme="minorEastAsia"/>
                <w:lang w:eastAsia="zh-CN"/>
              </w:rPr>
              <w:t>, as shown in Figure 3</w:t>
            </w:r>
            <w:r w:rsidRPr="00AE21C0">
              <w:rPr>
                <w:rFonts w:eastAsiaTheme="minorEastAsia"/>
                <w:lang w:eastAsia="zh-CN"/>
              </w:rPr>
              <w:t>):</w:t>
            </w:r>
          </w:p>
          <w:p w14:paraId="7CD9DED7" w14:textId="6672E2B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to request a resource for a second UL channel to carry beam report</w:t>
            </w:r>
          </w:p>
          <w:p w14:paraId="4D46EBF2"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detects the DCI format to indicate a resource for a second UL channel to carry beam report. </w:t>
            </w:r>
          </w:p>
          <w:p w14:paraId="34D676E9"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3: Beam report is transmitted in second UL channel.</w:t>
            </w:r>
          </w:p>
          <w:p w14:paraId="229C93E0"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This mode is basic UE capability (i.e. all UE supporting UE-initiated/event-driven beam reporting should support this feature).</w:t>
            </w:r>
          </w:p>
          <w:p w14:paraId="6BE1B9EF" w14:textId="04498580"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Mode B (UCI in pre-configured resource(s) for second UL channel</w:t>
            </w:r>
            <w:r w:rsidR="00672BF7">
              <w:rPr>
                <w:rFonts w:eastAsiaTheme="minorEastAsia"/>
                <w:lang w:eastAsia="zh-CN"/>
              </w:rPr>
              <w:t>, as shown in Figure 4</w:t>
            </w:r>
            <w:r w:rsidRPr="00AE21C0">
              <w:rPr>
                <w:rFonts w:eastAsiaTheme="minorEastAsia"/>
                <w:lang w:eastAsia="zh-CN"/>
              </w:rPr>
              <w:t>):</w:t>
            </w:r>
          </w:p>
          <w:p w14:paraId="4DA7038E" w14:textId="60706C02"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notifying a second UL channel to carry beam report</w:t>
            </w:r>
          </w:p>
          <w:p w14:paraId="1B4030A3"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transmits the beam report in the second UL channel. </w:t>
            </w:r>
          </w:p>
          <w:p w14:paraId="299AA30D" w14:textId="08968CB9" w:rsid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The notification in Step1 is in a separate reporting instance from the beam report in Step 2.</w:t>
            </w:r>
          </w:p>
        </w:tc>
      </w:tr>
    </w:tbl>
    <w:p w14:paraId="2D50BCD5" w14:textId="77777777" w:rsidR="00672BF7" w:rsidRDefault="00672BF7" w:rsidP="0001161C">
      <w:pPr>
        <w:pStyle w:val="af8"/>
        <w:spacing w:beforeLines="50" w:before="120"/>
        <w:ind w:firstLineChars="0" w:firstLine="0"/>
        <w:jc w:val="center"/>
        <w:rPr>
          <w:rFonts w:ascii="Times New Roman" w:eastAsiaTheme="minorEastAsia" w:hAnsi="Times New Roman"/>
          <w:b/>
          <w:bCs/>
          <w:sz w:val="20"/>
          <w:szCs w:val="20"/>
        </w:rPr>
      </w:pPr>
      <w:r>
        <w:object w:dxaOrig="10275" w:dyaOrig="3210" w14:anchorId="6E7583DE">
          <v:shape id="_x0000_i1027" type="#_x0000_t75" style="width:5in;height:114.8pt" o:ole="">
            <v:imagedata r:id="rId15" o:title=""/>
          </v:shape>
          <o:OLEObject Type="Embed" ProgID="Visio.Drawing.15" ShapeID="_x0000_i1027" DrawAspect="Content" ObjectID="_1804689273" r:id="rId16"/>
        </w:object>
      </w:r>
    </w:p>
    <w:p w14:paraId="0D69017D" w14:textId="77777777" w:rsidR="00672BF7" w:rsidRDefault="00672BF7" w:rsidP="00672BF7">
      <w:pPr>
        <w:pStyle w:val="figure"/>
      </w:pPr>
      <w:r>
        <w:rPr>
          <w:rFonts w:hint="eastAsia"/>
        </w:rPr>
        <w:t>P</w:t>
      </w:r>
      <w:r>
        <w:t>rocedure of beam reporting for Mode A</w:t>
      </w:r>
    </w:p>
    <w:p w14:paraId="4B1643F0" w14:textId="303D48BC" w:rsidR="00545F65" w:rsidRPr="00DB4700" w:rsidRDefault="0041705C" w:rsidP="00221638">
      <w:pPr>
        <w:spacing w:beforeLines="100" w:before="240"/>
        <w:jc w:val="center"/>
        <w:rPr>
          <w:rFonts w:eastAsiaTheme="minorEastAsia"/>
          <w:b/>
          <w:bCs/>
          <w:szCs w:val="20"/>
        </w:rPr>
      </w:pPr>
      <w:r>
        <w:object w:dxaOrig="11655" w:dyaOrig="4500" w14:anchorId="67081441">
          <v:shape id="_x0000_i1028" type="#_x0000_t75" style="width:381.75pt;height:2in" o:ole="">
            <v:imagedata r:id="rId17" o:title=""/>
          </v:shape>
          <o:OLEObject Type="Embed" ProgID="Visio.Drawing.15" ShapeID="_x0000_i1028" DrawAspect="Content" ObjectID="_1804689274" r:id="rId18"/>
        </w:object>
      </w:r>
    </w:p>
    <w:p w14:paraId="00C10603" w14:textId="77777777" w:rsidR="00672BF7" w:rsidRDefault="00672BF7" w:rsidP="00672BF7">
      <w:pPr>
        <w:pStyle w:val="figure"/>
      </w:pPr>
      <w:r w:rsidRPr="00625379">
        <w:t>Procedure of beam reporting</w:t>
      </w:r>
      <w:r>
        <w:t xml:space="preserve"> for Mode B</w:t>
      </w:r>
    </w:p>
    <w:p w14:paraId="1E88EE2D" w14:textId="788553C7" w:rsidR="00320A28" w:rsidRDefault="002852F2" w:rsidP="00320A28">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85489B">
        <w:rPr>
          <w:rFonts w:eastAsiaTheme="minorEastAsia"/>
          <w:lang w:eastAsia="zh-CN"/>
        </w:rPr>
        <w:t xml:space="preserve">the agreements in </w:t>
      </w:r>
      <w:r>
        <w:rPr>
          <w:rFonts w:eastAsiaTheme="minorEastAsia"/>
          <w:lang w:eastAsia="zh-CN"/>
        </w:rPr>
        <w:t xml:space="preserve">previous meetings, </w:t>
      </w:r>
      <w:r w:rsidR="0085489B">
        <w:rPr>
          <w:rFonts w:eastAsiaTheme="minorEastAsia"/>
          <w:lang w:eastAsia="zh-CN"/>
        </w:rPr>
        <w:t xml:space="preserve">most of </w:t>
      </w:r>
      <w:r>
        <w:rPr>
          <w:rFonts w:eastAsiaTheme="minorEastAsia"/>
          <w:lang w:eastAsia="zh-CN"/>
        </w:rPr>
        <w:t xml:space="preserve">the details on the above report procedures are </w:t>
      </w:r>
      <w:r w:rsidR="0085489B">
        <w:rPr>
          <w:rFonts w:eastAsiaTheme="minorEastAsia"/>
          <w:lang w:eastAsia="zh-CN"/>
        </w:rPr>
        <w:t>clear</w:t>
      </w:r>
      <w:r>
        <w:rPr>
          <w:rFonts w:eastAsiaTheme="minorEastAsia"/>
          <w:lang w:eastAsia="zh-CN"/>
        </w:rPr>
        <w:t xml:space="preserve">, such as UCI type of the first PUCCH (one-bit), reporting resource and overlapping handling rule. </w:t>
      </w:r>
      <w:r w:rsidR="00320A28">
        <w:rPr>
          <w:rFonts w:eastAsiaTheme="minorEastAsia"/>
          <w:lang w:eastAsia="zh-CN"/>
        </w:rPr>
        <w:t xml:space="preserve">In this </w:t>
      </w:r>
      <w:r w:rsidR="00D32C10">
        <w:rPr>
          <w:rFonts w:eastAsiaTheme="minorEastAsia"/>
          <w:lang w:eastAsia="zh-CN"/>
        </w:rPr>
        <w:t>section</w:t>
      </w:r>
      <w:r w:rsidR="00320A28">
        <w:rPr>
          <w:rFonts w:eastAsiaTheme="minorEastAsia"/>
          <w:lang w:eastAsia="zh-CN"/>
        </w:rPr>
        <w:t xml:space="preserve">, we </w:t>
      </w:r>
      <w:r w:rsidR="009916B2">
        <w:rPr>
          <w:rFonts w:eastAsiaTheme="minorEastAsia"/>
          <w:lang w:eastAsia="zh-CN"/>
        </w:rPr>
        <w:t xml:space="preserve">provide our views on </w:t>
      </w:r>
      <w:r w:rsidR="00AE5608">
        <w:rPr>
          <w:rFonts w:eastAsiaTheme="minorEastAsia"/>
          <w:lang w:eastAsia="zh-CN"/>
        </w:rPr>
        <w:t xml:space="preserve">the </w:t>
      </w:r>
      <w:r>
        <w:rPr>
          <w:rFonts w:eastAsiaTheme="minorEastAsia"/>
          <w:lang w:eastAsia="zh-CN"/>
        </w:rPr>
        <w:t xml:space="preserve">remaining issues </w:t>
      </w:r>
      <w:r w:rsidR="009916B2">
        <w:rPr>
          <w:rFonts w:eastAsiaTheme="minorEastAsia"/>
          <w:lang w:eastAsia="zh-CN"/>
        </w:rPr>
        <w:t xml:space="preserve">of the two modes, such as </w:t>
      </w:r>
      <w:r w:rsidR="00A54883">
        <w:rPr>
          <w:rFonts w:eastAsiaTheme="minorEastAsia"/>
          <w:lang w:eastAsia="zh-CN"/>
        </w:rPr>
        <w:t>the</w:t>
      </w:r>
      <w:r>
        <w:rPr>
          <w:rFonts w:eastAsiaTheme="minorEastAsia"/>
          <w:lang w:eastAsia="zh-CN"/>
        </w:rPr>
        <w:t xml:space="preserve"> overlapping handing rule </w:t>
      </w:r>
      <w:r w:rsidR="00215624">
        <w:rPr>
          <w:rFonts w:eastAsiaTheme="minorEastAsia" w:hint="eastAsia"/>
          <w:lang w:eastAsia="zh-CN"/>
        </w:rPr>
        <w:t>for</w:t>
      </w:r>
      <w:r w:rsidR="00215624">
        <w:rPr>
          <w:rFonts w:eastAsiaTheme="minorEastAsia"/>
          <w:lang w:eastAsia="zh-CN"/>
        </w:rPr>
        <w:t xml:space="preserve"> </w:t>
      </w:r>
      <w:r w:rsidR="00E37567">
        <w:rPr>
          <w:rFonts w:eastAsiaTheme="minorEastAsia"/>
          <w:lang w:eastAsia="zh-CN"/>
        </w:rPr>
        <w:t>the first PUCCH indication and PUSCH</w:t>
      </w:r>
      <w:r w:rsidR="00A54883">
        <w:rPr>
          <w:rFonts w:eastAsiaTheme="minorEastAsia"/>
          <w:lang w:eastAsia="zh-CN"/>
        </w:rPr>
        <w:t xml:space="preserve">, </w:t>
      </w:r>
      <w:r w:rsidR="00E37567">
        <w:rPr>
          <w:rFonts w:eastAsiaTheme="minorEastAsia"/>
          <w:lang w:eastAsia="zh-CN"/>
        </w:rPr>
        <w:t xml:space="preserve">the condition of the </w:t>
      </w:r>
      <w:r>
        <w:rPr>
          <w:rFonts w:eastAsiaTheme="minorEastAsia"/>
          <w:lang w:eastAsia="zh-CN"/>
        </w:rPr>
        <w:t xml:space="preserve">first PUCCH </w:t>
      </w:r>
      <w:r w:rsidR="0010724B">
        <w:rPr>
          <w:rFonts w:eastAsiaTheme="minorEastAsia"/>
          <w:lang w:eastAsia="zh-CN"/>
        </w:rPr>
        <w:t>re</w:t>
      </w:r>
      <w:r>
        <w:rPr>
          <w:rFonts w:eastAsiaTheme="minorEastAsia"/>
          <w:lang w:eastAsia="zh-CN"/>
        </w:rPr>
        <w:t xml:space="preserve">transmission, and </w:t>
      </w:r>
      <w:r w:rsidR="00E37567">
        <w:rPr>
          <w:rFonts w:eastAsiaTheme="minorEastAsia"/>
          <w:lang w:eastAsia="zh-CN"/>
        </w:rPr>
        <w:t>the transmission strategy for beam reports</w:t>
      </w:r>
      <w:r w:rsidR="00CC4567">
        <w:rPr>
          <w:rFonts w:eastAsiaTheme="minorEastAsia"/>
          <w:lang w:eastAsia="zh-CN"/>
        </w:rPr>
        <w:t>, etc</w:t>
      </w:r>
      <w:r w:rsidR="00320A28">
        <w:rPr>
          <w:rFonts w:eastAsiaTheme="minorEastAsia"/>
          <w:lang w:eastAsia="zh-CN"/>
        </w:rPr>
        <w:t>.</w:t>
      </w:r>
      <w:r w:rsidR="0010724B">
        <w:rPr>
          <w:rFonts w:eastAsiaTheme="minorEastAsia"/>
          <w:lang w:eastAsia="zh-CN"/>
        </w:rPr>
        <w:t xml:space="preserve"> </w:t>
      </w:r>
    </w:p>
    <w:p w14:paraId="48C1920C" w14:textId="2DEBF932" w:rsidR="002C7016" w:rsidRPr="00856D24" w:rsidRDefault="0010724B" w:rsidP="00542DB5">
      <w:pPr>
        <w:pStyle w:val="af8"/>
        <w:numPr>
          <w:ilvl w:val="0"/>
          <w:numId w:val="80"/>
        </w:numPr>
        <w:ind w:firstLineChars="0"/>
        <w:rPr>
          <w:rFonts w:ascii="Times New Roman" w:eastAsiaTheme="minorEastAsia" w:hAnsi="Times New Roman"/>
          <w:b/>
          <w:sz w:val="18"/>
          <w:szCs w:val="20"/>
        </w:rPr>
      </w:pPr>
      <w:r w:rsidRPr="00856D24">
        <w:rPr>
          <w:rFonts w:ascii="Times New Roman" w:eastAsiaTheme="minorEastAsia" w:hAnsi="Times New Roman"/>
          <w:b/>
          <w:bCs/>
          <w:sz w:val="20"/>
          <w:szCs w:val="20"/>
        </w:rPr>
        <w:t>First PUCCH transmission</w:t>
      </w:r>
    </w:p>
    <w:p w14:paraId="2D05D20B" w14:textId="08EA5DE6" w:rsidR="009C68BE" w:rsidRPr="00196511" w:rsidRDefault="008A5FB1" w:rsidP="009C68BE">
      <w:pPr>
        <w:rPr>
          <w:rFonts w:eastAsiaTheme="minorEastAsia"/>
          <w:lang w:eastAsia="zh-CN"/>
        </w:rPr>
      </w:pPr>
      <w:r w:rsidRPr="00196511">
        <w:rPr>
          <w:rFonts w:eastAsiaTheme="minorEastAsia"/>
          <w:lang w:eastAsia="zh-CN"/>
        </w:rPr>
        <w:t>To improve the transmission reliability of the first PUCCH indication,</w:t>
      </w:r>
      <w:bookmarkStart w:id="14" w:name="_Hlk178358632"/>
      <w:r w:rsidR="006E48C0" w:rsidRPr="00196511">
        <w:rPr>
          <w:rFonts w:eastAsiaTheme="minorEastAsia"/>
          <w:lang w:eastAsia="zh-CN"/>
        </w:rPr>
        <w:t xml:space="preserve"> </w:t>
      </w:r>
      <w:r w:rsidR="00672BF7" w:rsidRPr="00196511">
        <w:rPr>
          <w:rFonts w:eastAsiaTheme="minorEastAsia"/>
          <w:lang w:eastAsia="zh-CN"/>
        </w:rPr>
        <w:t>r</w:t>
      </w:r>
      <w:r w:rsidR="00953EE6" w:rsidRPr="00196511">
        <w:rPr>
          <w:rFonts w:eastAsiaTheme="minorEastAsia"/>
          <w:szCs w:val="20"/>
        </w:rPr>
        <w:t>e</w:t>
      </w:r>
      <w:r w:rsidR="00CC4D5E" w:rsidRPr="00196511">
        <w:rPr>
          <w:rFonts w:eastAsiaTheme="minorEastAsia"/>
          <w:szCs w:val="20"/>
        </w:rPr>
        <w:t>transmission of the</w:t>
      </w:r>
      <w:r w:rsidR="00725735" w:rsidRPr="00196511">
        <w:rPr>
          <w:rFonts w:eastAsiaTheme="minorEastAsia"/>
          <w:szCs w:val="20"/>
        </w:rPr>
        <w:t xml:space="preserve"> indication</w:t>
      </w:r>
      <w:r w:rsidR="00672BF7" w:rsidRPr="00196511">
        <w:rPr>
          <w:rFonts w:eastAsiaTheme="minorEastAsia"/>
          <w:szCs w:val="20"/>
        </w:rPr>
        <w:t xml:space="preserve"> </w:t>
      </w:r>
      <w:r w:rsidR="00196511">
        <w:rPr>
          <w:rFonts w:eastAsiaTheme="minorEastAsia"/>
          <w:szCs w:val="20"/>
        </w:rPr>
        <w:t>could</w:t>
      </w:r>
      <w:r w:rsidR="00672BF7" w:rsidRPr="00196511">
        <w:rPr>
          <w:rFonts w:eastAsiaTheme="minorEastAsia"/>
          <w:szCs w:val="20"/>
        </w:rPr>
        <w:t xml:space="preserve"> be </w:t>
      </w:r>
      <w:r w:rsidR="00196511">
        <w:rPr>
          <w:rFonts w:eastAsiaTheme="minorEastAsia"/>
          <w:szCs w:val="20"/>
        </w:rPr>
        <w:t>considere</w:t>
      </w:r>
      <w:r w:rsidR="00672BF7" w:rsidRPr="00196511">
        <w:rPr>
          <w:rFonts w:eastAsiaTheme="minorEastAsia"/>
          <w:szCs w:val="20"/>
        </w:rPr>
        <w:t>d</w:t>
      </w:r>
      <w:r w:rsidR="0010724B" w:rsidRPr="00196511">
        <w:rPr>
          <w:rFonts w:eastAsiaTheme="minorEastAsia"/>
          <w:szCs w:val="20"/>
        </w:rPr>
        <w:t xml:space="preserve"> for both Mode A and Mode B</w:t>
      </w:r>
      <w:r w:rsidR="00672BF7" w:rsidRPr="00196511">
        <w:rPr>
          <w:rFonts w:eastAsiaTheme="minorEastAsia"/>
          <w:szCs w:val="20"/>
        </w:rPr>
        <w:t xml:space="preserve">. </w:t>
      </w:r>
      <w:r w:rsidR="00A830C7" w:rsidRPr="00196511">
        <w:rPr>
          <w:rFonts w:eastAsiaTheme="minorEastAsia"/>
          <w:lang w:eastAsia="zh-CN"/>
        </w:rPr>
        <w:t>In Mode A, as shown in Figure 3</w:t>
      </w:r>
      <w:r w:rsidR="00A830C7" w:rsidRPr="00196511">
        <w:rPr>
          <w:rFonts w:eastAsiaTheme="minorEastAsia"/>
          <w:lang w:eastAsia="zh-CN"/>
        </w:rPr>
        <w:fldChar w:fldCharType="begin"/>
      </w:r>
      <w:r w:rsidR="00A830C7" w:rsidRPr="00196511">
        <w:rPr>
          <w:rFonts w:eastAsiaTheme="minorEastAsia"/>
          <w:lang w:eastAsia="zh-CN"/>
        </w:rPr>
        <w:instrText xml:space="preserve"> REF _Ref163051994 \r \h </w:instrText>
      </w:r>
      <w:r w:rsidR="007075E3" w:rsidRPr="00196511">
        <w:rPr>
          <w:rFonts w:eastAsiaTheme="minorEastAsia"/>
          <w:lang w:eastAsia="zh-CN"/>
        </w:rPr>
        <w:instrText xml:space="preserve"> \* MERGEFORMAT </w:instrText>
      </w:r>
      <w:r w:rsidR="00A830C7" w:rsidRPr="00196511">
        <w:rPr>
          <w:rFonts w:eastAsiaTheme="minorEastAsia"/>
          <w:lang w:eastAsia="zh-CN"/>
        </w:rPr>
      </w:r>
      <w:r w:rsidR="00A830C7" w:rsidRPr="00196511">
        <w:rPr>
          <w:rFonts w:eastAsiaTheme="minorEastAsia"/>
          <w:lang w:eastAsia="zh-CN"/>
        </w:rPr>
        <w:fldChar w:fldCharType="end"/>
      </w:r>
      <w:r w:rsidR="00A830C7" w:rsidRPr="00196511" w:rsidDel="00B5486E">
        <w:rPr>
          <w:rFonts w:eastAsiaTheme="minorEastAsia"/>
          <w:lang w:eastAsia="zh-CN"/>
        </w:rPr>
        <w:fldChar w:fldCharType="begin"/>
      </w:r>
      <w:r w:rsidR="00A830C7" w:rsidRPr="00196511" w:rsidDel="00B5486E">
        <w:rPr>
          <w:rFonts w:eastAsiaTheme="minorEastAsia"/>
          <w:lang w:eastAsia="zh-CN"/>
        </w:rPr>
        <w:fldChar w:fldCharType="separate"/>
      </w:r>
      <w:r w:rsidR="00A830C7" w:rsidRPr="00196511">
        <w:rPr>
          <w:rFonts w:eastAsiaTheme="minorEastAsia" w:hint="eastAsia"/>
          <w:b/>
          <w:bCs/>
          <w:lang w:eastAsia="zh-CN"/>
        </w:rPr>
        <w:t>错误</w:t>
      </w:r>
      <w:r w:rsidR="00A830C7" w:rsidRPr="00196511">
        <w:rPr>
          <w:rFonts w:eastAsiaTheme="minorEastAsia" w:hint="eastAsia"/>
          <w:b/>
          <w:bCs/>
          <w:lang w:eastAsia="zh-CN"/>
        </w:rPr>
        <w:t>!</w:t>
      </w:r>
      <w:r w:rsidR="00A830C7" w:rsidRPr="00196511">
        <w:rPr>
          <w:rFonts w:eastAsiaTheme="minorEastAsia" w:hint="eastAsia"/>
          <w:b/>
          <w:bCs/>
          <w:lang w:eastAsia="zh-CN"/>
        </w:rPr>
        <w:t>未指定书签。</w:t>
      </w:r>
      <w:r w:rsidR="00A830C7" w:rsidRPr="00196511" w:rsidDel="00B5486E">
        <w:rPr>
          <w:rFonts w:eastAsiaTheme="minorEastAsia"/>
          <w:lang w:eastAsia="zh-CN"/>
        </w:rPr>
        <w:fldChar w:fldCharType="end"/>
      </w:r>
      <w:r w:rsidR="00A830C7" w:rsidRPr="00196511">
        <w:rPr>
          <w:rFonts w:eastAsiaTheme="minorEastAsia"/>
          <w:lang w:eastAsia="zh-CN"/>
        </w:rPr>
        <w:t xml:space="preserve">, after transmitting the first PUCCH indication, UE </w:t>
      </w:r>
      <w:r w:rsidR="005D5B47" w:rsidRPr="00196511">
        <w:rPr>
          <w:rFonts w:eastAsiaTheme="minorEastAsia"/>
          <w:lang w:eastAsia="zh-CN"/>
        </w:rPr>
        <w:t>is expecting to</w:t>
      </w:r>
      <w:r w:rsidR="00A830C7" w:rsidRPr="00196511">
        <w:rPr>
          <w:rFonts w:eastAsiaTheme="minorEastAsia"/>
          <w:lang w:eastAsia="zh-CN"/>
        </w:rPr>
        <w:t xml:space="preserve"> receive </w:t>
      </w:r>
      <w:r w:rsidR="009C68BE" w:rsidRPr="00196511">
        <w:rPr>
          <w:rFonts w:eastAsiaTheme="minorEastAsia"/>
          <w:lang w:eastAsia="zh-CN"/>
        </w:rPr>
        <w:t>the response for the first PUCCH indication</w:t>
      </w:r>
      <w:r w:rsidR="005D5B47" w:rsidRPr="00196511">
        <w:rPr>
          <w:rFonts w:eastAsiaTheme="minorEastAsia"/>
          <w:lang w:eastAsia="zh-CN"/>
        </w:rPr>
        <w:t>, i.e.,</w:t>
      </w:r>
      <w:r w:rsidR="009C68BE" w:rsidRPr="00196511">
        <w:rPr>
          <w:rFonts w:eastAsiaTheme="minorEastAsia"/>
          <w:lang w:eastAsia="zh-CN"/>
        </w:rPr>
        <w:t xml:space="preserve"> </w:t>
      </w:r>
      <w:r w:rsidR="005D5B47" w:rsidRPr="00196511">
        <w:rPr>
          <w:rFonts w:eastAsiaTheme="minorEastAsia"/>
          <w:lang w:eastAsia="zh-CN"/>
        </w:rPr>
        <w:t>a</w:t>
      </w:r>
      <w:r w:rsidR="009C68BE" w:rsidRPr="00196511">
        <w:rPr>
          <w:rFonts w:eastAsiaTheme="minorEastAsia"/>
          <w:lang w:eastAsia="zh-CN"/>
        </w:rPr>
        <w:t xml:space="preserve"> PDCCH </w:t>
      </w:r>
      <w:r w:rsidR="00A830C7" w:rsidRPr="00196511">
        <w:rPr>
          <w:rFonts w:eastAsiaTheme="minorEastAsia"/>
          <w:lang w:eastAsia="zh-CN"/>
        </w:rPr>
        <w:t>schedul</w:t>
      </w:r>
      <w:r w:rsidR="005D5B47" w:rsidRPr="00196511">
        <w:rPr>
          <w:rFonts w:eastAsiaTheme="minorEastAsia"/>
          <w:lang w:eastAsia="zh-CN"/>
        </w:rPr>
        <w:t>ing</w:t>
      </w:r>
      <w:r w:rsidR="00A830C7" w:rsidRPr="00196511">
        <w:rPr>
          <w:rFonts w:eastAsiaTheme="minorEastAsia"/>
          <w:lang w:eastAsia="zh-CN"/>
        </w:rPr>
        <w:t xml:space="preserve"> a</w:t>
      </w:r>
      <w:r w:rsidR="009C68BE" w:rsidRPr="00196511">
        <w:rPr>
          <w:rFonts w:eastAsiaTheme="minorEastAsia"/>
          <w:lang w:eastAsia="zh-CN"/>
        </w:rPr>
        <w:t>n uplink resource to carry the report</w:t>
      </w:r>
      <w:r w:rsidR="00A830C7" w:rsidRPr="00196511">
        <w:rPr>
          <w:rFonts w:eastAsiaTheme="minorEastAsia"/>
          <w:lang w:eastAsia="zh-CN"/>
        </w:rPr>
        <w:t xml:space="preserve">. To avoid </w:t>
      </w:r>
      <w:r w:rsidR="00DD285A" w:rsidRPr="00196511">
        <w:rPr>
          <w:rFonts w:eastAsiaTheme="minorEastAsia"/>
          <w:lang w:eastAsia="zh-CN"/>
        </w:rPr>
        <w:t>redundant</w:t>
      </w:r>
      <w:r w:rsidR="00A830C7" w:rsidRPr="00196511">
        <w:rPr>
          <w:rFonts w:eastAsiaTheme="minorEastAsia"/>
          <w:lang w:eastAsia="zh-CN"/>
        </w:rPr>
        <w:t xml:space="preserve"> transmission of the first PUCCH indication, </w:t>
      </w:r>
      <w:r w:rsidR="00DD285A" w:rsidRPr="00196511">
        <w:rPr>
          <w:rFonts w:eastAsiaTheme="minorEastAsia"/>
          <w:lang w:eastAsia="zh-CN"/>
        </w:rPr>
        <w:t>i</w:t>
      </w:r>
      <w:r w:rsidR="00A830C7" w:rsidRPr="00196511">
        <w:rPr>
          <w:rFonts w:eastAsiaTheme="minorEastAsia"/>
          <w:lang w:eastAsia="zh-CN"/>
        </w:rPr>
        <w:t xml:space="preserve">f UE detects a DCI scheduling an uplink resource for the </w:t>
      </w:r>
      <w:r w:rsidR="004756EB" w:rsidRPr="00196511">
        <w:rPr>
          <w:rFonts w:eastAsiaTheme="minorEastAsia"/>
          <w:lang w:eastAsia="zh-CN"/>
        </w:rPr>
        <w:t>UE-initiated/event-driven beam</w:t>
      </w:r>
      <w:r w:rsidR="00A830C7" w:rsidRPr="00196511">
        <w:rPr>
          <w:rFonts w:eastAsiaTheme="minorEastAsia"/>
          <w:lang w:eastAsia="zh-CN"/>
        </w:rPr>
        <w:t xml:space="preserve"> report</w:t>
      </w:r>
      <w:r w:rsidR="009C68BE" w:rsidRPr="00196511">
        <w:rPr>
          <w:rFonts w:eastAsiaTheme="minorEastAsia"/>
          <w:lang w:eastAsia="zh-CN"/>
        </w:rPr>
        <w:t xml:space="preserve">, UE would not perform the first PUCCH retransmission. Therefore, retransmission of the first PUCCH indication in Mode A can be </w:t>
      </w:r>
      <w:r w:rsidR="00A97F73" w:rsidRPr="00196511">
        <w:rPr>
          <w:rFonts w:eastAsiaTheme="minorEastAsia"/>
          <w:lang w:eastAsia="zh-CN"/>
        </w:rPr>
        <w:t>performed on the subsequent PUCCH resource occasions of the first PUCCH channel</w:t>
      </w:r>
      <w:r w:rsidR="009C68BE" w:rsidRPr="00196511">
        <w:rPr>
          <w:rFonts w:eastAsiaTheme="minorEastAsia"/>
          <w:lang w:eastAsia="zh-CN"/>
        </w:rPr>
        <w:t xml:space="preserve"> if the following criteria are satisfied:</w:t>
      </w:r>
    </w:p>
    <w:p w14:paraId="6085F26B" w14:textId="4F860B1C" w:rsidR="00196511" w:rsidRPr="00196511" w:rsidRDefault="009C68BE" w:rsidP="00196511">
      <w:pPr>
        <w:pStyle w:val="af8"/>
        <w:numPr>
          <w:ilvl w:val="0"/>
          <w:numId w:val="182"/>
        </w:numPr>
        <w:ind w:firstLineChars="0"/>
        <w:rPr>
          <w:rFonts w:ascii="Times New Roman" w:eastAsiaTheme="minorEastAsia" w:hAnsi="Times New Roman"/>
          <w:sz w:val="20"/>
          <w:szCs w:val="20"/>
        </w:rPr>
      </w:pPr>
      <w:r w:rsidRPr="00196511">
        <w:rPr>
          <w:rFonts w:ascii="Times New Roman" w:eastAsiaTheme="minorEastAsia" w:hAnsi="Times New Roman"/>
          <w:sz w:val="20"/>
          <w:szCs w:val="20"/>
        </w:rPr>
        <w:t>Trigger condition of the event</w:t>
      </w:r>
      <w:r w:rsidR="00196511" w:rsidRPr="00196511">
        <w:rPr>
          <w:rFonts w:ascii="Times New Roman" w:eastAsiaTheme="minorEastAsia" w:hAnsi="Times New Roman"/>
          <w:sz w:val="20"/>
          <w:szCs w:val="20"/>
        </w:rPr>
        <w:t xml:space="preserve"> associated with the first PUCCH channel</w:t>
      </w:r>
      <w:r w:rsidRPr="00196511">
        <w:rPr>
          <w:rFonts w:ascii="Times New Roman" w:eastAsiaTheme="minorEastAsia" w:hAnsi="Times New Roman"/>
          <w:sz w:val="20"/>
          <w:szCs w:val="20"/>
        </w:rPr>
        <w:t xml:space="preserve"> is still satisfied;</w:t>
      </w:r>
    </w:p>
    <w:p w14:paraId="1EAA076E" w14:textId="790C93F5" w:rsidR="00A830C7" w:rsidRPr="00196511" w:rsidRDefault="009C68BE" w:rsidP="0001161C">
      <w:pPr>
        <w:pStyle w:val="af8"/>
        <w:numPr>
          <w:ilvl w:val="0"/>
          <w:numId w:val="163"/>
        </w:numPr>
        <w:ind w:firstLineChars="0"/>
        <w:rPr>
          <w:rFonts w:eastAsiaTheme="minorEastAsia"/>
          <w:szCs w:val="20"/>
        </w:rPr>
      </w:pPr>
      <w:r w:rsidRPr="00196511">
        <w:rPr>
          <w:rFonts w:ascii="Times New Roman" w:eastAsiaTheme="minorEastAsia" w:hAnsi="Times New Roman"/>
          <w:sz w:val="20"/>
          <w:szCs w:val="20"/>
        </w:rPr>
        <w:t xml:space="preserve">UE does not detect a DCI scheduling an uplink resource for the </w:t>
      </w:r>
      <w:r w:rsidR="004756EB" w:rsidRPr="00196511">
        <w:rPr>
          <w:rFonts w:ascii="Times New Roman" w:eastAsiaTheme="minorEastAsia" w:hAnsi="Times New Roman"/>
          <w:sz w:val="20"/>
          <w:szCs w:val="20"/>
        </w:rPr>
        <w:t>UE-initiated/event-driven beam</w:t>
      </w:r>
      <w:r w:rsidRPr="00196511">
        <w:rPr>
          <w:rFonts w:ascii="Times New Roman" w:eastAsiaTheme="minorEastAsia" w:hAnsi="Times New Roman"/>
          <w:sz w:val="20"/>
          <w:szCs w:val="20"/>
        </w:rPr>
        <w:t xml:space="preserve"> report before the next resource occasion of the first PUCCH channel.</w:t>
      </w:r>
    </w:p>
    <w:p w14:paraId="5BC62CF7" w14:textId="5E534FF2" w:rsidR="009C68BE" w:rsidRPr="00196511" w:rsidRDefault="00A97F73" w:rsidP="009C68BE">
      <w:pPr>
        <w:pStyle w:val="proposal0"/>
        <w:spacing w:before="120" w:after="120"/>
      </w:pPr>
      <w:r w:rsidRPr="00196511">
        <w:t>R</w:t>
      </w:r>
      <w:r w:rsidR="009C68BE" w:rsidRPr="00196511">
        <w:t xml:space="preserve">etransmission </w:t>
      </w:r>
      <w:r w:rsidRPr="00196511">
        <w:t xml:space="preserve">of the first PUCCH indication in Mode A </w:t>
      </w:r>
      <w:r w:rsidR="009C68BE" w:rsidRPr="00196511">
        <w:t xml:space="preserve">can be </w:t>
      </w:r>
      <w:bookmarkStart w:id="15" w:name="_Hlk188798369"/>
      <w:r w:rsidRPr="00196511">
        <w:t xml:space="preserve">performed </w:t>
      </w:r>
      <w:bookmarkEnd w:id="15"/>
      <w:r w:rsidRPr="00196511">
        <w:t xml:space="preserve">on the next PUCCH resource occasion of the first PUCCH channel </w:t>
      </w:r>
      <w:r w:rsidR="009C68BE" w:rsidRPr="00196511">
        <w:t>if the following criteria are satisfied:</w:t>
      </w:r>
    </w:p>
    <w:p w14:paraId="5CB7E389" w14:textId="4766A7EC" w:rsidR="009C68BE" w:rsidRPr="00196511" w:rsidRDefault="009C68BE" w:rsidP="009C68BE">
      <w:pPr>
        <w:pStyle w:val="af8"/>
        <w:numPr>
          <w:ilvl w:val="0"/>
          <w:numId w:val="158"/>
        </w:numPr>
        <w:ind w:firstLineChars="0"/>
        <w:rPr>
          <w:rFonts w:ascii="Times New Roman" w:eastAsiaTheme="minorEastAsia" w:hAnsi="Times New Roman"/>
          <w:b/>
          <w:i/>
          <w:sz w:val="20"/>
        </w:rPr>
      </w:pPr>
      <w:r w:rsidRPr="00196511">
        <w:rPr>
          <w:rFonts w:ascii="Times New Roman" w:hAnsi="Times New Roman"/>
          <w:b/>
          <w:i/>
          <w:sz w:val="20"/>
        </w:rPr>
        <w:t xml:space="preserve">Trigger condition of the </w:t>
      </w:r>
      <w:r w:rsidR="006E48C0" w:rsidRPr="00196511">
        <w:rPr>
          <w:rFonts w:ascii="Times New Roman" w:hAnsi="Times New Roman"/>
          <w:b/>
          <w:i/>
          <w:sz w:val="20"/>
        </w:rPr>
        <w:t xml:space="preserve">associated </w:t>
      </w:r>
      <w:r w:rsidRPr="00196511">
        <w:rPr>
          <w:rFonts w:ascii="Times New Roman" w:hAnsi="Times New Roman"/>
          <w:b/>
          <w:i/>
          <w:sz w:val="20"/>
        </w:rPr>
        <w:t>event is still satisfied;</w:t>
      </w:r>
    </w:p>
    <w:p w14:paraId="077618A0" w14:textId="1C207FFA" w:rsidR="009C68BE" w:rsidRPr="00196511" w:rsidRDefault="009C68BE" w:rsidP="0001161C">
      <w:pPr>
        <w:pStyle w:val="af8"/>
        <w:numPr>
          <w:ilvl w:val="0"/>
          <w:numId w:val="158"/>
        </w:numPr>
        <w:ind w:firstLineChars="0"/>
        <w:rPr>
          <w:rFonts w:eastAsiaTheme="minorEastAsia"/>
          <w:b/>
          <w:i/>
        </w:rPr>
      </w:pPr>
      <w:r w:rsidRPr="00196511">
        <w:rPr>
          <w:rFonts w:ascii="Times New Roman" w:hAnsi="Times New Roman"/>
          <w:b/>
          <w:i/>
          <w:sz w:val="20"/>
        </w:rPr>
        <w:t xml:space="preserve">UE does not detect a DCI scheduling an uplink resource for the </w:t>
      </w:r>
      <w:r w:rsidR="004756EB" w:rsidRPr="00196511">
        <w:rPr>
          <w:rFonts w:ascii="Times New Roman" w:hAnsi="Times New Roman"/>
          <w:b/>
          <w:i/>
          <w:sz w:val="20"/>
        </w:rPr>
        <w:t>UE-initiated/event-driven beam</w:t>
      </w:r>
      <w:r w:rsidRPr="00196511">
        <w:rPr>
          <w:rFonts w:ascii="Times New Roman" w:hAnsi="Times New Roman"/>
          <w:b/>
          <w:i/>
          <w:sz w:val="20"/>
        </w:rPr>
        <w:t xml:space="preserve"> report before the next </w:t>
      </w:r>
      <w:r w:rsidR="00A97F73" w:rsidRPr="00196511">
        <w:rPr>
          <w:rFonts w:ascii="Times New Roman" w:hAnsi="Times New Roman"/>
          <w:b/>
          <w:i/>
          <w:sz w:val="20"/>
        </w:rPr>
        <w:t xml:space="preserve">PUCCH </w:t>
      </w:r>
      <w:r w:rsidRPr="00196511">
        <w:rPr>
          <w:rFonts w:ascii="Times New Roman" w:hAnsi="Times New Roman"/>
          <w:b/>
          <w:i/>
          <w:sz w:val="20"/>
        </w:rPr>
        <w:t>resource occasion</w:t>
      </w:r>
      <w:r w:rsidR="00A97F73" w:rsidRPr="00196511">
        <w:rPr>
          <w:rFonts w:ascii="Times New Roman" w:hAnsi="Times New Roman"/>
          <w:b/>
          <w:i/>
          <w:sz w:val="20"/>
        </w:rPr>
        <w:t>.</w:t>
      </w:r>
    </w:p>
    <w:p w14:paraId="6208DAB0" w14:textId="64651653" w:rsidR="002043A7" w:rsidRDefault="009C68BE" w:rsidP="0001161C">
      <w:pPr>
        <w:rPr>
          <w:rFonts w:eastAsiaTheme="minorEastAsia"/>
          <w:lang w:eastAsia="zh-CN"/>
        </w:rPr>
      </w:pPr>
      <w:r>
        <w:rPr>
          <w:rFonts w:eastAsiaTheme="minorEastAsia"/>
          <w:lang w:eastAsia="zh-CN"/>
        </w:rPr>
        <w:t xml:space="preserve">For </w:t>
      </w:r>
      <w:r w:rsidR="00F82735">
        <w:rPr>
          <w:rFonts w:eastAsiaTheme="minorEastAsia"/>
          <w:lang w:eastAsia="zh-CN"/>
        </w:rPr>
        <w:t xml:space="preserve">Mode B, as shown in Figure 4, there is no response for the first PUCCH indication within the reporting procedure. In addition, </w:t>
      </w:r>
      <w:r w:rsidR="00EC7E1F">
        <w:rPr>
          <w:rFonts w:eastAsiaTheme="minorEastAsia"/>
          <w:lang w:eastAsia="zh-CN"/>
        </w:rPr>
        <w:t xml:space="preserve">a </w:t>
      </w:r>
      <w:r w:rsidR="00036B6B">
        <w:rPr>
          <w:rFonts w:eastAsiaTheme="minorEastAsia" w:hint="eastAsia"/>
          <w:lang w:eastAsia="zh-CN"/>
        </w:rPr>
        <w:t>one</w:t>
      </w:r>
      <w:r w:rsidR="00F82735">
        <w:rPr>
          <w:rFonts w:eastAsiaTheme="minorEastAsia"/>
          <w:lang w:eastAsia="zh-CN"/>
        </w:rPr>
        <w:t>-to-</w:t>
      </w:r>
      <w:r w:rsidR="00036B6B">
        <w:rPr>
          <w:rFonts w:eastAsiaTheme="minorEastAsia"/>
          <w:lang w:eastAsia="zh-CN"/>
        </w:rPr>
        <w:t>one</w:t>
      </w:r>
      <w:r w:rsidR="00F82735">
        <w:rPr>
          <w:rFonts w:eastAsiaTheme="minorEastAsia"/>
          <w:lang w:eastAsia="zh-CN"/>
        </w:rPr>
        <w:t xml:space="preserve"> mapping rule between the PUCCH and pre-configured CG-PUSCH</w:t>
      </w:r>
      <w:r w:rsidR="00036B6B" w:rsidRPr="00036B6B">
        <w:rPr>
          <w:rFonts w:eastAsiaTheme="minorEastAsia"/>
          <w:lang w:eastAsia="zh-CN"/>
        </w:rPr>
        <w:t xml:space="preserve"> </w:t>
      </w:r>
      <w:r w:rsidR="00036B6B">
        <w:rPr>
          <w:rFonts w:eastAsiaTheme="minorEastAsia"/>
          <w:lang w:eastAsia="zh-CN"/>
        </w:rPr>
        <w:t xml:space="preserve">with </w:t>
      </w:r>
      <w:r w:rsidR="00EC7E1F">
        <w:rPr>
          <w:rFonts w:eastAsiaTheme="minorEastAsia"/>
          <w:lang w:eastAsia="zh-CN"/>
        </w:rPr>
        <w:t xml:space="preserve">the </w:t>
      </w:r>
      <w:r w:rsidR="00036B6B">
        <w:rPr>
          <w:rFonts w:eastAsiaTheme="minorEastAsia"/>
          <w:lang w:eastAsia="zh-CN"/>
        </w:rPr>
        <w:t>same periodicity</w:t>
      </w:r>
      <w:r w:rsidR="00F82735">
        <w:rPr>
          <w:rFonts w:eastAsiaTheme="minorEastAsia"/>
          <w:lang w:eastAsia="zh-CN"/>
        </w:rPr>
        <w:t xml:space="preserve"> has been agreed.</w:t>
      </w:r>
      <w:r w:rsidR="00856D24">
        <w:rPr>
          <w:rFonts w:eastAsiaTheme="minorEastAsia"/>
          <w:lang w:eastAsia="zh-CN"/>
        </w:rPr>
        <w:t xml:space="preserve"> </w:t>
      </w:r>
      <w:r w:rsidR="00F82735">
        <w:rPr>
          <w:rFonts w:eastAsiaTheme="minorEastAsia"/>
          <w:lang w:eastAsia="zh-CN"/>
        </w:rPr>
        <w:t xml:space="preserve">Therefore, </w:t>
      </w:r>
      <w:r w:rsidR="002043A7">
        <w:rPr>
          <w:rFonts w:eastAsiaTheme="minorEastAsia"/>
          <w:lang w:eastAsia="zh-CN"/>
        </w:rPr>
        <w:t>first PUCCH retransmission is not needed for Mode B</w:t>
      </w:r>
      <w:r w:rsidR="00F82735">
        <w:rPr>
          <w:rFonts w:eastAsiaTheme="minorEastAsia"/>
          <w:lang w:eastAsia="zh-CN"/>
        </w:rPr>
        <w:t>.</w:t>
      </w:r>
      <w:r w:rsidR="0012686D">
        <w:rPr>
          <w:rFonts w:eastAsiaTheme="minorEastAsia"/>
          <w:lang w:eastAsia="zh-CN"/>
        </w:rPr>
        <w:t xml:space="preserve"> </w:t>
      </w:r>
    </w:p>
    <w:p w14:paraId="72F1F2C0" w14:textId="12DFC633" w:rsidR="006E48C0" w:rsidRPr="00DD3C4B" w:rsidRDefault="002043A7" w:rsidP="0001161C">
      <w:pPr>
        <w:rPr>
          <w:rFonts w:eastAsiaTheme="minorEastAsia"/>
          <w:lang w:eastAsia="zh-CN"/>
        </w:rPr>
      </w:pPr>
      <w:r>
        <w:rPr>
          <w:rFonts w:eastAsiaTheme="minorEastAsia"/>
          <w:lang w:eastAsia="zh-CN"/>
        </w:rPr>
        <w:t>However</w:t>
      </w:r>
      <w:r w:rsidR="006E48C0" w:rsidRPr="00DD3C4B">
        <w:rPr>
          <w:rFonts w:eastAsiaTheme="minorEastAsia"/>
          <w:lang w:eastAsia="zh-CN"/>
        </w:rPr>
        <w:t>,</w:t>
      </w:r>
      <w:r>
        <w:rPr>
          <w:rFonts w:eastAsiaTheme="minorEastAsia"/>
          <w:lang w:eastAsia="zh-CN"/>
        </w:rPr>
        <w:t xml:space="preserve"> </w:t>
      </w:r>
      <w:r w:rsidR="006E48C0" w:rsidRPr="00DD3C4B">
        <w:rPr>
          <w:rFonts w:eastAsiaTheme="minorEastAsia"/>
          <w:lang w:eastAsia="zh-CN"/>
        </w:rPr>
        <w:t xml:space="preserve">the pre-configured resources for the second UL channel are not available </w:t>
      </w:r>
      <w:r>
        <w:rPr>
          <w:rFonts w:eastAsiaTheme="minorEastAsia"/>
          <w:lang w:eastAsia="zh-CN"/>
        </w:rPr>
        <w:t xml:space="preserve">in Mode B </w:t>
      </w:r>
      <w:r w:rsidR="006E48C0" w:rsidRPr="00DD3C4B">
        <w:rPr>
          <w:rFonts w:eastAsiaTheme="minorEastAsia"/>
          <w:lang w:eastAsia="zh-CN"/>
        </w:rPr>
        <w:t xml:space="preserve">if they </w:t>
      </w:r>
      <w:r w:rsidR="00856D24">
        <w:rPr>
          <w:rFonts w:eastAsiaTheme="minorEastAsia"/>
          <w:lang w:eastAsia="zh-CN"/>
        </w:rPr>
        <w:t>overlap</w:t>
      </w:r>
      <w:r w:rsidR="006E48C0" w:rsidRPr="00DD3C4B">
        <w:rPr>
          <w:rFonts w:eastAsiaTheme="minorEastAsia"/>
          <w:lang w:eastAsia="zh-CN"/>
        </w:rPr>
        <w:t xml:space="preserve"> with semi-static DL symbols or SSBs</w:t>
      </w:r>
      <w:r w:rsidR="0012686D" w:rsidRPr="0001161C">
        <w:rPr>
          <w:rFonts w:eastAsiaTheme="minorEastAsia"/>
          <w:lang w:eastAsia="zh-CN"/>
        </w:rPr>
        <w:t xml:space="preserve"> or PRACH </w:t>
      </w:r>
      <w:r w:rsidR="00EC7E1F">
        <w:rPr>
          <w:rFonts w:eastAsiaTheme="minorEastAsia"/>
          <w:lang w:eastAsia="zh-CN"/>
        </w:rPr>
        <w:t>occasions</w:t>
      </w:r>
      <w:r w:rsidR="006E48C0" w:rsidRPr="00DD3C4B">
        <w:rPr>
          <w:rFonts w:eastAsiaTheme="minorEastAsia"/>
          <w:lang w:eastAsia="zh-CN"/>
        </w:rPr>
        <w:t xml:space="preserve">. In this case, UE cannot transmit the beam report. Thus, the transmission of the first PUCCH channel may be unnecessary. Therefore, besides satisfying the condition of the triggered event, </w:t>
      </w:r>
      <w:r w:rsidR="00EC7E1F">
        <w:rPr>
          <w:rFonts w:eastAsiaTheme="minorEastAsia"/>
          <w:lang w:eastAsia="zh-CN"/>
        </w:rPr>
        <w:t xml:space="preserve">an </w:t>
      </w:r>
      <w:r w:rsidR="006E48C0" w:rsidRPr="00DD3C4B">
        <w:rPr>
          <w:rFonts w:eastAsiaTheme="minorEastAsia"/>
          <w:lang w:eastAsia="zh-CN"/>
        </w:rPr>
        <w:t>additional condition for transmission of the first PUCCH channel is whether the associated pre-configured resource</w:t>
      </w:r>
      <w:r w:rsidR="00DD3C4B" w:rsidRPr="0001161C">
        <w:rPr>
          <w:rFonts w:eastAsiaTheme="minorEastAsia"/>
          <w:lang w:eastAsia="zh-CN"/>
        </w:rPr>
        <w:t xml:space="preserve"> occasion</w:t>
      </w:r>
      <w:r w:rsidR="006E48C0" w:rsidRPr="00DD3C4B">
        <w:rPr>
          <w:rFonts w:eastAsiaTheme="minorEastAsia"/>
          <w:lang w:eastAsia="zh-CN"/>
        </w:rPr>
        <w:t xml:space="preserve"> for the second UL channel </w:t>
      </w:r>
      <w:r w:rsidR="007B4F30">
        <w:rPr>
          <w:rFonts w:eastAsiaTheme="minorEastAsia"/>
          <w:lang w:eastAsia="zh-CN"/>
        </w:rPr>
        <w:t>is</w:t>
      </w:r>
      <w:r w:rsidR="006E48C0" w:rsidRPr="00DD3C4B">
        <w:rPr>
          <w:rFonts w:eastAsiaTheme="minorEastAsia"/>
          <w:lang w:eastAsia="zh-CN"/>
        </w:rPr>
        <w:t xml:space="preserve"> </w:t>
      </w:r>
      <w:r w:rsidR="00DD3C4B" w:rsidRPr="0001161C">
        <w:rPr>
          <w:rFonts w:eastAsiaTheme="minorEastAsia"/>
          <w:lang w:eastAsia="zh-CN"/>
        </w:rPr>
        <w:t>valid</w:t>
      </w:r>
      <w:r w:rsidR="006E48C0" w:rsidRPr="00DD3C4B">
        <w:rPr>
          <w:rFonts w:eastAsiaTheme="minorEastAsia"/>
          <w:lang w:eastAsia="zh-CN"/>
        </w:rPr>
        <w:t xml:space="preserve"> or not.</w:t>
      </w:r>
    </w:p>
    <w:p w14:paraId="46FAB040" w14:textId="090A94AD" w:rsidR="006E48C0" w:rsidRPr="00DD3C4B" w:rsidRDefault="006E48C0" w:rsidP="006E48C0">
      <w:pPr>
        <w:pStyle w:val="proposal0"/>
        <w:spacing w:before="120" w:after="120"/>
      </w:pPr>
      <w:r w:rsidRPr="00DD3C4B">
        <w:t xml:space="preserve">Only when </w:t>
      </w:r>
      <w:r w:rsidR="00EC7E1F">
        <w:t xml:space="preserve">the </w:t>
      </w:r>
      <w:r w:rsidR="002043A7">
        <w:t xml:space="preserve">event trigger </w:t>
      </w:r>
      <w:r w:rsidRPr="00DD3C4B">
        <w:t xml:space="preserve">condition is satisfied, </w:t>
      </w:r>
      <w:r w:rsidR="002043A7">
        <w:t xml:space="preserve">and </w:t>
      </w:r>
      <w:r w:rsidRPr="00DD3C4B">
        <w:t xml:space="preserve">the associated resource for the second UL channel is available, the </w:t>
      </w:r>
      <w:r w:rsidR="002043A7">
        <w:t xml:space="preserve">corresponding first </w:t>
      </w:r>
      <w:r w:rsidRPr="00DD3C4B">
        <w:t>PUCCH</w:t>
      </w:r>
      <w:r w:rsidR="002043A7">
        <w:t xml:space="preserve"> channel</w:t>
      </w:r>
      <w:r w:rsidRPr="00DD3C4B">
        <w:t xml:space="preserve"> </w:t>
      </w:r>
      <w:r w:rsidR="002043A7">
        <w:t xml:space="preserve">can be transmitted </w:t>
      </w:r>
      <w:r w:rsidRPr="00DD3C4B">
        <w:t>in Mode B.</w:t>
      </w:r>
    </w:p>
    <w:p w14:paraId="6C7E00A8" w14:textId="1410DEB9" w:rsidR="00503A3E" w:rsidRDefault="00503A3E" w:rsidP="0001161C">
      <w:pPr>
        <w:pStyle w:val="boldbullet1"/>
        <w:numPr>
          <w:ilvl w:val="0"/>
          <w:numId w:val="8"/>
        </w:numPr>
        <w:spacing w:beforeLines="100" w:before="240"/>
      </w:pPr>
      <w:r>
        <w:lastRenderedPageBreak/>
        <w:t>Handling rule for overlapping between first PUCCH channel and PUSCH</w:t>
      </w:r>
    </w:p>
    <w:p w14:paraId="06DE986A" w14:textId="663D1946" w:rsidR="00503A3E" w:rsidRDefault="00503A3E" w:rsidP="00503A3E">
      <w:r>
        <w:t xml:space="preserve">In the last meeting, following agreement related to the </w:t>
      </w:r>
      <w:r w:rsidR="005C4B96">
        <w:t>overlap handing rule</w:t>
      </w:r>
      <w:r>
        <w:t xml:space="preserve"> was achieved.</w:t>
      </w:r>
    </w:p>
    <w:tbl>
      <w:tblPr>
        <w:tblStyle w:val="ac"/>
        <w:tblW w:w="0" w:type="auto"/>
        <w:tblLook w:val="04A0" w:firstRow="1" w:lastRow="0" w:firstColumn="1" w:lastColumn="0" w:noHBand="0" w:noVBand="1"/>
      </w:tblPr>
      <w:tblGrid>
        <w:gridCol w:w="9626"/>
      </w:tblGrid>
      <w:tr w:rsidR="00503A3E" w14:paraId="44217815" w14:textId="77777777" w:rsidTr="0001161C">
        <w:tc>
          <w:tcPr>
            <w:tcW w:w="9626" w:type="dxa"/>
          </w:tcPr>
          <w:p w14:paraId="61A2FC27" w14:textId="77777777" w:rsidR="005C4B96" w:rsidRPr="004E07F7" w:rsidRDefault="005C4B96" w:rsidP="00453741">
            <w:pPr>
              <w:spacing w:after="0"/>
              <w:rPr>
                <w:b/>
                <w:bCs/>
                <w:szCs w:val="20"/>
              </w:rPr>
            </w:pPr>
            <w:r w:rsidRPr="004E07F7">
              <w:rPr>
                <w:b/>
                <w:bCs/>
                <w:szCs w:val="20"/>
                <w:highlight w:val="green"/>
              </w:rPr>
              <w:t>Agreement</w:t>
            </w:r>
          </w:p>
          <w:p w14:paraId="44B05995" w14:textId="77777777" w:rsidR="005C4B96" w:rsidRPr="004E07F7" w:rsidRDefault="005C4B96" w:rsidP="00453741">
            <w:pPr>
              <w:shd w:val="clear" w:color="auto" w:fill="FFFFFF"/>
              <w:adjustRightInd w:val="0"/>
              <w:snapToGrid w:val="0"/>
              <w:spacing w:after="0"/>
              <w:rPr>
                <w:rFonts w:eastAsia="宋体"/>
                <w:szCs w:val="20"/>
              </w:rPr>
            </w:pPr>
            <w:r w:rsidRPr="004E07F7">
              <w:rPr>
                <w:rFonts w:eastAsia="宋体"/>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3C6974CF" w14:textId="77777777" w:rsidR="005C4B96" w:rsidRPr="004E07F7" w:rsidRDefault="005C4B96" w:rsidP="005C4B96">
            <w:pPr>
              <w:pStyle w:val="af8"/>
              <w:widowControl/>
              <w:numPr>
                <w:ilvl w:val="0"/>
                <w:numId w:val="153"/>
              </w:numPr>
              <w:shd w:val="clear" w:color="auto" w:fill="FFFFFF"/>
              <w:adjustRightInd w:val="0"/>
              <w:snapToGrid w:val="0"/>
              <w:spacing w:after="0"/>
              <w:ind w:firstLineChars="0"/>
              <w:jc w:val="left"/>
              <w:rPr>
                <w:rFonts w:ascii="Times New Roman" w:hAnsi="Times New Roman"/>
                <w:color w:val="000000"/>
                <w:sz w:val="20"/>
                <w:szCs w:val="20"/>
              </w:rPr>
            </w:pPr>
            <w:r w:rsidRPr="004E07F7">
              <w:rPr>
                <w:rFonts w:ascii="Times New Roman" w:hAnsi="Times New Roman"/>
                <w:color w:val="000000"/>
                <w:sz w:val="20"/>
                <w:szCs w:val="20"/>
              </w:rPr>
              <w:t>Option-1: LRR &gt; first PUCCH &gt; normal SR</w:t>
            </w:r>
          </w:p>
          <w:p w14:paraId="34B2EE36" w14:textId="76FB1A3F" w:rsidR="005C4B96" w:rsidRPr="004E07F7" w:rsidRDefault="005C4B96" w:rsidP="005C4B96">
            <w:pPr>
              <w:shd w:val="clear" w:color="auto" w:fill="FFFFFF"/>
              <w:snapToGrid w:val="0"/>
              <w:rPr>
                <w:color w:val="000000"/>
                <w:szCs w:val="20"/>
              </w:rPr>
            </w:pPr>
            <w:r w:rsidRPr="004E07F7">
              <w:rPr>
                <w:color w:val="000000"/>
                <w:szCs w:val="20"/>
              </w:rPr>
              <w:t>Note: When the 1-bit first PUCCH is collided/overlapped with a PUCCH carrying normal SR and/or a PUCCH with normal LRR, only one of them is transmitted based on the above priority rule</w:t>
            </w:r>
            <w:r>
              <w:rPr>
                <w:rFonts w:ascii="宋体" w:eastAsia="宋体" w:hAnsi="宋体" w:cs="宋体" w:hint="eastAsia"/>
                <w:color w:val="000000"/>
                <w:szCs w:val="20"/>
                <w:lang w:eastAsia="zh-CN"/>
              </w:rPr>
              <w:t>.</w:t>
            </w:r>
          </w:p>
          <w:p w14:paraId="1104B9E4" w14:textId="77777777" w:rsidR="005C4B96" w:rsidRPr="004E07F7" w:rsidRDefault="005C4B96" w:rsidP="00453741">
            <w:pPr>
              <w:snapToGrid w:val="0"/>
              <w:spacing w:beforeLines="50" w:before="120" w:after="0"/>
              <w:rPr>
                <w:b/>
                <w:bCs/>
                <w:szCs w:val="20"/>
              </w:rPr>
            </w:pPr>
            <w:r w:rsidRPr="004E07F7">
              <w:rPr>
                <w:b/>
                <w:bCs/>
                <w:szCs w:val="20"/>
                <w:highlight w:val="green"/>
              </w:rPr>
              <w:t>Agreement</w:t>
            </w:r>
          </w:p>
          <w:p w14:paraId="7D5C14E0" w14:textId="77777777" w:rsidR="005C4B96" w:rsidRPr="004E07F7" w:rsidRDefault="005C4B96" w:rsidP="00453741">
            <w:pPr>
              <w:shd w:val="clear" w:color="auto" w:fill="FFFFFF"/>
              <w:adjustRightInd w:val="0"/>
              <w:snapToGrid w:val="0"/>
              <w:spacing w:after="0"/>
              <w:rPr>
                <w:rFonts w:eastAsia="宋体"/>
                <w:color w:val="000000"/>
                <w:szCs w:val="20"/>
              </w:rPr>
            </w:pPr>
            <w:r w:rsidRPr="004E07F7">
              <w:rPr>
                <w:rFonts w:eastAsia="宋体"/>
                <w:color w:val="000000"/>
                <w:szCs w:val="20"/>
              </w:rPr>
              <w:t xml:space="preserve">On beam report transmission procedure for UE-initiated/event-driven beam reporting, regarding the multiplexing/dropping rule(s) of 1-bit first PUCCH, down-select one of the following </w:t>
            </w:r>
            <w:proofErr w:type="gramStart"/>
            <w:r w:rsidRPr="004E07F7">
              <w:rPr>
                <w:rFonts w:eastAsia="宋体"/>
                <w:color w:val="000000"/>
                <w:szCs w:val="20"/>
              </w:rPr>
              <w:t>rule</w:t>
            </w:r>
            <w:proofErr w:type="gramEnd"/>
            <w:r w:rsidRPr="004E07F7">
              <w:rPr>
                <w:rFonts w:eastAsia="宋体"/>
                <w:color w:val="000000"/>
                <w:szCs w:val="20"/>
              </w:rPr>
              <w:t xml:space="preserve"> for the Case-2: the 1-bit first PUCCH is collided/overlapped with a PUSCH</w:t>
            </w:r>
          </w:p>
          <w:p w14:paraId="5099C64B" w14:textId="77777777" w:rsidR="005C4B96" w:rsidRPr="004E07F7" w:rsidRDefault="005C4B96" w:rsidP="005C4B96">
            <w:pPr>
              <w:pStyle w:val="af8"/>
              <w:widowControl/>
              <w:numPr>
                <w:ilvl w:val="0"/>
                <w:numId w:val="153"/>
              </w:numPr>
              <w:shd w:val="clear" w:color="auto" w:fill="FFFFFF"/>
              <w:snapToGrid w:val="0"/>
              <w:spacing w:after="0"/>
              <w:ind w:firstLineChars="0"/>
              <w:jc w:val="left"/>
              <w:rPr>
                <w:rFonts w:ascii="Times New Roman" w:hAnsi="Times New Roman"/>
                <w:color w:val="000000"/>
                <w:sz w:val="20"/>
                <w:szCs w:val="20"/>
              </w:rPr>
            </w:pPr>
            <w:r w:rsidRPr="004E07F7">
              <w:rPr>
                <w:rFonts w:ascii="Times New Roman" w:hAnsi="Times New Roman"/>
                <w:color w:val="000000"/>
                <w:sz w:val="20"/>
                <w:szCs w:val="20"/>
              </w:rPr>
              <w:t>Option-1: Prioritize first PUCCH over PUSCH, i.e., PUSCH is dropped.</w:t>
            </w:r>
          </w:p>
          <w:p w14:paraId="3658FAE5" w14:textId="77777777" w:rsidR="005C4B96" w:rsidRPr="004E07F7" w:rsidRDefault="005C4B96" w:rsidP="005C4B96">
            <w:pPr>
              <w:pStyle w:val="af8"/>
              <w:widowControl/>
              <w:numPr>
                <w:ilvl w:val="0"/>
                <w:numId w:val="153"/>
              </w:numPr>
              <w:shd w:val="clear" w:color="auto" w:fill="FFFFFF"/>
              <w:snapToGrid w:val="0"/>
              <w:spacing w:after="0"/>
              <w:ind w:firstLineChars="0"/>
              <w:jc w:val="left"/>
              <w:rPr>
                <w:rFonts w:ascii="Times New Roman" w:hAnsi="Times New Roman"/>
                <w:color w:val="000000"/>
                <w:sz w:val="20"/>
                <w:szCs w:val="20"/>
              </w:rPr>
            </w:pPr>
            <w:r w:rsidRPr="004E07F7">
              <w:rPr>
                <w:rFonts w:ascii="Times New Roman" w:hAnsi="Times New Roman"/>
                <w:color w:val="000000"/>
                <w:sz w:val="20"/>
                <w:szCs w:val="20"/>
              </w:rPr>
              <w:t>Option-3: Piggyback 1-bit indication of first PUCCH into the PUSCH.</w:t>
            </w:r>
          </w:p>
          <w:p w14:paraId="0E9E0041" w14:textId="77777777" w:rsidR="005C4B96" w:rsidRPr="004E07F7" w:rsidRDefault="005C4B96" w:rsidP="005C4B96">
            <w:pPr>
              <w:pStyle w:val="af8"/>
              <w:widowControl/>
              <w:numPr>
                <w:ilvl w:val="1"/>
                <w:numId w:val="153"/>
              </w:numPr>
              <w:shd w:val="clear" w:color="auto" w:fill="FFFFFF"/>
              <w:snapToGrid w:val="0"/>
              <w:spacing w:after="0"/>
              <w:ind w:firstLineChars="0"/>
              <w:jc w:val="left"/>
              <w:rPr>
                <w:rFonts w:ascii="Times New Roman" w:hAnsi="Times New Roman"/>
                <w:color w:val="000000"/>
                <w:sz w:val="20"/>
                <w:szCs w:val="20"/>
              </w:rPr>
            </w:pPr>
            <w:r w:rsidRPr="004E07F7">
              <w:rPr>
                <w:rFonts w:ascii="Times New Roman" w:hAnsi="Times New Roman"/>
                <w:color w:val="000000"/>
                <w:sz w:val="20"/>
                <w:szCs w:val="20"/>
              </w:rPr>
              <w:t>FFS: If the PUSCH should be with UL-SCH or not for UEI beam report</w:t>
            </w:r>
          </w:p>
          <w:p w14:paraId="5E7C8804" w14:textId="77777777" w:rsidR="005C4B96" w:rsidRPr="004E07F7" w:rsidRDefault="005C4B96" w:rsidP="005C4B96">
            <w:pPr>
              <w:pStyle w:val="af8"/>
              <w:widowControl/>
              <w:numPr>
                <w:ilvl w:val="0"/>
                <w:numId w:val="153"/>
              </w:numPr>
              <w:shd w:val="clear" w:color="auto" w:fill="FFFFFF"/>
              <w:snapToGrid w:val="0"/>
              <w:spacing w:after="0"/>
              <w:ind w:firstLineChars="0"/>
              <w:jc w:val="left"/>
              <w:rPr>
                <w:rFonts w:ascii="Times New Roman" w:hAnsi="Times New Roman"/>
                <w:color w:val="000000"/>
                <w:sz w:val="20"/>
                <w:szCs w:val="20"/>
              </w:rPr>
            </w:pPr>
            <w:r w:rsidRPr="004E07F7">
              <w:rPr>
                <w:rFonts w:ascii="Times New Roman" w:hAnsi="Times New Roman"/>
                <w:color w:val="000000"/>
                <w:sz w:val="20"/>
                <w:szCs w:val="20"/>
              </w:rPr>
              <w:t>Option-4: Reuse the SR dropping rules, i.e., the first PUCCH is dropped.</w:t>
            </w:r>
          </w:p>
          <w:p w14:paraId="409F8E43" w14:textId="55629A1A" w:rsidR="00503A3E" w:rsidRPr="005C4B96" w:rsidRDefault="005C4B96" w:rsidP="005C4B96">
            <w:pPr>
              <w:pStyle w:val="af8"/>
              <w:widowControl/>
              <w:numPr>
                <w:ilvl w:val="0"/>
                <w:numId w:val="153"/>
              </w:numPr>
              <w:shd w:val="clear" w:color="auto" w:fill="FFFFFF"/>
              <w:snapToGrid w:val="0"/>
              <w:spacing w:after="0"/>
              <w:ind w:firstLineChars="0"/>
              <w:jc w:val="left"/>
              <w:rPr>
                <w:rFonts w:ascii="Times New Roman" w:hAnsi="Times New Roman"/>
                <w:color w:val="000000"/>
                <w:sz w:val="20"/>
                <w:szCs w:val="20"/>
              </w:rPr>
            </w:pPr>
            <w:r w:rsidRPr="004E07F7">
              <w:rPr>
                <w:rFonts w:ascii="Times New Roman" w:hAnsi="Times New Roman"/>
                <w:color w:val="000000"/>
                <w:sz w:val="20"/>
                <w:szCs w:val="20"/>
              </w:rPr>
              <w:t>FFS: whether/how to handle the case of different PHY priorities.</w:t>
            </w:r>
          </w:p>
        </w:tc>
      </w:tr>
    </w:tbl>
    <w:bookmarkEnd w:id="14"/>
    <w:p w14:paraId="54BDADAC" w14:textId="3F0518EE" w:rsidR="00AD0676" w:rsidRDefault="00AD0676" w:rsidP="006E48C0">
      <w:pPr>
        <w:spacing w:beforeLines="50" w:before="120"/>
        <w:rPr>
          <w:rFonts w:eastAsiaTheme="minorEastAsia"/>
          <w:lang w:eastAsia="zh-CN"/>
        </w:rPr>
      </w:pPr>
      <w:r>
        <w:rPr>
          <w:rFonts w:eastAsiaTheme="minorEastAsia"/>
          <w:lang w:eastAsia="zh-CN"/>
        </w:rPr>
        <w:t>For the case of overlapp</w:t>
      </w:r>
      <w:r w:rsidR="003821D1">
        <w:rPr>
          <w:rFonts w:eastAsiaTheme="minorEastAsia"/>
          <w:lang w:eastAsia="zh-CN"/>
        </w:rPr>
        <w:t>ing</w:t>
      </w:r>
      <w:r>
        <w:rPr>
          <w:rFonts w:eastAsiaTheme="minorEastAsia"/>
          <w:lang w:eastAsia="zh-CN"/>
        </w:rPr>
        <w:t xml:space="preserve"> with PUSCH in the time domain, </w:t>
      </w:r>
      <w:proofErr w:type="gramStart"/>
      <w:r>
        <w:rPr>
          <w:rFonts w:eastAsiaTheme="minorEastAsia"/>
          <w:lang w:eastAsia="zh-CN"/>
        </w:rPr>
        <w:t>similar to</w:t>
      </w:r>
      <w:proofErr w:type="gramEnd"/>
      <w:r>
        <w:rPr>
          <w:rFonts w:eastAsiaTheme="minorEastAsia"/>
          <w:lang w:eastAsia="zh-CN"/>
        </w:rPr>
        <w:t xml:space="preserve"> HARQ-ACK bit(s), the 1-bit PUCCH indication can be multiplexed and transmitted on the PUSCH by puncturing one bit.</w:t>
      </w:r>
      <w:r w:rsidR="00641108">
        <w:rPr>
          <w:rFonts w:eastAsiaTheme="minorEastAsia"/>
          <w:lang w:eastAsia="zh-CN"/>
        </w:rPr>
        <w:t xml:space="preserve"> The PHY priority is introduced to prioritize the UR</w:t>
      </w:r>
      <w:r w:rsidR="00281170">
        <w:rPr>
          <w:rFonts w:eastAsiaTheme="minorEastAsia" w:hint="eastAsia"/>
          <w:lang w:eastAsia="zh-CN"/>
        </w:rPr>
        <w:t>LL</w:t>
      </w:r>
      <w:r w:rsidR="00641108">
        <w:rPr>
          <w:rFonts w:eastAsiaTheme="minorEastAsia"/>
          <w:lang w:eastAsia="zh-CN"/>
        </w:rPr>
        <w:t xml:space="preserve">C </w:t>
      </w:r>
      <w:r w:rsidR="0032770A">
        <w:rPr>
          <w:rFonts w:eastAsiaTheme="minorEastAsia" w:hint="eastAsia"/>
          <w:lang w:eastAsia="zh-CN"/>
        </w:rPr>
        <w:t>traffic</w:t>
      </w:r>
      <w:r w:rsidR="00641108">
        <w:rPr>
          <w:rFonts w:eastAsiaTheme="minorEastAsia"/>
          <w:lang w:eastAsia="zh-CN"/>
        </w:rPr>
        <w:t xml:space="preserve"> over the </w:t>
      </w:r>
      <w:proofErr w:type="spellStart"/>
      <w:r w:rsidR="00641108">
        <w:rPr>
          <w:rFonts w:eastAsiaTheme="minorEastAsia"/>
          <w:lang w:eastAsia="zh-CN"/>
        </w:rPr>
        <w:t>eMBB</w:t>
      </w:r>
      <w:proofErr w:type="spellEnd"/>
      <w:r w:rsidR="00641108">
        <w:rPr>
          <w:rFonts w:eastAsiaTheme="minorEastAsia"/>
          <w:lang w:eastAsia="zh-CN"/>
        </w:rPr>
        <w:t xml:space="preserve"> </w:t>
      </w:r>
      <w:r w:rsidR="0032770A">
        <w:rPr>
          <w:rFonts w:eastAsiaTheme="minorEastAsia"/>
          <w:lang w:eastAsia="zh-CN"/>
        </w:rPr>
        <w:t>traffic</w:t>
      </w:r>
      <w:r w:rsidR="00641108">
        <w:rPr>
          <w:rFonts w:eastAsiaTheme="minorEastAsia"/>
          <w:lang w:eastAsia="zh-CN"/>
        </w:rPr>
        <w:t xml:space="preserve">. However, UE-initiated/event-driven beam reporting is a common design for both </w:t>
      </w:r>
      <w:r w:rsidR="0032770A">
        <w:rPr>
          <w:rFonts w:eastAsiaTheme="minorEastAsia"/>
          <w:lang w:eastAsia="zh-CN"/>
        </w:rPr>
        <w:t>traffic</w:t>
      </w:r>
      <w:r w:rsidR="00641108">
        <w:rPr>
          <w:rFonts w:eastAsiaTheme="minorEastAsia"/>
          <w:lang w:eastAsia="zh-CN"/>
        </w:rPr>
        <w:t xml:space="preserve"> types. Therefore, it is unnecessary to introduce different priorities for the first PUCCH indication. </w:t>
      </w:r>
      <w:r w:rsidR="0032770A">
        <w:rPr>
          <w:rFonts w:eastAsiaTheme="minorEastAsia"/>
          <w:lang w:eastAsia="zh-CN"/>
        </w:rPr>
        <w:t>By</w:t>
      </w:r>
      <w:r w:rsidR="00641108">
        <w:rPr>
          <w:rFonts w:eastAsiaTheme="minorEastAsia"/>
          <w:lang w:eastAsia="zh-CN"/>
        </w:rPr>
        <w:t xml:space="preserve"> default, the priority index of the first PUCCH indication is 0. </w:t>
      </w:r>
      <w:r w:rsidR="005C3BDF">
        <w:rPr>
          <w:rFonts w:eastAsiaTheme="minorEastAsia"/>
          <w:lang w:eastAsia="zh-CN"/>
        </w:rPr>
        <w:t>If the PUCCH carrying the first PUCCH</w:t>
      </w:r>
      <w:r w:rsidR="00641108">
        <w:rPr>
          <w:rFonts w:eastAsiaTheme="minorEastAsia"/>
          <w:lang w:eastAsia="zh-CN"/>
        </w:rPr>
        <w:t xml:space="preserve"> </w:t>
      </w:r>
      <w:r w:rsidR="005C3BDF">
        <w:rPr>
          <w:rFonts w:eastAsiaTheme="minorEastAsia"/>
          <w:lang w:eastAsia="zh-CN"/>
        </w:rPr>
        <w:t xml:space="preserve">indication overlaps with other UCI with different priority indexes, the dropping/multiplexing rule of SR can also be reused. </w:t>
      </w:r>
    </w:p>
    <w:p w14:paraId="59DA29D1" w14:textId="0779DF7E" w:rsidR="004D19EA" w:rsidRDefault="004D19EA">
      <w:pPr>
        <w:pStyle w:val="proposal0"/>
        <w:spacing w:before="120" w:after="120"/>
      </w:pPr>
      <w:bookmarkStart w:id="16" w:name="_Hlk178363515"/>
      <w:r w:rsidRPr="00DD3C4B">
        <w:t xml:space="preserve">When the first PUCCH resource overlaps with the PUSCH resource in the time domain, the </w:t>
      </w:r>
      <w:r w:rsidR="00AD0676">
        <w:t>1-bit PUCCH</w:t>
      </w:r>
      <w:r w:rsidRPr="00DD3C4B">
        <w:t xml:space="preserve"> indication is multiplexed and transmitted on the PUSCH</w:t>
      </w:r>
      <w:r w:rsidR="00AD0676">
        <w:t xml:space="preserve"> by puncturing.</w:t>
      </w:r>
    </w:p>
    <w:p w14:paraId="697F8C42" w14:textId="747031E2" w:rsidR="005C3BDF" w:rsidRPr="005C3BDF" w:rsidRDefault="005C3BDF">
      <w:pPr>
        <w:pStyle w:val="proposal0"/>
        <w:spacing w:before="120" w:after="120"/>
      </w:pPr>
      <w:r>
        <w:rPr>
          <w:rFonts w:hint="eastAsia"/>
        </w:rPr>
        <w:t>T</w:t>
      </w:r>
      <w:r>
        <w:t xml:space="preserve">he priority index of the first PUCCH indication is 0 and the multiplexing/dropping rule of SR can be reused when the </w:t>
      </w:r>
      <w:r w:rsidRPr="005C3BDF">
        <w:t>PUCCH carrying the first PUCCH indication overlaps with other UCI with different priority indexes</w:t>
      </w:r>
    </w:p>
    <w:p w14:paraId="4CBF524D" w14:textId="5FD8106B" w:rsidR="006E48C0" w:rsidRDefault="006E48C0" w:rsidP="006E48C0">
      <w:pPr>
        <w:pStyle w:val="af8"/>
        <w:numPr>
          <w:ilvl w:val="0"/>
          <w:numId w:val="8"/>
        </w:numPr>
        <w:ind w:firstLineChars="0"/>
        <w:rPr>
          <w:rFonts w:ascii="Times New Roman" w:eastAsiaTheme="minorEastAsia" w:hAnsi="Times New Roman"/>
          <w:b/>
          <w:sz w:val="20"/>
        </w:rPr>
      </w:pPr>
      <w:r w:rsidRPr="0001161C">
        <w:rPr>
          <w:rFonts w:ascii="Times New Roman" w:eastAsiaTheme="minorEastAsia" w:hAnsi="Times New Roman"/>
          <w:b/>
          <w:sz w:val="20"/>
        </w:rPr>
        <w:t xml:space="preserve">Association between </w:t>
      </w:r>
      <w:r w:rsidR="00EC7E1F">
        <w:rPr>
          <w:rFonts w:ascii="Times New Roman" w:eastAsiaTheme="minorEastAsia" w:hAnsi="Times New Roman"/>
          <w:b/>
          <w:sz w:val="20"/>
        </w:rPr>
        <w:t xml:space="preserve">the </w:t>
      </w:r>
      <w:r w:rsidRPr="0001161C">
        <w:rPr>
          <w:rFonts w:ascii="Times New Roman" w:eastAsiaTheme="minorEastAsia" w:hAnsi="Times New Roman"/>
          <w:b/>
          <w:sz w:val="20"/>
        </w:rPr>
        <w:t xml:space="preserve">first PUCCH channel and report configuration </w:t>
      </w:r>
    </w:p>
    <w:tbl>
      <w:tblPr>
        <w:tblStyle w:val="ac"/>
        <w:tblW w:w="0" w:type="auto"/>
        <w:tblLook w:val="04A0" w:firstRow="1" w:lastRow="0" w:firstColumn="1" w:lastColumn="0" w:noHBand="0" w:noVBand="1"/>
      </w:tblPr>
      <w:tblGrid>
        <w:gridCol w:w="9628"/>
      </w:tblGrid>
      <w:tr w:rsidR="00603A26" w14:paraId="4128603D" w14:textId="77777777" w:rsidTr="00641108">
        <w:tc>
          <w:tcPr>
            <w:tcW w:w="9628" w:type="dxa"/>
          </w:tcPr>
          <w:p w14:paraId="63217170" w14:textId="77777777" w:rsidR="00603A26" w:rsidRPr="004E07F7" w:rsidRDefault="00603A26" w:rsidP="00453741">
            <w:pPr>
              <w:spacing w:after="0"/>
              <w:rPr>
                <w:b/>
                <w:bCs/>
                <w:szCs w:val="20"/>
              </w:rPr>
            </w:pPr>
            <w:r w:rsidRPr="004E07F7">
              <w:rPr>
                <w:b/>
                <w:bCs/>
                <w:szCs w:val="20"/>
                <w:highlight w:val="green"/>
              </w:rPr>
              <w:t>Agreement</w:t>
            </w:r>
          </w:p>
          <w:p w14:paraId="1509C39C" w14:textId="77777777" w:rsidR="00603A26" w:rsidRPr="004E07F7" w:rsidRDefault="00603A26" w:rsidP="00453741">
            <w:pPr>
              <w:shd w:val="clear" w:color="auto" w:fill="FFFFFF"/>
              <w:adjustRightInd w:val="0"/>
              <w:snapToGrid w:val="0"/>
              <w:spacing w:after="0"/>
              <w:rPr>
                <w:rFonts w:eastAsia="宋体"/>
                <w:szCs w:val="20"/>
              </w:rPr>
            </w:pPr>
            <w:r w:rsidRPr="004E07F7">
              <w:rPr>
                <w:rFonts w:eastAsia="宋体"/>
                <w:szCs w:val="20"/>
              </w:rPr>
              <w:t>On beam report transmission procedure for UE-initiated/event-driven beam reporting, one PUCCH resource of first PUCCH can be associated with one or multiple CSI report configurations, regarding Event-2.</w:t>
            </w:r>
          </w:p>
          <w:p w14:paraId="32A1FD0E" w14:textId="77777777" w:rsidR="00603A26" w:rsidRPr="004E07F7" w:rsidRDefault="00603A26" w:rsidP="008F6FDC">
            <w:pPr>
              <w:pStyle w:val="af8"/>
              <w:widowControl/>
              <w:numPr>
                <w:ilvl w:val="0"/>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Only a single UEI beam report is carried in the second PUSCH.</w:t>
            </w:r>
          </w:p>
          <w:p w14:paraId="0B75E392" w14:textId="77777777" w:rsidR="00603A26" w:rsidRPr="004E07F7" w:rsidRDefault="00603A26" w:rsidP="008F6FDC">
            <w:pPr>
              <w:pStyle w:val="af8"/>
              <w:widowControl/>
              <w:numPr>
                <w:ilvl w:val="1"/>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Additional indication of one ‘CSI report configuration’ is provided in the report format.</w:t>
            </w:r>
          </w:p>
          <w:p w14:paraId="44A81794" w14:textId="77777777" w:rsidR="00603A26" w:rsidRPr="004E07F7" w:rsidRDefault="00603A26" w:rsidP="008F6FDC">
            <w:pPr>
              <w:pStyle w:val="af8"/>
              <w:widowControl/>
              <w:numPr>
                <w:ilvl w:val="2"/>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 xml:space="preserve">The CSI report configurations associated with the same PUCCH resource are ordered in ascending order of corresponding </w:t>
            </w:r>
            <w:r w:rsidRPr="004E07F7">
              <w:rPr>
                <w:rFonts w:ascii="Times New Roman" w:hAnsi="Times New Roman"/>
                <w:i/>
                <w:sz w:val="20"/>
                <w:szCs w:val="20"/>
              </w:rPr>
              <w:t>CSI-</w:t>
            </w:r>
            <w:proofErr w:type="spellStart"/>
            <w:r w:rsidRPr="004E07F7">
              <w:rPr>
                <w:rFonts w:ascii="Times New Roman" w:hAnsi="Times New Roman"/>
                <w:i/>
                <w:sz w:val="20"/>
                <w:szCs w:val="20"/>
              </w:rPr>
              <w:t>ReportConfigId</w:t>
            </w:r>
            <w:proofErr w:type="spellEnd"/>
            <w:r w:rsidRPr="004E07F7">
              <w:rPr>
                <w:rFonts w:ascii="Times New Roman" w:hAnsi="Times New Roman"/>
                <w:sz w:val="20"/>
                <w:szCs w:val="20"/>
              </w:rPr>
              <w:t>, the number of bits of the additional indication field is ceil(log</w:t>
            </w:r>
            <w:r w:rsidRPr="004E07F7">
              <w:rPr>
                <w:rFonts w:ascii="Times New Roman" w:hAnsi="Times New Roman"/>
                <w:sz w:val="20"/>
                <w:szCs w:val="20"/>
                <w:vertAlign w:val="subscript"/>
              </w:rPr>
              <w:t>2</w:t>
            </w:r>
            <w:r w:rsidRPr="004E07F7">
              <w:rPr>
                <w:rFonts w:ascii="Times New Roman" w:hAnsi="Times New Roman"/>
                <w:sz w:val="20"/>
                <w:szCs w:val="20"/>
              </w:rPr>
              <w:t>(</w:t>
            </w:r>
            <w:proofErr w:type="spellStart"/>
            <w:r w:rsidRPr="004E07F7">
              <w:rPr>
                <w:rFonts w:ascii="Times New Roman" w:hAnsi="Times New Roman"/>
                <w:sz w:val="20"/>
                <w:szCs w:val="20"/>
              </w:rPr>
              <w:t>N_CSIconfig</w:t>
            </w:r>
            <w:proofErr w:type="spellEnd"/>
            <w:r w:rsidRPr="004E07F7">
              <w:rPr>
                <w:rFonts w:ascii="Times New Roman" w:hAnsi="Times New Roman"/>
                <w:sz w:val="20"/>
                <w:szCs w:val="20"/>
              </w:rPr>
              <w:t xml:space="preserve">)), where the </w:t>
            </w:r>
            <w:proofErr w:type="spellStart"/>
            <w:r w:rsidRPr="004E07F7">
              <w:rPr>
                <w:rFonts w:ascii="Times New Roman" w:hAnsi="Times New Roman"/>
                <w:sz w:val="20"/>
                <w:szCs w:val="20"/>
              </w:rPr>
              <w:t>N_CSIconfig</w:t>
            </w:r>
            <w:proofErr w:type="spellEnd"/>
            <w:r w:rsidRPr="004E07F7">
              <w:rPr>
                <w:rFonts w:ascii="Times New Roman" w:hAnsi="Times New Roman"/>
                <w:sz w:val="20"/>
                <w:szCs w:val="20"/>
              </w:rPr>
              <w:t xml:space="preserve"> denotes the number of CSI report configurations associated with the same PUCCH resource.</w:t>
            </w:r>
          </w:p>
          <w:p w14:paraId="7F9D63CD" w14:textId="77777777" w:rsidR="00603A26" w:rsidRPr="004E07F7" w:rsidRDefault="00603A26" w:rsidP="008F6FDC">
            <w:pPr>
              <w:pStyle w:val="af8"/>
              <w:widowControl/>
              <w:numPr>
                <w:ilvl w:val="1"/>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The payload size of the single UEI beam report is determined according to the max payload size among the associated CSI report configurations.</w:t>
            </w:r>
          </w:p>
          <w:p w14:paraId="540AA3E9" w14:textId="77777777" w:rsidR="00603A26" w:rsidRPr="004E07F7" w:rsidRDefault="00603A26" w:rsidP="008F6FDC">
            <w:pPr>
              <w:pStyle w:val="af8"/>
              <w:widowControl/>
              <w:numPr>
                <w:ilvl w:val="2"/>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Zero-padding can be appended if the payload size of the UEI beam report is less than the max report payload.</w:t>
            </w:r>
          </w:p>
          <w:p w14:paraId="373F05F9" w14:textId="77777777" w:rsidR="00603A26" w:rsidRPr="004E07F7" w:rsidRDefault="00603A26" w:rsidP="008F6FDC">
            <w:pPr>
              <w:pStyle w:val="af8"/>
              <w:widowControl/>
              <w:numPr>
                <w:ilvl w:val="1"/>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The reported UEI beam report should satisfy the triggering condition.</w:t>
            </w:r>
          </w:p>
          <w:p w14:paraId="07D5039E" w14:textId="77777777" w:rsidR="00603A26" w:rsidRPr="004E07F7" w:rsidRDefault="00603A26" w:rsidP="008F6FDC">
            <w:pPr>
              <w:pStyle w:val="af8"/>
              <w:widowControl/>
              <w:numPr>
                <w:ilvl w:val="1"/>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If multiple UE initiated beam report procedures occur, down-select one of the following options:</w:t>
            </w:r>
          </w:p>
          <w:p w14:paraId="11F875EE" w14:textId="77777777" w:rsidR="00603A26" w:rsidRPr="004E07F7" w:rsidRDefault="00603A26" w:rsidP="008F6FDC">
            <w:pPr>
              <w:pStyle w:val="af8"/>
              <w:widowControl/>
              <w:numPr>
                <w:ilvl w:val="2"/>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Option-1: It is up to UE implementation to select one of configuration.</w:t>
            </w:r>
          </w:p>
          <w:p w14:paraId="03D0E16A" w14:textId="77777777" w:rsidR="00603A26" w:rsidRPr="004E07F7" w:rsidRDefault="00603A26" w:rsidP="008F6FDC">
            <w:pPr>
              <w:pStyle w:val="af8"/>
              <w:widowControl/>
              <w:numPr>
                <w:ilvl w:val="2"/>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Option-2: The UEI beam report with highest priority is reported</w:t>
            </w:r>
          </w:p>
          <w:p w14:paraId="7F644A97" w14:textId="77777777" w:rsidR="00603A26" w:rsidRPr="004E07F7" w:rsidRDefault="00603A26" w:rsidP="008F6FDC">
            <w:pPr>
              <w:pStyle w:val="af8"/>
              <w:widowControl/>
              <w:numPr>
                <w:ilvl w:val="2"/>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Option-3: The report triggered in the latest measurement is reported in PUSCH</w:t>
            </w:r>
          </w:p>
          <w:p w14:paraId="458E6DB4" w14:textId="77777777" w:rsidR="00603A26" w:rsidRPr="004E07F7" w:rsidRDefault="00603A26" w:rsidP="008F6FDC">
            <w:pPr>
              <w:pStyle w:val="af8"/>
              <w:widowControl/>
              <w:numPr>
                <w:ilvl w:val="1"/>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The multiple CSI report configurations associated with the one first PUCCH resource should be configured in the same CC.</w:t>
            </w:r>
          </w:p>
          <w:p w14:paraId="04136D22" w14:textId="77777777" w:rsidR="00603A26" w:rsidRPr="004E07F7" w:rsidRDefault="00603A26" w:rsidP="008F6FDC">
            <w:pPr>
              <w:pStyle w:val="af8"/>
              <w:widowControl/>
              <w:numPr>
                <w:ilvl w:val="1"/>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b/>
                <w:bCs/>
                <w:sz w:val="20"/>
                <w:szCs w:val="20"/>
                <w:highlight w:val="darkYellow"/>
              </w:rPr>
              <w:t>Working Assumption</w:t>
            </w:r>
            <w:r w:rsidRPr="004E07F7">
              <w:rPr>
                <w:rFonts w:ascii="Times New Roman" w:hAnsi="Times New Roman"/>
                <w:sz w:val="20"/>
                <w:szCs w:val="20"/>
              </w:rPr>
              <w:t xml:space="preserve">: For Mode-A, the multiple CSI report configurations associated with the same PUCCH resource should be associated with a same </w:t>
            </w:r>
            <w:r w:rsidRPr="004E07F7">
              <w:rPr>
                <w:rFonts w:ascii="Times New Roman" w:hAnsi="Times New Roman"/>
                <w:i/>
                <w:sz w:val="20"/>
                <w:szCs w:val="20"/>
              </w:rPr>
              <w:t>CSI-</w:t>
            </w:r>
            <w:proofErr w:type="spellStart"/>
            <w:r w:rsidRPr="004E07F7">
              <w:rPr>
                <w:rFonts w:ascii="Times New Roman" w:hAnsi="Times New Roman"/>
                <w:i/>
                <w:sz w:val="20"/>
                <w:szCs w:val="20"/>
              </w:rPr>
              <w:t>AperiodicTriggerState</w:t>
            </w:r>
            <w:proofErr w:type="spellEnd"/>
            <w:r w:rsidRPr="004E07F7">
              <w:rPr>
                <w:rFonts w:ascii="Times New Roman" w:hAnsi="Times New Roman"/>
                <w:sz w:val="20"/>
                <w:szCs w:val="20"/>
              </w:rPr>
              <w:t>.</w:t>
            </w:r>
          </w:p>
          <w:p w14:paraId="784E638D" w14:textId="77777777" w:rsidR="00603A26" w:rsidRPr="004E07F7" w:rsidRDefault="00603A26" w:rsidP="008F6FDC">
            <w:pPr>
              <w:pStyle w:val="af8"/>
              <w:widowControl/>
              <w:numPr>
                <w:ilvl w:val="1"/>
                <w:numId w:val="173"/>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 xml:space="preserve">For Mode-B, the multiple CSI report configurations associated with the same PUCCH resource should be associated with the same second configured PUSCH </w:t>
            </w:r>
          </w:p>
          <w:p w14:paraId="724E0CE2" w14:textId="77777777" w:rsidR="00603A26" w:rsidRPr="004E07F7" w:rsidRDefault="00603A26" w:rsidP="00453741">
            <w:pPr>
              <w:snapToGrid w:val="0"/>
              <w:spacing w:after="0"/>
              <w:rPr>
                <w:szCs w:val="20"/>
              </w:rPr>
            </w:pPr>
            <w:r w:rsidRPr="004E07F7">
              <w:rPr>
                <w:szCs w:val="20"/>
              </w:rPr>
              <w:t>FFS: Alt-2 Multiple UEI beam reports associated with the same PUCCH resource for first PUCCH can be transmitted in the second PUSCH.</w:t>
            </w:r>
          </w:p>
          <w:p w14:paraId="37513343" w14:textId="77777777" w:rsidR="00603A26" w:rsidRPr="004E6048" w:rsidRDefault="00603A26" w:rsidP="008F6FDC">
            <w:pPr>
              <w:pStyle w:val="af8"/>
              <w:widowControl/>
              <w:numPr>
                <w:ilvl w:val="0"/>
                <w:numId w:val="173"/>
              </w:numPr>
              <w:shd w:val="clear" w:color="auto" w:fill="FFFFFF"/>
              <w:snapToGrid w:val="0"/>
              <w:spacing w:after="0"/>
              <w:ind w:firstLineChars="0"/>
              <w:jc w:val="left"/>
              <w:rPr>
                <w:rFonts w:eastAsia="Malgun Gothic"/>
                <w:szCs w:val="20"/>
              </w:rPr>
            </w:pPr>
            <w:r w:rsidRPr="004E07F7">
              <w:rPr>
                <w:rFonts w:ascii="Times New Roman" w:eastAsia="Malgun Gothic" w:hAnsi="Times New Roman"/>
                <w:sz w:val="20"/>
                <w:szCs w:val="20"/>
              </w:rPr>
              <w:t>If RAN1 cannot converge on the support of Alt-2 in RAN1#120bis, this alternative will be dropped from Rel-19</w:t>
            </w:r>
          </w:p>
        </w:tc>
      </w:tr>
    </w:tbl>
    <w:p w14:paraId="7B96BA08" w14:textId="215E87A4" w:rsidR="006E48C0" w:rsidRDefault="00520E07" w:rsidP="00453741">
      <w:pPr>
        <w:spacing w:beforeLines="50" w:before="120"/>
        <w:rPr>
          <w:rFonts w:eastAsiaTheme="minorEastAsia"/>
          <w:lang w:eastAsia="zh-CN"/>
        </w:rPr>
      </w:pPr>
      <w:r>
        <w:rPr>
          <w:rFonts w:eastAsiaTheme="minorEastAsia"/>
          <w:lang w:eastAsia="zh-CN"/>
        </w:rPr>
        <w:lastRenderedPageBreak/>
        <w:t>According to the above agreement, multiple CSI report configurations from the same CC can be associated with the same PUCCH resource for Mode A and Mode B</w:t>
      </w:r>
      <w:r w:rsidR="006E48C0">
        <w:rPr>
          <w:rFonts w:eastAsiaTheme="minorEastAsia"/>
          <w:lang w:eastAsia="zh-CN"/>
        </w:rPr>
        <w:t xml:space="preserve">. </w:t>
      </w:r>
      <w:r w:rsidR="008F6FDC">
        <w:rPr>
          <w:rFonts w:eastAsiaTheme="minorEastAsia"/>
          <w:lang w:eastAsia="zh-CN"/>
        </w:rPr>
        <w:t xml:space="preserve">To ensure the correct scheduling of the second UL channel on the network side, the working assumption should be confirmed. Otherwise, as the CSI report configurations associated with the first PUCCH indication are divided into multiple CSI trigger states, the network cannot determine which trigger state to indicate in the PDCCH after receiving the first PUCCH indication. </w:t>
      </w:r>
    </w:p>
    <w:p w14:paraId="606BB85E" w14:textId="4617A9BE" w:rsidR="006E48C0" w:rsidRPr="00374726" w:rsidRDefault="008F6FDC" w:rsidP="006E48C0">
      <w:pPr>
        <w:pStyle w:val="proposal0"/>
        <w:spacing w:before="120" w:after="120"/>
      </w:pPr>
      <w:r w:rsidRPr="00374726">
        <w:t>Support to confirm the following working assumption</w:t>
      </w:r>
      <w:r w:rsidR="006E48C0" w:rsidRPr="00374726">
        <w:t>.</w:t>
      </w:r>
    </w:p>
    <w:tbl>
      <w:tblPr>
        <w:tblStyle w:val="ac"/>
        <w:tblW w:w="0" w:type="auto"/>
        <w:tblLook w:val="04A0" w:firstRow="1" w:lastRow="0" w:firstColumn="1" w:lastColumn="0" w:noHBand="0" w:noVBand="1"/>
      </w:tblPr>
      <w:tblGrid>
        <w:gridCol w:w="9628"/>
      </w:tblGrid>
      <w:tr w:rsidR="008F6FDC" w:rsidRPr="00374726" w14:paraId="181D46BB" w14:textId="77777777" w:rsidTr="008F6FDC">
        <w:tc>
          <w:tcPr>
            <w:tcW w:w="9628" w:type="dxa"/>
          </w:tcPr>
          <w:p w14:paraId="2C7ED0CE" w14:textId="24952ABC" w:rsidR="008F6FDC" w:rsidRPr="00453741" w:rsidRDefault="008F6FDC" w:rsidP="00A458F4">
            <w:pPr>
              <w:shd w:val="clear" w:color="auto" w:fill="FFFFFF"/>
              <w:snapToGrid w:val="0"/>
              <w:spacing w:after="0"/>
              <w:rPr>
                <w:rFonts w:eastAsia="宋体"/>
                <w:szCs w:val="20"/>
                <w:lang w:eastAsia="zh-CN"/>
              </w:rPr>
            </w:pPr>
            <w:r w:rsidRPr="00453741">
              <w:rPr>
                <w:b/>
                <w:bCs/>
                <w:szCs w:val="20"/>
              </w:rPr>
              <w:t>Working Assumption</w:t>
            </w:r>
            <w:r w:rsidRPr="00374726">
              <w:rPr>
                <w:szCs w:val="20"/>
              </w:rPr>
              <w:t xml:space="preserve">: For Mode-A, the multiple CSI report configurations associated with the same PUCCH resource should be associated with a same </w:t>
            </w:r>
            <w:r w:rsidRPr="00374726">
              <w:rPr>
                <w:i/>
                <w:szCs w:val="20"/>
              </w:rPr>
              <w:t>CSI-</w:t>
            </w:r>
            <w:proofErr w:type="spellStart"/>
            <w:r w:rsidRPr="00374726">
              <w:rPr>
                <w:i/>
                <w:szCs w:val="20"/>
              </w:rPr>
              <w:t>AperiodicTriggerState</w:t>
            </w:r>
            <w:proofErr w:type="spellEnd"/>
            <w:r w:rsidRPr="00374726">
              <w:rPr>
                <w:szCs w:val="20"/>
              </w:rPr>
              <w:t>.</w:t>
            </w:r>
          </w:p>
        </w:tc>
      </w:tr>
    </w:tbl>
    <w:p w14:paraId="63D8CE62" w14:textId="6DA93936" w:rsidR="008F6FDC" w:rsidRPr="00374726" w:rsidRDefault="008F6FDC" w:rsidP="008F6FDC">
      <w:pPr>
        <w:spacing w:beforeLines="50" w:before="120"/>
        <w:rPr>
          <w:rFonts w:eastAsiaTheme="minorEastAsia"/>
          <w:lang w:eastAsia="zh-CN"/>
        </w:rPr>
      </w:pPr>
      <w:r w:rsidRPr="00374726">
        <w:rPr>
          <w:rFonts w:eastAsiaTheme="minorEastAsia"/>
          <w:lang w:eastAsia="zh-CN"/>
        </w:rPr>
        <w:t xml:space="preserve">As only a single report will be </w:t>
      </w:r>
      <w:r w:rsidR="00374726" w:rsidRPr="00453741">
        <w:rPr>
          <w:rFonts w:eastAsiaTheme="minorEastAsia"/>
          <w:lang w:eastAsia="zh-CN"/>
        </w:rPr>
        <w:t>transmitted on the scheduled PUSCH</w:t>
      </w:r>
      <w:r w:rsidR="00374726">
        <w:rPr>
          <w:rFonts w:eastAsiaTheme="minorEastAsia"/>
          <w:lang w:eastAsia="zh-CN"/>
        </w:rPr>
        <w:t xml:space="preserve">, if multiple reports are triggered, like the legacy CSI report, it is most straightforward to transmit the report with the highest priority. Furthermore, the priority of the UE-initiated beam reports can be determined based on the corresponding report configuration ID. For example, a report has a higher priority with a lower report configuration ID. </w:t>
      </w:r>
    </w:p>
    <w:p w14:paraId="6070C458" w14:textId="7658F4A8" w:rsidR="007075E3" w:rsidRPr="00374726" w:rsidRDefault="007E1C20" w:rsidP="007075E3">
      <w:pPr>
        <w:pStyle w:val="proposal0"/>
        <w:spacing w:before="120" w:after="120"/>
      </w:pPr>
      <w:r w:rsidRPr="00374726">
        <w:t xml:space="preserve">If multiple </w:t>
      </w:r>
      <w:r w:rsidR="007075E3" w:rsidRPr="00374726">
        <w:t>UE-initiated</w:t>
      </w:r>
      <w:r w:rsidRPr="00374726">
        <w:t xml:space="preserve"> beam report procedures occur, </w:t>
      </w:r>
      <w:r w:rsidR="007075E3" w:rsidRPr="00374726">
        <w:t xml:space="preserve">the UEI beam report with the highest priority is reported, where the priority can be determined based on the corresponding CSI report configuration </w:t>
      </w:r>
      <w:r w:rsidR="00374726">
        <w:t>ID</w:t>
      </w:r>
      <w:r w:rsidR="007075E3" w:rsidRPr="00374726">
        <w:t>.</w:t>
      </w:r>
    </w:p>
    <w:bookmarkEnd w:id="16"/>
    <w:p w14:paraId="79B3DD67" w14:textId="0A377458" w:rsidR="003A1B5C" w:rsidRDefault="008A5FB1" w:rsidP="003A1B5C">
      <w:pPr>
        <w:pStyle w:val="title2"/>
      </w:pPr>
      <w:r>
        <w:rPr>
          <w:rFonts w:hint="eastAsia"/>
        </w:rPr>
        <w:t>C</w:t>
      </w:r>
      <w:r>
        <w:t xml:space="preserve">SI processing unit occupation rule for </w:t>
      </w:r>
      <w:r w:rsidR="004756EB">
        <w:rPr>
          <w:rFonts w:eastAsiaTheme="minorEastAsia"/>
        </w:rPr>
        <w:t>UE-initiated/event-driven beam</w:t>
      </w:r>
      <w:r>
        <w:t xml:space="preserve"> report</w:t>
      </w:r>
    </w:p>
    <w:p w14:paraId="54EF1A3A" w14:textId="2FD69556" w:rsidR="00CF7184" w:rsidRDefault="00D43F43" w:rsidP="00D43F43">
      <w:pPr>
        <w:spacing w:beforeLines="50" w:before="120"/>
        <w:rPr>
          <w:rFonts w:eastAsiaTheme="minorEastAsia"/>
          <w:lang w:eastAsia="zh-CN"/>
        </w:rPr>
      </w:pPr>
      <w:r>
        <w:rPr>
          <w:rFonts w:eastAsiaTheme="minorEastAsia"/>
          <w:lang w:eastAsia="zh-CN"/>
        </w:rPr>
        <w:t xml:space="preserve">Within the procedure of </w:t>
      </w:r>
      <w:r w:rsidR="00E10DCB">
        <w:rPr>
          <w:rFonts w:eastAsiaTheme="minorEastAsia"/>
          <w:lang w:eastAsia="zh-CN"/>
        </w:rPr>
        <w:t>UE-initiated/event-driven beam</w:t>
      </w:r>
      <w:r>
        <w:rPr>
          <w:rFonts w:eastAsiaTheme="minorEastAsia"/>
          <w:lang w:eastAsia="zh-CN"/>
        </w:rPr>
        <w:t xml:space="preserve"> reporting, RS measurement is performed </w:t>
      </w:r>
      <w:r w:rsidR="00123C1F">
        <w:rPr>
          <w:rFonts w:eastAsiaTheme="minorEastAsia" w:hint="eastAsia"/>
          <w:lang w:eastAsia="zh-CN"/>
        </w:rPr>
        <w:t>in</w:t>
      </w:r>
      <w:r>
        <w:rPr>
          <w:rFonts w:eastAsiaTheme="minorEastAsia"/>
          <w:lang w:eastAsia="zh-CN"/>
        </w:rPr>
        <w:t xml:space="preserve"> the physical layer, and </w:t>
      </w:r>
      <w:r w:rsidR="00EC7E1F">
        <w:rPr>
          <w:rFonts w:eastAsiaTheme="minorEastAsia"/>
          <w:lang w:eastAsia="zh-CN"/>
        </w:rPr>
        <w:t xml:space="preserve">the </w:t>
      </w:r>
      <w:r>
        <w:rPr>
          <w:rFonts w:eastAsiaTheme="minorEastAsia"/>
          <w:lang w:eastAsia="zh-CN"/>
        </w:rPr>
        <w:t>first indication and beam report are carried as UCI to be transmitted. Therefore, it is a total L1 operation</w:t>
      </w:r>
      <w:r w:rsidR="00CF7184">
        <w:rPr>
          <w:rFonts w:eastAsiaTheme="minorEastAsia"/>
          <w:lang w:eastAsia="zh-CN"/>
        </w:rPr>
        <w:t xml:space="preserve"> </w:t>
      </w:r>
      <w:r w:rsidR="008A7965">
        <w:rPr>
          <w:rFonts w:eastAsiaTheme="minorEastAsia"/>
          <w:lang w:eastAsia="zh-CN"/>
        </w:rPr>
        <w:t>which</w:t>
      </w:r>
      <w:r w:rsidR="00CF7184">
        <w:rPr>
          <w:rFonts w:eastAsiaTheme="minorEastAsia"/>
          <w:lang w:eastAsia="zh-CN"/>
        </w:rPr>
        <w:t xml:space="preserve"> is</w:t>
      </w:r>
      <w:r w:rsidR="008A7965">
        <w:rPr>
          <w:rFonts w:eastAsiaTheme="minorEastAsia"/>
          <w:lang w:eastAsia="zh-CN"/>
        </w:rPr>
        <w:t xml:space="preserve"> just</w:t>
      </w:r>
      <w:r w:rsidR="00CF7184">
        <w:rPr>
          <w:rFonts w:eastAsiaTheme="minorEastAsia"/>
          <w:lang w:eastAsia="zh-CN"/>
        </w:rPr>
        <w:t xml:space="preserve"> another type of CSI report</w:t>
      </w:r>
      <w:r>
        <w:rPr>
          <w:rFonts w:eastAsiaTheme="minorEastAsia"/>
          <w:lang w:eastAsia="zh-CN"/>
        </w:rPr>
        <w:t xml:space="preserve">. In the current specification, CSI processing unit </w:t>
      </w:r>
      <w:r w:rsidR="00CE789F">
        <w:rPr>
          <w:rFonts w:eastAsiaTheme="minorEastAsia"/>
          <w:lang w:eastAsia="zh-CN"/>
        </w:rPr>
        <w:t xml:space="preserve">occupation rule </w:t>
      </w:r>
      <w:r>
        <w:rPr>
          <w:rFonts w:eastAsiaTheme="minorEastAsia"/>
          <w:lang w:eastAsia="zh-CN"/>
        </w:rPr>
        <w:t xml:space="preserve">is </w:t>
      </w:r>
      <w:r w:rsidR="00CE789F">
        <w:rPr>
          <w:rFonts w:eastAsiaTheme="minorEastAsia"/>
          <w:lang w:eastAsia="zh-CN"/>
        </w:rPr>
        <w:t xml:space="preserve">defined </w:t>
      </w:r>
      <w:r w:rsidR="00CE789F" w:rsidRPr="00CE789F">
        <w:rPr>
          <w:rFonts w:eastAsiaTheme="minorEastAsia"/>
          <w:lang w:eastAsia="zh-CN"/>
        </w:rPr>
        <w:t xml:space="preserve">to determine the UE capacity for calculation and caching occupied by each CSI report, ensuring the orderly </w:t>
      </w:r>
      <w:r w:rsidR="00CE789F">
        <w:rPr>
          <w:rFonts w:eastAsiaTheme="minorEastAsia"/>
          <w:lang w:eastAsia="zh-CN"/>
        </w:rPr>
        <w:t xml:space="preserve">CSI </w:t>
      </w:r>
      <w:r w:rsidR="00CE789F" w:rsidRPr="00CE789F">
        <w:rPr>
          <w:rFonts w:eastAsiaTheme="minorEastAsia"/>
          <w:lang w:eastAsia="zh-CN"/>
        </w:rPr>
        <w:t>calculation and reporting.</w:t>
      </w:r>
      <w:r w:rsidR="00CE789F">
        <w:rPr>
          <w:rFonts w:eastAsiaTheme="minorEastAsia"/>
          <w:lang w:eastAsia="zh-CN"/>
        </w:rPr>
        <w:t xml:space="preserve"> </w:t>
      </w:r>
      <w:r w:rsidR="00CE789F" w:rsidRPr="00CE789F">
        <w:rPr>
          <w:rFonts w:eastAsiaTheme="minorEastAsia"/>
          <w:lang w:eastAsia="zh-CN"/>
        </w:rPr>
        <w:t xml:space="preserve">Since beam measurement and caching of measurement results </w:t>
      </w:r>
      <w:r w:rsidR="00CE789F">
        <w:rPr>
          <w:rFonts w:eastAsiaTheme="minorEastAsia"/>
          <w:lang w:eastAsia="zh-CN"/>
        </w:rPr>
        <w:t xml:space="preserve">within the procedure of </w:t>
      </w:r>
      <w:r w:rsidR="004756EB">
        <w:rPr>
          <w:rFonts w:eastAsiaTheme="minorEastAsia"/>
          <w:lang w:eastAsia="zh-CN"/>
        </w:rPr>
        <w:t>UE-initiated/event-driven beam reporting</w:t>
      </w:r>
      <w:r w:rsidR="00CE789F">
        <w:rPr>
          <w:rFonts w:eastAsiaTheme="minorEastAsia"/>
          <w:lang w:eastAsia="zh-CN"/>
        </w:rPr>
        <w:t xml:space="preserve"> </w:t>
      </w:r>
      <w:r w:rsidR="00CE789F" w:rsidRPr="00CE789F">
        <w:rPr>
          <w:rFonts w:eastAsiaTheme="minorEastAsia"/>
          <w:lang w:eastAsia="zh-CN"/>
        </w:rPr>
        <w:t>also occupy a certain amount of UE capacity</w:t>
      </w:r>
      <w:r w:rsidR="00CE789F">
        <w:rPr>
          <w:rFonts w:eastAsiaTheme="minorEastAsia"/>
          <w:lang w:eastAsia="zh-CN"/>
        </w:rPr>
        <w:t xml:space="preserve">, </w:t>
      </w:r>
      <w:r w:rsidR="00453741">
        <w:rPr>
          <w:rFonts w:eastAsiaTheme="minorEastAsia"/>
          <w:lang w:eastAsia="zh-CN"/>
        </w:rPr>
        <w:t>to ensure UE</w:t>
      </w:r>
      <w:r w:rsidR="00CF7184">
        <w:rPr>
          <w:rFonts w:eastAsiaTheme="minorEastAsia"/>
          <w:lang w:eastAsia="zh-CN"/>
        </w:rPr>
        <w:t xml:space="preserve"> process</w:t>
      </w:r>
      <w:r w:rsidR="00453741">
        <w:rPr>
          <w:rFonts w:eastAsiaTheme="minorEastAsia"/>
          <w:lang w:eastAsia="zh-CN"/>
        </w:rPr>
        <w:t>ing</w:t>
      </w:r>
      <w:r w:rsidR="00CF7184">
        <w:rPr>
          <w:rFonts w:eastAsiaTheme="minorEastAsia"/>
          <w:lang w:eastAsia="zh-CN"/>
        </w:rPr>
        <w:t xml:space="preserve"> all kinds of CSI reports orderly, the</w:t>
      </w:r>
      <w:r w:rsidR="00CE789F">
        <w:rPr>
          <w:rFonts w:eastAsiaTheme="minorEastAsia"/>
          <w:lang w:eastAsia="zh-CN"/>
        </w:rPr>
        <w:t xml:space="preserve"> CSI processing unit occupation rule </w:t>
      </w:r>
      <w:r w:rsidR="00CF7184">
        <w:rPr>
          <w:rFonts w:eastAsiaTheme="minorEastAsia"/>
          <w:lang w:eastAsia="zh-CN"/>
        </w:rPr>
        <w:t xml:space="preserve">should take </w:t>
      </w:r>
      <w:r w:rsidR="004756EB">
        <w:rPr>
          <w:rFonts w:eastAsiaTheme="minorEastAsia"/>
          <w:lang w:eastAsia="zh-CN"/>
        </w:rPr>
        <w:t>UE-initiated/event-driven beam reporting</w:t>
      </w:r>
      <w:r w:rsidR="00CF7184">
        <w:rPr>
          <w:rFonts w:eastAsiaTheme="minorEastAsia"/>
          <w:lang w:eastAsia="zh-CN"/>
        </w:rPr>
        <w:t xml:space="preserve"> into account. </w:t>
      </w:r>
    </w:p>
    <w:p w14:paraId="136E8EB8" w14:textId="121A2377" w:rsidR="00D43F43" w:rsidRDefault="00CF7184" w:rsidP="00CF7184">
      <w:pPr>
        <w:pStyle w:val="proposal0"/>
        <w:spacing w:before="120" w:after="120"/>
      </w:pPr>
      <w:r>
        <w:t xml:space="preserve">To ensure UE can process NW-initiated CSI report and </w:t>
      </w:r>
      <w:r w:rsidR="00E10DCB">
        <w:t>UE-initiated/event-driven beam</w:t>
      </w:r>
      <w:r>
        <w:t xml:space="preserve"> report orderly, the occupied CPU number and occupation time for the </w:t>
      </w:r>
      <w:bookmarkStart w:id="17" w:name="_Hlk188816008"/>
      <w:r w:rsidR="00E10DCB">
        <w:t>UE-initiated/event-driven beam</w:t>
      </w:r>
      <w:r>
        <w:t xml:space="preserve"> report</w:t>
      </w:r>
      <w:bookmarkEnd w:id="17"/>
      <w:r>
        <w:t xml:space="preserve"> should be defined.</w:t>
      </w:r>
    </w:p>
    <w:p w14:paraId="48AB1239" w14:textId="6F206633" w:rsidR="005F166A" w:rsidRDefault="005F166A" w:rsidP="005F166A">
      <w:r>
        <w:rPr>
          <w:rFonts w:eastAsiaTheme="minorEastAsia"/>
          <w:lang w:eastAsia="zh-CN"/>
        </w:rPr>
        <w:t>As the reporting procedure for Mode A and Mode B is different, the</w:t>
      </w:r>
      <w:r w:rsidR="00D41C8C">
        <w:rPr>
          <w:rFonts w:eastAsiaTheme="minorEastAsia"/>
          <w:lang w:eastAsia="zh-CN"/>
        </w:rPr>
        <w:t xml:space="preserve"> corresponding</w:t>
      </w:r>
      <w:r>
        <w:rPr>
          <w:rFonts w:eastAsiaTheme="minorEastAsia"/>
          <w:lang w:eastAsia="zh-CN"/>
        </w:rPr>
        <w:t xml:space="preserve"> </w:t>
      </w:r>
      <w:r>
        <w:t xml:space="preserve">CPU occupation rule </w:t>
      </w:r>
      <w:r w:rsidR="00D41C8C">
        <w:t>shall be</w:t>
      </w:r>
      <w:r>
        <w:t xml:space="preserve"> different. For Mode A, as shown in Figure 3, UE performs beam measurement before the first PUCCH channel and only when the beam measurement result(s) satisfy the trigger condition, the first PUCCH channel can be transmitted by UE. Therefore, there are </w:t>
      </w:r>
      <w:r w:rsidR="00CA5B2C">
        <w:rPr>
          <w:rFonts w:eastAsiaTheme="minorEastAsia"/>
          <w:lang w:eastAsia="zh-CN"/>
        </w:rPr>
        <w:t>three</w:t>
      </w:r>
      <w:r w:rsidR="00CA5B2C">
        <w:t xml:space="preserve"> </w:t>
      </w:r>
      <w:r>
        <w:t>cases in Mode A.</w:t>
      </w:r>
    </w:p>
    <w:p w14:paraId="53CFC875" w14:textId="5FAABA62" w:rsidR="005F166A" w:rsidRDefault="005F166A" w:rsidP="005F166A">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01161C">
        <w:rPr>
          <w:rFonts w:ascii="Times New Roman" w:eastAsiaTheme="minorEastAsia" w:hAnsi="Times New Roman"/>
          <w:sz w:val="20"/>
          <w:szCs w:val="20"/>
        </w:rPr>
        <w:t>1: UE performs beam measurement before the first PUCCH channel and the trigger condition is not satisfied, so the first PUCCH channel is not transmitted</w:t>
      </w:r>
      <w:r w:rsidR="000116AA">
        <w:rPr>
          <w:rFonts w:ascii="Times New Roman" w:eastAsiaTheme="minorEastAsia" w:hAnsi="Times New Roman"/>
          <w:sz w:val="20"/>
          <w:szCs w:val="20"/>
        </w:rPr>
        <w:t xml:space="preserve"> and the first PUCCH channel is not detected by the network</w:t>
      </w:r>
      <w:r w:rsidRPr="0001161C">
        <w:rPr>
          <w:rFonts w:ascii="Times New Roman" w:eastAsiaTheme="minorEastAsia" w:hAnsi="Times New Roman"/>
          <w:sz w:val="20"/>
          <w:szCs w:val="20"/>
        </w:rPr>
        <w:t>;</w:t>
      </w:r>
    </w:p>
    <w:p w14:paraId="074351C4" w14:textId="049E876D" w:rsidR="00393D09" w:rsidRPr="0001161C" w:rsidRDefault="00393D09">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2B6B06">
        <w:rPr>
          <w:rFonts w:ascii="Times New Roman" w:eastAsiaTheme="minorEastAsia" w:hAnsi="Times New Roman"/>
          <w:sz w:val="20"/>
          <w:szCs w:val="20"/>
        </w:rPr>
        <w:t>-</w:t>
      </w:r>
      <w:r>
        <w:rPr>
          <w:rFonts w:ascii="Times New Roman" w:eastAsiaTheme="minorEastAsia" w:hAnsi="Times New Roman"/>
          <w:sz w:val="20"/>
          <w:szCs w:val="20"/>
        </w:rPr>
        <w:t>2</w:t>
      </w:r>
      <w:r w:rsidRPr="002B6B06">
        <w:rPr>
          <w:rFonts w:ascii="Times New Roman" w:eastAsiaTheme="minorEastAsia" w:hAnsi="Times New Roman"/>
          <w:sz w:val="20"/>
          <w:szCs w:val="20"/>
        </w:rPr>
        <w:t>: UE performs beam measurement before the first PUCCH channel and the trigger condition is satisfied, so the first PUCCH channel is transmitted</w:t>
      </w:r>
      <w:r>
        <w:rPr>
          <w:rFonts w:ascii="Times New Roman" w:eastAsiaTheme="minorEastAsia" w:hAnsi="Times New Roman"/>
          <w:sz w:val="20"/>
          <w:szCs w:val="20"/>
        </w:rPr>
        <w:t>, but the first PUCCH channel is not detected by the network</w:t>
      </w:r>
      <w:r w:rsidRPr="002B6B06">
        <w:rPr>
          <w:rFonts w:ascii="Times New Roman" w:eastAsiaTheme="minorEastAsia" w:hAnsi="Times New Roman"/>
          <w:sz w:val="20"/>
          <w:szCs w:val="20"/>
        </w:rPr>
        <w:t>;</w:t>
      </w:r>
    </w:p>
    <w:p w14:paraId="11026C5F" w14:textId="273D3F5C" w:rsidR="005F166A" w:rsidRDefault="005F166A" w:rsidP="005F166A">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01161C">
        <w:rPr>
          <w:rFonts w:ascii="Times New Roman" w:eastAsiaTheme="minorEastAsia" w:hAnsi="Times New Roman"/>
          <w:sz w:val="20"/>
          <w:szCs w:val="20"/>
        </w:rPr>
        <w:t>-</w:t>
      </w:r>
      <w:r w:rsidR="00393D09">
        <w:rPr>
          <w:rFonts w:ascii="Times New Roman" w:eastAsiaTheme="minorEastAsia" w:hAnsi="Times New Roman"/>
          <w:sz w:val="20"/>
          <w:szCs w:val="20"/>
        </w:rPr>
        <w:t>3</w:t>
      </w:r>
      <w:r w:rsidRPr="0001161C">
        <w:rPr>
          <w:rFonts w:ascii="Times New Roman" w:eastAsiaTheme="minorEastAsia" w:hAnsi="Times New Roman"/>
          <w:sz w:val="20"/>
          <w:szCs w:val="20"/>
        </w:rPr>
        <w:t>: UE performs beam measurement before the first PUCCH channel and the trigger condition is satisfied</w:t>
      </w:r>
      <w:r w:rsidR="00393D09">
        <w:rPr>
          <w:rFonts w:ascii="Times New Roman" w:eastAsiaTheme="minorEastAsia" w:hAnsi="Times New Roman"/>
          <w:sz w:val="20"/>
          <w:szCs w:val="20"/>
        </w:rPr>
        <w:t>. Then</w:t>
      </w:r>
      <w:r w:rsidRPr="0001161C">
        <w:rPr>
          <w:rFonts w:ascii="Times New Roman" w:eastAsiaTheme="minorEastAsia" w:hAnsi="Times New Roman"/>
          <w:sz w:val="20"/>
          <w:szCs w:val="20"/>
        </w:rPr>
        <w:t xml:space="preserve"> the first PUCCH channel is transmitted by UE</w:t>
      </w:r>
      <w:r w:rsidR="00393D09">
        <w:rPr>
          <w:rFonts w:ascii="Times New Roman" w:eastAsiaTheme="minorEastAsia" w:hAnsi="Times New Roman"/>
          <w:sz w:val="20"/>
          <w:szCs w:val="20"/>
        </w:rPr>
        <w:t xml:space="preserve"> and is detected successfully by the network</w:t>
      </w:r>
      <w:r w:rsidRPr="0001161C">
        <w:rPr>
          <w:rFonts w:ascii="Times New Roman" w:eastAsiaTheme="minorEastAsia" w:hAnsi="Times New Roman"/>
          <w:sz w:val="20"/>
          <w:szCs w:val="20"/>
        </w:rPr>
        <w:t>.</w:t>
      </w:r>
      <w:r w:rsidR="00393D09">
        <w:rPr>
          <w:rFonts w:ascii="Times New Roman" w:eastAsiaTheme="minorEastAsia" w:hAnsi="Times New Roman"/>
          <w:sz w:val="20"/>
          <w:szCs w:val="20"/>
        </w:rPr>
        <w:t xml:space="preserve"> A moment later</w:t>
      </w:r>
      <w:r w:rsidRPr="0001161C">
        <w:rPr>
          <w:rFonts w:ascii="Times New Roman" w:eastAsiaTheme="minorEastAsia" w:hAnsi="Times New Roman"/>
          <w:sz w:val="20"/>
          <w:szCs w:val="20"/>
        </w:rPr>
        <w:t xml:space="preserve">, a PDCCH scheduling a PUSCH is detected by UE and </w:t>
      </w:r>
      <w:r w:rsidR="002037AE" w:rsidRPr="0001161C">
        <w:rPr>
          <w:rFonts w:ascii="Times New Roman" w:eastAsiaTheme="minorEastAsia" w:hAnsi="Times New Roman"/>
          <w:sz w:val="20"/>
          <w:szCs w:val="20"/>
        </w:rPr>
        <w:t>the beam report is carried on the PUSCH.</w:t>
      </w:r>
    </w:p>
    <w:p w14:paraId="44128817" w14:textId="15DAE2C4" w:rsidR="005F166A" w:rsidRDefault="002E258C" w:rsidP="002037AE">
      <w:pPr>
        <w:rPr>
          <w:rFonts w:eastAsiaTheme="minorEastAsia"/>
          <w:lang w:eastAsia="zh-CN"/>
        </w:rPr>
      </w:pPr>
      <w:r>
        <w:rPr>
          <w:rFonts w:eastAsiaTheme="minorEastAsia"/>
          <w:lang w:eastAsia="zh-CN"/>
        </w:rPr>
        <w:t>In</w:t>
      </w:r>
      <w:r w:rsidR="002037AE">
        <w:rPr>
          <w:rFonts w:eastAsiaTheme="minorEastAsia"/>
          <w:lang w:eastAsia="zh-CN"/>
        </w:rPr>
        <w:t xml:space="preserve"> Case</w:t>
      </w:r>
      <w:r w:rsidR="00624E4F">
        <w:rPr>
          <w:rFonts w:eastAsiaTheme="minorEastAsia"/>
          <w:lang w:eastAsia="zh-CN"/>
        </w:rPr>
        <w:t xml:space="preserve"> 1</w:t>
      </w:r>
      <w:r w:rsidR="002037AE">
        <w:rPr>
          <w:rFonts w:eastAsiaTheme="minorEastAsia"/>
          <w:lang w:eastAsia="zh-CN"/>
        </w:rPr>
        <w:t xml:space="preserve">-1, the CPU </w:t>
      </w:r>
      <w:r>
        <w:rPr>
          <w:rFonts w:eastAsiaTheme="minorEastAsia"/>
          <w:lang w:eastAsia="zh-CN"/>
        </w:rPr>
        <w:t>for</w:t>
      </w:r>
      <w:r w:rsidR="002037AE">
        <w:rPr>
          <w:rFonts w:eastAsiaTheme="minorEastAsia"/>
          <w:lang w:eastAsia="zh-CN"/>
        </w:rPr>
        <w:t xml:space="preserve"> a </w:t>
      </w:r>
      <w:r w:rsidR="00E10DCB">
        <w:rPr>
          <w:rFonts w:eastAsiaTheme="minorEastAsia"/>
          <w:lang w:eastAsia="zh-CN"/>
        </w:rPr>
        <w:t>UE-initiated/event-driven beam</w:t>
      </w:r>
      <w:r w:rsidR="002037AE">
        <w:rPr>
          <w:rFonts w:eastAsiaTheme="minorEastAsia"/>
          <w:lang w:eastAsia="zh-CN"/>
        </w:rPr>
        <w:t xml:space="preserve"> report </w:t>
      </w:r>
      <w:r w:rsidR="00C91DCB">
        <w:rPr>
          <w:rFonts w:eastAsiaTheme="minorEastAsia" w:hint="eastAsia"/>
          <w:lang w:eastAsia="zh-CN"/>
        </w:rPr>
        <w:t>seems</w:t>
      </w:r>
      <w:r w:rsidR="00C91DCB">
        <w:rPr>
          <w:rFonts w:eastAsiaTheme="minorEastAsia"/>
          <w:lang w:eastAsia="zh-CN"/>
        </w:rPr>
        <w:t xml:space="preserve"> to be </w:t>
      </w:r>
      <w:r w:rsidR="002037AE">
        <w:rPr>
          <w:rFonts w:eastAsiaTheme="minorEastAsia"/>
          <w:lang w:eastAsia="zh-CN"/>
        </w:rPr>
        <w:t xml:space="preserve">occupied during beam measurement. </w:t>
      </w:r>
      <w:r w:rsidR="00E21BFC">
        <w:rPr>
          <w:rFonts w:eastAsiaTheme="minorEastAsia"/>
          <w:lang w:eastAsia="zh-CN"/>
        </w:rPr>
        <w:t>In</w:t>
      </w:r>
      <w:r w:rsidR="002037AE">
        <w:rPr>
          <w:rFonts w:eastAsiaTheme="minorEastAsia"/>
          <w:lang w:eastAsia="zh-CN"/>
        </w:rPr>
        <w:t xml:space="preserve"> Case</w:t>
      </w:r>
      <w:r w:rsidR="00624E4F">
        <w:rPr>
          <w:rFonts w:eastAsiaTheme="minorEastAsia"/>
          <w:lang w:eastAsia="zh-CN"/>
        </w:rPr>
        <w:t xml:space="preserve"> 1</w:t>
      </w:r>
      <w:r w:rsidR="002037AE">
        <w:rPr>
          <w:rFonts w:eastAsiaTheme="minorEastAsia"/>
          <w:lang w:eastAsia="zh-CN"/>
        </w:rPr>
        <w:t xml:space="preserve">-2, </w:t>
      </w:r>
      <w:r w:rsidR="00393D09">
        <w:rPr>
          <w:rFonts w:eastAsiaTheme="minorEastAsia"/>
          <w:lang w:eastAsia="zh-CN"/>
        </w:rPr>
        <w:t xml:space="preserve">it </w:t>
      </w:r>
      <w:r w:rsidR="00C91DCB">
        <w:rPr>
          <w:rFonts w:eastAsiaTheme="minorEastAsia"/>
          <w:lang w:eastAsia="zh-CN"/>
        </w:rPr>
        <w:t>seems to be</w:t>
      </w:r>
      <w:r w:rsidR="00393D09">
        <w:rPr>
          <w:rFonts w:eastAsiaTheme="minorEastAsia"/>
          <w:lang w:eastAsia="zh-CN"/>
        </w:rPr>
        <w:t xml:space="preserve"> occupied starting from the beam measurement and </w:t>
      </w:r>
      <w:r w:rsidR="00624E4F">
        <w:rPr>
          <w:rFonts w:eastAsiaTheme="minorEastAsia"/>
          <w:lang w:eastAsia="zh-CN"/>
        </w:rPr>
        <w:t xml:space="preserve">ending up with </w:t>
      </w:r>
      <w:r w:rsidR="00393D09">
        <w:rPr>
          <w:rFonts w:eastAsiaTheme="minorEastAsia"/>
          <w:lang w:eastAsia="zh-CN"/>
        </w:rPr>
        <w:t xml:space="preserve">a duration after the first PUCCH channel. </w:t>
      </w:r>
      <w:r w:rsidR="00E21BFC">
        <w:rPr>
          <w:rFonts w:eastAsiaTheme="minorEastAsia"/>
          <w:lang w:eastAsia="zh-CN"/>
        </w:rPr>
        <w:t>In</w:t>
      </w:r>
      <w:r w:rsidR="00393D09">
        <w:rPr>
          <w:rFonts w:eastAsiaTheme="minorEastAsia"/>
          <w:lang w:eastAsia="zh-CN"/>
        </w:rPr>
        <w:t xml:space="preserve"> Case</w:t>
      </w:r>
      <w:r w:rsidR="00624E4F">
        <w:rPr>
          <w:rFonts w:eastAsiaTheme="minorEastAsia"/>
          <w:lang w:eastAsia="zh-CN"/>
        </w:rPr>
        <w:t xml:space="preserve"> 1</w:t>
      </w:r>
      <w:r w:rsidR="00393D09">
        <w:rPr>
          <w:rFonts w:eastAsiaTheme="minorEastAsia"/>
          <w:lang w:eastAsia="zh-CN"/>
        </w:rPr>
        <w:t xml:space="preserve">-3, </w:t>
      </w:r>
      <w:r w:rsidR="002037AE">
        <w:rPr>
          <w:rFonts w:eastAsiaTheme="minorEastAsia"/>
          <w:lang w:eastAsia="zh-CN"/>
        </w:rPr>
        <w:t xml:space="preserve">it </w:t>
      </w:r>
      <w:r w:rsidR="00C91DCB">
        <w:rPr>
          <w:rFonts w:eastAsiaTheme="minorEastAsia"/>
          <w:lang w:eastAsia="zh-CN"/>
        </w:rPr>
        <w:t xml:space="preserve">seems to be </w:t>
      </w:r>
      <w:r w:rsidR="002037AE">
        <w:rPr>
          <w:rFonts w:eastAsiaTheme="minorEastAsia"/>
          <w:lang w:eastAsia="zh-CN"/>
        </w:rPr>
        <w:t>occupied during the whole measurement and reporting procedure.</w:t>
      </w:r>
      <w:r w:rsidR="000116AA">
        <w:rPr>
          <w:rFonts w:eastAsiaTheme="minorEastAsia"/>
          <w:lang w:eastAsia="zh-CN"/>
        </w:rPr>
        <w:t xml:space="preserve"> T</w:t>
      </w:r>
      <w:r w:rsidR="002037AE">
        <w:rPr>
          <w:rFonts w:eastAsiaTheme="minorEastAsia"/>
          <w:lang w:eastAsia="zh-CN"/>
        </w:rPr>
        <w:t>he network</w:t>
      </w:r>
      <w:r w:rsidR="00393D09">
        <w:rPr>
          <w:rFonts w:eastAsiaTheme="minorEastAsia"/>
          <w:lang w:eastAsia="zh-CN"/>
        </w:rPr>
        <w:t xml:space="preserve"> only can </w:t>
      </w:r>
      <w:r w:rsidR="00E21BFC">
        <w:rPr>
          <w:rFonts w:eastAsiaTheme="minorEastAsia"/>
          <w:lang w:eastAsia="zh-CN"/>
        </w:rPr>
        <w:t>be aware</w:t>
      </w:r>
      <w:r w:rsidR="00393D09">
        <w:rPr>
          <w:rFonts w:eastAsiaTheme="minorEastAsia"/>
          <w:lang w:eastAsia="zh-CN"/>
        </w:rPr>
        <w:t xml:space="preserve"> whether the first PUCCH channel is detected successfully or not, but cannot </w:t>
      </w:r>
      <w:r w:rsidR="00E65F4F">
        <w:rPr>
          <w:rFonts w:eastAsiaTheme="minorEastAsia"/>
          <w:lang w:eastAsia="zh-CN"/>
        </w:rPr>
        <w:t>differentiate</w:t>
      </w:r>
      <w:r w:rsidR="00393D09">
        <w:rPr>
          <w:rFonts w:eastAsiaTheme="minorEastAsia"/>
          <w:lang w:eastAsia="zh-CN"/>
        </w:rPr>
        <w:t xml:space="preserve"> Case </w:t>
      </w:r>
      <w:r w:rsidR="00624E4F">
        <w:rPr>
          <w:rFonts w:eastAsiaTheme="minorEastAsia"/>
          <w:lang w:eastAsia="zh-CN"/>
        </w:rPr>
        <w:t>1</w:t>
      </w:r>
      <w:r w:rsidR="00393D09">
        <w:rPr>
          <w:rFonts w:eastAsiaTheme="minorEastAsia"/>
          <w:lang w:eastAsia="zh-CN"/>
        </w:rPr>
        <w:t xml:space="preserve">-1 </w:t>
      </w:r>
      <w:r w:rsidR="000116AA">
        <w:rPr>
          <w:rFonts w:eastAsiaTheme="minorEastAsia"/>
          <w:lang w:eastAsia="zh-CN"/>
        </w:rPr>
        <w:t>and</w:t>
      </w:r>
      <w:r w:rsidR="00393D09">
        <w:rPr>
          <w:rFonts w:eastAsiaTheme="minorEastAsia"/>
          <w:lang w:eastAsia="zh-CN"/>
        </w:rPr>
        <w:t xml:space="preserve"> Case</w:t>
      </w:r>
      <w:r w:rsidR="00624E4F">
        <w:rPr>
          <w:rFonts w:eastAsiaTheme="minorEastAsia"/>
          <w:lang w:eastAsia="zh-CN"/>
        </w:rPr>
        <w:t xml:space="preserve"> 1</w:t>
      </w:r>
      <w:r w:rsidR="00393D09">
        <w:rPr>
          <w:rFonts w:eastAsiaTheme="minorEastAsia"/>
          <w:lang w:eastAsia="zh-CN"/>
        </w:rPr>
        <w:t>-2</w:t>
      </w:r>
      <w:r w:rsidR="00E21BFC">
        <w:rPr>
          <w:rFonts w:eastAsiaTheme="minorEastAsia"/>
          <w:lang w:eastAsia="zh-CN"/>
        </w:rPr>
        <w:t xml:space="preserve"> </w:t>
      </w:r>
      <w:r w:rsidR="00E21BFC">
        <w:rPr>
          <w:rFonts w:eastAsiaTheme="minorEastAsia" w:hint="eastAsia"/>
          <w:lang w:eastAsia="zh-CN"/>
        </w:rPr>
        <w:t>if</w:t>
      </w:r>
      <w:r w:rsidR="00E21BFC">
        <w:rPr>
          <w:rFonts w:eastAsiaTheme="minorEastAsia"/>
          <w:lang w:eastAsia="zh-CN"/>
        </w:rPr>
        <w:t xml:space="preserve"> the first PUCCH channel is not detected</w:t>
      </w:r>
      <w:r w:rsidR="002037AE">
        <w:rPr>
          <w:rFonts w:eastAsiaTheme="minorEastAsia"/>
          <w:lang w:eastAsia="zh-CN"/>
        </w:rPr>
        <w:t xml:space="preserve">. </w:t>
      </w:r>
      <w:r w:rsidR="00393D09">
        <w:rPr>
          <w:rFonts w:eastAsiaTheme="minorEastAsia"/>
          <w:lang w:eastAsia="zh-CN"/>
        </w:rPr>
        <w:t xml:space="preserve">To align the understanding </w:t>
      </w:r>
      <w:r w:rsidR="00E21BFC">
        <w:rPr>
          <w:rFonts w:eastAsiaTheme="minorEastAsia"/>
          <w:lang w:eastAsia="zh-CN"/>
        </w:rPr>
        <w:t>between</w:t>
      </w:r>
      <w:r w:rsidR="00393D09">
        <w:rPr>
          <w:rFonts w:eastAsiaTheme="minorEastAsia"/>
          <w:lang w:eastAsia="zh-CN"/>
        </w:rPr>
        <w:t xml:space="preserve"> the network and UE, </w:t>
      </w:r>
      <w:r w:rsidR="00626543">
        <w:rPr>
          <w:rFonts w:eastAsiaTheme="minorEastAsia"/>
          <w:lang w:eastAsia="zh-CN"/>
        </w:rPr>
        <w:t xml:space="preserve">as shown in Figure 6, </w:t>
      </w:r>
      <w:r w:rsidR="00623D8A">
        <w:rPr>
          <w:rFonts w:eastAsiaTheme="minorEastAsia"/>
          <w:lang w:eastAsia="zh-CN"/>
        </w:rPr>
        <w:t>one</w:t>
      </w:r>
      <w:r w:rsidR="009F45AE">
        <w:rPr>
          <w:rFonts w:eastAsiaTheme="minorEastAsia"/>
          <w:lang w:eastAsia="zh-CN"/>
        </w:rPr>
        <w:t xml:space="preserve"> approach is</w:t>
      </w:r>
      <w:r w:rsidR="000B54C0">
        <w:rPr>
          <w:rFonts w:eastAsiaTheme="minorEastAsia"/>
          <w:lang w:eastAsia="zh-CN"/>
        </w:rPr>
        <w:t xml:space="preserve"> to </w:t>
      </w:r>
      <w:r w:rsidR="00E21BFC">
        <w:rPr>
          <w:rFonts w:eastAsiaTheme="minorEastAsia"/>
          <w:lang w:eastAsia="zh-CN"/>
        </w:rPr>
        <w:t>specify</w:t>
      </w:r>
      <w:r w:rsidR="000B54C0">
        <w:rPr>
          <w:rFonts w:eastAsiaTheme="minorEastAsia"/>
          <w:lang w:eastAsia="zh-CN"/>
        </w:rPr>
        <w:t xml:space="preserve"> the CPU</w:t>
      </w:r>
      <w:r w:rsidR="009F45AE">
        <w:rPr>
          <w:rFonts w:eastAsiaTheme="minorEastAsia"/>
          <w:lang w:eastAsia="zh-CN"/>
        </w:rPr>
        <w:t xml:space="preserve"> </w:t>
      </w:r>
      <w:r w:rsidR="00E21BFC">
        <w:rPr>
          <w:rFonts w:eastAsiaTheme="minorEastAsia"/>
          <w:lang w:eastAsia="zh-CN"/>
        </w:rPr>
        <w:t>for</w:t>
      </w:r>
      <w:r w:rsidR="009F45AE">
        <w:rPr>
          <w:rFonts w:eastAsiaTheme="minorEastAsia"/>
          <w:lang w:eastAsia="zh-CN"/>
        </w:rPr>
        <w:t xml:space="preserve"> a </w:t>
      </w:r>
      <w:r w:rsidR="00E10DCB">
        <w:rPr>
          <w:rFonts w:eastAsiaTheme="minorEastAsia"/>
          <w:lang w:eastAsia="zh-CN"/>
        </w:rPr>
        <w:t>UE-initiated/event-driven beam</w:t>
      </w:r>
      <w:r w:rsidR="009F45AE">
        <w:rPr>
          <w:rFonts w:eastAsiaTheme="minorEastAsia"/>
          <w:lang w:eastAsia="zh-CN"/>
        </w:rPr>
        <w:t xml:space="preserve"> report </w:t>
      </w:r>
      <w:r w:rsidR="00E21BFC">
        <w:rPr>
          <w:rFonts w:eastAsiaTheme="minorEastAsia"/>
          <w:lang w:eastAsia="zh-CN"/>
        </w:rPr>
        <w:t>in a way that the CPU</w:t>
      </w:r>
      <w:r w:rsidR="000B54C0">
        <w:rPr>
          <w:rFonts w:eastAsiaTheme="minorEastAsia"/>
          <w:lang w:eastAsia="zh-CN"/>
        </w:rPr>
        <w:t xml:space="preserve"> </w:t>
      </w:r>
      <w:r w:rsidR="009F45AE">
        <w:rPr>
          <w:rFonts w:eastAsiaTheme="minorEastAsia"/>
          <w:lang w:eastAsia="zh-CN"/>
        </w:rPr>
        <w:t xml:space="preserve">is occupied from the start of the beam measurement to </w:t>
      </w:r>
      <w:bookmarkStart w:id="18" w:name="_Hlk188819960"/>
      <w:r w:rsidR="009F45AE">
        <w:rPr>
          <w:rFonts w:eastAsiaTheme="minorEastAsia"/>
          <w:lang w:eastAsia="zh-CN"/>
        </w:rPr>
        <w:t xml:space="preserve">the end of duration after the first PUCCH channel if </w:t>
      </w:r>
      <w:r w:rsidR="000B54C0">
        <w:rPr>
          <w:rFonts w:eastAsiaTheme="minorEastAsia"/>
          <w:lang w:eastAsia="zh-CN"/>
        </w:rPr>
        <w:t xml:space="preserve">the </w:t>
      </w:r>
      <w:r w:rsidR="009F45AE">
        <w:rPr>
          <w:rFonts w:eastAsiaTheme="minorEastAsia"/>
          <w:lang w:eastAsia="zh-CN"/>
        </w:rPr>
        <w:t>UE does not detect the PDCCH scheduling a PUSCH to carry the beam report</w:t>
      </w:r>
      <w:r w:rsidR="007C7D3E">
        <w:rPr>
          <w:rFonts w:eastAsiaTheme="minorEastAsia"/>
          <w:lang w:eastAsia="zh-CN"/>
        </w:rPr>
        <w:t xml:space="preserve"> within the duration</w:t>
      </w:r>
      <w:r w:rsidR="002C5285">
        <w:rPr>
          <w:rFonts w:eastAsiaTheme="minorEastAsia"/>
          <w:lang w:eastAsia="zh-CN"/>
        </w:rPr>
        <w:t>, where the length of the duration can be configured by RRC</w:t>
      </w:r>
      <w:r w:rsidR="009F45AE">
        <w:rPr>
          <w:rFonts w:eastAsiaTheme="minorEastAsia"/>
          <w:lang w:eastAsia="zh-CN"/>
        </w:rPr>
        <w:t>.</w:t>
      </w:r>
      <w:bookmarkEnd w:id="18"/>
      <w:r w:rsidR="009F45AE">
        <w:rPr>
          <w:rFonts w:eastAsiaTheme="minorEastAsia"/>
          <w:lang w:eastAsia="zh-CN"/>
        </w:rPr>
        <w:t xml:space="preserve"> If </w:t>
      </w:r>
      <w:r w:rsidR="000B54C0">
        <w:rPr>
          <w:rFonts w:eastAsiaTheme="minorEastAsia"/>
          <w:lang w:eastAsia="zh-CN"/>
        </w:rPr>
        <w:t xml:space="preserve">the </w:t>
      </w:r>
      <w:r w:rsidR="009F45AE">
        <w:rPr>
          <w:rFonts w:eastAsiaTheme="minorEastAsia"/>
          <w:lang w:eastAsia="zh-CN"/>
        </w:rPr>
        <w:t>UE detects the PDCCH</w:t>
      </w:r>
      <w:r w:rsidR="002C5285">
        <w:rPr>
          <w:rFonts w:eastAsiaTheme="minorEastAsia"/>
          <w:lang w:eastAsia="zh-CN"/>
        </w:rPr>
        <w:t xml:space="preserve"> within the duration</w:t>
      </w:r>
      <w:r w:rsidR="009F45AE">
        <w:rPr>
          <w:rFonts w:eastAsiaTheme="minorEastAsia"/>
          <w:lang w:eastAsia="zh-CN"/>
        </w:rPr>
        <w:t xml:space="preserve">, </w:t>
      </w:r>
      <w:r w:rsidR="009273CD">
        <w:rPr>
          <w:rFonts w:eastAsiaTheme="minorEastAsia"/>
          <w:lang w:eastAsia="zh-CN"/>
        </w:rPr>
        <w:t xml:space="preserve">as shown in Figure 7, </w:t>
      </w:r>
      <w:r w:rsidR="009F45AE">
        <w:rPr>
          <w:rFonts w:eastAsiaTheme="minorEastAsia"/>
          <w:lang w:eastAsia="zh-CN"/>
        </w:rPr>
        <w:t xml:space="preserve">the occupied time ends up with the last symbol of the PUSCH carrying the beam report. </w:t>
      </w:r>
    </w:p>
    <w:p w14:paraId="37B479E7" w14:textId="03EC6F74" w:rsidR="009273CD" w:rsidRDefault="006E0293" w:rsidP="009273CD">
      <w:pPr>
        <w:jc w:val="center"/>
      </w:pPr>
      <w:r>
        <w:object w:dxaOrig="8910" w:dyaOrig="4035" w14:anchorId="73C2B368">
          <v:shape id="_x0000_i1029" type="#_x0000_t75" style="width:373.6pt;height:165.75pt" o:ole="">
            <v:imagedata r:id="rId19" o:title=""/>
          </v:shape>
          <o:OLEObject Type="Embed" ProgID="Visio.Drawing.15" ShapeID="_x0000_i1029" DrawAspect="Content" ObjectID="_1804689275" r:id="rId20"/>
        </w:object>
      </w:r>
    </w:p>
    <w:p w14:paraId="39275ACD" w14:textId="2F13EC25" w:rsidR="009273CD" w:rsidRDefault="009273CD" w:rsidP="0001161C">
      <w:pPr>
        <w:pStyle w:val="figure"/>
      </w:pPr>
      <w:r>
        <w:rPr>
          <w:rFonts w:hint="eastAsia"/>
        </w:rPr>
        <w:t>C</w:t>
      </w:r>
      <w:r>
        <w:t>PU occupation time for Case</w:t>
      </w:r>
      <w:r w:rsidR="00624E4F">
        <w:t xml:space="preserve"> 1</w:t>
      </w:r>
      <w:r>
        <w:t xml:space="preserve">-1 and </w:t>
      </w:r>
      <w:r w:rsidR="00624E4F">
        <w:t>1-</w:t>
      </w:r>
      <w:r>
        <w:t>2 in Mode A</w:t>
      </w:r>
    </w:p>
    <w:p w14:paraId="2C3AF58E" w14:textId="77777777" w:rsidR="009273CD" w:rsidRDefault="009273CD" w:rsidP="002037AE">
      <w:pPr>
        <w:rPr>
          <w:rFonts w:eastAsiaTheme="minorEastAsia"/>
          <w:lang w:eastAsia="zh-CN"/>
        </w:rPr>
      </w:pPr>
    </w:p>
    <w:p w14:paraId="75F63AF4" w14:textId="0C461A43" w:rsidR="007C7D3E" w:rsidRDefault="006E0293" w:rsidP="0001161C">
      <w:pPr>
        <w:jc w:val="center"/>
      </w:pPr>
      <w:r>
        <w:object w:dxaOrig="10275" w:dyaOrig="4035" w14:anchorId="7371D085">
          <v:shape id="_x0000_i1030" type="#_x0000_t75" style="width:417.75pt;height:165.75pt" o:ole="">
            <v:imagedata r:id="rId21" o:title=""/>
          </v:shape>
          <o:OLEObject Type="Embed" ProgID="Visio.Drawing.15" ShapeID="_x0000_i1030" DrawAspect="Content" ObjectID="_1804689276" r:id="rId22"/>
        </w:object>
      </w:r>
    </w:p>
    <w:p w14:paraId="24735EFE" w14:textId="685A5EB8" w:rsidR="00C34A19" w:rsidRDefault="00C34A19" w:rsidP="0001161C">
      <w:pPr>
        <w:pStyle w:val="figure"/>
      </w:pPr>
      <w:r>
        <w:rPr>
          <w:rFonts w:hint="eastAsia"/>
        </w:rPr>
        <w:t>C</w:t>
      </w:r>
      <w:r>
        <w:t>PU occupation time for Case</w:t>
      </w:r>
      <w:r w:rsidR="00624E4F">
        <w:t xml:space="preserve"> 1</w:t>
      </w:r>
      <w:r>
        <w:t>-3 in Mode A</w:t>
      </w:r>
    </w:p>
    <w:p w14:paraId="7C6CB487" w14:textId="43FC0217" w:rsidR="007160FC" w:rsidRPr="00AF2443" w:rsidRDefault="007160FC" w:rsidP="0001161C">
      <w:pPr>
        <w:pStyle w:val="proposal0"/>
        <w:spacing w:before="120" w:after="120"/>
      </w:pPr>
      <w:r>
        <w:t xml:space="preserve">For Mode A, </w:t>
      </w:r>
      <w:r w:rsidR="002C5285">
        <w:t xml:space="preserve">the </w:t>
      </w:r>
      <w:r>
        <w:t xml:space="preserve">CPU </w:t>
      </w:r>
      <w:r w:rsidR="00E21BFC">
        <w:t>for</w:t>
      </w:r>
      <w:r>
        <w:t xml:space="preserve"> a </w:t>
      </w:r>
      <w:r w:rsidR="00E10DCB">
        <w:t>UE-initiated/event-driven beam</w:t>
      </w:r>
      <w:r>
        <w:t xml:space="preserve"> report </w:t>
      </w:r>
      <w:r w:rsidR="007C7D3E">
        <w:t xml:space="preserve">is </w:t>
      </w:r>
      <w:r w:rsidR="002C5285">
        <w:t xml:space="preserve">occupied </w:t>
      </w:r>
      <w:r w:rsidRPr="0001161C">
        <w:rPr>
          <w:rFonts w:eastAsiaTheme="minorEastAsia"/>
        </w:rPr>
        <w:t xml:space="preserve">from the </w:t>
      </w:r>
      <w:r w:rsidR="007C7D3E" w:rsidRPr="0001161C">
        <w:rPr>
          <w:rFonts w:eastAsiaTheme="minorEastAsia"/>
        </w:rPr>
        <w:t xml:space="preserve">beam measurement </w:t>
      </w:r>
      <w:r w:rsidR="002C5285">
        <w:rPr>
          <w:rFonts w:eastAsiaTheme="minorEastAsia"/>
        </w:rPr>
        <w:t>to</w:t>
      </w:r>
      <w:r w:rsidR="007C7D3E" w:rsidRPr="0001161C">
        <w:rPr>
          <w:rFonts w:eastAsiaTheme="minorEastAsia"/>
        </w:rPr>
        <w:t xml:space="preserve"> the end of </w:t>
      </w:r>
      <w:r w:rsidR="00E21BFC">
        <w:rPr>
          <w:rFonts w:eastAsiaTheme="minorEastAsia"/>
        </w:rPr>
        <w:t>a</w:t>
      </w:r>
      <w:r w:rsidR="007C7D3E" w:rsidRPr="0001161C">
        <w:rPr>
          <w:rFonts w:eastAsiaTheme="minorEastAsia"/>
        </w:rPr>
        <w:t xml:space="preserve"> duration after the first PUCCH channel if UE does not detect the PDCCH scheduling a PUSCH to carry the beam report within the duration</w:t>
      </w:r>
      <w:r w:rsidR="007C7D3E">
        <w:rPr>
          <w:rFonts w:eastAsiaTheme="minorEastAsia"/>
        </w:rPr>
        <w:t xml:space="preserve">, or </w:t>
      </w:r>
      <w:r w:rsidR="002C5285">
        <w:rPr>
          <w:rFonts w:eastAsiaTheme="minorEastAsia"/>
        </w:rPr>
        <w:t>to</w:t>
      </w:r>
      <w:r w:rsidR="007C7D3E">
        <w:rPr>
          <w:rFonts w:eastAsiaTheme="minorEastAsia"/>
        </w:rPr>
        <w:t xml:space="preserve"> the last symbol of the PUSCH carrying the beam report if the PDCCH is detected within the duration.</w:t>
      </w:r>
    </w:p>
    <w:p w14:paraId="1BDCDC2A" w14:textId="4822013E" w:rsidR="009273CD" w:rsidRDefault="009273CD" w:rsidP="009273CD">
      <w:r>
        <w:t>For Mode B, as shown in Figure 4, UE performs beam measurement before the first PUCCH channel and only when the beam measurement result(s) satisf</w:t>
      </w:r>
      <w:r w:rsidR="003A0ECA">
        <w:t>ies</w:t>
      </w:r>
      <w:r>
        <w:t xml:space="preserve"> the trigger condition, the first PUCCH channel and corresponding CG-PUSCH occasion can be transmitted by UE. Therefore, there are </w:t>
      </w:r>
      <w:r w:rsidR="00624E4F">
        <w:t>three</w:t>
      </w:r>
      <w:r>
        <w:t xml:space="preserve"> cases in Mode </w:t>
      </w:r>
      <w:r w:rsidR="00624E4F">
        <w:t>B</w:t>
      </w:r>
      <w:r>
        <w:t>.</w:t>
      </w:r>
    </w:p>
    <w:p w14:paraId="02F704F6" w14:textId="22F72B2E" w:rsidR="009273CD" w:rsidRDefault="009273CD" w:rsidP="009273CD">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2-</w:t>
      </w:r>
      <w:r w:rsidRPr="002B6B06">
        <w:rPr>
          <w:rFonts w:ascii="Times New Roman" w:eastAsiaTheme="minorEastAsia" w:hAnsi="Times New Roman"/>
          <w:sz w:val="20"/>
          <w:szCs w:val="20"/>
        </w:rPr>
        <w:t xml:space="preserve">1: UE performs beam measurement before the first PUCCH channel and the trigger condition is not satisfied, 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not transmitted</w:t>
      </w:r>
      <w:r>
        <w:rPr>
          <w:rFonts w:ascii="Times New Roman" w:eastAsiaTheme="minorEastAsia" w:hAnsi="Times New Roman"/>
          <w:sz w:val="20"/>
          <w:szCs w:val="20"/>
        </w:rPr>
        <w:t xml:space="preserve"> by UE</w:t>
      </w:r>
      <w:r w:rsidRPr="002B6B06">
        <w:rPr>
          <w:rFonts w:ascii="Times New Roman" w:eastAsiaTheme="minorEastAsia" w:hAnsi="Times New Roman"/>
          <w:sz w:val="20"/>
          <w:szCs w:val="20"/>
        </w:rPr>
        <w:t>;</w:t>
      </w:r>
    </w:p>
    <w:p w14:paraId="0FF9381F" w14:textId="6835C791" w:rsidR="009273CD" w:rsidRDefault="009273CD" w:rsidP="009273CD">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2-</w:t>
      </w:r>
      <w:r>
        <w:rPr>
          <w:rFonts w:ascii="Times New Roman" w:eastAsiaTheme="minorEastAsia" w:hAnsi="Times New Roman"/>
          <w:sz w:val="20"/>
          <w:szCs w:val="20"/>
        </w:rPr>
        <w:t>2</w:t>
      </w:r>
      <w:r w:rsidRPr="002B6B06">
        <w:rPr>
          <w:rFonts w:ascii="Times New Roman" w:eastAsiaTheme="minorEastAsia" w:hAnsi="Times New Roman"/>
          <w:sz w:val="20"/>
          <w:szCs w:val="20"/>
        </w:rPr>
        <w:t xml:space="preserve">: UE performs beam measurement before the first PUCCH channel and the trigger condition is satisfied, 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transmitted</w:t>
      </w:r>
      <w:r>
        <w:rPr>
          <w:rFonts w:ascii="Times New Roman" w:eastAsiaTheme="minorEastAsia" w:hAnsi="Times New Roman"/>
          <w:sz w:val="20"/>
          <w:szCs w:val="20"/>
        </w:rPr>
        <w:t xml:space="preserve"> by UE, but the first PUCCH channel is not detected successfully by the network</w:t>
      </w:r>
      <w:r w:rsidRPr="002B6B06">
        <w:rPr>
          <w:rFonts w:ascii="Times New Roman" w:eastAsiaTheme="minorEastAsia" w:hAnsi="Times New Roman"/>
          <w:sz w:val="20"/>
          <w:szCs w:val="20"/>
        </w:rPr>
        <w:t>;</w:t>
      </w:r>
    </w:p>
    <w:p w14:paraId="4ECCE879" w14:textId="6DF0A470" w:rsidR="009273CD" w:rsidRDefault="009273CD" w:rsidP="009273CD">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sidRPr="0001161C">
        <w:rPr>
          <w:rFonts w:ascii="Times New Roman" w:eastAsiaTheme="minorEastAsia" w:hAnsi="Times New Roman"/>
          <w:sz w:val="20"/>
          <w:szCs w:val="20"/>
        </w:rPr>
        <w:t xml:space="preserve"> 2-</w:t>
      </w:r>
      <w:r w:rsidRPr="0001161C">
        <w:rPr>
          <w:rFonts w:ascii="Times New Roman" w:eastAsiaTheme="minorEastAsia" w:hAnsi="Times New Roman"/>
          <w:sz w:val="20"/>
          <w:szCs w:val="20"/>
        </w:rPr>
        <w:t>3: UE performs beam measurement before the first PUCCH channel and the trigger condition is satisfied,</w:t>
      </w:r>
      <w:r w:rsidRPr="009273CD">
        <w:rPr>
          <w:rFonts w:ascii="Times New Roman" w:eastAsiaTheme="minorEastAsia" w:hAnsi="Times New Roman"/>
          <w:sz w:val="20"/>
          <w:szCs w:val="20"/>
        </w:rPr>
        <w:t xml:space="preserve"> </w:t>
      </w:r>
      <w:r w:rsidRPr="002B6B06">
        <w:rPr>
          <w:rFonts w:ascii="Times New Roman" w:eastAsiaTheme="minorEastAsia" w:hAnsi="Times New Roman"/>
          <w:sz w:val="20"/>
          <w:szCs w:val="20"/>
        </w:rPr>
        <w:t xml:space="preserve">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transmitted</w:t>
      </w:r>
      <w:r>
        <w:rPr>
          <w:rFonts w:ascii="Times New Roman" w:eastAsiaTheme="minorEastAsia" w:hAnsi="Times New Roman"/>
          <w:sz w:val="20"/>
          <w:szCs w:val="20"/>
        </w:rPr>
        <w:t xml:space="preserve"> by UE. The first PUCCH channel is detected successfully by the network</w:t>
      </w:r>
      <w:r w:rsidRPr="002B6B06">
        <w:rPr>
          <w:rFonts w:ascii="Times New Roman" w:eastAsiaTheme="minorEastAsia" w:hAnsi="Times New Roman"/>
          <w:sz w:val="20"/>
          <w:szCs w:val="20"/>
        </w:rPr>
        <w:t>;</w:t>
      </w:r>
    </w:p>
    <w:p w14:paraId="3616DF74" w14:textId="00FA1C28" w:rsidR="0015450A" w:rsidRDefault="0015450A" w:rsidP="00624E4F">
      <w:pPr>
        <w:rPr>
          <w:rFonts w:eastAsiaTheme="minorEastAsia"/>
          <w:lang w:eastAsia="zh-CN"/>
        </w:rPr>
      </w:pPr>
      <w:r>
        <w:rPr>
          <w:rFonts w:eastAsiaTheme="minorEastAsia"/>
          <w:szCs w:val="20"/>
          <w:lang w:eastAsia="zh-CN"/>
        </w:rPr>
        <w:t>Fr</w:t>
      </w:r>
      <w:r w:rsidR="00927C02">
        <w:rPr>
          <w:rFonts w:eastAsiaTheme="minorEastAsia"/>
          <w:szCs w:val="20"/>
          <w:lang w:eastAsia="zh-CN"/>
        </w:rPr>
        <w:t>o</w:t>
      </w:r>
      <w:r>
        <w:rPr>
          <w:rFonts w:eastAsiaTheme="minorEastAsia"/>
          <w:szCs w:val="20"/>
          <w:lang w:eastAsia="zh-CN"/>
        </w:rPr>
        <w:t>m the UE’s perspective</w:t>
      </w:r>
      <w:r w:rsidR="00624E4F">
        <w:rPr>
          <w:rFonts w:eastAsiaTheme="minorEastAsia"/>
          <w:szCs w:val="20"/>
          <w:lang w:eastAsia="zh-CN"/>
        </w:rPr>
        <w:t xml:space="preserve">, </w:t>
      </w:r>
      <w:r w:rsidR="00624E4F">
        <w:rPr>
          <w:rFonts w:eastAsiaTheme="minorEastAsia"/>
          <w:lang w:eastAsia="zh-CN"/>
        </w:rPr>
        <w:t xml:space="preserve">the CPU </w:t>
      </w:r>
      <w:r w:rsidR="003A0ECA">
        <w:rPr>
          <w:rFonts w:eastAsiaTheme="minorEastAsia"/>
          <w:lang w:eastAsia="zh-CN"/>
        </w:rPr>
        <w:t>for</w:t>
      </w:r>
      <w:r w:rsidR="00624E4F">
        <w:rPr>
          <w:rFonts w:eastAsiaTheme="minorEastAsia"/>
          <w:lang w:eastAsia="zh-CN"/>
        </w:rPr>
        <w:t xml:space="preserve"> a </w:t>
      </w:r>
      <w:r w:rsidR="00E10DCB">
        <w:rPr>
          <w:rFonts w:eastAsiaTheme="minorEastAsia"/>
          <w:lang w:eastAsia="zh-CN"/>
        </w:rPr>
        <w:t>UE-initiated/event-driven beam</w:t>
      </w:r>
      <w:r w:rsidR="00624E4F">
        <w:rPr>
          <w:rFonts w:eastAsiaTheme="minorEastAsia"/>
          <w:lang w:eastAsia="zh-CN"/>
        </w:rPr>
        <w:t xml:space="preserve"> report </w:t>
      </w:r>
      <w:r w:rsidR="009C32CD">
        <w:rPr>
          <w:rFonts w:eastAsiaTheme="minorEastAsia" w:hint="eastAsia"/>
          <w:lang w:eastAsia="zh-CN"/>
        </w:rPr>
        <w:t>seem</w:t>
      </w:r>
      <w:r w:rsidR="009C32CD">
        <w:rPr>
          <w:rFonts w:eastAsiaTheme="minorEastAsia"/>
          <w:lang w:eastAsia="zh-CN"/>
        </w:rPr>
        <w:t>s to be</w:t>
      </w:r>
      <w:r w:rsidR="00624E4F">
        <w:rPr>
          <w:rFonts w:eastAsiaTheme="minorEastAsia"/>
          <w:lang w:eastAsia="zh-CN"/>
        </w:rPr>
        <w:t xml:space="preserve"> occupied during beam measurement </w:t>
      </w:r>
      <w:r w:rsidR="009C32CD">
        <w:rPr>
          <w:rFonts w:eastAsiaTheme="minorEastAsia"/>
          <w:lang w:eastAsia="zh-CN"/>
        </w:rPr>
        <w:t>in</w:t>
      </w:r>
      <w:r w:rsidR="00624E4F">
        <w:rPr>
          <w:rFonts w:eastAsiaTheme="minorEastAsia"/>
          <w:lang w:eastAsia="zh-CN"/>
        </w:rPr>
        <w:t xml:space="preserve"> Case 2-1. </w:t>
      </w:r>
      <w:r w:rsidR="009C32CD">
        <w:rPr>
          <w:rFonts w:eastAsiaTheme="minorEastAsia"/>
          <w:lang w:eastAsia="zh-CN"/>
        </w:rPr>
        <w:t>In</w:t>
      </w:r>
      <w:r w:rsidR="00624E4F">
        <w:rPr>
          <w:rFonts w:eastAsiaTheme="minorEastAsia"/>
          <w:lang w:eastAsia="zh-CN"/>
        </w:rPr>
        <w:t xml:space="preserve"> Case 2-2 and Case 2-3, it </w:t>
      </w:r>
      <w:r w:rsidR="009C32CD">
        <w:rPr>
          <w:rFonts w:eastAsiaTheme="minorEastAsia"/>
          <w:lang w:eastAsia="zh-CN"/>
        </w:rPr>
        <w:t>seem</w:t>
      </w:r>
      <w:r w:rsidR="00624E4F">
        <w:rPr>
          <w:rFonts w:eastAsiaTheme="minorEastAsia"/>
          <w:lang w:eastAsia="zh-CN"/>
        </w:rPr>
        <w:t>s</w:t>
      </w:r>
      <w:r w:rsidR="009C32CD">
        <w:rPr>
          <w:rFonts w:eastAsiaTheme="minorEastAsia"/>
          <w:lang w:eastAsia="zh-CN"/>
        </w:rPr>
        <w:t xml:space="preserve"> to be</w:t>
      </w:r>
      <w:r w:rsidR="00624E4F">
        <w:rPr>
          <w:rFonts w:eastAsiaTheme="minorEastAsia"/>
          <w:lang w:eastAsia="zh-CN"/>
        </w:rPr>
        <w:t xml:space="preserve"> occupied during the whole measurement and reporting procedure. However, from the network’s perspective, </w:t>
      </w:r>
      <w:r w:rsidR="00624E4F" w:rsidRPr="00624E4F">
        <w:rPr>
          <w:rFonts w:eastAsiaTheme="minorEastAsia"/>
          <w:lang w:eastAsia="zh-CN"/>
        </w:rPr>
        <w:t xml:space="preserve">it </w:t>
      </w:r>
      <w:r w:rsidR="009C32CD">
        <w:rPr>
          <w:rFonts w:eastAsiaTheme="minorEastAsia"/>
          <w:lang w:eastAsia="zh-CN"/>
        </w:rPr>
        <w:t>seems to be</w:t>
      </w:r>
      <w:r w:rsidR="00624E4F" w:rsidRPr="00624E4F">
        <w:rPr>
          <w:rFonts w:eastAsiaTheme="minorEastAsia"/>
          <w:lang w:eastAsia="zh-CN"/>
        </w:rPr>
        <w:t xml:space="preserve"> occupied starting from the beam measurement and </w:t>
      </w:r>
      <w:r w:rsidR="00624E4F">
        <w:rPr>
          <w:rFonts w:eastAsiaTheme="minorEastAsia"/>
          <w:lang w:eastAsia="zh-CN"/>
        </w:rPr>
        <w:t xml:space="preserve">ending up with the last symbol of </w:t>
      </w:r>
      <w:r w:rsidR="00624E4F" w:rsidRPr="00624E4F">
        <w:rPr>
          <w:rFonts w:eastAsiaTheme="minorEastAsia"/>
          <w:lang w:eastAsia="zh-CN"/>
        </w:rPr>
        <w:t>the first PUCCH channel</w:t>
      </w:r>
      <w:r>
        <w:rPr>
          <w:rFonts w:eastAsiaTheme="minorEastAsia"/>
          <w:lang w:eastAsia="zh-CN"/>
        </w:rPr>
        <w:t xml:space="preserve"> for Case 2-</w:t>
      </w:r>
      <w:r w:rsidR="00B44445">
        <w:rPr>
          <w:rFonts w:eastAsiaTheme="minorEastAsia"/>
          <w:lang w:eastAsia="zh-CN"/>
        </w:rPr>
        <w:t>1</w:t>
      </w:r>
      <w:r>
        <w:rPr>
          <w:rFonts w:eastAsiaTheme="minorEastAsia"/>
          <w:lang w:eastAsia="zh-CN"/>
        </w:rPr>
        <w:t xml:space="preserve"> and Case 2-</w:t>
      </w:r>
      <w:r w:rsidR="00B44445">
        <w:rPr>
          <w:rFonts w:eastAsiaTheme="minorEastAsia"/>
          <w:lang w:eastAsia="zh-CN"/>
        </w:rPr>
        <w:t>2</w:t>
      </w:r>
      <w:r w:rsidR="00624E4F" w:rsidRPr="00624E4F">
        <w:rPr>
          <w:rFonts w:eastAsiaTheme="minorEastAsia"/>
          <w:lang w:eastAsia="zh-CN"/>
        </w:rPr>
        <w:t>.</w:t>
      </w:r>
      <w:r w:rsidR="00503FE8">
        <w:rPr>
          <w:rFonts w:eastAsiaTheme="minorEastAsia"/>
          <w:lang w:eastAsia="zh-CN"/>
        </w:rPr>
        <w:t xml:space="preserve"> </w:t>
      </w:r>
      <w:r w:rsidR="009C32CD">
        <w:rPr>
          <w:rFonts w:eastAsiaTheme="minorEastAsia"/>
          <w:lang w:eastAsia="zh-CN"/>
        </w:rPr>
        <w:t>However</w:t>
      </w:r>
      <w:r>
        <w:rPr>
          <w:rFonts w:eastAsiaTheme="minorEastAsia"/>
          <w:lang w:eastAsia="zh-CN"/>
        </w:rPr>
        <w:t>, the network cannot identify Case 2-1 and Case 2-2</w:t>
      </w:r>
      <w:r w:rsidR="009C32CD">
        <w:rPr>
          <w:rFonts w:eastAsiaTheme="minorEastAsia"/>
          <w:lang w:eastAsia="zh-CN"/>
        </w:rPr>
        <w:t xml:space="preserve"> either</w:t>
      </w:r>
      <w:r>
        <w:rPr>
          <w:rFonts w:eastAsiaTheme="minorEastAsia"/>
          <w:lang w:eastAsia="zh-CN"/>
        </w:rPr>
        <w:t>. It is difficult to align the CPU occupation between UE and the network</w:t>
      </w:r>
      <w:r w:rsidR="009C32CD">
        <w:rPr>
          <w:rFonts w:eastAsiaTheme="minorEastAsia"/>
          <w:lang w:eastAsia="zh-CN"/>
        </w:rPr>
        <w:t xml:space="preserve"> with </w:t>
      </w:r>
      <w:r w:rsidR="00EC7E1F">
        <w:rPr>
          <w:rFonts w:eastAsiaTheme="minorEastAsia"/>
          <w:lang w:eastAsia="zh-CN"/>
        </w:rPr>
        <w:t xml:space="preserve">the </w:t>
      </w:r>
      <w:r w:rsidR="009C32CD">
        <w:rPr>
          <w:rFonts w:eastAsiaTheme="minorEastAsia"/>
          <w:lang w:eastAsia="zh-CN"/>
        </w:rPr>
        <w:t>above assumptions</w:t>
      </w:r>
      <w:r>
        <w:rPr>
          <w:rFonts w:eastAsiaTheme="minorEastAsia"/>
          <w:lang w:eastAsia="zh-CN"/>
        </w:rPr>
        <w:t xml:space="preserve">. The most straightforward way is to define the CPU for a </w:t>
      </w:r>
      <w:r w:rsidR="00E10DCB">
        <w:rPr>
          <w:rFonts w:eastAsiaTheme="minorEastAsia"/>
          <w:lang w:eastAsia="zh-CN"/>
        </w:rPr>
        <w:t>UE-initiated/event-driven beam</w:t>
      </w:r>
      <w:r>
        <w:rPr>
          <w:rFonts w:eastAsiaTheme="minorEastAsia"/>
          <w:lang w:eastAsia="zh-CN"/>
        </w:rPr>
        <w:t xml:space="preserve"> report occupied from the beam measurement and to the end of the CG-PUSCH occasion, </w:t>
      </w:r>
      <w:r w:rsidR="009C32CD">
        <w:rPr>
          <w:rFonts w:eastAsiaTheme="minorEastAsia"/>
          <w:lang w:eastAsia="zh-CN"/>
        </w:rPr>
        <w:t>as</w:t>
      </w:r>
      <w:r>
        <w:rPr>
          <w:rFonts w:eastAsiaTheme="minorEastAsia"/>
          <w:lang w:eastAsia="zh-CN"/>
        </w:rPr>
        <w:t xml:space="preserve"> shown in Figure 8. The start time of the beam measurement for Mode B is </w:t>
      </w:r>
      <w:r w:rsidR="00EC7E1F">
        <w:rPr>
          <w:rFonts w:eastAsiaTheme="minorEastAsia"/>
          <w:lang w:eastAsia="zh-CN"/>
        </w:rPr>
        <w:t xml:space="preserve">the </w:t>
      </w:r>
      <w:r>
        <w:rPr>
          <w:rFonts w:eastAsiaTheme="minorEastAsia"/>
          <w:lang w:eastAsia="zh-CN"/>
        </w:rPr>
        <w:t xml:space="preserve">same as </w:t>
      </w:r>
      <w:r w:rsidR="002C5285">
        <w:rPr>
          <w:rFonts w:eastAsiaTheme="minorEastAsia"/>
          <w:lang w:eastAsia="zh-CN"/>
        </w:rPr>
        <w:t>that for Mode A.</w:t>
      </w:r>
      <w:r>
        <w:rPr>
          <w:rFonts w:eastAsiaTheme="minorEastAsia"/>
          <w:lang w:eastAsia="zh-CN"/>
        </w:rPr>
        <w:t xml:space="preserve"> </w:t>
      </w:r>
    </w:p>
    <w:p w14:paraId="43E15699" w14:textId="28EF9726" w:rsidR="00624E4F" w:rsidRDefault="00AA267D" w:rsidP="0015450A">
      <w:pPr>
        <w:jc w:val="center"/>
      </w:pPr>
      <w:r>
        <w:object w:dxaOrig="10275" w:dyaOrig="4035" w14:anchorId="5CC9CB9E">
          <v:shape id="_x0000_i1031" type="#_x0000_t75" style="width:367.45pt;height:2in" o:ole="">
            <v:imagedata r:id="rId23" o:title=""/>
          </v:shape>
          <o:OLEObject Type="Embed" ProgID="Visio.Drawing.15" ShapeID="_x0000_i1031" DrawAspect="Content" ObjectID="_1804689277" r:id="rId24"/>
        </w:object>
      </w:r>
    </w:p>
    <w:p w14:paraId="76E43DE0" w14:textId="74B14A0A" w:rsidR="0015450A" w:rsidRDefault="0015450A" w:rsidP="0001161C">
      <w:pPr>
        <w:pStyle w:val="figure"/>
      </w:pPr>
      <w:r>
        <w:rPr>
          <w:rFonts w:hint="eastAsia"/>
        </w:rPr>
        <w:t>C</w:t>
      </w:r>
      <w:r>
        <w:t>PU occupation time in Mode B</w:t>
      </w:r>
    </w:p>
    <w:p w14:paraId="3C9445D5" w14:textId="3BF146D3" w:rsidR="002C5285" w:rsidRPr="002B6B06" w:rsidRDefault="002C5285" w:rsidP="002C5285">
      <w:pPr>
        <w:pStyle w:val="proposal0"/>
        <w:spacing w:before="120" w:after="120"/>
      </w:pPr>
      <w:r>
        <w:t xml:space="preserve">For Mode B, the CPU </w:t>
      </w:r>
      <w:r w:rsidR="009C32CD">
        <w:t>for</w:t>
      </w:r>
      <w:r>
        <w:t xml:space="preserve"> a </w:t>
      </w:r>
      <w:r w:rsidR="00E10DCB">
        <w:t>UE-initiated/event-driven beam</w:t>
      </w:r>
      <w:r>
        <w:t xml:space="preserve"> report is occupied </w:t>
      </w:r>
      <w:r w:rsidRPr="002B6B06">
        <w:rPr>
          <w:rFonts w:eastAsiaTheme="minorEastAsia"/>
        </w:rPr>
        <w:t xml:space="preserve">from the beam measurement </w:t>
      </w:r>
      <w:r>
        <w:rPr>
          <w:rFonts w:eastAsiaTheme="minorEastAsia"/>
        </w:rPr>
        <w:t>to</w:t>
      </w:r>
      <w:r w:rsidRPr="002B6B06">
        <w:rPr>
          <w:rFonts w:eastAsiaTheme="minorEastAsia"/>
        </w:rPr>
        <w:t xml:space="preserve"> </w:t>
      </w:r>
      <w:r>
        <w:rPr>
          <w:rFonts w:eastAsiaTheme="minorEastAsia"/>
        </w:rPr>
        <w:t xml:space="preserve">the last symbol of the CG-PUSCH occasion associated with </w:t>
      </w:r>
      <w:r w:rsidR="00E10DCB">
        <w:t>UE-initiated/event-driven beam</w:t>
      </w:r>
      <w:r>
        <w:t xml:space="preserve"> report</w:t>
      </w:r>
      <w:r>
        <w:rPr>
          <w:rFonts w:eastAsiaTheme="minorEastAsia"/>
        </w:rPr>
        <w:t>.</w:t>
      </w:r>
    </w:p>
    <w:p w14:paraId="73409C3D" w14:textId="3D7BC6B6" w:rsidR="00503FE8" w:rsidRDefault="002C5285" w:rsidP="002C5285">
      <w:pPr>
        <w:rPr>
          <w:rFonts w:eastAsiaTheme="minorEastAsia"/>
          <w:lang w:eastAsia="zh-CN"/>
        </w:rPr>
      </w:pPr>
      <w:r>
        <w:rPr>
          <w:rFonts w:eastAsiaTheme="minorEastAsia"/>
          <w:lang w:eastAsia="zh-CN"/>
        </w:rPr>
        <w:t xml:space="preserve">As for the start time of beam measurement, if the event evaluation procedure is the basic one, i.e., </w:t>
      </w:r>
      <w:r w:rsidRPr="009F45AE">
        <w:rPr>
          <w:rFonts w:eastAsiaTheme="minorEastAsia"/>
          <w:lang w:eastAsia="zh-CN"/>
        </w:rPr>
        <w:t>UE initiated</w:t>
      </w:r>
      <w:r w:rsidR="00EC7E1F">
        <w:rPr>
          <w:rFonts w:eastAsiaTheme="minorEastAsia"/>
          <w:lang w:eastAsia="zh-CN"/>
        </w:rPr>
        <w:t>/event-driven</w:t>
      </w:r>
      <w:r w:rsidRPr="009F45AE">
        <w:rPr>
          <w:rFonts w:eastAsiaTheme="minorEastAsia"/>
          <w:lang w:eastAsia="zh-CN"/>
        </w:rPr>
        <w:t xml:space="preserve"> beam report occurs</w:t>
      </w:r>
      <w:r>
        <w:rPr>
          <w:rFonts w:eastAsiaTheme="minorEastAsia"/>
          <w:lang w:eastAsia="zh-CN"/>
        </w:rPr>
        <w:t xml:space="preserve"> o</w:t>
      </w:r>
      <w:r w:rsidRPr="009F45AE">
        <w:rPr>
          <w:rFonts w:eastAsiaTheme="minorEastAsia"/>
          <w:lang w:eastAsia="zh-CN"/>
        </w:rPr>
        <w:t xml:space="preserve">nce </w:t>
      </w:r>
      <w:r>
        <w:rPr>
          <w:rFonts w:eastAsiaTheme="minorEastAsia"/>
          <w:lang w:eastAsia="zh-CN"/>
        </w:rPr>
        <w:t xml:space="preserve">the condition of </w:t>
      </w:r>
      <w:r w:rsidRPr="009F45AE">
        <w:rPr>
          <w:rFonts w:eastAsiaTheme="minorEastAsia"/>
          <w:lang w:eastAsia="zh-CN"/>
        </w:rPr>
        <w:t>the</w:t>
      </w:r>
      <w:r>
        <w:rPr>
          <w:rFonts w:eastAsiaTheme="minorEastAsia"/>
          <w:lang w:eastAsia="zh-CN"/>
        </w:rPr>
        <w:t xml:space="preserve"> event is satisfied</w:t>
      </w:r>
      <w:r w:rsidRPr="009F45AE">
        <w:rPr>
          <w:rFonts w:eastAsiaTheme="minorEastAsia"/>
          <w:lang w:eastAsia="zh-CN"/>
        </w:rPr>
        <w:t>,</w:t>
      </w:r>
      <w:r>
        <w:rPr>
          <w:rFonts w:eastAsiaTheme="minorEastAsia"/>
          <w:lang w:eastAsia="zh-CN"/>
        </w:rPr>
        <w:t xml:space="preserve"> it is the</w:t>
      </w:r>
      <w:bookmarkStart w:id="19" w:name="_Hlk188820275"/>
      <w:r>
        <w:rPr>
          <w:rFonts w:eastAsiaTheme="minorEastAsia"/>
          <w:lang w:eastAsia="zh-CN"/>
        </w:rPr>
        <w:t xml:space="preserve"> </w:t>
      </w:r>
      <w:r w:rsidRPr="009F45AE">
        <w:rPr>
          <w:rFonts w:eastAsiaTheme="minorEastAsia"/>
          <w:lang w:eastAsia="zh-CN"/>
        </w:rPr>
        <w:t>first symbol of the earliest one of each CSI-RS/SSB resource</w:t>
      </w:r>
      <w:r>
        <w:rPr>
          <w:rFonts w:eastAsiaTheme="minorEastAsia"/>
          <w:lang w:eastAsia="zh-CN"/>
        </w:rPr>
        <w:t xml:space="preserve"> </w:t>
      </w:r>
      <w:r w:rsidRPr="007160FC">
        <w:rPr>
          <w:rFonts w:eastAsiaTheme="minorEastAsia"/>
          <w:lang w:eastAsia="zh-CN"/>
        </w:rPr>
        <w:t>for</w:t>
      </w:r>
      <w:r>
        <w:rPr>
          <w:rFonts w:eastAsiaTheme="minorEastAsia"/>
          <w:lang w:eastAsia="zh-CN"/>
        </w:rPr>
        <w:t xml:space="preserve"> </w:t>
      </w:r>
      <w:r w:rsidR="004756EB">
        <w:rPr>
          <w:rFonts w:eastAsiaTheme="minorEastAsia"/>
          <w:lang w:eastAsia="zh-CN"/>
        </w:rPr>
        <w:t>UE-initiated/event-driven beam reporting</w:t>
      </w:r>
      <w:r w:rsidRPr="007160FC">
        <w:rPr>
          <w:rFonts w:eastAsiaTheme="minorEastAsia"/>
          <w:lang w:eastAsia="zh-CN"/>
        </w:rPr>
        <w:t>, respective latest CSI-RS/SSB occasion no later than the corresponding CSI reference resource</w:t>
      </w:r>
      <w:bookmarkEnd w:id="19"/>
      <w:r>
        <w:rPr>
          <w:rFonts w:eastAsiaTheme="minorEastAsia"/>
          <w:lang w:eastAsia="zh-CN"/>
        </w:rPr>
        <w:t xml:space="preserve">. </w:t>
      </w:r>
      <w:r w:rsidR="00EC7E1F">
        <w:rPr>
          <w:rFonts w:eastAsiaTheme="minorEastAsia"/>
          <w:lang w:eastAsia="zh-CN"/>
        </w:rPr>
        <w:t>The</w:t>
      </w:r>
      <w:r>
        <w:rPr>
          <w:rFonts w:eastAsiaTheme="minorEastAsia"/>
          <w:lang w:eastAsia="zh-CN"/>
        </w:rPr>
        <w:t xml:space="preserve"> CSI reference resource correspond</w:t>
      </w:r>
      <w:r w:rsidR="00EC7E1F">
        <w:rPr>
          <w:rFonts w:eastAsiaTheme="minorEastAsia"/>
          <w:lang w:eastAsia="zh-CN"/>
        </w:rPr>
        <w:t>ing</w:t>
      </w:r>
      <w:r>
        <w:rPr>
          <w:rFonts w:eastAsiaTheme="minorEastAsia"/>
          <w:lang w:eastAsia="zh-CN"/>
        </w:rPr>
        <w:t xml:space="preserve"> to a </w:t>
      </w:r>
      <w:r w:rsidR="004756EB">
        <w:rPr>
          <w:rFonts w:eastAsiaTheme="minorEastAsia"/>
          <w:lang w:eastAsia="zh-CN"/>
        </w:rPr>
        <w:t>UE-initiated/event-driven beam reporting</w:t>
      </w:r>
      <w:r>
        <w:rPr>
          <w:rFonts w:eastAsiaTheme="minorEastAsia"/>
          <w:lang w:eastAsia="zh-CN"/>
        </w:rPr>
        <w:t xml:space="preserve"> is determined based </w:t>
      </w:r>
      <w:r w:rsidR="00EC7E1F">
        <w:rPr>
          <w:rFonts w:eastAsiaTheme="minorEastAsia"/>
          <w:lang w:eastAsia="zh-CN"/>
        </w:rPr>
        <w:t xml:space="preserve">on </w:t>
      </w:r>
      <w:r>
        <w:rPr>
          <w:rFonts w:eastAsiaTheme="minorEastAsia"/>
          <w:lang w:eastAsia="zh-CN"/>
        </w:rPr>
        <w:t>the first PUCCH channel. If the event evaluation procedure is performed with</w:t>
      </w:r>
      <w:r w:rsidR="006D0905">
        <w:rPr>
          <w:rFonts w:eastAsiaTheme="minorEastAsia"/>
          <w:lang w:eastAsia="zh-CN"/>
        </w:rPr>
        <w:t>in</w:t>
      </w:r>
      <w:r>
        <w:rPr>
          <w:rFonts w:eastAsiaTheme="minorEastAsia"/>
          <w:lang w:eastAsia="zh-CN"/>
        </w:rPr>
        <w:t xml:space="preserve"> a time window, as shown in Figure </w:t>
      </w:r>
      <w:r w:rsidR="007B4F30">
        <w:rPr>
          <w:rFonts w:eastAsiaTheme="minorEastAsia"/>
          <w:lang w:eastAsia="zh-CN"/>
        </w:rPr>
        <w:t>5</w:t>
      </w:r>
      <w:r>
        <w:rPr>
          <w:rFonts w:eastAsiaTheme="minorEastAsia"/>
          <w:lang w:eastAsia="zh-CN"/>
        </w:rPr>
        <w:t>,</w:t>
      </w:r>
      <w:r w:rsidR="006D0905">
        <w:rPr>
          <w:rFonts w:eastAsiaTheme="minorEastAsia"/>
          <w:lang w:eastAsia="zh-CN"/>
        </w:rPr>
        <w:t xml:space="preserve"> </w:t>
      </w:r>
      <w:r w:rsidR="007B4F30">
        <w:rPr>
          <w:rFonts w:eastAsiaTheme="minorEastAsia"/>
          <w:lang w:eastAsia="zh-CN"/>
        </w:rPr>
        <w:t>6</w:t>
      </w:r>
      <w:r>
        <w:rPr>
          <w:rFonts w:eastAsiaTheme="minorEastAsia"/>
          <w:lang w:eastAsia="zh-CN"/>
        </w:rPr>
        <w:t xml:space="preserve"> and </w:t>
      </w:r>
      <w:r w:rsidR="007B4F30">
        <w:rPr>
          <w:rFonts w:eastAsiaTheme="minorEastAsia"/>
          <w:lang w:eastAsia="zh-CN"/>
        </w:rPr>
        <w:t>7</w:t>
      </w:r>
      <w:r>
        <w:rPr>
          <w:rFonts w:eastAsiaTheme="minorEastAsia"/>
          <w:lang w:eastAsia="zh-CN"/>
        </w:rPr>
        <w:t xml:space="preserve">, the start time of beam measurement is the first symbol of the time window. The last symbol of the time window should be no later than the </w:t>
      </w:r>
      <w:r w:rsidR="00AA267D">
        <w:rPr>
          <w:rFonts w:eastAsiaTheme="minorEastAsia"/>
          <w:lang w:eastAsia="zh-CN"/>
        </w:rPr>
        <w:t>timing</w:t>
      </w:r>
      <w:r>
        <w:rPr>
          <w:rFonts w:eastAsiaTheme="minorEastAsia"/>
          <w:lang w:eastAsia="zh-CN"/>
        </w:rPr>
        <w:t xml:space="preserve"> determined based on the first PUCCH channel</w:t>
      </w:r>
      <w:r w:rsidR="00AA267D">
        <w:rPr>
          <w:rFonts w:eastAsiaTheme="minorEastAsia"/>
          <w:lang w:eastAsia="zh-CN"/>
        </w:rPr>
        <w:t xml:space="preserve"> and PUCCH preparation time (i.e., </w:t>
      </w:r>
      <w:proofErr w:type="spellStart"/>
      <w:r w:rsidR="00AA267D">
        <w:rPr>
          <w:rFonts w:eastAsiaTheme="minorEastAsia"/>
          <w:lang w:eastAsia="zh-CN"/>
        </w:rPr>
        <w:t>T</w:t>
      </w:r>
      <w:r w:rsidR="00AA267D" w:rsidRPr="00AA267D">
        <w:rPr>
          <w:rFonts w:eastAsiaTheme="minorEastAsia"/>
          <w:vertAlign w:val="subscript"/>
          <w:lang w:eastAsia="zh-CN"/>
        </w:rPr>
        <w:t>proc</w:t>
      </w:r>
      <w:proofErr w:type="spellEnd"/>
      <w:r w:rsidR="00AA267D">
        <w:rPr>
          <w:rFonts w:eastAsiaTheme="minorEastAsia"/>
          <w:lang w:eastAsia="zh-CN"/>
        </w:rPr>
        <w:t>)</w:t>
      </w:r>
      <w:r>
        <w:rPr>
          <w:rFonts w:eastAsiaTheme="minorEastAsia"/>
          <w:lang w:eastAsia="zh-CN"/>
        </w:rPr>
        <w:t>.</w:t>
      </w:r>
    </w:p>
    <w:p w14:paraId="02C1C6C0" w14:textId="77777777" w:rsidR="002C5285" w:rsidRPr="002B6B06" w:rsidRDefault="002C5285" w:rsidP="002C5285">
      <w:pPr>
        <w:pStyle w:val="proposal0"/>
        <w:spacing w:before="120" w:after="120"/>
      </w:pPr>
      <w:r>
        <w:rPr>
          <w:rFonts w:hint="eastAsia"/>
        </w:rPr>
        <w:t>F</w:t>
      </w:r>
      <w:r>
        <w:t xml:space="preserve">or </w:t>
      </w:r>
      <w:r w:rsidRPr="007C7D3E">
        <w:t>the beam measurement time</w:t>
      </w:r>
      <w:r>
        <w:t xml:space="preserve">, </w:t>
      </w:r>
    </w:p>
    <w:p w14:paraId="5EF27529" w14:textId="17B4222E" w:rsidR="002C5285" w:rsidRPr="002B6B06" w:rsidRDefault="002C5285" w:rsidP="002C5285">
      <w:pPr>
        <w:pStyle w:val="proposal0"/>
        <w:numPr>
          <w:ilvl w:val="0"/>
          <w:numId w:val="167"/>
        </w:numPr>
        <w:spacing w:before="120" w:after="120"/>
      </w:pPr>
      <w:r>
        <w:rPr>
          <w:rFonts w:eastAsiaTheme="minorEastAsia"/>
        </w:rPr>
        <w:t xml:space="preserve">If the event evaluation procedure is performed within a time window, it is started from </w:t>
      </w:r>
      <w:r w:rsidRPr="007C7D3E">
        <w:rPr>
          <w:rFonts w:eastAsiaTheme="minorEastAsia"/>
        </w:rPr>
        <w:t>the first symbol of the time window</w:t>
      </w:r>
      <w:r>
        <w:rPr>
          <w:rFonts w:eastAsiaTheme="minorEastAsia"/>
        </w:rPr>
        <w:t xml:space="preserve">, </w:t>
      </w:r>
      <w:r w:rsidR="006D0905">
        <w:rPr>
          <w:rFonts w:eastAsiaTheme="minorEastAsia"/>
        </w:rPr>
        <w:t xml:space="preserve">whose </w:t>
      </w:r>
      <w:r w:rsidRPr="007C7D3E">
        <w:rPr>
          <w:rFonts w:eastAsiaTheme="minorEastAsia"/>
        </w:rPr>
        <w:t xml:space="preserve">last symbol should be no later than the </w:t>
      </w:r>
      <w:r w:rsidR="00AA267D" w:rsidRPr="00AA267D">
        <w:rPr>
          <w:rFonts w:eastAsiaTheme="minorEastAsia"/>
        </w:rPr>
        <w:t>timing determined based on the first PUCCH channel and PUCCH preparation time</w:t>
      </w:r>
      <w:r>
        <w:rPr>
          <w:rFonts w:eastAsiaTheme="minorEastAsia"/>
        </w:rPr>
        <w:t>;</w:t>
      </w:r>
    </w:p>
    <w:p w14:paraId="168595B1" w14:textId="689B03D6" w:rsidR="002C5285" w:rsidRPr="002B6B06" w:rsidRDefault="002C5285" w:rsidP="002C5285">
      <w:pPr>
        <w:pStyle w:val="proposal0"/>
        <w:numPr>
          <w:ilvl w:val="0"/>
          <w:numId w:val="167"/>
        </w:numPr>
        <w:spacing w:before="120" w:after="120"/>
      </w:pPr>
      <w:r>
        <w:rPr>
          <w:rFonts w:eastAsiaTheme="minorEastAsia"/>
        </w:rPr>
        <w:t xml:space="preserve">Otherwise, it is started from </w:t>
      </w:r>
      <w:r w:rsidR="00EC7E1F">
        <w:rPr>
          <w:rFonts w:eastAsiaTheme="minorEastAsia"/>
        </w:rPr>
        <w:t xml:space="preserve">the </w:t>
      </w:r>
      <w:r w:rsidRPr="007C7D3E">
        <w:rPr>
          <w:rFonts w:eastAsiaTheme="minorEastAsia"/>
        </w:rPr>
        <w:t xml:space="preserve">first symbol of the earliest one of each CSI-RS/SSB resource for </w:t>
      </w:r>
      <w:r w:rsidR="004756EB">
        <w:rPr>
          <w:rFonts w:eastAsiaTheme="minorEastAsia"/>
        </w:rPr>
        <w:t>UE-initiated/event-driven beam reporting</w:t>
      </w:r>
      <w:r w:rsidRPr="007C7D3E">
        <w:rPr>
          <w:rFonts w:eastAsiaTheme="minorEastAsia"/>
        </w:rPr>
        <w:t xml:space="preserve">, </w:t>
      </w:r>
      <w:r w:rsidR="00453741">
        <w:rPr>
          <w:rFonts w:eastAsiaTheme="minorEastAsia"/>
        </w:rPr>
        <w:t>respectively</w:t>
      </w:r>
      <w:r w:rsidRPr="007C7D3E">
        <w:rPr>
          <w:rFonts w:eastAsiaTheme="minorEastAsia"/>
        </w:rPr>
        <w:t xml:space="preserve"> latest CSI-RS/SSB occasion no later than the corresponding CSI reference resource</w:t>
      </w:r>
      <w:r>
        <w:rPr>
          <w:rFonts w:eastAsiaTheme="minorEastAsia"/>
        </w:rPr>
        <w:t xml:space="preserve"> </w:t>
      </w:r>
      <w:r w:rsidRPr="007C7D3E">
        <w:rPr>
          <w:rFonts w:eastAsiaTheme="minorEastAsia"/>
        </w:rPr>
        <w:t>determined based on the first PUCCH channel</w:t>
      </w:r>
      <w:r>
        <w:rPr>
          <w:rFonts w:eastAsiaTheme="minorEastAsia"/>
        </w:rPr>
        <w:t>.</w:t>
      </w:r>
    </w:p>
    <w:p w14:paraId="3F659BB9" w14:textId="5E87F786" w:rsidR="002C5285" w:rsidRDefault="002C5285" w:rsidP="002C5285">
      <w:pPr>
        <w:rPr>
          <w:rFonts w:eastAsiaTheme="minorEastAsia"/>
          <w:lang w:eastAsia="zh-CN"/>
        </w:rPr>
      </w:pPr>
      <w:r>
        <w:rPr>
          <w:rFonts w:eastAsiaTheme="minorEastAsia"/>
          <w:lang w:eastAsia="zh-CN"/>
        </w:rPr>
        <w:t>As only L1-</w:t>
      </w:r>
      <w:r w:rsidR="006D0905">
        <w:rPr>
          <w:rFonts w:eastAsiaTheme="minorEastAsia"/>
          <w:lang w:eastAsia="zh-CN"/>
        </w:rPr>
        <w:t>R</w:t>
      </w:r>
      <w:r>
        <w:rPr>
          <w:rFonts w:eastAsiaTheme="minorEastAsia"/>
          <w:lang w:eastAsia="zh-CN"/>
        </w:rPr>
        <w:t xml:space="preserve">SRP measurement and reporting </w:t>
      </w:r>
      <w:r w:rsidR="00453741">
        <w:rPr>
          <w:rFonts w:eastAsiaTheme="minorEastAsia"/>
          <w:lang w:eastAsia="zh-CN"/>
        </w:rPr>
        <w:t>have</w:t>
      </w:r>
      <w:r w:rsidR="00DB271D">
        <w:rPr>
          <w:rFonts w:eastAsiaTheme="minorEastAsia"/>
          <w:lang w:eastAsia="zh-CN"/>
        </w:rPr>
        <w:t xml:space="preserve"> been agreed</w:t>
      </w:r>
      <w:r>
        <w:rPr>
          <w:rFonts w:eastAsiaTheme="minorEastAsia"/>
          <w:lang w:eastAsia="zh-CN"/>
        </w:rPr>
        <w:t xml:space="preserve"> for </w:t>
      </w:r>
      <w:r w:rsidR="004756EB">
        <w:rPr>
          <w:rFonts w:eastAsiaTheme="minorEastAsia"/>
          <w:lang w:eastAsia="zh-CN"/>
        </w:rPr>
        <w:t>UE-initiated/event-driven beam reporting</w:t>
      </w:r>
      <w:r>
        <w:rPr>
          <w:rFonts w:eastAsiaTheme="minorEastAsia"/>
          <w:lang w:eastAsia="zh-CN"/>
        </w:rPr>
        <w:t xml:space="preserve">, same as the legacy L1-RSRP reporting, the number of CPU occupied by a </w:t>
      </w:r>
      <w:r w:rsidR="00E10DCB">
        <w:rPr>
          <w:rFonts w:eastAsiaTheme="minorEastAsia"/>
          <w:lang w:eastAsia="zh-CN"/>
        </w:rPr>
        <w:t>UE-initiated/event-driven beam</w:t>
      </w:r>
      <w:r>
        <w:rPr>
          <w:rFonts w:eastAsiaTheme="minorEastAsia"/>
          <w:lang w:eastAsia="zh-CN"/>
        </w:rPr>
        <w:t xml:space="preserve"> report is 1. </w:t>
      </w:r>
    </w:p>
    <w:p w14:paraId="748C2967" w14:textId="58DD4290" w:rsidR="002C5285" w:rsidRDefault="002C5285" w:rsidP="004C7007">
      <w:pPr>
        <w:pStyle w:val="proposal0"/>
        <w:spacing w:before="120" w:after="120"/>
      </w:pPr>
      <w:r>
        <w:t>T</w:t>
      </w:r>
      <w:r w:rsidRPr="002C5285">
        <w:t xml:space="preserve">he number of CPU occupied by a </w:t>
      </w:r>
      <w:r w:rsidR="00E10DCB">
        <w:t>UE-initiated/event-driven beam</w:t>
      </w:r>
      <w:r w:rsidRPr="002C5285">
        <w:t xml:space="preserve"> report is 1</w:t>
      </w:r>
      <w:r w:rsidR="00A458F4">
        <w:t>.</w:t>
      </w:r>
    </w:p>
    <w:p w14:paraId="6D4A8F3D" w14:textId="15DF14A8" w:rsidR="00245BA3" w:rsidRDefault="002C7016" w:rsidP="004C7007">
      <w:pPr>
        <w:pStyle w:val="title2"/>
      </w:pPr>
      <w:r>
        <w:t>O</w:t>
      </w:r>
      <w:r w:rsidR="00245BA3">
        <w:t>ther</w:t>
      </w:r>
      <w:r w:rsidR="00ED5714">
        <w:t xml:space="preserve"> issues</w:t>
      </w:r>
    </w:p>
    <w:p w14:paraId="427511E3" w14:textId="6E7DB320" w:rsidR="000A491B" w:rsidRDefault="00E13848" w:rsidP="002C7016">
      <w:pPr>
        <w:rPr>
          <w:rFonts w:eastAsiaTheme="minorEastAsia"/>
          <w:lang w:eastAsia="zh-CN"/>
        </w:rPr>
      </w:pPr>
      <w:r>
        <w:rPr>
          <w:rFonts w:eastAsiaTheme="minorEastAsia"/>
          <w:lang w:eastAsia="zh-CN"/>
        </w:rPr>
        <w:t xml:space="preserve">Besides </w:t>
      </w:r>
      <w:r w:rsidR="00927C79">
        <w:rPr>
          <w:rFonts w:eastAsiaTheme="minorEastAsia"/>
          <w:lang w:eastAsia="zh-CN"/>
        </w:rPr>
        <w:t xml:space="preserve">the </w:t>
      </w:r>
      <w:r>
        <w:rPr>
          <w:rFonts w:eastAsiaTheme="minorEastAsia"/>
          <w:lang w:eastAsia="zh-CN"/>
        </w:rPr>
        <w:t>issues</w:t>
      </w:r>
      <w:r w:rsidR="00927C79">
        <w:rPr>
          <w:rFonts w:eastAsiaTheme="minorEastAsia"/>
          <w:lang w:eastAsia="zh-CN"/>
        </w:rPr>
        <w:t xml:space="preserve"> discussed above</w:t>
      </w:r>
      <w:r>
        <w:rPr>
          <w:rFonts w:eastAsiaTheme="minorEastAsia"/>
          <w:lang w:eastAsia="zh-CN"/>
        </w:rPr>
        <w:t xml:space="preserve">, </w:t>
      </w:r>
      <w:r w:rsidR="000A491B">
        <w:rPr>
          <w:rFonts w:eastAsiaTheme="minorEastAsia"/>
          <w:lang w:eastAsia="zh-CN"/>
        </w:rPr>
        <w:t>an optimization issue to facilitate TCI state switch and activation was discussed in the last meeting, and the following alternatives were listed below.</w:t>
      </w:r>
    </w:p>
    <w:tbl>
      <w:tblPr>
        <w:tblStyle w:val="ac"/>
        <w:tblW w:w="0" w:type="auto"/>
        <w:tblLook w:val="04A0" w:firstRow="1" w:lastRow="0" w:firstColumn="1" w:lastColumn="0" w:noHBand="0" w:noVBand="1"/>
      </w:tblPr>
      <w:tblGrid>
        <w:gridCol w:w="9626"/>
      </w:tblGrid>
      <w:tr w:rsidR="000A491B" w14:paraId="59618247" w14:textId="77777777" w:rsidTr="004C7007">
        <w:tc>
          <w:tcPr>
            <w:tcW w:w="9626" w:type="dxa"/>
          </w:tcPr>
          <w:p w14:paraId="0A2D8851" w14:textId="77777777" w:rsidR="000A491B" w:rsidRPr="0012686D" w:rsidRDefault="000A491B" w:rsidP="000A491B">
            <w:pPr>
              <w:shd w:val="clear" w:color="auto" w:fill="FFFFFF"/>
              <w:snapToGrid w:val="0"/>
              <w:rPr>
                <w:rFonts w:eastAsia="宋体"/>
                <w:color w:val="000000"/>
                <w:szCs w:val="20"/>
              </w:rPr>
            </w:pPr>
            <w:r w:rsidRPr="0012686D">
              <w:rPr>
                <w:rFonts w:eastAsia="宋体"/>
                <w:b/>
                <w:bCs/>
                <w:iCs/>
                <w:color w:val="000000"/>
                <w:szCs w:val="20"/>
                <w:highlight w:val="green"/>
              </w:rPr>
              <w:t>Agreement</w:t>
            </w:r>
          </w:p>
          <w:p w14:paraId="0FD35263" w14:textId="77777777" w:rsidR="000A491B" w:rsidRPr="00DD3C4B" w:rsidRDefault="000A491B" w:rsidP="000A491B">
            <w:pPr>
              <w:overflowPunct w:val="0"/>
              <w:autoSpaceDE w:val="0"/>
              <w:autoSpaceDN w:val="0"/>
              <w:adjustRightInd w:val="0"/>
              <w:snapToGrid w:val="0"/>
              <w:textAlignment w:val="baseline"/>
              <w:rPr>
                <w:rFonts w:eastAsia="PMingLiU"/>
                <w:iCs/>
                <w:szCs w:val="20"/>
                <w:lang w:eastAsia="zh-TW"/>
              </w:rPr>
            </w:pPr>
            <w:r w:rsidRPr="00DD3C4B">
              <w:rPr>
                <w:rFonts w:eastAsia="PMingLiU"/>
                <w:iCs/>
                <w:szCs w:val="20"/>
                <w:lang w:eastAsia="zh-TW"/>
              </w:rPr>
              <w:t>Study the following to reduce beam application latency after a UEI/ED beam report is sent</w:t>
            </w:r>
          </w:p>
          <w:p w14:paraId="390C53F7" w14:textId="77777777" w:rsidR="000A491B" w:rsidRPr="004C7007" w:rsidRDefault="000A491B" w:rsidP="004C7007">
            <w:pPr>
              <w:pStyle w:val="af8"/>
              <w:widowControl/>
              <w:numPr>
                <w:ilvl w:val="0"/>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Alt-1: After confirmation/acknowledgement from NW, apply new beam without RRC configuration signaling or MAC-CE signaling</w:t>
            </w:r>
          </w:p>
          <w:p w14:paraId="28FE06D2" w14:textId="071CC46F"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 xml:space="preserve">after sending a </w:t>
            </w:r>
            <w:r w:rsidR="00E10DCB">
              <w:rPr>
                <w:rFonts w:ascii="Times New Roman" w:hAnsi="Times New Roman"/>
                <w:iCs/>
                <w:sz w:val="20"/>
                <w:szCs w:val="20"/>
              </w:rPr>
              <w:t>UE-initiated/event-driven beam</w:t>
            </w:r>
            <w:r w:rsidRPr="004C7007">
              <w:rPr>
                <w:rFonts w:ascii="Times New Roman" w:hAnsi="Times New Roman"/>
                <w:iCs/>
                <w:sz w:val="20"/>
                <w:szCs w:val="20"/>
              </w:rPr>
              <w:t xml:space="preserve"> report, the UE could store the QCL properties of the SSB associated with the reference signal reported in the beam report </w:t>
            </w:r>
          </w:p>
          <w:p w14:paraId="345862D5"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update TCI state(s) with the reported new beam(s)</w:t>
            </w:r>
          </w:p>
          <w:p w14:paraId="3DD4563A"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 xml:space="preserve">activate new beam(s) without additional SSB reception </w:t>
            </w:r>
          </w:p>
          <w:p w14:paraId="15FCC88A" w14:textId="77777777" w:rsidR="000A491B" w:rsidRPr="004C7007" w:rsidRDefault="000A491B" w:rsidP="004C7007">
            <w:pPr>
              <w:pStyle w:val="af8"/>
              <w:widowControl/>
              <w:numPr>
                <w:ilvl w:val="0"/>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Alt-2</w:t>
            </w:r>
            <w:r w:rsidRPr="004C7007">
              <w:rPr>
                <w:rFonts w:ascii="Times New Roman" w:eastAsia="PMingLiU" w:hAnsi="Times New Roman"/>
                <w:iCs/>
                <w:sz w:val="20"/>
                <w:szCs w:val="20"/>
                <w:lang w:eastAsia="zh-TW"/>
              </w:rPr>
              <w:t xml:space="preserve">: </w:t>
            </w:r>
            <w:r w:rsidRPr="004C7007">
              <w:rPr>
                <w:rFonts w:ascii="Times New Roman" w:hAnsi="Times New Roman"/>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DA604F7"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eastAsia="PMingLiU" w:hAnsi="Times New Roman"/>
                <w:iCs/>
                <w:sz w:val="20"/>
                <w:szCs w:val="20"/>
                <w:lang w:eastAsia="zh-TW"/>
              </w:rPr>
              <w:t>Note: A reported new beam is determined as synchronized by UE, if the UE stores the QCL properties associated with the reported new beam(s) after the UEI/ED beam report is sent</w:t>
            </w:r>
          </w:p>
          <w:p w14:paraId="05193F5E"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eastAsia="PMingLiU" w:hAnsi="Times New Roman"/>
                <w:iCs/>
                <w:sz w:val="20"/>
                <w:szCs w:val="20"/>
                <w:lang w:eastAsia="zh-TW"/>
              </w:rPr>
              <w:t>FFS: How to inform a reported new beam in a UEI/ED beam report (i.e., introducing one-bit indicator for each reported new beam or all the reported new beam are assumed to be synchronized)</w:t>
            </w:r>
          </w:p>
          <w:p w14:paraId="34A09F23" w14:textId="5EE92190" w:rsidR="000A491B" w:rsidRPr="004C7007" w:rsidRDefault="000A491B" w:rsidP="004C7007">
            <w:pPr>
              <w:pStyle w:val="af8"/>
              <w:widowControl/>
              <w:numPr>
                <w:ilvl w:val="0"/>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Alt-3</w:t>
            </w:r>
            <w:r w:rsidRPr="004C7007">
              <w:rPr>
                <w:rFonts w:ascii="Times New Roman" w:eastAsia="PMingLiU" w:hAnsi="Times New Roman"/>
                <w:iCs/>
                <w:sz w:val="20"/>
                <w:szCs w:val="20"/>
                <w:lang w:eastAsia="zh-TW"/>
              </w:rPr>
              <w:t xml:space="preserve">: </w:t>
            </w:r>
            <w:r w:rsidRPr="004C7007">
              <w:rPr>
                <w:rFonts w:ascii="Times New Roman" w:hAnsi="Times New Roman"/>
                <w:iCs/>
                <w:sz w:val="20"/>
                <w:szCs w:val="20"/>
                <w:lang w:eastAsia="zh-TW"/>
              </w:rPr>
              <w:t>A</w:t>
            </w:r>
            <w:r w:rsidRPr="004C7007">
              <w:rPr>
                <w:rFonts w:ascii="Times New Roman" w:hAnsi="Times New Roman"/>
                <w:iCs/>
                <w:sz w:val="20"/>
                <w:szCs w:val="20"/>
              </w:rPr>
              <w:t xml:space="preserve">fter sending a </w:t>
            </w:r>
            <w:r w:rsidR="00E10DCB">
              <w:rPr>
                <w:rFonts w:ascii="Times New Roman" w:hAnsi="Times New Roman"/>
                <w:iCs/>
                <w:sz w:val="20"/>
                <w:szCs w:val="20"/>
              </w:rPr>
              <w:t>UE-initiated/event-driven beam</w:t>
            </w:r>
            <w:r w:rsidRPr="004C7007">
              <w:rPr>
                <w:rFonts w:ascii="Times New Roman" w:hAnsi="Times New Roman"/>
                <w:iCs/>
                <w:sz w:val="20"/>
                <w:szCs w:val="20"/>
              </w:rPr>
              <w:t xml:space="preserve"> report, the UE could store the QCL properties of the SSB associated with the reference signal reported in the beam report. </w:t>
            </w:r>
          </w:p>
          <w:p w14:paraId="1105DF14"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lastRenderedPageBreak/>
              <w:t xml:space="preserve">In such case, at the reception of a subsequent reception of Unified TCI States Activation/Deactivation MAC CE, the UE activates new beam(s) without additional SSB reception </w:t>
            </w:r>
          </w:p>
          <w:p w14:paraId="046CB4D2" w14:textId="37999539" w:rsidR="000A491B" w:rsidRPr="004C7007" w:rsidRDefault="000A491B" w:rsidP="004C7007">
            <w:pPr>
              <w:pStyle w:val="af8"/>
              <w:widowControl/>
              <w:numPr>
                <w:ilvl w:val="0"/>
                <w:numId w:val="164"/>
              </w:numPr>
              <w:tabs>
                <w:tab w:val="left" w:pos="614"/>
              </w:tabs>
              <w:snapToGrid w:val="0"/>
              <w:spacing w:after="0"/>
              <w:ind w:firstLineChars="0"/>
              <w:rPr>
                <w:iCs/>
                <w:szCs w:val="20"/>
              </w:rPr>
            </w:pPr>
            <w:r w:rsidRPr="004C7007">
              <w:rPr>
                <w:rFonts w:ascii="Times New Roman" w:hAnsi="Times New Roman"/>
                <w:iCs/>
                <w:sz w:val="20"/>
                <w:szCs w:val="20"/>
              </w:rPr>
              <w:t>Other alternatives are not precluded</w:t>
            </w:r>
          </w:p>
        </w:tc>
      </w:tr>
    </w:tbl>
    <w:p w14:paraId="4C7A8619" w14:textId="5B69B40E" w:rsidR="000A491B" w:rsidRDefault="00064FF1" w:rsidP="000A491B">
      <w:pPr>
        <w:spacing w:beforeLines="50" w:before="120"/>
        <w:rPr>
          <w:rFonts w:eastAsia="PMingLiU"/>
          <w:iCs/>
          <w:szCs w:val="20"/>
          <w:lang w:eastAsia="zh-TW"/>
        </w:rPr>
      </w:pPr>
      <w:r>
        <w:rPr>
          <w:rFonts w:eastAsiaTheme="minorEastAsia"/>
          <w:lang w:eastAsia="zh-CN"/>
        </w:rPr>
        <w:lastRenderedPageBreak/>
        <w:t xml:space="preserve">In our view, TCI state activation and TCI switch should be decided by the network based on reported beams, rather than UE. However, UE will update configured and/or active TCI state(s) based on reported beams after receiving </w:t>
      </w:r>
      <w:r w:rsidRPr="002B6B06">
        <w:rPr>
          <w:iCs/>
          <w:szCs w:val="20"/>
        </w:rPr>
        <w:t>confirmation/</w:t>
      </w:r>
      <w:r w:rsidR="00EC7E1F">
        <w:rPr>
          <w:iCs/>
          <w:szCs w:val="20"/>
        </w:rPr>
        <w:t>acknowledgment</w:t>
      </w:r>
      <w:r w:rsidRPr="002B6B06">
        <w:rPr>
          <w:iCs/>
          <w:szCs w:val="20"/>
        </w:rPr>
        <w:t xml:space="preserve"> from NW</w:t>
      </w:r>
      <w:r>
        <w:rPr>
          <w:iCs/>
          <w:szCs w:val="20"/>
        </w:rPr>
        <w:t xml:space="preserve"> in Alt-1. In addition, a confirmation/</w:t>
      </w:r>
      <w:r w:rsidR="00EC7E1F">
        <w:rPr>
          <w:iCs/>
          <w:szCs w:val="20"/>
        </w:rPr>
        <w:t>acknowledgment</w:t>
      </w:r>
      <w:r>
        <w:rPr>
          <w:iCs/>
          <w:szCs w:val="20"/>
        </w:rPr>
        <w:t xml:space="preserve"> mechanism for the beam report needs to be introduced. As the beam report is carried as UCI on PUSCH and no confirmation/</w:t>
      </w:r>
      <w:r w:rsidR="00EC7E1F">
        <w:rPr>
          <w:iCs/>
          <w:szCs w:val="20"/>
        </w:rPr>
        <w:t>acknowledgment</w:t>
      </w:r>
      <w:r>
        <w:rPr>
          <w:iCs/>
          <w:szCs w:val="20"/>
        </w:rPr>
        <w:t xml:space="preserve"> mechanism for UCI transmission in the current specification, to support Alt-1, a lot of specification efforts are required. Therefore, Alt-1 should be deprioritized in this release. Alt-2 is </w:t>
      </w:r>
      <w:proofErr w:type="gramStart"/>
      <w:r>
        <w:rPr>
          <w:iCs/>
          <w:szCs w:val="20"/>
        </w:rPr>
        <w:t>similar to</w:t>
      </w:r>
      <w:proofErr w:type="gramEnd"/>
      <w:r>
        <w:rPr>
          <w:iCs/>
          <w:szCs w:val="20"/>
        </w:rPr>
        <w:t xml:space="preserve"> Alt-3 and the difference is whether </w:t>
      </w:r>
      <w:r w:rsidR="0012686D">
        <w:rPr>
          <w:iCs/>
          <w:szCs w:val="20"/>
        </w:rPr>
        <w:t xml:space="preserve">to report the </w:t>
      </w:r>
      <w:r w:rsidR="0012686D" w:rsidRPr="002B6B06">
        <w:rPr>
          <w:rFonts w:eastAsia="PMingLiU"/>
          <w:iCs/>
          <w:szCs w:val="20"/>
          <w:lang w:eastAsia="zh-TW"/>
        </w:rPr>
        <w:t>synchroniz</w:t>
      </w:r>
      <w:r w:rsidR="0012686D">
        <w:rPr>
          <w:rFonts w:eastAsia="PMingLiU"/>
          <w:iCs/>
          <w:szCs w:val="20"/>
          <w:lang w:eastAsia="zh-TW"/>
        </w:rPr>
        <w:t>ation information for each reported beam. In our view</w:t>
      </w:r>
      <w:r w:rsidR="0012686D" w:rsidRPr="0012686D">
        <w:rPr>
          <w:rFonts w:eastAsia="PMingLiU"/>
          <w:iCs/>
          <w:szCs w:val="20"/>
          <w:lang w:eastAsia="zh-TW"/>
        </w:rPr>
        <w:t xml:space="preserve">, indication for synchronization state may be unnecessary. For example, if the number of activated TCI states </w:t>
      </w:r>
      <w:r w:rsidR="00DB271D">
        <w:rPr>
          <w:rFonts w:eastAsia="PMingLiU"/>
          <w:iCs/>
          <w:szCs w:val="20"/>
          <w:lang w:eastAsia="zh-TW"/>
        </w:rPr>
        <w:t xml:space="preserve">UE can maintain </w:t>
      </w:r>
      <w:r w:rsidR="0012686D" w:rsidRPr="0012686D">
        <w:rPr>
          <w:rFonts w:eastAsia="PMingLiU"/>
          <w:iCs/>
          <w:szCs w:val="20"/>
          <w:lang w:eastAsia="zh-TW"/>
        </w:rPr>
        <w:t xml:space="preserve">is </w:t>
      </w:r>
      <w:r w:rsidR="00DB271D">
        <w:rPr>
          <w:rFonts w:eastAsia="PMingLiU"/>
          <w:iCs/>
          <w:szCs w:val="20"/>
          <w:lang w:eastAsia="zh-TW"/>
        </w:rPr>
        <w:t>2</w:t>
      </w:r>
      <w:r w:rsidR="0012686D" w:rsidRPr="0012686D">
        <w:rPr>
          <w:rFonts w:eastAsia="PMingLiU"/>
          <w:iCs/>
          <w:szCs w:val="20"/>
          <w:lang w:eastAsia="zh-TW"/>
        </w:rPr>
        <w:t xml:space="preserve"> </w:t>
      </w:r>
      <w:r w:rsidR="00DB271D">
        <w:rPr>
          <w:rFonts w:eastAsia="PMingLiU"/>
          <w:iCs/>
          <w:szCs w:val="20"/>
          <w:lang w:eastAsia="zh-TW"/>
        </w:rPr>
        <w:t>but</w:t>
      </w:r>
      <w:r w:rsidR="00DB271D" w:rsidRPr="0012686D">
        <w:rPr>
          <w:rFonts w:eastAsia="PMingLiU"/>
          <w:iCs/>
          <w:szCs w:val="20"/>
          <w:lang w:eastAsia="zh-TW"/>
        </w:rPr>
        <w:t xml:space="preserve"> </w:t>
      </w:r>
      <w:r w:rsidR="0012686D" w:rsidRPr="0012686D">
        <w:rPr>
          <w:rFonts w:eastAsia="PMingLiU"/>
          <w:iCs/>
          <w:szCs w:val="20"/>
          <w:lang w:eastAsia="zh-TW"/>
        </w:rPr>
        <w:t xml:space="preserve">4 new beams are reported, </w:t>
      </w:r>
      <w:r w:rsidR="00951003">
        <w:rPr>
          <w:rFonts w:eastAsia="PMingLiU"/>
          <w:iCs/>
          <w:szCs w:val="20"/>
          <w:lang w:eastAsia="zh-TW"/>
        </w:rPr>
        <w:t xml:space="preserve">the network understands that </w:t>
      </w:r>
      <w:r w:rsidR="0012686D" w:rsidRPr="0012686D">
        <w:rPr>
          <w:rFonts w:eastAsia="PMingLiU"/>
          <w:iCs/>
          <w:szCs w:val="20"/>
          <w:lang w:eastAsia="zh-TW"/>
        </w:rPr>
        <w:t>UE track</w:t>
      </w:r>
      <w:r w:rsidR="00951003">
        <w:rPr>
          <w:rFonts w:eastAsia="PMingLiU"/>
          <w:iCs/>
          <w:szCs w:val="20"/>
          <w:lang w:eastAsia="zh-TW"/>
        </w:rPr>
        <w:t>s</w:t>
      </w:r>
      <w:r w:rsidR="0012686D" w:rsidRPr="0012686D">
        <w:rPr>
          <w:rFonts w:eastAsia="PMingLiU"/>
          <w:iCs/>
          <w:szCs w:val="20"/>
          <w:lang w:eastAsia="zh-TW"/>
        </w:rPr>
        <w:t xml:space="preserve"> 2 measurement RSs corresponding to the 2 new beams with the best quality.</w:t>
      </w:r>
    </w:p>
    <w:p w14:paraId="2959E684" w14:textId="5866D9C4" w:rsidR="0012686D" w:rsidRDefault="0012686D" w:rsidP="004C7007">
      <w:pPr>
        <w:pStyle w:val="proposal0"/>
        <w:spacing w:before="120" w:after="120"/>
      </w:pPr>
      <w:r>
        <w:t xml:space="preserve">Prioritize Alt-3, i.e., </w:t>
      </w:r>
      <w:r w:rsidRPr="0012686D">
        <w:t>UE could store the QCL properties of the SSB associated with the reference signal reported in the beam report</w:t>
      </w:r>
      <w:r>
        <w:t xml:space="preserve"> a</w:t>
      </w:r>
      <w:r w:rsidRPr="0012686D">
        <w:t xml:space="preserve">fter sending a </w:t>
      </w:r>
      <w:r w:rsidR="00E10DCB">
        <w:t>UE-initiated/event-driven beam</w:t>
      </w:r>
      <w:r w:rsidRPr="0012686D">
        <w:t xml:space="preserve"> report</w:t>
      </w:r>
      <w:r>
        <w:t xml:space="preserve">, to reduce TCI state activation latency.   </w:t>
      </w:r>
    </w:p>
    <w:p w14:paraId="43C0EE07" w14:textId="1ED88938" w:rsidR="00ED5714" w:rsidRPr="00AF2443" w:rsidRDefault="00ED5714">
      <w:pPr>
        <w:pStyle w:val="title2"/>
      </w:pPr>
      <w:bookmarkStart w:id="20" w:name="_Hlk159265017"/>
      <w:r>
        <w:rPr>
          <w:rFonts w:hint="eastAsia"/>
        </w:rPr>
        <w:t>R</w:t>
      </w:r>
      <w:r>
        <w:t>RC parameter</w:t>
      </w:r>
    </w:p>
    <w:p w14:paraId="38E555CE" w14:textId="40587905" w:rsidR="00A87532" w:rsidRDefault="00A87532" w:rsidP="00A87532">
      <w:r>
        <w:t xml:space="preserve">Several RRC parameters to enable UE-initiated/event-triggered beam reporting </w:t>
      </w:r>
      <w:proofErr w:type="gramStart"/>
      <w:r w:rsidR="00C216C1">
        <w:t>were</w:t>
      </w:r>
      <w:proofErr w:type="gramEnd"/>
      <w:r w:rsidR="00C216C1">
        <w:t xml:space="preserve"> discussed</w:t>
      </w:r>
      <w:r>
        <w:t xml:space="preserve"> </w:t>
      </w:r>
      <w:r w:rsidR="005C4B96">
        <w:t xml:space="preserve">and determined </w:t>
      </w:r>
      <w:r>
        <w:t xml:space="preserve">in </w:t>
      </w:r>
      <w:r w:rsidR="005C4B96">
        <w:t xml:space="preserve">the </w:t>
      </w:r>
      <w:r>
        <w:t xml:space="preserve">last </w:t>
      </w:r>
      <w:r w:rsidR="005C4B96">
        <w:t xml:space="preserve">few </w:t>
      </w:r>
      <w:r>
        <w:t>meeting</w:t>
      </w:r>
      <w:r w:rsidR="005C4B96">
        <w:t>s</w:t>
      </w:r>
      <w:r w:rsidR="0010566A">
        <w:t xml:space="preserve"> [</w:t>
      </w:r>
      <w:r w:rsidR="007672BB">
        <w:t>5</w:t>
      </w:r>
      <w:r w:rsidR="0010566A">
        <w:t>]</w:t>
      </w:r>
      <w:r>
        <w:t xml:space="preserve">. </w:t>
      </w:r>
      <w:r w:rsidR="005C4B96">
        <w:t xml:space="preserve">According to </w:t>
      </w:r>
      <w:r w:rsidR="007075E3">
        <w:t xml:space="preserve">the </w:t>
      </w:r>
      <w:r w:rsidR="00092FAB">
        <w:t xml:space="preserve">following </w:t>
      </w:r>
      <w:r w:rsidR="005C4B96">
        <w:t xml:space="preserve">agreement achieved in the last meeting, </w:t>
      </w:r>
      <w:r w:rsidR="007075E3">
        <w:t xml:space="preserve">a </w:t>
      </w:r>
      <w:r w:rsidR="005C4B96">
        <w:t xml:space="preserve">new RRC parameter </w:t>
      </w:r>
      <w:r w:rsidR="00453741">
        <w:t>needs</w:t>
      </w:r>
      <w:r w:rsidR="005C4B96">
        <w:t xml:space="preserve"> to be </w:t>
      </w:r>
      <w:r w:rsidR="00092FAB">
        <w:t>added to the list</w:t>
      </w:r>
      <w:r>
        <w:t>.</w:t>
      </w:r>
    </w:p>
    <w:tbl>
      <w:tblPr>
        <w:tblStyle w:val="ac"/>
        <w:tblW w:w="0" w:type="auto"/>
        <w:tblLook w:val="04A0" w:firstRow="1" w:lastRow="0" w:firstColumn="1" w:lastColumn="0" w:noHBand="0" w:noVBand="1"/>
      </w:tblPr>
      <w:tblGrid>
        <w:gridCol w:w="9628"/>
      </w:tblGrid>
      <w:tr w:rsidR="008E4D40" w14:paraId="7F5BAE5F" w14:textId="77777777" w:rsidTr="008E4D40">
        <w:tc>
          <w:tcPr>
            <w:tcW w:w="9628" w:type="dxa"/>
          </w:tcPr>
          <w:p w14:paraId="463BC6CD" w14:textId="77777777" w:rsidR="00092FAB" w:rsidRPr="00092FAB" w:rsidRDefault="00092FAB" w:rsidP="00453741">
            <w:pPr>
              <w:spacing w:after="0"/>
              <w:rPr>
                <w:b/>
                <w:bCs/>
                <w:szCs w:val="20"/>
              </w:rPr>
            </w:pPr>
            <w:r w:rsidRPr="00520E07">
              <w:rPr>
                <w:b/>
                <w:bCs/>
                <w:szCs w:val="20"/>
                <w:highlight w:val="green"/>
              </w:rPr>
              <w:t>Agreement</w:t>
            </w:r>
          </w:p>
          <w:p w14:paraId="7E468CD2" w14:textId="77777777" w:rsidR="00092FAB" w:rsidRPr="00092FAB" w:rsidRDefault="00092FAB" w:rsidP="00453741">
            <w:pPr>
              <w:shd w:val="clear" w:color="auto" w:fill="FFFFFF"/>
              <w:snapToGrid w:val="0"/>
              <w:spacing w:after="0"/>
              <w:rPr>
                <w:rFonts w:eastAsia="宋体"/>
                <w:szCs w:val="20"/>
              </w:rPr>
            </w:pPr>
            <w:r w:rsidRPr="00092FAB">
              <w:rPr>
                <w:rFonts w:eastAsia="宋体"/>
                <w:szCs w:val="20"/>
              </w:rPr>
              <w:t xml:space="preserve">On UE-initiated/event-driven beam reporting, </w:t>
            </w:r>
            <w:r w:rsidRPr="00092FAB">
              <w:rPr>
                <w:rFonts w:eastAsia="宋体"/>
                <w:b/>
                <w:color w:val="FF0000"/>
                <w:szCs w:val="20"/>
              </w:rPr>
              <w:t>Option-1</w:t>
            </w:r>
            <w:r w:rsidRPr="00092FAB">
              <w:rPr>
                <w:rFonts w:eastAsia="宋体"/>
                <w:color w:val="FF0000"/>
                <w:szCs w:val="20"/>
              </w:rPr>
              <w:t xml:space="preserve"> </w:t>
            </w:r>
            <w:r w:rsidRPr="00092FAB">
              <w:rPr>
                <w:rFonts w:eastAsia="宋体"/>
                <w:szCs w:val="20"/>
              </w:rPr>
              <w:t>is supported as an extension on L1-RSRP report format depending on Event-2.</w:t>
            </w:r>
          </w:p>
          <w:p w14:paraId="73955922" w14:textId="77777777" w:rsidR="00092FAB" w:rsidRPr="00453741" w:rsidRDefault="00092FAB" w:rsidP="00520E07">
            <w:pPr>
              <w:pStyle w:val="af8"/>
              <w:widowControl/>
              <w:numPr>
                <w:ilvl w:val="0"/>
                <w:numId w:val="180"/>
              </w:numPr>
              <w:shd w:val="clear" w:color="auto" w:fill="FFFFFF"/>
              <w:snapToGrid w:val="0"/>
              <w:spacing w:after="0"/>
              <w:ind w:firstLineChars="0"/>
              <w:jc w:val="left"/>
              <w:rPr>
                <w:rFonts w:ascii="Times New Roman" w:hAnsi="Times New Roman"/>
                <w:sz w:val="20"/>
                <w:szCs w:val="20"/>
              </w:rPr>
            </w:pPr>
            <w:r w:rsidRPr="00453741">
              <w:rPr>
                <w:rFonts w:ascii="Times New Roman" w:hAnsi="Times New Roman"/>
                <w:sz w:val="20"/>
                <w:szCs w:val="20"/>
              </w:rPr>
              <w:t xml:space="preserve">Option-1: For each of reported CRI/SSBRI, to introduce additional indication of whether the CRI/SSBRI satisfies the condition of Event-2. </w:t>
            </w:r>
          </w:p>
          <w:p w14:paraId="43896F81" w14:textId="77777777" w:rsidR="00092FAB" w:rsidRPr="00453741" w:rsidRDefault="00092FAB" w:rsidP="00520E07">
            <w:pPr>
              <w:pStyle w:val="af8"/>
              <w:widowControl/>
              <w:numPr>
                <w:ilvl w:val="1"/>
                <w:numId w:val="180"/>
              </w:numPr>
              <w:shd w:val="clear" w:color="auto" w:fill="FFFFFF"/>
              <w:snapToGrid w:val="0"/>
              <w:spacing w:after="0"/>
              <w:ind w:firstLineChars="0"/>
              <w:jc w:val="left"/>
              <w:rPr>
                <w:rFonts w:ascii="Times New Roman" w:hAnsi="Times New Roman"/>
                <w:sz w:val="20"/>
                <w:szCs w:val="20"/>
              </w:rPr>
            </w:pPr>
            <w:r w:rsidRPr="00453741">
              <w:rPr>
                <w:rFonts w:ascii="Times New Roman" w:hAnsi="Times New Roman"/>
                <w:sz w:val="20"/>
                <w:szCs w:val="20"/>
              </w:rPr>
              <w:t>The presence of this field is enabled by RRC with subjective to UE capability.</w:t>
            </w:r>
          </w:p>
          <w:p w14:paraId="0A876EF9" w14:textId="77777777" w:rsidR="00092FAB" w:rsidRPr="004E07F7" w:rsidRDefault="00092FAB" w:rsidP="00520E07">
            <w:pPr>
              <w:pStyle w:val="af8"/>
              <w:widowControl/>
              <w:numPr>
                <w:ilvl w:val="1"/>
                <w:numId w:val="180"/>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Note: The presence of this field is only for the case that N &gt; 1 and the time window and M are configured</w:t>
            </w:r>
          </w:p>
          <w:p w14:paraId="701561F4" w14:textId="7B8ECD51" w:rsidR="008E4D40" w:rsidRPr="008E4D40" w:rsidRDefault="00092FAB" w:rsidP="00453741">
            <w:pPr>
              <w:shd w:val="clear" w:color="auto" w:fill="FFFFFF"/>
              <w:snapToGrid w:val="0"/>
              <w:spacing w:after="0"/>
              <w:rPr>
                <w:szCs w:val="20"/>
              </w:rPr>
            </w:pPr>
            <w:r w:rsidRPr="004E07F7">
              <w:rPr>
                <w:szCs w:val="20"/>
              </w:rPr>
              <w:t>Above is NOT applicable for event 1.</w:t>
            </w:r>
          </w:p>
        </w:tc>
      </w:tr>
    </w:tbl>
    <w:p w14:paraId="609015E8" w14:textId="49A2B9C5" w:rsidR="0010566A" w:rsidRPr="00ED2C44" w:rsidRDefault="0010566A" w:rsidP="00520E07">
      <w:pPr>
        <w:spacing w:beforeLines="50" w:before="120"/>
        <w:rPr>
          <w:rFonts w:eastAsiaTheme="minorEastAsia"/>
          <w:lang w:eastAsia="zh-CN"/>
        </w:rPr>
      </w:pPr>
    </w:p>
    <w:tbl>
      <w:tblPr>
        <w:tblStyle w:val="ac"/>
        <w:tblW w:w="9628" w:type="dxa"/>
        <w:tblLook w:val="04A0" w:firstRow="1" w:lastRow="0" w:firstColumn="1" w:lastColumn="0" w:noHBand="0" w:noVBand="1"/>
      </w:tblPr>
      <w:tblGrid>
        <w:gridCol w:w="1368"/>
        <w:gridCol w:w="2982"/>
        <w:gridCol w:w="972"/>
        <w:gridCol w:w="3468"/>
        <w:gridCol w:w="838"/>
      </w:tblGrid>
      <w:tr w:rsidR="008E4D40" w:rsidRPr="00541A03" w14:paraId="4F15C741" w14:textId="77777777" w:rsidTr="00453741">
        <w:trPr>
          <w:trHeight w:val="755"/>
        </w:trPr>
        <w:tc>
          <w:tcPr>
            <w:tcW w:w="1413" w:type="dxa"/>
          </w:tcPr>
          <w:p w14:paraId="6DC96A4C" w14:textId="21B215FA" w:rsidR="008E4D40" w:rsidRPr="0067543B" w:rsidRDefault="008E4D40" w:rsidP="00A87608">
            <w:pPr>
              <w:rPr>
                <w:b/>
                <w:bCs/>
                <w:szCs w:val="20"/>
              </w:rPr>
            </w:pPr>
            <w:bookmarkStart w:id="21" w:name="_Hlk193707926"/>
            <w:r w:rsidRPr="0067543B">
              <w:rPr>
                <w:b/>
                <w:bCs/>
                <w:szCs w:val="20"/>
              </w:rPr>
              <w:t>RAN2 Parent IE</w:t>
            </w:r>
          </w:p>
        </w:tc>
        <w:tc>
          <w:tcPr>
            <w:tcW w:w="2943" w:type="dxa"/>
            <w:hideMark/>
          </w:tcPr>
          <w:p w14:paraId="51199B79" w14:textId="43CC99BB" w:rsidR="008E4D40" w:rsidRPr="0067543B" w:rsidRDefault="008E4D40" w:rsidP="00A87608">
            <w:pPr>
              <w:rPr>
                <w:b/>
                <w:bCs/>
                <w:szCs w:val="20"/>
              </w:rPr>
            </w:pPr>
            <w:r w:rsidRPr="0067543B">
              <w:rPr>
                <w:b/>
                <w:bCs/>
                <w:szCs w:val="20"/>
              </w:rPr>
              <w:t>Parameter name in the spec</w:t>
            </w:r>
          </w:p>
        </w:tc>
        <w:tc>
          <w:tcPr>
            <w:tcW w:w="966" w:type="dxa"/>
            <w:hideMark/>
          </w:tcPr>
          <w:p w14:paraId="5E6E506A" w14:textId="77777777" w:rsidR="008E4D40" w:rsidRPr="0067543B" w:rsidRDefault="008E4D40" w:rsidP="00A87608">
            <w:pPr>
              <w:rPr>
                <w:b/>
                <w:bCs/>
                <w:szCs w:val="20"/>
              </w:rPr>
            </w:pPr>
            <w:r w:rsidRPr="0067543B">
              <w:rPr>
                <w:b/>
                <w:bCs/>
                <w:szCs w:val="20"/>
              </w:rPr>
              <w:t>New or existing?</w:t>
            </w:r>
          </w:p>
        </w:tc>
        <w:tc>
          <w:tcPr>
            <w:tcW w:w="3468" w:type="dxa"/>
            <w:hideMark/>
          </w:tcPr>
          <w:p w14:paraId="490FDC15" w14:textId="77777777" w:rsidR="008E4D40" w:rsidRPr="0067543B" w:rsidRDefault="008E4D40" w:rsidP="00ED2C44">
            <w:pPr>
              <w:jc w:val="center"/>
              <w:rPr>
                <w:b/>
                <w:bCs/>
                <w:szCs w:val="20"/>
              </w:rPr>
            </w:pPr>
            <w:r w:rsidRPr="0067543B">
              <w:rPr>
                <w:b/>
                <w:bCs/>
                <w:szCs w:val="20"/>
              </w:rPr>
              <w:t>Description</w:t>
            </w:r>
          </w:p>
        </w:tc>
        <w:tc>
          <w:tcPr>
            <w:tcW w:w="838" w:type="dxa"/>
            <w:hideMark/>
          </w:tcPr>
          <w:p w14:paraId="007AE8DA" w14:textId="77777777" w:rsidR="008E4D40" w:rsidRPr="00541A03" w:rsidRDefault="008E4D40" w:rsidP="00A87608">
            <w:pPr>
              <w:rPr>
                <w:b/>
                <w:bCs/>
              </w:rPr>
            </w:pPr>
            <w:r w:rsidRPr="00541A03">
              <w:rPr>
                <w:b/>
                <w:bCs/>
              </w:rPr>
              <w:t>Value range</w:t>
            </w:r>
          </w:p>
        </w:tc>
      </w:tr>
      <w:tr w:rsidR="008E4D40" w:rsidRPr="00541A03" w14:paraId="3E39CA71" w14:textId="77777777" w:rsidTr="00453741">
        <w:trPr>
          <w:trHeight w:val="281"/>
        </w:trPr>
        <w:tc>
          <w:tcPr>
            <w:tcW w:w="1413" w:type="dxa"/>
          </w:tcPr>
          <w:p w14:paraId="20D39C8C" w14:textId="7ACE5218" w:rsidR="008E4D40" w:rsidRPr="0067543B" w:rsidRDefault="008E4D40" w:rsidP="00A87608">
            <w:pPr>
              <w:rPr>
                <w:b/>
                <w:i/>
                <w:szCs w:val="20"/>
                <w:lang w:eastAsia="sv-SE"/>
              </w:rPr>
            </w:pPr>
            <w:r w:rsidRPr="0067543B">
              <w:rPr>
                <w:b/>
                <w:i/>
                <w:szCs w:val="20"/>
                <w:lang w:eastAsia="sv-SE"/>
              </w:rPr>
              <w:t>CSI-</w:t>
            </w:r>
            <w:proofErr w:type="spellStart"/>
            <w:r w:rsidRPr="0067543B">
              <w:rPr>
                <w:b/>
                <w:i/>
                <w:szCs w:val="20"/>
                <w:lang w:eastAsia="sv-SE"/>
              </w:rPr>
              <w:t>ReportConfig</w:t>
            </w:r>
            <w:proofErr w:type="spellEnd"/>
          </w:p>
        </w:tc>
        <w:tc>
          <w:tcPr>
            <w:tcW w:w="2943" w:type="dxa"/>
            <w:noWrap/>
          </w:tcPr>
          <w:p w14:paraId="2D06DA05" w14:textId="77777777" w:rsidR="00092FAB" w:rsidRPr="00453741" w:rsidRDefault="00092FAB" w:rsidP="00092FAB">
            <w:pPr>
              <w:spacing w:before="100" w:beforeAutospacing="1" w:after="180"/>
              <w:jc w:val="left"/>
              <w:rPr>
                <w:rFonts w:eastAsia="宋体"/>
                <w:szCs w:val="20"/>
                <w:lang w:eastAsia="zh-CN"/>
              </w:rPr>
            </w:pPr>
            <w:proofErr w:type="spellStart"/>
            <w:r w:rsidRPr="00453741">
              <w:rPr>
                <w:rFonts w:eastAsia="等线"/>
                <w:szCs w:val="20"/>
                <w:lang w:eastAsia="zh-CN"/>
              </w:rPr>
              <w:t>PresenceOfConditionMetIndicator</w:t>
            </w:r>
            <w:proofErr w:type="spellEnd"/>
          </w:p>
          <w:p w14:paraId="7E276FEE" w14:textId="5DDCFF2C" w:rsidR="008E4D40" w:rsidRPr="0067543B" w:rsidRDefault="008E4D40" w:rsidP="00A87608">
            <w:pPr>
              <w:rPr>
                <w:szCs w:val="20"/>
              </w:rPr>
            </w:pPr>
          </w:p>
        </w:tc>
        <w:tc>
          <w:tcPr>
            <w:tcW w:w="966" w:type="dxa"/>
            <w:noWrap/>
          </w:tcPr>
          <w:p w14:paraId="49FDEAEE" w14:textId="6070AA34" w:rsidR="008E4D40" w:rsidRPr="0067543B" w:rsidRDefault="008E4D40" w:rsidP="00A87608">
            <w:pPr>
              <w:rPr>
                <w:szCs w:val="20"/>
              </w:rPr>
            </w:pPr>
            <w:r w:rsidRPr="0067543B">
              <w:rPr>
                <w:szCs w:val="20"/>
              </w:rPr>
              <w:t>New</w:t>
            </w:r>
          </w:p>
        </w:tc>
        <w:tc>
          <w:tcPr>
            <w:tcW w:w="3468" w:type="dxa"/>
            <w:noWrap/>
          </w:tcPr>
          <w:p w14:paraId="2D2A94D6" w14:textId="1702CD29" w:rsidR="008E4D40" w:rsidRPr="00C216C1" w:rsidRDefault="008E4D40" w:rsidP="00ED2C44">
            <w:pPr>
              <w:pStyle w:val="2f5"/>
              <w:rPr>
                <w:szCs w:val="20"/>
              </w:rPr>
            </w:pPr>
            <w:r w:rsidRPr="00ED2C44">
              <w:rPr>
                <w:sz w:val="20"/>
                <w:szCs w:val="20"/>
              </w:rPr>
              <w:t xml:space="preserve">This parameter is used to inform </w:t>
            </w:r>
            <w:r w:rsidR="00092FAB">
              <w:rPr>
                <w:sz w:val="20"/>
                <w:szCs w:val="20"/>
              </w:rPr>
              <w:t xml:space="preserve">UE to report an </w:t>
            </w:r>
            <w:r w:rsidR="00092FAB" w:rsidRPr="00092FAB">
              <w:rPr>
                <w:sz w:val="20"/>
                <w:szCs w:val="20"/>
              </w:rPr>
              <w:t>additional indication of whether the CRI/SSBRI satisfies the condition of Event-</w:t>
            </w:r>
            <w:r w:rsidR="00092FAB">
              <w:rPr>
                <w:sz w:val="20"/>
                <w:szCs w:val="20"/>
              </w:rPr>
              <w:t>2</w:t>
            </w:r>
            <w:r w:rsidRPr="00ED2C44">
              <w:rPr>
                <w:sz w:val="20"/>
                <w:szCs w:val="20"/>
              </w:rPr>
              <w:t>.</w:t>
            </w:r>
          </w:p>
        </w:tc>
        <w:tc>
          <w:tcPr>
            <w:tcW w:w="838" w:type="dxa"/>
            <w:noWrap/>
          </w:tcPr>
          <w:p w14:paraId="559CB08E" w14:textId="524A7E49" w:rsidR="008E4D40" w:rsidRPr="00ED2C44" w:rsidRDefault="00520E07" w:rsidP="00ED2C44">
            <w:pPr>
              <w:jc w:val="center"/>
              <w:rPr>
                <w:rFonts w:eastAsiaTheme="minorEastAsia"/>
                <w:lang w:eastAsia="zh-CN"/>
              </w:rPr>
            </w:pPr>
            <w:r>
              <w:rPr>
                <w:rFonts w:eastAsiaTheme="minorEastAsia"/>
                <w:lang w:eastAsia="zh-CN"/>
              </w:rPr>
              <w:t>up to RAN2</w:t>
            </w:r>
          </w:p>
        </w:tc>
      </w:tr>
    </w:tbl>
    <w:bookmarkEnd w:id="21"/>
    <w:p w14:paraId="3EE91633" w14:textId="45414CA7" w:rsidR="00B65C73" w:rsidRDefault="00520E07" w:rsidP="00B65C73">
      <w:pPr>
        <w:pStyle w:val="proposal0"/>
        <w:spacing w:before="120" w:after="120"/>
      </w:pPr>
      <w:r w:rsidRPr="00520E07">
        <w:t>Following parameter should be introduced</w:t>
      </w:r>
      <w:r w:rsidR="00B65C73">
        <w:t>:</w:t>
      </w:r>
    </w:p>
    <w:tbl>
      <w:tblPr>
        <w:tblStyle w:val="ac"/>
        <w:tblW w:w="9628" w:type="dxa"/>
        <w:tblLook w:val="04A0" w:firstRow="1" w:lastRow="0" w:firstColumn="1" w:lastColumn="0" w:noHBand="0" w:noVBand="1"/>
      </w:tblPr>
      <w:tblGrid>
        <w:gridCol w:w="1368"/>
        <w:gridCol w:w="2982"/>
        <w:gridCol w:w="972"/>
        <w:gridCol w:w="3468"/>
        <w:gridCol w:w="838"/>
      </w:tblGrid>
      <w:tr w:rsidR="00520E07" w:rsidRPr="00541A03" w14:paraId="4E431239" w14:textId="77777777" w:rsidTr="00520E07">
        <w:trPr>
          <w:trHeight w:val="755"/>
        </w:trPr>
        <w:tc>
          <w:tcPr>
            <w:tcW w:w="1368" w:type="dxa"/>
          </w:tcPr>
          <w:p w14:paraId="61594295" w14:textId="77777777" w:rsidR="00520E07" w:rsidRPr="0067543B" w:rsidRDefault="00520E07" w:rsidP="00641108">
            <w:pPr>
              <w:rPr>
                <w:b/>
                <w:bCs/>
                <w:szCs w:val="20"/>
              </w:rPr>
            </w:pPr>
            <w:r w:rsidRPr="0067543B">
              <w:rPr>
                <w:b/>
                <w:bCs/>
                <w:szCs w:val="20"/>
              </w:rPr>
              <w:t>RAN2 Parent IE</w:t>
            </w:r>
          </w:p>
        </w:tc>
        <w:tc>
          <w:tcPr>
            <w:tcW w:w="2982" w:type="dxa"/>
            <w:hideMark/>
          </w:tcPr>
          <w:p w14:paraId="385C3322" w14:textId="77777777" w:rsidR="00520E07" w:rsidRPr="0067543B" w:rsidRDefault="00520E07" w:rsidP="00641108">
            <w:pPr>
              <w:rPr>
                <w:b/>
                <w:bCs/>
                <w:szCs w:val="20"/>
              </w:rPr>
            </w:pPr>
            <w:r w:rsidRPr="0067543B">
              <w:rPr>
                <w:b/>
                <w:bCs/>
                <w:szCs w:val="20"/>
              </w:rPr>
              <w:t>Parameter name in the spec</w:t>
            </w:r>
          </w:p>
        </w:tc>
        <w:tc>
          <w:tcPr>
            <w:tcW w:w="972" w:type="dxa"/>
            <w:hideMark/>
          </w:tcPr>
          <w:p w14:paraId="4422737F" w14:textId="77777777" w:rsidR="00520E07" w:rsidRPr="0067543B" w:rsidRDefault="00520E07" w:rsidP="00641108">
            <w:pPr>
              <w:rPr>
                <w:b/>
                <w:bCs/>
                <w:szCs w:val="20"/>
              </w:rPr>
            </w:pPr>
            <w:r w:rsidRPr="0067543B">
              <w:rPr>
                <w:b/>
                <w:bCs/>
                <w:szCs w:val="20"/>
              </w:rPr>
              <w:t>New or existing?</w:t>
            </w:r>
          </w:p>
        </w:tc>
        <w:tc>
          <w:tcPr>
            <w:tcW w:w="3468" w:type="dxa"/>
            <w:hideMark/>
          </w:tcPr>
          <w:p w14:paraId="78B5A84C" w14:textId="77777777" w:rsidR="00520E07" w:rsidRPr="0067543B" w:rsidRDefault="00520E07" w:rsidP="00641108">
            <w:pPr>
              <w:jc w:val="center"/>
              <w:rPr>
                <w:b/>
                <w:bCs/>
                <w:szCs w:val="20"/>
              </w:rPr>
            </w:pPr>
            <w:r w:rsidRPr="0067543B">
              <w:rPr>
                <w:b/>
                <w:bCs/>
                <w:szCs w:val="20"/>
              </w:rPr>
              <w:t>Description</w:t>
            </w:r>
          </w:p>
        </w:tc>
        <w:tc>
          <w:tcPr>
            <w:tcW w:w="838" w:type="dxa"/>
            <w:hideMark/>
          </w:tcPr>
          <w:p w14:paraId="6C0671A7" w14:textId="77777777" w:rsidR="00520E07" w:rsidRPr="00541A03" w:rsidRDefault="00520E07" w:rsidP="00641108">
            <w:pPr>
              <w:rPr>
                <w:b/>
                <w:bCs/>
              </w:rPr>
            </w:pPr>
            <w:r w:rsidRPr="00541A03">
              <w:rPr>
                <w:b/>
                <w:bCs/>
              </w:rPr>
              <w:t>Value range</w:t>
            </w:r>
          </w:p>
        </w:tc>
      </w:tr>
      <w:tr w:rsidR="00520E07" w:rsidRPr="00541A03" w14:paraId="653F7FFB" w14:textId="77777777" w:rsidTr="00520E07">
        <w:trPr>
          <w:trHeight w:val="281"/>
        </w:trPr>
        <w:tc>
          <w:tcPr>
            <w:tcW w:w="1368" w:type="dxa"/>
          </w:tcPr>
          <w:p w14:paraId="7E1EE69A" w14:textId="77777777" w:rsidR="00520E07" w:rsidRPr="0067543B" w:rsidRDefault="00520E07" w:rsidP="00641108">
            <w:pPr>
              <w:rPr>
                <w:b/>
                <w:i/>
                <w:szCs w:val="20"/>
                <w:lang w:eastAsia="sv-SE"/>
              </w:rPr>
            </w:pPr>
            <w:r w:rsidRPr="0067543B">
              <w:rPr>
                <w:b/>
                <w:i/>
                <w:szCs w:val="20"/>
                <w:lang w:eastAsia="sv-SE"/>
              </w:rPr>
              <w:t>CSI-</w:t>
            </w:r>
            <w:proofErr w:type="spellStart"/>
            <w:r w:rsidRPr="0067543B">
              <w:rPr>
                <w:b/>
                <w:i/>
                <w:szCs w:val="20"/>
                <w:lang w:eastAsia="sv-SE"/>
              </w:rPr>
              <w:t>ReportConfig</w:t>
            </w:r>
            <w:proofErr w:type="spellEnd"/>
          </w:p>
        </w:tc>
        <w:tc>
          <w:tcPr>
            <w:tcW w:w="2982" w:type="dxa"/>
            <w:noWrap/>
          </w:tcPr>
          <w:p w14:paraId="0281903E" w14:textId="77777777" w:rsidR="00520E07" w:rsidRPr="004E6048" w:rsidRDefault="00520E07" w:rsidP="00641108">
            <w:pPr>
              <w:spacing w:before="100" w:beforeAutospacing="1" w:after="180"/>
              <w:jc w:val="left"/>
              <w:rPr>
                <w:rFonts w:eastAsia="宋体"/>
                <w:szCs w:val="20"/>
                <w:lang w:eastAsia="zh-CN"/>
              </w:rPr>
            </w:pPr>
            <w:proofErr w:type="spellStart"/>
            <w:r w:rsidRPr="004E6048">
              <w:rPr>
                <w:rFonts w:eastAsia="等线"/>
                <w:szCs w:val="20"/>
                <w:lang w:eastAsia="zh-CN"/>
              </w:rPr>
              <w:t>PresenceOfConditionMetIndicator</w:t>
            </w:r>
            <w:proofErr w:type="spellEnd"/>
          </w:p>
          <w:p w14:paraId="3F875C63" w14:textId="77777777" w:rsidR="00520E07" w:rsidRPr="0067543B" w:rsidRDefault="00520E07" w:rsidP="00641108">
            <w:pPr>
              <w:rPr>
                <w:szCs w:val="20"/>
              </w:rPr>
            </w:pPr>
          </w:p>
        </w:tc>
        <w:tc>
          <w:tcPr>
            <w:tcW w:w="972" w:type="dxa"/>
            <w:noWrap/>
          </w:tcPr>
          <w:p w14:paraId="46F00ED8" w14:textId="77777777" w:rsidR="00520E07" w:rsidRPr="0067543B" w:rsidRDefault="00520E07" w:rsidP="00641108">
            <w:pPr>
              <w:rPr>
                <w:szCs w:val="20"/>
              </w:rPr>
            </w:pPr>
            <w:r w:rsidRPr="0067543B">
              <w:rPr>
                <w:szCs w:val="20"/>
              </w:rPr>
              <w:t>New</w:t>
            </w:r>
          </w:p>
        </w:tc>
        <w:tc>
          <w:tcPr>
            <w:tcW w:w="3468" w:type="dxa"/>
            <w:noWrap/>
          </w:tcPr>
          <w:p w14:paraId="02764CE3" w14:textId="77777777" w:rsidR="00520E07" w:rsidRPr="00C216C1" w:rsidRDefault="00520E07" w:rsidP="00641108">
            <w:pPr>
              <w:pStyle w:val="2f5"/>
              <w:rPr>
                <w:szCs w:val="20"/>
              </w:rPr>
            </w:pPr>
            <w:r w:rsidRPr="00ED2C44">
              <w:rPr>
                <w:sz w:val="20"/>
                <w:szCs w:val="20"/>
              </w:rPr>
              <w:t xml:space="preserve">This parameter is used to inform </w:t>
            </w:r>
            <w:r>
              <w:rPr>
                <w:sz w:val="20"/>
                <w:szCs w:val="20"/>
              </w:rPr>
              <w:t xml:space="preserve">UE to report an </w:t>
            </w:r>
            <w:r w:rsidRPr="00092FAB">
              <w:rPr>
                <w:sz w:val="20"/>
                <w:szCs w:val="20"/>
              </w:rPr>
              <w:t>additional indication of whether the CRI/SSBRI satisfies the condition of Event-</w:t>
            </w:r>
            <w:r>
              <w:rPr>
                <w:sz w:val="20"/>
                <w:szCs w:val="20"/>
              </w:rPr>
              <w:t>2</w:t>
            </w:r>
            <w:r w:rsidRPr="00ED2C44">
              <w:rPr>
                <w:sz w:val="20"/>
                <w:szCs w:val="20"/>
              </w:rPr>
              <w:t>.</w:t>
            </w:r>
          </w:p>
        </w:tc>
        <w:tc>
          <w:tcPr>
            <w:tcW w:w="838" w:type="dxa"/>
            <w:noWrap/>
          </w:tcPr>
          <w:p w14:paraId="0F7060D5" w14:textId="77777777" w:rsidR="00520E07" w:rsidRPr="00ED2C44" w:rsidRDefault="00520E07" w:rsidP="00641108">
            <w:pPr>
              <w:jc w:val="center"/>
              <w:rPr>
                <w:rFonts w:eastAsiaTheme="minorEastAsia"/>
                <w:lang w:eastAsia="zh-CN"/>
              </w:rPr>
            </w:pPr>
            <w:r>
              <w:rPr>
                <w:rFonts w:eastAsiaTheme="minorEastAsia"/>
                <w:lang w:eastAsia="zh-CN"/>
              </w:rPr>
              <w:t>up to RAN2</w:t>
            </w:r>
          </w:p>
        </w:tc>
      </w:tr>
    </w:tbl>
    <w:bookmarkEnd w:id="20"/>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430B306D"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proposal</w:t>
      </w:r>
      <w:r w:rsidR="00D91CA3">
        <w:rPr>
          <w:rFonts w:eastAsiaTheme="minorEastAsia"/>
          <w:lang w:eastAsia="zh-CN"/>
        </w:rPr>
        <w:t>s</w:t>
      </w:r>
      <w:r>
        <w:rPr>
          <w:rFonts w:eastAsiaTheme="minorEastAsia"/>
          <w:lang w:eastAsia="zh-CN"/>
        </w:rPr>
        <w:t>:</w:t>
      </w:r>
    </w:p>
    <w:p w14:paraId="76E5FCE8" w14:textId="77777777" w:rsidR="00A458F4" w:rsidRDefault="00A458F4" w:rsidP="00A458F4">
      <w:pPr>
        <w:pStyle w:val="proposal0"/>
        <w:numPr>
          <w:ilvl w:val="0"/>
          <w:numId w:val="183"/>
        </w:numPr>
        <w:spacing w:beforeLines="0" w:before="0" w:after="120"/>
        <w:ind w:left="1134" w:hanging="1134"/>
      </w:pPr>
      <w:r w:rsidRPr="007B34D8">
        <w:t>Support dynamic</w:t>
      </w:r>
      <w:r>
        <w:t xml:space="preserve"> update of</w:t>
      </w:r>
      <w:r w:rsidRPr="007B34D8">
        <w:t xml:space="preserve"> the measurement RS </w:t>
      </w:r>
      <w:r>
        <w:rPr>
          <w:rFonts w:hint="eastAsia"/>
        </w:rPr>
        <w:t>in</w:t>
      </w:r>
      <w:r>
        <w:t xml:space="preserve"> </w:t>
      </w:r>
      <w:r w:rsidRPr="007B34D8">
        <w:t xml:space="preserve">the </w:t>
      </w:r>
      <w:r>
        <w:t xml:space="preserve">new beam </w:t>
      </w:r>
      <w:r w:rsidRPr="007B34D8">
        <w:t xml:space="preserve">measurement resource set by </w:t>
      </w:r>
      <w:r>
        <w:t xml:space="preserve">a new </w:t>
      </w:r>
      <w:r w:rsidRPr="007B34D8">
        <w:t>MAC CE.</w:t>
      </w:r>
    </w:p>
    <w:p w14:paraId="48CF997B" w14:textId="77777777" w:rsidR="00A458F4" w:rsidRDefault="00A458F4" w:rsidP="00A458F4">
      <w:pPr>
        <w:pStyle w:val="proposal0"/>
        <w:numPr>
          <w:ilvl w:val="0"/>
          <w:numId w:val="183"/>
        </w:numPr>
        <w:spacing w:beforeLines="0" w:before="0" w:after="120"/>
        <w:ind w:left="1134" w:hanging="1134"/>
      </w:pPr>
      <w:r>
        <w:t xml:space="preserve">Support introducing </w:t>
      </w:r>
      <w:r w:rsidRPr="004474F7">
        <w:t>an RRC parameter to indicate the CC on which the indicated TCI state is applied.</w:t>
      </w:r>
    </w:p>
    <w:p w14:paraId="5F3FD86D" w14:textId="77777777" w:rsidR="00A458F4" w:rsidRDefault="00A458F4" w:rsidP="00A458F4">
      <w:pPr>
        <w:pStyle w:val="proposal0"/>
        <w:numPr>
          <w:ilvl w:val="0"/>
          <w:numId w:val="183"/>
        </w:numPr>
        <w:spacing w:beforeLines="0" w:before="0" w:after="120"/>
        <w:ind w:left="1134" w:hanging="1134"/>
      </w:pPr>
      <w:r>
        <w:t>Support the following TP.</w:t>
      </w:r>
    </w:p>
    <w:tbl>
      <w:tblPr>
        <w:tblStyle w:val="ac"/>
        <w:tblW w:w="0" w:type="auto"/>
        <w:tblLook w:val="04A0" w:firstRow="1" w:lastRow="0" w:firstColumn="1" w:lastColumn="0" w:noHBand="0" w:noVBand="1"/>
      </w:tblPr>
      <w:tblGrid>
        <w:gridCol w:w="2689"/>
        <w:gridCol w:w="6939"/>
      </w:tblGrid>
      <w:tr w:rsidR="00A458F4" w:rsidRPr="00423BAA" w14:paraId="14A9F16F" w14:textId="77777777" w:rsidTr="004E6048">
        <w:tc>
          <w:tcPr>
            <w:tcW w:w="2689" w:type="dxa"/>
          </w:tcPr>
          <w:p w14:paraId="2F5EB826" w14:textId="77777777" w:rsidR="00A458F4" w:rsidRPr="00423BAA" w:rsidRDefault="00A458F4" w:rsidP="004E6048">
            <w:pPr>
              <w:rPr>
                <w:rFonts w:eastAsiaTheme="minorEastAsia"/>
                <w:bCs/>
                <w:szCs w:val="20"/>
                <w:lang w:eastAsia="zh-CN"/>
              </w:rPr>
            </w:pPr>
            <w:r w:rsidRPr="00423BAA">
              <w:rPr>
                <w:rFonts w:eastAsiaTheme="minorEastAsia"/>
                <w:bCs/>
                <w:lang w:eastAsia="zh-CN"/>
              </w:rPr>
              <w:t>Reason for change</w:t>
            </w:r>
          </w:p>
        </w:tc>
        <w:tc>
          <w:tcPr>
            <w:tcW w:w="6939" w:type="dxa"/>
          </w:tcPr>
          <w:p w14:paraId="5FCB4885" w14:textId="77777777" w:rsidR="00A458F4" w:rsidRPr="00423BAA" w:rsidRDefault="00A458F4" w:rsidP="004E6048">
            <w:pPr>
              <w:rPr>
                <w:rFonts w:eastAsiaTheme="minorEastAsia"/>
                <w:bCs/>
                <w:szCs w:val="20"/>
                <w:lang w:eastAsia="zh-CN"/>
              </w:rPr>
            </w:pPr>
            <w:r>
              <w:rPr>
                <w:rFonts w:eastAsiaTheme="minorEastAsia"/>
                <w:bCs/>
                <w:szCs w:val="20"/>
                <w:lang w:eastAsia="zh-CN"/>
              </w:rPr>
              <w:t xml:space="preserve">In endorsed CR for TS38.214 [4], the indicated TCI state is [in a same CC </w:t>
            </w:r>
            <w:r w:rsidRPr="00CA7FFC">
              <w:rPr>
                <w:rFonts w:eastAsia="宋体"/>
                <w:bCs/>
                <w:noProof/>
                <w:szCs w:val="20"/>
              </w:rPr>
              <w:t xml:space="preserve">of </w:t>
            </w:r>
            <w:r w:rsidRPr="00CA7FFC">
              <w:rPr>
                <w:rFonts w:eastAsia="宋体"/>
                <w:bCs/>
                <w:i/>
                <w:iCs/>
                <w:noProof/>
                <w:szCs w:val="20"/>
              </w:rPr>
              <w:t xml:space="preserve">CSI-ReportConfig, </w:t>
            </w:r>
            <w:r w:rsidRPr="00CA7FFC">
              <w:rPr>
                <w:rFonts w:eastAsia="宋体"/>
                <w:bCs/>
                <w:noProof/>
                <w:szCs w:val="20"/>
              </w:rPr>
              <w:t xml:space="preserve">or the CC indicated [by a RRC parameter]] in the </w:t>
            </w:r>
            <w:r w:rsidRPr="00CA7FFC">
              <w:rPr>
                <w:rFonts w:eastAsia="宋体"/>
                <w:i/>
                <w:iCs/>
                <w:noProof/>
                <w:szCs w:val="20"/>
              </w:rPr>
              <w:t>CSI-ReportConfig</w:t>
            </w:r>
            <w:r>
              <w:rPr>
                <w:rFonts w:eastAsia="宋体"/>
                <w:i/>
                <w:iCs/>
                <w:noProof/>
                <w:szCs w:val="20"/>
              </w:rPr>
              <w:t xml:space="preserve">. </w:t>
            </w:r>
            <w:r w:rsidRPr="00453741">
              <w:rPr>
                <w:rFonts w:eastAsia="宋体"/>
                <w:iCs/>
                <w:noProof/>
                <w:szCs w:val="20"/>
              </w:rPr>
              <w:lastRenderedPageBreak/>
              <w:t>However,</w:t>
            </w:r>
            <w:r>
              <w:rPr>
                <w:rFonts w:eastAsia="宋体"/>
                <w:i/>
                <w:iCs/>
                <w:noProof/>
                <w:szCs w:val="20"/>
              </w:rPr>
              <w:t xml:space="preserve"> </w:t>
            </w:r>
            <w:r>
              <w:rPr>
                <w:rFonts w:eastAsia="宋体"/>
                <w:iCs/>
                <w:noProof/>
                <w:szCs w:val="20"/>
              </w:rPr>
              <w:t xml:space="preserve">according to the agreement, </w:t>
            </w:r>
            <w:r>
              <w:rPr>
                <w:rFonts w:eastAsiaTheme="minorEastAsia"/>
                <w:bCs/>
                <w:szCs w:val="20"/>
                <w:lang w:eastAsia="zh-CN"/>
              </w:rPr>
              <w:t>t</w:t>
            </w:r>
            <w:r w:rsidRPr="004307A3">
              <w:rPr>
                <w:rFonts w:eastAsiaTheme="minorEastAsia"/>
                <w:bCs/>
                <w:szCs w:val="20"/>
                <w:lang w:eastAsia="zh-CN"/>
              </w:rPr>
              <w:t xml:space="preserve">he CC on which the indicated TCI state is applied, and the CC in which new beam RS(s) can be the same or different. </w:t>
            </w:r>
            <w:r>
              <w:rPr>
                <w:rFonts w:eastAsiaTheme="minorEastAsia"/>
                <w:bCs/>
                <w:szCs w:val="20"/>
                <w:lang w:eastAsia="zh-CN"/>
              </w:rPr>
              <w:t xml:space="preserve">Two points need clarification. One is the CC where the indicated TCI state is configured may not be equal to the CC </w:t>
            </w:r>
            <w:r w:rsidRPr="004307A3">
              <w:rPr>
                <w:rFonts w:eastAsiaTheme="minorEastAsia"/>
                <w:bCs/>
                <w:szCs w:val="20"/>
                <w:lang w:eastAsia="zh-CN"/>
              </w:rPr>
              <w:t>on which the indicated TCI state is applied</w:t>
            </w:r>
            <w:r>
              <w:rPr>
                <w:rFonts w:eastAsiaTheme="minorEastAsia"/>
                <w:bCs/>
                <w:szCs w:val="20"/>
                <w:lang w:eastAsia="zh-CN"/>
              </w:rPr>
              <w:t>, especially when multiple CC share the same TCI pool. The other is that the CC of</w:t>
            </w:r>
            <w:r w:rsidRPr="00453741">
              <w:rPr>
                <w:rFonts w:eastAsiaTheme="minorEastAsia"/>
                <w:bCs/>
                <w:i/>
                <w:szCs w:val="20"/>
                <w:lang w:eastAsia="zh-CN"/>
              </w:rPr>
              <w:t xml:space="preserve"> CSI-</w:t>
            </w:r>
            <w:proofErr w:type="spellStart"/>
            <w:r w:rsidRPr="00453741">
              <w:rPr>
                <w:rFonts w:eastAsiaTheme="minorEastAsia"/>
                <w:bCs/>
                <w:i/>
                <w:szCs w:val="20"/>
                <w:lang w:eastAsia="zh-CN"/>
              </w:rPr>
              <w:t>ReportConfig</w:t>
            </w:r>
            <w:proofErr w:type="spellEnd"/>
            <w:r>
              <w:rPr>
                <w:rFonts w:eastAsiaTheme="minorEastAsia"/>
                <w:bCs/>
                <w:szCs w:val="20"/>
                <w:lang w:eastAsia="zh-CN"/>
              </w:rPr>
              <w:t xml:space="preserve"> may not be equal to the CC in which the new beam RS is configured. To align with the agreement, the corresponding description should be revised.  </w:t>
            </w:r>
          </w:p>
        </w:tc>
      </w:tr>
      <w:tr w:rsidR="00A458F4" w:rsidRPr="00423BAA" w14:paraId="0A277FD5" w14:textId="77777777" w:rsidTr="004E6048">
        <w:tc>
          <w:tcPr>
            <w:tcW w:w="2689" w:type="dxa"/>
          </w:tcPr>
          <w:p w14:paraId="569FDE01" w14:textId="77777777" w:rsidR="00A458F4" w:rsidRPr="001C63E5" w:rsidRDefault="00A458F4" w:rsidP="004E6048">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6939" w:type="dxa"/>
          </w:tcPr>
          <w:p w14:paraId="4E14AC6C" w14:textId="77777777" w:rsidR="00A458F4" w:rsidRPr="00423BAA" w:rsidRDefault="00A458F4" w:rsidP="004E6048">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5.2.1.5.4.1, clarify the determination of CC for the indicated TCI state in the multi-CC case.</w:t>
            </w:r>
            <w:r w:rsidRPr="00423BAA">
              <w:rPr>
                <w:rFonts w:eastAsiaTheme="minorEastAsia"/>
                <w:bCs/>
                <w:szCs w:val="20"/>
                <w:lang w:eastAsia="zh-CN"/>
              </w:rPr>
              <w:t xml:space="preserve"> </w:t>
            </w:r>
          </w:p>
        </w:tc>
      </w:tr>
      <w:tr w:rsidR="00A458F4" w:rsidRPr="00423BAA" w14:paraId="14B4BEC8" w14:textId="77777777" w:rsidTr="004E6048">
        <w:tc>
          <w:tcPr>
            <w:tcW w:w="2689" w:type="dxa"/>
          </w:tcPr>
          <w:p w14:paraId="285FC4A1" w14:textId="77777777" w:rsidR="00A458F4" w:rsidRPr="001C63E5" w:rsidRDefault="00A458F4" w:rsidP="004E604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7D071B71" w14:textId="77777777" w:rsidR="00A458F4" w:rsidRPr="00423BAA" w:rsidRDefault="00A458F4" w:rsidP="004E6048">
            <w:pPr>
              <w:rPr>
                <w:rFonts w:eastAsiaTheme="minorEastAsia"/>
                <w:bCs/>
                <w:szCs w:val="20"/>
                <w:lang w:eastAsia="zh-CN"/>
              </w:rPr>
            </w:pPr>
            <w:r>
              <w:rPr>
                <w:rFonts w:eastAsiaTheme="minorEastAsia"/>
                <w:bCs/>
                <w:szCs w:val="20"/>
                <w:lang w:eastAsia="zh-CN"/>
              </w:rPr>
              <w:t xml:space="preserve">It can cause misalignment between the agreement and the specification description. </w:t>
            </w:r>
          </w:p>
        </w:tc>
      </w:tr>
      <w:tr w:rsidR="00A458F4" w14:paraId="3795B54F" w14:textId="77777777" w:rsidTr="004E6048">
        <w:tc>
          <w:tcPr>
            <w:tcW w:w="9628" w:type="dxa"/>
            <w:gridSpan w:val="2"/>
          </w:tcPr>
          <w:p w14:paraId="7507B487" w14:textId="77777777" w:rsidR="00A458F4" w:rsidRPr="00453741" w:rsidRDefault="00A458F4" w:rsidP="004E6048">
            <w:pPr>
              <w:spacing w:after="180"/>
              <w:jc w:val="left"/>
              <w:rPr>
                <w:rFonts w:eastAsiaTheme="minorEastAsia"/>
                <w:b/>
                <w:lang w:eastAsia="zh-CN"/>
              </w:rPr>
            </w:pPr>
            <w:r w:rsidRPr="00453741">
              <w:rPr>
                <w:rFonts w:eastAsiaTheme="minorEastAsia"/>
                <w:b/>
                <w:lang w:eastAsia="zh-CN"/>
              </w:rPr>
              <w:t>TS38.214</w:t>
            </w:r>
          </w:p>
          <w:p w14:paraId="43A58FE3" w14:textId="77777777" w:rsidR="00A458F4" w:rsidRPr="00453741" w:rsidRDefault="00A458F4" w:rsidP="004E6048">
            <w:pPr>
              <w:spacing w:after="180"/>
              <w:jc w:val="left"/>
              <w:rPr>
                <w:rFonts w:eastAsia="宋体"/>
                <w:b/>
                <w:bCs/>
                <w:noProof/>
                <w:szCs w:val="20"/>
                <w:lang w:eastAsia="zh-CN"/>
              </w:rPr>
            </w:pPr>
            <w:r w:rsidRPr="00453741">
              <w:rPr>
                <w:b/>
              </w:rPr>
              <w:t>5.2.1.5.4.1 Event-triggered reporting</w:t>
            </w:r>
          </w:p>
          <w:p w14:paraId="418DC038" w14:textId="77777777" w:rsidR="00A458F4" w:rsidRPr="004D0A76" w:rsidRDefault="00A458F4" w:rsidP="004E6048">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76140C7E" w14:textId="77777777" w:rsidR="00A458F4" w:rsidRPr="00CA7FFC" w:rsidRDefault="00A458F4" w:rsidP="004E6048">
            <w:pPr>
              <w:spacing w:after="180"/>
              <w:jc w:val="left"/>
              <w:rPr>
                <w:rFonts w:eastAsia="宋体"/>
                <w:bCs/>
                <w:noProof/>
                <w:szCs w:val="20"/>
              </w:rPr>
            </w:pPr>
            <w:r w:rsidRPr="00CA7FFC">
              <w:rPr>
                <w:rFonts w:eastAsia="宋体"/>
                <w:bCs/>
                <w:noProof/>
                <w:szCs w:val="20"/>
              </w:rPr>
              <w:t xml:space="preserve">if [during the </w:t>
            </w:r>
            <w:r w:rsidRPr="00CA7FFC">
              <w:rPr>
                <w:rFonts w:eastAsia="宋体"/>
                <w:bCs/>
                <w:i/>
                <w:iCs/>
                <w:noProof/>
                <w:szCs w:val="20"/>
              </w:rPr>
              <w:t xml:space="preserve">eventDetectionTimeWindowLength-r19, </w:t>
            </w:r>
            <w:r w:rsidRPr="00CA7FFC">
              <w:rPr>
                <w:rFonts w:eastAsia="宋体"/>
                <w:bCs/>
                <w:noProof/>
                <w:szCs w:val="20"/>
              </w:rPr>
              <w:t>if provided]</w:t>
            </w:r>
            <w:r w:rsidRPr="00CA7FFC">
              <w:rPr>
                <w:rFonts w:eastAsia="宋体"/>
                <w:bCs/>
                <w:i/>
                <w:iCs/>
                <w:noProof/>
                <w:szCs w:val="20"/>
              </w:rPr>
              <w:t>,</w:t>
            </w:r>
            <w:r w:rsidRPr="00CA7FFC">
              <w:rPr>
                <w:rFonts w:eastAsia="宋体"/>
                <w:bCs/>
                <w:noProof/>
                <w:szCs w:val="20"/>
              </w:rPr>
              <w:t xml:space="preserve"> the L1-RSRP value determined for each transmission occasion of at least one same reference signal of the reference signals configured by the </w:t>
            </w:r>
            <w:r w:rsidRPr="00CA7FFC">
              <w:rPr>
                <w:rFonts w:eastAsia="宋体"/>
                <w:i/>
                <w:noProof/>
                <w:szCs w:val="20"/>
              </w:rPr>
              <w:t xml:space="preserve">newBeamResourceSet-r19 </w:t>
            </w:r>
            <w:r w:rsidRPr="00CA7FFC">
              <w:rPr>
                <w:rFonts w:eastAsia="宋体"/>
                <w:iCs/>
                <w:noProof/>
                <w:szCs w:val="20"/>
              </w:rPr>
              <w:t xml:space="preserve">(in a same CC of </w:t>
            </w:r>
            <w:r w:rsidRPr="00CA7FFC">
              <w:rPr>
                <w:rFonts w:eastAsia="宋体"/>
                <w:i/>
                <w:noProof/>
                <w:szCs w:val="20"/>
              </w:rPr>
              <w:t>CSI-ReportConfig</w:t>
            </w:r>
            <w:r w:rsidRPr="00CA7FFC">
              <w:rPr>
                <w:rFonts w:eastAsia="宋体"/>
                <w:iCs/>
                <w:noProof/>
                <w:szCs w:val="20"/>
              </w:rPr>
              <w:t xml:space="preserve">, or provided by </w:t>
            </w:r>
            <w:r w:rsidRPr="00CA7FFC">
              <w:rPr>
                <w:rFonts w:eastAsia="宋体"/>
                <w:i/>
                <w:noProof/>
                <w:szCs w:val="20"/>
              </w:rPr>
              <w:t>carrier</w:t>
            </w:r>
            <w:r w:rsidRPr="00CA7FFC">
              <w:rPr>
                <w:rFonts w:eastAsia="宋体"/>
                <w:iCs/>
                <w:noProof/>
                <w:szCs w:val="20"/>
              </w:rPr>
              <w:t xml:space="preserve"> in the </w:t>
            </w:r>
            <w:r w:rsidRPr="00CA7FFC">
              <w:rPr>
                <w:rFonts w:eastAsia="宋体"/>
                <w:i/>
                <w:noProof/>
                <w:szCs w:val="20"/>
              </w:rPr>
              <w:t>CSI-ReportConfig</w:t>
            </w:r>
            <w:r w:rsidRPr="00CA7FFC">
              <w:rPr>
                <w:rFonts w:eastAsia="宋体"/>
                <w:iCs/>
                <w:noProof/>
                <w:szCs w:val="20"/>
              </w:rPr>
              <w:t xml:space="preserve">) is at least once, or </w:t>
            </w:r>
            <w:r w:rsidRPr="00CA7FFC">
              <w:rPr>
                <w:rFonts w:eastAsia="宋体"/>
                <w:bCs/>
                <w:i/>
                <w:iCs/>
                <w:noProof/>
                <w:szCs w:val="20"/>
              </w:rPr>
              <w:t>eventInstanceCount-r19</w:t>
            </w:r>
            <w:r w:rsidRPr="00CA7FFC">
              <w:rPr>
                <w:rFonts w:eastAsia="宋体"/>
                <w:bCs/>
                <w:noProof/>
                <w:szCs w:val="20"/>
              </w:rPr>
              <w:t xml:space="preserve"> times, if provided, an </w:t>
            </w:r>
            <w:r w:rsidRPr="00CA7FFC">
              <w:rPr>
                <w:rFonts w:eastAsia="宋体"/>
                <w:bCs/>
                <w:i/>
                <w:iCs/>
                <w:noProof/>
                <w:szCs w:val="20"/>
              </w:rPr>
              <w:t>eventThreshold-r19</w:t>
            </w:r>
            <w:r w:rsidRPr="00CA7FFC">
              <w:rPr>
                <w:rFonts w:eastAsia="宋体"/>
                <w:bCs/>
                <w:noProof/>
                <w:szCs w:val="20"/>
              </w:rPr>
              <w:t xml:space="preserve"> greater than the L1-RSRP of</w:t>
            </w:r>
          </w:p>
          <w:p w14:paraId="7A302A0B" w14:textId="77777777" w:rsidR="00A458F4" w:rsidRPr="00CA7FFC" w:rsidRDefault="00A458F4" w:rsidP="004E6048">
            <w:pPr>
              <w:spacing w:after="180"/>
              <w:ind w:left="567" w:hanging="283"/>
              <w:jc w:val="left"/>
              <w:rPr>
                <w:rFonts w:eastAsia="宋体"/>
                <w:bCs/>
                <w:noProof/>
                <w:szCs w:val="20"/>
              </w:rPr>
            </w:pPr>
            <w:r w:rsidRPr="00CA7FFC">
              <w:rPr>
                <w:rFonts w:eastAsia="宋体"/>
                <w:szCs w:val="20"/>
                <w:lang w:val="x-none"/>
              </w:rPr>
              <w:t>-</w:t>
            </w:r>
            <w:r w:rsidRPr="00CA7FFC">
              <w:rPr>
                <w:rFonts w:eastAsia="宋体"/>
                <w:szCs w:val="20"/>
                <w:lang w:val="x-none"/>
              </w:rPr>
              <w:tab/>
            </w:r>
            <w:r w:rsidRPr="00CA7FFC">
              <w:rPr>
                <w:rFonts w:eastAsia="宋体"/>
                <w:bCs/>
                <w:noProof/>
                <w:szCs w:val="20"/>
              </w:rPr>
              <w:t xml:space="preserve">the reference signal in the indicated TCI state </w:t>
            </w:r>
            <w:r>
              <w:rPr>
                <w:bCs/>
                <w:noProof/>
                <w:color w:val="FF0000"/>
              </w:rPr>
              <w:t>on which</w:t>
            </w:r>
            <w:r w:rsidRPr="00453741">
              <w:rPr>
                <w:bCs/>
                <w:noProof/>
                <w:color w:val="FF0000"/>
              </w:rPr>
              <w:t xml:space="preserve"> the CC the indicated TCI state is applied is the same as the CC of the reference signals configured by the </w:t>
            </w:r>
            <w:r w:rsidRPr="00453741">
              <w:rPr>
                <w:bCs/>
                <w:i/>
                <w:noProof/>
                <w:color w:val="FF0000"/>
              </w:rPr>
              <w:t>newBeamResourceSet-r19</w:t>
            </w:r>
            <w:r w:rsidRPr="00453741">
              <w:rPr>
                <w:rFonts w:eastAsia="宋体"/>
                <w:bCs/>
                <w:strike/>
                <w:noProof/>
                <w:color w:val="FF0000"/>
                <w:szCs w:val="20"/>
              </w:rPr>
              <w:t xml:space="preserve">[in a same CC of </w:t>
            </w:r>
            <w:r w:rsidRPr="00453741">
              <w:rPr>
                <w:rFonts w:eastAsia="宋体"/>
                <w:bCs/>
                <w:i/>
                <w:iCs/>
                <w:strike/>
                <w:noProof/>
                <w:color w:val="FF0000"/>
                <w:szCs w:val="20"/>
              </w:rPr>
              <w:t>CSI-ReportConfig</w:t>
            </w:r>
            <w:r w:rsidRPr="00CA7FFC">
              <w:rPr>
                <w:rFonts w:eastAsia="宋体"/>
                <w:bCs/>
                <w:i/>
                <w:iCs/>
                <w:noProof/>
                <w:szCs w:val="20"/>
              </w:rPr>
              <w:t xml:space="preserve">, </w:t>
            </w:r>
            <w:r w:rsidRPr="00CA7FFC">
              <w:rPr>
                <w:rFonts w:eastAsia="宋体"/>
                <w:bCs/>
                <w:noProof/>
                <w:szCs w:val="20"/>
              </w:rPr>
              <w:t xml:space="preserve">or </w:t>
            </w:r>
            <w:r>
              <w:rPr>
                <w:rFonts w:eastAsia="宋体"/>
                <w:bCs/>
                <w:noProof/>
                <w:szCs w:val="20"/>
              </w:rPr>
              <w:t xml:space="preserve"> </w:t>
            </w:r>
            <w:r w:rsidRPr="00453741">
              <w:rPr>
                <w:rFonts w:eastAsia="宋体"/>
                <w:bCs/>
                <w:noProof/>
                <w:color w:val="FF0000"/>
                <w:szCs w:val="20"/>
              </w:rPr>
              <w:t>is</w:t>
            </w:r>
            <w:r>
              <w:rPr>
                <w:rFonts w:eastAsia="宋体"/>
                <w:bCs/>
                <w:noProof/>
                <w:szCs w:val="20"/>
              </w:rPr>
              <w:t xml:space="preserve"> </w:t>
            </w:r>
            <w:r w:rsidRPr="00453741">
              <w:rPr>
                <w:rFonts w:eastAsia="宋体"/>
                <w:bCs/>
                <w:strike/>
                <w:noProof/>
                <w:color w:val="FF0000"/>
                <w:szCs w:val="20"/>
              </w:rPr>
              <w:t>the CC</w:t>
            </w:r>
            <w:r w:rsidRPr="00CA7FFC">
              <w:rPr>
                <w:rFonts w:eastAsia="宋体"/>
                <w:bCs/>
                <w:noProof/>
                <w:szCs w:val="20"/>
              </w:rPr>
              <w:t xml:space="preserve"> indicated [by a RRC parameter</w:t>
            </w:r>
            <w:r w:rsidRPr="00453741">
              <w:rPr>
                <w:rFonts w:eastAsia="宋体"/>
                <w:bCs/>
                <w:strike/>
                <w:noProof/>
                <w:color w:val="FF0000"/>
                <w:szCs w:val="20"/>
              </w:rPr>
              <w:t>]]</w:t>
            </w:r>
            <w:r w:rsidRPr="00CA7FFC">
              <w:rPr>
                <w:rFonts w:eastAsia="宋体"/>
                <w:bCs/>
                <w:noProof/>
                <w:szCs w:val="20"/>
              </w:rPr>
              <w:t xml:space="preserve"> in the </w:t>
            </w:r>
            <w:r w:rsidRPr="00CA7FFC">
              <w:rPr>
                <w:rFonts w:eastAsia="宋体"/>
                <w:i/>
                <w:iCs/>
                <w:noProof/>
                <w:szCs w:val="20"/>
              </w:rPr>
              <w:t>CSI-ReportConfig</w:t>
            </w:r>
            <w:r w:rsidRPr="00453741">
              <w:rPr>
                <w:rFonts w:eastAsia="宋体"/>
                <w:iCs/>
                <w:noProof/>
                <w:color w:val="FF0000"/>
                <w:szCs w:val="20"/>
              </w:rPr>
              <w:t>]</w:t>
            </w:r>
            <w:r w:rsidRPr="00CA7FFC">
              <w:rPr>
                <w:rFonts w:eastAsia="宋体"/>
                <w:i/>
                <w:noProof/>
                <w:szCs w:val="20"/>
              </w:rPr>
              <w:t>,</w:t>
            </w:r>
            <w:r w:rsidRPr="00CA7FFC">
              <w:rPr>
                <w:rFonts w:eastAsia="宋体"/>
                <w:bCs/>
                <w:i/>
                <w:iCs/>
                <w:noProof/>
                <w:szCs w:val="20"/>
              </w:rPr>
              <w:t xml:space="preserve"> </w:t>
            </w:r>
            <w:r w:rsidRPr="00CA7FFC">
              <w:rPr>
                <w:rFonts w:eastAsia="宋体"/>
                <w:bCs/>
                <w:noProof/>
                <w:szCs w:val="20"/>
              </w:rPr>
              <w:t xml:space="preserve">if </w:t>
            </w:r>
            <w:r w:rsidRPr="00CA7FFC">
              <w:rPr>
                <w:rFonts w:eastAsia="宋体"/>
                <w:i/>
                <w:noProof/>
                <w:szCs w:val="20"/>
              </w:rPr>
              <w:t xml:space="preserve">newBeamResourceSet-r19 </w:t>
            </w:r>
            <w:r w:rsidRPr="00CA7FFC">
              <w:rPr>
                <w:rFonts w:eastAsia="宋体"/>
                <w:noProof/>
                <w:szCs w:val="20"/>
              </w:rPr>
              <w:t xml:space="preserve">is a </w:t>
            </w:r>
            <w:r w:rsidRPr="00CA7FFC">
              <w:rPr>
                <w:rFonts w:eastAsia="宋体"/>
                <w:i/>
                <w:noProof/>
                <w:szCs w:val="20"/>
              </w:rPr>
              <w:t xml:space="preserve">NZP-CSI-RS-ResourceSet </w:t>
            </w:r>
            <w:r w:rsidRPr="00CA7FFC">
              <w:rPr>
                <w:rFonts w:eastAsia="宋体"/>
                <w:noProof/>
                <w:szCs w:val="20"/>
              </w:rPr>
              <w:t xml:space="preserve">configured </w:t>
            </w:r>
            <w:r w:rsidRPr="00CA7FFC">
              <w:rPr>
                <w:rFonts w:eastAsia="宋体"/>
                <w:bCs/>
                <w:noProof/>
                <w:szCs w:val="20"/>
              </w:rPr>
              <w:t>with</w:t>
            </w:r>
            <w:r w:rsidRPr="00CA7FFC">
              <w:rPr>
                <w:rFonts w:eastAsia="宋体"/>
                <w:bCs/>
                <w:i/>
                <w:iCs/>
                <w:noProof/>
                <w:szCs w:val="20"/>
              </w:rPr>
              <w:t xml:space="preserve"> </w:t>
            </w:r>
            <w:r w:rsidRPr="00CA7FFC">
              <w:rPr>
                <w:rFonts w:eastAsia="宋体"/>
                <w:i/>
                <w:noProof/>
                <w:szCs w:val="20"/>
              </w:rPr>
              <w:t>repetition</w:t>
            </w:r>
            <w:r w:rsidRPr="00CA7FFC">
              <w:rPr>
                <w:rFonts w:eastAsia="宋体"/>
                <w:bCs/>
                <w:noProof/>
                <w:szCs w:val="20"/>
              </w:rPr>
              <w:t>, else</w:t>
            </w:r>
          </w:p>
          <w:p w14:paraId="24C9D3F8" w14:textId="77777777" w:rsidR="00A458F4" w:rsidRDefault="00A458F4" w:rsidP="004E6048">
            <w:pPr>
              <w:spacing w:after="180"/>
              <w:ind w:left="567" w:hanging="283"/>
              <w:jc w:val="left"/>
              <w:rPr>
                <w:rFonts w:eastAsia="宋体"/>
                <w:bCs/>
                <w:iCs/>
                <w:noProof/>
                <w:szCs w:val="20"/>
              </w:rPr>
            </w:pPr>
            <w:r w:rsidRPr="00CA7FFC">
              <w:rPr>
                <w:rFonts w:eastAsia="宋体"/>
                <w:szCs w:val="20"/>
                <w:lang w:val="x-none"/>
              </w:rPr>
              <w:t>-</w:t>
            </w:r>
            <w:r w:rsidRPr="00CA7FFC">
              <w:rPr>
                <w:rFonts w:eastAsia="宋体"/>
                <w:szCs w:val="20"/>
                <w:lang w:val="x-none"/>
              </w:rPr>
              <w:tab/>
            </w:r>
            <w:r w:rsidRPr="00CA7FFC">
              <w:rPr>
                <w:rFonts w:eastAsia="宋体"/>
                <w:bCs/>
                <w:noProof/>
                <w:szCs w:val="20"/>
              </w:rPr>
              <w:t xml:space="preserve">the SS/PBCH block which is QCLed with the reference signal in the indicated TCI state </w:t>
            </w:r>
            <w:r>
              <w:rPr>
                <w:bCs/>
                <w:noProof/>
                <w:color w:val="FF0000"/>
              </w:rPr>
              <w:t>on which</w:t>
            </w:r>
            <w:r w:rsidRPr="004E6048">
              <w:rPr>
                <w:bCs/>
                <w:noProof/>
                <w:color w:val="FF0000"/>
              </w:rPr>
              <w:t xml:space="preserve"> the CC the indicated TCI state is applied is  the same as the CC of the reference signals configured by the </w:t>
            </w:r>
            <w:r w:rsidRPr="004E6048">
              <w:rPr>
                <w:bCs/>
                <w:i/>
                <w:noProof/>
                <w:color w:val="FF0000"/>
              </w:rPr>
              <w:t>newBeamResourceSet-r19</w:t>
            </w:r>
            <w:r w:rsidRPr="00453741">
              <w:rPr>
                <w:rFonts w:eastAsia="宋体"/>
                <w:bCs/>
                <w:strike/>
                <w:noProof/>
                <w:color w:val="FF0000"/>
                <w:szCs w:val="20"/>
              </w:rPr>
              <w:t xml:space="preserve">[in a same CC of </w:t>
            </w:r>
            <w:r w:rsidRPr="00453741">
              <w:rPr>
                <w:rFonts w:eastAsia="宋体"/>
                <w:bCs/>
                <w:i/>
                <w:iCs/>
                <w:strike/>
                <w:noProof/>
                <w:color w:val="FF0000"/>
                <w:szCs w:val="20"/>
              </w:rPr>
              <w:t>CSI-ReportConfig</w:t>
            </w:r>
            <w:r w:rsidRPr="00CA7FFC">
              <w:rPr>
                <w:rFonts w:eastAsia="宋体"/>
                <w:bCs/>
                <w:i/>
                <w:iCs/>
                <w:noProof/>
                <w:szCs w:val="20"/>
              </w:rPr>
              <w:t xml:space="preserve">, </w:t>
            </w:r>
            <w:r w:rsidRPr="00CA7FFC">
              <w:rPr>
                <w:rFonts w:eastAsia="宋体"/>
                <w:bCs/>
                <w:noProof/>
                <w:szCs w:val="20"/>
              </w:rPr>
              <w:t xml:space="preserve">or </w:t>
            </w:r>
            <w:r w:rsidRPr="00453741">
              <w:rPr>
                <w:rFonts w:eastAsia="宋体"/>
                <w:bCs/>
                <w:noProof/>
                <w:color w:val="FF0000"/>
                <w:szCs w:val="20"/>
              </w:rPr>
              <w:t>is indicated</w:t>
            </w:r>
            <w:r>
              <w:rPr>
                <w:rFonts w:eastAsia="宋体"/>
                <w:bCs/>
                <w:noProof/>
                <w:szCs w:val="20"/>
              </w:rPr>
              <w:t xml:space="preserve"> </w:t>
            </w:r>
            <w:r w:rsidRPr="00453741">
              <w:rPr>
                <w:rFonts w:eastAsia="宋体"/>
                <w:bCs/>
                <w:strike/>
                <w:noProof/>
                <w:color w:val="FF0000"/>
                <w:szCs w:val="20"/>
              </w:rPr>
              <w:t>provided</w:t>
            </w:r>
            <w:r w:rsidRPr="00CA7FFC">
              <w:rPr>
                <w:rFonts w:eastAsia="宋体"/>
                <w:bCs/>
                <w:noProof/>
                <w:szCs w:val="20"/>
              </w:rPr>
              <w:t xml:space="preserve"> [by a RRC parameter]</w:t>
            </w:r>
            <w:r w:rsidRPr="00453741">
              <w:rPr>
                <w:rFonts w:eastAsia="宋体"/>
                <w:bCs/>
                <w:strike/>
                <w:noProof/>
                <w:color w:val="FF0000"/>
                <w:szCs w:val="20"/>
              </w:rPr>
              <w:t>]</w:t>
            </w:r>
            <w:r>
              <w:rPr>
                <w:rFonts w:eastAsia="宋体"/>
                <w:bCs/>
                <w:strike/>
                <w:noProof/>
                <w:color w:val="FF0000"/>
                <w:szCs w:val="20"/>
              </w:rPr>
              <w:t xml:space="preserve"> </w:t>
            </w:r>
            <w:r w:rsidRPr="00CA7FFC">
              <w:rPr>
                <w:rFonts w:eastAsia="宋体"/>
                <w:bCs/>
                <w:noProof/>
                <w:szCs w:val="20"/>
              </w:rPr>
              <w:t xml:space="preserve">, if </w:t>
            </w:r>
            <w:r w:rsidRPr="00CA7FFC">
              <w:rPr>
                <w:rFonts w:eastAsia="宋体"/>
                <w:bCs/>
                <w:i/>
                <w:noProof/>
                <w:szCs w:val="20"/>
              </w:rPr>
              <w:t>newBeamResourceSet-r19</w:t>
            </w:r>
            <w:r w:rsidRPr="00CA7FFC">
              <w:rPr>
                <w:rFonts w:eastAsia="宋体"/>
                <w:bCs/>
                <w:iCs/>
                <w:noProof/>
                <w:szCs w:val="20"/>
              </w:rPr>
              <w:t xml:space="preserve"> is a</w:t>
            </w:r>
            <w:r w:rsidRPr="00CA7FFC">
              <w:rPr>
                <w:rFonts w:eastAsia="宋体"/>
                <w:bCs/>
                <w:i/>
                <w:noProof/>
                <w:szCs w:val="20"/>
              </w:rPr>
              <w:t xml:space="preserve"> CSI-SSB-ResourceSet</w:t>
            </w:r>
            <w:r w:rsidRPr="00CA7FFC">
              <w:rPr>
                <w:rFonts w:eastAsia="宋体"/>
                <w:bCs/>
                <w:iCs/>
                <w:noProof/>
                <w:szCs w:val="20"/>
              </w:rPr>
              <w:t>,</w:t>
            </w:r>
          </w:p>
          <w:p w14:paraId="6DD5A131" w14:textId="77777777" w:rsidR="00A458F4" w:rsidRPr="00453741" w:rsidRDefault="00A458F4" w:rsidP="004E6048">
            <w:pPr>
              <w:widowControl w:val="0"/>
              <w:autoSpaceDE w:val="0"/>
              <w:autoSpaceDN w:val="0"/>
              <w:adjustRightInd w:val="0"/>
              <w:snapToGrid w:val="0"/>
              <w:spacing w:afterLines="50"/>
              <w:jc w:val="center"/>
              <w:rPr>
                <w:color w:val="FF000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463CCAD" w14:textId="77777777" w:rsidR="00A458F4" w:rsidRPr="00453741" w:rsidRDefault="00A458F4" w:rsidP="00A458F4">
      <w:pPr>
        <w:pStyle w:val="proposal0"/>
        <w:spacing w:before="120" w:after="120"/>
      </w:pPr>
      <w:r>
        <w:t>Support Option-1, i.e., t</w:t>
      </w:r>
      <w:r w:rsidRPr="00EE7B0F">
        <w:t xml:space="preserve">he measurement window is from T_PUCCH – </w:t>
      </w:r>
      <w:proofErr w:type="spellStart"/>
      <w:r w:rsidRPr="00EE7B0F">
        <w:t>T_proc</w:t>
      </w:r>
      <w:proofErr w:type="spellEnd"/>
      <w:r w:rsidRPr="00EE7B0F">
        <w:t xml:space="preserve"> – </w:t>
      </w:r>
      <w:proofErr w:type="spellStart"/>
      <w:r w:rsidRPr="00EE7B0F">
        <w:t>T_window</w:t>
      </w:r>
      <w:proofErr w:type="spellEnd"/>
      <w:r w:rsidRPr="00EE7B0F">
        <w:t xml:space="preserve"> to T_PUCCH – </w:t>
      </w:r>
      <w:proofErr w:type="spellStart"/>
      <w:r w:rsidRPr="00EE7B0F">
        <w:t>T_proc</w:t>
      </w:r>
      <w:proofErr w:type="spellEnd"/>
      <w:r w:rsidRPr="00EE7B0F">
        <w:t xml:space="preserve">, where T_PUCCH is a transmission occasion of a first PUCCH, and </w:t>
      </w:r>
      <w:proofErr w:type="spellStart"/>
      <w:r w:rsidRPr="00EE7B0F">
        <w:t>T_proc</w:t>
      </w:r>
      <w:proofErr w:type="spellEnd"/>
      <w:r w:rsidRPr="00EE7B0F">
        <w:t xml:space="preserve"> is RRC configured.</w:t>
      </w:r>
    </w:p>
    <w:p w14:paraId="73AFD798" w14:textId="77777777" w:rsidR="00A458F4" w:rsidRDefault="00A458F4" w:rsidP="00A458F4">
      <w:pPr>
        <w:pStyle w:val="proposal0"/>
        <w:spacing w:before="120" w:after="120"/>
      </w:pPr>
      <w:r>
        <w:t>Only when the measured current beam RS based on the indicated TCI state is updated, the counting value of all new beam RS(s) should be reset.</w:t>
      </w:r>
    </w:p>
    <w:p w14:paraId="3BEEDEC0" w14:textId="77777777" w:rsidR="00A458F4" w:rsidRDefault="00A458F4" w:rsidP="00A458F4">
      <w:pPr>
        <w:pStyle w:val="proposal0"/>
        <w:spacing w:before="120" w:after="120"/>
      </w:pPr>
      <w:r>
        <w:rPr>
          <w:rFonts w:hint="eastAsia"/>
        </w:rPr>
        <w:t>S</w:t>
      </w:r>
      <w:r>
        <w:t>upport the following TP.</w:t>
      </w:r>
    </w:p>
    <w:tbl>
      <w:tblPr>
        <w:tblStyle w:val="ac"/>
        <w:tblW w:w="0" w:type="auto"/>
        <w:tblLook w:val="04A0" w:firstRow="1" w:lastRow="0" w:firstColumn="1" w:lastColumn="0" w:noHBand="0" w:noVBand="1"/>
      </w:tblPr>
      <w:tblGrid>
        <w:gridCol w:w="2689"/>
        <w:gridCol w:w="6939"/>
      </w:tblGrid>
      <w:tr w:rsidR="00A458F4" w:rsidRPr="00423BAA" w14:paraId="0CB1818F" w14:textId="77777777" w:rsidTr="006E0293">
        <w:tc>
          <w:tcPr>
            <w:tcW w:w="2689" w:type="dxa"/>
          </w:tcPr>
          <w:p w14:paraId="55E44164" w14:textId="77777777" w:rsidR="00A458F4" w:rsidRPr="00423BAA" w:rsidRDefault="00A458F4" w:rsidP="004E6048">
            <w:pPr>
              <w:rPr>
                <w:rFonts w:eastAsiaTheme="minorEastAsia"/>
                <w:bCs/>
                <w:szCs w:val="20"/>
                <w:lang w:eastAsia="zh-CN"/>
              </w:rPr>
            </w:pPr>
            <w:r w:rsidRPr="00423BAA">
              <w:rPr>
                <w:rFonts w:eastAsiaTheme="minorEastAsia"/>
                <w:bCs/>
                <w:lang w:eastAsia="zh-CN"/>
              </w:rPr>
              <w:t>Reason for change</w:t>
            </w:r>
          </w:p>
        </w:tc>
        <w:tc>
          <w:tcPr>
            <w:tcW w:w="6939" w:type="dxa"/>
          </w:tcPr>
          <w:p w14:paraId="30AD8AC5" w14:textId="77777777" w:rsidR="00A458F4" w:rsidRPr="00423BAA" w:rsidRDefault="00A458F4" w:rsidP="004E6048">
            <w:pPr>
              <w:rPr>
                <w:rFonts w:eastAsiaTheme="minorEastAsia"/>
                <w:bCs/>
                <w:szCs w:val="20"/>
                <w:lang w:eastAsia="zh-CN"/>
              </w:rPr>
            </w:pPr>
            <w:r>
              <w:rPr>
                <w:rFonts w:eastAsiaTheme="minorEastAsia"/>
                <w:bCs/>
                <w:szCs w:val="20"/>
                <w:lang w:eastAsia="zh-CN"/>
              </w:rPr>
              <w:t>In endorsed CR for TS38.214 [4], if the indicated TCI state is updated, the counting value of all new beam RSs will be set to zero. However, the update of the indicated TCI state may not be equal to the update of the current beam RS. The event evaluation procedure is performed based on the measurement RS, rather than the indicated TCI state. Therefore, the condition of the counting value resetting should be revised as the update of the reference signal of the indicated TCI state, or the update of t</w:t>
            </w:r>
            <w:r w:rsidRPr="00CF1036">
              <w:rPr>
                <w:rFonts w:eastAsiaTheme="minorEastAsia"/>
                <w:bCs/>
                <w:szCs w:val="20"/>
                <w:lang w:eastAsia="zh-CN"/>
              </w:rPr>
              <w:t xml:space="preserve">he SSB which is </w:t>
            </w:r>
            <w:proofErr w:type="spellStart"/>
            <w:r w:rsidRPr="00CF1036">
              <w:rPr>
                <w:rFonts w:eastAsiaTheme="minorEastAsia"/>
                <w:bCs/>
                <w:szCs w:val="20"/>
                <w:lang w:eastAsia="zh-CN"/>
              </w:rPr>
              <w:t>QCLed</w:t>
            </w:r>
            <w:proofErr w:type="spellEnd"/>
            <w:r w:rsidRPr="00CF1036">
              <w:rPr>
                <w:rFonts w:eastAsiaTheme="minorEastAsia"/>
                <w:bCs/>
                <w:szCs w:val="20"/>
                <w:lang w:eastAsia="zh-CN"/>
              </w:rPr>
              <w:t xml:space="preserve"> with the reference signal in the indicated TCI state</w:t>
            </w:r>
            <w:r>
              <w:rPr>
                <w:rFonts w:eastAsiaTheme="minorEastAsia"/>
                <w:bCs/>
                <w:szCs w:val="20"/>
                <w:lang w:eastAsia="zh-CN"/>
              </w:rPr>
              <w:t>.</w:t>
            </w:r>
          </w:p>
        </w:tc>
      </w:tr>
      <w:tr w:rsidR="00A458F4" w:rsidRPr="00423BAA" w14:paraId="520EA309" w14:textId="77777777" w:rsidTr="006E0293">
        <w:tc>
          <w:tcPr>
            <w:tcW w:w="2689" w:type="dxa"/>
          </w:tcPr>
          <w:p w14:paraId="10C40433" w14:textId="77777777" w:rsidR="00A458F4" w:rsidRPr="001C63E5" w:rsidRDefault="00A458F4" w:rsidP="004E604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4AE1C350" w14:textId="77777777" w:rsidR="00A458F4" w:rsidRPr="00423BAA" w:rsidRDefault="00A458F4" w:rsidP="004E6048">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5.2.1.5.4.1, clarify the condition of counting value resetting within the event evaluation procedure for UE-initiated/event-driven beam reporting.</w:t>
            </w:r>
            <w:r w:rsidRPr="00423BAA">
              <w:rPr>
                <w:rFonts w:eastAsiaTheme="minorEastAsia"/>
                <w:bCs/>
                <w:szCs w:val="20"/>
                <w:lang w:eastAsia="zh-CN"/>
              </w:rPr>
              <w:t xml:space="preserve"> </w:t>
            </w:r>
          </w:p>
        </w:tc>
      </w:tr>
      <w:tr w:rsidR="00A458F4" w:rsidRPr="00423BAA" w14:paraId="337EABB6" w14:textId="77777777" w:rsidTr="006E0293">
        <w:tc>
          <w:tcPr>
            <w:tcW w:w="2689" w:type="dxa"/>
          </w:tcPr>
          <w:p w14:paraId="16917B58" w14:textId="77777777" w:rsidR="00A458F4" w:rsidRPr="001C63E5" w:rsidRDefault="00A458F4" w:rsidP="004E604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6635A819" w14:textId="77777777" w:rsidR="00A458F4" w:rsidRPr="00423BAA" w:rsidRDefault="00A458F4" w:rsidP="004E6048">
            <w:pPr>
              <w:rPr>
                <w:rFonts w:eastAsiaTheme="minorEastAsia"/>
                <w:bCs/>
                <w:szCs w:val="20"/>
                <w:lang w:eastAsia="zh-CN"/>
              </w:rPr>
            </w:pPr>
            <w:r>
              <w:rPr>
                <w:rFonts w:eastAsiaTheme="minorEastAsia"/>
                <w:bCs/>
                <w:szCs w:val="20"/>
                <w:lang w:eastAsia="zh-CN"/>
              </w:rPr>
              <w:t xml:space="preserve">The event trigger condition may not be satisfied for a long time so that beam reporting cannot be transmitted to the network timely. </w:t>
            </w:r>
          </w:p>
        </w:tc>
      </w:tr>
      <w:tr w:rsidR="00A458F4" w14:paraId="21CD79B2" w14:textId="77777777" w:rsidTr="006E0293">
        <w:tc>
          <w:tcPr>
            <w:tcW w:w="9628" w:type="dxa"/>
            <w:gridSpan w:val="2"/>
          </w:tcPr>
          <w:p w14:paraId="1D8E3CC9" w14:textId="77777777" w:rsidR="00A458F4" w:rsidRPr="004E6048" w:rsidRDefault="00A458F4" w:rsidP="004E6048">
            <w:pPr>
              <w:spacing w:after="180"/>
              <w:jc w:val="left"/>
              <w:rPr>
                <w:rFonts w:eastAsiaTheme="minorEastAsia"/>
                <w:b/>
                <w:lang w:eastAsia="zh-CN"/>
              </w:rPr>
            </w:pPr>
            <w:r w:rsidRPr="004E6048">
              <w:rPr>
                <w:rFonts w:eastAsiaTheme="minorEastAsia"/>
                <w:b/>
                <w:lang w:eastAsia="zh-CN"/>
              </w:rPr>
              <w:t>TS38.214</w:t>
            </w:r>
          </w:p>
          <w:p w14:paraId="74BEB26C" w14:textId="77777777" w:rsidR="00A458F4" w:rsidRPr="004E6048" w:rsidRDefault="00A458F4" w:rsidP="004E6048">
            <w:pPr>
              <w:spacing w:after="180"/>
              <w:jc w:val="left"/>
              <w:rPr>
                <w:rFonts w:eastAsia="宋体"/>
                <w:b/>
                <w:bCs/>
                <w:noProof/>
                <w:szCs w:val="20"/>
                <w:lang w:eastAsia="zh-CN"/>
              </w:rPr>
            </w:pPr>
            <w:r w:rsidRPr="004E6048">
              <w:rPr>
                <w:b/>
              </w:rPr>
              <w:t>5.2.1.5.4.1 Event-triggered reporting</w:t>
            </w:r>
          </w:p>
          <w:p w14:paraId="52CFDD68" w14:textId="77777777" w:rsidR="00A458F4" w:rsidRPr="004D0A76" w:rsidRDefault="00A458F4" w:rsidP="004E6048">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0B6DC882" w14:textId="77777777" w:rsidR="00A458F4" w:rsidRPr="000014A9" w:rsidRDefault="00A458F4" w:rsidP="004E6048">
            <w:r w:rsidRPr="000014A9">
              <w:t xml:space="preserve">The value of event instance counter index </w:t>
            </w:r>
            <w:r w:rsidRPr="000014A9">
              <w:rPr>
                <w:i/>
              </w:rPr>
              <w:t>e</w:t>
            </w:r>
            <w:r w:rsidRPr="000014A9">
              <w:t xml:space="preserve"> for any of the reference signals configured by the </w:t>
            </w:r>
            <w:r w:rsidRPr="000014A9">
              <w:rPr>
                <w:i/>
                <w:noProof/>
              </w:rPr>
              <w:t>newBeamResourceSet-r19,</w:t>
            </w:r>
            <w:r w:rsidRPr="000014A9">
              <w:t xml:space="preserve"> </w:t>
            </w:r>
            <w:r>
              <w:t>[</w:t>
            </w:r>
            <w:r w:rsidRPr="000014A9">
              <w:t xml:space="preserve">running from 0 to </w:t>
            </w:r>
            <w:r w:rsidRPr="000014A9">
              <w:rPr>
                <w:i/>
                <w:iCs/>
              </w:rPr>
              <w:t>eventInstanceCount-r19</w:t>
            </w:r>
            <w:r>
              <w:rPr>
                <w:i/>
                <w:iCs/>
              </w:rPr>
              <w:t>]</w:t>
            </w:r>
            <w:r w:rsidRPr="000014A9">
              <w:t>, is set to zero:</w:t>
            </w:r>
          </w:p>
          <w:p w14:paraId="0DB1E205" w14:textId="77777777" w:rsidR="00A458F4" w:rsidRPr="000014A9" w:rsidRDefault="00A458F4" w:rsidP="004E6048">
            <w:pPr>
              <w:ind w:left="567" w:hanging="283"/>
              <w:rPr>
                <w:lang w:val="x-none"/>
              </w:rPr>
            </w:pPr>
            <w:r w:rsidRPr="000014A9">
              <w:rPr>
                <w:lang w:val="x-none"/>
              </w:rPr>
              <w:t>-</w:t>
            </w:r>
            <w:r w:rsidRPr="000014A9">
              <w:rPr>
                <w:lang w:val="x-none"/>
              </w:rPr>
              <w:tab/>
              <w:t xml:space="preserve">if </w:t>
            </w:r>
            <w:r w:rsidRPr="00453741">
              <w:rPr>
                <w:color w:val="FF0000"/>
                <w:lang w:val="x-none"/>
              </w:rPr>
              <w:t>reference signal in the indicated TCI state</w:t>
            </w:r>
            <w:r w:rsidRPr="000014A9">
              <w:rPr>
                <w:lang w:val="x-none"/>
              </w:rPr>
              <w:t xml:space="preserve"> </w:t>
            </w:r>
            <w:r w:rsidRPr="00453741">
              <w:rPr>
                <w:strike/>
                <w:color w:val="FF0000"/>
                <w:lang w:val="x-none"/>
              </w:rPr>
              <w:t>of the measured reference signal</w:t>
            </w:r>
            <w:r w:rsidRPr="000014A9">
              <w:rPr>
                <w:lang w:val="x-none"/>
              </w:rPr>
              <w:t xml:space="preserve"> is updated</w:t>
            </w:r>
            <w:r w:rsidRPr="007672BB">
              <w:rPr>
                <w:lang w:val="x-none"/>
              </w:rPr>
              <w:t xml:space="preserve"> </w:t>
            </w:r>
            <w:r>
              <w:rPr>
                <w:color w:val="FF0000"/>
                <w:lang w:val="x-none"/>
              </w:rPr>
              <w:t>when</w:t>
            </w:r>
            <w:r w:rsidRPr="00453741">
              <w:rPr>
                <w:color w:val="FF0000"/>
                <w:lang w:val="x-none"/>
              </w:rPr>
              <w:t xml:space="preserve"> </w:t>
            </w:r>
            <w:r w:rsidRPr="00453741">
              <w:rPr>
                <w:i/>
                <w:color w:val="FF0000"/>
                <w:lang w:val="x-none"/>
              </w:rPr>
              <w:t>newBeamResourceSet-r19</w:t>
            </w:r>
            <w:r w:rsidRPr="00453741">
              <w:rPr>
                <w:color w:val="FF0000"/>
                <w:lang w:val="x-none"/>
              </w:rPr>
              <w:t xml:space="preserve"> is a </w:t>
            </w:r>
            <w:r w:rsidRPr="00453741">
              <w:rPr>
                <w:i/>
                <w:color w:val="FF0000"/>
                <w:lang w:val="x-none"/>
              </w:rPr>
              <w:t>NZP-CSI-RS-</w:t>
            </w:r>
            <w:proofErr w:type="spellStart"/>
            <w:r w:rsidRPr="00453741">
              <w:rPr>
                <w:i/>
                <w:color w:val="FF0000"/>
                <w:lang w:val="x-none"/>
              </w:rPr>
              <w:t>ResourceSet</w:t>
            </w:r>
            <w:proofErr w:type="spellEnd"/>
            <w:r w:rsidRPr="00453741">
              <w:rPr>
                <w:color w:val="FF0000"/>
                <w:lang w:val="x-none"/>
              </w:rPr>
              <w:t xml:space="preserve"> configured with repetitio</w:t>
            </w:r>
            <w:r>
              <w:rPr>
                <w:color w:val="FF0000"/>
                <w:lang w:val="x-none"/>
              </w:rPr>
              <w:t xml:space="preserve">n, or if </w:t>
            </w:r>
            <w:r w:rsidRPr="00453741">
              <w:rPr>
                <w:rFonts w:eastAsiaTheme="minorEastAsia"/>
                <w:bCs/>
                <w:color w:val="FF0000"/>
                <w:szCs w:val="20"/>
                <w:lang w:eastAsia="zh-CN"/>
              </w:rPr>
              <w:t xml:space="preserve">the SSB which is </w:t>
            </w:r>
            <w:proofErr w:type="spellStart"/>
            <w:r w:rsidRPr="00453741">
              <w:rPr>
                <w:rFonts w:eastAsiaTheme="minorEastAsia"/>
                <w:bCs/>
                <w:color w:val="FF0000"/>
                <w:szCs w:val="20"/>
                <w:lang w:eastAsia="zh-CN"/>
              </w:rPr>
              <w:lastRenderedPageBreak/>
              <w:t>QCLed</w:t>
            </w:r>
            <w:proofErr w:type="spellEnd"/>
            <w:r w:rsidRPr="00453741">
              <w:rPr>
                <w:rFonts w:eastAsiaTheme="minorEastAsia"/>
                <w:bCs/>
                <w:color w:val="FF0000"/>
                <w:szCs w:val="20"/>
                <w:lang w:eastAsia="zh-CN"/>
              </w:rPr>
              <w:t xml:space="preserve"> with the reference signal in the indicated TCI state</w:t>
            </w:r>
            <w:r>
              <w:rPr>
                <w:rFonts w:eastAsiaTheme="minorEastAsia"/>
                <w:bCs/>
                <w:color w:val="FF0000"/>
                <w:szCs w:val="20"/>
                <w:lang w:eastAsia="zh-CN"/>
              </w:rPr>
              <w:t xml:space="preserve"> is updated when </w:t>
            </w:r>
            <w:r w:rsidRPr="00453741">
              <w:rPr>
                <w:bCs/>
                <w:i/>
                <w:noProof/>
                <w:color w:val="FF0000"/>
              </w:rPr>
              <w:t>newBeamResourceSet-r19</w:t>
            </w:r>
            <w:r w:rsidRPr="00453741">
              <w:rPr>
                <w:bCs/>
                <w:iCs/>
                <w:noProof/>
                <w:color w:val="FF0000"/>
              </w:rPr>
              <w:t xml:space="preserve"> is a</w:t>
            </w:r>
            <w:r w:rsidRPr="00453741">
              <w:rPr>
                <w:bCs/>
                <w:i/>
                <w:noProof/>
                <w:color w:val="FF0000"/>
              </w:rPr>
              <w:t xml:space="preserve"> CSI-SSB-ResourceSet</w:t>
            </w:r>
            <w:r w:rsidRPr="000014A9">
              <w:rPr>
                <w:lang w:val="x-none"/>
              </w:rPr>
              <w:t>.</w:t>
            </w:r>
          </w:p>
          <w:p w14:paraId="7C389588" w14:textId="77777777" w:rsidR="00A458F4" w:rsidRPr="004E6048" w:rsidRDefault="00A458F4" w:rsidP="004E6048">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7B556084" w14:textId="77777777" w:rsidR="00A458F4" w:rsidRPr="00453741" w:rsidRDefault="00A458F4" w:rsidP="00A458F4">
      <w:pPr>
        <w:pStyle w:val="proposal0"/>
        <w:spacing w:before="120" w:after="120"/>
        <w:rPr>
          <w:rFonts w:eastAsiaTheme="minorEastAsia"/>
        </w:rPr>
      </w:pPr>
      <w:r>
        <w:lastRenderedPageBreak/>
        <w:t xml:space="preserve">Support Canidate#1, i.e., when new beam RS is updated by RRC or MAC CE, </w:t>
      </w:r>
      <w:r w:rsidRPr="00A71E44">
        <w:t xml:space="preserve">the counting value of the new beam RS(s) that are not included in the new beam RS set should be reset, and the counting </w:t>
      </w:r>
      <w:r>
        <w:t>value of the</w:t>
      </w:r>
      <w:r w:rsidRPr="00A71E44">
        <w:t xml:space="preserve"> new beam RS is not updated should be maintained.</w:t>
      </w:r>
    </w:p>
    <w:p w14:paraId="15649726" w14:textId="77777777" w:rsidR="00A458F4" w:rsidRPr="00453741" w:rsidRDefault="00A458F4" w:rsidP="00A458F4">
      <w:pPr>
        <w:pStyle w:val="proposal0"/>
        <w:spacing w:before="120" w:after="120"/>
        <w:rPr>
          <w:rFonts w:eastAsiaTheme="minorEastAsia"/>
        </w:rPr>
      </w:pPr>
      <w:r>
        <w:t>Support Candidate#6, i.e., when t</w:t>
      </w:r>
      <w:r w:rsidRPr="00A71E44">
        <w:t>he threshold for event evaluation is re-configured by RRC signaling</w:t>
      </w:r>
      <w:r>
        <w:t>, the counting value of all new beam RS(s) should be reset.</w:t>
      </w:r>
    </w:p>
    <w:p w14:paraId="03C2817A" w14:textId="77777777" w:rsidR="00A458F4" w:rsidRPr="00ED2C44" w:rsidRDefault="00A458F4" w:rsidP="00A458F4">
      <w:pPr>
        <w:pStyle w:val="proposal0"/>
        <w:spacing w:before="120" w:after="120"/>
      </w:pPr>
      <w:r w:rsidRPr="00517A2C">
        <w:t xml:space="preserve">If UE has not sent any first PUCCH associated </w:t>
      </w:r>
      <w:r>
        <w:t>with</w:t>
      </w:r>
      <w:r w:rsidRPr="00517A2C">
        <w:t xml:space="preserve"> UE-initiated/event-driven beam reporting but receives a PDCCH scheduling a PUSCH to carry a </w:t>
      </w:r>
      <w:r w:rsidRPr="00ED2C44">
        <w:t>UE-initiated/event-driven beam</w:t>
      </w:r>
      <w:r w:rsidRPr="00517A2C">
        <w:t xml:space="preserve"> report, </w:t>
      </w:r>
    </w:p>
    <w:p w14:paraId="57EDE04A" w14:textId="77777777" w:rsidR="00A458F4" w:rsidRDefault="00A458F4" w:rsidP="00A458F4">
      <w:pPr>
        <w:pStyle w:val="proposal0"/>
        <w:numPr>
          <w:ilvl w:val="0"/>
          <w:numId w:val="170"/>
        </w:numPr>
        <w:spacing w:before="120" w:after="120"/>
      </w:pPr>
      <w:r>
        <w:t>The UE may ignore the scheduling DCI if the number of triggered reports is one, which is the UE-initiated/event-driven beam report, and no HARQ-ACK or transport block is multiplexed on the PUSCH;</w:t>
      </w:r>
    </w:p>
    <w:p w14:paraId="5BC24ED9" w14:textId="77777777" w:rsidR="00A458F4" w:rsidRPr="00D63E20" w:rsidRDefault="00A458F4" w:rsidP="00A458F4">
      <w:pPr>
        <w:pStyle w:val="proposal0"/>
        <w:numPr>
          <w:ilvl w:val="0"/>
          <w:numId w:val="170"/>
        </w:numPr>
        <w:spacing w:before="120" w:after="120"/>
      </w:pPr>
      <w:r>
        <w:t>Otherwise, the UE is not required to update the CSI for the triggered UE-initiated/event-driven beam report.</w:t>
      </w:r>
    </w:p>
    <w:p w14:paraId="4857BE1D" w14:textId="77777777" w:rsidR="00A458F4" w:rsidRPr="00453741" w:rsidRDefault="00A458F4" w:rsidP="00A458F4">
      <w:pPr>
        <w:pStyle w:val="proposal0"/>
        <w:spacing w:before="120" w:after="120"/>
      </w:pPr>
      <w:r>
        <w:t xml:space="preserve">Do not support reporting </w:t>
      </w:r>
      <w:r>
        <w:rPr>
          <w:rFonts w:hint="eastAsia"/>
        </w:rPr>
        <w:t>of</w:t>
      </w:r>
      <w:r>
        <w:t xml:space="preserve"> the RSRP value of the current beam for Event-1.</w:t>
      </w:r>
    </w:p>
    <w:p w14:paraId="69252BDC" w14:textId="77777777" w:rsidR="00A458F4" w:rsidRDefault="00A458F4" w:rsidP="00A458F4">
      <w:pPr>
        <w:pStyle w:val="proposal0"/>
        <w:spacing w:before="120" w:after="120"/>
        <w:rPr>
          <w:rFonts w:eastAsiaTheme="minorEastAsia"/>
        </w:rPr>
      </w:pPr>
      <w:r>
        <w:t xml:space="preserve">Whether the new beam RS set includes </w:t>
      </w:r>
      <w:r>
        <w:rPr>
          <w:rFonts w:eastAsiaTheme="minorEastAsia"/>
        </w:rPr>
        <w:t>RSs corresponding to inactive TCI states should be clarified for Event-7 first,</w:t>
      </w:r>
    </w:p>
    <w:p w14:paraId="52108225" w14:textId="77777777" w:rsidR="00A458F4" w:rsidRPr="0001161C" w:rsidRDefault="00A458F4" w:rsidP="00A458F4">
      <w:pPr>
        <w:pStyle w:val="af8"/>
        <w:numPr>
          <w:ilvl w:val="0"/>
          <w:numId w:val="162"/>
        </w:numPr>
        <w:ind w:firstLineChars="0"/>
        <w:rPr>
          <w:rFonts w:ascii="Times New Roman" w:eastAsiaTheme="minorEastAsia" w:hAnsi="Times New Roman"/>
          <w:b/>
          <w:i/>
          <w:sz w:val="20"/>
        </w:rPr>
      </w:pPr>
      <w:r w:rsidRPr="0001161C">
        <w:rPr>
          <w:rFonts w:ascii="Times New Roman" w:eastAsiaTheme="minorEastAsia" w:hAnsi="Times New Roman"/>
          <w:b/>
          <w:i/>
          <w:sz w:val="20"/>
        </w:rPr>
        <w:t xml:space="preserve">If not, </w:t>
      </w:r>
      <w:r w:rsidRPr="0001161C">
        <w:rPr>
          <w:rFonts w:ascii="Times New Roman" w:hAnsi="Times New Roman"/>
          <w:b/>
          <w:i/>
          <w:sz w:val="20"/>
        </w:rPr>
        <w:t xml:space="preserve">the same report mechanism of Even-2 can be reused for Event-7; </w:t>
      </w:r>
    </w:p>
    <w:p w14:paraId="5E5D9C82" w14:textId="77777777" w:rsidR="00A458F4" w:rsidRPr="00453741" w:rsidRDefault="00A458F4" w:rsidP="00A458F4">
      <w:pPr>
        <w:pStyle w:val="af8"/>
        <w:numPr>
          <w:ilvl w:val="0"/>
          <w:numId w:val="162"/>
        </w:numPr>
        <w:ind w:firstLineChars="0"/>
        <w:rPr>
          <w:rFonts w:eastAsiaTheme="minorEastAsia"/>
        </w:rPr>
      </w:pPr>
      <w:r w:rsidRPr="0001161C">
        <w:rPr>
          <w:rFonts w:ascii="Times New Roman" w:eastAsiaTheme="minorEastAsia" w:hAnsi="Times New Roman"/>
          <w:b/>
          <w:i/>
          <w:sz w:val="20"/>
        </w:rPr>
        <w:t>Otherwise, besides N reported new beams, a bitmap of active TCI states used to indicate which active TCI state(s) could be replaced by reported new beams can be introduced.</w:t>
      </w:r>
    </w:p>
    <w:p w14:paraId="0F299F21" w14:textId="77777777" w:rsidR="00A458F4" w:rsidRPr="00196511" w:rsidRDefault="00A458F4" w:rsidP="00A458F4">
      <w:pPr>
        <w:pStyle w:val="proposal0"/>
        <w:spacing w:before="120" w:after="120"/>
      </w:pPr>
      <w:r w:rsidRPr="00196511">
        <w:t>Retransmission of the first PUCCH indication in Mode A can be performed on the next PUCCH resource occasion of the first PUCCH channel if the following criteria are satisfied:</w:t>
      </w:r>
    </w:p>
    <w:p w14:paraId="4ACA5C10" w14:textId="77777777" w:rsidR="00A458F4" w:rsidRPr="00196511" w:rsidRDefault="00A458F4" w:rsidP="00A458F4">
      <w:pPr>
        <w:pStyle w:val="af8"/>
        <w:numPr>
          <w:ilvl w:val="0"/>
          <w:numId w:val="158"/>
        </w:numPr>
        <w:ind w:firstLineChars="0"/>
        <w:rPr>
          <w:rFonts w:ascii="Times New Roman" w:eastAsiaTheme="minorEastAsia" w:hAnsi="Times New Roman"/>
          <w:b/>
          <w:i/>
          <w:sz w:val="20"/>
        </w:rPr>
      </w:pPr>
      <w:r w:rsidRPr="00196511">
        <w:rPr>
          <w:rFonts w:ascii="Times New Roman" w:hAnsi="Times New Roman"/>
          <w:b/>
          <w:i/>
          <w:sz w:val="20"/>
        </w:rPr>
        <w:t>Trigger condition of the associated event is still satisfied;</w:t>
      </w:r>
    </w:p>
    <w:p w14:paraId="503AB44E" w14:textId="77777777" w:rsidR="00A458F4" w:rsidRPr="00196511" w:rsidRDefault="00A458F4" w:rsidP="00A458F4">
      <w:pPr>
        <w:pStyle w:val="af8"/>
        <w:numPr>
          <w:ilvl w:val="0"/>
          <w:numId w:val="158"/>
        </w:numPr>
        <w:ind w:firstLineChars="0"/>
        <w:rPr>
          <w:rFonts w:eastAsiaTheme="minorEastAsia"/>
          <w:b/>
          <w:i/>
        </w:rPr>
      </w:pPr>
      <w:r w:rsidRPr="00196511">
        <w:rPr>
          <w:rFonts w:ascii="Times New Roman" w:hAnsi="Times New Roman"/>
          <w:b/>
          <w:i/>
          <w:sz w:val="20"/>
        </w:rPr>
        <w:t>UE does not detect a DCI scheduling an uplink resource for the UE-initiated/event-driven beam report before the next PUCCH resource occasion.</w:t>
      </w:r>
    </w:p>
    <w:p w14:paraId="7723F870" w14:textId="77777777" w:rsidR="00A458F4" w:rsidRPr="00DD3C4B" w:rsidRDefault="00A458F4" w:rsidP="00A458F4">
      <w:pPr>
        <w:pStyle w:val="proposal0"/>
        <w:spacing w:before="120" w:after="120"/>
      </w:pPr>
      <w:r w:rsidRPr="00DD3C4B">
        <w:t xml:space="preserve">Only when </w:t>
      </w:r>
      <w:r>
        <w:t xml:space="preserve">the event trigger </w:t>
      </w:r>
      <w:r w:rsidRPr="00DD3C4B">
        <w:t xml:space="preserve">condition is satisfied, </w:t>
      </w:r>
      <w:r>
        <w:t xml:space="preserve">and </w:t>
      </w:r>
      <w:r w:rsidRPr="00DD3C4B">
        <w:t xml:space="preserve">the associated resource for the second UL channel is available, the </w:t>
      </w:r>
      <w:r>
        <w:t xml:space="preserve">corresponding first </w:t>
      </w:r>
      <w:r w:rsidRPr="00DD3C4B">
        <w:t>PUCCH</w:t>
      </w:r>
      <w:r>
        <w:t xml:space="preserve"> channel</w:t>
      </w:r>
      <w:r w:rsidRPr="00DD3C4B">
        <w:t xml:space="preserve"> </w:t>
      </w:r>
      <w:r>
        <w:t xml:space="preserve">can be transmitted </w:t>
      </w:r>
      <w:r w:rsidRPr="00DD3C4B">
        <w:t>in Mode B.</w:t>
      </w:r>
    </w:p>
    <w:p w14:paraId="12E3505D" w14:textId="77777777" w:rsidR="00A458F4" w:rsidRDefault="00A458F4" w:rsidP="00A458F4">
      <w:pPr>
        <w:pStyle w:val="proposal0"/>
        <w:spacing w:before="120" w:after="120"/>
      </w:pPr>
      <w:r w:rsidRPr="00DD3C4B">
        <w:t xml:space="preserve">When the first PUCCH resource overlaps with the PUSCH resource in the time domain, the </w:t>
      </w:r>
      <w:r>
        <w:t>1-bit PUCCH</w:t>
      </w:r>
      <w:r w:rsidRPr="00DD3C4B">
        <w:t xml:space="preserve"> indication is multiplexed and transmitted on the PUSCH</w:t>
      </w:r>
      <w:r>
        <w:t xml:space="preserve"> by puncturing.</w:t>
      </w:r>
    </w:p>
    <w:p w14:paraId="358EA8C6" w14:textId="77777777" w:rsidR="00A458F4" w:rsidRPr="005C3BDF" w:rsidRDefault="00A458F4" w:rsidP="00A458F4">
      <w:pPr>
        <w:pStyle w:val="proposal0"/>
        <w:spacing w:before="120" w:after="120"/>
      </w:pPr>
      <w:r>
        <w:rPr>
          <w:rFonts w:hint="eastAsia"/>
        </w:rPr>
        <w:t>T</w:t>
      </w:r>
      <w:r>
        <w:t xml:space="preserve">he priority index of the first PUCCH indication is 0 and the multiplexing/dropping rule of SR can be reused when the </w:t>
      </w:r>
      <w:r w:rsidRPr="005C3BDF">
        <w:t>PUCCH carrying the first PUCCH indication overlaps with other UCI with different priority indexes</w:t>
      </w:r>
    </w:p>
    <w:p w14:paraId="75DED5BC" w14:textId="77777777" w:rsidR="00A458F4" w:rsidRPr="00374726" w:rsidRDefault="00A458F4" w:rsidP="00A458F4">
      <w:pPr>
        <w:pStyle w:val="proposal0"/>
        <w:spacing w:before="120" w:after="120"/>
      </w:pPr>
      <w:r w:rsidRPr="00374726">
        <w:t>Support to confirm the following working assumption.</w:t>
      </w:r>
    </w:p>
    <w:tbl>
      <w:tblPr>
        <w:tblStyle w:val="ac"/>
        <w:tblW w:w="0" w:type="auto"/>
        <w:tblLook w:val="04A0" w:firstRow="1" w:lastRow="0" w:firstColumn="1" w:lastColumn="0" w:noHBand="0" w:noVBand="1"/>
      </w:tblPr>
      <w:tblGrid>
        <w:gridCol w:w="9628"/>
      </w:tblGrid>
      <w:tr w:rsidR="00A458F4" w:rsidRPr="00374726" w14:paraId="0EE1C41D" w14:textId="77777777" w:rsidTr="004E6048">
        <w:tc>
          <w:tcPr>
            <w:tcW w:w="9628" w:type="dxa"/>
          </w:tcPr>
          <w:p w14:paraId="00BA8736" w14:textId="77777777" w:rsidR="00A458F4" w:rsidRPr="00453741" w:rsidRDefault="00A458F4" w:rsidP="00A458F4">
            <w:pPr>
              <w:shd w:val="clear" w:color="auto" w:fill="FFFFFF"/>
              <w:snapToGrid w:val="0"/>
              <w:spacing w:after="0"/>
              <w:rPr>
                <w:rFonts w:eastAsia="宋体"/>
                <w:szCs w:val="20"/>
                <w:lang w:eastAsia="zh-CN"/>
              </w:rPr>
            </w:pPr>
            <w:r w:rsidRPr="00453741">
              <w:rPr>
                <w:b/>
                <w:bCs/>
                <w:szCs w:val="20"/>
              </w:rPr>
              <w:t>Working Assumption</w:t>
            </w:r>
            <w:r w:rsidRPr="00374726">
              <w:rPr>
                <w:szCs w:val="20"/>
              </w:rPr>
              <w:t xml:space="preserve">: For Mode-A, the multiple CSI report configurations associated with the same PUCCH resource should be associated with a same </w:t>
            </w:r>
            <w:r w:rsidRPr="00374726">
              <w:rPr>
                <w:i/>
                <w:szCs w:val="20"/>
              </w:rPr>
              <w:t>CSI-</w:t>
            </w:r>
            <w:proofErr w:type="spellStart"/>
            <w:r w:rsidRPr="00374726">
              <w:rPr>
                <w:i/>
                <w:szCs w:val="20"/>
              </w:rPr>
              <w:t>AperiodicTriggerState</w:t>
            </w:r>
            <w:proofErr w:type="spellEnd"/>
            <w:r w:rsidRPr="00374726">
              <w:rPr>
                <w:szCs w:val="20"/>
              </w:rPr>
              <w:t>.</w:t>
            </w:r>
          </w:p>
        </w:tc>
      </w:tr>
    </w:tbl>
    <w:p w14:paraId="745C26CD" w14:textId="77777777" w:rsidR="00A458F4" w:rsidRPr="00374726" w:rsidRDefault="00A458F4" w:rsidP="00A458F4">
      <w:pPr>
        <w:pStyle w:val="proposal0"/>
        <w:spacing w:before="120" w:after="120"/>
      </w:pPr>
      <w:r w:rsidRPr="00374726">
        <w:t xml:space="preserve">If multiple UE-initiated beam report procedures occur, the UEI beam report with the highest priority is reported, where the priority can be determined based on the corresponding CSI report configuration </w:t>
      </w:r>
      <w:r>
        <w:t>ID</w:t>
      </w:r>
      <w:r w:rsidRPr="00374726">
        <w:t>.</w:t>
      </w:r>
    </w:p>
    <w:p w14:paraId="0E496EAA" w14:textId="77777777" w:rsidR="00A458F4" w:rsidRDefault="00A458F4" w:rsidP="00A458F4">
      <w:pPr>
        <w:pStyle w:val="proposal0"/>
        <w:spacing w:before="120" w:after="120"/>
      </w:pPr>
      <w:r>
        <w:t>To ensure UE can process NW-initiated CSI report and UE-initiated/event-driven beam report orderly, the occupied CPU number and occupation time for the UE-initiated/event-driven beam report should be defined.</w:t>
      </w:r>
    </w:p>
    <w:p w14:paraId="22ECC18E" w14:textId="77777777" w:rsidR="00A458F4" w:rsidRPr="00AF2443" w:rsidRDefault="00A458F4" w:rsidP="00A458F4">
      <w:pPr>
        <w:pStyle w:val="proposal0"/>
        <w:spacing w:before="120" w:after="120"/>
      </w:pPr>
      <w:r>
        <w:t xml:space="preserve">For Mode A, the CPU for a UE-initiated/event-driven beam report is occupied </w:t>
      </w:r>
      <w:r w:rsidRPr="0001161C">
        <w:rPr>
          <w:rFonts w:eastAsiaTheme="minorEastAsia"/>
        </w:rPr>
        <w:t xml:space="preserve">from the beam measurement </w:t>
      </w:r>
      <w:r>
        <w:rPr>
          <w:rFonts w:eastAsiaTheme="minorEastAsia"/>
        </w:rPr>
        <w:t>to</w:t>
      </w:r>
      <w:r w:rsidRPr="0001161C">
        <w:rPr>
          <w:rFonts w:eastAsiaTheme="minorEastAsia"/>
        </w:rPr>
        <w:t xml:space="preserve"> the end of </w:t>
      </w:r>
      <w:r>
        <w:rPr>
          <w:rFonts w:eastAsiaTheme="minorEastAsia"/>
        </w:rPr>
        <w:t>a</w:t>
      </w:r>
      <w:r w:rsidRPr="0001161C">
        <w:rPr>
          <w:rFonts w:eastAsiaTheme="minorEastAsia"/>
        </w:rPr>
        <w:t xml:space="preserve"> duration after the first PUCCH channel if UE does not detect the PDCCH scheduling a PUSCH to carry the beam report within the duration</w:t>
      </w:r>
      <w:r>
        <w:rPr>
          <w:rFonts w:eastAsiaTheme="minorEastAsia"/>
        </w:rPr>
        <w:t>, or to the last symbol of the PUSCH carrying the beam report if the PDCCH is detected within the duration.</w:t>
      </w:r>
    </w:p>
    <w:p w14:paraId="6FF7A0A0" w14:textId="77777777" w:rsidR="00A458F4" w:rsidRPr="002B6B06" w:rsidRDefault="00A458F4" w:rsidP="00A458F4">
      <w:pPr>
        <w:pStyle w:val="proposal0"/>
        <w:spacing w:before="120" w:after="120"/>
      </w:pPr>
      <w:r>
        <w:t xml:space="preserve">For Mode B, the CPU for a UE-initiated/event-driven beam report is occupied </w:t>
      </w:r>
      <w:r w:rsidRPr="002B6B06">
        <w:rPr>
          <w:rFonts w:eastAsiaTheme="minorEastAsia"/>
        </w:rPr>
        <w:t xml:space="preserve">from the beam measurement </w:t>
      </w:r>
      <w:r>
        <w:rPr>
          <w:rFonts w:eastAsiaTheme="minorEastAsia"/>
        </w:rPr>
        <w:t>to</w:t>
      </w:r>
      <w:r w:rsidRPr="002B6B06">
        <w:rPr>
          <w:rFonts w:eastAsiaTheme="minorEastAsia"/>
        </w:rPr>
        <w:t xml:space="preserve"> </w:t>
      </w:r>
      <w:r>
        <w:rPr>
          <w:rFonts w:eastAsiaTheme="minorEastAsia"/>
        </w:rPr>
        <w:t xml:space="preserve">the last symbol of the CG-PUSCH occasion associated with </w:t>
      </w:r>
      <w:r>
        <w:t>UE-initiated/event-driven beam report</w:t>
      </w:r>
      <w:r>
        <w:rPr>
          <w:rFonts w:eastAsiaTheme="minorEastAsia"/>
        </w:rPr>
        <w:t>.</w:t>
      </w:r>
    </w:p>
    <w:p w14:paraId="09DA0BDF" w14:textId="77777777" w:rsidR="00A458F4" w:rsidRPr="002B6B06" w:rsidRDefault="00A458F4" w:rsidP="00A458F4">
      <w:pPr>
        <w:pStyle w:val="proposal0"/>
        <w:spacing w:before="120" w:after="120"/>
      </w:pPr>
      <w:r>
        <w:rPr>
          <w:rFonts w:hint="eastAsia"/>
        </w:rPr>
        <w:t>F</w:t>
      </w:r>
      <w:r>
        <w:t xml:space="preserve">or </w:t>
      </w:r>
      <w:r w:rsidRPr="007C7D3E">
        <w:t>the beam measurement time</w:t>
      </w:r>
      <w:r>
        <w:t xml:space="preserve">, </w:t>
      </w:r>
    </w:p>
    <w:p w14:paraId="0D06134D" w14:textId="77777777" w:rsidR="00A458F4" w:rsidRPr="002B6B06" w:rsidRDefault="00A458F4" w:rsidP="00A458F4">
      <w:pPr>
        <w:pStyle w:val="proposal0"/>
        <w:numPr>
          <w:ilvl w:val="0"/>
          <w:numId w:val="167"/>
        </w:numPr>
        <w:spacing w:before="120" w:after="120"/>
      </w:pPr>
      <w:r>
        <w:rPr>
          <w:rFonts w:eastAsiaTheme="minorEastAsia"/>
        </w:rPr>
        <w:t xml:space="preserve">If the event evaluation procedure is performed within a time window, it is started from </w:t>
      </w:r>
      <w:r w:rsidRPr="007C7D3E">
        <w:rPr>
          <w:rFonts w:eastAsiaTheme="minorEastAsia"/>
        </w:rPr>
        <w:t>the first symbol of the time window</w:t>
      </w:r>
      <w:r>
        <w:rPr>
          <w:rFonts w:eastAsiaTheme="minorEastAsia"/>
        </w:rPr>
        <w:t xml:space="preserve">, whose </w:t>
      </w:r>
      <w:r w:rsidRPr="007C7D3E">
        <w:rPr>
          <w:rFonts w:eastAsiaTheme="minorEastAsia"/>
        </w:rPr>
        <w:t xml:space="preserve">last symbol should be no later than the </w:t>
      </w:r>
      <w:r w:rsidRPr="00AA267D">
        <w:rPr>
          <w:rFonts w:eastAsiaTheme="minorEastAsia"/>
        </w:rPr>
        <w:t>timing determined based on the first PUCCH channel and PUCCH preparation time</w:t>
      </w:r>
      <w:r>
        <w:rPr>
          <w:rFonts w:eastAsiaTheme="minorEastAsia"/>
        </w:rPr>
        <w:t>;</w:t>
      </w:r>
    </w:p>
    <w:p w14:paraId="3D1F27AC" w14:textId="77777777" w:rsidR="00A458F4" w:rsidRPr="002B6B06" w:rsidRDefault="00A458F4" w:rsidP="00A458F4">
      <w:pPr>
        <w:pStyle w:val="proposal0"/>
        <w:numPr>
          <w:ilvl w:val="0"/>
          <w:numId w:val="167"/>
        </w:numPr>
        <w:spacing w:before="120" w:after="120"/>
      </w:pPr>
      <w:r>
        <w:rPr>
          <w:rFonts w:eastAsiaTheme="minorEastAsia"/>
        </w:rPr>
        <w:lastRenderedPageBreak/>
        <w:t xml:space="preserve">Otherwise, it is started from the </w:t>
      </w:r>
      <w:r w:rsidRPr="007C7D3E">
        <w:rPr>
          <w:rFonts w:eastAsiaTheme="minorEastAsia"/>
        </w:rPr>
        <w:t xml:space="preserve">first symbol of the earliest one of each CSI-RS/SSB resource for </w:t>
      </w:r>
      <w:r>
        <w:rPr>
          <w:rFonts w:eastAsiaTheme="minorEastAsia"/>
        </w:rPr>
        <w:t>UE-initiated/event-driven beam reporting</w:t>
      </w:r>
      <w:r w:rsidRPr="007C7D3E">
        <w:rPr>
          <w:rFonts w:eastAsiaTheme="minorEastAsia"/>
        </w:rPr>
        <w:t xml:space="preserve">, </w:t>
      </w:r>
      <w:r>
        <w:rPr>
          <w:rFonts w:eastAsiaTheme="minorEastAsia"/>
        </w:rPr>
        <w:t>respectively</w:t>
      </w:r>
      <w:r w:rsidRPr="007C7D3E">
        <w:rPr>
          <w:rFonts w:eastAsiaTheme="minorEastAsia"/>
        </w:rPr>
        <w:t xml:space="preserve"> latest CSI-RS/SSB occasion no later than the corresponding CSI reference resource</w:t>
      </w:r>
      <w:r>
        <w:rPr>
          <w:rFonts w:eastAsiaTheme="minorEastAsia"/>
        </w:rPr>
        <w:t xml:space="preserve"> </w:t>
      </w:r>
      <w:r w:rsidRPr="007C7D3E">
        <w:rPr>
          <w:rFonts w:eastAsiaTheme="minorEastAsia"/>
        </w:rPr>
        <w:t>determined based on the first PUCCH channel</w:t>
      </w:r>
      <w:r>
        <w:rPr>
          <w:rFonts w:eastAsiaTheme="minorEastAsia"/>
        </w:rPr>
        <w:t>.</w:t>
      </w:r>
    </w:p>
    <w:p w14:paraId="6F41BBE3" w14:textId="47D1DB77" w:rsidR="00A458F4" w:rsidRDefault="00A458F4" w:rsidP="00A458F4">
      <w:pPr>
        <w:pStyle w:val="proposal0"/>
        <w:spacing w:before="120" w:after="120"/>
      </w:pPr>
      <w:r>
        <w:t>T</w:t>
      </w:r>
      <w:r w:rsidRPr="002C5285">
        <w:t xml:space="preserve">he number of CPU occupied by a </w:t>
      </w:r>
      <w:r>
        <w:t>UE-initiated/event-driven beam</w:t>
      </w:r>
      <w:r w:rsidRPr="002C5285">
        <w:t xml:space="preserve"> report is 1</w:t>
      </w:r>
      <w:r>
        <w:t>.</w:t>
      </w:r>
    </w:p>
    <w:p w14:paraId="744C6472" w14:textId="77777777" w:rsidR="00A458F4" w:rsidRDefault="00A458F4" w:rsidP="00A458F4">
      <w:pPr>
        <w:pStyle w:val="proposal0"/>
        <w:spacing w:before="120" w:after="120"/>
      </w:pPr>
      <w:r>
        <w:t xml:space="preserve">Prioritize Alt-3, i.e., </w:t>
      </w:r>
      <w:r w:rsidRPr="0012686D">
        <w:t>UE could store the QCL properties of the SSB associated with the reference signal reported in the beam report</w:t>
      </w:r>
      <w:r>
        <w:t xml:space="preserve"> a</w:t>
      </w:r>
      <w:r w:rsidRPr="0012686D">
        <w:t xml:space="preserve">fter sending a </w:t>
      </w:r>
      <w:r>
        <w:t>UE-initiated/event-driven beam</w:t>
      </w:r>
      <w:r w:rsidRPr="0012686D">
        <w:t xml:space="preserve"> report</w:t>
      </w:r>
      <w:r>
        <w:t xml:space="preserve">, to reduce TCI state activation latency.   </w:t>
      </w:r>
    </w:p>
    <w:p w14:paraId="38963F19" w14:textId="77777777" w:rsidR="00A458F4" w:rsidRDefault="00A458F4" w:rsidP="00A458F4">
      <w:pPr>
        <w:pStyle w:val="proposal0"/>
        <w:spacing w:before="120" w:after="120"/>
      </w:pPr>
      <w:r w:rsidRPr="00520E07">
        <w:t>Following parameter should be introduced</w:t>
      </w:r>
      <w:r>
        <w:t>:</w:t>
      </w:r>
    </w:p>
    <w:tbl>
      <w:tblPr>
        <w:tblStyle w:val="ac"/>
        <w:tblW w:w="9628" w:type="dxa"/>
        <w:tblLook w:val="04A0" w:firstRow="1" w:lastRow="0" w:firstColumn="1" w:lastColumn="0" w:noHBand="0" w:noVBand="1"/>
      </w:tblPr>
      <w:tblGrid>
        <w:gridCol w:w="1368"/>
        <w:gridCol w:w="2982"/>
        <w:gridCol w:w="972"/>
        <w:gridCol w:w="3468"/>
        <w:gridCol w:w="838"/>
      </w:tblGrid>
      <w:tr w:rsidR="00A458F4" w:rsidRPr="00541A03" w14:paraId="45E7350F" w14:textId="77777777" w:rsidTr="004E6048">
        <w:trPr>
          <w:trHeight w:val="755"/>
        </w:trPr>
        <w:tc>
          <w:tcPr>
            <w:tcW w:w="1368" w:type="dxa"/>
          </w:tcPr>
          <w:p w14:paraId="76FF6C68" w14:textId="77777777" w:rsidR="00A458F4" w:rsidRPr="0067543B" w:rsidRDefault="00A458F4" w:rsidP="004E6048">
            <w:pPr>
              <w:rPr>
                <w:b/>
                <w:bCs/>
                <w:szCs w:val="20"/>
              </w:rPr>
            </w:pPr>
            <w:r w:rsidRPr="0067543B">
              <w:rPr>
                <w:b/>
                <w:bCs/>
                <w:szCs w:val="20"/>
              </w:rPr>
              <w:t>RAN2 Parent IE</w:t>
            </w:r>
          </w:p>
        </w:tc>
        <w:tc>
          <w:tcPr>
            <w:tcW w:w="2982" w:type="dxa"/>
            <w:hideMark/>
          </w:tcPr>
          <w:p w14:paraId="3FEED92D" w14:textId="77777777" w:rsidR="00A458F4" w:rsidRPr="0067543B" w:rsidRDefault="00A458F4" w:rsidP="004E6048">
            <w:pPr>
              <w:rPr>
                <w:b/>
                <w:bCs/>
                <w:szCs w:val="20"/>
              </w:rPr>
            </w:pPr>
            <w:r w:rsidRPr="0067543B">
              <w:rPr>
                <w:b/>
                <w:bCs/>
                <w:szCs w:val="20"/>
              </w:rPr>
              <w:t>Parameter name in the spec</w:t>
            </w:r>
          </w:p>
        </w:tc>
        <w:tc>
          <w:tcPr>
            <w:tcW w:w="972" w:type="dxa"/>
            <w:hideMark/>
          </w:tcPr>
          <w:p w14:paraId="490E75E1" w14:textId="77777777" w:rsidR="00A458F4" w:rsidRPr="0067543B" w:rsidRDefault="00A458F4" w:rsidP="004E6048">
            <w:pPr>
              <w:rPr>
                <w:b/>
                <w:bCs/>
                <w:szCs w:val="20"/>
              </w:rPr>
            </w:pPr>
            <w:r w:rsidRPr="0067543B">
              <w:rPr>
                <w:b/>
                <w:bCs/>
                <w:szCs w:val="20"/>
              </w:rPr>
              <w:t>New or existing?</w:t>
            </w:r>
          </w:p>
        </w:tc>
        <w:tc>
          <w:tcPr>
            <w:tcW w:w="3468" w:type="dxa"/>
            <w:hideMark/>
          </w:tcPr>
          <w:p w14:paraId="4ACD0D1B" w14:textId="77777777" w:rsidR="00A458F4" w:rsidRPr="0067543B" w:rsidRDefault="00A458F4" w:rsidP="004E6048">
            <w:pPr>
              <w:jc w:val="center"/>
              <w:rPr>
                <w:b/>
                <w:bCs/>
                <w:szCs w:val="20"/>
              </w:rPr>
            </w:pPr>
            <w:r w:rsidRPr="0067543B">
              <w:rPr>
                <w:b/>
                <w:bCs/>
                <w:szCs w:val="20"/>
              </w:rPr>
              <w:t>Description</w:t>
            </w:r>
          </w:p>
        </w:tc>
        <w:tc>
          <w:tcPr>
            <w:tcW w:w="838" w:type="dxa"/>
            <w:hideMark/>
          </w:tcPr>
          <w:p w14:paraId="377CB2E1" w14:textId="77777777" w:rsidR="00A458F4" w:rsidRPr="00541A03" w:rsidRDefault="00A458F4" w:rsidP="004E6048">
            <w:pPr>
              <w:rPr>
                <w:b/>
                <w:bCs/>
              </w:rPr>
            </w:pPr>
            <w:r w:rsidRPr="00541A03">
              <w:rPr>
                <w:b/>
                <w:bCs/>
              </w:rPr>
              <w:t>Value range</w:t>
            </w:r>
          </w:p>
        </w:tc>
      </w:tr>
      <w:tr w:rsidR="00A458F4" w:rsidRPr="00541A03" w14:paraId="6CF6F83C" w14:textId="77777777" w:rsidTr="004E6048">
        <w:trPr>
          <w:trHeight w:val="281"/>
        </w:trPr>
        <w:tc>
          <w:tcPr>
            <w:tcW w:w="1368" w:type="dxa"/>
          </w:tcPr>
          <w:p w14:paraId="51EB59B0" w14:textId="77777777" w:rsidR="00A458F4" w:rsidRPr="0067543B" w:rsidRDefault="00A458F4" w:rsidP="004E6048">
            <w:pPr>
              <w:rPr>
                <w:b/>
                <w:i/>
                <w:szCs w:val="20"/>
                <w:lang w:eastAsia="sv-SE"/>
              </w:rPr>
            </w:pPr>
            <w:r w:rsidRPr="0067543B">
              <w:rPr>
                <w:b/>
                <w:i/>
                <w:szCs w:val="20"/>
                <w:lang w:eastAsia="sv-SE"/>
              </w:rPr>
              <w:t>CSI-</w:t>
            </w:r>
            <w:proofErr w:type="spellStart"/>
            <w:r w:rsidRPr="0067543B">
              <w:rPr>
                <w:b/>
                <w:i/>
                <w:szCs w:val="20"/>
                <w:lang w:eastAsia="sv-SE"/>
              </w:rPr>
              <w:t>ReportConfig</w:t>
            </w:r>
            <w:proofErr w:type="spellEnd"/>
          </w:p>
        </w:tc>
        <w:tc>
          <w:tcPr>
            <w:tcW w:w="2982" w:type="dxa"/>
            <w:noWrap/>
          </w:tcPr>
          <w:p w14:paraId="4CDC9B97" w14:textId="77777777" w:rsidR="00A458F4" w:rsidRPr="004E6048" w:rsidRDefault="00A458F4" w:rsidP="004E6048">
            <w:pPr>
              <w:spacing w:before="100" w:beforeAutospacing="1" w:after="180"/>
              <w:jc w:val="left"/>
              <w:rPr>
                <w:rFonts w:eastAsia="宋体"/>
                <w:szCs w:val="20"/>
                <w:lang w:eastAsia="zh-CN"/>
              </w:rPr>
            </w:pPr>
            <w:proofErr w:type="spellStart"/>
            <w:r w:rsidRPr="004E6048">
              <w:rPr>
                <w:rFonts w:eastAsia="等线"/>
                <w:szCs w:val="20"/>
                <w:lang w:eastAsia="zh-CN"/>
              </w:rPr>
              <w:t>PresenceOfConditionMetIndicator</w:t>
            </w:r>
            <w:proofErr w:type="spellEnd"/>
          </w:p>
          <w:p w14:paraId="4649C3DA" w14:textId="77777777" w:rsidR="00A458F4" w:rsidRPr="0067543B" w:rsidRDefault="00A458F4" w:rsidP="004E6048">
            <w:pPr>
              <w:rPr>
                <w:szCs w:val="20"/>
              </w:rPr>
            </w:pPr>
          </w:p>
        </w:tc>
        <w:tc>
          <w:tcPr>
            <w:tcW w:w="972" w:type="dxa"/>
            <w:noWrap/>
          </w:tcPr>
          <w:p w14:paraId="16EB4D6D" w14:textId="77777777" w:rsidR="00A458F4" w:rsidRPr="0067543B" w:rsidRDefault="00A458F4" w:rsidP="004E6048">
            <w:pPr>
              <w:rPr>
                <w:szCs w:val="20"/>
              </w:rPr>
            </w:pPr>
            <w:r w:rsidRPr="0067543B">
              <w:rPr>
                <w:szCs w:val="20"/>
              </w:rPr>
              <w:t>New</w:t>
            </w:r>
          </w:p>
        </w:tc>
        <w:tc>
          <w:tcPr>
            <w:tcW w:w="3468" w:type="dxa"/>
            <w:noWrap/>
          </w:tcPr>
          <w:p w14:paraId="5C061029" w14:textId="77777777" w:rsidR="00A458F4" w:rsidRPr="00C216C1" w:rsidRDefault="00A458F4" w:rsidP="004E6048">
            <w:pPr>
              <w:pStyle w:val="2f5"/>
              <w:rPr>
                <w:szCs w:val="20"/>
              </w:rPr>
            </w:pPr>
            <w:r w:rsidRPr="00ED2C44">
              <w:rPr>
                <w:sz w:val="20"/>
                <w:szCs w:val="20"/>
              </w:rPr>
              <w:t xml:space="preserve">This parameter is used to inform </w:t>
            </w:r>
            <w:r>
              <w:rPr>
                <w:sz w:val="20"/>
                <w:szCs w:val="20"/>
              </w:rPr>
              <w:t xml:space="preserve">UE to report an </w:t>
            </w:r>
            <w:r w:rsidRPr="00092FAB">
              <w:rPr>
                <w:sz w:val="20"/>
                <w:szCs w:val="20"/>
              </w:rPr>
              <w:t>additional indication of whether the CRI/SSBRI satisfies the condition of Event-</w:t>
            </w:r>
            <w:r>
              <w:rPr>
                <w:sz w:val="20"/>
                <w:szCs w:val="20"/>
              </w:rPr>
              <w:t>2</w:t>
            </w:r>
            <w:r w:rsidRPr="00ED2C44">
              <w:rPr>
                <w:sz w:val="20"/>
                <w:szCs w:val="20"/>
              </w:rPr>
              <w:t>.</w:t>
            </w:r>
          </w:p>
        </w:tc>
        <w:tc>
          <w:tcPr>
            <w:tcW w:w="838" w:type="dxa"/>
            <w:noWrap/>
          </w:tcPr>
          <w:p w14:paraId="6FA6CC42" w14:textId="77777777" w:rsidR="00A458F4" w:rsidRPr="00ED2C44" w:rsidRDefault="00A458F4" w:rsidP="004E6048">
            <w:pPr>
              <w:jc w:val="center"/>
              <w:rPr>
                <w:rFonts w:eastAsiaTheme="minorEastAsia"/>
                <w:lang w:eastAsia="zh-CN"/>
              </w:rPr>
            </w:pPr>
            <w:r>
              <w:rPr>
                <w:rFonts w:eastAsiaTheme="minorEastAsia"/>
                <w:lang w:eastAsia="zh-CN"/>
              </w:rPr>
              <w:t>up to RAN2</w:t>
            </w:r>
          </w:p>
        </w:tc>
      </w:tr>
    </w:tbl>
    <w:p w14:paraId="1F4DA68F" w14:textId="77777777" w:rsidR="0023186A" w:rsidRPr="00A458F4" w:rsidRDefault="0023186A" w:rsidP="00834C2E">
      <w:pPr>
        <w:rPr>
          <w:rFonts w:eastAsiaTheme="minorEastAsia"/>
          <w:lang w:eastAsia="zh-CN"/>
        </w:rPr>
      </w:pPr>
    </w:p>
    <w:p w14:paraId="4F9B0A27" w14:textId="45F88CC1" w:rsidR="00C44E1E" w:rsidRPr="00C44E1E" w:rsidRDefault="00C44E1E" w:rsidP="00C44E1E">
      <w:pPr>
        <w:pStyle w:val="titlereference"/>
        <w:spacing w:before="120" w:after="120"/>
      </w:pPr>
      <w:r w:rsidRPr="009108BC">
        <w:t>References</w:t>
      </w:r>
    </w:p>
    <w:p w14:paraId="2648A545" w14:textId="53E38977" w:rsidR="00E51611" w:rsidRDefault="00E51611" w:rsidP="00E51611">
      <w:pPr>
        <w:pStyle w:val="references0"/>
      </w:pPr>
      <w:r>
        <w:rPr>
          <w:rFonts w:hint="eastAsia"/>
        </w:rPr>
        <w:t>R</w:t>
      </w:r>
      <w:r>
        <w:t>AN1#</w:t>
      </w:r>
      <w:r w:rsidR="0013011C">
        <w:t xml:space="preserve">118 </w:t>
      </w:r>
      <w:r>
        <w:t>Chiarman Notes.</w:t>
      </w:r>
    </w:p>
    <w:p w14:paraId="51E83DCC" w14:textId="38F399A5" w:rsidR="00F60759" w:rsidRDefault="00F60759" w:rsidP="00B5486E">
      <w:pPr>
        <w:pStyle w:val="references0"/>
      </w:pPr>
      <w:r>
        <w:rPr>
          <w:rFonts w:hint="eastAsia"/>
        </w:rPr>
        <w:t>R</w:t>
      </w:r>
      <w:r>
        <w:t>AN1#118bis Chiarman Notes.</w:t>
      </w:r>
    </w:p>
    <w:p w14:paraId="745A2FD2" w14:textId="03686C16" w:rsidR="00E56E8F" w:rsidRDefault="00E56E8F" w:rsidP="00E56E8F">
      <w:pPr>
        <w:pStyle w:val="references0"/>
      </w:pPr>
      <w:r>
        <w:rPr>
          <w:rFonts w:hint="eastAsia"/>
        </w:rPr>
        <w:t>R</w:t>
      </w:r>
      <w:r>
        <w:t>AN1#120 Chiarman Notes.</w:t>
      </w:r>
    </w:p>
    <w:p w14:paraId="0E793FBA" w14:textId="50E4AB19" w:rsidR="007672BB" w:rsidRDefault="007672BB" w:rsidP="00B5486E">
      <w:pPr>
        <w:pStyle w:val="references0"/>
      </w:pPr>
      <w:r>
        <w:rPr>
          <w:rFonts w:hint="eastAsia"/>
        </w:rPr>
        <w:t>R</w:t>
      </w:r>
      <w:r>
        <w:t>1-2501669</w:t>
      </w:r>
    </w:p>
    <w:bookmarkEnd w:id="5"/>
    <w:bookmarkEnd w:id="6"/>
    <w:p w14:paraId="5449D202" w14:textId="0CFCDC1A" w:rsidR="004756EB" w:rsidRDefault="004756EB" w:rsidP="00C331F7">
      <w:pPr>
        <w:pStyle w:val="references0"/>
      </w:pPr>
      <w:r w:rsidRPr="004756EB">
        <w:t>R1-2</w:t>
      </w:r>
      <w:r w:rsidR="00196511">
        <w:t>501646</w:t>
      </w:r>
      <w:r>
        <w:rPr>
          <w:rFonts w:hint="eastAsia"/>
        </w:rPr>
        <w:t>.</w:t>
      </w:r>
    </w:p>
    <w:sectPr w:rsidR="004756EB" w:rsidSect="00866878">
      <w:headerReference w:type="default" r:id="rId2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0E3FE" w14:textId="77777777" w:rsidR="002A79B2" w:rsidRDefault="002A79B2">
      <w:r>
        <w:separator/>
      </w:r>
    </w:p>
  </w:endnote>
  <w:endnote w:type="continuationSeparator" w:id="0">
    <w:p w14:paraId="6D6A44E5" w14:textId="77777777" w:rsidR="002A79B2" w:rsidRDefault="002A79B2">
      <w:r>
        <w:continuationSeparator/>
      </w:r>
    </w:p>
  </w:endnote>
  <w:endnote w:type="continuationNotice" w:id="1">
    <w:p w14:paraId="15865873" w14:textId="77777777" w:rsidR="002A79B2" w:rsidRDefault="002A7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roman"/>
    <w:pitch w:val="default"/>
  </w:font>
  <w:font w:name="MS LineDraw">
    <w:charset w:val="02"/>
    <w:family w:val="modern"/>
    <w:pitch w:val="fixed"/>
  </w:font>
  <w:font w:name="????">
    <w:altName w:val="MingLiU-ExtB"/>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1F983" w14:textId="77777777" w:rsidR="002A79B2" w:rsidRDefault="002A79B2">
      <w:r>
        <w:separator/>
      </w:r>
    </w:p>
  </w:footnote>
  <w:footnote w:type="continuationSeparator" w:id="0">
    <w:p w14:paraId="2D426A0D" w14:textId="77777777" w:rsidR="002A79B2" w:rsidRDefault="002A79B2">
      <w:r>
        <w:continuationSeparator/>
      </w:r>
    </w:p>
  </w:footnote>
  <w:footnote w:type="continuationNotice" w:id="1">
    <w:p w14:paraId="4848E676" w14:textId="77777777" w:rsidR="002A79B2" w:rsidRDefault="002A7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A2017" w:rsidRDefault="00EA2017"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1058"/>
        </w:tabs>
        <w:ind w:left="-1058"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BA5ECD"/>
    <w:multiLevelType w:val="hybridMultilevel"/>
    <w:tmpl w:val="4846F3C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F17EB"/>
    <w:multiLevelType w:val="hybridMultilevel"/>
    <w:tmpl w:val="7DA800D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5C1D5D"/>
    <w:multiLevelType w:val="hybridMultilevel"/>
    <w:tmpl w:val="4C8AD0A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615DB2"/>
    <w:multiLevelType w:val="hybridMultilevel"/>
    <w:tmpl w:val="3B161A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7F3FCF"/>
    <w:multiLevelType w:val="hybridMultilevel"/>
    <w:tmpl w:val="59826928"/>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92F5D"/>
    <w:multiLevelType w:val="hybridMultilevel"/>
    <w:tmpl w:val="90465326"/>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E54288"/>
    <w:multiLevelType w:val="hybridMultilevel"/>
    <w:tmpl w:val="415233C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0D216FF7"/>
    <w:multiLevelType w:val="hybridMultilevel"/>
    <w:tmpl w:val="5268D9E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0DEE0BA9"/>
    <w:multiLevelType w:val="hybridMultilevel"/>
    <w:tmpl w:val="1BE6959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E086B0F"/>
    <w:multiLevelType w:val="hybridMultilevel"/>
    <w:tmpl w:val="FFBEA77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19">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567A49"/>
    <w:multiLevelType w:val="hybridMultilevel"/>
    <w:tmpl w:val="108AD9C0"/>
    <w:lvl w:ilvl="0" w:tplc="0A8AC804">
      <w:start w:val="2703"/>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044389C"/>
    <w:multiLevelType w:val="multilevel"/>
    <w:tmpl w:val="E1424AE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5" w15:restartNumberingAfterBreak="0">
    <w:nsid w:val="114C41C6"/>
    <w:multiLevelType w:val="hybridMultilevel"/>
    <w:tmpl w:val="FB6632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6795E3B"/>
    <w:multiLevelType w:val="multilevel"/>
    <w:tmpl w:val="16795E3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B50D13"/>
    <w:multiLevelType w:val="multilevel"/>
    <w:tmpl w:val="65AC062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32" w15:restartNumberingAfterBreak="0">
    <w:nsid w:val="1B861F6E"/>
    <w:multiLevelType w:val="hybridMultilevel"/>
    <w:tmpl w:val="6B30A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5A5654"/>
    <w:multiLevelType w:val="multilevel"/>
    <w:tmpl w:val="F878B246"/>
    <w:lvl w:ilvl="0">
      <w:start w:val="1"/>
      <w:numFmt w:val="bullet"/>
      <w:lvlText w:val="-"/>
      <w:lvlJc w:val="left"/>
      <w:pPr>
        <w:tabs>
          <w:tab w:val="left" w:pos="720"/>
        </w:tabs>
        <w:ind w:left="720" w:hanging="360"/>
      </w:pPr>
      <w:rPr>
        <w:rFonts w:ascii="微软雅黑" w:eastAsia="微软雅黑" w:hAnsi="微软雅黑" w:cs="微软雅黑"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1F0C556E"/>
    <w:multiLevelType w:val="multilevel"/>
    <w:tmpl w:val="304A0278"/>
    <w:lvl w:ilvl="0">
      <w:start w:val="677"/>
      <w:numFmt w:val="bullet"/>
      <w:lvlText w:val="–"/>
      <w:lvlJc w:val="left"/>
      <w:pPr>
        <w:tabs>
          <w:tab w:val="num" w:pos="0"/>
        </w:tabs>
        <w:ind w:left="960" w:hanging="480"/>
      </w:pPr>
      <w:rPr>
        <w:rFonts w:ascii="Arial" w:hAnsi="Arial"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37" w15:restartNumberingAfterBreak="0">
    <w:nsid w:val="1F6A60C3"/>
    <w:multiLevelType w:val="hybridMultilevel"/>
    <w:tmpl w:val="CF9EA052"/>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295600A"/>
    <w:multiLevelType w:val="hybridMultilevel"/>
    <w:tmpl w:val="5C7EC86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2A25911"/>
    <w:multiLevelType w:val="hybridMultilevel"/>
    <w:tmpl w:val="439AE9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3DA11A7"/>
    <w:multiLevelType w:val="hybridMultilevel"/>
    <w:tmpl w:val="A8728E4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4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85A3407"/>
    <w:multiLevelType w:val="hybridMultilevel"/>
    <w:tmpl w:val="3E465F3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8EE79EA"/>
    <w:multiLevelType w:val="hybridMultilevel"/>
    <w:tmpl w:val="B2E6B2B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29F67106"/>
    <w:multiLevelType w:val="hybridMultilevel"/>
    <w:tmpl w:val="BD482C6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A4C53B9"/>
    <w:multiLevelType w:val="hybridMultilevel"/>
    <w:tmpl w:val="44A86D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B3F3A31"/>
    <w:multiLevelType w:val="hybridMultilevel"/>
    <w:tmpl w:val="7300653C"/>
    <w:lvl w:ilvl="0" w:tplc="0A8AC804">
      <w:start w:val="2703"/>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2"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C381F33"/>
    <w:multiLevelType w:val="multilevel"/>
    <w:tmpl w:val="1B225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5" w15:restartNumberingAfterBreak="0">
    <w:nsid w:val="2D250DBB"/>
    <w:multiLevelType w:val="hybridMultilevel"/>
    <w:tmpl w:val="C2581C68"/>
    <w:lvl w:ilvl="0" w:tplc="5F2C719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E11BAC"/>
    <w:multiLevelType w:val="hybridMultilevel"/>
    <w:tmpl w:val="B054F5A6"/>
    <w:lvl w:ilvl="0" w:tplc="92B6E222">
      <w:start w:val="1"/>
      <w:numFmt w:val="bullet"/>
      <w:lvlText w:val="-"/>
      <w:lvlJc w:val="left"/>
      <w:pPr>
        <w:tabs>
          <w:tab w:val="num" w:pos="720"/>
        </w:tabs>
        <w:ind w:left="720" w:hanging="360"/>
      </w:pPr>
      <w:rPr>
        <w:rFonts w:ascii="Times New Roman" w:hAnsi="Times New Roman" w:hint="default"/>
      </w:rPr>
    </w:lvl>
    <w:lvl w:ilvl="1" w:tplc="D4B8471C">
      <w:numFmt w:val="bullet"/>
      <w:lvlText w:val=""/>
      <w:lvlJc w:val="left"/>
      <w:pPr>
        <w:tabs>
          <w:tab w:val="num" w:pos="1440"/>
        </w:tabs>
        <w:ind w:left="1440" w:hanging="360"/>
      </w:pPr>
      <w:rPr>
        <w:rFonts w:ascii="Symbol" w:hAnsi="Symbol" w:hint="default"/>
      </w:rPr>
    </w:lvl>
    <w:lvl w:ilvl="2" w:tplc="51B29F86" w:tentative="1">
      <w:start w:val="1"/>
      <w:numFmt w:val="bullet"/>
      <w:lvlText w:val="-"/>
      <w:lvlJc w:val="left"/>
      <w:pPr>
        <w:tabs>
          <w:tab w:val="num" w:pos="2160"/>
        </w:tabs>
        <w:ind w:left="2160" w:hanging="360"/>
      </w:pPr>
      <w:rPr>
        <w:rFonts w:ascii="Times New Roman" w:hAnsi="Times New Roman" w:hint="default"/>
      </w:rPr>
    </w:lvl>
    <w:lvl w:ilvl="3" w:tplc="543265BA" w:tentative="1">
      <w:start w:val="1"/>
      <w:numFmt w:val="bullet"/>
      <w:lvlText w:val="-"/>
      <w:lvlJc w:val="left"/>
      <w:pPr>
        <w:tabs>
          <w:tab w:val="num" w:pos="2880"/>
        </w:tabs>
        <w:ind w:left="2880" w:hanging="360"/>
      </w:pPr>
      <w:rPr>
        <w:rFonts w:ascii="Times New Roman" w:hAnsi="Times New Roman" w:hint="default"/>
      </w:rPr>
    </w:lvl>
    <w:lvl w:ilvl="4" w:tplc="18B6439A" w:tentative="1">
      <w:start w:val="1"/>
      <w:numFmt w:val="bullet"/>
      <w:lvlText w:val="-"/>
      <w:lvlJc w:val="left"/>
      <w:pPr>
        <w:tabs>
          <w:tab w:val="num" w:pos="3600"/>
        </w:tabs>
        <w:ind w:left="3600" w:hanging="360"/>
      </w:pPr>
      <w:rPr>
        <w:rFonts w:ascii="Times New Roman" w:hAnsi="Times New Roman" w:hint="default"/>
      </w:rPr>
    </w:lvl>
    <w:lvl w:ilvl="5" w:tplc="FE3E4F4C" w:tentative="1">
      <w:start w:val="1"/>
      <w:numFmt w:val="bullet"/>
      <w:lvlText w:val="-"/>
      <w:lvlJc w:val="left"/>
      <w:pPr>
        <w:tabs>
          <w:tab w:val="num" w:pos="4320"/>
        </w:tabs>
        <w:ind w:left="4320" w:hanging="360"/>
      </w:pPr>
      <w:rPr>
        <w:rFonts w:ascii="Times New Roman" w:hAnsi="Times New Roman" w:hint="default"/>
      </w:rPr>
    </w:lvl>
    <w:lvl w:ilvl="6" w:tplc="743C8AAE" w:tentative="1">
      <w:start w:val="1"/>
      <w:numFmt w:val="bullet"/>
      <w:lvlText w:val="-"/>
      <w:lvlJc w:val="left"/>
      <w:pPr>
        <w:tabs>
          <w:tab w:val="num" w:pos="5040"/>
        </w:tabs>
        <w:ind w:left="5040" w:hanging="360"/>
      </w:pPr>
      <w:rPr>
        <w:rFonts w:ascii="Times New Roman" w:hAnsi="Times New Roman" w:hint="default"/>
      </w:rPr>
    </w:lvl>
    <w:lvl w:ilvl="7" w:tplc="9DF4265C" w:tentative="1">
      <w:start w:val="1"/>
      <w:numFmt w:val="bullet"/>
      <w:lvlText w:val="-"/>
      <w:lvlJc w:val="left"/>
      <w:pPr>
        <w:tabs>
          <w:tab w:val="num" w:pos="5760"/>
        </w:tabs>
        <w:ind w:left="5760" w:hanging="360"/>
      </w:pPr>
      <w:rPr>
        <w:rFonts w:ascii="Times New Roman" w:hAnsi="Times New Roman" w:hint="default"/>
      </w:rPr>
    </w:lvl>
    <w:lvl w:ilvl="8" w:tplc="F4DAD178"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3" w15:restartNumberingAfterBreak="0">
    <w:nsid w:val="32AC3146"/>
    <w:multiLevelType w:val="hybridMultilevel"/>
    <w:tmpl w:val="F336EA60"/>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2E12091"/>
    <w:multiLevelType w:val="hybridMultilevel"/>
    <w:tmpl w:val="D82C97CE"/>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6" w15:restartNumberingAfterBreak="0">
    <w:nsid w:val="36CC7596"/>
    <w:multiLevelType w:val="hybridMultilevel"/>
    <w:tmpl w:val="9A66B2CC"/>
    <w:lvl w:ilvl="0" w:tplc="04090001">
      <w:start w:val="1"/>
      <w:numFmt w:val="bullet"/>
      <w:lvlText w:val=""/>
      <w:lvlJc w:val="left"/>
      <w:pPr>
        <w:ind w:left="420" w:hanging="420"/>
      </w:pPr>
      <w:rPr>
        <w:rFonts w:ascii="Wingdings" w:hAnsi="Wingdings" w:hint="default"/>
      </w:rPr>
    </w:lvl>
    <w:lvl w:ilvl="1" w:tplc="8476410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6E51F0D"/>
    <w:multiLevelType w:val="hybridMultilevel"/>
    <w:tmpl w:val="BB3687CE"/>
    <w:lvl w:ilvl="0" w:tplc="04090001">
      <w:start w:val="1"/>
      <w:numFmt w:val="bullet"/>
      <w:lvlText w:val=""/>
      <w:lvlJc w:val="left"/>
      <w:pPr>
        <w:ind w:left="360" w:hanging="360"/>
      </w:pPr>
      <w:rPr>
        <w:rFonts w:ascii="Symbol" w:hAnsi="Symbol" w:hint="default"/>
      </w:rPr>
    </w:lvl>
    <w:lvl w:ilvl="1" w:tplc="77EE828A">
      <w:start w:val="1"/>
      <w:numFmt w:val="bullet"/>
      <w:lvlText w:val="o"/>
      <w:lvlJc w:val="left"/>
      <w:pPr>
        <w:ind w:left="1080" w:hanging="360"/>
      </w:pPr>
      <w:rPr>
        <w:rFonts w:ascii="Courier New" w:hAnsi="Courier New" w:cs="Courier New"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7A73401"/>
    <w:multiLevelType w:val="multilevel"/>
    <w:tmpl w:val="65C4983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color w:val="000000" w:themeColor="text1"/>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3" w15:restartNumberingAfterBreak="0">
    <w:nsid w:val="3AA20CF7"/>
    <w:multiLevelType w:val="hybridMultilevel"/>
    <w:tmpl w:val="463E19BC"/>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6" w15:restartNumberingAfterBreak="0">
    <w:nsid w:val="3CCC2C40"/>
    <w:multiLevelType w:val="hybridMultilevel"/>
    <w:tmpl w:val="9522C97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3EA50DB9"/>
    <w:multiLevelType w:val="hybridMultilevel"/>
    <w:tmpl w:val="36B29BD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2"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43F25F10"/>
    <w:multiLevelType w:val="multilevel"/>
    <w:tmpl w:val="57C472B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4483954"/>
    <w:multiLevelType w:val="hybridMultilevel"/>
    <w:tmpl w:val="1F0E9E7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45B451D6"/>
    <w:multiLevelType w:val="hybridMultilevel"/>
    <w:tmpl w:val="9BBAB7C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467C3829"/>
    <w:multiLevelType w:val="hybridMultilevel"/>
    <w:tmpl w:val="5CD252DE"/>
    <w:lvl w:ilvl="0" w:tplc="E77036D8">
      <w:start w:val="677"/>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7990838"/>
    <w:multiLevelType w:val="multilevel"/>
    <w:tmpl w:val="FB98BC9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5" w15:restartNumberingAfterBreak="0">
    <w:nsid w:val="4B79202E"/>
    <w:multiLevelType w:val="multilevel"/>
    <w:tmpl w:val="6D8AD2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B8E4CBA"/>
    <w:multiLevelType w:val="hybridMultilevel"/>
    <w:tmpl w:val="A2840AC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C453FF0"/>
    <w:multiLevelType w:val="hybridMultilevel"/>
    <w:tmpl w:val="1916E18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101505E"/>
    <w:multiLevelType w:val="hybridMultilevel"/>
    <w:tmpl w:val="6C28A41A"/>
    <w:lvl w:ilvl="0" w:tplc="6B484274">
      <w:start w:val="1"/>
      <w:numFmt w:val="decimal"/>
      <w:pStyle w:val="Observation0"/>
      <w:lvlText w:val="Observation %1"/>
      <w:lvlJc w:val="left"/>
      <w:pPr>
        <w:ind w:left="2486" w:hanging="360"/>
      </w:pPr>
      <w:rPr>
        <w:rFonts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104"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5" w15:restartNumberingAfterBreak="0">
    <w:nsid w:val="5194639E"/>
    <w:multiLevelType w:val="hybridMultilevel"/>
    <w:tmpl w:val="FD881790"/>
    <w:lvl w:ilvl="0" w:tplc="5F2C71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7" w15:restartNumberingAfterBreak="0">
    <w:nsid w:val="56040F10"/>
    <w:multiLevelType w:val="hybridMultilevel"/>
    <w:tmpl w:val="0190334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56735191"/>
    <w:multiLevelType w:val="multilevel"/>
    <w:tmpl w:val="E6F288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0" w15:restartNumberingAfterBreak="0">
    <w:nsid w:val="5A507B47"/>
    <w:multiLevelType w:val="hybridMultilevel"/>
    <w:tmpl w:val="383E145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AB216F8"/>
    <w:multiLevelType w:val="multilevel"/>
    <w:tmpl w:val="E006C3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D8A402C"/>
    <w:multiLevelType w:val="multilevel"/>
    <w:tmpl w:val="2C484092"/>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3"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60001E69"/>
    <w:multiLevelType w:val="multilevel"/>
    <w:tmpl w:val="CAE65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15"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6"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1D15AF8"/>
    <w:multiLevelType w:val="hybridMultilevel"/>
    <w:tmpl w:val="5B6CDBDC"/>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6215121A"/>
    <w:multiLevelType w:val="hybridMultilevel"/>
    <w:tmpl w:val="4DCC240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23" w15:restartNumberingAfterBreak="0">
    <w:nsid w:val="63562B45"/>
    <w:multiLevelType w:val="hybridMultilevel"/>
    <w:tmpl w:val="9EDE1CA0"/>
    <w:lvl w:ilvl="0" w:tplc="0A8AC804">
      <w:start w:val="2703"/>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63F75310"/>
    <w:multiLevelType w:val="multilevel"/>
    <w:tmpl w:val="CCB285F0"/>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6" w15:restartNumberingAfterBreak="0">
    <w:nsid w:val="64696DD3"/>
    <w:multiLevelType w:val="multilevel"/>
    <w:tmpl w:val="64696DD3"/>
    <w:lvl w:ilvl="0">
      <w:start w:val="1"/>
      <w:numFmt w:val="bullet"/>
      <w:lvlText w:val=""/>
      <w:lvlJc w:val="left"/>
      <w:pPr>
        <w:ind w:left="560" w:hanging="360"/>
      </w:pPr>
      <w:rPr>
        <w:rFonts w:ascii="Symbol" w:hAnsi="Symbol" w:hint="default"/>
      </w:rPr>
    </w:lvl>
    <w:lvl w:ilvl="1">
      <w:start w:val="1"/>
      <w:numFmt w:val="bullet"/>
      <w:lvlText w:val="o"/>
      <w:lvlJc w:val="left"/>
      <w:pPr>
        <w:ind w:left="1193"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27" w15:restartNumberingAfterBreak="0">
    <w:nsid w:val="67742B71"/>
    <w:multiLevelType w:val="multilevel"/>
    <w:tmpl w:val="B546E96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9843442"/>
    <w:multiLevelType w:val="multilevel"/>
    <w:tmpl w:val="16ECDDF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699B32E6"/>
    <w:multiLevelType w:val="hybridMultilevel"/>
    <w:tmpl w:val="9D0C7BD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6A4F2D3B"/>
    <w:multiLevelType w:val="hybridMultilevel"/>
    <w:tmpl w:val="35BCC04E"/>
    <w:lvl w:ilvl="0" w:tplc="2B46879C">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6BAC709C"/>
    <w:multiLevelType w:val="multilevel"/>
    <w:tmpl w:val="E1FAD4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2"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3" w15:restartNumberingAfterBreak="0">
    <w:nsid w:val="6F0A1F37"/>
    <w:multiLevelType w:val="hybridMultilevel"/>
    <w:tmpl w:val="6254902C"/>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0430BC8"/>
    <w:multiLevelType w:val="hybridMultilevel"/>
    <w:tmpl w:val="45F0647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73BE082D"/>
    <w:multiLevelType w:val="hybridMultilevel"/>
    <w:tmpl w:val="C8A640C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5271FBA"/>
    <w:multiLevelType w:val="hybridMultilevel"/>
    <w:tmpl w:val="AA4EEEE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76450D58"/>
    <w:multiLevelType w:val="multilevel"/>
    <w:tmpl w:val="7DBAD3F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4" w15:restartNumberingAfterBreak="0">
    <w:nsid w:val="76625AA7"/>
    <w:multiLevelType w:val="hybridMultilevel"/>
    <w:tmpl w:val="15B4EE9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8" w15:restartNumberingAfterBreak="0">
    <w:nsid w:val="79E35761"/>
    <w:multiLevelType w:val="hybridMultilevel"/>
    <w:tmpl w:val="6FA46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0" w15:restartNumberingAfterBreak="0">
    <w:nsid w:val="7E072811"/>
    <w:multiLevelType w:val="hybridMultilevel"/>
    <w:tmpl w:val="BA840C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2"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9"/>
  </w:num>
  <w:num w:numId="2">
    <w:abstractNumId w:val="139"/>
  </w:num>
  <w:num w:numId="3">
    <w:abstractNumId w:val="79"/>
  </w:num>
  <w:num w:numId="4">
    <w:abstractNumId w:val="106"/>
  </w:num>
  <w:num w:numId="5">
    <w:abstractNumId w:val="75"/>
  </w:num>
  <w:num w:numId="6">
    <w:abstractNumId w:val="74"/>
  </w:num>
  <w:num w:numId="7">
    <w:abstractNumId w:val="93"/>
  </w:num>
  <w:num w:numId="8">
    <w:abstractNumId w:val="66"/>
  </w:num>
  <w:num w:numId="9">
    <w:abstractNumId w:val="6"/>
  </w:num>
  <w:num w:numId="10">
    <w:abstractNumId w:val="116"/>
  </w:num>
  <w:num w:numId="11">
    <w:abstractNumId w:val="22"/>
  </w:num>
  <w:num w:numId="12">
    <w:abstractNumId w:val="143"/>
  </w:num>
  <w:num w:numId="13">
    <w:abstractNumId w:val="44"/>
  </w:num>
  <w:num w:numId="14">
    <w:abstractNumId w:val="130"/>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61"/>
  </w:num>
  <w:num w:numId="17">
    <w:abstractNumId w:val="88"/>
  </w:num>
  <w:num w:numId="18">
    <w:abstractNumId w:val="69"/>
  </w:num>
  <w:num w:numId="19">
    <w:abstractNumId w:val="72"/>
  </w:num>
  <w:num w:numId="20">
    <w:abstractNumId w:val="4"/>
  </w:num>
  <w:num w:numId="21">
    <w:abstractNumId w:val="11"/>
  </w:num>
  <w:num w:numId="22">
    <w:abstractNumId w:val="145"/>
  </w:num>
  <w:num w:numId="23">
    <w:abstractNumId w:val="56"/>
  </w:num>
  <w:num w:numId="24">
    <w:abstractNumId w:val="0"/>
  </w:num>
  <w:num w:numId="25">
    <w:abstractNumId w:val="103"/>
  </w:num>
  <w:num w:numId="26">
    <w:abstractNumId w:val="151"/>
  </w:num>
  <w:num w:numId="27">
    <w:abstractNumId w:val="94"/>
  </w:num>
  <w:num w:numId="28">
    <w:abstractNumId w:val="89"/>
  </w:num>
  <w:num w:numId="29">
    <w:abstractNumId w:val="147"/>
  </w:num>
  <w:num w:numId="30">
    <w:abstractNumId w:val="65"/>
  </w:num>
  <w:num w:numId="31">
    <w:abstractNumId w:val="54"/>
  </w:num>
  <w:num w:numId="32">
    <w:abstractNumId w:val="102"/>
  </w:num>
  <w:num w:numId="33">
    <w:abstractNumId w:val="149"/>
  </w:num>
  <w:num w:numId="34">
    <w:abstractNumId w:val="137"/>
  </w:num>
  <w:num w:numId="35">
    <w:abstractNumId w:val="29"/>
  </w:num>
  <w:num w:numId="36">
    <w:abstractNumId w:val="153"/>
  </w:num>
  <w:num w:numId="37">
    <w:abstractNumId w:val="58"/>
  </w:num>
  <w:num w:numId="38">
    <w:abstractNumId w:val="141"/>
  </w:num>
  <w:num w:numId="39">
    <w:abstractNumId w:val="43"/>
  </w:num>
  <w:num w:numId="40">
    <w:abstractNumId w:val="125"/>
  </w:num>
  <w:num w:numId="41">
    <w:abstractNumId w:val="8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81"/>
  </w:num>
  <w:num w:numId="43">
    <w:abstractNumId w:val="121"/>
  </w:num>
  <w:num w:numId="44">
    <w:abstractNumId w:val="138"/>
  </w:num>
  <w:num w:numId="45">
    <w:abstractNumId w:val="38"/>
  </w:num>
  <w:num w:numId="46">
    <w:abstractNumId w:val="45"/>
  </w:num>
  <w:num w:numId="47">
    <w:abstractNumId w:val="59"/>
  </w:num>
  <w:num w:numId="48">
    <w:abstractNumId w:val="39"/>
  </w:num>
  <w:num w:numId="49">
    <w:abstractNumId w:val="130"/>
  </w:num>
  <w:num w:numId="50">
    <w:abstractNumId w:val="130"/>
    <w:lvlOverride w:ilvl="0">
      <w:startOverride w:val="1"/>
    </w:lvlOverride>
  </w:num>
  <w:num w:numId="51">
    <w:abstractNumId w:val="146"/>
  </w:num>
  <w:num w:numId="52">
    <w:abstractNumId w:val="91"/>
  </w:num>
  <w:num w:numId="53">
    <w:abstractNumId w:val="34"/>
  </w:num>
  <w:num w:numId="54">
    <w:abstractNumId w:val="122"/>
  </w:num>
  <w:num w:numId="55">
    <w:abstractNumId w:val="86"/>
  </w:num>
  <w:num w:numId="56">
    <w:abstractNumId w:val="48"/>
  </w:num>
  <w:num w:numId="57">
    <w:abstractNumId w:val="44"/>
  </w:num>
  <w:num w:numId="58">
    <w:abstractNumId w:val="7"/>
  </w:num>
  <w:num w:numId="59">
    <w:abstractNumId w:val="130"/>
  </w:num>
  <w:num w:numId="60">
    <w:abstractNumId w:val="66"/>
  </w:num>
  <w:num w:numId="61">
    <w:abstractNumId w:val="130"/>
  </w:num>
  <w:num w:numId="62">
    <w:abstractNumId w:val="130"/>
  </w:num>
  <w:num w:numId="63">
    <w:abstractNumId w:val="113"/>
  </w:num>
  <w:num w:numId="64">
    <w:abstractNumId w:val="123"/>
  </w:num>
  <w:num w:numId="65">
    <w:abstractNumId w:val="78"/>
  </w:num>
  <w:num w:numId="66">
    <w:abstractNumId w:val="20"/>
  </w:num>
  <w:num w:numId="67">
    <w:abstractNumId w:val="82"/>
  </w:num>
  <w:num w:numId="68">
    <w:abstractNumId w:val="99"/>
  </w:num>
  <w:num w:numId="69">
    <w:abstractNumId w:val="26"/>
  </w:num>
  <w:num w:numId="70">
    <w:abstractNumId w:val="132"/>
  </w:num>
  <w:num w:numId="71">
    <w:abstractNumId w:val="130"/>
    <w:lvlOverride w:ilvl="0">
      <w:startOverride w:val="1"/>
    </w:lvlOverride>
  </w:num>
  <w:num w:numId="72">
    <w:abstractNumId w:val="130"/>
    <w:lvlOverride w:ilvl="0">
      <w:startOverride w:val="1"/>
    </w:lvlOverride>
  </w:num>
  <w:num w:numId="73">
    <w:abstractNumId w:val="44"/>
    <w:lvlOverride w:ilvl="0">
      <w:startOverride w:val="1"/>
    </w:lvlOverride>
  </w:num>
  <w:num w:numId="74">
    <w:abstractNumId w:val="104"/>
  </w:num>
  <w:num w:numId="75">
    <w:abstractNumId w:val="28"/>
  </w:num>
  <w:num w:numId="76">
    <w:abstractNumId w:val="16"/>
  </w:num>
  <w:num w:numId="77">
    <w:abstractNumId w:val="14"/>
  </w:num>
  <w:num w:numId="78">
    <w:abstractNumId w:val="83"/>
  </w:num>
  <w:num w:numId="79">
    <w:abstractNumId w:val="67"/>
  </w:num>
  <w:num w:numId="80">
    <w:abstractNumId w:val="148"/>
  </w:num>
  <w:num w:numId="81">
    <w:abstractNumId w:val="116"/>
    <w:lvlOverride w:ilvl="0">
      <w:startOverride w:val="1"/>
    </w:lvlOverride>
  </w:num>
  <w:num w:numId="82">
    <w:abstractNumId w:val="100"/>
  </w:num>
  <w:num w:numId="83">
    <w:abstractNumId w:val="152"/>
  </w:num>
  <w:num w:numId="84">
    <w:abstractNumId w:val="130"/>
    <w:lvlOverride w:ilvl="0">
      <w:startOverride w:val="1"/>
    </w:lvlOverride>
  </w:num>
  <w:num w:numId="85">
    <w:abstractNumId w:val="44"/>
    <w:lvlOverride w:ilvl="0">
      <w:startOverride w:val="1"/>
    </w:lvlOverride>
  </w:num>
  <w:num w:numId="86">
    <w:abstractNumId w:val="136"/>
  </w:num>
  <w:num w:numId="87">
    <w:abstractNumId w:val="62"/>
  </w:num>
  <w:num w:numId="88">
    <w:abstractNumId w:val="37"/>
  </w:num>
  <w:num w:numId="89">
    <w:abstractNumId w:val="5"/>
  </w:num>
  <w:num w:numId="90">
    <w:abstractNumId w:val="15"/>
  </w:num>
  <w:num w:numId="91">
    <w:abstractNumId w:val="25"/>
  </w:num>
  <w:num w:numId="92">
    <w:abstractNumId w:val="8"/>
  </w:num>
  <w:num w:numId="93">
    <w:abstractNumId w:val="13"/>
  </w:num>
  <w:num w:numId="94">
    <w:abstractNumId w:val="76"/>
  </w:num>
  <w:num w:numId="95">
    <w:abstractNumId w:val="107"/>
  </w:num>
  <w:num w:numId="96">
    <w:abstractNumId w:val="130"/>
    <w:lvlOverride w:ilvl="0">
      <w:startOverride w:val="1"/>
    </w:lvlOverride>
  </w:num>
  <w:num w:numId="97">
    <w:abstractNumId w:val="44"/>
    <w:lvlOverride w:ilvl="0">
      <w:startOverride w:val="1"/>
    </w:lvlOverride>
  </w:num>
  <w:num w:numId="98">
    <w:abstractNumId w:val="115"/>
  </w:num>
  <w:num w:numId="99">
    <w:abstractNumId w:val="95"/>
  </w:num>
  <w:num w:numId="100">
    <w:abstractNumId w:val="101"/>
  </w:num>
  <w:num w:numId="101">
    <w:abstractNumId w:val="128"/>
  </w:num>
  <w:num w:numId="102">
    <w:abstractNumId w:val="90"/>
  </w:num>
  <w:num w:numId="103">
    <w:abstractNumId w:val="36"/>
  </w:num>
  <w:num w:numId="104">
    <w:abstractNumId w:val="18"/>
  </w:num>
  <w:num w:numId="105">
    <w:abstractNumId w:val="110"/>
  </w:num>
  <w:num w:numId="106">
    <w:abstractNumId w:val="98"/>
  </w:num>
  <w:num w:numId="107">
    <w:abstractNumId w:val="85"/>
  </w:num>
  <w:num w:numId="108">
    <w:abstractNumId w:val="130"/>
    <w:lvlOverride w:ilvl="0">
      <w:startOverride w:val="1"/>
    </w:lvlOverride>
  </w:num>
  <w:num w:numId="109">
    <w:abstractNumId w:val="44"/>
    <w:lvlOverride w:ilvl="0">
      <w:startOverride w:val="1"/>
    </w:lvlOverride>
  </w:num>
  <w:num w:numId="110">
    <w:abstractNumId w:val="21"/>
  </w:num>
  <w:num w:numId="111">
    <w:abstractNumId w:val="24"/>
  </w:num>
  <w:num w:numId="112">
    <w:abstractNumId w:val="105"/>
  </w:num>
  <w:num w:numId="113">
    <w:abstractNumId w:val="55"/>
  </w:num>
  <w:num w:numId="114">
    <w:abstractNumId w:val="3"/>
  </w:num>
  <w:num w:numId="115">
    <w:abstractNumId w:val="70"/>
  </w:num>
  <w:num w:numId="116">
    <w:abstractNumId w:val="111"/>
  </w:num>
  <w:num w:numId="117">
    <w:abstractNumId w:val="19"/>
  </w:num>
  <w:num w:numId="118">
    <w:abstractNumId w:val="108"/>
  </w:num>
  <w:num w:numId="119">
    <w:abstractNumId w:val="52"/>
  </w:num>
  <w:num w:numId="120">
    <w:abstractNumId w:val="68"/>
  </w:num>
  <w:num w:numId="121">
    <w:abstractNumId w:val="31"/>
  </w:num>
  <w:num w:numId="122">
    <w:abstractNumId w:val="131"/>
  </w:num>
  <w:num w:numId="123">
    <w:abstractNumId w:val="114"/>
  </w:num>
  <w:num w:numId="124">
    <w:abstractNumId w:val="50"/>
  </w:num>
  <w:num w:numId="125">
    <w:abstractNumId w:val="119"/>
  </w:num>
  <w:num w:numId="126">
    <w:abstractNumId w:val="47"/>
  </w:num>
  <w:num w:numId="127">
    <w:abstractNumId w:val="142"/>
  </w:num>
  <w:num w:numId="128">
    <w:abstractNumId w:val="144"/>
  </w:num>
  <w:num w:numId="129">
    <w:abstractNumId w:val="9"/>
  </w:num>
  <w:num w:numId="130">
    <w:abstractNumId w:val="73"/>
  </w:num>
  <w:num w:numId="131">
    <w:abstractNumId w:val="87"/>
  </w:num>
  <w:num w:numId="132">
    <w:abstractNumId w:val="97"/>
  </w:num>
  <w:num w:numId="133">
    <w:abstractNumId w:val="71"/>
  </w:num>
  <w:num w:numId="134">
    <w:abstractNumId w:val="150"/>
  </w:num>
  <w:num w:numId="135">
    <w:abstractNumId w:val="41"/>
  </w:num>
  <w:num w:numId="136">
    <w:abstractNumId w:val="117"/>
  </w:num>
  <w:num w:numId="137">
    <w:abstractNumId w:val="135"/>
  </w:num>
  <w:num w:numId="138">
    <w:abstractNumId w:val="130"/>
    <w:lvlOverride w:ilvl="0">
      <w:startOverride w:val="1"/>
    </w:lvlOverride>
  </w:num>
  <w:num w:numId="139">
    <w:abstractNumId w:val="130"/>
    <w:lvlOverride w:ilvl="0">
      <w:startOverride w:val="1"/>
    </w:lvlOverride>
  </w:num>
  <w:num w:numId="140">
    <w:abstractNumId w:val="44"/>
    <w:lvlOverride w:ilvl="0">
      <w:startOverride w:val="1"/>
    </w:lvlOverride>
  </w:num>
  <w:num w:numId="141">
    <w:abstractNumId w:val="103"/>
    <w:lvlOverride w:ilvl="0">
      <w:startOverride w:val="1"/>
    </w:lvlOverride>
  </w:num>
  <w:num w:numId="142">
    <w:abstractNumId w:val="120"/>
  </w:num>
  <w:num w:numId="143">
    <w:abstractNumId w:val="27"/>
  </w:num>
  <w:num w:numId="144">
    <w:abstractNumId w:val="35"/>
  </w:num>
  <w:num w:numId="145">
    <w:abstractNumId w:val="24"/>
  </w:num>
  <w:num w:numId="146">
    <w:abstractNumId w:val="10"/>
  </w:num>
  <w:num w:numId="147">
    <w:abstractNumId w:val="64"/>
  </w:num>
  <w:num w:numId="148">
    <w:abstractNumId w:val="60"/>
  </w:num>
  <w:num w:numId="149">
    <w:abstractNumId w:val="33"/>
  </w:num>
  <w:num w:numId="150">
    <w:abstractNumId w:val="40"/>
  </w:num>
  <w:num w:numId="151">
    <w:abstractNumId w:val="2"/>
  </w:num>
  <w:num w:numId="152">
    <w:abstractNumId w:val="130"/>
    <w:lvlOverride w:ilvl="0">
      <w:startOverride w:val="1"/>
    </w:lvlOverride>
  </w:num>
  <w:num w:numId="153">
    <w:abstractNumId w:val="30"/>
  </w:num>
  <w:num w:numId="154">
    <w:abstractNumId w:val="134"/>
  </w:num>
  <w:num w:numId="155">
    <w:abstractNumId w:val="57"/>
  </w:num>
  <w:num w:numId="156">
    <w:abstractNumId w:val="143"/>
  </w:num>
  <w:num w:numId="157">
    <w:abstractNumId w:val="118"/>
  </w:num>
  <w:num w:numId="158">
    <w:abstractNumId w:val="42"/>
  </w:num>
  <w:num w:numId="159">
    <w:abstractNumId w:val="49"/>
  </w:num>
  <w:num w:numId="160">
    <w:abstractNumId w:val="96"/>
  </w:num>
  <w:num w:numId="161">
    <w:abstractNumId w:val="51"/>
  </w:num>
  <w:num w:numId="162">
    <w:abstractNumId w:val="133"/>
  </w:num>
  <w:num w:numId="163">
    <w:abstractNumId w:val="46"/>
  </w:num>
  <w:num w:numId="164">
    <w:abstractNumId w:val="126"/>
  </w:num>
  <w:num w:numId="165">
    <w:abstractNumId w:val="140"/>
  </w:num>
  <w:num w:numId="166">
    <w:abstractNumId w:val="77"/>
  </w:num>
  <w:num w:numId="167">
    <w:abstractNumId w:val="129"/>
  </w:num>
  <w:num w:numId="168">
    <w:abstractNumId w:val="23"/>
  </w:num>
  <w:num w:numId="169">
    <w:abstractNumId w:val="108"/>
  </w:num>
  <w:num w:numId="170">
    <w:abstractNumId w:val="17"/>
  </w:num>
  <w:num w:numId="171">
    <w:abstractNumId w:val="130"/>
    <w:lvlOverride w:ilvl="0">
      <w:startOverride w:val="1"/>
    </w:lvlOverride>
  </w:num>
  <w:num w:numId="172">
    <w:abstractNumId w:val="32"/>
  </w:num>
  <w:num w:numId="173">
    <w:abstractNumId w:val="84"/>
  </w:num>
  <w:num w:numId="174">
    <w:abstractNumId w:val="92"/>
  </w:num>
  <w:num w:numId="175">
    <w:abstractNumId w:val="127"/>
  </w:num>
  <w:num w:numId="176">
    <w:abstractNumId w:val="63"/>
  </w:num>
  <w:num w:numId="177">
    <w:abstractNumId w:val="124"/>
  </w:num>
  <w:num w:numId="178">
    <w:abstractNumId w:val="127"/>
  </w:num>
  <w:num w:numId="179">
    <w:abstractNumId w:val="53"/>
  </w:num>
  <w:num w:numId="180">
    <w:abstractNumId w:val="84"/>
  </w:num>
  <w:num w:numId="181">
    <w:abstractNumId w:val="112"/>
  </w:num>
  <w:num w:numId="182">
    <w:abstractNumId w:val="12"/>
  </w:num>
  <w:num w:numId="183">
    <w:abstractNumId w:val="130"/>
    <w:lvlOverride w:ilvl="0">
      <w:startOverride w:val="1"/>
    </w:lvlOverride>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886"/>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1C"/>
    <w:rsid w:val="000116A5"/>
    <w:rsid w:val="000116AA"/>
    <w:rsid w:val="0001180C"/>
    <w:rsid w:val="0001186C"/>
    <w:rsid w:val="000119D3"/>
    <w:rsid w:val="00011C8C"/>
    <w:rsid w:val="00011E77"/>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8FD"/>
    <w:rsid w:val="00014D04"/>
    <w:rsid w:val="000152AD"/>
    <w:rsid w:val="0001531A"/>
    <w:rsid w:val="000155E2"/>
    <w:rsid w:val="00015654"/>
    <w:rsid w:val="00015937"/>
    <w:rsid w:val="00015A87"/>
    <w:rsid w:val="00015CF4"/>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3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B6B"/>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B9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A30"/>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25"/>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4FF1"/>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596"/>
    <w:rsid w:val="0007378E"/>
    <w:rsid w:val="000738A7"/>
    <w:rsid w:val="000739AD"/>
    <w:rsid w:val="00073A36"/>
    <w:rsid w:val="00073F44"/>
    <w:rsid w:val="00074008"/>
    <w:rsid w:val="00074227"/>
    <w:rsid w:val="000745DF"/>
    <w:rsid w:val="00074604"/>
    <w:rsid w:val="000749B3"/>
    <w:rsid w:val="000749EF"/>
    <w:rsid w:val="00074A1D"/>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5F3"/>
    <w:rsid w:val="00083668"/>
    <w:rsid w:val="000838E0"/>
    <w:rsid w:val="000839F8"/>
    <w:rsid w:val="00083C3C"/>
    <w:rsid w:val="000841C4"/>
    <w:rsid w:val="0008486B"/>
    <w:rsid w:val="000849C5"/>
    <w:rsid w:val="00084CE6"/>
    <w:rsid w:val="00084D98"/>
    <w:rsid w:val="00084FDF"/>
    <w:rsid w:val="000850C4"/>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2FAB"/>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66"/>
    <w:rsid w:val="000A07A7"/>
    <w:rsid w:val="000A09D3"/>
    <w:rsid w:val="000A0ECB"/>
    <w:rsid w:val="000A152D"/>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1AF"/>
    <w:rsid w:val="000A437E"/>
    <w:rsid w:val="000A46EF"/>
    <w:rsid w:val="000A48DC"/>
    <w:rsid w:val="000A491B"/>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15D"/>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C1"/>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4C0"/>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B41"/>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846"/>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165"/>
    <w:rsid w:val="000F220C"/>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6A"/>
    <w:rsid w:val="0010569A"/>
    <w:rsid w:val="001056CB"/>
    <w:rsid w:val="00105812"/>
    <w:rsid w:val="0010617C"/>
    <w:rsid w:val="001063C3"/>
    <w:rsid w:val="001066BB"/>
    <w:rsid w:val="001067A4"/>
    <w:rsid w:val="0010692F"/>
    <w:rsid w:val="00106BC9"/>
    <w:rsid w:val="00106CD9"/>
    <w:rsid w:val="00106D36"/>
    <w:rsid w:val="00106E82"/>
    <w:rsid w:val="00106E95"/>
    <w:rsid w:val="0010724B"/>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3CD"/>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E46"/>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C1F"/>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6D"/>
    <w:rsid w:val="00126884"/>
    <w:rsid w:val="00126A1D"/>
    <w:rsid w:val="00127001"/>
    <w:rsid w:val="00127206"/>
    <w:rsid w:val="001279D0"/>
    <w:rsid w:val="00127EA2"/>
    <w:rsid w:val="00127F44"/>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009"/>
    <w:rsid w:val="0013524B"/>
    <w:rsid w:val="0013529A"/>
    <w:rsid w:val="0013594B"/>
    <w:rsid w:val="00135972"/>
    <w:rsid w:val="00135A19"/>
    <w:rsid w:val="001360D0"/>
    <w:rsid w:val="00136179"/>
    <w:rsid w:val="0013618B"/>
    <w:rsid w:val="00136576"/>
    <w:rsid w:val="0013659E"/>
    <w:rsid w:val="00136778"/>
    <w:rsid w:val="0013688A"/>
    <w:rsid w:val="0013692B"/>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C5E"/>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0A"/>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BFA"/>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5BA9"/>
    <w:rsid w:val="0017669A"/>
    <w:rsid w:val="001766DE"/>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0DA3"/>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046"/>
    <w:rsid w:val="00184249"/>
    <w:rsid w:val="00184286"/>
    <w:rsid w:val="0018454F"/>
    <w:rsid w:val="00184550"/>
    <w:rsid w:val="001846B8"/>
    <w:rsid w:val="0018493A"/>
    <w:rsid w:val="00184F40"/>
    <w:rsid w:val="00184FBD"/>
    <w:rsid w:val="00185054"/>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3BE"/>
    <w:rsid w:val="00196511"/>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C0A"/>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441"/>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1EA"/>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6CC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4D1"/>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70A"/>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31"/>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295"/>
    <w:rsid w:val="00200352"/>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7AE"/>
    <w:rsid w:val="00203BDA"/>
    <w:rsid w:val="00203C89"/>
    <w:rsid w:val="00204222"/>
    <w:rsid w:val="002043A7"/>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86E"/>
    <w:rsid w:val="0021294F"/>
    <w:rsid w:val="0021297D"/>
    <w:rsid w:val="00212A92"/>
    <w:rsid w:val="00212B22"/>
    <w:rsid w:val="00212B9A"/>
    <w:rsid w:val="00212C47"/>
    <w:rsid w:val="0021338C"/>
    <w:rsid w:val="002138FA"/>
    <w:rsid w:val="00213B48"/>
    <w:rsid w:val="00213C19"/>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624"/>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638"/>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13"/>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86A"/>
    <w:rsid w:val="002318C5"/>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2CC"/>
    <w:rsid w:val="00233396"/>
    <w:rsid w:val="002333A2"/>
    <w:rsid w:val="002334C3"/>
    <w:rsid w:val="00233818"/>
    <w:rsid w:val="00233C9D"/>
    <w:rsid w:val="00234198"/>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3BE"/>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65F"/>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C79"/>
    <w:rsid w:val="00273CCD"/>
    <w:rsid w:val="00273EB1"/>
    <w:rsid w:val="00273F4B"/>
    <w:rsid w:val="00274054"/>
    <w:rsid w:val="002740CB"/>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559"/>
    <w:rsid w:val="0027770C"/>
    <w:rsid w:val="0027796E"/>
    <w:rsid w:val="00277B41"/>
    <w:rsid w:val="00280155"/>
    <w:rsid w:val="002802E9"/>
    <w:rsid w:val="002802F5"/>
    <w:rsid w:val="00280380"/>
    <w:rsid w:val="002803F8"/>
    <w:rsid w:val="0028057C"/>
    <w:rsid w:val="002805AD"/>
    <w:rsid w:val="00280862"/>
    <w:rsid w:val="00280880"/>
    <w:rsid w:val="002808A1"/>
    <w:rsid w:val="0028097E"/>
    <w:rsid w:val="00280A38"/>
    <w:rsid w:val="00280AC8"/>
    <w:rsid w:val="00280C3C"/>
    <w:rsid w:val="00281170"/>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2F2"/>
    <w:rsid w:val="00285471"/>
    <w:rsid w:val="002859FF"/>
    <w:rsid w:val="00285B7D"/>
    <w:rsid w:val="00285ED7"/>
    <w:rsid w:val="00286432"/>
    <w:rsid w:val="00286779"/>
    <w:rsid w:val="00286984"/>
    <w:rsid w:val="00286A22"/>
    <w:rsid w:val="00286CAD"/>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90"/>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3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2FE0"/>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9B2"/>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285"/>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4FC"/>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58C"/>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19"/>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260"/>
    <w:rsid w:val="00302675"/>
    <w:rsid w:val="00302802"/>
    <w:rsid w:val="00302AD1"/>
    <w:rsid w:val="00302FBB"/>
    <w:rsid w:val="00303392"/>
    <w:rsid w:val="003033AF"/>
    <w:rsid w:val="003034A4"/>
    <w:rsid w:val="003034BD"/>
    <w:rsid w:val="003036EA"/>
    <w:rsid w:val="003037F9"/>
    <w:rsid w:val="00303848"/>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760"/>
    <w:rsid w:val="00315A95"/>
    <w:rsid w:val="00315AD1"/>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152"/>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70A"/>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EF9"/>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31B"/>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2B"/>
    <w:rsid w:val="00347C46"/>
    <w:rsid w:val="00347EBF"/>
    <w:rsid w:val="00350083"/>
    <w:rsid w:val="0035018D"/>
    <w:rsid w:val="003506F9"/>
    <w:rsid w:val="003508FC"/>
    <w:rsid w:val="00350B4F"/>
    <w:rsid w:val="00350BB9"/>
    <w:rsid w:val="0035104A"/>
    <w:rsid w:val="0035120F"/>
    <w:rsid w:val="00351265"/>
    <w:rsid w:val="003512B9"/>
    <w:rsid w:val="003514BB"/>
    <w:rsid w:val="003514E0"/>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87B"/>
    <w:rsid w:val="0035493A"/>
    <w:rsid w:val="00354C81"/>
    <w:rsid w:val="0035505D"/>
    <w:rsid w:val="003551B6"/>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3A2"/>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3F43"/>
    <w:rsid w:val="003641C6"/>
    <w:rsid w:val="0036434B"/>
    <w:rsid w:val="003644C8"/>
    <w:rsid w:val="003645F2"/>
    <w:rsid w:val="003647DD"/>
    <w:rsid w:val="00365369"/>
    <w:rsid w:val="0036569E"/>
    <w:rsid w:val="003658A5"/>
    <w:rsid w:val="003660DF"/>
    <w:rsid w:val="00366435"/>
    <w:rsid w:val="00366658"/>
    <w:rsid w:val="00366850"/>
    <w:rsid w:val="00366A04"/>
    <w:rsid w:val="00366DEF"/>
    <w:rsid w:val="00366F7A"/>
    <w:rsid w:val="003670F1"/>
    <w:rsid w:val="00367119"/>
    <w:rsid w:val="00367363"/>
    <w:rsid w:val="00367E11"/>
    <w:rsid w:val="00370714"/>
    <w:rsid w:val="00370735"/>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726"/>
    <w:rsid w:val="00374A01"/>
    <w:rsid w:val="00374A6C"/>
    <w:rsid w:val="00374B43"/>
    <w:rsid w:val="0037540A"/>
    <w:rsid w:val="00375967"/>
    <w:rsid w:val="00375B24"/>
    <w:rsid w:val="00375E13"/>
    <w:rsid w:val="00375EB7"/>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1D1"/>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920"/>
    <w:rsid w:val="003929B9"/>
    <w:rsid w:val="0039316C"/>
    <w:rsid w:val="00393348"/>
    <w:rsid w:val="00393481"/>
    <w:rsid w:val="0039375A"/>
    <w:rsid w:val="00393815"/>
    <w:rsid w:val="003938F6"/>
    <w:rsid w:val="00393B22"/>
    <w:rsid w:val="00393D09"/>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51C"/>
    <w:rsid w:val="00396743"/>
    <w:rsid w:val="003968D6"/>
    <w:rsid w:val="003968E0"/>
    <w:rsid w:val="00396C26"/>
    <w:rsid w:val="00396C55"/>
    <w:rsid w:val="00397268"/>
    <w:rsid w:val="0039790C"/>
    <w:rsid w:val="00397A79"/>
    <w:rsid w:val="00397C67"/>
    <w:rsid w:val="00397D3F"/>
    <w:rsid w:val="00397D87"/>
    <w:rsid w:val="00397ECA"/>
    <w:rsid w:val="003A03E6"/>
    <w:rsid w:val="003A0B7F"/>
    <w:rsid w:val="003A0E45"/>
    <w:rsid w:val="003A0ECA"/>
    <w:rsid w:val="003A0FDD"/>
    <w:rsid w:val="003A1565"/>
    <w:rsid w:val="003A161D"/>
    <w:rsid w:val="003A1937"/>
    <w:rsid w:val="003A1964"/>
    <w:rsid w:val="003A1B3F"/>
    <w:rsid w:val="003A1B5C"/>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26C"/>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3E"/>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2F4A"/>
    <w:rsid w:val="003C3016"/>
    <w:rsid w:val="003C3267"/>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CEC"/>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B92"/>
    <w:rsid w:val="003E4185"/>
    <w:rsid w:val="003E41B0"/>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0E0F"/>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D5"/>
    <w:rsid w:val="003F5124"/>
    <w:rsid w:val="003F520A"/>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2A4"/>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832"/>
    <w:rsid w:val="00414A8B"/>
    <w:rsid w:val="00414BA2"/>
    <w:rsid w:val="00414CFC"/>
    <w:rsid w:val="00414D76"/>
    <w:rsid w:val="00414E85"/>
    <w:rsid w:val="00414FD2"/>
    <w:rsid w:val="004152FC"/>
    <w:rsid w:val="0041535F"/>
    <w:rsid w:val="0041536A"/>
    <w:rsid w:val="004154C1"/>
    <w:rsid w:val="00415ABF"/>
    <w:rsid w:val="00415C1D"/>
    <w:rsid w:val="00415DAE"/>
    <w:rsid w:val="00416043"/>
    <w:rsid w:val="004161C9"/>
    <w:rsid w:val="00416280"/>
    <w:rsid w:val="00416569"/>
    <w:rsid w:val="00416625"/>
    <w:rsid w:val="004169A4"/>
    <w:rsid w:val="00416BC1"/>
    <w:rsid w:val="00416BCC"/>
    <w:rsid w:val="00416EA4"/>
    <w:rsid w:val="0041705C"/>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562"/>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3A2"/>
    <w:rsid w:val="00425634"/>
    <w:rsid w:val="004256ED"/>
    <w:rsid w:val="00425BCC"/>
    <w:rsid w:val="00425BDB"/>
    <w:rsid w:val="00425C8E"/>
    <w:rsid w:val="00425DD1"/>
    <w:rsid w:val="00425E4D"/>
    <w:rsid w:val="00426241"/>
    <w:rsid w:val="0042633D"/>
    <w:rsid w:val="0042688C"/>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7A3"/>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4F7"/>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741"/>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48E"/>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6EB"/>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E2A"/>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50A"/>
    <w:rsid w:val="004935EC"/>
    <w:rsid w:val="00493624"/>
    <w:rsid w:val="0049402B"/>
    <w:rsid w:val="00494422"/>
    <w:rsid w:val="004944A9"/>
    <w:rsid w:val="00494523"/>
    <w:rsid w:val="004945E1"/>
    <w:rsid w:val="00494659"/>
    <w:rsid w:val="0049485B"/>
    <w:rsid w:val="004949BB"/>
    <w:rsid w:val="00494A3D"/>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09B"/>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DBB"/>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007"/>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9EA"/>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524"/>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977"/>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DE8"/>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8D8"/>
    <w:rsid w:val="00501DAC"/>
    <w:rsid w:val="00501E9B"/>
    <w:rsid w:val="005023BB"/>
    <w:rsid w:val="0050277F"/>
    <w:rsid w:val="00502780"/>
    <w:rsid w:val="00502796"/>
    <w:rsid w:val="00502828"/>
    <w:rsid w:val="00502B94"/>
    <w:rsid w:val="005030D4"/>
    <w:rsid w:val="0050341A"/>
    <w:rsid w:val="005035C2"/>
    <w:rsid w:val="005036A2"/>
    <w:rsid w:val="00503A3E"/>
    <w:rsid w:val="00503AE2"/>
    <w:rsid w:val="00503D4B"/>
    <w:rsid w:val="00503D93"/>
    <w:rsid w:val="00503FE8"/>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1D0"/>
    <w:rsid w:val="0050720C"/>
    <w:rsid w:val="00507252"/>
    <w:rsid w:val="0050739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A2C"/>
    <w:rsid w:val="00517C89"/>
    <w:rsid w:val="00517D6C"/>
    <w:rsid w:val="00517FD2"/>
    <w:rsid w:val="00520063"/>
    <w:rsid w:val="00520417"/>
    <w:rsid w:val="005204C4"/>
    <w:rsid w:val="00520599"/>
    <w:rsid w:val="005206B7"/>
    <w:rsid w:val="00520A75"/>
    <w:rsid w:val="00520B5F"/>
    <w:rsid w:val="00520CC1"/>
    <w:rsid w:val="00520D9C"/>
    <w:rsid w:val="00520DEC"/>
    <w:rsid w:val="00520E07"/>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4A4"/>
    <w:rsid w:val="00525925"/>
    <w:rsid w:val="00525A3B"/>
    <w:rsid w:val="00525CCE"/>
    <w:rsid w:val="00525DB8"/>
    <w:rsid w:val="00525FAD"/>
    <w:rsid w:val="00526026"/>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DBA"/>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B5C"/>
    <w:rsid w:val="00536BD4"/>
    <w:rsid w:val="00536D42"/>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4FDD"/>
    <w:rsid w:val="005450AA"/>
    <w:rsid w:val="00545115"/>
    <w:rsid w:val="00545215"/>
    <w:rsid w:val="00545289"/>
    <w:rsid w:val="005452F5"/>
    <w:rsid w:val="005456C1"/>
    <w:rsid w:val="00545D21"/>
    <w:rsid w:val="00545DB0"/>
    <w:rsid w:val="00545EC5"/>
    <w:rsid w:val="00545F65"/>
    <w:rsid w:val="005461F8"/>
    <w:rsid w:val="005462F2"/>
    <w:rsid w:val="0054670D"/>
    <w:rsid w:val="0054684F"/>
    <w:rsid w:val="00546994"/>
    <w:rsid w:val="0054707E"/>
    <w:rsid w:val="005471BF"/>
    <w:rsid w:val="00547AB8"/>
    <w:rsid w:val="00547DA5"/>
    <w:rsid w:val="00547DE2"/>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2D"/>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2"/>
    <w:rsid w:val="005726A3"/>
    <w:rsid w:val="005728AD"/>
    <w:rsid w:val="00572AA3"/>
    <w:rsid w:val="00572D43"/>
    <w:rsid w:val="00572F75"/>
    <w:rsid w:val="00573245"/>
    <w:rsid w:val="0057334C"/>
    <w:rsid w:val="0057339A"/>
    <w:rsid w:val="0057366C"/>
    <w:rsid w:val="005736E0"/>
    <w:rsid w:val="00573989"/>
    <w:rsid w:val="00573B6A"/>
    <w:rsid w:val="00573CB4"/>
    <w:rsid w:val="00573DBD"/>
    <w:rsid w:val="00574007"/>
    <w:rsid w:val="0057465B"/>
    <w:rsid w:val="005746F2"/>
    <w:rsid w:val="00574A18"/>
    <w:rsid w:val="00575130"/>
    <w:rsid w:val="00575201"/>
    <w:rsid w:val="0057542E"/>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0D3"/>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821"/>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22"/>
    <w:rsid w:val="005A0495"/>
    <w:rsid w:val="005A0825"/>
    <w:rsid w:val="005A0923"/>
    <w:rsid w:val="005A0EAF"/>
    <w:rsid w:val="005A11AC"/>
    <w:rsid w:val="005A12E0"/>
    <w:rsid w:val="005A17B8"/>
    <w:rsid w:val="005A18F8"/>
    <w:rsid w:val="005A1B37"/>
    <w:rsid w:val="005A1C35"/>
    <w:rsid w:val="005A2135"/>
    <w:rsid w:val="005A239F"/>
    <w:rsid w:val="005A27F0"/>
    <w:rsid w:val="005A2C5F"/>
    <w:rsid w:val="005A34AC"/>
    <w:rsid w:val="005A34F5"/>
    <w:rsid w:val="005A3BD4"/>
    <w:rsid w:val="005A3C75"/>
    <w:rsid w:val="005A3CC9"/>
    <w:rsid w:val="005A3F96"/>
    <w:rsid w:val="005A4223"/>
    <w:rsid w:val="005A43EC"/>
    <w:rsid w:val="005A452B"/>
    <w:rsid w:val="005A47C6"/>
    <w:rsid w:val="005A4B20"/>
    <w:rsid w:val="005A4CA5"/>
    <w:rsid w:val="005A5012"/>
    <w:rsid w:val="005A5323"/>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BDF"/>
    <w:rsid w:val="005C3E11"/>
    <w:rsid w:val="005C41EA"/>
    <w:rsid w:val="005C44C7"/>
    <w:rsid w:val="005C4780"/>
    <w:rsid w:val="005C4B96"/>
    <w:rsid w:val="005C4D13"/>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9E5"/>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3565"/>
    <w:rsid w:val="005D3996"/>
    <w:rsid w:val="005D4773"/>
    <w:rsid w:val="005D48DE"/>
    <w:rsid w:val="005D4BE7"/>
    <w:rsid w:val="005D50F4"/>
    <w:rsid w:val="005D53FE"/>
    <w:rsid w:val="005D588C"/>
    <w:rsid w:val="005D5945"/>
    <w:rsid w:val="005D5B47"/>
    <w:rsid w:val="005D5CC7"/>
    <w:rsid w:val="005D61CF"/>
    <w:rsid w:val="005D64D0"/>
    <w:rsid w:val="005D65C0"/>
    <w:rsid w:val="005D6647"/>
    <w:rsid w:val="005D68ED"/>
    <w:rsid w:val="005D692A"/>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582"/>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6A"/>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622"/>
    <w:rsid w:val="005F39FC"/>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721"/>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A26"/>
    <w:rsid w:val="00603BC9"/>
    <w:rsid w:val="00603DBB"/>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AF7"/>
    <w:rsid w:val="00617EE0"/>
    <w:rsid w:val="00617EF3"/>
    <w:rsid w:val="006201F3"/>
    <w:rsid w:val="0062049C"/>
    <w:rsid w:val="006209E4"/>
    <w:rsid w:val="00620A2B"/>
    <w:rsid w:val="00620B76"/>
    <w:rsid w:val="00620D75"/>
    <w:rsid w:val="00620EA7"/>
    <w:rsid w:val="006211C8"/>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3D8A"/>
    <w:rsid w:val="0062435E"/>
    <w:rsid w:val="00624D92"/>
    <w:rsid w:val="00624E2A"/>
    <w:rsid w:val="00624E4F"/>
    <w:rsid w:val="00624EBA"/>
    <w:rsid w:val="00624F43"/>
    <w:rsid w:val="0062522C"/>
    <w:rsid w:val="0062523B"/>
    <w:rsid w:val="00625530"/>
    <w:rsid w:val="006256B8"/>
    <w:rsid w:val="006258A9"/>
    <w:rsid w:val="00625996"/>
    <w:rsid w:val="00625AB8"/>
    <w:rsid w:val="00625ECE"/>
    <w:rsid w:val="00625EE0"/>
    <w:rsid w:val="006260D0"/>
    <w:rsid w:val="00626543"/>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0FEB"/>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ACB"/>
    <w:rsid w:val="00637DF4"/>
    <w:rsid w:val="00637F9A"/>
    <w:rsid w:val="00640177"/>
    <w:rsid w:val="006407CD"/>
    <w:rsid w:val="00640CE4"/>
    <w:rsid w:val="00640CE9"/>
    <w:rsid w:val="00641108"/>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DCF"/>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58F"/>
    <w:rsid w:val="00651696"/>
    <w:rsid w:val="0065172D"/>
    <w:rsid w:val="006518FE"/>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A71"/>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BF7"/>
    <w:rsid w:val="00672F9A"/>
    <w:rsid w:val="006731F6"/>
    <w:rsid w:val="006734B8"/>
    <w:rsid w:val="00673501"/>
    <w:rsid w:val="00673955"/>
    <w:rsid w:val="00673DB7"/>
    <w:rsid w:val="00673F01"/>
    <w:rsid w:val="00674026"/>
    <w:rsid w:val="0067416A"/>
    <w:rsid w:val="00674479"/>
    <w:rsid w:val="006746BA"/>
    <w:rsid w:val="006746D3"/>
    <w:rsid w:val="00674C3C"/>
    <w:rsid w:val="00675144"/>
    <w:rsid w:val="006751D5"/>
    <w:rsid w:val="0067543B"/>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9D7"/>
    <w:rsid w:val="00683A41"/>
    <w:rsid w:val="00683A78"/>
    <w:rsid w:val="00683B19"/>
    <w:rsid w:val="00683CD1"/>
    <w:rsid w:val="00683E67"/>
    <w:rsid w:val="006840D8"/>
    <w:rsid w:val="006843CB"/>
    <w:rsid w:val="0068456C"/>
    <w:rsid w:val="00684714"/>
    <w:rsid w:val="00684833"/>
    <w:rsid w:val="00684A19"/>
    <w:rsid w:val="00684BA2"/>
    <w:rsid w:val="00684C23"/>
    <w:rsid w:val="00684DD0"/>
    <w:rsid w:val="00684E71"/>
    <w:rsid w:val="00684F60"/>
    <w:rsid w:val="006850E8"/>
    <w:rsid w:val="006850EC"/>
    <w:rsid w:val="00685194"/>
    <w:rsid w:val="006852BD"/>
    <w:rsid w:val="00685302"/>
    <w:rsid w:val="00685386"/>
    <w:rsid w:val="006855C2"/>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DD"/>
    <w:rsid w:val="00697980"/>
    <w:rsid w:val="00697A12"/>
    <w:rsid w:val="00697E9B"/>
    <w:rsid w:val="00697FA9"/>
    <w:rsid w:val="006A00D0"/>
    <w:rsid w:val="006A01D2"/>
    <w:rsid w:val="006A049C"/>
    <w:rsid w:val="006A0558"/>
    <w:rsid w:val="006A068E"/>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A6C"/>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AAA"/>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905"/>
    <w:rsid w:val="006D0A32"/>
    <w:rsid w:val="006D1195"/>
    <w:rsid w:val="006D1BF0"/>
    <w:rsid w:val="006D1C39"/>
    <w:rsid w:val="006D1E35"/>
    <w:rsid w:val="006D2321"/>
    <w:rsid w:val="006D2491"/>
    <w:rsid w:val="006D26DF"/>
    <w:rsid w:val="006D2777"/>
    <w:rsid w:val="006D27CB"/>
    <w:rsid w:val="006D2B86"/>
    <w:rsid w:val="006D2E8E"/>
    <w:rsid w:val="006D3081"/>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293"/>
    <w:rsid w:val="006E034C"/>
    <w:rsid w:val="006E0951"/>
    <w:rsid w:val="006E0AE5"/>
    <w:rsid w:val="006E0C07"/>
    <w:rsid w:val="006E0DF8"/>
    <w:rsid w:val="006E123A"/>
    <w:rsid w:val="006E1416"/>
    <w:rsid w:val="006E14DA"/>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8C0"/>
    <w:rsid w:val="006E4CD8"/>
    <w:rsid w:val="006E569B"/>
    <w:rsid w:val="006E56B7"/>
    <w:rsid w:val="006E58AB"/>
    <w:rsid w:val="006E592E"/>
    <w:rsid w:val="006E59AF"/>
    <w:rsid w:val="006E5C31"/>
    <w:rsid w:val="006E5DC9"/>
    <w:rsid w:val="006E605E"/>
    <w:rsid w:val="006E6064"/>
    <w:rsid w:val="006E61E2"/>
    <w:rsid w:val="006E64E3"/>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5E3"/>
    <w:rsid w:val="007079AA"/>
    <w:rsid w:val="0071009C"/>
    <w:rsid w:val="0071014F"/>
    <w:rsid w:val="0071023B"/>
    <w:rsid w:val="00710512"/>
    <w:rsid w:val="007107B8"/>
    <w:rsid w:val="00710B16"/>
    <w:rsid w:val="00710C01"/>
    <w:rsid w:val="00710FDC"/>
    <w:rsid w:val="00711060"/>
    <w:rsid w:val="0071146E"/>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A84"/>
    <w:rsid w:val="00713D36"/>
    <w:rsid w:val="007141F8"/>
    <w:rsid w:val="007146A0"/>
    <w:rsid w:val="00714A9D"/>
    <w:rsid w:val="00714AFD"/>
    <w:rsid w:val="00714DC4"/>
    <w:rsid w:val="00714E08"/>
    <w:rsid w:val="007150C3"/>
    <w:rsid w:val="007151E2"/>
    <w:rsid w:val="007155FD"/>
    <w:rsid w:val="00715965"/>
    <w:rsid w:val="007159A6"/>
    <w:rsid w:val="00715A75"/>
    <w:rsid w:val="00715B82"/>
    <w:rsid w:val="00715DEC"/>
    <w:rsid w:val="00715F40"/>
    <w:rsid w:val="007160F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7C7"/>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6DA"/>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48"/>
    <w:rsid w:val="00736B84"/>
    <w:rsid w:val="00736CD2"/>
    <w:rsid w:val="00736F0B"/>
    <w:rsid w:val="00736F99"/>
    <w:rsid w:val="007371D3"/>
    <w:rsid w:val="007373F0"/>
    <w:rsid w:val="007378A9"/>
    <w:rsid w:val="007379F3"/>
    <w:rsid w:val="00737A3E"/>
    <w:rsid w:val="00737CB1"/>
    <w:rsid w:val="00737CE9"/>
    <w:rsid w:val="00737E37"/>
    <w:rsid w:val="00740094"/>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96C"/>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A8F"/>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2BB"/>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6B5"/>
    <w:rsid w:val="00775BFF"/>
    <w:rsid w:val="00775DDB"/>
    <w:rsid w:val="00775E1A"/>
    <w:rsid w:val="007760C9"/>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0EB1"/>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60F"/>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4F30"/>
    <w:rsid w:val="007B50E4"/>
    <w:rsid w:val="007B5294"/>
    <w:rsid w:val="007B5407"/>
    <w:rsid w:val="007B57C4"/>
    <w:rsid w:val="007B589D"/>
    <w:rsid w:val="007B58DD"/>
    <w:rsid w:val="007B5EE5"/>
    <w:rsid w:val="007B5F4A"/>
    <w:rsid w:val="007B60C8"/>
    <w:rsid w:val="007B6146"/>
    <w:rsid w:val="007B62EF"/>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0C"/>
    <w:rsid w:val="007C1791"/>
    <w:rsid w:val="007C1839"/>
    <w:rsid w:val="007C1F52"/>
    <w:rsid w:val="007C207E"/>
    <w:rsid w:val="007C208C"/>
    <w:rsid w:val="007C21F9"/>
    <w:rsid w:val="007C2225"/>
    <w:rsid w:val="007C2418"/>
    <w:rsid w:val="007C24FA"/>
    <w:rsid w:val="007C2860"/>
    <w:rsid w:val="007C2BC3"/>
    <w:rsid w:val="007C2E62"/>
    <w:rsid w:val="007C3197"/>
    <w:rsid w:val="007C35C1"/>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C7D3E"/>
    <w:rsid w:val="007D01D7"/>
    <w:rsid w:val="007D0499"/>
    <w:rsid w:val="007D0569"/>
    <w:rsid w:val="007D06C1"/>
    <w:rsid w:val="007D06C5"/>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1F8"/>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C20"/>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DA2"/>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13"/>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6FFB"/>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5E"/>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490"/>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B7D"/>
    <w:rsid w:val="00817F12"/>
    <w:rsid w:val="00817F3B"/>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DF1"/>
    <w:rsid w:val="00851F5E"/>
    <w:rsid w:val="0085201A"/>
    <w:rsid w:val="008526F3"/>
    <w:rsid w:val="008530D7"/>
    <w:rsid w:val="00853423"/>
    <w:rsid w:val="008535E7"/>
    <w:rsid w:val="008537B8"/>
    <w:rsid w:val="00853855"/>
    <w:rsid w:val="00853901"/>
    <w:rsid w:val="0085392E"/>
    <w:rsid w:val="00853F8F"/>
    <w:rsid w:val="008540B2"/>
    <w:rsid w:val="0085489B"/>
    <w:rsid w:val="00854A52"/>
    <w:rsid w:val="008552D3"/>
    <w:rsid w:val="00855440"/>
    <w:rsid w:val="0085557B"/>
    <w:rsid w:val="008558CC"/>
    <w:rsid w:val="0085597B"/>
    <w:rsid w:val="00855AF6"/>
    <w:rsid w:val="0085613C"/>
    <w:rsid w:val="008563D7"/>
    <w:rsid w:val="008569BD"/>
    <w:rsid w:val="00856CCB"/>
    <w:rsid w:val="00856D24"/>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878"/>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6E9"/>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488"/>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5FB1"/>
    <w:rsid w:val="008A6219"/>
    <w:rsid w:val="008A622F"/>
    <w:rsid w:val="008A6369"/>
    <w:rsid w:val="008A648E"/>
    <w:rsid w:val="008A65FF"/>
    <w:rsid w:val="008A6731"/>
    <w:rsid w:val="008A6A4C"/>
    <w:rsid w:val="008A6B71"/>
    <w:rsid w:val="008A6EE6"/>
    <w:rsid w:val="008A730B"/>
    <w:rsid w:val="008A7739"/>
    <w:rsid w:val="008A7965"/>
    <w:rsid w:val="008A797F"/>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198"/>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4D40"/>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33C"/>
    <w:rsid w:val="008F0855"/>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6FDC"/>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ABB"/>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C8"/>
    <w:rsid w:val="009125F8"/>
    <w:rsid w:val="0091292C"/>
    <w:rsid w:val="00912A4D"/>
    <w:rsid w:val="00912A6F"/>
    <w:rsid w:val="00912D26"/>
    <w:rsid w:val="00912DA8"/>
    <w:rsid w:val="00912E21"/>
    <w:rsid w:val="00913064"/>
    <w:rsid w:val="009135A7"/>
    <w:rsid w:val="009137FC"/>
    <w:rsid w:val="00913977"/>
    <w:rsid w:val="00913A7B"/>
    <w:rsid w:val="00913AC7"/>
    <w:rsid w:val="00913F5D"/>
    <w:rsid w:val="00913FA0"/>
    <w:rsid w:val="009141BA"/>
    <w:rsid w:val="00914203"/>
    <w:rsid w:val="0091436B"/>
    <w:rsid w:val="00914B59"/>
    <w:rsid w:val="00914BF1"/>
    <w:rsid w:val="009153A1"/>
    <w:rsid w:val="0091594C"/>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89A"/>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260"/>
    <w:rsid w:val="00926375"/>
    <w:rsid w:val="0092649C"/>
    <w:rsid w:val="00926743"/>
    <w:rsid w:val="009268A8"/>
    <w:rsid w:val="00926986"/>
    <w:rsid w:val="00926AD7"/>
    <w:rsid w:val="00926C62"/>
    <w:rsid w:val="00926EAA"/>
    <w:rsid w:val="0092700B"/>
    <w:rsid w:val="00927029"/>
    <w:rsid w:val="009273CD"/>
    <w:rsid w:val="009274EE"/>
    <w:rsid w:val="0092752C"/>
    <w:rsid w:val="0092755C"/>
    <w:rsid w:val="00927C02"/>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4F5"/>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28"/>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003"/>
    <w:rsid w:val="009512D4"/>
    <w:rsid w:val="00951389"/>
    <w:rsid w:val="00951425"/>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96"/>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D41"/>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2F1A"/>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4B"/>
    <w:rsid w:val="00986AB1"/>
    <w:rsid w:val="00986BDD"/>
    <w:rsid w:val="00986D96"/>
    <w:rsid w:val="00986DCF"/>
    <w:rsid w:val="009871CA"/>
    <w:rsid w:val="00987700"/>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DD2"/>
    <w:rsid w:val="00993E62"/>
    <w:rsid w:val="009945E1"/>
    <w:rsid w:val="00994642"/>
    <w:rsid w:val="0099480C"/>
    <w:rsid w:val="00994811"/>
    <w:rsid w:val="00994EB8"/>
    <w:rsid w:val="00994F7B"/>
    <w:rsid w:val="00995785"/>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3F47"/>
    <w:rsid w:val="009B420C"/>
    <w:rsid w:val="009B4865"/>
    <w:rsid w:val="009B4B77"/>
    <w:rsid w:val="009B4CB4"/>
    <w:rsid w:val="009B4D73"/>
    <w:rsid w:val="009B51C7"/>
    <w:rsid w:val="009B5328"/>
    <w:rsid w:val="009B5413"/>
    <w:rsid w:val="009B57CE"/>
    <w:rsid w:val="009B5A77"/>
    <w:rsid w:val="009B5D29"/>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709"/>
    <w:rsid w:val="009C2AAB"/>
    <w:rsid w:val="009C2DDE"/>
    <w:rsid w:val="009C3261"/>
    <w:rsid w:val="009C32C7"/>
    <w:rsid w:val="009C32CD"/>
    <w:rsid w:val="009C333C"/>
    <w:rsid w:val="009C3656"/>
    <w:rsid w:val="009C392E"/>
    <w:rsid w:val="009C3B5D"/>
    <w:rsid w:val="009C3BF1"/>
    <w:rsid w:val="009C3F0D"/>
    <w:rsid w:val="009C43DE"/>
    <w:rsid w:val="009C458C"/>
    <w:rsid w:val="009C458E"/>
    <w:rsid w:val="009C4704"/>
    <w:rsid w:val="009C48FC"/>
    <w:rsid w:val="009C4A36"/>
    <w:rsid w:val="009C4D99"/>
    <w:rsid w:val="009C519E"/>
    <w:rsid w:val="009C52CB"/>
    <w:rsid w:val="009C5587"/>
    <w:rsid w:val="009C58B4"/>
    <w:rsid w:val="009C5957"/>
    <w:rsid w:val="009C5A97"/>
    <w:rsid w:val="009C5CA5"/>
    <w:rsid w:val="009C5F02"/>
    <w:rsid w:val="009C63DC"/>
    <w:rsid w:val="009C6665"/>
    <w:rsid w:val="009C68BE"/>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5AE"/>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5E1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3D1"/>
    <w:rsid w:val="00A4058D"/>
    <w:rsid w:val="00A406D8"/>
    <w:rsid w:val="00A40B05"/>
    <w:rsid w:val="00A40C5B"/>
    <w:rsid w:val="00A40DEF"/>
    <w:rsid w:val="00A40F96"/>
    <w:rsid w:val="00A4115D"/>
    <w:rsid w:val="00A41479"/>
    <w:rsid w:val="00A4155F"/>
    <w:rsid w:val="00A4161C"/>
    <w:rsid w:val="00A4172E"/>
    <w:rsid w:val="00A419F3"/>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8F4"/>
    <w:rsid w:val="00A45D21"/>
    <w:rsid w:val="00A466FB"/>
    <w:rsid w:val="00A46743"/>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24B"/>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1A8"/>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44"/>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0C7"/>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532"/>
    <w:rsid w:val="00A87608"/>
    <w:rsid w:val="00A877AD"/>
    <w:rsid w:val="00A87B07"/>
    <w:rsid w:val="00A903B8"/>
    <w:rsid w:val="00A9062C"/>
    <w:rsid w:val="00A90A1A"/>
    <w:rsid w:val="00A913C7"/>
    <w:rsid w:val="00A91486"/>
    <w:rsid w:val="00A91626"/>
    <w:rsid w:val="00A91667"/>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62"/>
    <w:rsid w:val="00A954AF"/>
    <w:rsid w:val="00A959CF"/>
    <w:rsid w:val="00A95B6A"/>
    <w:rsid w:val="00A95C89"/>
    <w:rsid w:val="00A960DD"/>
    <w:rsid w:val="00A96224"/>
    <w:rsid w:val="00A96694"/>
    <w:rsid w:val="00A9676C"/>
    <w:rsid w:val="00A96956"/>
    <w:rsid w:val="00A96EC4"/>
    <w:rsid w:val="00A971B2"/>
    <w:rsid w:val="00A976A2"/>
    <w:rsid w:val="00A97759"/>
    <w:rsid w:val="00A97830"/>
    <w:rsid w:val="00A97A34"/>
    <w:rsid w:val="00A97BCB"/>
    <w:rsid w:val="00A97BE0"/>
    <w:rsid w:val="00A97C93"/>
    <w:rsid w:val="00A97F73"/>
    <w:rsid w:val="00AA0098"/>
    <w:rsid w:val="00AA0128"/>
    <w:rsid w:val="00AA0190"/>
    <w:rsid w:val="00AA0251"/>
    <w:rsid w:val="00AA02D0"/>
    <w:rsid w:val="00AA0493"/>
    <w:rsid w:val="00AA08F4"/>
    <w:rsid w:val="00AA0950"/>
    <w:rsid w:val="00AA0CCD"/>
    <w:rsid w:val="00AA0E4F"/>
    <w:rsid w:val="00AA0E57"/>
    <w:rsid w:val="00AA1027"/>
    <w:rsid w:val="00AA148A"/>
    <w:rsid w:val="00AA19D0"/>
    <w:rsid w:val="00AA1AC4"/>
    <w:rsid w:val="00AA1C20"/>
    <w:rsid w:val="00AA1D37"/>
    <w:rsid w:val="00AA20D6"/>
    <w:rsid w:val="00AA238E"/>
    <w:rsid w:val="00AA267D"/>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468"/>
    <w:rsid w:val="00AB653E"/>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383"/>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676"/>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836"/>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08"/>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443"/>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8F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40E"/>
    <w:rsid w:val="00B42ABC"/>
    <w:rsid w:val="00B4305C"/>
    <w:rsid w:val="00B43158"/>
    <w:rsid w:val="00B43318"/>
    <w:rsid w:val="00B43396"/>
    <w:rsid w:val="00B433BF"/>
    <w:rsid w:val="00B43482"/>
    <w:rsid w:val="00B43517"/>
    <w:rsid w:val="00B44090"/>
    <w:rsid w:val="00B44408"/>
    <w:rsid w:val="00B44445"/>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5E2"/>
    <w:rsid w:val="00B54707"/>
    <w:rsid w:val="00B5486E"/>
    <w:rsid w:val="00B548BE"/>
    <w:rsid w:val="00B54C34"/>
    <w:rsid w:val="00B54D22"/>
    <w:rsid w:val="00B54D5D"/>
    <w:rsid w:val="00B54FF8"/>
    <w:rsid w:val="00B551D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873"/>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73"/>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2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CAC"/>
    <w:rsid w:val="00B85E5B"/>
    <w:rsid w:val="00B8621C"/>
    <w:rsid w:val="00B8622C"/>
    <w:rsid w:val="00B862D0"/>
    <w:rsid w:val="00B864F3"/>
    <w:rsid w:val="00B868B2"/>
    <w:rsid w:val="00B868FE"/>
    <w:rsid w:val="00B86CCA"/>
    <w:rsid w:val="00B86DD7"/>
    <w:rsid w:val="00B86F29"/>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358"/>
    <w:rsid w:val="00BA05B4"/>
    <w:rsid w:val="00BA0739"/>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36"/>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6B8"/>
    <w:rsid w:val="00BB0836"/>
    <w:rsid w:val="00BB0BCA"/>
    <w:rsid w:val="00BB0E5C"/>
    <w:rsid w:val="00BB10A8"/>
    <w:rsid w:val="00BB11BC"/>
    <w:rsid w:val="00BB13B6"/>
    <w:rsid w:val="00BB17FA"/>
    <w:rsid w:val="00BB1994"/>
    <w:rsid w:val="00BB1A93"/>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3F88"/>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262"/>
    <w:rsid w:val="00BC0478"/>
    <w:rsid w:val="00BC0599"/>
    <w:rsid w:val="00BC0A1E"/>
    <w:rsid w:val="00BC0B8F"/>
    <w:rsid w:val="00BC0BB2"/>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AE3"/>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B4"/>
    <w:rsid w:val="00BD4CD5"/>
    <w:rsid w:val="00BD4DB1"/>
    <w:rsid w:val="00BD4DDB"/>
    <w:rsid w:val="00BD4EFD"/>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0"/>
    <w:rsid w:val="00BE5EBD"/>
    <w:rsid w:val="00BE6061"/>
    <w:rsid w:val="00BE6124"/>
    <w:rsid w:val="00BE66C3"/>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09D"/>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1F3"/>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6C1"/>
    <w:rsid w:val="00C21739"/>
    <w:rsid w:val="00C21794"/>
    <w:rsid w:val="00C21B9B"/>
    <w:rsid w:val="00C22122"/>
    <w:rsid w:val="00C22829"/>
    <w:rsid w:val="00C22866"/>
    <w:rsid w:val="00C22D21"/>
    <w:rsid w:val="00C22E03"/>
    <w:rsid w:val="00C232ED"/>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A19"/>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D9C"/>
    <w:rsid w:val="00C56F4F"/>
    <w:rsid w:val="00C5704A"/>
    <w:rsid w:val="00C57366"/>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2F2"/>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4F83"/>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DCB"/>
    <w:rsid w:val="00C91EAE"/>
    <w:rsid w:val="00C92255"/>
    <w:rsid w:val="00C923C3"/>
    <w:rsid w:val="00C92621"/>
    <w:rsid w:val="00C92781"/>
    <w:rsid w:val="00C92957"/>
    <w:rsid w:val="00C92CF0"/>
    <w:rsid w:val="00C93158"/>
    <w:rsid w:val="00C93202"/>
    <w:rsid w:val="00C9370C"/>
    <w:rsid w:val="00C93A2E"/>
    <w:rsid w:val="00C93D53"/>
    <w:rsid w:val="00C93E80"/>
    <w:rsid w:val="00C93EF0"/>
    <w:rsid w:val="00C94709"/>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B2C"/>
    <w:rsid w:val="00CA5D14"/>
    <w:rsid w:val="00CA67FA"/>
    <w:rsid w:val="00CA6EAB"/>
    <w:rsid w:val="00CA7479"/>
    <w:rsid w:val="00CA752A"/>
    <w:rsid w:val="00CA7FFC"/>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1F4F"/>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2FD"/>
    <w:rsid w:val="00CD0445"/>
    <w:rsid w:val="00CD04B3"/>
    <w:rsid w:val="00CD060E"/>
    <w:rsid w:val="00CD09A5"/>
    <w:rsid w:val="00CD1052"/>
    <w:rsid w:val="00CD107C"/>
    <w:rsid w:val="00CD10D5"/>
    <w:rsid w:val="00CD179C"/>
    <w:rsid w:val="00CD1863"/>
    <w:rsid w:val="00CD1905"/>
    <w:rsid w:val="00CD1BB5"/>
    <w:rsid w:val="00CD1BC9"/>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360"/>
    <w:rsid w:val="00CD4447"/>
    <w:rsid w:val="00CD46D1"/>
    <w:rsid w:val="00CD4819"/>
    <w:rsid w:val="00CD49DD"/>
    <w:rsid w:val="00CD4B83"/>
    <w:rsid w:val="00CD4BF3"/>
    <w:rsid w:val="00CD52BC"/>
    <w:rsid w:val="00CD53AB"/>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89F"/>
    <w:rsid w:val="00CE7A13"/>
    <w:rsid w:val="00CE7A51"/>
    <w:rsid w:val="00CF013C"/>
    <w:rsid w:val="00CF0420"/>
    <w:rsid w:val="00CF0B79"/>
    <w:rsid w:val="00CF0F73"/>
    <w:rsid w:val="00CF1036"/>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184"/>
    <w:rsid w:val="00CF7420"/>
    <w:rsid w:val="00CF7452"/>
    <w:rsid w:val="00CF75D2"/>
    <w:rsid w:val="00CF78EF"/>
    <w:rsid w:val="00D00511"/>
    <w:rsid w:val="00D007B5"/>
    <w:rsid w:val="00D0138A"/>
    <w:rsid w:val="00D01552"/>
    <w:rsid w:val="00D01601"/>
    <w:rsid w:val="00D0187D"/>
    <w:rsid w:val="00D018A7"/>
    <w:rsid w:val="00D01DC5"/>
    <w:rsid w:val="00D0201D"/>
    <w:rsid w:val="00D021C1"/>
    <w:rsid w:val="00D02389"/>
    <w:rsid w:val="00D023BA"/>
    <w:rsid w:val="00D02F04"/>
    <w:rsid w:val="00D02F36"/>
    <w:rsid w:val="00D030CE"/>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5FA0"/>
    <w:rsid w:val="00D16644"/>
    <w:rsid w:val="00D1664A"/>
    <w:rsid w:val="00D16926"/>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37D"/>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DCF"/>
    <w:rsid w:val="00D23F64"/>
    <w:rsid w:val="00D2437B"/>
    <w:rsid w:val="00D2438E"/>
    <w:rsid w:val="00D243B4"/>
    <w:rsid w:val="00D2441A"/>
    <w:rsid w:val="00D24765"/>
    <w:rsid w:val="00D24807"/>
    <w:rsid w:val="00D24AED"/>
    <w:rsid w:val="00D24D2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CAE"/>
    <w:rsid w:val="00D30EF2"/>
    <w:rsid w:val="00D310C2"/>
    <w:rsid w:val="00D311E3"/>
    <w:rsid w:val="00D313A0"/>
    <w:rsid w:val="00D31495"/>
    <w:rsid w:val="00D31694"/>
    <w:rsid w:val="00D31C4F"/>
    <w:rsid w:val="00D31FA1"/>
    <w:rsid w:val="00D325D5"/>
    <w:rsid w:val="00D32609"/>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C8C"/>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3F43"/>
    <w:rsid w:val="00D4423E"/>
    <w:rsid w:val="00D443BD"/>
    <w:rsid w:val="00D443DD"/>
    <w:rsid w:val="00D446F7"/>
    <w:rsid w:val="00D447AE"/>
    <w:rsid w:val="00D44882"/>
    <w:rsid w:val="00D448F0"/>
    <w:rsid w:val="00D44D03"/>
    <w:rsid w:val="00D44D6F"/>
    <w:rsid w:val="00D44E5C"/>
    <w:rsid w:val="00D45547"/>
    <w:rsid w:val="00D455CB"/>
    <w:rsid w:val="00D45E01"/>
    <w:rsid w:val="00D460A8"/>
    <w:rsid w:val="00D46311"/>
    <w:rsid w:val="00D46348"/>
    <w:rsid w:val="00D46398"/>
    <w:rsid w:val="00D46412"/>
    <w:rsid w:val="00D4688C"/>
    <w:rsid w:val="00D46A98"/>
    <w:rsid w:val="00D46BE2"/>
    <w:rsid w:val="00D46CE1"/>
    <w:rsid w:val="00D47205"/>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B0"/>
    <w:rsid w:val="00D52741"/>
    <w:rsid w:val="00D527F2"/>
    <w:rsid w:val="00D52B7C"/>
    <w:rsid w:val="00D52CBE"/>
    <w:rsid w:val="00D52DA1"/>
    <w:rsid w:val="00D52FF9"/>
    <w:rsid w:val="00D53348"/>
    <w:rsid w:val="00D5344C"/>
    <w:rsid w:val="00D5365A"/>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E20"/>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6DF"/>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71D"/>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5A"/>
    <w:rsid w:val="00DD2890"/>
    <w:rsid w:val="00DD2B62"/>
    <w:rsid w:val="00DD2C95"/>
    <w:rsid w:val="00DD2F3B"/>
    <w:rsid w:val="00DD32F6"/>
    <w:rsid w:val="00DD3435"/>
    <w:rsid w:val="00DD3770"/>
    <w:rsid w:val="00DD3909"/>
    <w:rsid w:val="00DD39B8"/>
    <w:rsid w:val="00DD3C4B"/>
    <w:rsid w:val="00DD3C65"/>
    <w:rsid w:val="00DD4257"/>
    <w:rsid w:val="00DD42A7"/>
    <w:rsid w:val="00DD43D0"/>
    <w:rsid w:val="00DD4509"/>
    <w:rsid w:val="00DD45B8"/>
    <w:rsid w:val="00DD461A"/>
    <w:rsid w:val="00DD48A1"/>
    <w:rsid w:val="00DD4B3A"/>
    <w:rsid w:val="00DD4B47"/>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13"/>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A8E"/>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DCB"/>
    <w:rsid w:val="00E10F6B"/>
    <w:rsid w:val="00E1115C"/>
    <w:rsid w:val="00E1121B"/>
    <w:rsid w:val="00E1126E"/>
    <w:rsid w:val="00E114ED"/>
    <w:rsid w:val="00E119FA"/>
    <w:rsid w:val="00E11F77"/>
    <w:rsid w:val="00E123D4"/>
    <w:rsid w:val="00E1249C"/>
    <w:rsid w:val="00E12541"/>
    <w:rsid w:val="00E12591"/>
    <w:rsid w:val="00E12649"/>
    <w:rsid w:val="00E128DD"/>
    <w:rsid w:val="00E12CE1"/>
    <w:rsid w:val="00E12DB9"/>
    <w:rsid w:val="00E12F2F"/>
    <w:rsid w:val="00E12F43"/>
    <w:rsid w:val="00E130F0"/>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018"/>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BFC"/>
    <w:rsid w:val="00E21DCC"/>
    <w:rsid w:val="00E21DCD"/>
    <w:rsid w:val="00E221A1"/>
    <w:rsid w:val="00E221B3"/>
    <w:rsid w:val="00E226F1"/>
    <w:rsid w:val="00E228B3"/>
    <w:rsid w:val="00E22B61"/>
    <w:rsid w:val="00E2368E"/>
    <w:rsid w:val="00E236E0"/>
    <w:rsid w:val="00E23D02"/>
    <w:rsid w:val="00E23F4D"/>
    <w:rsid w:val="00E240B5"/>
    <w:rsid w:val="00E241A7"/>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44"/>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567"/>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C0"/>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6E8F"/>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5F4F"/>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18E"/>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341"/>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017"/>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3"/>
    <w:rsid w:val="00EB0279"/>
    <w:rsid w:val="00EB0619"/>
    <w:rsid w:val="00EB0869"/>
    <w:rsid w:val="00EB0AAA"/>
    <w:rsid w:val="00EB1095"/>
    <w:rsid w:val="00EB1141"/>
    <w:rsid w:val="00EB1338"/>
    <w:rsid w:val="00EB1549"/>
    <w:rsid w:val="00EB1730"/>
    <w:rsid w:val="00EB1799"/>
    <w:rsid w:val="00EB17D4"/>
    <w:rsid w:val="00EB1959"/>
    <w:rsid w:val="00EB1A92"/>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3D2"/>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1A1"/>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E1F"/>
    <w:rsid w:val="00EC7F61"/>
    <w:rsid w:val="00ED0040"/>
    <w:rsid w:val="00ED015A"/>
    <w:rsid w:val="00ED02AD"/>
    <w:rsid w:val="00ED02E9"/>
    <w:rsid w:val="00ED03D6"/>
    <w:rsid w:val="00ED077D"/>
    <w:rsid w:val="00ED09C0"/>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C44"/>
    <w:rsid w:val="00ED2DFD"/>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714"/>
    <w:rsid w:val="00ED59A1"/>
    <w:rsid w:val="00ED5C4B"/>
    <w:rsid w:val="00ED5C5C"/>
    <w:rsid w:val="00ED5EB5"/>
    <w:rsid w:val="00ED6359"/>
    <w:rsid w:val="00ED672C"/>
    <w:rsid w:val="00ED6955"/>
    <w:rsid w:val="00ED6BE5"/>
    <w:rsid w:val="00ED6F02"/>
    <w:rsid w:val="00ED7073"/>
    <w:rsid w:val="00ED738E"/>
    <w:rsid w:val="00ED76FC"/>
    <w:rsid w:val="00ED7AE0"/>
    <w:rsid w:val="00ED7BD8"/>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0F"/>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7C9"/>
    <w:rsid w:val="00EF28FB"/>
    <w:rsid w:val="00EF2FEA"/>
    <w:rsid w:val="00EF303C"/>
    <w:rsid w:val="00EF314A"/>
    <w:rsid w:val="00EF3221"/>
    <w:rsid w:val="00EF38B9"/>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0F"/>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84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558C"/>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63EE"/>
    <w:rsid w:val="00F27060"/>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2C7C"/>
    <w:rsid w:val="00F32FF3"/>
    <w:rsid w:val="00F3306F"/>
    <w:rsid w:val="00F330EE"/>
    <w:rsid w:val="00F3372A"/>
    <w:rsid w:val="00F337D4"/>
    <w:rsid w:val="00F33D2C"/>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BAB"/>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4BD"/>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1FFD"/>
    <w:rsid w:val="00F7202E"/>
    <w:rsid w:val="00F721A9"/>
    <w:rsid w:val="00F72203"/>
    <w:rsid w:val="00F7239F"/>
    <w:rsid w:val="00F724E9"/>
    <w:rsid w:val="00F72519"/>
    <w:rsid w:val="00F72638"/>
    <w:rsid w:val="00F728C0"/>
    <w:rsid w:val="00F728FA"/>
    <w:rsid w:val="00F72C62"/>
    <w:rsid w:val="00F72CE3"/>
    <w:rsid w:val="00F72DCF"/>
    <w:rsid w:val="00F72DFD"/>
    <w:rsid w:val="00F72EAA"/>
    <w:rsid w:val="00F72EB1"/>
    <w:rsid w:val="00F73398"/>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D02"/>
    <w:rsid w:val="00F81FB0"/>
    <w:rsid w:val="00F82056"/>
    <w:rsid w:val="00F820E8"/>
    <w:rsid w:val="00F821F7"/>
    <w:rsid w:val="00F822F0"/>
    <w:rsid w:val="00F82735"/>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629"/>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90"/>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2B2"/>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AB2"/>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518"/>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EA"/>
    <w:rsid w:val="00FE0725"/>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AF3E12A1-8A71-4F72-8E7A-F9A22431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rsid w:val="00AF764A"/>
    <w:rPr>
      <w:sz w:val="21"/>
      <w:szCs w:val="21"/>
    </w:rPr>
  </w:style>
  <w:style w:type="paragraph" w:styleId="ae">
    <w:name w:val="annotation text"/>
    <w:basedOn w:val="a0"/>
    <w:link w:val="11"/>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99"/>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8A5FB1"/>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E00A8E"/>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8A5FB1"/>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E00A8E"/>
    <w:rPr>
      <w:rFonts w:ascii="Arial" w:eastAsia="微软雅黑" w:hAnsi="Arial"/>
      <w:bCs/>
      <w:iCs/>
      <w:sz w:val="22"/>
      <w:szCs w:val="28"/>
    </w:rPr>
  </w:style>
  <w:style w:type="paragraph" w:customStyle="1" w:styleId="bullet1">
    <w:name w:val="bullet1"/>
    <w:basedOn w:val="a0"/>
    <w:link w:val="bullet10"/>
    <w:qFormat/>
    <w:rsid w:val="00981D62"/>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D11F08"/>
    <w:pPr>
      <w:numPr>
        <w:numId w:val="25"/>
      </w:numPr>
      <w:tabs>
        <w:tab w:val="clear" w:pos="1304"/>
        <w:tab w:val="num" w:pos="720"/>
      </w:tabs>
      <w:ind w:left="1701" w:hanging="1701"/>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2A2FE0"/>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2513212">
      <w:bodyDiv w:val="1"/>
      <w:marLeft w:val="0"/>
      <w:marRight w:val="0"/>
      <w:marTop w:val="0"/>
      <w:marBottom w:val="0"/>
      <w:divBdr>
        <w:top w:val="none" w:sz="0" w:space="0" w:color="auto"/>
        <w:left w:val="none" w:sz="0" w:space="0" w:color="auto"/>
        <w:bottom w:val="none" w:sz="0" w:space="0" w:color="auto"/>
        <w:right w:val="none" w:sz="0" w:space="0" w:color="auto"/>
      </w:divBdr>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6217204">
      <w:bodyDiv w:val="1"/>
      <w:marLeft w:val="0"/>
      <w:marRight w:val="0"/>
      <w:marTop w:val="0"/>
      <w:marBottom w:val="0"/>
      <w:divBdr>
        <w:top w:val="none" w:sz="0" w:space="0" w:color="auto"/>
        <w:left w:val="none" w:sz="0" w:space="0" w:color="auto"/>
        <w:bottom w:val="none" w:sz="0" w:space="0" w:color="auto"/>
        <w:right w:val="none" w:sz="0" w:space="0" w:color="auto"/>
      </w:divBdr>
    </w:div>
    <w:div w:id="188833545">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59566843">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009883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94019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9639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23042">
      <w:bodyDiv w:val="1"/>
      <w:marLeft w:val="0"/>
      <w:marRight w:val="0"/>
      <w:marTop w:val="0"/>
      <w:marBottom w:val="0"/>
      <w:divBdr>
        <w:top w:val="none" w:sz="0" w:space="0" w:color="auto"/>
        <w:left w:val="none" w:sz="0" w:space="0" w:color="auto"/>
        <w:bottom w:val="none" w:sz="0" w:space="0" w:color="auto"/>
        <w:right w:val="none" w:sz="0" w:space="0" w:color="auto"/>
      </w:divBdr>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4539175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7DFA0256-FA63-4228-9502-8FAA96F3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8516</Words>
  <Characters>44540</Characters>
  <Application>Microsoft Office Word</Application>
  <DocSecurity>0</DocSecurity>
  <Lines>706</Lines>
  <Paragraphs>395</Paragraphs>
  <ScaleCrop>false</ScaleCrop>
  <Company>Vivo</Company>
  <LinksUpToDate>false</LinksUpToDate>
  <CharactersWithSpaces>52661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5</cp:revision>
  <cp:lastPrinted>2011-08-03T09:36:00Z</cp:lastPrinted>
  <dcterms:created xsi:type="dcterms:W3CDTF">2025-03-28T09:05:00Z</dcterms:created>
  <dcterms:modified xsi:type="dcterms:W3CDTF">2025-03-28T09:38:00Z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